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AC760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eastAsia="ru-RU"/>
        </w:rPr>
      </w:pPr>
      <w:bookmarkStart w:id="0" w:name="_Hlk227915350"/>
      <w:bookmarkEnd w:id="0"/>
      <w:r w:rsidRPr="00A60D1E">
        <w:rPr>
          <w:b/>
          <w:bCs/>
          <w:sz w:val="28"/>
          <w:szCs w:val="28"/>
          <w:lang w:eastAsia="ru-RU"/>
        </w:rPr>
        <w:t>ЧАСТНОЕ ОБРАЗОВАТЕЛЬНОЕ УЧРЕЖДЕНИЕ</w:t>
      </w:r>
    </w:p>
    <w:p w14:paraId="08FF8984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A60D1E">
        <w:rPr>
          <w:b/>
          <w:bCs/>
          <w:sz w:val="28"/>
          <w:szCs w:val="28"/>
          <w:lang w:eastAsia="ru-RU"/>
        </w:rPr>
        <w:t>ПРОФЕССИОНАЛЬНОГО ОБРАЗОВАНИЯ</w:t>
      </w:r>
    </w:p>
    <w:p w14:paraId="4E4B460C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A60D1E">
        <w:rPr>
          <w:b/>
          <w:bCs/>
          <w:sz w:val="28"/>
          <w:szCs w:val="28"/>
          <w:lang w:eastAsia="ru-RU"/>
        </w:rPr>
        <w:t>«СТАВРОПОЛЬСКИЙ МНОГОПРОФИЛЬНЫЙ КОЛЛЕДЖ»</w:t>
      </w:r>
    </w:p>
    <w:p w14:paraId="38CB23EF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642E5F0A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6200ECF4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588F432D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0B10FCD4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25BFFE93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spacing w:val="40"/>
          <w:sz w:val="28"/>
          <w:szCs w:val="28"/>
          <w:lang w:eastAsia="ru-RU"/>
        </w:rPr>
      </w:pPr>
    </w:p>
    <w:p w14:paraId="519611A9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b/>
          <w:spacing w:val="40"/>
          <w:sz w:val="28"/>
          <w:szCs w:val="28"/>
          <w:lang w:eastAsia="ru-RU"/>
        </w:rPr>
      </w:pPr>
      <w:r w:rsidRPr="00A60D1E">
        <w:rPr>
          <w:b/>
          <w:spacing w:val="40"/>
          <w:sz w:val="28"/>
          <w:szCs w:val="28"/>
          <w:lang w:eastAsia="ru-RU"/>
        </w:rPr>
        <w:t>МЕТОДИЧЕСКИЕ УКАЗАНИЯ</w:t>
      </w:r>
    </w:p>
    <w:p w14:paraId="2DBD020B" w14:textId="34C6B132" w:rsidR="00A60D1E" w:rsidRPr="00A60D1E" w:rsidRDefault="00A60D1E" w:rsidP="00FF6649">
      <w:pPr>
        <w:widowControl/>
        <w:overflowPunct w:val="0"/>
        <w:adjustRightInd w:val="0"/>
        <w:spacing w:line="360" w:lineRule="auto"/>
        <w:jc w:val="center"/>
        <w:textAlignment w:val="baseline"/>
        <w:rPr>
          <w:sz w:val="28"/>
          <w:szCs w:val="28"/>
          <w:lang w:eastAsia="ru-RU"/>
        </w:rPr>
      </w:pPr>
      <w:r w:rsidRPr="00A60D1E">
        <w:rPr>
          <w:sz w:val="28"/>
          <w:szCs w:val="28"/>
          <w:lang w:eastAsia="ru-RU"/>
        </w:rPr>
        <w:t xml:space="preserve">к выполнению </w:t>
      </w:r>
      <w:r w:rsidR="00FF6649">
        <w:rPr>
          <w:sz w:val="28"/>
          <w:szCs w:val="28"/>
          <w:lang w:eastAsia="ru-RU"/>
        </w:rPr>
        <w:t>самостоятельной работе по дисциплине</w:t>
      </w:r>
    </w:p>
    <w:p w14:paraId="723D553D" w14:textId="77777777" w:rsid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b/>
          <w:bCs/>
          <w:spacing w:val="40"/>
          <w:sz w:val="28"/>
          <w:szCs w:val="28"/>
          <w:lang w:eastAsia="ru-RU"/>
        </w:rPr>
      </w:pPr>
      <w:r w:rsidRPr="00A60D1E">
        <w:rPr>
          <w:b/>
          <w:bCs/>
          <w:spacing w:val="40"/>
          <w:sz w:val="28"/>
          <w:szCs w:val="28"/>
          <w:lang w:eastAsia="ru-RU"/>
        </w:rPr>
        <w:t>Управление ИТ-проектами</w:t>
      </w:r>
    </w:p>
    <w:p w14:paraId="0782000C" w14:textId="7530F53F" w:rsidR="00A60D1E" w:rsidRPr="00A60D1E" w:rsidRDefault="00A60D1E" w:rsidP="00A60D1E">
      <w:pPr>
        <w:widowControl/>
        <w:overflowPunct w:val="0"/>
        <w:adjustRightInd w:val="0"/>
        <w:spacing w:line="360" w:lineRule="auto"/>
        <w:jc w:val="center"/>
        <w:textAlignment w:val="baseline"/>
        <w:rPr>
          <w:sz w:val="28"/>
          <w:szCs w:val="28"/>
          <w:lang w:eastAsia="ru-RU"/>
        </w:rPr>
      </w:pPr>
      <w:r w:rsidRPr="00A60D1E">
        <w:rPr>
          <w:sz w:val="28"/>
          <w:szCs w:val="28"/>
          <w:lang w:eastAsia="ru-RU"/>
        </w:rPr>
        <w:t xml:space="preserve">для </w:t>
      </w:r>
      <w:proofErr w:type="gramStart"/>
      <w:r w:rsidRPr="00A60D1E">
        <w:rPr>
          <w:sz w:val="28"/>
          <w:szCs w:val="28"/>
          <w:lang w:eastAsia="ru-RU"/>
        </w:rPr>
        <w:t>обучающихся</w:t>
      </w:r>
      <w:proofErr w:type="gramEnd"/>
      <w:r w:rsidRPr="00A60D1E">
        <w:rPr>
          <w:sz w:val="28"/>
          <w:szCs w:val="28"/>
          <w:lang w:eastAsia="ru-RU"/>
        </w:rPr>
        <w:t xml:space="preserve"> специальности</w:t>
      </w:r>
    </w:p>
    <w:p w14:paraId="21488C5A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A60D1E">
        <w:rPr>
          <w:sz w:val="28"/>
          <w:szCs w:val="28"/>
          <w:lang w:eastAsia="ru-RU" w:bidi="ru-RU"/>
        </w:rPr>
        <w:t>«09.02.11 Разработка и управление программным обеспечением»</w:t>
      </w:r>
    </w:p>
    <w:p w14:paraId="773D10D0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7CBAFDA2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2CA13CA5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40A0451B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5F87FB5E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7EC327D3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1FDBD253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4F20799E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2BE67678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435BABCA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2EDA4830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0710312F" w14:textId="35FBFFF8" w:rsid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1F979BD8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133B8017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b/>
          <w:bCs/>
          <w:sz w:val="28"/>
          <w:szCs w:val="28"/>
          <w:lang w:eastAsia="ru-RU"/>
        </w:rPr>
      </w:pPr>
    </w:p>
    <w:p w14:paraId="6CADA5AE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0"/>
        <w:jc w:val="center"/>
        <w:textAlignment w:val="baseline"/>
        <w:rPr>
          <w:sz w:val="28"/>
          <w:szCs w:val="28"/>
          <w:lang w:eastAsia="ru-RU"/>
        </w:rPr>
      </w:pPr>
      <w:r w:rsidRPr="00A60D1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BBC2908" wp14:editId="0C7EFBCA">
                <wp:simplePos x="0" y="0"/>
                <wp:positionH relativeFrom="column">
                  <wp:posOffset>2798445</wp:posOffset>
                </wp:positionH>
                <wp:positionV relativeFrom="paragraph">
                  <wp:posOffset>459740</wp:posOffset>
                </wp:positionV>
                <wp:extent cx="365760" cy="327660"/>
                <wp:effectExtent l="0" t="0" r="15240" b="1524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171220" id="Прямоугольник 32" o:spid="_x0000_s1026" style="position:absolute;margin-left:220.35pt;margin-top:36.2pt;width:28.8pt;height:25.8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" fillcolor="window" strokecolor="window" strokeweight="2pt"/>
            </w:pict>
          </mc:Fallback>
        </mc:AlternateContent>
      </w:r>
      <w:r w:rsidRPr="00A60D1E">
        <w:rPr>
          <w:sz w:val="28"/>
          <w:szCs w:val="28"/>
          <w:lang w:eastAsia="ru-RU"/>
        </w:rPr>
        <w:t xml:space="preserve">Ставрополь, </w:t>
      </w:r>
      <w:r w:rsidRPr="00A60D1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E8E2CBA" wp14:editId="2F56CC30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B902D" w14:textId="77777777" w:rsidR="00A60D1E" w:rsidRDefault="00A60D1E" w:rsidP="00A60D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8E2CBA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19DB902D" w14:textId="77777777" w:rsidR="00A60D1E" w:rsidRDefault="00A60D1E" w:rsidP="00A60D1E"/>
                  </w:txbxContent>
                </v:textbox>
              </v:shape>
            </w:pict>
          </mc:Fallback>
        </mc:AlternateContent>
      </w:r>
      <w:r w:rsidRPr="00A60D1E">
        <w:rPr>
          <w:sz w:val="28"/>
          <w:szCs w:val="28"/>
          <w:lang w:eastAsia="ru-RU"/>
        </w:rPr>
        <w:t>2026</w:t>
      </w:r>
    </w:p>
    <w:p w14:paraId="5CB9EE4F" w14:textId="630BA31F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696"/>
        <w:jc w:val="both"/>
        <w:textAlignment w:val="baseline"/>
        <w:rPr>
          <w:spacing w:val="-2"/>
          <w:sz w:val="28"/>
          <w:szCs w:val="28"/>
          <w:lang w:eastAsia="ru-RU"/>
        </w:rPr>
      </w:pPr>
      <w:r w:rsidRPr="00A60D1E">
        <w:rPr>
          <w:sz w:val="28"/>
          <w:szCs w:val="28"/>
          <w:lang w:eastAsia="ru-RU"/>
        </w:rPr>
        <w:lastRenderedPageBreak/>
        <w:t xml:space="preserve">Методические указания разработаны в соответствии с программой дисциплины </w:t>
      </w:r>
      <w:r>
        <w:rPr>
          <w:sz w:val="28"/>
          <w:szCs w:val="28"/>
          <w:lang w:eastAsia="ru-RU"/>
        </w:rPr>
        <w:t>«</w:t>
      </w:r>
      <w:r w:rsidRPr="00A60D1E">
        <w:rPr>
          <w:sz w:val="28"/>
          <w:szCs w:val="28"/>
          <w:lang w:eastAsia="ru-RU"/>
        </w:rPr>
        <w:t>Управление ИТ-проектами</w:t>
      </w:r>
      <w:r>
        <w:rPr>
          <w:sz w:val="28"/>
          <w:szCs w:val="28"/>
          <w:lang w:eastAsia="ru-RU"/>
        </w:rPr>
        <w:t>»</w:t>
      </w:r>
      <w:r w:rsidRPr="00A60D1E">
        <w:rPr>
          <w:sz w:val="28"/>
          <w:szCs w:val="28"/>
          <w:lang w:eastAsia="ru-RU"/>
        </w:rPr>
        <w:t xml:space="preserve"> для студентов специальности </w:t>
      </w:r>
      <w:r w:rsidRPr="00A60D1E">
        <w:rPr>
          <w:spacing w:val="-2"/>
          <w:sz w:val="28"/>
          <w:szCs w:val="28"/>
          <w:lang w:eastAsia="ru-RU"/>
        </w:rPr>
        <w:t>«09.02.11 Разработка и управление программным обеспечением».</w:t>
      </w:r>
    </w:p>
    <w:p w14:paraId="63F82E54" w14:textId="33DA378A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696"/>
        <w:jc w:val="both"/>
        <w:textAlignment w:val="baseline"/>
        <w:rPr>
          <w:sz w:val="28"/>
          <w:szCs w:val="28"/>
          <w:lang w:eastAsia="ru-RU"/>
        </w:rPr>
      </w:pPr>
      <w:r w:rsidRPr="00A60D1E">
        <w:rPr>
          <w:sz w:val="28"/>
          <w:szCs w:val="28"/>
          <w:lang w:eastAsia="ru-RU"/>
        </w:rPr>
        <w:t xml:space="preserve">Предлагаемые указания помогут студентам освоить методику выполнения </w:t>
      </w:r>
      <w:r w:rsidR="00FF6649">
        <w:rPr>
          <w:sz w:val="28"/>
          <w:szCs w:val="28"/>
          <w:lang w:eastAsia="ru-RU"/>
        </w:rPr>
        <w:t>самостоятельной работы</w:t>
      </w:r>
      <w:r w:rsidRPr="00A60D1E">
        <w:rPr>
          <w:sz w:val="28"/>
          <w:szCs w:val="28"/>
          <w:lang w:eastAsia="ru-RU"/>
        </w:rPr>
        <w:t xml:space="preserve"> по междисциплинарному курсу «</w:t>
      </w:r>
      <w:r w:rsidRPr="00A60D1E">
        <w:rPr>
          <w:spacing w:val="-2"/>
          <w:sz w:val="28"/>
          <w:szCs w:val="28"/>
          <w:lang w:eastAsia="ru-RU"/>
        </w:rPr>
        <w:t>Управление ИТ-проектами</w:t>
      </w:r>
      <w:r w:rsidRPr="00A60D1E">
        <w:rPr>
          <w:sz w:val="28"/>
          <w:szCs w:val="28"/>
          <w:lang w:eastAsia="ru-RU"/>
        </w:rPr>
        <w:t>».</w:t>
      </w:r>
    </w:p>
    <w:p w14:paraId="4316405B" w14:textId="37D047CE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A60D1E">
        <w:rPr>
          <w:sz w:val="28"/>
          <w:szCs w:val="28"/>
          <w:lang w:eastAsia="ru-RU"/>
        </w:rPr>
        <w:t xml:space="preserve">В методических указаниях содержатся основные требования к структуре, содержанию, объёму и оформлению разделов пояснительной записки самостоятельной работы, объясняется порядок её выполнения и защиты. </w:t>
      </w:r>
    </w:p>
    <w:p w14:paraId="47AFB5DB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9"/>
        <w:jc w:val="both"/>
        <w:rPr>
          <w:bCs/>
          <w:kern w:val="32"/>
          <w:sz w:val="28"/>
          <w:szCs w:val="28"/>
          <w:lang w:eastAsia="ru-RU"/>
        </w:rPr>
      </w:pPr>
      <w:r w:rsidRPr="00A60D1E">
        <w:rPr>
          <w:bCs/>
          <w:kern w:val="32"/>
          <w:sz w:val="28"/>
          <w:szCs w:val="28"/>
          <w:lang w:eastAsia="ru-RU"/>
        </w:rPr>
        <w:t>Рассмотрено и рекомендовано на заседании кафедры Информационных систем и программирования, Протокол №6 от 25.05.2026.</w:t>
      </w:r>
    </w:p>
    <w:p w14:paraId="3AE06162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 w:bidi="ru-RU"/>
        </w:rPr>
      </w:pPr>
      <w:r w:rsidRPr="00A60D1E">
        <w:rPr>
          <w:rFonts w:eastAsia="Arial Unicode MS"/>
          <w:bCs/>
          <w:color w:val="000000"/>
          <w:sz w:val="28"/>
          <w:szCs w:val="28"/>
          <w:lang w:eastAsia="ru-RU" w:bidi="ru-RU"/>
        </w:rPr>
        <w:t>Составитель: Брехова В.С.</w:t>
      </w:r>
    </w:p>
    <w:p w14:paraId="4D04C9BD" w14:textId="77777777" w:rsidR="00A60D1E" w:rsidRPr="00A60D1E" w:rsidRDefault="00A60D1E" w:rsidP="00A60D1E">
      <w:pPr>
        <w:widowControl/>
        <w:overflowPunct w:val="0"/>
        <w:adjustRightInd w:val="0"/>
        <w:spacing w:line="360" w:lineRule="auto"/>
        <w:ind w:firstLine="709"/>
        <w:jc w:val="both"/>
        <w:rPr>
          <w:rFonts w:eastAsia="Arial Unicode MS"/>
          <w:bCs/>
          <w:color w:val="000000"/>
          <w:sz w:val="28"/>
          <w:szCs w:val="28"/>
          <w:lang w:eastAsia="ru-RU" w:bidi="ru-RU"/>
        </w:rPr>
      </w:pPr>
    </w:p>
    <w:p w14:paraId="1AC6F6F8" w14:textId="77777777" w:rsidR="00194962" w:rsidRDefault="00194962">
      <w:pPr>
        <w:pStyle w:val="a3"/>
        <w:rPr>
          <w:sz w:val="20"/>
        </w:rPr>
      </w:pPr>
    </w:p>
    <w:p w14:paraId="31349851" w14:textId="68B0E655" w:rsidR="00194962" w:rsidRDefault="00194962">
      <w:pPr>
        <w:pStyle w:val="a3"/>
        <w:rPr>
          <w:b/>
          <w:spacing w:val="-2"/>
          <w:sz w:val="22"/>
          <w:szCs w:val="22"/>
        </w:rPr>
      </w:pPr>
    </w:p>
    <w:p w14:paraId="65814CE1" w14:textId="01D29FE1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084C3EB4" w14:textId="700E2933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A4F87FF" w14:textId="082123B9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7A641AC3" w14:textId="6D63B1A2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24A28B5D" w14:textId="0AC93DD7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556066B" w14:textId="3041223F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4DCB8987" w14:textId="1467D431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E440E9A" w14:textId="43F109A1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110B3DAF" w14:textId="774A0E08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F09303B" w14:textId="4E8C33DB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73AE2C1A" w14:textId="7BDECF96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2DCEAE4C" w14:textId="6D015660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75B86A0" w14:textId="3D489BBD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258B85EB" w14:textId="749D3D31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4F41832D" w14:textId="1F523149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2F39927D" w14:textId="4EB59E80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288E6D38" w14:textId="7B00B337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64E835D2" w14:textId="3B65A869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45FA85EE" w14:textId="36F0E7BC" w:rsidR="00365A32" w:rsidRDefault="00365A32">
      <w:pPr>
        <w:pStyle w:val="a3"/>
        <w:rPr>
          <w:b/>
          <w:spacing w:val="-2"/>
          <w:sz w:val="22"/>
          <w:szCs w:val="22"/>
        </w:rPr>
      </w:pPr>
    </w:p>
    <w:p w14:paraId="7D3D3286" w14:textId="2FC8416E" w:rsidR="00365A32" w:rsidRDefault="00365A32" w:rsidP="00365A32">
      <w:pPr>
        <w:pStyle w:val="3"/>
        <w:tabs>
          <w:tab w:val="left" w:pos="1298"/>
        </w:tabs>
        <w:ind w:left="853" w:right="298"/>
        <w:jc w:val="right"/>
      </w:pPr>
    </w:p>
    <w:p w14:paraId="3082F174" w14:textId="2A75B679" w:rsidR="00365A32" w:rsidRDefault="00365A32" w:rsidP="00365A32">
      <w:pPr>
        <w:pStyle w:val="3"/>
        <w:tabs>
          <w:tab w:val="left" w:pos="1298"/>
        </w:tabs>
        <w:ind w:left="853" w:right="298"/>
        <w:jc w:val="right"/>
      </w:pPr>
    </w:p>
    <w:p w14:paraId="00E616CE" w14:textId="16057DF5" w:rsidR="00365A32" w:rsidRDefault="00365A32" w:rsidP="00365A32">
      <w:pPr>
        <w:pStyle w:val="3"/>
        <w:tabs>
          <w:tab w:val="left" w:pos="1298"/>
        </w:tabs>
        <w:ind w:left="853" w:right="298"/>
        <w:jc w:val="right"/>
      </w:pPr>
    </w:p>
    <w:p w14:paraId="6BBDDE6B" w14:textId="6E0A9FF9" w:rsidR="00365A32" w:rsidRDefault="00365A32" w:rsidP="00365A32">
      <w:pPr>
        <w:pStyle w:val="3"/>
        <w:tabs>
          <w:tab w:val="left" w:pos="1298"/>
        </w:tabs>
        <w:ind w:left="853" w:right="298"/>
        <w:jc w:val="right"/>
      </w:pPr>
    </w:p>
    <w:p w14:paraId="28A807AC" w14:textId="513B20D5" w:rsidR="00365A32" w:rsidRDefault="00365A32" w:rsidP="00365A32">
      <w:pPr>
        <w:pStyle w:val="3"/>
        <w:tabs>
          <w:tab w:val="left" w:pos="1298"/>
        </w:tabs>
        <w:ind w:left="853" w:right="298"/>
        <w:jc w:val="right"/>
      </w:pPr>
    </w:p>
    <w:p w14:paraId="70FDEB69" w14:textId="55916FCA" w:rsidR="0015662E" w:rsidRDefault="0015662E" w:rsidP="0015662E">
      <w:pPr>
        <w:pStyle w:val="a3"/>
        <w:jc w:val="center"/>
        <w:rPr>
          <w:b/>
          <w:sz w:val="11"/>
        </w:rPr>
        <w:sectPr w:rsidR="0015662E">
          <w:footerReference w:type="default" r:id="rId8"/>
          <w:pgSz w:w="11910" w:h="16840"/>
          <w:pgMar w:top="1180" w:right="566" w:bottom="1240" w:left="992" w:header="0" w:footer="1007" w:gutter="0"/>
          <w:cols w:space="720"/>
        </w:sectPr>
      </w:pPr>
    </w:p>
    <w:p w14:paraId="15A9A505" w14:textId="59393B20" w:rsidR="008223CA" w:rsidRPr="000D6271" w:rsidRDefault="000D6271" w:rsidP="000D6271">
      <w:pPr>
        <w:spacing w:line="360" w:lineRule="auto"/>
        <w:jc w:val="center"/>
        <w:rPr>
          <w:b/>
          <w:sz w:val="28"/>
          <w:szCs w:val="28"/>
        </w:rPr>
      </w:pPr>
      <w:r w:rsidRPr="000D6271">
        <w:rPr>
          <w:b/>
          <w:sz w:val="28"/>
          <w:szCs w:val="28"/>
        </w:rPr>
        <w:lastRenderedPageBreak/>
        <w:t>Самостоятельная работа 1</w:t>
      </w:r>
    </w:p>
    <w:p w14:paraId="7AF0FC71" w14:textId="77777777" w:rsidR="000D6271" w:rsidRPr="000D6271" w:rsidRDefault="000D6271" w:rsidP="000D6271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АНАЛИЗ СТЕЙКХОЛДЕРОВ ПРОЕКТА</w:t>
      </w:r>
    </w:p>
    <w:p w14:paraId="0A11781C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Цель работы: </w:t>
      </w:r>
      <w:r w:rsidRPr="000D6271">
        <w:rPr>
          <w:color w:val="000000"/>
          <w:sz w:val="28"/>
          <w:szCs w:val="28"/>
          <w:lang w:eastAsia="ru-RU"/>
        </w:rPr>
        <w:t xml:space="preserve">выявить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проекта, осуществить анализ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по степени влияния и важности.</w:t>
      </w:r>
    </w:p>
    <w:p w14:paraId="5B3983CA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Теоретические сведения</w:t>
      </w:r>
    </w:p>
    <w:p w14:paraId="4881D05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0D6271">
        <w:rPr>
          <w:color w:val="000000"/>
          <w:sz w:val="28"/>
          <w:szCs w:val="28"/>
          <w:lang w:eastAsia="ru-RU"/>
        </w:rPr>
        <w:t>Стейкхолдеры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стартапа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– это сотрудники или сторонние лица (физические и юридические), которые имеют определенный интерес к проекту как системе, ее элементам или их свойствам. Подобная заинтересованность, связанная с ожиданиями и потребностями людей, сводится к положительному или отрицательному влиянию на результаты деятельности.</w:t>
      </w:r>
    </w:p>
    <w:p w14:paraId="3723AD3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К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стартапа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относят следующие группы лиц: поставщиков, конечных покупателей товара, посредников, инвесторов, работников и учредителей компании и т.д.</w:t>
      </w:r>
    </w:p>
    <w:p w14:paraId="6EBA1077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Рис. 1.1. Группы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</w:t>
      </w:r>
    </w:p>
    <w:p w14:paraId="7316A97A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Поставщики проекта являются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r w:rsidRPr="000D6271">
        <w:rPr>
          <w:color w:val="000000"/>
          <w:sz w:val="28"/>
          <w:szCs w:val="28"/>
          <w:lang w:eastAsia="ru-RU"/>
        </w:rPr>
        <w:t>, так как влияют на стоимость сырья, на сроки и условия поставки, что напрямую связано с издержками проекта.</w:t>
      </w:r>
    </w:p>
    <w:p w14:paraId="47709E16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Посредники проекта относятся к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>, так как могут влиять на воспринимаемое качество и объем продаж товара (например, розничные торговые сети, выставляющие товар на невыгодных местах продаж) или на затраты компании (например, исследовательские и рекламные агентства).</w:t>
      </w:r>
    </w:p>
    <w:p w14:paraId="466D9A11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Конечные покупатели являются внешними </w:t>
      </w:r>
      <w:proofErr w:type="spellStart"/>
      <w:proofErr w:type="gram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proofErr w:type="gramEnd"/>
      <w:r w:rsidRPr="000D6271">
        <w:rPr>
          <w:color w:val="000000"/>
          <w:sz w:val="28"/>
          <w:szCs w:val="28"/>
          <w:lang w:eastAsia="ru-RU"/>
        </w:rPr>
        <w:t xml:space="preserve"> так как представляют спрос на результаты проекта, выдвигают определенные требования к свойствам и качеству результатов, а значит также влияют на уровень себестоимости и издержки. У покупателей может измениться уровень дохода или численность, что может привести к снижению спроса на результаты проекта.</w:t>
      </w:r>
    </w:p>
    <w:p w14:paraId="75BC637A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Инвесторы и учредители компании являются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r w:rsidRPr="000D6271">
        <w:rPr>
          <w:color w:val="000000"/>
          <w:sz w:val="28"/>
          <w:szCs w:val="28"/>
          <w:lang w:eastAsia="ru-RU"/>
        </w:rPr>
        <w:t>, так как напрямую принимают решения, связанные с выбором стратегии ведения бизнес</w:t>
      </w:r>
    </w:p>
    <w:p w14:paraId="57412F56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4</w:t>
      </w:r>
    </w:p>
    <w:p w14:paraId="7AC1E55C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7C94811" wp14:editId="7FDEBCFE">
            <wp:extent cx="6276975" cy="1962150"/>
            <wp:effectExtent l="0" t="0" r="9525" b="0"/>
            <wp:docPr id="1" name="p5img1" descr="https://studfile.net/html/70990/27/html_tkr1Szludv.22lB/htmlconvd-vVEPJO5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img1" descr="https://studfile.net/html/70990/27/html_tkr1Szludv.22lB/htmlconvd-vVEPJO5x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E292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отрасли, согласовывают бюджет на продвижение и развитие проекта, и влияют на прибыль компании.</w:t>
      </w:r>
    </w:p>
    <w:p w14:paraId="4D68E74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Персонал является внутренним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и влияет на скорость и качество выполнения работ по реализации проекта.</w:t>
      </w:r>
    </w:p>
    <w:p w14:paraId="4C7EADAC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Понимание и выделение групп людей, способных влиять на бизнес или отдельный проект, позволяют четко структурировать и оптимизировать процесс управления. Процесс анализа и управления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делится на 6 этапов</w:t>
      </w:r>
    </w:p>
    <w:p w14:paraId="32D96F82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(рис. 1.2):</w:t>
      </w:r>
    </w:p>
    <w:p w14:paraId="5A97A7C4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1)Определение всех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070BE65E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2)Определение ключевых потребностей всех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6E9167A8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3)Анализ интересов и влияния каждого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</w:p>
    <w:p w14:paraId="5B428B1F" w14:textId="77777777" w:rsidR="000D6271" w:rsidRPr="000D6271" w:rsidRDefault="000D6271" w:rsidP="000D6271">
      <w:pPr>
        <w:widowControl/>
        <w:autoSpaceDE/>
        <w:autoSpaceDN/>
        <w:spacing w:line="360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4)Формирование списка действий для управления ожиданиями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22DFFE1A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5)Исполнение запланированных действий</w:t>
      </w:r>
    </w:p>
    <w:p w14:paraId="0623FD1F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6)Анализ результатов управления и повторение процесса</w:t>
      </w:r>
    </w:p>
    <w:p w14:paraId="2DB2414A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Рис. 1.2. Процесс анализа и управления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</w:p>
    <w:p w14:paraId="2A7F821C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Анализ заинтересованных лиц позволяет определить интересы всех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, которые могут повлиять на проект; выявить потенциальные сложности, которые могут прервать проект или снизить успешность проекта; выделить ключевых лиц, которые должны быть информированы о ходе проекта, определить группы лиц, которые должны быть вовлечены на каждом этапе проекта, оценить средства, правила и принципы коммуникации на протяжении всего проекта и спланировать действия для снижения негативного влияния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на ход проекта.</w:t>
      </w:r>
    </w:p>
    <w:p w14:paraId="78AF37EC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Выделяют три основных этапа процесса оценки и анализа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проекта: выявление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, оценка влияния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и разработка тактических действий по управлению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r w:rsidRPr="000D6271">
        <w:rPr>
          <w:color w:val="000000"/>
          <w:sz w:val="28"/>
          <w:szCs w:val="28"/>
          <w:lang w:eastAsia="ru-RU"/>
        </w:rPr>
        <w:t>.</w:t>
      </w:r>
    </w:p>
    <w:p w14:paraId="75014B12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 xml:space="preserve">1.Поиск </w:t>
      </w:r>
      <w:proofErr w:type="spellStart"/>
      <w:r w:rsidRPr="000D6271">
        <w:rPr>
          <w:b/>
          <w:bCs/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b/>
          <w:bCs/>
          <w:color w:val="000000"/>
          <w:sz w:val="28"/>
          <w:szCs w:val="28"/>
          <w:lang w:eastAsia="ru-RU"/>
        </w:rPr>
        <w:t xml:space="preserve"> проекта</w:t>
      </w:r>
    </w:p>
    <w:p w14:paraId="4DA9F8C9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Анализ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начинается с определения всех заинтересованных лиц проекта. В определении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могут помочь следующие вопросы:</w:t>
      </w:r>
    </w:p>
    <w:p w14:paraId="0CBA0B9E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5</w:t>
      </w:r>
    </w:p>
    <w:p w14:paraId="585C62A5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F05500A" wp14:editId="29DC5B89">
            <wp:extent cx="3400425" cy="3124200"/>
            <wp:effectExtent l="0" t="0" r="9525" b="0"/>
            <wp:docPr id="3" name="p6img1" descr="https://studfile.net/html/70990/27/html_tkr1Szludv.22lB/htmlconvd-vVEPJO6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img1" descr="https://studfile.net/html/70990/27/html_tkr1Szludv.22lB/htmlconvd-vVEPJO6x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4142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Действия кого могут привести к </w:t>
      </w:r>
      <w:proofErr w:type="spellStart"/>
      <w:r w:rsidRPr="000D6271">
        <w:rPr>
          <w:color w:val="000000"/>
          <w:sz w:val="28"/>
          <w:szCs w:val="28"/>
          <w:lang w:eastAsia="ru-RU"/>
        </w:rPr>
        <w:t>недостижению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целей проекта?</w:t>
      </w:r>
    </w:p>
    <w:p w14:paraId="417181B4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Кто больше всего заинтересован в выполнении данного проекта?</w:t>
      </w:r>
    </w:p>
    <w:p w14:paraId="3A89B27A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Существовал ли подобный проект ранее? Если да, то был ли он</w:t>
      </w:r>
    </w:p>
    <w:p w14:paraId="4F90D53A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успешным?</w:t>
      </w:r>
    </w:p>
    <w:p w14:paraId="0250E2EC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Все ли отделы должны принимать участие в этом проекте?</w:t>
      </w:r>
    </w:p>
    <w:p w14:paraId="741E2AD5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Какие вопросы, блоки вопросов необходимо будет решить в ходе</w:t>
      </w:r>
    </w:p>
    <w:p w14:paraId="445E28F0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проекта?</w:t>
      </w:r>
    </w:p>
    <w:p w14:paraId="6B555DD2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 xml:space="preserve">2.Оценка влияния и важности </w:t>
      </w:r>
      <w:proofErr w:type="spellStart"/>
      <w:r w:rsidRPr="000D6271">
        <w:rPr>
          <w:b/>
          <w:bCs/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44FD2AF0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Вторым важным шагом анализа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является оценка степени их важности и возможностей повлиять на успех проекта.</w:t>
      </w:r>
    </w:p>
    <w:p w14:paraId="3F65175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Влияние – это сила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в управлении проектом. К влиянию относят возможность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влиять на уровень инвестирования проекта</w:t>
      </w:r>
    </w:p>
    <w:p w14:paraId="243E7DB7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0D6271">
        <w:rPr>
          <w:color w:val="000000"/>
          <w:sz w:val="28"/>
          <w:szCs w:val="28"/>
          <w:lang w:eastAsia="ru-RU"/>
        </w:rPr>
        <w:t>иучастие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в бюджетировании проекта; влияние на людей, принимающих решения по ключевым вопросам в ходе проекта.</w:t>
      </w:r>
    </w:p>
    <w:p w14:paraId="0C69A608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Важность — это вклад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в результат проекта. Определяется тем, насколько удовлетворение потребностей, решение проблем и интересов каждого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может повлиять на результат проекта.</w:t>
      </w:r>
    </w:p>
    <w:p w14:paraId="4C133E7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Если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является одновременно и «важным» и «влиятельным», то он – главный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и должен быть полностью вовлечен в управление</w:t>
      </w:r>
    </w:p>
    <w:p w14:paraId="195173D1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0D6271">
        <w:rPr>
          <w:color w:val="000000"/>
          <w:sz w:val="28"/>
          <w:szCs w:val="28"/>
          <w:lang w:eastAsia="ru-RU"/>
        </w:rPr>
        <w:t>иконтроль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проекта. Если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является либо «важным» либо «влиятельным», то он – второстепенный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</w:t>
      </w:r>
      <w:proofErr w:type="spellEnd"/>
      <w:r w:rsidRPr="000D6271">
        <w:rPr>
          <w:color w:val="000000"/>
          <w:sz w:val="28"/>
          <w:szCs w:val="28"/>
          <w:lang w:eastAsia="ru-RU"/>
        </w:rPr>
        <w:t>, им необходимо управлять на протяжении всего процесса.</w:t>
      </w:r>
    </w:p>
    <w:p w14:paraId="64D4DF0F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 xml:space="preserve">3.Выбор стратегии работы со </w:t>
      </w:r>
      <w:proofErr w:type="spellStart"/>
      <w:r w:rsidRPr="000D6271">
        <w:rPr>
          <w:b/>
          <w:bCs/>
          <w:color w:val="000000"/>
          <w:sz w:val="28"/>
          <w:szCs w:val="28"/>
          <w:lang w:eastAsia="ru-RU"/>
        </w:rPr>
        <w:t>стейкхолдерами</w:t>
      </w:r>
      <w:proofErr w:type="spellEnd"/>
    </w:p>
    <w:p w14:paraId="557E1CE3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Третьим важным этапом процесса анализа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является определение механизмов вовлечения каждого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в проект и способов управления его действиями. </w:t>
      </w:r>
      <w:proofErr w:type="gramStart"/>
      <w:r w:rsidRPr="000D6271">
        <w:rPr>
          <w:color w:val="000000"/>
          <w:sz w:val="28"/>
          <w:szCs w:val="28"/>
          <w:lang w:eastAsia="ru-RU"/>
        </w:rPr>
        <w:t xml:space="preserve">На практике существует 4 основные стратегии управления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стейкхолдерами</w:t>
      </w:r>
      <w:proofErr w:type="spellEnd"/>
      <w:r w:rsidRPr="000D6271">
        <w:rPr>
          <w:color w:val="000000"/>
          <w:sz w:val="28"/>
          <w:szCs w:val="28"/>
          <w:lang w:eastAsia="ru-RU"/>
        </w:rPr>
        <w:t>, которые описаны в следующие матрице.</w:t>
      </w:r>
      <w:proofErr w:type="gramEnd"/>
    </w:p>
    <w:p w14:paraId="62271385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Рис. 1.3. Матрица - карта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1024B41B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6</w:t>
      </w:r>
    </w:p>
    <w:p w14:paraId="6B1E1AAA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1.Первая стратегия заключается в максимальном вовлечении и применяется к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с высоким уровнем важности и влияния. Необходимо повышать заинтересованность группы в проекте и полностью удовлетворять ее потребности. Рекомендуется использовать принцип партнерства в коммуникации при ведении переговоров по проекту с этой группой.</w:t>
      </w:r>
    </w:p>
    <w:p w14:paraId="7CF1E80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2.Вторая стратегия носит консультативный характер и применяется к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с высоким уровнем влияния, но низким уровнем важности, второстепенным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>. Их рекомендуется привлекать в качестве консультантов и согласовывать с ними только важные стратегические решения по проекту.</w:t>
      </w:r>
    </w:p>
    <w:p w14:paraId="676094D6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3.Третья стратегия заключается в получении поддержки проекта и применяется к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с низким уровнем влияния, но высоким уровнем важности, второстепенным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стейкхолдерам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. Данная группа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должна быть ознакомлена со всеми ключевыми решениями по проекту, не смотря на то, что она не принимает прямого участия в решениях по проекту. При этом рекомендуется данную группу привлекать к обсуждению возможных проблем и заручаться поддержкой у нее дополнительной поддержкой по важным решениям.</w:t>
      </w:r>
    </w:p>
    <w:p w14:paraId="7F3ACCA6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4.Четвертая стратегия заключается в игнорировании и используется для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с низким уровнем влияния и низким уровнем важности, </w:t>
      </w:r>
      <w:proofErr w:type="gramStart"/>
      <w:r w:rsidRPr="000D6271">
        <w:rPr>
          <w:color w:val="000000"/>
          <w:sz w:val="28"/>
          <w:szCs w:val="28"/>
          <w:lang w:eastAsia="ru-RU"/>
        </w:rPr>
        <w:t>второстепенных</w:t>
      </w:r>
      <w:proofErr w:type="gramEnd"/>
      <w:r w:rsidRPr="000D6271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>. Рекомендуется исключительно привлекать данную группу к выполнению требуемых задач, не погружать ее в детали проекта и использовать самый низкий уровень информирования.</w:t>
      </w:r>
    </w:p>
    <w:p w14:paraId="0DCA06A0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Порядок выполнения работы</w:t>
      </w:r>
    </w:p>
    <w:p w14:paraId="1A6CE771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1. Выявление заинтересованных сторон проекта и их интересов. Заполнить таблицу 1.1.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30"/>
        <w:gridCol w:w="2610"/>
        <w:gridCol w:w="3465"/>
        <w:gridCol w:w="105"/>
      </w:tblGrid>
      <w:tr w:rsidR="000D6271" w:rsidRPr="000D6271" w14:paraId="471379BA" w14:textId="77777777" w:rsidTr="000D6271">
        <w:trPr>
          <w:gridAfter w:val="3"/>
          <w:wAfter w:w="6180" w:type="dxa"/>
          <w:trHeight w:val="375"/>
          <w:tblCellSpacing w:w="0" w:type="dxa"/>
          <w:jc w:val="center"/>
        </w:trPr>
        <w:tc>
          <w:tcPr>
            <w:tcW w:w="3570" w:type="dxa"/>
            <w:gridSpan w:val="2"/>
            <w:vAlign w:val="bottom"/>
            <w:hideMark/>
          </w:tcPr>
          <w:p w14:paraId="47BB62F0" w14:textId="77777777" w:rsid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26E555A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D6271">
              <w:rPr>
                <w:sz w:val="28"/>
                <w:szCs w:val="28"/>
                <w:lang w:eastAsia="ru-RU"/>
              </w:rPr>
              <w:t>Таблица 1.1</w:t>
            </w:r>
          </w:p>
        </w:tc>
      </w:tr>
      <w:tr w:rsidR="000D6271" w:rsidRPr="000D6271" w14:paraId="78B232B0" w14:textId="77777777" w:rsidTr="000D6271">
        <w:trPr>
          <w:trHeight w:val="555"/>
          <w:tblCellSpacing w:w="0" w:type="dxa"/>
          <w:jc w:val="center"/>
        </w:trPr>
        <w:tc>
          <w:tcPr>
            <w:tcW w:w="9750" w:type="dxa"/>
            <w:gridSpan w:val="5"/>
            <w:vAlign w:val="bottom"/>
            <w:hideMark/>
          </w:tcPr>
          <w:p w14:paraId="5131A5C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D6271">
              <w:rPr>
                <w:sz w:val="28"/>
                <w:szCs w:val="28"/>
                <w:lang w:eastAsia="ru-RU"/>
              </w:rPr>
              <w:t>Заинтересованные стороны проекта и их интересы</w:t>
            </w:r>
          </w:p>
        </w:tc>
      </w:tr>
      <w:tr w:rsidR="000D6271" w:rsidRPr="000D6271" w14:paraId="759D0EBC" w14:textId="77777777" w:rsidTr="000D6271">
        <w:trPr>
          <w:trHeight w:val="315"/>
          <w:tblCellSpacing w:w="0" w:type="dxa"/>
          <w:jc w:val="center"/>
        </w:trPr>
        <w:tc>
          <w:tcPr>
            <w:tcW w:w="3240" w:type="dxa"/>
            <w:tcBorders>
              <w:bottom w:val="single" w:sz="6" w:space="0" w:color="000000"/>
            </w:tcBorders>
            <w:vAlign w:val="bottom"/>
            <w:hideMark/>
          </w:tcPr>
          <w:p w14:paraId="674F70E3" w14:textId="10415BCF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6DAAA45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D627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5" w:type="dxa"/>
            <w:tcBorders>
              <w:bottom w:val="single" w:sz="6" w:space="0" w:color="000000"/>
            </w:tcBorders>
            <w:vAlign w:val="bottom"/>
            <w:hideMark/>
          </w:tcPr>
          <w:p w14:paraId="466F31F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D627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" w:type="dxa"/>
            <w:vMerge w:val="restart"/>
            <w:vAlign w:val="bottom"/>
            <w:hideMark/>
          </w:tcPr>
          <w:p w14:paraId="32DD79F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D627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0D6271" w:rsidRPr="000D6271" w14:paraId="377A4C3F" w14:textId="77777777" w:rsidTr="000D6271">
        <w:trPr>
          <w:trHeight w:val="25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254B34D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 xml:space="preserve">Группы </w:t>
            </w:r>
            <w:proofErr w:type="gramStart"/>
            <w:r w:rsidRPr="000D6271">
              <w:rPr>
                <w:sz w:val="24"/>
                <w:szCs w:val="24"/>
                <w:lang w:eastAsia="ru-RU"/>
              </w:rPr>
              <w:t>заинтересованных</w:t>
            </w:r>
            <w:proofErr w:type="gramEnd"/>
          </w:p>
        </w:tc>
        <w:tc>
          <w:tcPr>
            <w:tcW w:w="294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14:paraId="5137D1C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Заинтересованная сторона</w:t>
            </w:r>
          </w:p>
        </w:tc>
        <w:tc>
          <w:tcPr>
            <w:tcW w:w="3465" w:type="dxa"/>
            <w:tcBorders>
              <w:right w:val="single" w:sz="6" w:space="0" w:color="000000"/>
            </w:tcBorders>
            <w:vAlign w:val="bottom"/>
            <w:hideMark/>
          </w:tcPr>
          <w:p w14:paraId="6577DB2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 xml:space="preserve">Интерес </w:t>
            </w:r>
            <w:proofErr w:type="gramStart"/>
            <w:r w:rsidRPr="000D6271">
              <w:rPr>
                <w:sz w:val="24"/>
                <w:szCs w:val="24"/>
                <w:lang w:eastAsia="ru-RU"/>
              </w:rPr>
              <w:t>заинтересованной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421EED1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D6271" w:rsidRPr="000D6271" w14:paraId="68F35473" w14:textId="77777777" w:rsidTr="000D6271">
        <w:trPr>
          <w:trHeight w:val="300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CBCBE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сторон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5A2D8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91F20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105" w:type="dxa"/>
            <w:vAlign w:val="bottom"/>
            <w:hideMark/>
          </w:tcPr>
          <w:p w14:paraId="79FFE4A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17EB32C2" w14:textId="77777777" w:rsidTr="000D6271">
        <w:trPr>
          <w:trHeight w:val="28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FBA22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88C55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06F77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vAlign w:val="bottom"/>
            <w:hideMark/>
          </w:tcPr>
          <w:p w14:paraId="255062CE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77593505" w14:textId="77777777" w:rsidTr="000D6271">
        <w:trPr>
          <w:trHeight w:val="28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506FF9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88FA4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Менеджер проекта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F68A9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323005B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15349E62" w14:textId="77777777" w:rsidTr="000D6271">
        <w:trPr>
          <w:trHeight w:val="25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453E95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заинтересованные стороны</w:t>
            </w:r>
          </w:p>
        </w:tc>
        <w:tc>
          <w:tcPr>
            <w:tcW w:w="294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14:paraId="122B976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Команда управления</w:t>
            </w:r>
          </w:p>
        </w:tc>
        <w:tc>
          <w:tcPr>
            <w:tcW w:w="3465" w:type="dxa"/>
            <w:tcBorders>
              <w:right w:val="single" w:sz="6" w:space="0" w:color="000000"/>
            </w:tcBorders>
            <w:vAlign w:val="bottom"/>
            <w:hideMark/>
          </w:tcPr>
          <w:p w14:paraId="2D5D353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6BCF928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5CC14BAF" w14:textId="77777777" w:rsidTr="000D6271">
        <w:trPr>
          <w:trHeight w:val="31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EACD39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3D43D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проектом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601A4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65DCA56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31369FE4" w14:textId="77777777" w:rsidTr="000D6271">
        <w:trPr>
          <w:trHeight w:val="28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E81636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D000D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Члены команды проекта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BC695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922A59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7367F46" w14:textId="77777777" w:rsidTr="000D6271">
        <w:trPr>
          <w:trHeight w:val="25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7A0BD1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14:paraId="0C836F0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Офис управления</w:t>
            </w:r>
          </w:p>
        </w:tc>
        <w:tc>
          <w:tcPr>
            <w:tcW w:w="3465" w:type="dxa"/>
            <w:tcBorders>
              <w:right w:val="single" w:sz="6" w:space="0" w:color="000000"/>
            </w:tcBorders>
            <w:vAlign w:val="bottom"/>
            <w:hideMark/>
          </w:tcPr>
          <w:p w14:paraId="29473E8E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D378D5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55B6BC23" w14:textId="77777777" w:rsidTr="000D6271">
        <w:trPr>
          <w:trHeight w:val="300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0BD888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2AA22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проектами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9C154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6E90D7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A14C2B2" w14:textId="77777777" w:rsidTr="000D6271">
        <w:trPr>
          <w:trHeight w:val="285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E5C7B1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EBA65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Инвесторы проекта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58D77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464E6F6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20F9291D" w14:textId="77777777" w:rsidTr="000D6271">
        <w:trPr>
          <w:trHeight w:val="300"/>
          <w:tblCellSpacing w:w="0" w:type="dxa"/>
          <w:jc w:val="center"/>
        </w:trPr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7DFF4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B8289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Поставщики проекта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FA90E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079602E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11AAF9EE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0D6271">
        <w:rPr>
          <w:color w:val="000000"/>
          <w:sz w:val="24"/>
          <w:szCs w:val="24"/>
          <w:lang w:eastAsia="ru-RU"/>
        </w:rPr>
        <w:t>7</w:t>
      </w:r>
    </w:p>
    <w:p w14:paraId="6742E25F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0D6271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05B070B0" wp14:editId="768DDEA4">
            <wp:extent cx="3159037" cy="2628900"/>
            <wp:effectExtent l="0" t="0" r="3810" b="0"/>
            <wp:docPr id="4" name="p8img1" descr="https://studfile.net/html/70990/27/html_tkr1Szludv.22lB/htmlconvd-vVEPJO8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img1" descr="https://studfile.net/html/70990/27/html_tkr1Szludv.22lB/htmlconvd-vVEPJO8x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95" cy="263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jc w:val="center"/>
        <w:tblCellSpacing w:w="0" w:type="dxa"/>
        <w:tblInd w:w="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940"/>
        <w:gridCol w:w="3450"/>
        <w:gridCol w:w="120"/>
      </w:tblGrid>
      <w:tr w:rsidR="000D6271" w:rsidRPr="000D6271" w14:paraId="7C2E62A5" w14:textId="77777777" w:rsidTr="000D6271">
        <w:trPr>
          <w:trHeight w:val="435"/>
          <w:tblCellSpacing w:w="0" w:type="dxa"/>
          <w:jc w:val="center"/>
        </w:trPr>
        <w:tc>
          <w:tcPr>
            <w:tcW w:w="3240" w:type="dxa"/>
            <w:vAlign w:val="bottom"/>
            <w:hideMark/>
          </w:tcPr>
          <w:p w14:paraId="0BF3383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vAlign w:val="bottom"/>
            <w:hideMark/>
          </w:tcPr>
          <w:p w14:paraId="0CC090C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gridSpan w:val="2"/>
            <w:vAlign w:val="bottom"/>
            <w:hideMark/>
          </w:tcPr>
          <w:p w14:paraId="527F640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Продолжение табл. 1.1</w:t>
            </w:r>
          </w:p>
        </w:tc>
      </w:tr>
      <w:tr w:rsidR="000D6271" w:rsidRPr="000D6271" w14:paraId="562C5DCC" w14:textId="77777777" w:rsidTr="000D6271">
        <w:trPr>
          <w:trHeight w:val="315"/>
          <w:tblCellSpacing w:w="0" w:type="dxa"/>
          <w:jc w:val="center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8B53E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1F418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020B14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vAlign w:val="bottom"/>
            <w:hideMark/>
          </w:tcPr>
          <w:p w14:paraId="413CD7B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68DFFD50" w14:textId="77777777" w:rsidTr="000D6271">
        <w:trPr>
          <w:trHeight w:val="270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F173E8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Внутрикорпоративные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9C70F6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Кредиторы компании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A678A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170364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77C11E11" w14:textId="77777777" w:rsidTr="000D6271">
        <w:trPr>
          <w:trHeight w:val="285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405E1FE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заинтересованные стороны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BBB7C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Акционеры компании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84F89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7440DF3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6AB07146" w14:textId="77777777" w:rsidTr="000D6271">
        <w:trPr>
          <w:trHeight w:val="300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6AB7C9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D6B36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Менеджмент компании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AD190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9A644F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6CCB4C7E" w14:textId="77777777" w:rsidTr="000D6271">
        <w:trPr>
          <w:trHeight w:val="255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DF6777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right w:val="single" w:sz="6" w:space="0" w:color="000000"/>
            </w:tcBorders>
            <w:vAlign w:val="bottom"/>
            <w:hideMark/>
          </w:tcPr>
          <w:p w14:paraId="43515BA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0D6271">
              <w:rPr>
                <w:sz w:val="24"/>
                <w:szCs w:val="24"/>
                <w:lang w:eastAsia="ru-RU"/>
              </w:rPr>
              <w:t>Бизнес-партнеры</w:t>
            </w:r>
            <w:proofErr w:type="gramEnd"/>
          </w:p>
        </w:tc>
        <w:tc>
          <w:tcPr>
            <w:tcW w:w="3450" w:type="dxa"/>
            <w:tcBorders>
              <w:right w:val="single" w:sz="6" w:space="0" w:color="000000"/>
            </w:tcBorders>
            <w:vAlign w:val="bottom"/>
            <w:hideMark/>
          </w:tcPr>
          <w:p w14:paraId="23351C1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47824CD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0679BC13" w14:textId="77777777" w:rsidTr="000D6271">
        <w:trPr>
          <w:trHeight w:val="300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E425CE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F40A8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компании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449E6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2E7CD81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28FFE9F7" w14:textId="77777777" w:rsidTr="000D6271">
        <w:trPr>
          <w:trHeight w:val="255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730EBB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right w:val="single" w:sz="6" w:space="0" w:color="000000"/>
            </w:tcBorders>
            <w:vAlign w:val="bottom"/>
            <w:hideMark/>
          </w:tcPr>
          <w:p w14:paraId="7ACF718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Прочие сотрудники</w:t>
            </w:r>
          </w:p>
        </w:tc>
        <w:tc>
          <w:tcPr>
            <w:tcW w:w="3450" w:type="dxa"/>
            <w:tcBorders>
              <w:right w:val="single" w:sz="6" w:space="0" w:color="000000"/>
            </w:tcBorders>
            <w:vAlign w:val="bottom"/>
            <w:hideMark/>
          </w:tcPr>
          <w:p w14:paraId="0343C5D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5A0911E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5F1E1705" w14:textId="77777777" w:rsidTr="000D6271">
        <w:trPr>
          <w:trHeight w:val="300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CBF718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746A1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компании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15F66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6D9A9A4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5EB7FA57" w14:textId="77777777" w:rsidTr="000D6271">
        <w:trPr>
          <w:trHeight w:val="300"/>
          <w:tblCellSpacing w:w="0" w:type="dxa"/>
          <w:jc w:val="center"/>
        </w:trPr>
        <w:tc>
          <w:tcPr>
            <w:tcW w:w="3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660AB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B4BCA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Внутренние потребители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B748A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14:paraId="6F6A5E7E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530BC208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2. Определить уровень влияния и важности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проекта. Заполнить табл. 1.2. Значения влияния и важности определяются в диапазоне </w:t>
      </w:r>
      <w:proofErr w:type="gramStart"/>
      <w:r w:rsidRPr="000D6271">
        <w:rPr>
          <w:color w:val="000000"/>
          <w:sz w:val="28"/>
          <w:szCs w:val="28"/>
          <w:lang w:eastAsia="ru-RU"/>
        </w:rPr>
        <w:t>от</w:t>
      </w:r>
      <w:proofErr w:type="gramEnd"/>
    </w:p>
    <w:p w14:paraId="051F925D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1 до 8.</w:t>
      </w:r>
    </w:p>
    <w:p w14:paraId="2A3378E5" w14:textId="40F40130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Таблица 1.2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D6271">
        <w:rPr>
          <w:color w:val="000000"/>
          <w:sz w:val="28"/>
          <w:szCs w:val="28"/>
          <w:lang w:eastAsia="ru-RU"/>
        </w:rPr>
        <w:t xml:space="preserve">Определение важности и влияния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</w:t>
      </w:r>
    </w:p>
    <w:tbl>
      <w:tblPr>
        <w:tblW w:w="9780" w:type="dxa"/>
        <w:jc w:val="center"/>
        <w:tblCellSpacing w:w="0" w:type="dxa"/>
        <w:tblInd w:w="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739"/>
        <w:gridCol w:w="2234"/>
        <w:gridCol w:w="2249"/>
      </w:tblGrid>
      <w:tr w:rsidR="000D6271" w:rsidRPr="000D6271" w14:paraId="6918DF27" w14:textId="77777777" w:rsidTr="000D6271">
        <w:trPr>
          <w:trHeight w:val="435"/>
          <w:tblCellSpacing w:w="0" w:type="dxa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3B1A4C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71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210A8FD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Заинтересованные стороны</w:t>
            </w:r>
          </w:p>
        </w:tc>
        <w:tc>
          <w:tcPr>
            <w:tcW w:w="222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2D3C7A5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Влияние</w:t>
            </w:r>
          </w:p>
        </w:tc>
        <w:tc>
          <w:tcPr>
            <w:tcW w:w="223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042DB8D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Важность</w:t>
            </w:r>
          </w:p>
        </w:tc>
      </w:tr>
      <w:tr w:rsidR="000D6271" w:rsidRPr="000D6271" w14:paraId="1E79E948" w14:textId="77777777" w:rsidTr="000D6271">
        <w:trPr>
          <w:trHeight w:val="240"/>
          <w:tblCellSpacing w:w="0" w:type="dxa"/>
          <w:jc w:val="center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35CD3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0E559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F7C03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95661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</w:tr>
      <w:tr w:rsidR="000D6271" w:rsidRPr="000D6271" w14:paraId="3CDE514A" w14:textId="77777777" w:rsidTr="000D6271">
        <w:trPr>
          <w:trHeight w:val="255"/>
          <w:tblCellSpacing w:w="0" w:type="dxa"/>
          <w:jc w:val="center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F724B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48EEE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01ED0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EE3E7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</w:tr>
      <w:tr w:rsidR="000D6271" w:rsidRPr="000D6271" w14:paraId="08DACB18" w14:textId="77777777" w:rsidTr="000D6271">
        <w:trPr>
          <w:trHeight w:val="285"/>
          <w:tblCellSpacing w:w="0" w:type="dxa"/>
          <w:jc w:val="center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E14E5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880E6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9CEC8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2B5EA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</w:tr>
      <w:tr w:rsidR="000D6271" w:rsidRPr="000D6271" w14:paraId="127F328D" w14:textId="77777777" w:rsidTr="000D6271">
        <w:trPr>
          <w:trHeight w:val="270"/>
          <w:tblCellSpacing w:w="0" w:type="dxa"/>
          <w:jc w:val="center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AE017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7A9FA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4B7B5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C7C93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8"/>
                <w:lang w:eastAsia="ru-RU"/>
              </w:rPr>
            </w:pPr>
            <w:r w:rsidRPr="000D6271">
              <w:rPr>
                <w:sz w:val="24"/>
                <w:szCs w:val="28"/>
                <w:lang w:eastAsia="ru-RU"/>
              </w:rPr>
              <w:t> </w:t>
            </w:r>
          </w:p>
        </w:tc>
      </w:tr>
    </w:tbl>
    <w:p w14:paraId="34C31075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3.Составить матрицу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 xml:space="preserve"> проекта (рис.3.4).</w:t>
      </w:r>
    </w:p>
    <w:p w14:paraId="3A5B2C0D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Рис. 3.4. Матрица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</w:p>
    <w:p w14:paraId="56B5B681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8</w:t>
      </w:r>
    </w:p>
    <w:p w14:paraId="14274D28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4. Сформировать стратегию поведения для каждой группы </w:t>
      </w:r>
      <w:proofErr w:type="spellStart"/>
      <w:r w:rsidRPr="000D6271">
        <w:rPr>
          <w:color w:val="000000"/>
          <w:sz w:val="28"/>
          <w:szCs w:val="28"/>
          <w:lang w:eastAsia="ru-RU"/>
        </w:rPr>
        <w:t>стейкхолдеров</w:t>
      </w:r>
      <w:proofErr w:type="spellEnd"/>
      <w:r w:rsidRPr="000D6271">
        <w:rPr>
          <w:color w:val="000000"/>
          <w:sz w:val="28"/>
          <w:szCs w:val="28"/>
          <w:lang w:eastAsia="ru-RU"/>
        </w:rPr>
        <w:t>.</w:t>
      </w:r>
    </w:p>
    <w:p w14:paraId="42C7A649" w14:textId="22D50856" w:rsidR="000D6271" w:rsidRPr="000D6271" w:rsidRDefault="000D6271" w:rsidP="000D6271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Самостоятельная работа №2</w:t>
      </w:r>
    </w:p>
    <w:p w14:paraId="0043258D" w14:textId="77777777" w:rsidR="000D6271" w:rsidRPr="000D6271" w:rsidRDefault="000D6271" w:rsidP="000D6271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ПОСТРОЕНИЕ МАТРИЦЫ ОТВЕТСТВЕННОСТИ ПРОЕКТА</w:t>
      </w:r>
    </w:p>
    <w:p w14:paraId="2B043C55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Цель работы: </w:t>
      </w:r>
      <w:r w:rsidRPr="000D6271">
        <w:rPr>
          <w:color w:val="000000"/>
          <w:sz w:val="28"/>
          <w:szCs w:val="28"/>
          <w:lang w:eastAsia="ru-RU"/>
        </w:rPr>
        <w:t>построение матрицы ответственности для выбранного проекта</w:t>
      </w:r>
    </w:p>
    <w:p w14:paraId="5C8B65DD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0D6271">
        <w:rPr>
          <w:b/>
          <w:bCs/>
          <w:color w:val="000000"/>
          <w:sz w:val="28"/>
          <w:szCs w:val="28"/>
          <w:lang w:eastAsia="ru-RU"/>
        </w:rPr>
        <w:t>Теоретические сведения</w:t>
      </w:r>
    </w:p>
    <w:p w14:paraId="6ACFC778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Делегирование является неотъемлемой частью роли менеджера, поэтому определение ролей и обязанностей в начале проекта очень важно. В обязанности менеджера входит определение ожиданий людей, участвующих в проекте с самого начала.</w:t>
      </w:r>
    </w:p>
    <w:p w14:paraId="40242DEC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Матрица RACI представляет собой простой инструмент, используемый для определения ролей и обязанностей и возможности избежать путаницы при исполнении задач или процессов.</w:t>
      </w:r>
    </w:p>
    <w:p w14:paraId="47027CCB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Расшифровка RACI осуществляется следующим образом (Таблица 2.1):</w:t>
      </w:r>
    </w:p>
    <w:p w14:paraId="457A4B37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1.R (</w:t>
      </w:r>
      <w:proofErr w:type="spellStart"/>
      <w:r w:rsidRPr="000D6271">
        <w:rPr>
          <w:color w:val="000000"/>
          <w:sz w:val="28"/>
          <w:szCs w:val="28"/>
          <w:lang w:eastAsia="ru-RU"/>
        </w:rPr>
        <w:t>Responsible</w:t>
      </w:r>
      <w:proofErr w:type="spellEnd"/>
      <w:r w:rsidRPr="000D6271">
        <w:rPr>
          <w:color w:val="000000"/>
          <w:sz w:val="28"/>
          <w:szCs w:val="28"/>
          <w:lang w:eastAsia="ru-RU"/>
        </w:rPr>
        <w:t>) – тот, кто будет делать работу.</w:t>
      </w:r>
    </w:p>
    <w:p w14:paraId="7FA46427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2.A (</w:t>
      </w:r>
      <w:proofErr w:type="spellStart"/>
      <w:r w:rsidRPr="000D6271">
        <w:rPr>
          <w:color w:val="000000"/>
          <w:sz w:val="28"/>
          <w:szCs w:val="28"/>
          <w:lang w:eastAsia="ru-RU"/>
        </w:rPr>
        <w:t>Accountable</w:t>
      </w:r>
      <w:proofErr w:type="spellEnd"/>
      <w:r w:rsidRPr="000D6271">
        <w:rPr>
          <w:color w:val="000000"/>
          <w:sz w:val="28"/>
          <w:szCs w:val="28"/>
          <w:lang w:eastAsia="ru-RU"/>
        </w:rPr>
        <w:t>) – тот, кто примет итоговую работу и будет нести за нее ответственность.</w:t>
      </w:r>
    </w:p>
    <w:p w14:paraId="60A330F0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3.C (</w:t>
      </w:r>
      <w:proofErr w:type="spellStart"/>
      <w:r w:rsidRPr="000D6271">
        <w:rPr>
          <w:color w:val="000000"/>
          <w:sz w:val="28"/>
          <w:szCs w:val="28"/>
          <w:lang w:eastAsia="ru-RU"/>
        </w:rPr>
        <w:t>Consulted</w:t>
      </w:r>
      <w:proofErr w:type="spellEnd"/>
      <w:r w:rsidRPr="000D6271">
        <w:rPr>
          <w:color w:val="000000"/>
          <w:sz w:val="28"/>
          <w:szCs w:val="28"/>
          <w:lang w:eastAsia="ru-RU"/>
        </w:rPr>
        <w:t>) – тот, кто будет в обязательном порядке консультировать остальных при выполнении задачи.</w:t>
      </w:r>
    </w:p>
    <w:p w14:paraId="6F99624B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4.I (</w:t>
      </w:r>
      <w:proofErr w:type="spellStart"/>
      <w:r w:rsidRPr="000D6271">
        <w:rPr>
          <w:color w:val="000000"/>
          <w:sz w:val="28"/>
          <w:szCs w:val="28"/>
          <w:lang w:eastAsia="ru-RU"/>
        </w:rPr>
        <w:t>Informed</w:t>
      </w:r>
      <w:proofErr w:type="spellEnd"/>
      <w:r w:rsidRPr="000D6271">
        <w:rPr>
          <w:color w:val="000000"/>
          <w:sz w:val="28"/>
          <w:szCs w:val="28"/>
          <w:lang w:eastAsia="ru-RU"/>
        </w:rPr>
        <w:t>) – тот, кто должен быть в курсе принимаемых решений или хода выполнения задачи, но влиять на них никак не будет.</w:t>
      </w:r>
    </w:p>
    <w:p w14:paraId="6A5CC1CB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Матрица ответственности представляет собой особый метод определения функциональных областей, ключевых направлений деятельности, критериев принятия управленческих решений, где существуют неясности. Все разногласия, возникающие в ходе данного процесса, могут быть вынесены на общее обсуждение и впоследствии разрешены путем принятия коллективного решения.</w:t>
      </w:r>
    </w:p>
    <w:p w14:paraId="3408BA1B" w14:textId="77777777" w:rsid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</w:p>
    <w:p w14:paraId="4DD86F41" w14:textId="77777777" w:rsid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</w:p>
    <w:p w14:paraId="0330FB77" w14:textId="77777777" w:rsid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</w:p>
    <w:p w14:paraId="092BB876" w14:textId="77777777" w:rsid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</w:p>
    <w:p w14:paraId="6D502B22" w14:textId="77777777" w:rsid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</w:p>
    <w:p w14:paraId="03836DD4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649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Таблица 2.1 Условные обозначения матрицы ответственности – RACI</w:t>
      </w:r>
    </w:p>
    <w:tbl>
      <w:tblPr>
        <w:tblW w:w="96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926"/>
        <w:gridCol w:w="1189"/>
        <w:gridCol w:w="2287"/>
        <w:gridCol w:w="1640"/>
      </w:tblGrid>
      <w:tr w:rsidR="000D6271" w:rsidRPr="000D6271" w14:paraId="1E4395D7" w14:textId="77777777" w:rsidTr="000D6271">
        <w:trPr>
          <w:trHeight w:val="465"/>
          <w:tblCellSpacing w:w="0" w:type="dxa"/>
          <w:jc w:val="center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641912C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1920" w:type="dxa"/>
            <w:tcBorders>
              <w:top w:val="single" w:sz="6" w:space="0" w:color="000000"/>
            </w:tcBorders>
            <w:vAlign w:val="bottom"/>
            <w:hideMark/>
          </w:tcPr>
          <w:p w14:paraId="30F1BE3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451C56F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Описание роли</w:t>
            </w:r>
          </w:p>
        </w:tc>
        <w:tc>
          <w:tcPr>
            <w:tcW w:w="163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6B40568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34056483" w14:textId="77777777" w:rsidTr="000D6271">
        <w:trPr>
          <w:trHeight w:val="4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D8201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  <w:vAlign w:val="bottom"/>
            <w:hideMark/>
          </w:tcPr>
          <w:p w14:paraId="7B52E02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vAlign w:val="bottom"/>
            <w:hideMark/>
          </w:tcPr>
          <w:p w14:paraId="356EFA6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vAlign w:val="bottom"/>
            <w:hideMark/>
          </w:tcPr>
          <w:p w14:paraId="7D8A574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44232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72DBC00B" w14:textId="77777777" w:rsidTr="000D6271">
        <w:trPr>
          <w:trHeight w:val="34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DEDCB2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vAlign w:val="bottom"/>
            <w:hideMark/>
          </w:tcPr>
          <w:p w14:paraId="3697A80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bottom"/>
            <w:hideMark/>
          </w:tcPr>
          <w:p w14:paraId="73150C7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vAlign w:val="bottom"/>
            <w:hideMark/>
          </w:tcPr>
          <w:p w14:paraId="098C5D3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vAlign w:val="bottom"/>
            <w:hideMark/>
          </w:tcPr>
          <w:p w14:paraId="68DFF58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20D19572" w14:textId="77777777" w:rsidTr="000D6271">
        <w:trPr>
          <w:trHeight w:val="6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634B1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43F31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26B91A9" w14:textId="77777777" w:rsidTr="000D6271">
        <w:trPr>
          <w:trHeight w:val="33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235EF2F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14:paraId="0C9B71D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Лежит ответственность за выполнение поставленной задачи. На</w:t>
            </w:r>
          </w:p>
        </w:tc>
      </w:tr>
      <w:tr w:rsidR="000D6271" w:rsidRPr="000D6271" w14:paraId="654B8CC3" w14:textId="77777777" w:rsidTr="000D6271">
        <w:trPr>
          <w:trHeight w:val="27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3BFD59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"R" Исполнитель</w:t>
            </w:r>
          </w:p>
        </w:tc>
        <w:tc>
          <w:tcPr>
            <w:tcW w:w="702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14:paraId="6171C97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каждую задачу должно приходиться не менее одного</w:t>
            </w:r>
          </w:p>
        </w:tc>
      </w:tr>
      <w:tr w:rsidR="000D6271" w:rsidRPr="000D6271" w14:paraId="1631FCB2" w14:textId="77777777" w:rsidTr="000D6271">
        <w:trPr>
          <w:trHeight w:val="27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E63F23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0D6271">
              <w:rPr>
                <w:sz w:val="24"/>
                <w:szCs w:val="24"/>
                <w:lang w:eastAsia="ru-RU"/>
              </w:rPr>
              <w:t>Responsible</w:t>
            </w:r>
            <w:proofErr w:type="spellEnd"/>
            <w:r w:rsidRPr="000D627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0" w:type="dxa"/>
            <w:vAlign w:val="bottom"/>
            <w:hideMark/>
          </w:tcPr>
          <w:p w14:paraId="7B4F74C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Исполнителя.</w:t>
            </w:r>
          </w:p>
        </w:tc>
        <w:tc>
          <w:tcPr>
            <w:tcW w:w="1185" w:type="dxa"/>
            <w:vAlign w:val="bottom"/>
            <w:hideMark/>
          </w:tcPr>
          <w:p w14:paraId="3240DA5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2280" w:type="dxa"/>
            <w:vAlign w:val="bottom"/>
            <w:hideMark/>
          </w:tcPr>
          <w:p w14:paraId="7D058E8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ответственности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vAlign w:val="bottom"/>
            <w:hideMark/>
          </w:tcPr>
          <w:p w14:paraId="5939B718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распределяется</w:t>
            </w:r>
          </w:p>
        </w:tc>
      </w:tr>
      <w:tr w:rsidR="000D6271" w:rsidRPr="000D6271" w14:paraId="65620A69" w14:textId="77777777" w:rsidTr="000D6271">
        <w:trPr>
          <w:trHeight w:val="31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6B7FE8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bottom"/>
            <w:hideMark/>
          </w:tcPr>
          <w:p w14:paraId="2BAB331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Утверждающим</w:t>
            </w:r>
          </w:p>
        </w:tc>
        <w:tc>
          <w:tcPr>
            <w:tcW w:w="1185" w:type="dxa"/>
            <w:vAlign w:val="bottom"/>
            <w:hideMark/>
          </w:tcPr>
          <w:p w14:paraId="61D2E05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vAlign w:val="bottom"/>
            <w:hideMark/>
          </w:tcPr>
          <w:p w14:paraId="71F5B9F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vAlign w:val="bottom"/>
            <w:hideMark/>
          </w:tcPr>
          <w:p w14:paraId="7AECB17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214EB631" w14:textId="77777777" w:rsidTr="000D6271">
        <w:trPr>
          <w:trHeight w:val="4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363DA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  <w:vAlign w:val="bottom"/>
            <w:hideMark/>
          </w:tcPr>
          <w:p w14:paraId="24E9066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vAlign w:val="bottom"/>
            <w:hideMark/>
          </w:tcPr>
          <w:p w14:paraId="1AA6FD6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  <w:vAlign w:val="bottom"/>
            <w:hideMark/>
          </w:tcPr>
          <w:p w14:paraId="135502EF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5E577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63B04B98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0D6271">
        <w:rPr>
          <w:color w:val="000000"/>
          <w:sz w:val="24"/>
          <w:szCs w:val="24"/>
          <w:lang w:eastAsia="ru-RU"/>
        </w:rPr>
        <w:t>9</w:t>
      </w:r>
    </w:p>
    <w:tbl>
      <w:tblPr>
        <w:tblW w:w="97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7020"/>
        <w:gridCol w:w="75"/>
      </w:tblGrid>
      <w:tr w:rsidR="000D6271" w:rsidRPr="000D6271" w14:paraId="28E9FEEE" w14:textId="77777777" w:rsidTr="000D6271">
        <w:trPr>
          <w:trHeight w:val="435"/>
          <w:tblCellSpacing w:w="0" w:type="dxa"/>
          <w:jc w:val="center"/>
        </w:trPr>
        <w:tc>
          <w:tcPr>
            <w:tcW w:w="2610" w:type="dxa"/>
            <w:vAlign w:val="bottom"/>
            <w:hideMark/>
          </w:tcPr>
          <w:p w14:paraId="7D50DF3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5" w:type="dxa"/>
            <w:gridSpan w:val="2"/>
            <w:vAlign w:val="bottom"/>
            <w:hideMark/>
          </w:tcPr>
          <w:p w14:paraId="2290D28C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Продолжение табл. 2.1</w:t>
            </w:r>
          </w:p>
        </w:tc>
      </w:tr>
      <w:tr w:rsidR="000D6271" w:rsidRPr="000D6271" w14:paraId="374CAF62" w14:textId="77777777" w:rsidTr="000D6271">
        <w:trPr>
          <w:trHeight w:val="360"/>
          <w:tblCellSpacing w:w="0" w:type="dxa"/>
          <w:jc w:val="center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3E5C18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103E6CC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" w:type="dxa"/>
            <w:vAlign w:val="bottom"/>
            <w:hideMark/>
          </w:tcPr>
          <w:p w14:paraId="45DFD72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328D80B8" w14:textId="77777777" w:rsidTr="000D6271">
        <w:trPr>
          <w:trHeight w:val="7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F1046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42363D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14:paraId="272787B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17596D3C" w14:textId="77777777" w:rsidTr="000D6271">
        <w:trPr>
          <w:trHeight w:val="33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98FF08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220A60A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Перед ним производится отчет в полученном результате, имеются</w:t>
            </w:r>
          </w:p>
        </w:tc>
        <w:tc>
          <w:tcPr>
            <w:tcW w:w="60" w:type="dxa"/>
            <w:vAlign w:val="bottom"/>
            <w:hideMark/>
          </w:tcPr>
          <w:p w14:paraId="032AADC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163F4B2F" w14:textId="77777777" w:rsidTr="000D6271">
        <w:trPr>
          <w:trHeight w:val="27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CC0444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"A" Утверждающий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5708527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полномочия, как принимать, так и отвергать предложения,</w:t>
            </w:r>
          </w:p>
        </w:tc>
        <w:tc>
          <w:tcPr>
            <w:tcW w:w="60" w:type="dxa"/>
            <w:vAlign w:val="bottom"/>
            <w:hideMark/>
          </w:tcPr>
          <w:p w14:paraId="754FECE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DEA94EC" w14:textId="77777777" w:rsidTr="000D6271">
        <w:trPr>
          <w:trHeight w:val="27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533FCA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0D6271">
              <w:rPr>
                <w:sz w:val="24"/>
                <w:szCs w:val="24"/>
                <w:lang w:eastAsia="ru-RU"/>
              </w:rPr>
              <w:t>Accountable</w:t>
            </w:r>
            <w:proofErr w:type="spellEnd"/>
            <w:r w:rsidRPr="000D627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06705D7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накладывать на них вето. На каждый проект выделяется не более</w:t>
            </w:r>
          </w:p>
        </w:tc>
        <w:tc>
          <w:tcPr>
            <w:tcW w:w="60" w:type="dxa"/>
            <w:vAlign w:val="bottom"/>
            <w:hideMark/>
          </w:tcPr>
          <w:p w14:paraId="1FBDC2E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793661E4" w14:textId="77777777" w:rsidTr="000D6271">
        <w:trPr>
          <w:trHeight w:val="31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B5FF16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6ABC19A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одного Утверждающего</w:t>
            </w:r>
          </w:p>
        </w:tc>
        <w:tc>
          <w:tcPr>
            <w:tcW w:w="60" w:type="dxa"/>
            <w:vAlign w:val="bottom"/>
            <w:hideMark/>
          </w:tcPr>
          <w:p w14:paraId="4D315929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39E4B9D0" w14:textId="77777777" w:rsidTr="000D6271">
        <w:trPr>
          <w:trHeight w:val="6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566C8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8E44E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14:paraId="68F5D47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57E2759A" w14:textId="77777777" w:rsidTr="000D6271">
        <w:trPr>
          <w:trHeight w:val="31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6B93F9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"С" Консультант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5BC8AA2A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Консультация и согласование принимаемых решений.</w:t>
            </w:r>
          </w:p>
        </w:tc>
        <w:tc>
          <w:tcPr>
            <w:tcW w:w="60" w:type="dxa"/>
            <w:vAlign w:val="bottom"/>
            <w:hideMark/>
          </w:tcPr>
          <w:p w14:paraId="3C34FD34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DE15C8C" w14:textId="77777777" w:rsidTr="000D6271">
        <w:trPr>
          <w:trHeight w:val="31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25C67A4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0D6271">
              <w:rPr>
                <w:sz w:val="24"/>
                <w:szCs w:val="24"/>
                <w:lang w:eastAsia="ru-RU"/>
              </w:rPr>
              <w:t>Consulted</w:t>
            </w:r>
            <w:proofErr w:type="spellEnd"/>
            <w:r w:rsidRPr="000D627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4A4CB2E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Характеризуется двусторонней связью между подразделениями</w:t>
            </w:r>
          </w:p>
        </w:tc>
        <w:tc>
          <w:tcPr>
            <w:tcW w:w="60" w:type="dxa"/>
            <w:vAlign w:val="bottom"/>
            <w:hideMark/>
          </w:tcPr>
          <w:p w14:paraId="7B7836F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2491F455" w14:textId="77777777" w:rsidTr="000D6271">
        <w:trPr>
          <w:trHeight w:val="4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A85753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2AFDA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14:paraId="4E516B6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31B2B7DE" w14:textId="77777777" w:rsidTr="000D6271">
        <w:trPr>
          <w:trHeight w:val="330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E573746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"I" Информируемый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42F03C7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Поступает конечная информация о проделанной работе.</w:t>
            </w:r>
          </w:p>
        </w:tc>
        <w:tc>
          <w:tcPr>
            <w:tcW w:w="60" w:type="dxa"/>
            <w:vAlign w:val="bottom"/>
            <w:hideMark/>
          </w:tcPr>
          <w:p w14:paraId="154C7860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4965B409" w14:textId="77777777" w:rsidTr="000D6271">
        <w:trPr>
          <w:trHeight w:val="31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04493F2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0D6271">
              <w:rPr>
                <w:sz w:val="24"/>
                <w:szCs w:val="24"/>
                <w:lang w:eastAsia="ru-RU"/>
              </w:rPr>
              <w:t>Informed</w:t>
            </w:r>
            <w:proofErr w:type="spellEnd"/>
            <w:r w:rsidRPr="000D627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20" w:type="dxa"/>
            <w:tcBorders>
              <w:right w:val="single" w:sz="6" w:space="0" w:color="000000"/>
            </w:tcBorders>
            <w:vAlign w:val="bottom"/>
            <w:hideMark/>
          </w:tcPr>
          <w:p w14:paraId="51EC6BA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Характеризуется односторонней связью</w:t>
            </w:r>
          </w:p>
        </w:tc>
        <w:tc>
          <w:tcPr>
            <w:tcW w:w="60" w:type="dxa"/>
            <w:vAlign w:val="bottom"/>
            <w:hideMark/>
          </w:tcPr>
          <w:p w14:paraId="75EABD1B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6271" w:rsidRPr="000D6271" w14:paraId="0BE65B5B" w14:textId="77777777" w:rsidTr="000D6271">
        <w:trPr>
          <w:trHeight w:val="45"/>
          <w:tblCellSpacing w:w="0" w:type="dxa"/>
          <w:jc w:val="center"/>
        </w:trPr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B8A771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FC82A7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14:paraId="652D0A05" w14:textId="77777777" w:rsidR="000D6271" w:rsidRPr="000D6271" w:rsidRDefault="000D6271" w:rsidP="000D6271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D627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4B7004A8" w14:textId="77777777" w:rsid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</w:p>
    <w:p w14:paraId="1F4B5700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 xml:space="preserve">Подобный подход позволяет менеджерам активно участвовать в систематическом процессе описания деятельности, решений, которые должны быть осуществлены, а также прояснить обязательства и обязанности, которые несет каждый участник по отношению к сфере занятости и управленческим решениям. Подобный подход позволяет содействовать естественному рабочему процессу и согласованному распределению ролей и ответственности внутри группы. Основные преимущества использования матрицы ответственности заключаются в том, чтобы прояснить разграничение ролей и ответственности как индивидуальных, так и в команде. Поэтому определение сфер ответственности и полномочий повышает результативность </w:t>
      </w:r>
      <w:proofErr w:type="gramStart"/>
      <w:r w:rsidRPr="000D6271">
        <w:rPr>
          <w:color w:val="000000"/>
          <w:sz w:val="28"/>
          <w:szCs w:val="28"/>
          <w:lang w:eastAsia="ru-RU"/>
        </w:rPr>
        <w:t>деятельности</w:t>
      </w:r>
      <w:proofErr w:type="gramEnd"/>
      <w:r w:rsidRPr="000D6271">
        <w:rPr>
          <w:color w:val="000000"/>
          <w:sz w:val="28"/>
          <w:szCs w:val="28"/>
          <w:lang w:eastAsia="ru-RU"/>
        </w:rPr>
        <w:t xml:space="preserve"> как каждого работника, так и группы в среднем.</w:t>
      </w:r>
    </w:p>
    <w:p w14:paraId="28556388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705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Матрица распределения ответственности используется в следующих случаях:</w:t>
      </w:r>
    </w:p>
    <w:p w14:paraId="6ED82BA6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1.При управлении проектом.</w:t>
      </w:r>
    </w:p>
    <w:p w14:paraId="760F77F0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2.При разработке нового или формализации существующего бизнес-</w:t>
      </w:r>
    </w:p>
    <w:p w14:paraId="4A791CF6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процесса.</w:t>
      </w:r>
    </w:p>
    <w:p w14:paraId="2358DD10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3.При создании нового продукта.</w:t>
      </w:r>
    </w:p>
    <w:p w14:paraId="23258488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4.Когда необходимо разграничить, кто и за что отвечает и в чем</w:t>
      </w:r>
    </w:p>
    <w:p w14:paraId="715A2773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участвует.</w:t>
      </w:r>
    </w:p>
    <w:p w14:paraId="2AA86303" w14:textId="77777777" w:rsidR="000D6271" w:rsidRPr="000D6271" w:rsidRDefault="000D6271" w:rsidP="000D6271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Правильное использование RACI поможет достичь таких целей, как:</w:t>
      </w:r>
    </w:p>
    <w:p w14:paraId="18EB23B6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141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повышение производительности за счет четко структурированной иерархической системы;</w:t>
      </w:r>
    </w:p>
    <w:p w14:paraId="0FC5CAB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141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снижение производственных ошибок, таких, как производство брака, за счет выяснения нужных технических характеристик;</w:t>
      </w:r>
    </w:p>
    <w:p w14:paraId="31FFBBC2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141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увеличение производительности путем устранения дублирования и пересортицы на производстве;</w:t>
      </w:r>
    </w:p>
    <w:p w14:paraId="3AD2C80F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141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модернизированная организационная структура без лишних функциональных элементов;</w:t>
      </w:r>
    </w:p>
    <w:p w14:paraId="4351C556" w14:textId="77777777" w:rsidR="000D6271" w:rsidRPr="000D6271" w:rsidRDefault="000D6271" w:rsidP="000D6271">
      <w:pPr>
        <w:widowControl/>
        <w:autoSpaceDE/>
        <w:autoSpaceDN/>
        <w:spacing w:line="360" w:lineRule="auto"/>
        <w:ind w:firstLine="1410"/>
        <w:jc w:val="both"/>
        <w:rPr>
          <w:color w:val="000000"/>
          <w:sz w:val="28"/>
          <w:szCs w:val="28"/>
          <w:lang w:eastAsia="ru-RU"/>
        </w:rPr>
      </w:pPr>
      <w:r w:rsidRPr="000D6271">
        <w:rPr>
          <w:color w:val="000000"/>
          <w:sz w:val="28"/>
          <w:szCs w:val="28"/>
          <w:lang w:eastAsia="ru-RU"/>
        </w:rPr>
        <w:t>улучшение процесса планирования в связи с большим участием членов команды в результате строительства коммуникационных линий (консультирование и информирование).</w:t>
      </w:r>
    </w:p>
    <w:p w14:paraId="24F3A735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3793A4E3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36297873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6FFEA167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1682CD27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330517D4" w14:textId="77777777" w:rsidR="000D6271" w:rsidRDefault="000D6271" w:rsidP="000D6271">
      <w:pPr>
        <w:pStyle w:val="3"/>
        <w:spacing w:line="360" w:lineRule="auto"/>
        <w:ind w:left="0"/>
        <w:jc w:val="both"/>
        <w:rPr>
          <w:sz w:val="28"/>
          <w:szCs w:val="28"/>
        </w:rPr>
      </w:pPr>
    </w:p>
    <w:p w14:paraId="0900FCB6" w14:textId="652ED831" w:rsidR="00194962" w:rsidRPr="000D6271" w:rsidRDefault="008C5D00" w:rsidP="000D6271">
      <w:pPr>
        <w:pStyle w:val="a4"/>
        <w:tabs>
          <w:tab w:val="left" w:pos="1006"/>
        </w:tabs>
        <w:spacing w:line="360" w:lineRule="auto"/>
        <w:ind w:left="0" w:firstLine="0"/>
        <w:jc w:val="both"/>
        <w:rPr>
          <w:sz w:val="28"/>
          <w:szCs w:val="28"/>
        </w:rPr>
      </w:pPr>
      <w:bookmarkStart w:id="1" w:name="_GoBack"/>
      <w:bookmarkEnd w:id="1"/>
      <w:r w:rsidRPr="000D6271">
        <w:rPr>
          <w:sz w:val="28"/>
          <w:szCs w:val="28"/>
        </w:rPr>
        <w:t xml:space="preserve"> </w:t>
      </w:r>
    </w:p>
    <w:sectPr w:rsidR="00194962" w:rsidRPr="000D6271" w:rsidSect="008C5D00">
      <w:footerReference w:type="default" r:id="rId12"/>
      <w:pgSz w:w="11910" w:h="16840"/>
      <w:pgMar w:top="1120" w:right="566" w:bottom="1240" w:left="992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7289C" w14:textId="77777777" w:rsidR="00EA0AA0" w:rsidRDefault="00B9108E">
      <w:r>
        <w:separator/>
      </w:r>
    </w:p>
  </w:endnote>
  <w:endnote w:type="continuationSeparator" w:id="0">
    <w:p w14:paraId="32DC129F" w14:textId="77777777" w:rsidR="00EA0AA0" w:rsidRDefault="00B9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00EF" w14:textId="77777777" w:rsidR="00194962" w:rsidRDefault="00B9108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80256" behindDoc="1" locked="0" layoutInCell="1" allowOverlap="1" wp14:anchorId="52E4872F" wp14:editId="2422EF3E">
              <wp:simplePos x="0" y="0"/>
              <wp:positionH relativeFrom="page">
                <wp:posOffset>6858000</wp:posOffset>
              </wp:positionH>
              <wp:positionV relativeFrom="page">
                <wp:posOffset>9885774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0D6D7" w14:textId="77777777" w:rsidR="00194962" w:rsidRDefault="00B9108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D627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0pt;margin-top:778.4pt;width:17pt;height:15.3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VCODXOEAAAAPAQAADwAAAAAAAAAAAAAAAAACBAAAZHJzL2Rvd25yZXYueG1s&#10;UEsFBgAAAAAEAAQA8wAAABAFAAAAAA==&#10;" filled="f" stroked="f">
              <v:path arrowok="t"/>
              <v:textbox inset="0,0,0,0">
                <w:txbxContent>
                  <w:p w14:paraId="6B40D6D7" w14:textId="77777777" w:rsidR="00194962" w:rsidRDefault="00B9108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D627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60F70" w14:textId="77777777" w:rsidR="00194962" w:rsidRDefault="0019496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F771A" w14:textId="77777777" w:rsidR="00EA0AA0" w:rsidRDefault="00B9108E">
      <w:r>
        <w:separator/>
      </w:r>
    </w:p>
  </w:footnote>
  <w:footnote w:type="continuationSeparator" w:id="0">
    <w:p w14:paraId="1D776798" w14:textId="77777777" w:rsidR="00EA0AA0" w:rsidRDefault="00B9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605"/>
    <w:multiLevelType w:val="multilevel"/>
    <w:tmpl w:val="76B6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F6E3D"/>
    <w:multiLevelType w:val="multilevel"/>
    <w:tmpl w:val="BA3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16B92"/>
    <w:multiLevelType w:val="hybridMultilevel"/>
    <w:tmpl w:val="29260264"/>
    <w:lvl w:ilvl="0" w:tplc="32763ECC">
      <w:start w:val="1"/>
      <w:numFmt w:val="decimal"/>
      <w:lvlText w:val="%1.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263A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0194EA52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F89E4CE2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E9D65634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7E4CC2B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A9C6812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0D0A9A9E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1144B872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3">
    <w:nsid w:val="30F73998"/>
    <w:multiLevelType w:val="multilevel"/>
    <w:tmpl w:val="531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07BC3"/>
    <w:multiLevelType w:val="hybridMultilevel"/>
    <w:tmpl w:val="500A001A"/>
    <w:lvl w:ilvl="0" w:tplc="5BFA1C00">
      <w:start w:val="1"/>
      <w:numFmt w:val="decimal"/>
      <w:lvlText w:val="%1."/>
      <w:lvlJc w:val="left"/>
      <w:pPr>
        <w:ind w:left="28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21A16">
      <w:numFmt w:val="bullet"/>
      <w:lvlText w:val="•"/>
      <w:lvlJc w:val="left"/>
      <w:pPr>
        <w:ind w:left="1286" w:hanging="492"/>
      </w:pPr>
      <w:rPr>
        <w:rFonts w:hint="default"/>
        <w:lang w:val="ru-RU" w:eastAsia="en-US" w:bidi="ar-SA"/>
      </w:rPr>
    </w:lvl>
    <w:lvl w:ilvl="2" w:tplc="379A6D04">
      <w:numFmt w:val="bullet"/>
      <w:lvlText w:val="•"/>
      <w:lvlJc w:val="left"/>
      <w:pPr>
        <w:ind w:left="2293" w:hanging="492"/>
      </w:pPr>
      <w:rPr>
        <w:rFonts w:hint="default"/>
        <w:lang w:val="ru-RU" w:eastAsia="en-US" w:bidi="ar-SA"/>
      </w:rPr>
    </w:lvl>
    <w:lvl w:ilvl="3" w:tplc="A31880DC">
      <w:numFmt w:val="bullet"/>
      <w:lvlText w:val="•"/>
      <w:lvlJc w:val="left"/>
      <w:pPr>
        <w:ind w:left="3300" w:hanging="492"/>
      </w:pPr>
      <w:rPr>
        <w:rFonts w:hint="default"/>
        <w:lang w:val="ru-RU" w:eastAsia="en-US" w:bidi="ar-SA"/>
      </w:rPr>
    </w:lvl>
    <w:lvl w:ilvl="4" w:tplc="016CD850">
      <w:numFmt w:val="bullet"/>
      <w:lvlText w:val="•"/>
      <w:lvlJc w:val="left"/>
      <w:pPr>
        <w:ind w:left="4307" w:hanging="492"/>
      </w:pPr>
      <w:rPr>
        <w:rFonts w:hint="default"/>
        <w:lang w:val="ru-RU" w:eastAsia="en-US" w:bidi="ar-SA"/>
      </w:rPr>
    </w:lvl>
    <w:lvl w:ilvl="5" w:tplc="F75E87A6">
      <w:numFmt w:val="bullet"/>
      <w:lvlText w:val="•"/>
      <w:lvlJc w:val="left"/>
      <w:pPr>
        <w:ind w:left="5314" w:hanging="492"/>
      </w:pPr>
      <w:rPr>
        <w:rFonts w:hint="default"/>
        <w:lang w:val="ru-RU" w:eastAsia="en-US" w:bidi="ar-SA"/>
      </w:rPr>
    </w:lvl>
    <w:lvl w:ilvl="6" w:tplc="70E68B10">
      <w:numFmt w:val="bullet"/>
      <w:lvlText w:val="•"/>
      <w:lvlJc w:val="left"/>
      <w:pPr>
        <w:ind w:left="6320" w:hanging="492"/>
      </w:pPr>
      <w:rPr>
        <w:rFonts w:hint="default"/>
        <w:lang w:val="ru-RU" w:eastAsia="en-US" w:bidi="ar-SA"/>
      </w:rPr>
    </w:lvl>
    <w:lvl w:ilvl="7" w:tplc="481A7C0C">
      <w:numFmt w:val="bullet"/>
      <w:lvlText w:val="•"/>
      <w:lvlJc w:val="left"/>
      <w:pPr>
        <w:ind w:left="7327" w:hanging="492"/>
      </w:pPr>
      <w:rPr>
        <w:rFonts w:hint="default"/>
        <w:lang w:val="ru-RU" w:eastAsia="en-US" w:bidi="ar-SA"/>
      </w:rPr>
    </w:lvl>
    <w:lvl w:ilvl="8" w:tplc="562EA3B6">
      <w:numFmt w:val="bullet"/>
      <w:lvlText w:val="•"/>
      <w:lvlJc w:val="left"/>
      <w:pPr>
        <w:ind w:left="8334" w:hanging="492"/>
      </w:pPr>
      <w:rPr>
        <w:rFonts w:hint="default"/>
        <w:lang w:val="ru-RU" w:eastAsia="en-US" w:bidi="ar-SA"/>
      </w:rPr>
    </w:lvl>
  </w:abstractNum>
  <w:abstractNum w:abstractNumId="5">
    <w:nsid w:val="3ECE14B8"/>
    <w:multiLevelType w:val="multilevel"/>
    <w:tmpl w:val="09F68A08"/>
    <w:lvl w:ilvl="0">
      <w:start w:val="2"/>
      <w:numFmt w:val="decimal"/>
      <w:lvlText w:val="%1"/>
      <w:lvlJc w:val="left"/>
      <w:pPr>
        <w:ind w:left="286" w:hanging="45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6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52"/>
      </w:pPr>
      <w:rPr>
        <w:rFonts w:hint="default"/>
        <w:lang w:val="ru-RU" w:eastAsia="en-US" w:bidi="ar-SA"/>
      </w:rPr>
    </w:lvl>
  </w:abstractNum>
  <w:abstractNum w:abstractNumId="6">
    <w:nsid w:val="4C1C015D"/>
    <w:multiLevelType w:val="multilevel"/>
    <w:tmpl w:val="000E58A6"/>
    <w:lvl w:ilvl="0">
      <w:start w:val="1"/>
      <w:numFmt w:val="decimal"/>
      <w:lvlText w:val="%1."/>
      <w:lvlJc w:val="left"/>
      <w:pPr>
        <w:ind w:left="192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4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0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72"/>
      </w:pPr>
      <w:rPr>
        <w:rFonts w:hint="default"/>
        <w:lang w:val="ru-RU" w:eastAsia="en-US" w:bidi="ar-SA"/>
      </w:rPr>
    </w:lvl>
  </w:abstractNum>
  <w:abstractNum w:abstractNumId="7">
    <w:nsid w:val="65566E01"/>
    <w:multiLevelType w:val="multilevel"/>
    <w:tmpl w:val="E98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24A23"/>
    <w:multiLevelType w:val="hybridMultilevel"/>
    <w:tmpl w:val="A6C69F54"/>
    <w:lvl w:ilvl="0" w:tplc="DD849068">
      <w:start w:val="1"/>
      <w:numFmt w:val="decimal"/>
      <w:lvlText w:val="%1."/>
      <w:lvlJc w:val="left"/>
      <w:pPr>
        <w:ind w:left="28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80F66">
      <w:numFmt w:val="bullet"/>
      <w:lvlText w:val="•"/>
      <w:lvlJc w:val="left"/>
      <w:pPr>
        <w:ind w:left="1286" w:hanging="426"/>
      </w:pPr>
      <w:rPr>
        <w:rFonts w:hint="default"/>
        <w:lang w:val="ru-RU" w:eastAsia="en-US" w:bidi="ar-SA"/>
      </w:rPr>
    </w:lvl>
    <w:lvl w:ilvl="2" w:tplc="17FA33B8">
      <w:numFmt w:val="bullet"/>
      <w:lvlText w:val="•"/>
      <w:lvlJc w:val="left"/>
      <w:pPr>
        <w:ind w:left="2293" w:hanging="426"/>
      </w:pPr>
      <w:rPr>
        <w:rFonts w:hint="default"/>
        <w:lang w:val="ru-RU" w:eastAsia="en-US" w:bidi="ar-SA"/>
      </w:rPr>
    </w:lvl>
    <w:lvl w:ilvl="3" w:tplc="699620E0">
      <w:numFmt w:val="bullet"/>
      <w:lvlText w:val="•"/>
      <w:lvlJc w:val="left"/>
      <w:pPr>
        <w:ind w:left="3300" w:hanging="426"/>
      </w:pPr>
      <w:rPr>
        <w:rFonts w:hint="default"/>
        <w:lang w:val="ru-RU" w:eastAsia="en-US" w:bidi="ar-SA"/>
      </w:rPr>
    </w:lvl>
    <w:lvl w:ilvl="4" w:tplc="7706B31E">
      <w:numFmt w:val="bullet"/>
      <w:lvlText w:val="•"/>
      <w:lvlJc w:val="left"/>
      <w:pPr>
        <w:ind w:left="4307" w:hanging="426"/>
      </w:pPr>
      <w:rPr>
        <w:rFonts w:hint="default"/>
        <w:lang w:val="ru-RU" w:eastAsia="en-US" w:bidi="ar-SA"/>
      </w:rPr>
    </w:lvl>
    <w:lvl w:ilvl="5" w:tplc="342828BC">
      <w:numFmt w:val="bullet"/>
      <w:lvlText w:val="•"/>
      <w:lvlJc w:val="left"/>
      <w:pPr>
        <w:ind w:left="5314" w:hanging="426"/>
      </w:pPr>
      <w:rPr>
        <w:rFonts w:hint="default"/>
        <w:lang w:val="ru-RU" w:eastAsia="en-US" w:bidi="ar-SA"/>
      </w:rPr>
    </w:lvl>
    <w:lvl w:ilvl="6" w:tplc="32B6E640">
      <w:numFmt w:val="bullet"/>
      <w:lvlText w:val="•"/>
      <w:lvlJc w:val="left"/>
      <w:pPr>
        <w:ind w:left="6320" w:hanging="426"/>
      </w:pPr>
      <w:rPr>
        <w:rFonts w:hint="default"/>
        <w:lang w:val="ru-RU" w:eastAsia="en-US" w:bidi="ar-SA"/>
      </w:rPr>
    </w:lvl>
    <w:lvl w:ilvl="7" w:tplc="D6D67542">
      <w:numFmt w:val="bullet"/>
      <w:lvlText w:val="•"/>
      <w:lvlJc w:val="left"/>
      <w:pPr>
        <w:ind w:left="7327" w:hanging="426"/>
      </w:pPr>
      <w:rPr>
        <w:rFonts w:hint="default"/>
        <w:lang w:val="ru-RU" w:eastAsia="en-US" w:bidi="ar-SA"/>
      </w:rPr>
    </w:lvl>
    <w:lvl w:ilvl="8" w:tplc="E9B2CEC0">
      <w:numFmt w:val="bullet"/>
      <w:lvlText w:val="•"/>
      <w:lvlJc w:val="left"/>
      <w:pPr>
        <w:ind w:left="8334" w:hanging="4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62"/>
    <w:rsid w:val="000D6271"/>
    <w:rsid w:val="0015662E"/>
    <w:rsid w:val="00194962"/>
    <w:rsid w:val="00365A32"/>
    <w:rsid w:val="003D5242"/>
    <w:rsid w:val="008223CA"/>
    <w:rsid w:val="008C5D00"/>
    <w:rsid w:val="00A60D1E"/>
    <w:rsid w:val="00B9108E"/>
    <w:rsid w:val="00DC64BE"/>
    <w:rsid w:val="00EA0AA0"/>
    <w:rsid w:val="00F47A1F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8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after="54"/>
      <w:ind w:left="285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8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85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D5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24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D62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after="54"/>
      <w:ind w:left="285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8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85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D5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24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D62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4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3514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5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51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7990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8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0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139959088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94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8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7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2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3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3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0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2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3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9DB2C"/>
                        <w:left w:val="single" w:sz="6" w:space="0" w:color="89DB2C"/>
                        <w:bottom w:val="single" w:sz="6" w:space="0" w:color="89DB2C"/>
                        <w:right w:val="single" w:sz="6" w:space="0" w:color="89DB2C"/>
                      </w:divBdr>
                      <w:divsChild>
                        <w:div w:id="7378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20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9DB2C"/>
                        <w:left w:val="single" w:sz="6" w:space="0" w:color="89DB2C"/>
                        <w:bottom w:val="single" w:sz="6" w:space="0" w:color="89DB2C"/>
                        <w:right w:val="single" w:sz="6" w:space="0" w:color="89DB2C"/>
                      </w:divBdr>
                      <w:divsChild>
                        <w:div w:id="18666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7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8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3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8937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6081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24550075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9489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22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9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5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3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8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3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4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0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0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6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26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40345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0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2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1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69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436017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3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1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7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6457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1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2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18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967586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71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41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79417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8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22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3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107957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7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22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0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6627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6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2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578089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91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8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66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1905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115954044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520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3774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3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4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7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F44"/>
                        <w:left w:val="single" w:sz="6" w:space="0" w:color="232F44"/>
                        <w:bottom w:val="single" w:sz="6" w:space="0" w:color="232F44"/>
                        <w:right w:val="single" w:sz="6" w:space="0" w:color="232F44"/>
                      </w:divBdr>
                      <w:divsChild>
                        <w:div w:id="1955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F44"/>
                        <w:left w:val="single" w:sz="6" w:space="0" w:color="232F44"/>
                        <w:bottom w:val="single" w:sz="6" w:space="0" w:color="232F44"/>
                        <w:right w:val="single" w:sz="6" w:space="0" w:color="232F44"/>
                      </w:divBdr>
                      <w:divsChild>
                        <w:div w:id="915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6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0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555776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00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752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8765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55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6755491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6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973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9697204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514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8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6054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0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198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3997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14011845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4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7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1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4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1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6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8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3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6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9DB2C"/>
                        <w:left w:val="single" w:sz="6" w:space="0" w:color="89DB2C"/>
                        <w:bottom w:val="single" w:sz="6" w:space="0" w:color="89DB2C"/>
                        <w:right w:val="single" w:sz="6" w:space="0" w:color="89DB2C"/>
                      </w:divBdr>
                      <w:divsChild>
                        <w:div w:id="14227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68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9DB2C"/>
                        <w:left w:val="single" w:sz="6" w:space="0" w:color="89DB2C"/>
                        <w:bottom w:val="single" w:sz="6" w:space="0" w:color="89DB2C"/>
                        <w:right w:val="single" w:sz="6" w:space="0" w:color="89DB2C"/>
                      </w:divBdr>
                      <w:divsChild>
                        <w:div w:id="755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8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5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7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87375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3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103770620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229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0887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4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3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2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1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1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7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0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8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4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8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496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73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87701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86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634561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7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4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58980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14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9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40926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44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3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8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7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28018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97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606240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3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99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83233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2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0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92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78840">
                                                          <w:marLeft w:val="0"/>
                                                          <w:marRight w:val="0"/>
                                                          <w:marTop w:val="5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7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344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8144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5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3B3B3"/>
                                            <w:left w:val="single" w:sz="6" w:space="15" w:color="B3B3B3"/>
                                            <w:bottom w:val="single" w:sz="6" w:space="0" w:color="B3B3B3"/>
                                            <w:right w:val="single" w:sz="6" w:space="15" w:color="B3B3B3"/>
                                          </w:divBdr>
                                          <w:divsChild>
                                            <w:div w:id="204709674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6486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67309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35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3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09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F44"/>
                        <w:left w:val="single" w:sz="6" w:space="0" w:color="232F44"/>
                        <w:bottom w:val="single" w:sz="6" w:space="0" w:color="232F44"/>
                        <w:right w:val="single" w:sz="6" w:space="0" w:color="232F44"/>
                      </w:divBdr>
                      <w:divsChild>
                        <w:div w:id="79718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9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7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32F44"/>
                        <w:left w:val="single" w:sz="6" w:space="0" w:color="232F44"/>
                        <w:bottom w:val="single" w:sz="6" w:space="0" w:color="232F44"/>
                        <w:right w:val="single" w:sz="6" w:space="0" w:color="232F44"/>
                      </w:divBdr>
                      <w:divsChild>
                        <w:div w:id="14701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АСТРАХАНСКИЙ ГОСУДАРСТВЕННЫЙ УНИВЕРСИТЕТ</vt:lpstr>
    </vt:vector>
  </TitlesOfParts>
  <Company/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АСТРАХАНСКИЙ ГОСУДАРСТВЕННЫЙ УНИВЕРСИТЕТ</dc:title>
  <dc:creator>Пользователь Windows</dc:creator>
  <cp:lastModifiedBy>Student</cp:lastModifiedBy>
  <cp:revision>10</cp:revision>
  <dcterms:created xsi:type="dcterms:W3CDTF">2026-04-23T20:32:00Z</dcterms:created>
  <dcterms:modified xsi:type="dcterms:W3CDTF">2026-04-24T07:45:00Z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2023-10-13T00:00:00Z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2023-10-13T00:00:00Z</vt:filetime>
  </property>
</Properties>
</file>