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4A5" w:rsidRPr="00FE0285" w:rsidRDefault="002A44A5" w:rsidP="002A44A5">
      <w:pPr>
        <w:widowControl/>
        <w:overflowPunct w:val="0"/>
        <w:jc w:val="center"/>
        <w:textAlignment w:val="baseline"/>
        <w:rPr>
          <w:b/>
          <w:bCs/>
          <w:sz w:val="28"/>
          <w:szCs w:val="28"/>
        </w:rPr>
      </w:pPr>
      <w:r>
        <w:rPr>
          <w:b/>
          <w:bCs/>
          <w:sz w:val="28"/>
          <w:szCs w:val="28"/>
        </w:rPr>
        <w:t xml:space="preserve">  </w:t>
      </w:r>
      <w:r w:rsidRPr="00FE0285">
        <w:rPr>
          <w:b/>
          <w:bCs/>
          <w:sz w:val="28"/>
          <w:szCs w:val="28"/>
        </w:rPr>
        <w:t>ЧАСТНОЕ ОБРАЗОВАТЕЛЬНОЕ УЧРЕЖДЕНИЕ</w:t>
      </w:r>
    </w:p>
    <w:p w:rsidR="002A44A5" w:rsidRPr="00FE0285" w:rsidRDefault="002A44A5" w:rsidP="002A44A5">
      <w:pPr>
        <w:widowControl/>
        <w:overflowPunct w:val="0"/>
        <w:jc w:val="center"/>
        <w:textAlignment w:val="baseline"/>
        <w:rPr>
          <w:b/>
          <w:bCs/>
          <w:sz w:val="28"/>
          <w:szCs w:val="28"/>
        </w:rPr>
      </w:pPr>
      <w:r w:rsidRPr="00FE0285">
        <w:rPr>
          <w:b/>
          <w:bCs/>
          <w:sz w:val="28"/>
          <w:szCs w:val="28"/>
        </w:rPr>
        <w:t>ПРОФЕССИОНАЛЬНОГО ОБРАЗОВАНИЯ</w:t>
      </w:r>
    </w:p>
    <w:p w:rsidR="002A44A5" w:rsidRPr="00FE0285" w:rsidRDefault="002A44A5" w:rsidP="002A44A5">
      <w:pPr>
        <w:widowControl/>
        <w:overflowPunct w:val="0"/>
        <w:jc w:val="center"/>
        <w:textAlignment w:val="baseline"/>
        <w:rPr>
          <w:b/>
          <w:bCs/>
          <w:sz w:val="28"/>
          <w:szCs w:val="28"/>
        </w:rPr>
      </w:pPr>
      <w:r w:rsidRPr="00FE0285">
        <w:rPr>
          <w:b/>
          <w:bCs/>
          <w:sz w:val="28"/>
          <w:szCs w:val="28"/>
        </w:rPr>
        <w:t>«СТАВРОПОЛЬСКИЙ МНОГОПРОФИЛЬНЫЙ КОЛЛЕДЖ»</w:t>
      </w: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jc w:val="center"/>
        <w:rPr>
          <w:sz w:val="28"/>
          <w:szCs w:val="28"/>
        </w:rPr>
      </w:pPr>
    </w:p>
    <w:p w:rsidR="002A44A5" w:rsidRPr="00FE0285" w:rsidRDefault="002A44A5" w:rsidP="002A44A5">
      <w:pPr>
        <w:shd w:val="clear" w:color="auto" w:fill="FFFFFF"/>
        <w:jc w:val="center"/>
        <w:rPr>
          <w:sz w:val="28"/>
          <w:szCs w:val="28"/>
        </w:rPr>
      </w:pPr>
      <w:r w:rsidRPr="00FE0285">
        <w:rPr>
          <w:sz w:val="28"/>
          <w:szCs w:val="28"/>
        </w:rPr>
        <w:t>МЕТОДИЧЕСКИЕ УКАЗАНИЯ</w:t>
      </w:r>
    </w:p>
    <w:p w:rsidR="002A44A5" w:rsidRDefault="002A44A5" w:rsidP="002A44A5">
      <w:pPr>
        <w:shd w:val="clear" w:color="auto" w:fill="FFFFFF"/>
        <w:jc w:val="center"/>
        <w:rPr>
          <w:sz w:val="28"/>
          <w:szCs w:val="28"/>
        </w:rPr>
      </w:pPr>
      <w:r w:rsidRPr="00FE0285">
        <w:rPr>
          <w:sz w:val="28"/>
          <w:szCs w:val="28"/>
        </w:rPr>
        <w:t xml:space="preserve">к </w:t>
      </w:r>
      <w:r w:rsidR="00C60925">
        <w:rPr>
          <w:sz w:val="28"/>
          <w:szCs w:val="28"/>
        </w:rPr>
        <w:t>самостоятельным работам</w:t>
      </w:r>
      <w:r w:rsidRPr="00FE0285">
        <w:rPr>
          <w:sz w:val="28"/>
          <w:szCs w:val="28"/>
        </w:rPr>
        <w:t xml:space="preserve"> </w:t>
      </w:r>
    </w:p>
    <w:p w:rsidR="002C607D" w:rsidRDefault="002A44A5" w:rsidP="002C607D">
      <w:pPr>
        <w:spacing w:line="276" w:lineRule="auto"/>
        <w:jc w:val="center"/>
        <w:rPr>
          <w:bCs/>
          <w:sz w:val="28"/>
          <w:szCs w:val="28"/>
          <w:shd w:val="clear" w:color="auto" w:fill="FFFFFF"/>
        </w:rPr>
      </w:pPr>
      <w:r>
        <w:rPr>
          <w:sz w:val="28"/>
          <w:szCs w:val="28"/>
        </w:rPr>
        <w:t xml:space="preserve">по </w:t>
      </w:r>
      <w:r w:rsidRPr="00241BCC">
        <w:rPr>
          <w:sz w:val="28"/>
          <w:szCs w:val="28"/>
        </w:rPr>
        <w:t xml:space="preserve">дисциплине </w:t>
      </w:r>
      <w:r w:rsidR="002C607D" w:rsidRPr="006A5DE2">
        <w:rPr>
          <w:b/>
          <w:sz w:val="28"/>
          <w:szCs w:val="28"/>
        </w:rPr>
        <w:t xml:space="preserve"> </w:t>
      </w:r>
      <w:r w:rsidR="002C607D" w:rsidRPr="006A5DE2">
        <w:rPr>
          <w:sz w:val="28"/>
          <w:szCs w:val="28"/>
        </w:rPr>
        <w:t>«</w:t>
      </w:r>
      <w:proofErr w:type="gramStart"/>
      <w:r w:rsidR="002C607D" w:rsidRPr="006A5DE2">
        <w:rPr>
          <w:sz w:val="28"/>
          <w:szCs w:val="28"/>
        </w:rPr>
        <w:t>Правовое</w:t>
      </w:r>
      <w:proofErr w:type="gramEnd"/>
      <w:r w:rsidR="002C607D" w:rsidRPr="006A5DE2">
        <w:rPr>
          <w:sz w:val="28"/>
          <w:szCs w:val="28"/>
        </w:rPr>
        <w:t xml:space="preserve"> </w:t>
      </w:r>
      <w:r w:rsidR="002C607D" w:rsidRPr="006A5DE2">
        <w:rPr>
          <w:bCs/>
          <w:sz w:val="28"/>
          <w:szCs w:val="28"/>
          <w:shd w:val="clear" w:color="auto" w:fill="FFFFFF"/>
        </w:rPr>
        <w:t xml:space="preserve">и документационное </w:t>
      </w:r>
    </w:p>
    <w:p w:rsidR="002C607D" w:rsidRPr="006A5DE2" w:rsidRDefault="002C607D" w:rsidP="002C607D">
      <w:pPr>
        <w:spacing w:line="276" w:lineRule="auto"/>
        <w:jc w:val="center"/>
        <w:rPr>
          <w:sz w:val="28"/>
          <w:szCs w:val="28"/>
        </w:rPr>
      </w:pPr>
      <w:r w:rsidRPr="006A5DE2">
        <w:rPr>
          <w:bCs/>
          <w:sz w:val="28"/>
          <w:szCs w:val="28"/>
          <w:shd w:val="clear" w:color="auto" w:fill="FFFFFF"/>
        </w:rPr>
        <w:t>обеспечение профессиональной деятельности</w:t>
      </w:r>
      <w:r w:rsidRPr="006A5DE2">
        <w:rPr>
          <w:sz w:val="28"/>
          <w:szCs w:val="28"/>
        </w:rPr>
        <w:t>»</w:t>
      </w:r>
    </w:p>
    <w:p w:rsidR="0032213E" w:rsidRPr="00B11216" w:rsidRDefault="00C64294" w:rsidP="002C607D">
      <w:pPr>
        <w:shd w:val="clear" w:color="auto" w:fill="FFFFFF"/>
        <w:jc w:val="center"/>
        <w:rPr>
          <w:sz w:val="28"/>
          <w:szCs w:val="28"/>
        </w:rPr>
      </w:pPr>
      <w:r w:rsidRPr="00B11216">
        <w:rPr>
          <w:spacing w:val="-2"/>
          <w:sz w:val="28"/>
          <w:szCs w:val="28"/>
        </w:rPr>
        <w:t>для</w:t>
      </w:r>
      <w:r w:rsidRPr="00B11216">
        <w:rPr>
          <w:spacing w:val="-14"/>
          <w:sz w:val="28"/>
          <w:szCs w:val="28"/>
        </w:rPr>
        <w:t xml:space="preserve"> </w:t>
      </w:r>
      <w:proofErr w:type="gramStart"/>
      <w:r w:rsidRPr="00B11216">
        <w:rPr>
          <w:spacing w:val="-2"/>
          <w:sz w:val="28"/>
          <w:szCs w:val="28"/>
        </w:rPr>
        <w:t>обучающихся</w:t>
      </w:r>
      <w:proofErr w:type="gramEnd"/>
      <w:r w:rsidRPr="00B11216">
        <w:rPr>
          <w:spacing w:val="-6"/>
          <w:sz w:val="28"/>
          <w:szCs w:val="28"/>
        </w:rPr>
        <w:t xml:space="preserve"> </w:t>
      </w:r>
      <w:r w:rsidRPr="00B11216">
        <w:rPr>
          <w:spacing w:val="-2"/>
          <w:sz w:val="28"/>
          <w:szCs w:val="28"/>
        </w:rPr>
        <w:t>по</w:t>
      </w:r>
      <w:r w:rsidRPr="00B11216">
        <w:rPr>
          <w:spacing w:val="-5"/>
          <w:sz w:val="28"/>
          <w:szCs w:val="28"/>
        </w:rPr>
        <w:t xml:space="preserve"> </w:t>
      </w:r>
      <w:r w:rsidRPr="00B11216">
        <w:rPr>
          <w:spacing w:val="-2"/>
          <w:sz w:val="28"/>
          <w:szCs w:val="28"/>
        </w:rPr>
        <w:t>специальности</w:t>
      </w:r>
    </w:p>
    <w:p w:rsidR="0032213E" w:rsidRDefault="002C607D" w:rsidP="002C607D">
      <w:pPr>
        <w:pStyle w:val="a3"/>
        <w:ind w:left="0"/>
        <w:jc w:val="center"/>
      </w:pPr>
      <w:r w:rsidRPr="00AE4B0C">
        <w:rPr>
          <w:sz w:val="28"/>
          <w:szCs w:val="28"/>
          <w:lang w:eastAsia="ru-RU"/>
        </w:rPr>
        <w:t>38.02.01Экономика и бухгалтерский учёт (по отраслям)</w:t>
      </w: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2A44A5" w:rsidRDefault="002A44A5">
      <w:pPr>
        <w:pStyle w:val="a3"/>
        <w:ind w:left="0"/>
      </w:pPr>
    </w:p>
    <w:p w:rsidR="00087EA8" w:rsidRDefault="00087EA8">
      <w:pPr>
        <w:pStyle w:val="a3"/>
        <w:ind w:left="0"/>
      </w:pPr>
    </w:p>
    <w:p w:rsidR="00087EA8" w:rsidRDefault="00087EA8">
      <w:pPr>
        <w:pStyle w:val="a3"/>
        <w:ind w:left="0"/>
      </w:pPr>
    </w:p>
    <w:p w:rsidR="00087EA8" w:rsidRDefault="00087EA8">
      <w:pPr>
        <w:pStyle w:val="a3"/>
        <w:ind w:left="0"/>
      </w:pPr>
    </w:p>
    <w:p w:rsidR="0069584D" w:rsidRDefault="0069584D">
      <w:pPr>
        <w:pStyle w:val="a3"/>
        <w:ind w:left="0"/>
      </w:pPr>
    </w:p>
    <w:p w:rsidR="002A44A5" w:rsidRDefault="002A44A5">
      <w:pPr>
        <w:pStyle w:val="a3"/>
        <w:ind w:left="0"/>
      </w:pPr>
    </w:p>
    <w:p w:rsidR="0032213E" w:rsidRDefault="0032213E">
      <w:pPr>
        <w:pStyle w:val="a3"/>
        <w:ind w:left="0"/>
      </w:pPr>
    </w:p>
    <w:p w:rsidR="0032213E" w:rsidRDefault="0032213E">
      <w:pPr>
        <w:pStyle w:val="a3"/>
        <w:spacing w:before="190"/>
        <w:ind w:left="0"/>
      </w:pPr>
    </w:p>
    <w:p w:rsidR="0032213E" w:rsidRDefault="00C64294">
      <w:pPr>
        <w:pStyle w:val="a3"/>
        <w:ind w:left="99" w:right="300"/>
        <w:jc w:val="center"/>
      </w:pPr>
      <w:r>
        <w:t>Ставрополь,</w:t>
      </w:r>
      <w:r>
        <w:rPr>
          <w:spacing w:val="-17"/>
        </w:rPr>
        <w:t xml:space="preserve"> </w:t>
      </w:r>
      <w:r>
        <w:t>202</w:t>
      </w:r>
      <w:r w:rsidR="00855324">
        <w:t>6</w:t>
      </w:r>
      <w:r>
        <w:rPr>
          <w:spacing w:val="-14"/>
        </w:rPr>
        <w:t xml:space="preserve"> </w:t>
      </w:r>
      <w:r>
        <w:rPr>
          <w:spacing w:val="-5"/>
        </w:rPr>
        <w:t>г.</w:t>
      </w:r>
    </w:p>
    <w:p w:rsidR="0032213E" w:rsidRDefault="0032213E">
      <w:pPr>
        <w:jc w:val="center"/>
        <w:sectPr w:rsidR="0032213E">
          <w:type w:val="continuous"/>
          <w:pgSz w:w="11940" w:h="16860"/>
          <w:pgMar w:top="1040" w:right="360" w:bottom="280" w:left="560" w:header="720" w:footer="720" w:gutter="0"/>
          <w:cols w:space="720"/>
        </w:sectPr>
      </w:pPr>
    </w:p>
    <w:p w:rsidR="0032213E" w:rsidRDefault="00C64294" w:rsidP="002C607D">
      <w:pPr>
        <w:spacing w:before="60"/>
        <w:ind w:left="100"/>
        <w:jc w:val="both"/>
        <w:rPr>
          <w:sz w:val="28"/>
        </w:rPr>
      </w:pPr>
      <w:r>
        <w:rPr>
          <w:sz w:val="28"/>
        </w:rPr>
        <w:lastRenderedPageBreak/>
        <w:t>Методические указания составлены в соответствии с Федеральным государственным образовательным</w:t>
      </w:r>
      <w:r>
        <w:rPr>
          <w:spacing w:val="-13"/>
          <w:sz w:val="28"/>
        </w:rPr>
        <w:t xml:space="preserve"> </w:t>
      </w:r>
      <w:r>
        <w:rPr>
          <w:sz w:val="28"/>
        </w:rPr>
        <w:t>стандартом</w:t>
      </w:r>
      <w:r>
        <w:rPr>
          <w:spacing w:val="-13"/>
          <w:sz w:val="28"/>
        </w:rPr>
        <w:t xml:space="preserve"> </w:t>
      </w:r>
      <w:r>
        <w:rPr>
          <w:sz w:val="28"/>
        </w:rPr>
        <w:t>среднего</w:t>
      </w:r>
      <w:r>
        <w:rPr>
          <w:spacing w:val="-15"/>
          <w:sz w:val="28"/>
        </w:rPr>
        <w:t xml:space="preserve"> </w:t>
      </w:r>
      <w:r>
        <w:rPr>
          <w:sz w:val="28"/>
        </w:rPr>
        <w:t>профессионального</w:t>
      </w:r>
      <w:r>
        <w:rPr>
          <w:spacing w:val="-9"/>
          <w:sz w:val="28"/>
        </w:rPr>
        <w:t xml:space="preserve"> </w:t>
      </w:r>
      <w:r>
        <w:rPr>
          <w:sz w:val="28"/>
        </w:rPr>
        <w:t>образования</w:t>
      </w:r>
      <w:r>
        <w:rPr>
          <w:spacing w:val="-15"/>
          <w:sz w:val="28"/>
        </w:rPr>
        <w:t xml:space="preserve"> </w:t>
      </w:r>
      <w:r>
        <w:rPr>
          <w:sz w:val="28"/>
        </w:rPr>
        <w:t>по</w:t>
      </w:r>
      <w:r>
        <w:rPr>
          <w:spacing w:val="-12"/>
          <w:sz w:val="28"/>
        </w:rPr>
        <w:t xml:space="preserve"> </w:t>
      </w:r>
      <w:r>
        <w:rPr>
          <w:sz w:val="28"/>
        </w:rPr>
        <w:t>специальности</w:t>
      </w:r>
    </w:p>
    <w:p w:rsidR="002C607D" w:rsidRPr="002C607D" w:rsidRDefault="002C607D" w:rsidP="002C607D">
      <w:pPr>
        <w:spacing w:line="276" w:lineRule="auto"/>
        <w:jc w:val="both"/>
        <w:rPr>
          <w:bCs/>
          <w:sz w:val="28"/>
          <w:szCs w:val="28"/>
          <w:shd w:val="clear" w:color="auto" w:fill="FFFFFF"/>
        </w:rPr>
      </w:pPr>
      <w:r w:rsidRPr="00AE4B0C">
        <w:rPr>
          <w:sz w:val="28"/>
          <w:szCs w:val="28"/>
          <w:lang w:eastAsia="ru-RU"/>
        </w:rPr>
        <w:t>38.02.01</w:t>
      </w:r>
      <w:r>
        <w:rPr>
          <w:sz w:val="28"/>
          <w:szCs w:val="28"/>
          <w:lang w:eastAsia="ru-RU"/>
        </w:rPr>
        <w:t xml:space="preserve"> </w:t>
      </w:r>
      <w:r w:rsidRPr="00AE4B0C">
        <w:rPr>
          <w:sz w:val="28"/>
          <w:szCs w:val="28"/>
          <w:lang w:eastAsia="ru-RU"/>
        </w:rPr>
        <w:t>Экономика и бухгалтерский учёт (по отраслям)</w:t>
      </w:r>
      <w:r w:rsidR="00C60925" w:rsidRPr="00DF3C49">
        <w:rPr>
          <w:spacing w:val="-1"/>
          <w:sz w:val="28"/>
          <w:szCs w:val="28"/>
        </w:rPr>
        <w:t xml:space="preserve"> </w:t>
      </w:r>
      <w:r w:rsidR="00C60925" w:rsidRPr="00DF3C49">
        <w:rPr>
          <w:sz w:val="28"/>
          <w:szCs w:val="28"/>
        </w:rPr>
        <w:t>утвержденным</w:t>
      </w:r>
      <w:r w:rsidR="00C60925" w:rsidRPr="00DF3C49">
        <w:rPr>
          <w:spacing w:val="-3"/>
          <w:sz w:val="28"/>
          <w:szCs w:val="28"/>
        </w:rPr>
        <w:t xml:space="preserve"> </w:t>
      </w:r>
      <w:r w:rsidR="00C60925" w:rsidRPr="00DF3C49">
        <w:rPr>
          <w:sz w:val="28"/>
          <w:szCs w:val="28"/>
        </w:rPr>
        <w:t>приказом</w:t>
      </w:r>
      <w:r w:rsidR="00C60925" w:rsidRPr="00DF3C49">
        <w:rPr>
          <w:spacing w:val="-4"/>
          <w:sz w:val="28"/>
          <w:szCs w:val="28"/>
        </w:rPr>
        <w:t xml:space="preserve"> </w:t>
      </w:r>
      <w:proofErr w:type="spellStart"/>
      <w:r w:rsidR="00C60925" w:rsidRPr="00DF3C49">
        <w:rPr>
          <w:sz w:val="28"/>
          <w:szCs w:val="28"/>
        </w:rPr>
        <w:t>Минобрнауки</w:t>
      </w:r>
      <w:proofErr w:type="spellEnd"/>
      <w:r w:rsidR="00C60925" w:rsidRPr="00DF3C49">
        <w:rPr>
          <w:spacing w:val="-3"/>
          <w:sz w:val="28"/>
          <w:szCs w:val="28"/>
        </w:rPr>
        <w:t xml:space="preserve"> </w:t>
      </w:r>
      <w:r w:rsidR="00C60925" w:rsidRPr="00DF3C49">
        <w:rPr>
          <w:sz w:val="28"/>
          <w:szCs w:val="28"/>
        </w:rPr>
        <w:t>России от</w:t>
      </w:r>
      <w:r w:rsidR="00C60925" w:rsidRPr="00DF3C49">
        <w:rPr>
          <w:spacing w:val="-1"/>
          <w:sz w:val="28"/>
          <w:szCs w:val="28"/>
        </w:rPr>
        <w:t xml:space="preserve"> </w:t>
      </w:r>
      <w:r w:rsidR="00855324">
        <w:rPr>
          <w:sz w:val="28"/>
          <w:szCs w:val="28"/>
        </w:rPr>
        <w:t>24.06.2024</w:t>
      </w:r>
      <w:r w:rsidR="00C60925" w:rsidRPr="00DF3C49">
        <w:rPr>
          <w:sz w:val="28"/>
          <w:szCs w:val="28"/>
        </w:rPr>
        <w:t>г.</w:t>
      </w:r>
      <w:r w:rsidR="00C60925" w:rsidRPr="00DF3C49">
        <w:rPr>
          <w:spacing w:val="-2"/>
          <w:sz w:val="28"/>
          <w:szCs w:val="28"/>
        </w:rPr>
        <w:t xml:space="preserve"> </w:t>
      </w:r>
      <w:r w:rsidR="00855324">
        <w:rPr>
          <w:sz w:val="28"/>
          <w:szCs w:val="28"/>
        </w:rPr>
        <w:t>№434</w:t>
      </w:r>
      <w:r w:rsidR="00C60925" w:rsidRPr="00DF3C49">
        <w:rPr>
          <w:spacing w:val="-1"/>
          <w:sz w:val="28"/>
          <w:szCs w:val="28"/>
        </w:rPr>
        <w:t xml:space="preserve"> </w:t>
      </w:r>
      <w:r w:rsidR="00C60925" w:rsidRPr="00DF3C49">
        <w:rPr>
          <w:sz w:val="28"/>
          <w:szCs w:val="28"/>
        </w:rPr>
        <w:t>и</w:t>
      </w:r>
      <w:r w:rsidR="00C60925" w:rsidRPr="00DF3C49">
        <w:rPr>
          <w:spacing w:val="-3"/>
          <w:sz w:val="28"/>
          <w:szCs w:val="28"/>
        </w:rPr>
        <w:t xml:space="preserve"> </w:t>
      </w:r>
      <w:r w:rsidR="00C60925" w:rsidRPr="00DF3C49">
        <w:rPr>
          <w:sz w:val="28"/>
          <w:szCs w:val="28"/>
        </w:rPr>
        <w:t>программой дисциплины</w:t>
      </w:r>
      <w:r w:rsidR="00C60925" w:rsidRPr="00DF3C49">
        <w:rPr>
          <w:spacing w:val="-9"/>
          <w:sz w:val="28"/>
          <w:szCs w:val="28"/>
        </w:rPr>
        <w:t xml:space="preserve"> </w:t>
      </w:r>
      <w:r w:rsidRPr="006A5DE2">
        <w:rPr>
          <w:sz w:val="28"/>
          <w:szCs w:val="28"/>
        </w:rPr>
        <w:t xml:space="preserve">«Правовое </w:t>
      </w:r>
      <w:r w:rsidRPr="006A5DE2">
        <w:rPr>
          <w:bCs/>
          <w:sz w:val="28"/>
          <w:szCs w:val="28"/>
          <w:shd w:val="clear" w:color="auto" w:fill="FFFFFF"/>
        </w:rPr>
        <w:t>и документационное обеспечение профессиональной деятельности</w:t>
      </w:r>
      <w:r w:rsidRPr="006A5DE2">
        <w:rPr>
          <w:sz w:val="28"/>
          <w:szCs w:val="28"/>
        </w:rPr>
        <w:t>»</w:t>
      </w:r>
    </w:p>
    <w:p w:rsidR="00C60925" w:rsidRPr="00DF3C49" w:rsidRDefault="00C60925" w:rsidP="002C607D">
      <w:pPr>
        <w:ind w:left="102" w:right="206"/>
        <w:rPr>
          <w:sz w:val="28"/>
          <w:szCs w:val="28"/>
        </w:rPr>
      </w:pPr>
    </w:p>
    <w:p w:rsidR="0032213E" w:rsidRDefault="00C64294">
      <w:pPr>
        <w:spacing w:before="321"/>
        <w:ind w:left="100" w:right="206"/>
        <w:rPr>
          <w:sz w:val="28"/>
        </w:rPr>
      </w:pPr>
      <w:r>
        <w:rPr>
          <w:sz w:val="28"/>
        </w:rPr>
        <w:t>Рассмотрено</w:t>
      </w:r>
      <w:r>
        <w:rPr>
          <w:spacing w:val="-6"/>
          <w:sz w:val="28"/>
        </w:rPr>
        <w:t xml:space="preserve"> и рекомендовано </w:t>
      </w:r>
      <w:r>
        <w:rPr>
          <w:sz w:val="28"/>
        </w:rPr>
        <w:t>на</w:t>
      </w:r>
      <w:r>
        <w:rPr>
          <w:spacing w:val="-7"/>
          <w:sz w:val="28"/>
        </w:rPr>
        <w:t xml:space="preserve"> </w:t>
      </w:r>
      <w:r>
        <w:rPr>
          <w:sz w:val="28"/>
        </w:rPr>
        <w:t>заседании</w:t>
      </w:r>
      <w:r>
        <w:rPr>
          <w:spacing w:val="-7"/>
          <w:sz w:val="28"/>
        </w:rPr>
        <w:t xml:space="preserve"> кафедры Юриспруденции. </w:t>
      </w:r>
      <w:r w:rsidR="00855324">
        <w:rPr>
          <w:sz w:val="28"/>
        </w:rPr>
        <w:t>Протокол № 7</w:t>
      </w:r>
      <w:r>
        <w:rPr>
          <w:spacing w:val="-1"/>
          <w:sz w:val="28"/>
        </w:rPr>
        <w:t xml:space="preserve"> </w:t>
      </w:r>
      <w:r w:rsidR="00855324">
        <w:rPr>
          <w:sz w:val="28"/>
        </w:rPr>
        <w:t>от 15.05.2026</w:t>
      </w:r>
      <w:r>
        <w:rPr>
          <w:sz w:val="28"/>
        </w:rPr>
        <w:t xml:space="preserve"> г.</w:t>
      </w:r>
    </w:p>
    <w:p w:rsidR="0032213E" w:rsidRDefault="0032213E">
      <w:pPr>
        <w:pStyle w:val="a3"/>
        <w:ind w:left="0"/>
        <w:rPr>
          <w:sz w:val="28"/>
        </w:rPr>
      </w:pPr>
    </w:p>
    <w:p w:rsidR="0032213E" w:rsidRDefault="0032213E">
      <w:pPr>
        <w:pStyle w:val="a3"/>
        <w:spacing w:before="1"/>
        <w:ind w:left="0"/>
        <w:rPr>
          <w:sz w:val="28"/>
        </w:rPr>
      </w:pPr>
    </w:p>
    <w:p w:rsidR="0032213E" w:rsidRDefault="0032213E">
      <w:pPr>
        <w:rPr>
          <w:sz w:val="28"/>
        </w:rPr>
        <w:sectPr w:rsidR="0032213E">
          <w:pgSz w:w="11940" w:h="16860"/>
          <w:pgMar w:top="900" w:right="360" w:bottom="280" w:left="560" w:header="720" w:footer="720" w:gutter="0"/>
          <w:cols w:space="720"/>
        </w:sectPr>
      </w:pPr>
    </w:p>
    <w:p w:rsidR="00AC35CE" w:rsidRDefault="002C607D" w:rsidP="002C607D">
      <w:pPr>
        <w:pStyle w:val="1"/>
      </w:pPr>
      <w:r>
        <w:lastRenderedPageBreak/>
        <w:t>Самостоятельная работа №1.</w:t>
      </w:r>
      <w:r w:rsidRPr="002C607D">
        <w:t>Конституционные основы правового обеспечения профессиональной деятельности</w:t>
      </w:r>
    </w:p>
    <w:p w:rsidR="002C607D" w:rsidRDefault="002C607D" w:rsidP="002C607D">
      <w:pPr>
        <w:pStyle w:val="TableParagraph"/>
      </w:pPr>
    </w:p>
    <w:p w:rsidR="00693B67" w:rsidRPr="00126103" w:rsidRDefault="00693B67" w:rsidP="00693B67">
      <w:pPr>
        <w:widowControl/>
        <w:autoSpaceDE/>
        <w:autoSpaceDN/>
        <w:ind w:firstLine="709"/>
        <w:jc w:val="center"/>
        <w:rPr>
          <w:bCs/>
          <w:snapToGrid w:val="0"/>
          <w:sz w:val="28"/>
          <w:szCs w:val="28"/>
          <w:u w:val="single"/>
        </w:rPr>
      </w:pPr>
      <w:r w:rsidRPr="00126103">
        <w:rPr>
          <w:bCs/>
          <w:snapToGrid w:val="0"/>
          <w:sz w:val="28"/>
          <w:szCs w:val="28"/>
          <w:u w:val="single"/>
        </w:rPr>
        <w:t>Теоретическая часть.</w:t>
      </w:r>
    </w:p>
    <w:p w:rsidR="00693B67" w:rsidRPr="009E090E" w:rsidRDefault="00693B67" w:rsidP="00693B67">
      <w:pPr>
        <w:pStyle w:val="ac"/>
        <w:spacing w:before="0" w:beforeAutospacing="0" w:after="0" w:afterAutospacing="0"/>
        <w:ind w:firstLine="709"/>
        <w:jc w:val="both"/>
        <w:rPr>
          <w:sz w:val="28"/>
          <w:szCs w:val="28"/>
          <w:shd w:val="clear" w:color="auto" w:fill="FFFFFF"/>
        </w:rPr>
      </w:pPr>
      <w:r w:rsidRPr="009E090E">
        <w:rPr>
          <w:sz w:val="28"/>
          <w:szCs w:val="28"/>
          <w:shd w:val="clear" w:color="auto" w:fill="FFFFFF"/>
        </w:rPr>
        <w:t>Под конституционными правами и свободами понимаются закрепленные в Конституции и гарантированные государством возможности, позволяющие каждому гражданину самостоятельно и в собственных интересах избирать вид и меру своего поведения, а также пользоваться предоставленными ему социальными благами.</w:t>
      </w:r>
    </w:p>
    <w:p w:rsidR="00693B67" w:rsidRPr="009E090E" w:rsidRDefault="00693B67" w:rsidP="00693B67">
      <w:pPr>
        <w:pStyle w:val="ac"/>
        <w:spacing w:before="0" w:beforeAutospacing="0" w:after="0" w:afterAutospacing="0"/>
        <w:ind w:firstLine="709"/>
        <w:jc w:val="both"/>
        <w:rPr>
          <w:iCs/>
          <w:sz w:val="28"/>
          <w:szCs w:val="28"/>
          <w:u w:val="single"/>
        </w:rPr>
      </w:pPr>
      <w:r w:rsidRPr="009E090E">
        <w:rPr>
          <w:sz w:val="28"/>
          <w:szCs w:val="28"/>
          <w:shd w:val="clear" w:color="auto" w:fill="FFFFFF"/>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w:t>
      </w:r>
    </w:p>
    <w:p w:rsidR="00693B67" w:rsidRPr="009E090E" w:rsidRDefault="00693B67" w:rsidP="00693B67">
      <w:pPr>
        <w:pStyle w:val="ac"/>
        <w:spacing w:before="0" w:beforeAutospacing="0" w:after="0" w:afterAutospacing="0"/>
        <w:ind w:firstLine="709"/>
        <w:jc w:val="both"/>
        <w:rPr>
          <w:sz w:val="28"/>
          <w:szCs w:val="28"/>
          <w:shd w:val="clear" w:color="auto" w:fill="FFFFFF"/>
        </w:rPr>
      </w:pPr>
      <w:r w:rsidRPr="009E090E">
        <w:rPr>
          <w:sz w:val="28"/>
          <w:szCs w:val="28"/>
          <w:shd w:val="clear" w:color="auto" w:fill="FFFFFF"/>
        </w:rPr>
        <w:t>Основные права и свободы человека неотчуждаемы и принадлежат каждому от рождения.</w:t>
      </w:r>
    </w:p>
    <w:p w:rsidR="00693B67" w:rsidRDefault="00693B67" w:rsidP="00693B67">
      <w:pPr>
        <w:pStyle w:val="ac"/>
        <w:spacing w:before="0" w:beforeAutospacing="0" w:after="0" w:afterAutospacing="0"/>
        <w:ind w:firstLine="709"/>
        <w:jc w:val="both"/>
        <w:rPr>
          <w:iCs/>
          <w:sz w:val="28"/>
          <w:szCs w:val="28"/>
          <w:u w:val="single"/>
        </w:rPr>
      </w:pPr>
      <w:r w:rsidRPr="009E090E">
        <w:rPr>
          <w:sz w:val="28"/>
          <w:szCs w:val="28"/>
          <w:shd w:val="clear" w:color="auto" w:fill="FFFFFF"/>
        </w:rPr>
        <w:t>Осуществление прав и свобод человека и гражданина не должно нарушать права и свободы других лиц</w:t>
      </w:r>
      <w:r>
        <w:rPr>
          <w:color w:val="000000"/>
          <w:sz w:val="30"/>
          <w:szCs w:val="30"/>
          <w:shd w:val="clear" w:color="auto" w:fill="FFFFFF"/>
        </w:rPr>
        <w:t>.</w:t>
      </w:r>
    </w:p>
    <w:p w:rsidR="00693B67" w:rsidRPr="00126103" w:rsidRDefault="00693B67" w:rsidP="00693B67">
      <w:pPr>
        <w:jc w:val="center"/>
        <w:rPr>
          <w:iCs/>
          <w:sz w:val="28"/>
          <w:szCs w:val="28"/>
          <w:u w:val="single"/>
        </w:rPr>
      </w:pPr>
      <w:r>
        <w:rPr>
          <w:iCs/>
          <w:sz w:val="28"/>
          <w:szCs w:val="28"/>
          <w:u w:val="single"/>
        </w:rPr>
        <w:t>Задание к самостоятельному</w:t>
      </w:r>
      <w:r w:rsidRPr="00126103">
        <w:rPr>
          <w:iCs/>
          <w:sz w:val="28"/>
          <w:szCs w:val="28"/>
          <w:u w:val="single"/>
        </w:rPr>
        <w:t xml:space="preserve"> занятию.</w:t>
      </w:r>
    </w:p>
    <w:p w:rsidR="00693B67" w:rsidRPr="00424F90" w:rsidRDefault="00693B67" w:rsidP="00693B67">
      <w:pPr>
        <w:pStyle w:val="ac"/>
        <w:spacing w:before="0" w:beforeAutospacing="0" w:after="0" w:afterAutospacing="0"/>
        <w:jc w:val="both"/>
        <w:rPr>
          <w:iCs/>
          <w:sz w:val="28"/>
          <w:szCs w:val="28"/>
          <w:u w:val="single"/>
        </w:rPr>
      </w:pPr>
      <w:r>
        <w:rPr>
          <w:iCs/>
          <w:sz w:val="28"/>
          <w:szCs w:val="28"/>
        </w:rPr>
        <w:t>Задание</w:t>
      </w:r>
      <w:r w:rsidRPr="00424F90">
        <w:rPr>
          <w:iCs/>
          <w:sz w:val="28"/>
          <w:szCs w:val="28"/>
        </w:rPr>
        <w:t xml:space="preserve"> 1. Используя текст Конституции РФ, перечислите права и обязанности (оформить в виде таблицы с указанием главы, статьи, содержания).</w:t>
      </w:r>
      <w:r w:rsidRPr="00424F90">
        <w:rPr>
          <w:iCs/>
          <w:sz w:val="28"/>
          <w:szCs w:val="28"/>
          <w:u w:val="single"/>
        </w:rPr>
        <w:t xml:space="preserve"> </w:t>
      </w:r>
    </w:p>
    <w:p w:rsidR="00693B67" w:rsidRPr="000D4B3E" w:rsidRDefault="00693B67" w:rsidP="00693B67">
      <w:pPr>
        <w:pStyle w:val="ac"/>
        <w:spacing w:before="0" w:beforeAutospacing="0" w:after="0" w:afterAutospacing="0"/>
        <w:jc w:val="both"/>
        <w:rPr>
          <w:iCs/>
          <w:sz w:val="28"/>
          <w:szCs w:val="28"/>
          <w:u w:val="single"/>
        </w:rPr>
      </w:pPr>
    </w:p>
    <w:tbl>
      <w:tblPr>
        <w:tblW w:w="85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3"/>
        <w:gridCol w:w="2859"/>
        <w:gridCol w:w="1224"/>
        <w:gridCol w:w="3060"/>
      </w:tblGrid>
      <w:tr w:rsidR="00693B67" w:rsidRPr="000D4B3E" w:rsidTr="00F74CD9">
        <w:tc>
          <w:tcPr>
            <w:tcW w:w="1393" w:type="dxa"/>
            <w:shd w:val="clear" w:color="auto" w:fill="auto"/>
          </w:tcPr>
          <w:p w:rsidR="00693B67" w:rsidRPr="000D4B3E" w:rsidRDefault="00693B67" w:rsidP="00F74CD9">
            <w:pPr>
              <w:pStyle w:val="ac"/>
              <w:spacing w:before="0" w:beforeAutospacing="0" w:after="0" w:afterAutospacing="0"/>
              <w:jc w:val="both"/>
              <w:rPr>
                <w:b/>
                <w:bCs/>
                <w:sz w:val="28"/>
                <w:szCs w:val="28"/>
              </w:rPr>
            </w:pPr>
            <w:r w:rsidRPr="000D4B3E">
              <w:rPr>
                <w:b/>
                <w:bCs/>
                <w:sz w:val="28"/>
                <w:szCs w:val="28"/>
              </w:rPr>
              <w:t>№№ Главы и статьи</w:t>
            </w:r>
          </w:p>
        </w:tc>
        <w:tc>
          <w:tcPr>
            <w:tcW w:w="2859" w:type="dxa"/>
            <w:shd w:val="clear" w:color="auto" w:fill="auto"/>
          </w:tcPr>
          <w:p w:rsidR="00693B67" w:rsidRPr="000D4B3E" w:rsidRDefault="00693B67" w:rsidP="00F74CD9">
            <w:pPr>
              <w:pStyle w:val="ac"/>
              <w:spacing w:before="0" w:beforeAutospacing="0" w:after="0" w:afterAutospacing="0"/>
              <w:jc w:val="both"/>
              <w:rPr>
                <w:b/>
                <w:bCs/>
                <w:sz w:val="28"/>
                <w:szCs w:val="28"/>
              </w:rPr>
            </w:pPr>
            <w:r w:rsidRPr="000D4B3E">
              <w:rPr>
                <w:b/>
                <w:bCs/>
                <w:sz w:val="28"/>
                <w:szCs w:val="28"/>
              </w:rPr>
              <w:t>права граждан РФ</w:t>
            </w:r>
          </w:p>
        </w:tc>
        <w:tc>
          <w:tcPr>
            <w:tcW w:w="1224" w:type="dxa"/>
            <w:shd w:val="clear" w:color="auto" w:fill="auto"/>
          </w:tcPr>
          <w:p w:rsidR="00693B67" w:rsidRPr="000D4B3E" w:rsidRDefault="00693B67" w:rsidP="00F74CD9">
            <w:pPr>
              <w:pStyle w:val="ac"/>
              <w:spacing w:before="0" w:beforeAutospacing="0" w:after="0" w:afterAutospacing="0"/>
              <w:jc w:val="both"/>
              <w:rPr>
                <w:b/>
                <w:bCs/>
                <w:sz w:val="28"/>
                <w:szCs w:val="28"/>
              </w:rPr>
            </w:pPr>
            <w:r w:rsidRPr="000D4B3E">
              <w:rPr>
                <w:b/>
                <w:bCs/>
                <w:sz w:val="28"/>
                <w:szCs w:val="28"/>
              </w:rPr>
              <w:t>№№ Главы и статьи</w:t>
            </w:r>
          </w:p>
        </w:tc>
        <w:tc>
          <w:tcPr>
            <w:tcW w:w="3060" w:type="dxa"/>
            <w:shd w:val="clear" w:color="auto" w:fill="auto"/>
          </w:tcPr>
          <w:p w:rsidR="00693B67" w:rsidRPr="000D4B3E" w:rsidRDefault="00693B67" w:rsidP="00F74CD9">
            <w:pPr>
              <w:pStyle w:val="ac"/>
              <w:spacing w:before="0" w:beforeAutospacing="0" w:after="0" w:afterAutospacing="0"/>
              <w:jc w:val="both"/>
              <w:rPr>
                <w:b/>
                <w:bCs/>
                <w:sz w:val="28"/>
                <w:szCs w:val="28"/>
              </w:rPr>
            </w:pPr>
            <w:r w:rsidRPr="000D4B3E">
              <w:rPr>
                <w:b/>
                <w:bCs/>
                <w:sz w:val="28"/>
                <w:szCs w:val="28"/>
              </w:rPr>
              <w:t>обязанности граждан РФ</w:t>
            </w:r>
          </w:p>
        </w:tc>
      </w:tr>
      <w:tr w:rsidR="00693B67" w:rsidRPr="000D4B3E" w:rsidTr="00F74CD9">
        <w:tc>
          <w:tcPr>
            <w:tcW w:w="1393" w:type="dxa"/>
            <w:vMerge w:val="restart"/>
            <w:shd w:val="clear" w:color="auto" w:fill="auto"/>
          </w:tcPr>
          <w:p w:rsidR="00693B67" w:rsidRPr="000D4B3E" w:rsidRDefault="00693B67" w:rsidP="00F74CD9">
            <w:pPr>
              <w:pStyle w:val="ac"/>
              <w:spacing w:before="0" w:beforeAutospacing="0" w:after="0" w:afterAutospacing="0"/>
              <w:jc w:val="both"/>
              <w:rPr>
                <w:sz w:val="28"/>
                <w:szCs w:val="28"/>
                <w:highlight w:val="yellow"/>
              </w:rPr>
            </w:pPr>
          </w:p>
        </w:tc>
        <w:tc>
          <w:tcPr>
            <w:tcW w:w="2859" w:type="dxa"/>
            <w:shd w:val="clear" w:color="auto" w:fill="auto"/>
          </w:tcPr>
          <w:p w:rsidR="00693B67" w:rsidRPr="000D4B3E" w:rsidRDefault="00693B67" w:rsidP="00F74CD9">
            <w:pPr>
              <w:pStyle w:val="ac"/>
              <w:spacing w:before="0" w:beforeAutospacing="0" w:after="0" w:afterAutospacing="0"/>
              <w:jc w:val="both"/>
              <w:rPr>
                <w:sz w:val="28"/>
                <w:szCs w:val="28"/>
              </w:rPr>
            </w:pPr>
          </w:p>
        </w:tc>
        <w:tc>
          <w:tcPr>
            <w:tcW w:w="1224" w:type="dxa"/>
            <w:vMerge w:val="restart"/>
            <w:shd w:val="clear" w:color="auto" w:fill="auto"/>
          </w:tcPr>
          <w:p w:rsidR="00693B67" w:rsidRPr="000D4B3E" w:rsidRDefault="00693B67" w:rsidP="00F74CD9">
            <w:pPr>
              <w:pStyle w:val="ac"/>
              <w:spacing w:before="0" w:beforeAutospacing="0" w:after="0" w:afterAutospacing="0"/>
              <w:jc w:val="both"/>
              <w:rPr>
                <w:sz w:val="28"/>
                <w:szCs w:val="28"/>
                <w:highlight w:val="yellow"/>
              </w:rPr>
            </w:pPr>
          </w:p>
        </w:tc>
        <w:tc>
          <w:tcPr>
            <w:tcW w:w="3060" w:type="dxa"/>
            <w:shd w:val="clear" w:color="auto" w:fill="auto"/>
          </w:tcPr>
          <w:p w:rsidR="00693B67" w:rsidRPr="000D4B3E" w:rsidRDefault="00693B67" w:rsidP="00F74CD9">
            <w:pPr>
              <w:pStyle w:val="ac"/>
              <w:spacing w:before="0" w:beforeAutospacing="0" w:after="0" w:afterAutospacing="0"/>
              <w:jc w:val="both"/>
              <w:rPr>
                <w:sz w:val="28"/>
                <w:szCs w:val="28"/>
              </w:rPr>
            </w:pPr>
          </w:p>
        </w:tc>
      </w:tr>
      <w:tr w:rsidR="00693B67" w:rsidRPr="000D4B3E" w:rsidTr="00F74CD9">
        <w:tc>
          <w:tcPr>
            <w:tcW w:w="1393" w:type="dxa"/>
            <w:vMerge/>
            <w:shd w:val="clear" w:color="auto" w:fill="auto"/>
          </w:tcPr>
          <w:p w:rsidR="00693B67" w:rsidRPr="000D4B3E" w:rsidRDefault="00693B67" w:rsidP="00F74CD9">
            <w:pPr>
              <w:pStyle w:val="ac"/>
              <w:spacing w:before="0" w:beforeAutospacing="0" w:after="0" w:afterAutospacing="0"/>
              <w:jc w:val="both"/>
              <w:rPr>
                <w:sz w:val="28"/>
                <w:szCs w:val="28"/>
                <w:highlight w:val="yellow"/>
              </w:rPr>
            </w:pPr>
          </w:p>
        </w:tc>
        <w:tc>
          <w:tcPr>
            <w:tcW w:w="2859" w:type="dxa"/>
            <w:shd w:val="clear" w:color="auto" w:fill="auto"/>
          </w:tcPr>
          <w:p w:rsidR="00693B67" w:rsidRPr="000D4B3E" w:rsidRDefault="00693B67" w:rsidP="00F74CD9">
            <w:pPr>
              <w:pStyle w:val="ac"/>
              <w:spacing w:before="0" w:beforeAutospacing="0" w:after="0" w:afterAutospacing="0"/>
              <w:jc w:val="both"/>
              <w:rPr>
                <w:sz w:val="28"/>
                <w:szCs w:val="28"/>
              </w:rPr>
            </w:pPr>
          </w:p>
        </w:tc>
        <w:tc>
          <w:tcPr>
            <w:tcW w:w="1224" w:type="dxa"/>
            <w:vMerge/>
            <w:shd w:val="clear" w:color="auto" w:fill="auto"/>
          </w:tcPr>
          <w:p w:rsidR="00693B67" w:rsidRPr="000D4B3E" w:rsidRDefault="00693B67" w:rsidP="00F74CD9">
            <w:pPr>
              <w:pStyle w:val="ac"/>
              <w:spacing w:before="0" w:beforeAutospacing="0" w:after="0" w:afterAutospacing="0"/>
              <w:jc w:val="both"/>
              <w:rPr>
                <w:sz w:val="28"/>
                <w:szCs w:val="28"/>
              </w:rPr>
            </w:pPr>
          </w:p>
        </w:tc>
        <w:tc>
          <w:tcPr>
            <w:tcW w:w="3060" w:type="dxa"/>
            <w:shd w:val="clear" w:color="auto" w:fill="auto"/>
          </w:tcPr>
          <w:p w:rsidR="00693B67" w:rsidRPr="000D4B3E" w:rsidRDefault="00693B67" w:rsidP="00F74CD9">
            <w:pPr>
              <w:pStyle w:val="ac"/>
              <w:spacing w:before="0" w:beforeAutospacing="0" w:after="0" w:afterAutospacing="0"/>
              <w:jc w:val="both"/>
              <w:rPr>
                <w:sz w:val="28"/>
                <w:szCs w:val="28"/>
              </w:rPr>
            </w:pPr>
          </w:p>
        </w:tc>
      </w:tr>
      <w:tr w:rsidR="00693B67" w:rsidRPr="000D4B3E" w:rsidTr="00F74CD9">
        <w:tc>
          <w:tcPr>
            <w:tcW w:w="1393" w:type="dxa"/>
            <w:vMerge/>
            <w:shd w:val="clear" w:color="auto" w:fill="auto"/>
          </w:tcPr>
          <w:p w:rsidR="00693B67" w:rsidRPr="000D4B3E" w:rsidRDefault="00693B67" w:rsidP="00F74CD9">
            <w:pPr>
              <w:pStyle w:val="ac"/>
              <w:spacing w:before="0" w:beforeAutospacing="0" w:after="0" w:afterAutospacing="0"/>
              <w:jc w:val="both"/>
              <w:rPr>
                <w:sz w:val="28"/>
                <w:szCs w:val="28"/>
                <w:highlight w:val="yellow"/>
              </w:rPr>
            </w:pPr>
          </w:p>
        </w:tc>
        <w:tc>
          <w:tcPr>
            <w:tcW w:w="2859" w:type="dxa"/>
            <w:shd w:val="clear" w:color="auto" w:fill="auto"/>
          </w:tcPr>
          <w:p w:rsidR="00693B67" w:rsidRPr="000D4B3E" w:rsidRDefault="00693B67" w:rsidP="00F74CD9">
            <w:pPr>
              <w:pStyle w:val="ac"/>
              <w:spacing w:before="0" w:beforeAutospacing="0" w:after="0" w:afterAutospacing="0"/>
              <w:jc w:val="both"/>
              <w:rPr>
                <w:sz w:val="28"/>
                <w:szCs w:val="28"/>
              </w:rPr>
            </w:pPr>
          </w:p>
        </w:tc>
        <w:tc>
          <w:tcPr>
            <w:tcW w:w="1224" w:type="dxa"/>
            <w:vMerge/>
            <w:shd w:val="clear" w:color="auto" w:fill="auto"/>
          </w:tcPr>
          <w:p w:rsidR="00693B67" w:rsidRPr="000D4B3E" w:rsidRDefault="00693B67" w:rsidP="00F74CD9">
            <w:pPr>
              <w:pStyle w:val="ac"/>
              <w:spacing w:before="0" w:beforeAutospacing="0" w:after="0" w:afterAutospacing="0"/>
              <w:jc w:val="both"/>
              <w:rPr>
                <w:sz w:val="28"/>
                <w:szCs w:val="28"/>
              </w:rPr>
            </w:pPr>
          </w:p>
        </w:tc>
        <w:tc>
          <w:tcPr>
            <w:tcW w:w="3060" w:type="dxa"/>
            <w:shd w:val="clear" w:color="auto" w:fill="auto"/>
          </w:tcPr>
          <w:p w:rsidR="00693B67" w:rsidRPr="000D4B3E" w:rsidRDefault="00693B67" w:rsidP="00F74CD9">
            <w:pPr>
              <w:pStyle w:val="ac"/>
              <w:spacing w:before="0" w:beforeAutospacing="0" w:after="0" w:afterAutospacing="0"/>
              <w:jc w:val="both"/>
              <w:rPr>
                <w:sz w:val="28"/>
                <w:szCs w:val="28"/>
                <w:highlight w:val="yellow"/>
              </w:rPr>
            </w:pPr>
          </w:p>
        </w:tc>
      </w:tr>
    </w:tbl>
    <w:p w:rsidR="00693B67" w:rsidRPr="00424F90" w:rsidRDefault="00693B67" w:rsidP="00693B67">
      <w:pPr>
        <w:pStyle w:val="ac"/>
        <w:spacing w:before="0" w:beforeAutospacing="0" w:after="0" w:afterAutospacing="0"/>
        <w:jc w:val="both"/>
        <w:rPr>
          <w:iCs/>
          <w:sz w:val="28"/>
          <w:szCs w:val="28"/>
        </w:rPr>
      </w:pPr>
      <w:r w:rsidRPr="000D4B3E">
        <w:rPr>
          <w:color w:val="000000"/>
          <w:sz w:val="28"/>
          <w:szCs w:val="28"/>
        </w:rPr>
        <w:br/>
      </w:r>
      <w:r>
        <w:rPr>
          <w:iCs/>
          <w:sz w:val="28"/>
          <w:szCs w:val="28"/>
        </w:rPr>
        <w:t>Задание</w:t>
      </w:r>
      <w:r w:rsidRPr="00424F90">
        <w:rPr>
          <w:iCs/>
          <w:sz w:val="28"/>
          <w:szCs w:val="28"/>
        </w:rPr>
        <w:t xml:space="preserve"> 2. Используя заполненную таблицу № 1 и текст Конституции РФ, распределите права и обязанности в таблицу № 2. </w:t>
      </w:r>
    </w:p>
    <w:p w:rsidR="00693B67" w:rsidRPr="000D4B3E" w:rsidRDefault="00693B67" w:rsidP="00693B67">
      <w:pPr>
        <w:pStyle w:val="ac"/>
        <w:spacing w:before="0" w:beforeAutospacing="0" w:after="0" w:afterAutospacing="0"/>
        <w:jc w:val="both"/>
        <w:rPr>
          <w:iCs/>
          <w:sz w:val="28"/>
          <w:szCs w:val="28"/>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2520"/>
        <w:gridCol w:w="2160"/>
      </w:tblGrid>
      <w:tr w:rsidR="00693B67" w:rsidRPr="000D4B3E" w:rsidTr="00F74CD9">
        <w:tc>
          <w:tcPr>
            <w:tcW w:w="2448" w:type="dxa"/>
            <w:shd w:val="clear" w:color="auto" w:fill="auto"/>
          </w:tcPr>
          <w:p w:rsidR="00693B67" w:rsidRPr="000D4B3E" w:rsidRDefault="00693B67" w:rsidP="00F74CD9">
            <w:pPr>
              <w:pStyle w:val="ac"/>
              <w:spacing w:before="0" w:beforeAutospacing="0" w:after="158" w:afterAutospacing="0"/>
              <w:rPr>
                <w:b/>
                <w:bCs/>
                <w:sz w:val="28"/>
                <w:szCs w:val="28"/>
              </w:rPr>
            </w:pPr>
            <w:r w:rsidRPr="000D4B3E">
              <w:rPr>
                <w:b/>
                <w:bCs/>
                <w:sz w:val="28"/>
                <w:szCs w:val="28"/>
              </w:rPr>
              <w:t>Политические права и обязанности граждан РФ</w:t>
            </w:r>
          </w:p>
        </w:tc>
        <w:tc>
          <w:tcPr>
            <w:tcW w:w="2520" w:type="dxa"/>
            <w:shd w:val="clear" w:color="auto" w:fill="auto"/>
          </w:tcPr>
          <w:p w:rsidR="00693B67" w:rsidRPr="000D4B3E" w:rsidRDefault="00693B67" w:rsidP="00F74CD9">
            <w:pPr>
              <w:rPr>
                <w:b/>
                <w:bCs/>
                <w:sz w:val="28"/>
                <w:szCs w:val="28"/>
              </w:rPr>
            </w:pPr>
            <w:r w:rsidRPr="000D4B3E">
              <w:rPr>
                <w:b/>
                <w:bCs/>
                <w:sz w:val="28"/>
                <w:szCs w:val="28"/>
              </w:rPr>
              <w:t>Социальные права и обязанности граждан РФ</w:t>
            </w:r>
          </w:p>
        </w:tc>
        <w:tc>
          <w:tcPr>
            <w:tcW w:w="2520" w:type="dxa"/>
            <w:shd w:val="clear" w:color="auto" w:fill="auto"/>
          </w:tcPr>
          <w:p w:rsidR="00693B67" w:rsidRPr="000D4B3E" w:rsidRDefault="00693B67" w:rsidP="00F74CD9">
            <w:pPr>
              <w:rPr>
                <w:b/>
                <w:bCs/>
                <w:sz w:val="28"/>
                <w:szCs w:val="28"/>
              </w:rPr>
            </w:pPr>
            <w:r w:rsidRPr="000D4B3E">
              <w:rPr>
                <w:b/>
                <w:bCs/>
                <w:sz w:val="28"/>
                <w:szCs w:val="28"/>
              </w:rPr>
              <w:t>Экономические права и обязанности граждан РФ</w:t>
            </w:r>
          </w:p>
        </w:tc>
        <w:tc>
          <w:tcPr>
            <w:tcW w:w="2160" w:type="dxa"/>
            <w:shd w:val="clear" w:color="auto" w:fill="auto"/>
          </w:tcPr>
          <w:p w:rsidR="00693B67" w:rsidRPr="000D4B3E" w:rsidRDefault="00693B67" w:rsidP="00F74CD9">
            <w:pPr>
              <w:rPr>
                <w:b/>
                <w:bCs/>
                <w:sz w:val="28"/>
                <w:szCs w:val="28"/>
              </w:rPr>
            </w:pPr>
            <w:r w:rsidRPr="000D4B3E">
              <w:rPr>
                <w:b/>
                <w:bCs/>
                <w:sz w:val="28"/>
                <w:szCs w:val="28"/>
              </w:rPr>
              <w:t>Духовные права и обязанности граждан РФ</w:t>
            </w:r>
          </w:p>
        </w:tc>
      </w:tr>
      <w:tr w:rsidR="00693B67" w:rsidRPr="000D4B3E" w:rsidTr="00F74CD9">
        <w:tc>
          <w:tcPr>
            <w:tcW w:w="2448" w:type="dxa"/>
            <w:shd w:val="clear" w:color="auto" w:fill="auto"/>
          </w:tcPr>
          <w:p w:rsidR="00693B67" w:rsidRPr="000D4B3E" w:rsidRDefault="00693B67" w:rsidP="00F74CD9">
            <w:pPr>
              <w:pStyle w:val="ac"/>
              <w:spacing w:before="0" w:beforeAutospacing="0" w:after="158" w:afterAutospacing="0"/>
              <w:rPr>
                <w:color w:val="000000"/>
                <w:sz w:val="28"/>
                <w:szCs w:val="28"/>
              </w:rPr>
            </w:pPr>
          </w:p>
        </w:tc>
        <w:tc>
          <w:tcPr>
            <w:tcW w:w="2520" w:type="dxa"/>
            <w:shd w:val="clear" w:color="auto" w:fill="auto"/>
          </w:tcPr>
          <w:p w:rsidR="00693B67" w:rsidRPr="000D4B3E" w:rsidRDefault="00693B67" w:rsidP="00F74CD9">
            <w:pPr>
              <w:pStyle w:val="ac"/>
              <w:spacing w:before="0" w:beforeAutospacing="0" w:after="158" w:afterAutospacing="0"/>
              <w:rPr>
                <w:color w:val="000000"/>
                <w:sz w:val="28"/>
                <w:szCs w:val="28"/>
              </w:rPr>
            </w:pPr>
          </w:p>
        </w:tc>
        <w:tc>
          <w:tcPr>
            <w:tcW w:w="2520" w:type="dxa"/>
            <w:shd w:val="clear" w:color="auto" w:fill="auto"/>
          </w:tcPr>
          <w:p w:rsidR="00693B67" w:rsidRPr="000D4B3E" w:rsidRDefault="00693B67" w:rsidP="00F74CD9">
            <w:pPr>
              <w:pStyle w:val="ac"/>
              <w:spacing w:before="0" w:beforeAutospacing="0" w:after="158" w:afterAutospacing="0"/>
              <w:rPr>
                <w:color w:val="000000"/>
                <w:sz w:val="28"/>
                <w:szCs w:val="28"/>
              </w:rPr>
            </w:pPr>
          </w:p>
        </w:tc>
        <w:tc>
          <w:tcPr>
            <w:tcW w:w="2160" w:type="dxa"/>
            <w:shd w:val="clear" w:color="auto" w:fill="auto"/>
          </w:tcPr>
          <w:p w:rsidR="00693B67" w:rsidRPr="000D4B3E" w:rsidRDefault="00693B67" w:rsidP="00F74CD9">
            <w:pPr>
              <w:pStyle w:val="ac"/>
              <w:spacing w:before="0" w:beforeAutospacing="0" w:after="158" w:afterAutospacing="0"/>
              <w:rPr>
                <w:color w:val="000000"/>
                <w:sz w:val="28"/>
                <w:szCs w:val="28"/>
              </w:rPr>
            </w:pPr>
          </w:p>
        </w:tc>
      </w:tr>
      <w:tr w:rsidR="006007B6" w:rsidRPr="000D4B3E" w:rsidTr="00F74CD9">
        <w:tc>
          <w:tcPr>
            <w:tcW w:w="2448" w:type="dxa"/>
            <w:shd w:val="clear" w:color="auto" w:fill="auto"/>
          </w:tcPr>
          <w:p w:rsidR="006007B6" w:rsidRPr="000D4B3E" w:rsidRDefault="006007B6" w:rsidP="00F74CD9">
            <w:pPr>
              <w:pStyle w:val="ac"/>
              <w:spacing w:before="0" w:beforeAutospacing="0" w:after="158" w:afterAutospacing="0"/>
              <w:rPr>
                <w:color w:val="000000"/>
                <w:sz w:val="28"/>
                <w:szCs w:val="28"/>
              </w:rPr>
            </w:pPr>
          </w:p>
        </w:tc>
        <w:tc>
          <w:tcPr>
            <w:tcW w:w="2520" w:type="dxa"/>
            <w:shd w:val="clear" w:color="auto" w:fill="auto"/>
          </w:tcPr>
          <w:p w:rsidR="006007B6" w:rsidRPr="000D4B3E" w:rsidRDefault="006007B6" w:rsidP="00F74CD9">
            <w:pPr>
              <w:pStyle w:val="ac"/>
              <w:spacing w:before="0" w:beforeAutospacing="0" w:after="158" w:afterAutospacing="0"/>
              <w:rPr>
                <w:color w:val="000000"/>
                <w:sz w:val="28"/>
                <w:szCs w:val="28"/>
              </w:rPr>
            </w:pPr>
          </w:p>
        </w:tc>
        <w:tc>
          <w:tcPr>
            <w:tcW w:w="2520" w:type="dxa"/>
            <w:shd w:val="clear" w:color="auto" w:fill="auto"/>
          </w:tcPr>
          <w:p w:rsidR="006007B6" w:rsidRPr="000D4B3E" w:rsidRDefault="006007B6" w:rsidP="00F74CD9">
            <w:pPr>
              <w:pStyle w:val="ac"/>
              <w:spacing w:before="0" w:beforeAutospacing="0" w:after="158" w:afterAutospacing="0"/>
              <w:rPr>
                <w:color w:val="000000"/>
                <w:sz w:val="28"/>
                <w:szCs w:val="28"/>
              </w:rPr>
            </w:pPr>
          </w:p>
        </w:tc>
        <w:tc>
          <w:tcPr>
            <w:tcW w:w="2160" w:type="dxa"/>
            <w:shd w:val="clear" w:color="auto" w:fill="auto"/>
          </w:tcPr>
          <w:p w:rsidR="006007B6" w:rsidRPr="000D4B3E" w:rsidRDefault="006007B6" w:rsidP="00F74CD9">
            <w:pPr>
              <w:pStyle w:val="ac"/>
              <w:spacing w:before="0" w:beforeAutospacing="0" w:after="158" w:afterAutospacing="0"/>
              <w:rPr>
                <w:color w:val="000000"/>
                <w:sz w:val="28"/>
                <w:szCs w:val="28"/>
              </w:rPr>
            </w:pPr>
          </w:p>
        </w:tc>
      </w:tr>
    </w:tbl>
    <w:p w:rsidR="002C607D" w:rsidRDefault="002C607D" w:rsidP="002C607D"/>
    <w:p w:rsidR="006007B6" w:rsidRDefault="006007B6" w:rsidP="002C607D"/>
    <w:p w:rsidR="006007B6" w:rsidRDefault="006007B6" w:rsidP="002C607D"/>
    <w:p w:rsidR="006007B6" w:rsidRDefault="006007B6" w:rsidP="002C607D"/>
    <w:p w:rsidR="006007B6" w:rsidRDefault="006007B6" w:rsidP="002C607D"/>
    <w:p w:rsidR="006007B6" w:rsidRDefault="006007B6" w:rsidP="002C607D"/>
    <w:p w:rsidR="006007B6" w:rsidRDefault="006007B6" w:rsidP="002C607D"/>
    <w:p w:rsidR="006007B6" w:rsidRDefault="00506652" w:rsidP="00506652">
      <w:pPr>
        <w:pStyle w:val="1"/>
      </w:pPr>
      <w:r>
        <w:lastRenderedPageBreak/>
        <w:t>Самостоятельная работа №2.</w:t>
      </w:r>
      <w:r w:rsidR="006007B6" w:rsidRPr="00E93148">
        <w:t>Организационно-правовые формы юридических лиц</w:t>
      </w:r>
      <w:r w:rsidR="006007B6">
        <w:t>.</w:t>
      </w:r>
    </w:p>
    <w:p w:rsidR="006007B6" w:rsidRDefault="006007B6" w:rsidP="006007B6"/>
    <w:p w:rsidR="006007B6" w:rsidRPr="00EA74DB" w:rsidRDefault="006007B6" w:rsidP="006007B6">
      <w:pPr>
        <w:jc w:val="center"/>
        <w:rPr>
          <w:sz w:val="28"/>
          <w:szCs w:val="28"/>
          <w:u w:val="single"/>
        </w:rPr>
      </w:pPr>
      <w:r>
        <w:rPr>
          <w:sz w:val="28"/>
          <w:szCs w:val="28"/>
          <w:u w:val="single"/>
        </w:rPr>
        <w:t>Теоретическая часть.</w:t>
      </w:r>
    </w:p>
    <w:p w:rsidR="006007B6" w:rsidRDefault="006007B6" w:rsidP="006007B6">
      <w:r w:rsidRPr="00E93148">
        <w:t>Юридические лица как субъекты гражданских правоотношений</w:t>
      </w:r>
      <w:r>
        <w:t>.</w:t>
      </w:r>
    </w:p>
    <w:p w:rsidR="006007B6" w:rsidRPr="00E93148" w:rsidRDefault="006007B6" w:rsidP="006007B6">
      <w:pPr>
        <w:ind w:firstLine="708"/>
        <w:jc w:val="both"/>
        <w:rPr>
          <w:sz w:val="28"/>
          <w:szCs w:val="28"/>
        </w:rPr>
      </w:pPr>
      <w:r w:rsidRPr="00E93148">
        <w:rPr>
          <w:sz w:val="28"/>
          <w:szCs w:val="28"/>
        </w:rPr>
        <w:t>Участниками регулируемых гражданским законодательством отношений являются граждане и юридические лица, а также Российская Федерация, субъекты РФ и муниципальные образования.</w:t>
      </w:r>
    </w:p>
    <w:p w:rsidR="006007B6" w:rsidRPr="00E93148" w:rsidRDefault="006007B6" w:rsidP="006007B6">
      <w:pPr>
        <w:ind w:firstLine="708"/>
        <w:jc w:val="both"/>
        <w:rPr>
          <w:sz w:val="28"/>
          <w:szCs w:val="28"/>
        </w:rPr>
      </w:pPr>
      <w:r w:rsidRPr="00E93148">
        <w:rPr>
          <w:i/>
          <w:iCs/>
          <w:sz w:val="28"/>
          <w:szCs w:val="28"/>
        </w:rPr>
        <w:t xml:space="preserve">Признаки юридического лица </w:t>
      </w:r>
      <w:r w:rsidRPr="00E93148">
        <w:rPr>
          <w:sz w:val="28"/>
          <w:szCs w:val="28"/>
        </w:rPr>
        <w:t>(ст. 48 ГК РФ):</w:t>
      </w:r>
    </w:p>
    <w:p w:rsidR="006007B6" w:rsidRPr="00E93148" w:rsidRDefault="006007B6" w:rsidP="00985445">
      <w:pPr>
        <w:widowControl/>
        <w:numPr>
          <w:ilvl w:val="0"/>
          <w:numId w:val="1"/>
        </w:numPr>
        <w:autoSpaceDE/>
        <w:autoSpaceDN/>
        <w:ind w:left="0"/>
        <w:jc w:val="both"/>
        <w:rPr>
          <w:sz w:val="28"/>
          <w:szCs w:val="28"/>
        </w:rPr>
      </w:pPr>
      <w:r w:rsidRPr="00E93148">
        <w:rPr>
          <w:sz w:val="28"/>
          <w:szCs w:val="28"/>
        </w:rPr>
        <w:t>организационное единство – наличие структуры;</w:t>
      </w:r>
    </w:p>
    <w:p w:rsidR="006007B6" w:rsidRPr="00E93148" w:rsidRDefault="006007B6" w:rsidP="00985445">
      <w:pPr>
        <w:widowControl/>
        <w:numPr>
          <w:ilvl w:val="0"/>
          <w:numId w:val="1"/>
        </w:numPr>
        <w:autoSpaceDE/>
        <w:autoSpaceDN/>
        <w:ind w:left="0"/>
        <w:jc w:val="both"/>
        <w:rPr>
          <w:sz w:val="28"/>
          <w:szCs w:val="28"/>
        </w:rPr>
      </w:pPr>
      <w:r w:rsidRPr="00E93148">
        <w:rPr>
          <w:sz w:val="28"/>
          <w:szCs w:val="28"/>
        </w:rPr>
        <w:t>обособленное имущество, закрепленное за ним либо на праве собственности, либо на ином вещном праве (хозяйственного ведения или оперативного управления);</w:t>
      </w:r>
    </w:p>
    <w:p w:rsidR="006007B6" w:rsidRPr="00E93148" w:rsidRDefault="006007B6" w:rsidP="00985445">
      <w:pPr>
        <w:widowControl/>
        <w:numPr>
          <w:ilvl w:val="0"/>
          <w:numId w:val="1"/>
        </w:numPr>
        <w:autoSpaceDE/>
        <w:autoSpaceDN/>
        <w:ind w:left="0"/>
        <w:jc w:val="both"/>
        <w:rPr>
          <w:sz w:val="28"/>
          <w:szCs w:val="28"/>
        </w:rPr>
      </w:pPr>
      <w:r w:rsidRPr="00E93148">
        <w:rPr>
          <w:sz w:val="28"/>
          <w:szCs w:val="28"/>
        </w:rPr>
        <w:t>способность самостоятельно выступать в гражданском обороте от своего имени, т.е. совершать сделки, отвечать своим имуществом по обязательствам;</w:t>
      </w:r>
    </w:p>
    <w:p w:rsidR="006007B6" w:rsidRPr="00E93148" w:rsidRDefault="006007B6" w:rsidP="00985445">
      <w:pPr>
        <w:widowControl/>
        <w:numPr>
          <w:ilvl w:val="0"/>
          <w:numId w:val="1"/>
        </w:numPr>
        <w:autoSpaceDE/>
        <w:autoSpaceDN/>
        <w:ind w:left="0"/>
        <w:jc w:val="both"/>
        <w:rPr>
          <w:sz w:val="28"/>
          <w:szCs w:val="28"/>
        </w:rPr>
      </w:pPr>
      <w:r w:rsidRPr="00E93148">
        <w:rPr>
          <w:sz w:val="28"/>
          <w:szCs w:val="28"/>
        </w:rPr>
        <w:t>способность выступать в качестве истца или ответчика в судебных органах.</w:t>
      </w:r>
    </w:p>
    <w:p w:rsidR="006007B6" w:rsidRPr="00E93148" w:rsidRDefault="006007B6" w:rsidP="006007B6">
      <w:pPr>
        <w:ind w:firstLine="708"/>
        <w:jc w:val="both"/>
        <w:rPr>
          <w:sz w:val="28"/>
          <w:szCs w:val="28"/>
        </w:rPr>
      </w:pPr>
      <w:r w:rsidRPr="00E93148">
        <w:rPr>
          <w:sz w:val="28"/>
          <w:szCs w:val="28"/>
        </w:rPr>
        <w:t xml:space="preserve">Для определения </w:t>
      </w:r>
      <w:proofErr w:type="spellStart"/>
      <w:r w:rsidRPr="00E93148">
        <w:rPr>
          <w:i/>
          <w:iCs/>
          <w:sz w:val="28"/>
          <w:szCs w:val="28"/>
        </w:rPr>
        <w:t>правосубъектности</w:t>
      </w:r>
      <w:proofErr w:type="spellEnd"/>
      <w:r w:rsidRPr="00E93148">
        <w:rPr>
          <w:sz w:val="28"/>
          <w:szCs w:val="28"/>
        </w:rPr>
        <w:t xml:space="preserve"> юридического лица необходима совокупность всех четырех признаков. Филиалы и представительства юридическими лицами не являются.</w:t>
      </w:r>
    </w:p>
    <w:p w:rsidR="006007B6" w:rsidRPr="00E93148" w:rsidRDefault="006007B6" w:rsidP="006007B6">
      <w:pPr>
        <w:ind w:firstLine="708"/>
        <w:jc w:val="both"/>
        <w:rPr>
          <w:sz w:val="28"/>
          <w:szCs w:val="28"/>
        </w:rPr>
      </w:pPr>
      <w:r w:rsidRPr="00E93148">
        <w:rPr>
          <w:i/>
          <w:iCs/>
          <w:sz w:val="28"/>
          <w:szCs w:val="28"/>
        </w:rPr>
        <w:t>Правоспособность</w:t>
      </w:r>
      <w:r w:rsidRPr="00E93148">
        <w:rPr>
          <w:sz w:val="28"/>
          <w:szCs w:val="28"/>
        </w:rPr>
        <w:t xml:space="preserve"> возникает в момент государственной регистрации одновременно с дееспособностью. Однако в отличие от физических лиц она бывает разная:</w:t>
      </w:r>
    </w:p>
    <w:p w:rsidR="006007B6" w:rsidRPr="00E93148" w:rsidRDefault="006007B6" w:rsidP="00985445">
      <w:pPr>
        <w:widowControl/>
        <w:numPr>
          <w:ilvl w:val="0"/>
          <w:numId w:val="1"/>
        </w:numPr>
        <w:autoSpaceDE/>
        <w:autoSpaceDN/>
        <w:ind w:left="0"/>
        <w:jc w:val="both"/>
        <w:rPr>
          <w:sz w:val="28"/>
          <w:szCs w:val="28"/>
        </w:rPr>
      </w:pPr>
      <w:proofErr w:type="gramStart"/>
      <w:r w:rsidRPr="00E93148">
        <w:rPr>
          <w:i/>
          <w:iCs/>
          <w:sz w:val="28"/>
          <w:szCs w:val="28"/>
        </w:rPr>
        <w:t>общая</w:t>
      </w:r>
      <w:proofErr w:type="gramEnd"/>
      <w:r w:rsidRPr="00E93148">
        <w:rPr>
          <w:sz w:val="28"/>
          <w:szCs w:val="28"/>
        </w:rPr>
        <w:t xml:space="preserve"> – юридические лица могут совершать все сделки, которые не противоречат закону. Ею наделяются хозяйственные товарищества и общества, производственные кооперативы;</w:t>
      </w:r>
    </w:p>
    <w:p w:rsidR="006007B6" w:rsidRPr="00E93148" w:rsidRDefault="006007B6" w:rsidP="00985445">
      <w:pPr>
        <w:widowControl/>
        <w:numPr>
          <w:ilvl w:val="0"/>
          <w:numId w:val="1"/>
        </w:numPr>
        <w:autoSpaceDE/>
        <w:autoSpaceDN/>
        <w:ind w:left="0"/>
        <w:jc w:val="both"/>
        <w:rPr>
          <w:sz w:val="28"/>
          <w:szCs w:val="28"/>
        </w:rPr>
      </w:pPr>
      <w:proofErr w:type="gramStart"/>
      <w:r w:rsidRPr="00E93148">
        <w:rPr>
          <w:i/>
          <w:iCs/>
          <w:sz w:val="28"/>
          <w:szCs w:val="28"/>
        </w:rPr>
        <w:t>специальная</w:t>
      </w:r>
      <w:proofErr w:type="gramEnd"/>
      <w:r w:rsidRPr="00E93148">
        <w:rPr>
          <w:sz w:val="28"/>
          <w:szCs w:val="28"/>
        </w:rPr>
        <w:t xml:space="preserve"> – дает право совершать только те действия, которые отражены в учредительных документах юридического лица. Ею обладают унитарные предприятия и некоммерческие организации.</w:t>
      </w:r>
    </w:p>
    <w:p w:rsidR="006007B6" w:rsidRPr="00E93148" w:rsidRDefault="006007B6" w:rsidP="006007B6">
      <w:pPr>
        <w:ind w:firstLine="708"/>
        <w:jc w:val="both"/>
        <w:rPr>
          <w:sz w:val="28"/>
          <w:szCs w:val="28"/>
        </w:rPr>
      </w:pPr>
      <w:r w:rsidRPr="00E93148">
        <w:rPr>
          <w:sz w:val="28"/>
          <w:szCs w:val="28"/>
        </w:rPr>
        <w:t xml:space="preserve">Юридическое лицо действует на основании </w:t>
      </w:r>
      <w:r w:rsidRPr="00E93148">
        <w:rPr>
          <w:i/>
          <w:iCs/>
          <w:sz w:val="28"/>
          <w:szCs w:val="28"/>
        </w:rPr>
        <w:t xml:space="preserve">устава </w:t>
      </w:r>
      <w:r w:rsidRPr="00E93148">
        <w:rPr>
          <w:sz w:val="28"/>
          <w:szCs w:val="28"/>
        </w:rPr>
        <w:t xml:space="preserve">(напр. хозяйственное общество), либо </w:t>
      </w:r>
      <w:r w:rsidRPr="00E93148">
        <w:rPr>
          <w:i/>
          <w:iCs/>
          <w:sz w:val="28"/>
          <w:szCs w:val="28"/>
        </w:rPr>
        <w:t>учредительного договора и устава</w:t>
      </w:r>
      <w:r w:rsidRPr="00E93148">
        <w:rPr>
          <w:b/>
          <w:bCs/>
          <w:sz w:val="28"/>
          <w:szCs w:val="28"/>
        </w:rPr>
        <w:t xml:space="preserve"> </w:t>
      </w:r>
      <w:r w:rsidRPr="00E93148">
        <w:rPr>
          <w:sz w:val="28"/>
          <w:szCs w:val="28"/>
        </w:rPr>
        <w:t xml:space="preserve">(напр., кооператив), либо только </w:t>
      </w:r>
      <w:r w:rsidRPr="00E93148">
        <w:rPr>
          <w:i/>
          <w:iCs/>
          <w:sz w:val="28"/>
          <w:szCs w:val="28"/>
        </w:rPr>
        <w:t>учредительного договора</w:t>
      </w:r>
      <w:r w:rsidRPr="00E93148">
        <w:rPr>
          <w:sz w:val="28"/>
          <w:szCs w:val="28"/>
        </w:rPr>
        <w:t xml:space="preserve"> (напр., хозяйственное товарищество). В случаях, предусмотренных законом, юридическое лицо, не являющееся коммерческой организацией, может действовать на основании </w:t>
      </w:r>
      <w:r w:rsidRPr="00E93148">
        <w:rPr>
          <w:i/>
          <w:iCs/>
          <w:sz w:val="28"/>
          <w:szCs w:val="28"/>
        </w:rPr>
        <w:t>общего положения</w:t>
      </w:r>
      <w:r w:rsidRPr="00E93148">
        <w:rPr>
          <w:b/>
          <w:bCs/>
          <w:sz w:val="28"/>
          <w:szCs w:val="28"/>
        </w:rPr>
        <w:t xml:space="preserve"> </w:t>
      </w:r>
      <w:r w:rsidRPr="00E93148">
        <w:rPr>
          <w:sz w:val="28"/>
          <w:szCs w:val="28"/>
        </w:rPr>
        <w:t>об организациях данного вида.</w:t>
      </w:r>
    </w:p>
    <w:p w:rsidR="006007B6" w:rsidRPr="00E93148" w:rsidRDefault="006007B6" w:rsidP="006007B6">
      <w:pPr>
        <w:ind w:firstLine="708"/>
        <w:jc w:val="both"/>
        <w:rPr>
          <w:sz w:val="28"/>
          <w:szCs w:val="28"/>
        </w:rPr>
      </w:pPr>
      <w:r w:rsidRPr="00E93148">
        <w:rPr>
          <w:sz w:val="28"/>
          <w:szCs w:val="28"/>
        </w:rPr>
        <w:t xml:space="preserve">Юридическое лицо подлежит </w:t>
      </w:r>
      <w:r w:rsidRPr="00E93148">
        <w:rPr>
          <w:i/>
          <w:iCs/>
          <w:sz w:val="28"/>
          <w:szCs w:val="28"/>
        </w:rPr>
        <w:t>государственной регистрации</w:t>
      </w:r>
      <w:r w:rsidRPr="00E93148">
        <w:rPr>
          <w:sz w:val="28"/>
          <w:szCs w:val="28"/>
        </w:rPr>
        <w:t xml:space="preserve">. Нарушение установленного законом порядка образования юридического лица или несоответствие его учредительных документов закону влечет отказ в государственной регистрации. В момент регистрации юридическое лицо наделяется одновременно правоспособностью и дееспособностью (в том числе </w:t>
      </w:r>
      <w:proofErr w:type="spellStart"/>
      <w:r w:rsidRPr="00E93148">
        <w:rPr>
          <w:sz w:val="28"/>
          <w:szCs w:val="28"/>
        </w:rPr>
        <w:t>сделкоспособностью</w:t>
      </w:r>
      <w:proofErr w:type="spellEnd"/>
      <w:r w:rsidRPr="00E93148">
        <w:rPr>
          <w:sz w:val="28"/>
          <w:szCs w:val="28"/>
        </w:rPr>
        <w:t xml:space="preserve"> и </w:t>
      </w:r>
      <w:proofErr w:type="spellStart"/>
      <w:r w:rsidRPr="00E93148">
        <w:rPr>
          <w:sz w:val="28"/>
          <w:szCs w:val="28"/>
        </w:rPr>
        <w:t>деликтоспособностью</w:t>
      </w:r>
      <w:proofErr w:type="spellEnd"/>
      <w:r w:rsidRPr="00E93148">
        <w:rPr>
          <w:sz w:val="28"/>
          <w:szCs w:val="28"/>
        </w:rPr>
        <w:t>) в полном объеме.</w:t>
      </w:r>
    </w:p>
    <w:p w:rsidR="006007B6" w:rsidRPr="00E93148" w:rsidRDefault="006007B6" w:rsidP="006007B6">
      <w:pPr>
        <w:ind w:firstLine="708"/>
        <w:jc w:val="both"/>
        <w:rPr>
          <w:sz w:val="28"/>
          <w:szCs w:val="28"/>
        </w:rPr>
      </w:pPr>
      <w:r w:rsidRPr="00E93148">
        <w:rPr>
          <w:sz w:val="28"/>
          <w:szCs w:val="28"/>
        </w:rPr>
        <w:t xml:space="preserve">В процессе осуществления деятельности юридическое лицо может быть реорганизовано. </w:t>
      </w:r>
      <w:r w:rsidRPr="00E93148">
        <w:rPr>
          <w:i/>
          <w:iCs/>
          <w:sz w:val="28"/>
          <w:szCs w:val="28"/>
        </w:rPr>
        <w:t>Реорганизация</w:t>
      </w:r>
      <w:r w:rsidRPr="00E93148">
        <w:rPr>
          <w:sz w:val="28"/>
          <w:szCs w:val="28"/>
        </w:rPr>
        <w:t xml:space="preserve"> – это видоизменение юридического лица, при котором в порядке правопреемства могут переходить права и обязанности от одного юридического лица к другому (с соблюдением прав </w:t>
      </w:r>
      <w:r w:rsidRPr="00E93148">
        <w:rPr>
          <w:sz w:val="28"/>
          <w:szCs w:val="28"/>
        </w:rPr>
        <w:lastRenderedPageBreak/>
        <w:t xml:space="preserve">кредиторов). Формы реорганизации: </w:t>
      </w:r>
      <w:r w:rsidRPr="00E93148">
        <w:rPr>
          <w:i/>
          <w:iCs/>
          <w:sz w:val="28"/>
          <w:szCs w:val="28"/>
        </w:rPr>
        <w:t xml:space="preserve">слияние, присоединение, разделение, выделение, преобразование. </w:t>
      </w:r>
    </w:p>
    <w:p w:rsidR="006007B6" w:rsidRPr="00E93148" w:rsidRDefault="006007B6" w:rsidP="006007B6">
      <w:pPr>
        <w:ind w:firstLine="708"/>
        <w:jc w:val="both"/>
        <w:rPr>
          <w:i/>
          <w:iCs/>
          <w:sz w:val="28"/>
          <w:szCs w:val="28"/>
        </w:rPr>
      </w:pPr>
      <w:r w:rsidRPr="00E93148">
        <w:rPr>
          <w:i/>
          <w:iCs/>
          <w:sz w:val="28"/>
          <w:szCs w:val="28"/>
        </w:rPr>
        <w:t>Ликвидация</w:t>
      </w:r>
      <w:r w:rsidRPr="00E93148">
        <w:rPr>
          <w:b/>
          <w:bCs/>
          <w:sz w:val="28"/>
          <w:szCs w:val="28"/>
        </w:rPr>
        <w:t xml:space="preserve"> </w:t>
      </w:r>
      <w:r w:rsidRPr="00E93148">
        <w:rPr>
          <w:sz w:val="28"/>
          <w:szCs w:val="28"/>
        </w:rPr>
        <w:t xml:space="preserve">– это прекращение деятельности юридического лица без перехода его прав и обязанностей к другим лицам в порядке правопреемства. Ликвидация может проходить в обычном порядке (ст. 61 ГК РФ – добровольно или принудительно), а также в отношении юридического лица, неспособного удовлетворить требования кредиторов, могут применяться процедуры </w:t>
      </w:r>
      <w:r w:rsidRPr="00E93148">
        <w:rPr>
          <w:i/>
          <w:iCs/>
          <w:sz w:val="28"/>
          <w:szCs w:val="28"/>
        </w:rPr>
        <w:t>банкротства.</w:t>
      </w:r>
    </w:p>
    <w:p w:rsidR="006007B6" w:rsidRPr="00E93148" w:rsidRDefault="006007B6" w:rsidP="006007B6">
      <w:pPr>
        <w:ind w:firstLine="708"/>
        <w:jc w:val="both"/>
        <w:rPr>
          <w:sz w:val="28"/>
          <w:szCs w:val="28"/>
        </w:rPr>
      </w:pPr>
      <w:r w:rsidRPr="00E93148">
        <w:rPr>
          <w:i/>
          <w:iCs/>
          <w:sz w:val="28"/>
          <w:szCs w:val="28"/>
        </w:rPr>
        <w:t>Ликвидация в обычном порядке:</w:t>
      </w:r>
    </w:p>
    <w:p w:rsidR="006007B6" w:rsidRPr="00E93148" w:rsidRDefault="006007B6" w:rsidP="006007B6">
      <w:pPr>
        <w:ind w:firstLine="708"/>
        <w:jc w:val="both"/>
        <w:rPr>
          <w:sz w:val="28"/>
          <w:szCs w:val="28"/>
        </w:rPr>
      </w:pPr>
      <w:r w:rsidRPr="00E93148">
        <w:rPr>
          <w:sz w:val="28"/>
          <w:szCs w:val="28"/>
        </w:rPr>
        <w:t xml:space="preserve">а) </w:t>
      </w:r>
      <w:proofErr w:type="gramStart"/>
      <w:r w:rsidRPr="00E93148">
        <w:rPr>
          <w:sz w:val="28"/>
          <w:szCs w:val="28"/>
        </w:rPr>
        <w:t>добровольная</w:t>
      </w:r>
      <w:proofErr w:type="gramEnd"/>
      <w:r w:rsidRPr="00E93148">
        <w:rPr>
          <w:sz w:val="28"/>
          <w:szCs w:val="28"/>
        </w:rPr>
        <w:t xml:space="preserve"> – производится в соответствии с решением учредителей либо уполномоченных органов юридического лица. Причины – истечение срока, на который создавалось юридическое лицо, достижение целей и др.;</w:t>
      </w:r>
    </w:p>
    <w:p w:rsidR="006007B6" w:rsidRPr="00E93148" w:rsidRDefault="006007B6" w:rsidP="006007B6">
      <w:pPr>
        <w:ind w:firstLine="708"/>
        <w:jc w:val="both"/>
        <w:rPr>
          <w:sz w:val="28"/>
          <w:szCs w:val="28"/>
        </w:rPr>
      </w:pPr>
      <w:r w:rsidRPr="00E93148">
        <w:rPr>
          <w:sz w:val="28"/>
          <w:szCs w:val="28"/>
        </w:rPr>
        <w:t xml:space="preserve">б) </w:t>
      </w:r>
      <w:proofErr w:type="gramStart"/>
      <w:r w:rsidRPr="00E93148">
        <w:rPr>
          <w:sz w:val="28"/>
          <w:szCs w:val="28"/>
        </w:rPr>
        <w:t>принудительная</w:t>
      </w:r>
      <w:proofErr w:type="gramEnd"/>
      <w:r w:rsidRPr="00E93148">
        <w:rPr>
          <w:sz w:val="28"/>
          <w:szCs w:val="28"/>
        </w:rPr>
        <w:t xml:space="preserve"> – производится в случае систематического нарушения законодательства по решению суда.</w:t>
      </w:r>
    </w:p>
    <w:p w:rsidR="006007B6" w:rsidRPr="00E93148" w:rsidRDefault="006007B6" w:rsidP="006007B6">
      <w:pPr>
        <w:ind w:firstLine="708"/>
        <w:jc w:val="both"/>
        <w:rPr>
          <w:i/>
          <w:iCs/>
          <w:sz w:val="28"/>
          <w:szCs w:val="28"/>
        </w:rPr>
      </w:pPr>
      <w:r w:rsidRPr="00E93148">
        <w:rPr>
          <w:i/>
          <w:iCs/>
          <w:sz w:val="28"/>
          <w:szCs w:val="28"/>
        </w:rPr>
        <w:t>Стадии ликвидации:</w:t>
      </w:r>
    </w:p>
    <w:p w:rsidR="006007B6" w:rsidRPr="00E93148" w:rsidRDefault="006007B6" w:rsidP="00985445">
      <w:pPr>
        <w:widowControl/>
        <w:numPr>
          <w:ilvl w:val="0"/>
          <w:numId w:val="1"/>
        </w:numPr>
        <w:autoSpaceDE/>
        <w:autoSpaceDN/>
        <w:ind w:left="0"/>
        <w:jc w:val="both"/>
        <w:rPr>
          <w:sz w:val="28"/>
          <w:szCs w:val="28"/>
        </w:rPr>
      </w:pPr>
      <w:r w:rsidRPr="00E93148">
        <w:rPr>
          <w:sz w:val="28"/>
          <w:szCs w:val="28"/>
        </w:rPr>
        <w:t>принятие решения о ликвидации;</w:t>
      </w:r>
    </w:p>
    <w:p w:rsidR="006007B6" w:rsidRPr="00E93148" w:rsidRDefault="006007B6" w:rsidP="00985445">
      <w:pPr>
        <w:widowControl/>
        <w:numPr>
          <w:ilvl w:val="0"/>
          <w:numId w:val="1"/>
        </w:numPr>
        <w:autoSpaceDE/>
        <w:autoSpaceDN/>
        <w:ind w:left="0"/>
        <w:jc w:val="both"/>
        <w:rPr>
          <w:sz w:val="28"/>
          <w:szCs w:val="28"/>
        </w:rPr>
      </w:pPr>
      <w:r w:rsidRPr="00E93148">
        <w:rPr>
          <w:sz w:val="28"/>
          <w:szCs w:val="28"/>
        </w:rPr>
        <w:t>письменное уведомление регистрационной палаты, опубликование в СМИ;</w:t>
      </w:r>
    </w:p>
    <w:p w:rsidR="006007B6" w:rsidRPr="00E93148" w:rsidRDefault="006007B6" w:rsidP="00985445">
      <w:pPr>
        <w:widowControl/>
        <w:numPr>
          <w:ilvl w:val="0"/>
          <w:numId w:val="1"/>
        </w:numPr>
        <w:autoSpaceDE/>
        <w:autoSpaceDN/>
        <w:ind w:left="0"/>
        <w:jc w:val="both"/>
        <w:rPr>
          <w:sz w:val="28"/>
          <w:szCs w:val="28"/>
        </w:rPr>
      </w:pPr>
      <w:r w:rsidRPr="00E93148">
        <w:rPr>
          <w:sz w:val="28"/>
          <w:szCs w:val="28"/>
        </w:rPr>
        <w:t>принятие и рассмотрение претензий кредиторов, сбор сведений об имуществе юридического лица;</w:t>
      </w:r>
    </w:p>
    <w:p w:rsidR="006007B6" w:rsidRPr="00E93148" w:rsidRDefault="006007B6" w:rsidP="00985445">
      <w:pPr>
        <w:widowControl/>
        <w:numPr>
          <w:ilvl w:val="0"/>
          <w:numId w:val="1"/>
        </w:numPr>
        <w:autoSpaceDE/>
        <w:autoSpaceDN/>
        <w:ind w:left="0"/>
        <w:jc w:val="both"/>
        <w:rPr>
          <w:sz w:val="28"/>
          <w:szCs w:val="28"/>
        </w:rPr>
      </w:pPr>
      <w:r w:rsidRPr="00E93148">
        <w:rPr>
          <w:sz w:val="28"/>
          <w:szCs w:val="28"/>
        </w:rPr>
        <w:t>решение финансовых вопросов для удовлетворения требований кредиторов, распродажа имущества (при необходимости);</w:t>
      </w:r>
    </w:p>
    <w:p w:rsidR="006007B6" w:rsidRPr="00E93148" w:rsidRDefault="006007B6" w:rsidP="00985445">
      <w:pPr>
        <w:widowControl/>
        <w:numPr>
          <w:ilvl w:val="0"/>
          <w:numId w:val="1"/>
        </w:numPr>
        <w:autoSpaceDE/>
        <w:autoSpaceDN/>
        <w:ind w:left="0"/>
        <w:jc w:val="both"/>
        <w:rPr>
          <w:sz w:val="28"/>
          <w:szCs w:val="28"/>
        </w:rPr>
      </w:pPr>
      <w:r w:rsidRPr="00E93148">
        <w:rPr>
          <w:sz w:val="28"/>
          <w:szCs w:val="28"/>
        </w:rPr>
        <w:t>расчет с кредиторами (в порядке очереди);</w:t>
      </w:r>
    </w:p>
    <w:p w:rsidR="006007B6" w:rsidRPr="00E93148" w:rsidRDefault="006007B6" w:rsidP="00985445">
      <w:pPr>
        <w:widowControl/>
        <w:numPr>
          <w:ilvl w:val="0"/>
          <w:numId w:val="1"/>
        </w:numPr>
        <w:autoSpaceDE/>
        <w:autoSpaceDN/>
        <w:ind w:left="0"/>
        <w:jc w:val="both"/>
        <w:rPr>
          <w:sz w:val="28"/>
          <w:szCs w:val="28"/>
        </w:rPr>
      </w:pPr>
      <w:r w:rsidRPr="00E93148">
        <w:rPr>
          <w:sz w:val="28"/>
          <w:szCs w:val="28"/>
        </w:rPr>
        <w:t>составление ликвидационного баланса;</w:t>
      </w:r>
    </w:p>
    <w:p w:rsidR="006007B6" w:rsidRPr="00E93148" w:rsidRDefault="006007B6" w:rsidP="00985445">
      <w:pPr>
        <w:widowControl/>
        <w:numPr>
          <w:ilvl w:val="0"/>
          <w:numId w:val="1"/>
        </w:numPr>
        <w:autoSpaceDE/>
        <w:autoSpaceDN/>
        <w:ind w:left="0"/>
        <w:jc w:val="both"/>
        <w:rPr>
          <w:sz w:val="28"/>
          <w:szCs w:val="28"/>
        </w:rPr>
      </w:pPr>
      <w:r w:rsidRPr="00E93148">
        <w:rPr>
          <w:sz w:val="28"/>
          <w:szCs w:val="28"/>
        </w:rPr>
        <w:t>запись в едином государственном реестре регистрации юридических лиц. С этого момента прекращается правоспособность и дееспособность юридического лица.</w:t>
      </w:r>
    </w:p>
    <w:p w:rsidR="006007B6" w:rsidRPr="00E93148" w:rsidRDefault="006007B6" w:rsidP="006007B6">
      <w:pPr>
        <w:ind w:firstLine="708"/>
        <w:jc w:val="both"/>
        <w:rPr>
          <w:sz w:val="28"/>
          <w:szCs w:val="28"/>
        </w:rPr>
      </w:pPr>
      <w:r w:rsidRPr="00E93148">
        <w:rPr>
          <w:i/>
          <w:iCs/>
          <w:sz w:val="28"/>
          <w:szCs w:val="28"/>
        </w:rPr>
        <w:t xml:space="preserve">Банкротством </w:t>
      </w:r>
      <w:r w:rsidRPr="00E93148">
        <w:rPr>
          <w:sz w:val="28"/>
          <w:szCs w:val="28"/>
        </w:rPr>
        <w:t>называется правовой институт, определяющий статус юридического лица, неспособного удовлетворить требования кредиторов, а также платить в бюджет и внебюджетные фонды.</w:t>
      </w:r>
    </w:p>
    <w:p w:rsidR="006007B6" w:rsidRPr="00126103" w:rsidRDefault="006007B6" w:rsidP="006007B6">
      <w:pPr>
        <w:jc w:val="center"/>
        <w:rPr>
          <w:iCs/>
          <w:sz w:val="28"/>
          <w:szCs w:val="28"/>
          <w:u w:val="single"/>
        </w:rPr>
      </w:pPr>
      <w:r w:rsidRPr="00126103">
        <w:rPr>
          <w:iCs/>
          <w:sz w:val="28"/>
          <w:szCs w:val="28"/>
          <w:u w:val="single"/>
        </w:rPr>
        <w:t>Вопросы к практическому занятию.</w:t>
      </w:r>
    </w:p>
    <w:p w:rsidR="006007B6" w:rsidRPr="00E93148" w:rsidRDefault="006007B6" w:rsidP="00985445">
      <w:pPr>
        <w:widowControl/>
        <w:numPr>
          <w:ilvl w:val="0"/>
          <w:numId w:val="2"/>
        </w:numPr>
        <w:autoSpaceDE/>
        <w:autoSpaceDN/>
        <w:ind w:left="0"/>
        <w:jc w:val="both"/>
        <w:rPr>
          <w:sz w:val="28"/>
          <w:szCs w:val="28"/>
        </w:rPr>
      </w:pPr>
      <w:r w:rsidRPr="00E93148">
        <w:rPr>
          <w:sz w:val="28"/>
          <w:szCs w:val="28"/>
        </w:rPr>
        <w:t>Как гражданское законодательство определяет понятие юридического лица?</w:t>
      </w:r>
    </w:p>
    <w:p w:rsidR="006007B6" w:rsidRPr="00E93148" w:rsidRDefault="006007B6" w:rsidP="00985445">
      <w:pPr>
        <w:widowControl/>
        <w:numPr>
          <w:ilvl w:val="0"/>
          <w:numId w:val="2"/>
        </w:numPr>
        <w:autoSpaceDE/>
        <w:autoSpaceDN/>
        <w:ind w:left="0"/>
        <w:jc w:val="both"/>
        <w:rPr>
          <w:sz w:val="28"/>
          <w:szCs w:val="28"/>
        </w:rPr>
      </w:pPr>
      <w:r w:rsidRPr="00E93148">
        <w:rPr>
          <w:sz w:val="28"/>
          <w:szCs w:val="28"/>
        </w:rPr>
        <w:t>Какова история развития юридических лиц?</w:t>
      </w:r>
    </w:p>
    <w:p w:rsidR="006007B6" w:rsidRPr="00E93148" w:rsidRDefault="006007B6" w:rsidP="00985445">
      <w:pPr>
        <w:widowControl/>
        <w:numPr>
          <w:ilvl w:val="0"/>
          <w:numId w:val="2"/>
        </w:numPr>
        <w:autoSpaceDE/>
        <w:autoSpaceDN/>
        <w:ind w:left="0"/>
        <w:jc w:val="both"/>
        <w:rPr>
          <w:sz w:val="28"/>
          <w:szCs w:val="28"/>
        </w:rPr>
      </w:pPr>
      <w:r w:rsidRPr="00E93148">
        <w:rPr>
          <w:sz w:val="28"/>
          <w:szCs w:val="28"/>
        </w:rPr>
        <w:t xml:space="preserve">В чем заключается </w:t>
      </w:r>
      <w:proofErr w:type="gramStart"/>
      <w:r w:rsidRPr="00E93148">
        <w:rPr>
          <w:sz w:val="28"/>
          <w:szCs w:val="28"/>
        </w:rPr>
        <w:t>понятие</w:t>
      </w:r>
      <w:proofErr w:type="gramEnd"/>
      <w:r w:rsidRPr="00E93148">
        <w:rPr>
          <w:sz w:val="28"/>
          <w:szCs w:val="28"/>
        </w:rPr>
        <w:t xml:space="preserve"> и </w:t>
      </w:r>
      <w:proofErr w:type="gramStart"/>
      <w:r w:rsidRPr="00E93148">
        <w:rPr>
          <w:sz w:val="28"/>
          <w:szCs w:val="28"/>
        </w:rPr>
        <w:t>какие</w:t>
      </w:r>
      <w:proofErr w:type="gramEnd"/>
      <w:r w:rsidRPr="00E93148">
        <w:rPr>
          <w:sz w:val="28"/>
          <w:szCs w:val="28"/>
        </w:rPr>
        <w:t xml:space="preserve"> существуют виды правоспособности юридического лица?</w:t>
      </w:r>
    </w:p>
    <w:p w:rsidR="006007B6" w:rsidRPr="00E93148" w:rsidRDefault="006007B6" w:rsidP="00985445">
      <w:pPr>
        <w:widowControl/>
        <w:numPr>
          <w:ilvl w:val="0"/>
          <w:numId w:val="2"/>
        </w:numPr>
        <w:autoSpaceDE/>
        <w:autoSpaceDN/>
        <w:ind w:left="0"/>
        <w:jc w:val="both"/>
        <w:rPr>
          <w:sz w:val="28"/>
          <w:szCs w:val="28"/>
        </w:rPr>
      </w:pPr>
      <w:r w:rsidRPr="00E93148">
        <w:rPr>
          <w:sz w:val="28"/>
          <w:szCs w:val="28"/>
        </w:rPr>
        <w:t>Какие существуют классификации юридических лиц?</w:t>
      </w:r>
    </w:p>
    <w:p w:rsidR="006007B6" w:rsidRPr="00E93148" w:rsidRDefault="006007B6" w:rsidP="00985445">
      <w:pPr>
        <w:widowControl/>
        <w:numPr>
          <w:ilvl w:val="0"/>
          <w:numId w:val="2"/>
        </w:numPr>
        <w:autoSpaceDE/>
        <w:autoSpaceDN/>
        <w:ind w:left="0"/>
        <w:jc w:val="both"/>
        <w:rPr>
          <w:sz w:val="28"/>
          <w:szCs w:val="28"/>
        </w:rPr>
      </w:pPr>
      <w:r w:rsidRPr="00E93148">
        <w:rPr>
          <w:sz w:val="28"/>
          <w:szCs w:val="28"/>
        </w:rPr>
        <w:t xml:space="preserve">Какие признаки юридического лица относятся </w:t>
      </w:r>
      <w:proofErr w:type="gramStart"/>
      <w:r w:rsidRPr="00E93148">
        <w:rPr>
          <w:sz w:val="28"/>
          <w:szCs w:val="28"/>
        </w:rPr>
        <w:t>к</w:t>
      </w:r>
      <w:proofErr w:type="gramEnd"/>
      <w:r w:rsidRPr="00E93148">
        <w:rPr>
          <w:sz w:val="28"/>
          <w:szCs w:val="28"/>
        </w:rPr>
        <w:t xml:space="preserve"> основным?</w:t>
      </w:r>
    </w:p>
    <w:p w:rsidR="006007B6" w:rsidRPr="00E93148" w:rsidRDefault="006007B6" w:rsidP="00985445">
      <w:pPr>
        <w:widowControl/>
        <w:numPr>
          <w:ilvl w:val="0"/>
          <w:numId w:val="2"/>
        </w:numPr>
        <w:autoSpaceDE/>
        <w:autoSpaceDN/>
        <w:ind w:left="0"/>
        <w:jc w:val="both"/>
        <w:rPr>
          <w:sz w:val="28"/>
          <w:szCs w:val="28"/>
        </w:rPr>
      </w:pPr>
      <w:r w:rsidRPr="00E93148">
        <w:rPr>
          <w:sz w:val="28"/>
          <w:szCs w:val="28"/>
        </w:rPr>
        <w:t>Какие существуют способы образования юридического лица?</w:t>
      </w:r>
    </w:p>
    <w:p w:rsidR="006007B6" w:rsidRPr="00E93148" w:rsidRDefault="006007B6" w:rsidP="00985445">
      <w:pPr>
        <w:widowControl/>
        <w:numPr>
          <w:ilvl w:val="0"/>
          <w:numId w:val="2"/>
        </w:numPr>
        <w:autoSpaceDE/>
        <w:autoSpaceDN/>
        <w:ind w:left="0"/>
        <w:jc w:val="both"/>
        <w:rPr>
          <w:sz w:val="28"/>
          <w:szCs w:val="28"/>
        </w:rPr>
      </w:pPr>
      <w:r w:rsidRPr="00E93148">
        <w:rPr>
          <w:sz w:val="28"/>
          <w:szCs w:val="28"/>
        </w:rPr>
        <w:t>Как производится реорганизация и ликвидация юридических лиц?</w:t>
      </w:r>
    </w:p>
    <w:p w:rsidR="006007B6" w:rsidRPr="00E93148" w:rsidRDefault="006007B6" w:rsidP="006007B6">
      <w:pPr>
        <w:jc w:val="both"/>
        <w:rPr>
          <w:i/>
          <w:iCs/>
          <w:sz w:val="28"/>
          <w:szCs w:val="28"/>
        </w:rPr>
        <w:sectPr w:rsidR="006007B6" w:rsidRPr="00E93148" w:rsidSect="00314633">
          <w:pgSz w:w="11906" w:h="16838"/>
          <w:pgMar w:top="1134" w:right="1106" w:bottom="1134" w:left="1701" w:header="708" w:footer="708" w:gutter="0"/>
          <w:cols w:space="708"/>
          <w:docGrid w:linePitch="360"/>
        </w:sectPr>
      </w:pPr>
    </w:p>
    <w:p w:rsidR="006007B6" w:rsidRDefault="006007B6" w:rsidP="006007B6">
      <w:pPr>
        <w:rPr>
          <w:iCs/>
          <w:sz w:val="28"/>
          <w:szCs w:val="28"/>
          <w:u w:val="single"/>
        </w:rPr>
      </w:pPr>
      <w:r w:rsidRPr="00126103">
        <w:rPr>
          <w:iCs/>
          <w:sz w:val="28"/>
          <w:szCs w:val="28"/>
          <w:u w:val="single"/>
        </w:rPr>
        <w:lastRenderedPageBreak/>
        <w:t>Задание к практическому занятию.</w:t>
      </w:r>
    </w:p>
    <w:p w:rsidR="006007B6" w:rsidRPr="00E93148" w:rsidRDefault="006007B6" w:rsidP="006007B6">
      <w:pPr>
        <w:rPr>
          <w:sz w:val="28"/>
          <w:szCs w:val="28"/>
        </w:rPr>
      </w:pPr>
      <w:r w:rsidRPr="00E93148">
        <w:rPr>
          <w:sz w:val="28"/>
          <w:szCs w:val="28"/>
        </w:rPr>
        <w:t>Составить таблицу ''Сравнительная характеристика видов юридических лиц''</w:t>
      </w:r>
    </w:p>
    <w:tbl>
      <w:tblPr>
        <w:tblW w:w="1480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0"/>
        <w:gridCol w:w="1024"/>
        <w:gridCol w:w="1025"/>
        <w:gridCol w:w="1024"/>
        <w:gridCol w:w="1025"/>
        <w:gridCol w:w="1024"/>
        <w:gridCol w:w="1025"/>
        <w:gridCol w:w="1024"/>
        <w:gridCol w:w="1025"/>
        <w:gridCol w:w="1025"/>
        <w:gridCol w:w="1024"/>
        <w:gridCol w:w="1025"/>
        <w:gridCol w:w="1025"/>
      </w:tblGrid>
      <w:tr w:rsidR="006007B6" w:rsidRPr="005303E8" w:rsidTr="00F74CD9">
        <w:trPr>
          <w:gridAfter w:val="12"/>
          <w:wAfter w:w="12295" w:type="dxa"/>
          <w:cantSplit/>
          <w:trHeight w:val="322"/>
        </w:trPr>
        <w:tc>
          <w:tcPr>
            <w:tcW w:w="2510" w:type="dxa"/>
            <w:vMerge w:val="restart"/>
          </w:tcPr>
          <w:p w:rsidR="006007B6" w:rsidRPr="005303E8" w:rsidRDefault="006007B6" w:rsidP="00F74CD9">
            <w:pPr>
              <w:rPr>
                <w:sz w:val="24"/>
                <w:szCs w:val="24"/>
              </w:rPr>
            </w:pPr>
          </w:p>
          <w:p w:rsidR="006007B6" w:rsidRPr="005303E8" w:rsidRDefault="006007B6" w:rsidP="00F74CD9">
            <w:pPr>
              <w:rPr>
                <w:sz w:val="24"/>
                <w:szCs w:val="24"/>
              </w:rPr>
            </w:pPr>
          </w:p>
          <w:p w:rsidR="006007B6" w:rsidRPr="005303E8" w:rsidRDefault="006007B6" w:rsidP="00F74CD9">
            <w:pPr>
              <w:rPr>
                <w:b/>
                <w:bCs/>
                <w:sz w:val="24"/>
                <w:szCs w:val="24"/>
              </w:rPr>
            </w:pPr>
            <w:r w:rsidRPr="005303E8">
              <w:rPr>
                <w:sz w:val="24"/>
                <w:szCs w:val="24"/>
              </w:rPr>
              <w:t xml:space="preserve"> </w:t>
            </w:r>
            <w:r w:rsidRPr="005303E8">
              <w:rPr>
                <w:b/>
                <w:bCs/>
                <w:sz w:val="24"/>
                <w:szCs w:val="24"/>
              </w:rPr>
              <w:t>Сравнительные          характеристики</w:t>
            </w:r>
          </w:p>
        </w:tc>
      </w:tr>
      <w:tr w:rsidR="006007B6" w:rsidRPr="005303E8" w:rsidTr="00F74CD9">
        <w:trPr>
          <w:cantSplit/>
        </w:trPr>
        <w:tc>
          <w:tcPr>
            <w:tcW w:w="2510" w:type="dxa"/>
            <w:vMerge/>
          </w:tcPr>
          <w:p w:rsidR="006007B6" w:rsidRPr="005303E8" w:rsidRDefault="006007B6" w:rsidP="00F74CD9">
            <w:pPr>
              <w:rPr>
                <w:sz w:val="24"/>
                <w:szCs w:val="24"/>
              </w:rPr>
            </w:pPr>
          </w:p>
        </w:tc>
        <w:tc>
          <w:tcPr>
            <w:tcW w:w="1024" w:type="dxa"/>
          </w:tcPr>
          <w:p w:rsidR="006007B6" w:rsidRPr="005303E8" w:rsidRDefault="006007B6" w:rsidP="00F74CD9">
            <w:pPr>
              <w:jc w:val="center"/>
              <w:rPr>
                <w:i/>
                <w:iCs/>
                <w:sz w:val="24"/>
                <w:szCs w:val="24"/>
              </w:rPr>
            </w:pPr>
            <w:r w:rsidRPr="005303E8">
              <w:rPr>
                <w:i/>
                <w:iCs/>
                <w:sz w:val="24"/>
                <w:szCs w:val="24"/>
              </w:rPr>
              <w:t>Полное то</w:t>
            </w:r>
            <w:r w:rsidRPr="005303E8">
              <w:rPr>
                <w:i/>
                <w:iCs/>
                <w:sz w:val="24"/>
                <w:szCs w:val="24"/>
              </w:rPr>
              <w:softHyphen/>
              <w:t>вари</w:t>
            </w:r>
            <w:r w:rsidRPr="005303E8">
              <w:rPr>
                <w:i/>
                <w:iCs/>
                <w:sz w:val="24"/>
                <w:szCs w:val="24"/>
              </w:rPr>
              <w:softHyphen/>
              <w:t>щество</w:t>
            </w:r>
          </w:p>
        </w:tc>
        <w:tc>
          <w:tcPr>
            <w:tcW w:w="1025" w:type="dxa"/>
          </w:tcPr>
          <w:p w:rsidR="006007B6" w:rsidRPr="005303E8" w:rsidRDefault="006007B6" w:rsidP="00F74CD9">
            <w:pPr>
              <w:jc w:val="center"/>
              <w:rPr>
                <w:i/>
                <w:iCs/>
                <w:sz w:val="24"/>
                <w:szCs w:val="24"/>
              </w:rPr>
            </w:pPr>
            <w:r w:rsidRPr="005303E8">
              <w:rPr>
                <w:i/>
                <w:iCs/>
                <w:sz w:val="24"/>
                <w:szCs w:val="24"/>
              </w:rPr>
              <w:t>Товарищество на вере</w:t>
            </w:r>
          </w:p>
        </w:tc>
        <w:tc>
          <w:tcPr>
            <w:tcW w:w="1024" w:type="dxa"/>
          </w:tcPr>
          <w:p w:rsidR="006007B6" w:rsidRPr="005303E8" w:rsidRDefault="006007B6" w:rsidP="00F74CD9">
            <w:pPr>
              <w:jc w:val="center"/>
              <w:rPr>
                <w:i/>
                <w:iCs/>
                <w:sz w:val="24"/>
                <w:szCs w:val="24"/>
              </w:rPr>
            </w:pPr>
            <w:r w:rsidRPr="005303E8">
              <w:rPr>
                <w:i/>
                <w:iCs/>
                <w:sz w:val="24"/>
                <w:szCs w:val="24"/>
              </w:rPr>
              <w:t>Общество с ограниченной ответственностью</w:t>
            </w:r>
          </w:p>
        </w:tc>
        <w:tc>
          <w:tcPr>
            <w:tcW w:w="1025" w:type="dxa"/>
          </w:tcPr>
          <w:p w:rsidR="006007B6" w:rsidRPr="005303E8" w:rsidRDefault="006007B6" w:rsidP="00F74CD9">
            <w:pPr>
              <w:jc w:val="center"/>
              <w:rPr>
                <w:i/>
                <w:iCs/>
                <w:sz w:val="24"/>
                <w:szCs w:val="24"/>
              </w:rPr>
            </w:pPr>
            <w:r w:rsidRPr="005303E8">
              <w:rPr>
                <w:i/>
                <w:iCs/>
                <w:sz w:val="24"/>
                <w:szCs w:val="24"/>
              </w:rPr>
              <w:t>Акционерное общество</w:t>
            </w:r>
          </w:p>
        </w:tc>
        <w:tc>
          <w:tcPr>
            <w:tcW w:w="1024" w:type="dxa"/>
          </w:tcPr>
          <w:p w:rsidR="006007B6" w:rsidRPr="005303E8" w:rsidRDefault="006007B6" w:rsidP="00F74CD9">
            <w:pPr>
              <w:jc w:val="center"/>
              <w:rPr>
                <w:i/>
                <w:iCs/>
                <w:sz w:val="24"/>
                <w:szCs w:val="24"/>
              </w:rPr>
            </w:pPr>
            <w:r w:rsidRPr="005303E8">
              <w:rPr>
                <w:i/>
                <w:iCs/>
                <w:sz w:val="24"/>
                <w:szCs w:val="24"/>
              </w:rPr>
              <w:t>Производственный кооператив</w:t>
            </w:r>
          </w:p>
        </w:tc>
        <w:tc>
          <w:tcPr>
            <w:tcW w:w="1025" w:type="dxa"/>
          </w:tcPr>
          <w:p w:rsidR="006007B6" w:rsidRPr="005303E8" w:rsidRDefault="006007B6" w:rsidP="00F74CD9">
            <w:pPr>
              <w:jc w:val="center"/>
              <w:rPr>
                <w:i/>
                <w:iCs/>
                <w:sz w:val="24"/>
                <w:szCs w:val="24"/>
              </w:rPr>
            </w:pPr>
            <w:r w:rsidRPr="005303E8">
              <w:rPr>
                <w:i/>
                <w:iCs/>
                <w:sz w:val="24"/>
                <w:szCs w:val="24"/>
              </w:rPr>
              <w:t>Государственные и муници</w:t>
            </w:r>
            <w:r w:rsidRPr="005303E8">
              <w:rPr>
                <w:i/>
                <w:iCs/>
                <w:sz w:val="24"/>
                <w:szCs w:val="24"/>
              </w:rPr>
              <w:softHyphen/>
              <w:t>пальные предприя</w:t>
            </w:r>
            <w:r w:rsidRPr="005303E8">
              <w:rPr>
                <w:i/>
                <w:iCs/>
                <w:sz w:val="24"/>
                <w:szCs w:val="24"/>
              </w:rPr>
              <w:softHyphen/>
              <w:t>тия</w:t>
            </w:r>
          </w:p>
        </w:tc>
        <w:tc>
          <w:tcPr>
            <w:tcW w:w="1024" w:type="dxa"/>
          </w:tcPr>
          <w:p w:rsidR="006007B6" w:rsidRPr="005303E8" w:rsidRDefault="006007B6" w:rsidP="00F74CD9">
            <w:pPr>
              <w:jc w:val="center"/>
              <w:rPr>
                <w:i/>
                <w:iCs/>
                <w:sz w:val="24"/>
                <w:szCs w:val="24"/>
              </w:rPr>
            </w:pPr>
            <w:r w:rsidRPr="005303E8">
              <w:rPr>
                <w:i/>
                <w:iCs/>
                <w:sz w:val="24"/>
                <w:szCs w:val="24"/>
              </w:rPr>
              <w:t>Потреби</w:t>
            </w:r>
            <w:r w:rsidRPr="005303E8">
              <w:rPr>
                <w:i/>
                <w:iCs/>
                <w:sz w:val="24"/>
                <w:szCs w:val="24"/>
              </w:rPr>
              <w:softHyphen/>
              <w:t>тельский кооператив</w:t>
            </w:r>
          </w:p>
        </w:tc>
        <w:tc>
          <w:tcPr>
            <w:tcW w:w="1025" w:type="dxa"/>
          </w:tcPr>
          <w:p w:rsidR="006007B6" w:rsidRPr="005303E8" w:rsidRDefault="006007B6" w:rsidP="00F74CD9">
            <w:pPr>
              <w:jc w:val="center"/>
              <w:rPr>
                <w:i/>
                <w:iCs/>
                <w:sz w:val="24"/>
                <w:szCs w:val="24"/>
              </w:rPr>
            </w:pPr>
            <w:r w:rsidRPr="005303E8">
              <w:rPr>
                <w:i/>
                <w:iCs/>
                <w:sz w:val="24"/>
                <w:szCs w:val="24"/>
              </w:rPr>
              <w:t>Обществен</w:t>
            </w:r>
            <w:r w:rsidRPr="005303E8">
              <w:rPr>
                <w:i/>
                <w:iCs/>
                <w:sz w:val="24"/>
                <w:szCs w:val="24"/>
              </w:rPr>
              <w:softHyphen/>
              <w:t>ное объединение</w:t>
            </w:r>
          </w:p>
        </w:tc>
        <w:tc>
          <w:tcPr>
            <w:tcW w:w="1025" w:type="dxa"/>
          </w:tcPr>
          <w:p w:rsidR="006007B6" w:rsidRPr="005303E8" w:rsidRDefault="006007B6" w:rsidP="00F74CD9">
            <w:pPr>
              <w:jc w:val="center"/>
              <w:rPr>
                <w:i/>
                <w:iCs/>
                <w:sz w:val="24"/>
                <w:szCs w:val="24"/>
              </w:rPr>
            </w:pPr>
            <w:r w:rsidRPr="005303E8">
              <w:rPr>
                <w:i/>
                <w:iCs/>
                <w:sz w:val="24"/>
                <w:szCs w:val="24"/>
              </w:rPr>
              <w:t>Религиозная организация</w:t>
            </w:r>
          </w:p>
        </w:tc>
        <w:tc>
          <w:tcPr>
            <w:tcW w:w="1024" w:type="dxa"/>
          </w:tcPr>
          <w:p w:rsidR="006007B6" w:rsidRPr="005303E8" w:rsidRDefault="006007B6" w:rsidP="00F74CD9">
            <w:pPr>
              <w:jc w:val="center"/>
              <w:rPr>
                <w:i/>
                <w:iCs/>
                <w:sz w:val="24"/>
                <w:szCs w:val="24"/>
              </w:rPr>
            </w:pPr>
            <w:r w:rsidRPr="005303E8">
              <w:rPr>
                <w:i/>
                <w:iCs/>
                <w:sz w:val="24"/>
                <w:szCs w:val="24"/>
              </w:rPr>
              <w:t>Фонд</w:t>
            </w:r>
          </w:p>
        </w:tc>
        <w:tc>
          <w:tcPr>
            <w:tcW w:w="1025" w:type="dxa"/>
          </w:tcPr>
          <w:p w:rsidR="006007B6" w:rsidRPr="005303E8" w:rsidRDefault="006007B6" w:rsidP="00F74CD9">
            <w:pPr>
              <w:jc w:val="center"/>
              <w:rPr>
                <w:i/>
                <w:iCs/>
                <w:sz w:val="24"/>
                <w:szCs w:val="24"/>
              </w:rPr>
            </w:pPr>
            <w:r w:rsidRPr="005303E8">
              <w:rPr>
                <w:i/>
                <w:iCs/>
                <w:sz w:val="24"/>
                <w:szCs w:val="24"/>
              </w:rPr>
              <w:t>Учреждение</w:t>
            </w:r>
          </w:p>
        </w:tc>
        <w:tc>
          <w:tcPr>
            <w:tcW w:w="1025" w:type="dxa"/>
          </w:tcPr>
          <w:p w:rsidR="006007B6" w:rsidRPr="005303E8" w:rsidRDefault="006007B6" w:rsidP="00F74CD9">
            <w:pPr>
              <w:jc w:val="center"/>
              <w:rPr>
                <w:i/>
                <w:iCs/>
                <w:sz w:val="24"/>
                <w:szCs w:val="24"/>
              </w:rPr>
            </w:pPr>
            <w:r w:rsidRPr="005303E8">
              <w:rPr>
                <w:i/>
                <w:iCs/>
                <w:sz w:val="24"/>
                <w:szCs w:val="24"/>
              </w:rPr>
              <w:t>Объединение юридических лиц</w:t>
            </w:r>
          </w:p>
        </w:tc>
      </w:tr>
      <w:tr w:rsidR="006007B6" w:rsidRPr="005303E8" w:rsidTr="00F74CD9">
        <w:trPr>
          <w:cantSplit/>
        </w:trPr>
        <w:tc>
          <w:tcPr>
            <w:tcW w:w="2510" w:type="dxa"/>
          </w:tcPr>
          <w:p w:rsidR="006007B6" w:rsidRPr="005303E8" w:rsidRDefault="006007B6" w:rsidP="00F74CD9">
            <w:pPr>
              <w:jc w:val="both"/>
              <w:rPr>
                <w:i/>
                <w:iCs/>
                <w:sz w:val="24"/>
                <w:szCs w:val="24"/>
              </w:rPr>
            </w:pPr>
            <w:r w:rsidRPr="005303E8">
              <w:rPr>
                <w:i/>
                <w:iCs/>
                <w:sz w:val="24"/>
                <w:szCs w:val="24"/>
              </w:rPr>
              <w:t>1. Понятие.</w:t>
            </w: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r>
      <w:tr w:rsidR="006007B6" w:rsidRPr="005303E8" w:rsidTr="00F74CD9">
        <w:trPr>
          <w:cantSplit/>
        </w:trPr>
        <w:tc>
          <w:tcPr>
            <w:tcW w:w="2510" w:type="dxa"/>
          </w:tcPr>
          <w:p w:rsidR="006007B6" w:rsidRPr="005303E8" w:rsidRDefault="006007B6" w:rsidP="00F74CD9">
            <w:pPr>
              <w:rPr>
                <w:i/>
                <w:iCs/>
                <w:sz w:val="24"/>
                <w:szCs w:val="24"/>
              </w:rPr>
            </w:pPr>
            <w:r w:rsidRPr="005303E8">
              <w:rPr>
                <w:i/>
                <w:iCs/>
                <w:sz w:val="24"/>
                <w:szCs w:val="24"/>
              </w:rPr>
              <w:t xml:space="preserve">2. Форма собственности (государственные (в </w:t>
            </w:r>
            <w:proofErr w:type="spellStart"/>
            <w:r w:rsidRPr="005303E8">
              <w:rPr>
                <w:i/>
                <w:iCs/>
                <w:sz w:val="24"/>
                <w:szCs w:val="24"/>
              </w:rPr>
              <w:t>т.ч</w:t>
            </w:r>
            <w:proofErr w:type="spellEnd"/>
            <w:r w:rsidRPr="005303E8">
              <w:rPr>
                <w:i/>
                <w:iCs/>
                <w:sz w:val="24"/>
                <w:szCs w:val="24"/>
              </w:rPr>
              <w:t>. муниципальные) и частные юридические лица)</w:t>
            </w: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r>
      <w:tr w:rsidR="006007B6" w:rsidRPr="005303E8" w:rsidTr="00F74CD9">
        <w:trPr>
          <w:cantSplit/>
        </w:trPr>
        <w:tc>
          <w:tcPr>
            <w:tcW w:w="2510" w:type="dxa"/>
          </w:tcPr>
          <w:p w:rsidR="006007B6" w:rsidRPr="005303E8" w:rsidRDefault="006007B6" w:rsidP="00F74CD9">
            <w:pPr>
              <w:rPr>
                <w:i/>
                <w:iCs/>
                <w:sz w:val="24"/>
                <w:szCs w:val="24"/>
              </w:rPr>
            </w:pPr>
            <w:r w:rsidRPr="005303E8">
              <w:rPr>
                <w:i/>
                <w:iCs/>
                <w:sz w:val="24"/>
                <w:szCs w:val="24"/>
              </w:rPr>
              <w:t>3. Цель деятельности (коммерческие и некоммерческие организации).</w:t>
            </w: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r>
      <w:tr w:rsidR="006007B6" w:rsidRPr="005303E8" w:rsidTr="00F74CD9">
        <w:trPr>
          <w:cantSplit/>
        </w:trPr>
        <w:tc>
          <w:tcPr>
            <w:tcW w:w="2510" w:type="dxa"/>
          </w:tcPr>
          <w:p w:rsidR="006007B6" w:rsidRPr="005303E8" w:rsidRDefault="006007B6" w:rsidP="00F74CD9">
            <w:pPr>
              <w:rPr>
                <w:i/>
                <w:iCs/>
                <w:sz w:val="24"/>
                <w:szCs w:val="24"/>
              </w:rPr>
            </w:pPr>
            <w:r w:rsidRPr="005303E8">
              <w:rPr>
                <w:i/>
                <w:iCs/>
                <w:sz w:val="24"/>
                <w:szCs w:val="24"/>
              </w:rPr>
              <w:t>4. Состав учредителей (только юр. лица, только государство или же любые субъекты права).</w:t>
            </w: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r>
      <w:tr w:rsidR="006007B6" w:rsidRPr="005303E8" w:rsidTr="00F74CD9">
        <w:trPr>
          <w:cantSplit/>
        </w:trPr>
        <w:tc>
          <w:tcPr>
            <w:tcW w:w="2510" w:type="dxa"/>
          </w:tcPr>
          <w:p w:rsidR="006007B6" w:rsidRPr="005303E8" w:rsidRDefault="006007B6" w:rsidP="00F74CD9">
            <w:pPr>
              <w:jc w:val="both"/>
              <w:rPr>
                <w:i/>
                <w:iCs/>
                <w:sz w:val="24"/>
                <w:szCs w:val="24"/>
              </w:rPr>
            </w:pPr>
            <w:r w:rsidRPr="005303E8">
              <w:rPr>
                <w:i/>
                <w:iCs/>
                <w:sz w:val="24"/>
                <w:szCs w:val="24"/>
              </w:rPr>
              <w:lastRenderedPageBreak/>
              <w:t>5. Характер прав участников (уч</w:t>
            </w:r>
            <w:r w:rsidRPr="005303E8">
              <w:rPr>
                <w:i/>
                <w:iCs/>
                <w:sz w:val="24"/>
                <w:szCs w:val="24"/>
              </w:rPr>
              <w:softHyphen/>
              <w:t>редители (участники) имеют право собственности или иное вещное право на имущество; имеют обязательственные права; не имеют имущественных прав).</w:t>
            </w: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r>
      <w:tr w:rsidR="006007B6" w:rsidRPr="005303E8" w:rsidTr="00F74CD9">
        <w:trPr>
          <w:cantSplit/>
        </w:trPr>
        <w:tc>
          <w:tcPr>
            <w:tcW w:w="2510" w:type="dxa"/>
          </w:tcPr>
          <w:p w:rsidR="006007B6" w:rsidRPr="005303E8" w:rsidRDefault="006007B6" w:rsidP="00F74CD9">
            <w:pPr>
              <w:jc w:val="both"/>
              <w:rPr>
                <w:i/>
                <w:iCs/>
                <w:sz w:val="24"/>
                <w:szCs w:val="24"/>
              </w:rPr>
            </w:pPr>
            <w:r w:rsidRPr="005303E8">
              <w:rPr>
                <w:i/>
                <w:iCs/>
                <w:sz w:val="24"/>
                <w:szCs w:val="24"/>
              </w:rPr>
              <w:t>6. Объем вещных прав организации (право оперативного управления, право хозяйственного ве</w:t>
            </w:r>
            <w:r w:rsidRPr="005303E8">
              <w:rPr>
                <w:i/>
                <w:iCs/>
                <w:sz w:val="24"/>
                <w:szCs w:val="24"/>
              </w:rPr>
              <w:softHyphen/>
              <w:t>дения, право собственности на имущество).</w:t>
            </w: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r>
      <w:tr w:rsidR="006007B6" w:rsidRPr="005303E8" w:rsidTr="00F74CD9">
        <w:trPr>
          <w:cantSplit/>
        </w:trPr>
        <w:tc>
          <w:tcPr>
            <w:tcW w:w="2510" w:type="dxa"/>
          </w:tcPr>
          <w:p w:rsidR="006007B6" w:rsidRPr="005303E8" w:rsidRDefault="006007B6" w:rsidP="00F74CD9">
            <w:pPr>
              <w:jc w:val="both"/>
              <w:rPr>
                <w:i/>
                <w:iCs/>
                <w:sz w:val="24"/>
                <w:szCs w:val="24"/>
              </w:rPr>
            </w:pPr>
            <w:r w:rsidRPr="005303E8">
              <w:rPr>
                <w:i/>
                <w:iCs/>
                <w:sz w:val="24"/>
                <w:szCs w:val="24"/>
              </w:rPr>
              <w:t>7. Учредительные документы.</w:t>
            </w: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r>
      <w:tr w:rsidR="006007B6" w:rsidRPr="005303E8" w:rsidTr="00F74CD9">
        <w:trPr>
          <w:cantSplit/>
        </w:trPr>
        <w:tc>
          <w:tcPr>
            <w:tcW w:w="2510" w:type="dxa"/>
          </w:tcPr>
          <w:p w:rsidR="006007B6" w:rsidRPr="005303E8" w:rsidRDefault="006007B6" w:rsidP="00F74CD9">
            <w:pPr>
              <w:rPr>
                <w:i/>
                <w:iCs/>
                <w:sz w:val="24"/>
                <w:szCs w:val="24"/>
              </w:rPr>
            </w:pPr>
            <w:r w:rsidRPr="005303E8">
              <w:rPr>
                <w:i/>
                <w:iCs/>
                <w:sz w:val="24"/>
                <w:szCs w:val="24"/>
              </w:rPr>
              <w:t>8. Размер уставного капитала.</w:t>
            </w: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r>
      <w:tr w:rsidR="006007B6" w:rsidRPr="005303E8" w:rsidTr="00F74CD9">
        <w:trPr>
          <w:cantSplit/>
        </w:trPr>
        <w:tc>
          <w:tcPr>
            <w:tcW w:w="2510" w:type="dxa"/>
          </w:tcPr>
          <w:p w:rsidR="006007B6" w:rsidRPr="005303E8" w:rsidRDefault="006007B6" w:rsidP="00F74CD9">
            <w:pPr>
              <w:rPr>
                <w:i/>
                <w:iCs/>
                <w:sz w:val="24"/>
                <w:szCs w:val="24"/>
              </w:rPr>
            </w:pPr>
            <w:r w:rsidRPr="005303E8">
              <w:rPr>
                <w:i/>
                <w:iCs/>
                <w:sz w:val="24"/>
                <w:szCs w:val="24"/>
              </w:rPr>
              <w:t>9. Количество учредителей (участников).</w:t>
            </w: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r>
      <w:tr w:rsidR="006007B6" w:rsidRPr="005303E8" w:rsidTr="00F74CD9">
        <w:trPr>
          <w:cantSplit/>
        </w:trPr>
        <w:tc>
          <w:tcPr>
            <w:tcW w:w="2510" w:type="dxa"/>
          </w:tcPr>
          <w:p w:rsidR="006007B6" w:rsidRPr="005303E8" w:rsidRDefault="006007B6" w:rsidP="00F74CD9">
            <w:pPr>
              <w:rPr>
                <w:i/>
                <w:iCs/>
                <w:sz w:val="24"/>
                <w:szCs w:val="24"/>
              </w:rPr>
            </w:pPr>
            <w:r w:rsidRPr="005303E8">
              <w:rPr>
                <w:i/>
                <w:iCs/>
                <w:sz w:val="24"/>
                <w:szCs w:val="24"/>
              </w:rPr>
              <w:t>10. Порядок образования юр. лица (разрешительный или нормативно-явочный).</w:t>
            </w: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r>
      <w:tr w:rsidR="006007B6" w:rsidRPr="005303E8" w:rsidTr="00F74CD9">
        <w:trPr>
          <w:cantSplit/>
        </w:trPr>
        <w:tc>
          <w:tcPr>
            <w:tcW w:w="2510" w:type="dxa"/>
          </w:tcPr>
          <w:p w:rsidR="006007B6" w:rsidRPr="005303E8" w:rsidRDefault="006007B6" w:rsidP="00F74CD9">
            <w:pPr>
              <w:jc w:val="both"/>
              <w:rPr>
                <w:i/>
                <w:iCs/>
                <w:sz w:val="24"/>
                <w:szCs w:val="24"/>
              </w:rPr>
            </w:pPr>
            <w:r w:rsidRPr="005303E8">
              <w:rPr>
                <w:i/>
                <w:iCs/>
                <w:sz w:val="24"/>
                <w:szCs w:val="24"/>
              </w:rPr>
              <w:t>11. Реорганизация.</w:t>
            </w: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r>
      <w:tr w:rsidR="006007B6" w:rsidRPr="005303E8" w:rsidTr="00F74CD9">
        <w:trPr>
          <w:cantSplit/>
        </w:trPr>
        <w:tc>
          <w:tcPr>
            <w:tcW w:w="2510" w:type="dxa"/>
          </w:tcPr>
          <w:p w:rsidR="006007B6" w:rsidRPr="005303E8" w:rsidRDefault="006007B6" w:rsidP="00F74CD9">
            <w:pPr>
              <w:jc w:val="both"/>
              <w:rPr>
                <w:i/>
                <w:iCs/>
                <w:sz w:val="24"/>
                <w:szCs w:val="24"/>
              </w:rPr>
            </w:pPr>
            <w:r w:rsidRPr="005303E8">
              <w:rPr>
                <w:i/>
                <w:iCs/>
                <w:sz w:val="24"/>
                <w:szCs w:val="24"/>
              </w:rPr>
              <w:t>12. Ликвидация.</w:t>
            </w: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4"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c>
          <w:tcPr>
            <w:tcW w:w="1025" w:type="dxa"/>
          </w:tcPr>
          <w:p w:rsidR="006007B6" w:rsidRPr="005303E8" w:rsidRDefault="006007B6" w:rsidP="00F74CD9">
            <w:pPr>
              <w:rPr>
                <w:sz w:val="24"/>
                <w:szCs w:val="24"/>
              </w:rPr>
            </w:pPr>
          </w:p>
        </w:tc>
      </w:tr>
    </w:tbl>
    <w:p w:rsidR="006007B6" w:rsidRPr="00E93148" w:rsidRDefault="006007B6" w:rsidP="006007B6">
      <w:pPr>
        <w:jc w:val="both"/>
        <w:rPr>
          <w:i/>
          <w:iCs/>
          <w:sz w:val="28"/>
          <w:szCs w:val="28"/>
        </w:rPr>
        <w:sectPr w:rsidR="006007B6" w:rsidRPr="00E93148" w:rsidSect="00A96207">
          <w:pgSz w:w="16838" w:h="11906" w:orient="landscape" w:code="9"/>
          <w:pgMar w:top="567" w:right="278" w:bottom="851" w:left="1134" w:header="709" w:footer="709" w:gutter="0"/>
          <w:cols w:space="708"/>
          <w:docGrid w:linePitch="360"/>
        </w:sectPr>
      </w:pPr>
    </w:p>
    <w:p w:rsidR="006007B6" w:rsidRDefault="008204FC" w:rsidP="000A59B7">
      <w:pPr>
        <w:pStyle w:val="1"/>
      </w:pPr>
      <w:r>
        <w:lastRenderedPageBreak/>
        <w:t>Самостоятельная работа №3</w:t>
      </w:r>
      <w:r w:rsidR="00506652">
        <w:t xml:space="preserve">. </w:t>
      </w:r>
      <w:r w:rsidR="00506652" w:rsidRPr="00506652">
        <w:t>Правовое регулирование договорных отношений</w:t>
      </w:r>
    </w:p>
    <w:p w:rsidR="000A59B7" w:rsidRPr="00EA74DB" w:rsidRDefault="000A59B7" w:rsidP="000A59B7">
      <w:pPr>
        <w:jc w:val="center"/>
        <w:rPr>
          <w:sz w:val="28"/>
          <w:szCs w:val="28"/>
          <w:u w:val="single"/>
        </w:rPr>
      </w:pPr>
      <w:r>
        <w:rPr>
          <w:sz w:val="28"/>
          <w:szCs w:val="28"/>
          <w:u w:val="single"/>
        </w:rPr>
        <w:t>Теоретическая часть.</w:t>
      </w:r>
    </w:p>
    <w:p w:rsidR="000A59B7" w:rsidRPr="000A59B7" w:rsidRDefault="000A59B7" w:rsidP="000A59B7">
      <w:pPr>
        <w:spacing w:line="276" w:lineRule="auto"/>
        <w:ind w:firstLine="720"/>
        <w:jc w:val="both"/>
        <w:rPr>
          <w:sz w:val="28"/>
          <w:szCs w:val="28"/>
        </w:rPr>
      </w:pPr>
      <w:r w:rsidRPr="000A59B7">
        <w:rPr>
          <w:sz w:val="28"/>
          <w:szCs w:val="28"/>
        </w:rPr>
        <w:t>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 (</w:t>
      </w:r>
      <w:hyperlink r:id="rId9" w:history="1">
        <w:r w:rsidRPr="000A59B7">
          <w:rPr>
            <w:rStyle w:val="ad"/>
            <w:color w:val="auto"/>
            <w:sz w:val="28"/>
            <w:szCs w:val="28"/>
          </w:rPr>
          <w:t>п. 1 ст. 454</w:t>
        </w:r>
      </w:hyperlink>
      <w:r w:rsidRPr="000A59B7">
        <w:rPr>
          <w:sz w:val="28"/>
          <w:szCs w:val="28"/>
        </w:rPr>
        <w:t xml:space="preserve"> ГК РФ).</w:t>
      </w:r>
    </w:p>
    <w:p w:rsidR="000A59B7" w:rsidRPr="000A59B7" w:rsidRDefault="000A59B7" w:rsidP="000A59B7">
      <w:pPr>
        <w:spacing w:line="276" w:lineRule="auto"/>
        <w:ind w:firstLine="720"/>
        <w:jc w:val="both"/>
        <w:rPr>
          <w:sz w:val="28"/>
          <w:szCs w:val="28"/>
        </w:rPr>
      </w:pPr>
    </w:p>
    <w:p w:rsidR="000A59B7" w:rsidRPr="000A59B7" w:rsidRDefault="000A59B7" w:rsidP="000A59B7">
      <w:pPr>
        <w:spacing w:line="276" w:lineRule="auto"/>
        <w:ind w:firstLine="720"/>
        <w:jc w:val="both"/>
        <w:rPr>
          <w:sz w:val="28"/>
          <w:szCs w:val="28"/>
        </w:rPr>
      </w:pPr>
      <w:r w:rsidRPr="000A59B7">
        <w:rPr>
          <w:sz w:val="28"/>
          <w:szCs w:val="28"/>
        </w:rPr>
        <w:t>Условие договора купли-продажи о товаре считается согласованным, если договор позволяет определить наименование и количество товара (</w:t>
      </w:r>
      <w:hyperlink r:id="rId10" w:history="1">
        <w:r w:rsidRPr="000A59B7">
          <w:rPr>
            <w:rStyle w:val="ad"/>
            <w:color w:val="auto"/>
            <w:sz w:val="28"/>
            <w:szCs w:val="28"/>
          </w:rPr>
          <w:t>п. 3 ст. 455</w:t>
        </w:r>
      </w:hyperlink>
      <w:r w:rsidRPr="000A59B7">
        <w:rPr>
          <w:sz w:val="28"/>
          <w:szCs w:val="28"/>
        </w:rPr>
        <w:t xml:space="preserve"> ГК РФ).</w:t>
      </w:r>
    </w:p>
    <w:p w:rsidR="000A59B7" w:rsidRPr="000A59B7" w:rsidRDefault="000A59B7" w:rsidP="000A59B7">
      <w:pPr>
        <w:spacing w:line="276" w:lineRule="auto"/>
        <w:ind w:firstLine="720"/>
        <w:jc w:val="both"/>
        <w:rPr>
          <w:sz w:val="28"/>
          <w:szCs w:val="28"/>
        </w:rPr>
      </w:pPr>
    </w:p>
    <w:p w:rsidR="000A59B7" w:rsidRPr="000A59B7" w:rsidRDefault="000A59B7" w:rsidP="000A59B7">
      <w:pPr>
        <w:spacing w:line="276" w:lineRule="auto"/>
        <w:ind w:firstLine="720"/>
        <w:jc w:val="both"/>
        <w:rPr>
          <w:sz w:val="28"/>
          <w:szCs w:val="28"/>
        </w:rPr>
      </w:pPr>
      <w:r w:rsidRPr="000A59B7">
        <w:rPr>
          <w:sz w:val="28"/>
          <w:szCs w:val="28"/>
        </w:rPr>
        <w:t xml:space="preserve">Согласно </w:t>
      </w:r>
      <w:hyperlink r:id="rId11" w:history="1">
        <w:r w:rsidRPr="000A59B7">
          <w:rPr>
            <w:rStyle w:val="ad"/>
            <w:color w:val="auto"/>
            <w:sz w:val="28"/>
            <w:szCs w:val="28"/>
          </w:rPr>
          <w:t>п. 1 ст. 432</w:t>
        </w:r>
      </w:hyperlink>
      <w:r w:rsidRPr="000A59B7">
        <w:rPr>
          <w:sz w:val="28"/>
          <w:szCs w:val="28"/>
        </w:rPr>
        <w:t xml:space="preserve">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0A59B7" w:rsidRPr="000A59B7" w:rsidRDefault="000A59B7" w:rsidP="000A59B7">
      <w:pPr>
        <w:spacing w:line="276" w:lineRule="auto"/>
        <w:ind w:firstLine="720"/>
        <w:jc w:val="both"/>
        <w:rPr>
          <w:sz w:val="28"/>
          <w:szCs w:val="28"/>
        </w:rPr>
      </w:pPr>
      <w:r w:rsidRPr="000A59B7">
        <w:rPr>
          <w:sz w:val="28"/>
          <w:szCs w:val="28"/>
        </w:rPr>
        <w:t xml:space="preserve">1. Предмет договора (Согласно </w:t>
      </w:r>
      <w:hyperlink r:id="rId12" w:history="1">
        <w:r w:rsidRPr="000A59B7">
          <w:rPr>
            <w:rStyle w:val="ad"/>
            <w:color w:val="auto"/>
            <w:sz w:val="28"/>
            <w:szCs w:val="28"/>
          </w:rPr>
          <w:t>п. 3 ст. 455</w:t>
        </w:r>
      </w:hyperlink>
      <w:r w:rsidRPr="000A59B7">
        <w:rPr>
          <w:sz w:val="28"/>
          <w:szCs w:val="28"/>
        </w:rPr>
        <w:t xml:space="preserve"> ГК РФ условие договора купли-продажи о товаре считается согласованным, если договор позволяет определить наименование и количество товара);</w:t>
      </w:r>
    </w:p>
    <w:p w:rsidR="000A59B7" w:rsidRPr="000A59B7" w:rsidRDefault="000A59B7" w:rsidP="000A59B7">
      <w:pPr>
        <w:spacing w:line="276" w:lineRule="auto"/>
        <w:ind w:firstLine="720"/>
        <w:jc w:val="both"/>
        <w:rPr>
          <w:sz w:val="28"/>
          <w:szCs w:val="28"/>
        </w:rPr>
      </w:pPr>
    </w:p>
    <w:p w:rsidR="000A59B7" w:rsidRPr="000A59B7" w:rsidRDefault="000A59B7" w:rsidP="000A59B7">
      <w:pPr>
        <w:spacing w:line="276" w:lineRule="auto"/>
        <w:ind w:firstLine="720"/>
        <w:jc w:val="both"/>
        <w:rPr>
          <w:sz w:val="28"/>
          <w:szCs w:val="28"/>
        </w:rPr>
      </w:pPr>
      <w:r w:rsidRPr="000A59B7">
        <w:rPr>
          <w:sz w:val="28"/>
          <w:szCs w:val="28"/>
        </w:rPr>
        <w:t xml:space="preserve">2. </w:t>
      </w:r>
      <w:proofErr w:type="gramStart"/>
      <w:r w:rsidRPr="000A59B7">
        <w:rPr>
          <w:sz w:val="28"/>
          <w:szCs w:val="28"/>
        </w:rPr>
        <w:t>Условия, относительно которых по заявлению одной из сторон должно быть достигнуто соглашение: об ассортименте товара (</w:t>
      </w:r>
      <w:hyperlink r:id="rId13" w:history="1">
        <w:r w:rsidRPr="000A59B7">
          <w:rPr>
            <w:rStyle w:val="ad"/>
            <w:color w:val="auto"/>
            <w:sz w:val="28"/>
            <w:szCs w:val="28"/>
          </w:rPr>
          <w:t>ст. 467</w:t>
        </w:r>
      </w:hyperlink>
      <w:r w:rsidRPr="000A59B7">
        <w:rPr>
          <w:sz w:val="28"/>
          <w:szCs w:val="28"/>
        </w:rPr>
        <w:t xml:space="preserve"> ГК РФ), о комплектности товара (</w:t>
      </w:r>
      <w:hyperlink r:id="rId14" w:history="1">
        <w:r w:rsidRPr="000A59B7">
          <w:rPr>
            <w:rStyle w:val="ad"/>
            <w:color w:val="auto"/>
            <w:sz w:val="28"/>
            <w:szCs w:val="28"/>
          </w:rPr>
          <w:t>ст. 478</w:t>
        </w:r>
      </w:hyperlink>
      <w:r w:rsidRPr="000A59B7">
        <w:rPr>
          <w:sz w:val="28"/>
          <w:szCs w:val="28"/>
        </w:rPr>
        <w:t xml:space="preserve"> ГК РФ), о комплекте товаров (</w:t>
      </w:r>
      <w:hyperlink r:id="rId15" w:history="1">
        <w:r w:rsidRPr="000A59B7">
          <w:rPr>
            <w:rStyle w:val="ad"/>
            <w:color w:val="auto"/>
            <w:sz w:val="28"/>
            <w:szCs w:val="28"/>
          </w:rPr>
          <w:t>ст. 479</w:t>
        </w:r>
      </w:hyperlink>
      <w:r w:rsidRPr="000A59B7">
        <w:rPr>
          <w:sz w:val="28"/>
          <w:szCs w:val="28"/>
        </w:rPr>
        <w:t xml:space="preserve"> ГК РФ), о качестве товара (</w:t>
      </w:r>
      <w:hyperlink r:id="rId16" w:history="1">
        <w:r w:rsidRPr="000A59B7">
          <w:rPr>
            <w:rStyle w:val="ad"/>
            <w:color w:val="auto"/>
            <w:sz w:val="28"/>
            <w:szCs w:val="28"/>
          </w:rPr>
          <w:t>ст. 469</w:t>
        </w:r>
      </w:hyperlink>
      <w:r w:rsidRPr="000A59B7">
        <w:rPr>
          <w:sz w:val="28"/>
          <w:szCs w:val="28"/>
        </w:rPr>
        <w:t xml:space="preserve"> ГК РФ), о таре и упаковке (</w:t>
      </w:r>
      <w:hyperlink r:id="rId17" w:history="1">
        <w:r w:rsidRPr="000A59B7">
          <w:rPr>
            <w:rStyle w:val="ad"/>
            <w:color w:val="auto"/>
            <w:sz w:val="28"/>
            <w:szCs w:val="28"/>
          </w:rPr>
          <w:t>ст. 481</w:t>
        </w:r>
      </w:hyperlink>
      <w:r w:rsidRPr="000A59B7">
        <w:rPr>
          <w:sz w:val="28"/>
          <w:szCs w:val="28"/>
        </w:rPr>
        <w:t xml:space="preserve"> ГК РФ), о цене товара (</w:t>
      </w:r>
      <w:hyperlink r:id="rId18" w:history="1">
        <w:r w:rsidRPr="000A59B7">
          <w:rPr>
            <w:rStyle w:val="ad"/>
            <w:color w:val="auto"/>
            <w:sz w:val="28"/>
            <w:szCs w:val="28"/>
          </w:rPr>
          <w:t>ст. 485</w:t>
        </w:r>
      </w:hyperlink>
      <w:r w:rsidRPr="000A59B7">
        <w:rPr>
          <w:sz w:val="28"/>
          <w:szCs w:val="28"/>
        </w:rPr>
        <w:t xml:space="preserve"> ГК РФ), а также иные условия, которые</w:t>
      </w:r>
      <w:proofErr w:type="gramEnd"/>
      <w:r w:rsidRPr="000A59B7">
        <w:rPr>
          <w:sz w:val="28"/>
          <w:szCs w:val="28"/>
        </w:rPr>
        <w:t xml:space="preserve"> с точки зрения стороны требуют специального согласования в целях надлежащего исполнения договора.</w:t>
      </w:r>
    </w:p>
    <w:p w:rsidR="000A59B7" w:rsidRPr="000A59B7" w:rsidRDefault="000A59B7" w:rsidP="000A59B7">
      <w:pPr>
        <w:spacing w:line="276" w:lineRule="auto"/>
        <w:ind w:firstLine="720"/>
        <w:jc w:val="both"/>
        <w:rPr>
          <w:sz w:val="28"/>
          <w:szCs w:val="28"/>
        </w:rPr>
      </w:pPr>
    </w:p>
    <w:p w:rsidR="000A59B7" w:rsidRPr="000A59B7" w:rsidRDefault="000A59B7" w:rsidP="000A59B7">
      <w:pPr>
        <w:spacing w:line="276" w:lineRule="auto"/>
        <w:ind w:firstLine="720"/>
        <w:jc w:val="both"/>
        <w:rPr>
          <w:sz w:val="28"/>
          <w:szCs w:val="28"/>
        </w:rPr>
      </w:pPr>
      <w:r w:rsidRPr="000A59B7">
        <w:rPr>
          <w:sz w:val="28"/>
          <w:szCs w:val="28"/>
        </w:rPr>
        <w:t>3. Условия, которые названы в законе или иных правовых актах как существенные или необходимые для договоров данного вида;</w:t>
      </w:r>
    </w:p>
    <w:p w:rsidR="000A59B7" w:rsidRPr="000A59B7" w:rsidRDefault="000A59B7" w:rsidP="000A59B7">
      <w:pPr>
        <w:spacing w:line="276" w:lineRule="auto"/>
        <w:ind w:firstLine="720"/>
        <w:jc w:val="both"/>
        <w:rPr>
          <w:sz w:val="28"/>
          <w:szCs w:val="28"/>
        </w:rPr>
      </w:pPr>
      <w:r w:rsidRPr="000A59B7">
        <w:rPr>
          <w:sz w:val="28"/>
          <w:szCs w:val="28"/>
        </w:rPr>
        <w:t>Для договора купли-продажи недвижимости должны быть указаны данные, позволяющие установить недвижимое имущество, подлежащее передаче покупателю, в том числе данные, определяющие расположение недвижимости на соответствующем земельном участке либо в составе другого недвижимого имущества (</w:t>
      </w:r>
      <w:hyperlink r:id="rId19" w:history="1">
        <w:r w:rsidRPr="000A59B7">
          <w:rPr>
            <w:rStyle w:val="ad"/>
            <w:color w:val="auto"/>
            <w:sz w:val="28"/>
            <w:szCs w:val="28"/>
          </w:rPr>
          <w:t>ст. 554</w:t>
        </w:r>
      </w:hyperlink>
      <w:r w:rsidRPr="000A59B7">
        <w:rPr>
          <w:sz w:val="28"/>
          <w:szCs w:val="28"/>
        </w:rPr>
        <w:t xml:space="preserve"> ГК РФ).</w:t>
      </w:r>
    </w:p>
    <w:p w:rsidR="000A59B7" w:rsidRPr="000A59B7" w:rsidRDefault="000A59B7" w:rsidP="000A59B7">
      <w:pPr>
        <w:spacing w:line="276" w:lineRule="auto"/>
        <w:ind w:firstLine="720"/>
        <w:jc w:val="both"/>
        <w:rPr>
          <w:sz w:val="28"/>
          <w:szCs w:val="28"/>
        </w:rPr>
      </w:pPr>
      <w:r w:rsidRPr="000A59B7">
        <w:rPr>
          <w:sz w:val="28"/>
          <w:szCs w:val="28"/>
        </w:rPr>
        <w:t>Также к числу существенных условий договора купли-продажи недвижимости относится цена отчуждаемой недвижимости (</w:t>
      </w:r>
      <w:hyperlink r:id="rId20" w:history="1">
        <w:r w:rsidRPr="000A59B7">
          <w:rPr>
            <w:rStyle w:val="ad"/>
            <w:color w:val="auto"/>
            <w:sz w:val="28"/>
            <w:szCs w:val="28"/>
          </w:rPr>
          <w:t>ст. 555</w:t>
        </w:r>
      </w:hyperlink>
      <w:r w:rsidRPr="000A59B7">
        <w:rPr>
          <w:sz w:val="28"/>
          <w:szCs w:val="28"/>
        </w:rPr>
        <w:t xml:space="preserve"> ГК РФ).</w:t>
      </w:r>
    </w:p>
    <w:p w:rsidR="000A59B7" w:rsidRPr="000A59B7" w:rsidRDefault="000A59B7" w:rsidP="000A59B7">
      <w:pPr>
        <w:spacing w:line="276" w:lineRule="auto"/>
        <w:ind w:firstLine="720"/>
        <w:jc w:val="both"/>
        <w:rPr>
          <w:sz w:val="28"/>
          <w:szCs w:val="28"/>
        </w:rPr>
      </w:pPr>
      <w:r w:rsidRPr="000A59B7">
        <w:rPr>
          <w:sz w:val="28"/>
          <w:szCs w:val="28"/>
        </w:rPr>
        <w:t xml:space="preserve">В случае продажи жилого помещения существенным условием договора является перечень лиц, сохраняющих в соответствии с законом право пользования этим жилым помещением после его приобретения покупателем, с указанием их </w:t>
      </w:r>
      <w:proofErr w:type="gramStart"/>
      <w:r w:rsidRPr="000A59B7">
        <w:rPr>
          <w:sz w:val="28"/>
          <w:szCs w:val="28"/>
        </w:rPr>
        <w:t>прав</w:t>
      </w:r>
      <w:proofErr w:type="gramEnd"/>
      <w:r w:rsidRPr="000A59B7">
        <w:rPr>
          <w:sz w:val="28"/>
          <w:szCs w:val="28"/>
        </w:rPr>
        <w:t xml:space="preserve"> на пользование продаваемым жилым помещением (</w:t>
      </w:r>
      <w:hyperlink r:id="rId21" w:history="1">
        <w:r w:rsidRPr="000A59B7">
          <w:rPr>
            <w:rStyle w:val="ad"/>
            <w:color w:val="auto"/>
            <w:sz w:val="28"/>
            <w:szCs w:val="28"/>
          </w:rPr>
          <w:t>ст. 558</w:t>
        </w:r>
      </w:hyperlink>
      <w:r w:rsidRPr="000A59B7">
        <w:rPr>
          <w:sz w:val="28"/>
          <w:szCs w:val="28"/>
        </w:rPr>
        <w:t xml:space="preserve"> </w:t>
      </w:r>
      <w:r w:rsidRPr="000A59B7">
        <w:rPr>
          <w:sz w:val="28"/>
          <w:szCs w:val="28"/>
        </w:rPr>
        <w:lastRenderedPageBreak/>
        <w:t>ГК РФ).</w:t>
      </w:r>
    </w:p>
    <w:p w:rsidR="000A59B7" w:rsidRPr="000A59B7" w:rsidRDefault="000A59B7" w:rsidP="000A59B7">
      <w:pPr>
        <w:spacing w:line="276" w:lineRule="auto"/>
        <w:ind w:firstLine="720"/>
        <w:jc w:val="both"/>
        <w:rPr>
          <w:sz w:val="28"/>
          <w:szCs w:val="28"/>
        </w:rPr>
      </w:pPr>
      <w:proofErr w:type="gramStart"/>
      <w:r w:rsidRPr="000A59B7">
        <w:rPr>
          <w:sz w:val="28"/>
          <w:szCs w:val="28"/>
        </w:rPr>
        <w:t>Для договоров купли-продажи ценных бумаг и валютных ценностей законом могут быть установлены специальные правила (</w:t>
      </w:r>
      <w:hyperlink r:id="rId22" w:history="1">
        <w:r w:rsidRPr="000A59B7">
          <w:rPr>
            <w:rStyle w:val="ad"/>
            <w:color w:val="auto"/>
            <w:sz w:val="28"/>
            <w:szCs w:val="28"/>
          </w:rPr>
          <w:t>п. 2 ст. 454</w:t>
        </w:r>
      </w:hyperlink>
      <w:r w:rsidRPr="000A59B7">
        <w:rPr>
          <w:sz w:val="28"/>
          <w:szCs w:val="28"/>
        </w:rPr>
        <w:t xml:space="preserve"> ГК РФ), например регистрационный номер - цифровой (буквенный, знаковый) код, который идентифицирует конкретный выпуск (дополнительный выпуск) эмиссионных ценных бумаг (</w:t>
      </w:r>
      <w:proofErr w:type="spellStart"/>
      <w:r w:rsidRPr="000A59B7">
        <w:rPr>
          <w:sz w:val="28"/>
          <w:szCs w:val="28"/>
        </w:rPr>
        <w:fldChar w:fldCharType="begin"/>
      </w:r>
      <w:r w:rsidRPr="000A59B7">
        <w:rPr>
          <w:sz w:val="28"/>
          <w:szCs w:val="28"/>
        </w:rPr>
        <w:instrText xml:space="preserve"> HYPERLINK "consultantplus://offline/ref=DC4B8BAB9E70FC860436DE29E57D1F9789A1BFAD2CFED91756BE11279940AA435502D5BF2E1ECCA967F4D9C3B17DA72952BE23E0YBL" </w:instrText>
      </w:r>
      <w:r w:rsidRPr="000A59B7">
        <w:rPr>
          <w:sz w:val="28"/>
          <w:szCs w:val="28"/>
        </w:rPr>
        <w:fldChar w:fldCharType="separate"/>
      </w:r>
      <w:r w:rsidRPr="000A59B7">
        <w:rPr>
          <w:rStyle w:val="ad"/>
          <w:color w:val="auto"/>
          <w:sz w:val="28"/>
          <w:szCs w:val="28"/>
        </w:rPr>
        <w:t>пп</w:t>
      </w:r>
      <w:proofErr w:type="spellEnd"/>
      <w:r w:rsidRPr="000A59B7">
        <w:rPr>
          <w:rStyle w:val="ad"/>
          <w:color w:val="auto"/>
          <w:sz w:val="28"/>
          <w:szCs w:val="28"/>
        </w:rPr>
        <w:t>. 4 п. 1 ст. 2</w:t>
      </w:r>
      <w:r w:rsidRPr="000A59B7">
        <w:rPr>
          <w:sz w:val="28"/>
          <w:szCs w:val="28"/>
        </w:rPr>
        <w:fldChar w:fldCharType="end"/>
      </w:r>
      <w:r w:rsidRPr="000A59B7">
        <w:rPr>
          <w:sz w:val="28"/>
          <w:szCs w:val="28"/>
        </w:rPr>
        <w:t xml:space="preserve"> Федерального закона от 22.04.1996 N 39-ФЗ "О рынке ценных бумаг").</w:t>
      </w:r>
      <w:proofErr w:type="gramEnd"/>
    </w:p>
    <w:p w:rsidR="000A59B7" w:rsidRPr="000A59B7" w:rsidRDefault="000A59B7" w:rsidP="000A59B7">
      <w:pPr>
        <w:spacing w:line="276" w:lineRule="auto"/>
        <w:ind w:firstLine="720"/>
        <w:jc w:val="both"/>
        <w:rPr>
          <w:sz w:val="28"/>
          <w:szCs w:val="28"/>
        </w:rPr>
      </w:pPr>
      <w:proofErr w:type="gramStart"/>
      <w:r w:rsidRPr="000A59B7">
        <w:rPr>
          <w:sz w:val="28"/>
          <w:szCs w:val="28"/>
        </w:rPr>
        <w:t>В случае продажи автотранспортного средства следует обратить внимание на то, что документы, удостоверяющие право собственности на транспортные средства, основные компоненты транспортных средств (кузов, кабину, раму), должны содержать сведения, позволяющие идентифицировать транспортные средства (основные компоненты транспортных средств) и быть оформлены в соответствии с законодательством РФ (</w:t>
      </w:r>
      <w:proofErr w:type="spellStart"/>
      <w:r w:rsidRPr="000A59B7">
        <w:rPr>
          <w:sz w:val="28"/>
          <w:szCs w:val="28"/>
        </w:rPr>
        <w:t>пп</w:t>
      </w:r>
      <w:proofErr w:type="spellEnd"/>
      <w:r w:rsidRPr="000A59B7">
        <w:rPr>
          <w:sz w:val="28"/>
          <w:szCs w:val="28"/>
        </w:rPr>
        <w:t>.</w:t>
      </w:r>
      <w:hyperlink r:id="rId23" w:history="1">
        <w:r w:rsidRPr="000A59B7">
          <w:rPr>
            <w:rStyle w:val="ad"/>
            <w:color w:val="auto"/>
            <w:sz w:val="28"/>
            <w:szCs w:val="28"/>
          </w:rPr>
          <w:t xml:space="preserve"> 27.4.1 п. 27</w:t>
        </w:r>
      </w:hyperlink>
      <w:r w:rsidRPr="000A59B7">
        <w:rPr>
          <w:sz w:val="28"/>
          <w:szCs w:val="28"/>
        </w:rPr>
        <w:t xml:space="preserve"> Административного </w:t>
      </w:r>
      <w:hyperlink r:id="rId24" w:history="1">
        <w:r w:rsidRPr="000A59B7">
          <w:rPr>
            <w:rStyle w:val="ad"/>
            <w:color w:val="auto"/>
            <w:sz w:val="28"/>
            <w:szCs w:val="28"/>
          </w:rPr>
          <w:t>регламента</w:t>
        </w:r>
      </w:hyperlink>
      <w:r w:rsidRPr="000A59B7">
        <w:rPr>
          <w:sz w:val="28"/>
          <w:szCs w:val="28"/>
        </w:rPr>
        <w:t xml:space="preserve"> МВД РФ предоставления государственной услуги по регистрации транспортных средств, утв</w:t>
      </w:r>
      <w:proofErr w:type="gramEnd"/>
      <w:r w:rsidRPr="000A59B7">
        <w:rPr>
          <w:sz w:val="28"/>
          <w:szCs w:val="28"/>
        </w:rPr>
        <w:t xml:space="preserve">. </w:t>
      </w:r>
      <w:proofErr w:type="gramStart"/>
      <w:r w:rsidRPr="000A59B7">
        <w:rPr>
          <w:sz w:val="28"/>
          <w:szCs w:val="28"/>
        </w:rPr>
        <w:t>Приказом МВД России от 21.12.2019 N 950).</w:t>
      </w:r>
      <w:proofErr w:type="gramEnd"/>
    </w:p>
    <w:p w:rsidR="000A59B7" w:rsidRPr="000A59B7" w:rsidRDefault="000A59B7" w:rsidP="000A59B7">
      <w:pPr>
        <w:spacing w:line="276" w:lineRule="auto"/>
        <w:ind w:firstLine="720"/>
        <w:jc w:val="both"/>
        <w:rPr>
          <w:sz w:val="28"/>
          <w:szCs w:val="28"/>
        </w:rPr>
      </w:pPr>
      <w:r w:rsidRPr="000A59B7">
        <w:rPr>
          <w:sz w:val="28"/>
          <w:szCs w:val="28"/>
        </w:rPr>
        <w:t>Отдельно можно отметить, что в договоре розничной купли-продажи товара необходимо указать полную информацию о товаре, являющемся предметом договора (</w:t>
      </w:r>
      <w:hyperlink r:id="rId25" w:history="1">
        <w:r w:rsidRPr="000A59B7">
          <w:rPr>
            <w:rStyle w:val="ad"/>
            <w:color w:val="auto"/>
            <w:sz w:val="28"/>
            <w:szCs w:val="28"/>
          </w:rPr>
          <w:t>п. 1 ст. 495</w:t>
        </w:r>
      </w:hyperlink>
      <w:r w:rsidRPr="000A59B7">
        <w:rPr>
          <w:sz w:val="28"/>
          <w:szCs w:val="28"/>
        </w:rPr>
        <w:t xml:space="preserve"> ГК), а также цену товара (</w:t>
      </w:r>
      <w:hyperlink r:id="rId26" w:history="1">
        <w:r w:rsidRPr="000A59B7">
          <w:rPr>
            <w:rStyle w:val="ad"/>
            <w:color w:val="auto"/>
            <w:sz w:val="28"/>
            <w:szCs w:val="28"/>
          </w:rPr>
          <w:t>п. 1 ст. 500</w:t>
        </w:r>
      </w:hyperlink>
      <w:r w:rsidRPr="000A59B7">
        <w:rPr>
          <w:sz w:val="28"/>
          <w:szCs w:val="28"/>
        </w:rPr>
        <w:t xml:space="preserve"> ГК РФ).</w:t>
      </w:r>
    </w:p>
    <w:p w:rsidR="000A59B7" w:rsidRPr="000A59B7" w:rsidRDefault="000A59B7" w:rsidP="000A59B7">
      <w:pPr>
        <w:spacing w:line="276" w:lineRule="auto"/>
        <w:ind w:firstLine="720"/>
        <w:jc w:val="both"/>
        <w:rPr>
          <w:sz w:val="28"/>
          <w:szCs w:val="28"/>
        </w:rPr>
      </w:pPr>
      <w:r w:rsidRPr="000A59B7">
        <w:rPr>
          <w:sz w:val="28"/>
          <w:szCs w:val="28"/>
        </w:rPr>
        <w:t>При продаже товара в кредит с рассрочкой платежа в договоре должны быть указаны цена товара, порядок, сроки и размеры платежей (</w:t>
      </w:r>
      <w:hyperlink r:id="rId27" w:history="1">
        <w:r w:rsidRPr="000A59B7">
          <w:rPr>
            <w:rStyle w:val="ad"/>
            <w:color w:val="auto"/>
            <w:sz w:val="28"/>
            <w:szCs w:val="28"/>
          </w:rPr>
          <w:t>п. 1 ст. 489</w:t>
        </w:r>
      </w:hyperlink>
      <w:r w:rsidRPr="000A59B7">
        <w:rPr>
          <w:sz w:val="28"/>
          <w:szCs w:val="28"/>
        </w:rPr>
        <w:t xml:space="preserve"> ГК РФ).</w:t>
      </w:r>
    </w:p>
    <w:p w:rsidR="008204FC" w:rsidRDefault="008204FC" w:rsidP="002C607D"/>
    <w:p w:rsidR="000A59B7" w:rsidRPr="00EA74DB" w:rsidRDefault="000A59B7" w:rsidP="000A59B7">
      <w:pPr>
        <w:shd w:val="clear" w:color="auto" w:fill="FFFFFF"/>
        <w:jc w:val="center"/>
        <w:rPr>
          <w:sz w:val="28"/>
          <w:szCs w:val="28"/>
          <w:u w:val="single"/>
        </w:rPr>
      </w:pPr>
      <w:r w:rsidRPr="002179D0">
        <w:rPr>
          <w:sz w:val="28"/>
          <w:szCs w:val="28"/>
          <w:u w:val="single"/>
        </w:rPr>
        <w:t>З</w:t>
      </w:r>
      <w:r>
        <w:rPr>
          <w:sz w:val="28"/>
          <w:szCs w:val="28"/>
          <w:u w:val="single"/>
        </w:rPr>
        <w:t>адание к практическому занятию.</w:t>
      </w:r>
    </w:p>
    <w:p w:rsidR="000A59B7" w:rsidRDefault="000A59B7" w:rsidP="002C607D"/>
    <w:p w:rsidR="000A59B7" w:rsidRPr="000A59B7" w:rsidRDefault="000A59B7" w:rsidP="002C607D">
      <w:pPr>
        <w:rPr>
          <w:sz w:val="28"/>
          <w:szCs w:val="28"/>
        </w:rPr>
      </w:pPr>
      <w:r w:rsidRPr="000A59B7">
        <w:rPr>
          <w:sz w:val="28"/>
          <w:szCs w:val="28"/>
        </w:rPr>
        <w:t>Заполните договор купли - продажи между юридическими лицами</w:t>
      </w:r>
      <w:r w:rsidR="00B522B1">
        <w:rPr>
          <w:sz w:val="28"/>
          <w:szCs w:val="28"/>
        </w:rPr>
        <w:t>.</w:t>
      </w:r>
    </w:p>
    <w:p w:rsidR="000A59B7" w:rsidRDefault="000A59B7" w:rsidP="002C607D"/>
    <w:p w:rsidR="000A59B7" w:rsidRPr="001311D3" w:rsidRDefault="00CB7279" w:rsidP="000A59B7">
      <w:pPr>
        <w:pStyle w:val="a7"/>
        <w:jc w:val="center"/>
        <w:rPr>
          <w:b/>
          <w:bCs/>
        </w:rPr>
      </w:pPr>
      <w:hyperlink r:id="rId28" w:history="1">
        <w:r w:rsidR="000A59B7" w:rsidRPr="001311D3">
          <w:rPr>
            <w:b/>
            <w:bCs/>
          </w:rPr>
          <w:t>ДОГОВОР</w:t>
        </w:r>
      </w:hyperlink>
      <w:r w:rsidR="000A59B7" w:rsidRPr="001311D3">
        <w:rPr>
          <w:b/>
          <w:bCs/>
        </w:rPr>
        <w:t xml:space="preserve"> </w:t>
      </w:r>
      <w:r w:rsidR="000A59B7">
        <w:rPr>
          <w:b/>
          <w:bCs/>
        </w:rPr>
        <w:t>№</w:t>
      </w:r>
      <w:r w:rsidR="000A59B7" w:rsidRPr="001311D3">
        <w:rPr>
          <w:b/>
          <w:bCs/>
        </w:rPr>
        <w:t xml:space="preserve"> _____</w:t>
      </w:r>
    </w:p>
    <w:p w:rsidR="000A59B7" w:rsidRPr="001311D3" w:rsidRDefault="000A59B7" w:rsidP="000A59B7">
      <w:pPr>
        <w:pStyle w:val="a7"/>
        <w:jc w:val="center"/>
        <w:rPr>
          <w:b/>
          <w:bCs/>
        </w:rPr>
      </w:pPr>
      <w:r w:rsidRPr="001311D3">
        <w:rPr>
          <w:b/>
          <w:bCs/>
        </w:rPr>
        <w:t>купли-продажи товара</w:t>
      </w:r>
    </w:p>
    <w:p w:rsidR="000A59B7" w:rsidRPr="001311D3" w:rsidRDefault="000A59B7" w:rsidP="000A59B7">
      <w:pPr>
        <w:pStyle w:val="a7"/>
        <w:jc w:val="both"/>
      </w:pPr>
    </w:p>
    <w:p w:rsidR="000A59B7" w:rsidRPr="001311D3" w:rsidRDefault="000A59B7" w:rsidP="000A59B7">
      <w:pPr>
        <w:pStyle w:val="a7"/>
        <w:jc w:val="both"/>
        <w:rPr>
          <w:rStyle w:val="FontStyle19"/>
        </w:rPr>
      </w:pPr>
      <w:r w:rsidRPr="001311D3">
        <w:rPr>
          <w:rStyle w:val="FontStyle19"/>
        </w:rPr>
        <w:t>г. _________________</w:t>
      </w:r>
      <w:r w:rsidRPr="001311D3">
        <w:rPr>
          <w:rStyle w:val="FontStyle19"/>
        </w:rPr>
        <w:tab/>
      </w:r>
      <w:r w:rsidRPr="001311D3">
        <w:rPr>
          <w:rStyle w:val="FontStyle19"/>
        </w:rPr>
        <w:tab/>
      </w:r>
      <w:r w:rsidRPr="001311D3">
        <w:rPr>
          <w:rStyle w:val="FontStyle19"/>
        </w:rPr>
        <w:tab/>
      </w:r>
      <w:r w:rsidRPr="001311D3">
        <w:rPr>
          <w:rStyle w:val="FontStyle19"/>
        </w:rPr>
        <w:tab/>
      </w:r>
      <w:r w:rsidRPr="001311D3">
        <w:rPr>
          <w:rStyle w:val="FontStyle19"/>
        </w:rPr>
        <w:tab/>
      </w:r>
      <w:r w:rsidRPr="001311D3">
        <w:rPr>
          <w:rStyle w:val="FontStyle19"/>
        </w:rPr>
        <w:tab/>
      </w:r>
      <w:r w:rsidRPr="001311D3">
        <w:rPr>
          <w:rStyle w:val="FontStyle19"/>
        </w:rPr>
        <w:tab/>
      </w:r>
      <w:r>
        <w:rPr>
          <w:rStyle w:val="FontStyle19"/>
        </w:rPr>
        <w:t xml:space="preserve">              </w:t>
      </w:r>
      <w:r w:rsidRPr="001311D3">
        <w:rPr>
          <w:rStyle w:val="FontStyle19"/>
        </w:rPr>
        <w:t>«__» _______ 20__ г.</w:t>
      </w:r>
    </w:p>
    <w:p w:rsidR="000A59B7" w:rsidRPr="001311D3" w:rsidRDefault="000A59B7" w:rsidP="000A59B7">
      <w:pPr>
        <w:pStyle w:val="a7"/>
        <w:jc w:val="both"/>
      </w:pPr>
    </w:p>
    <w:p w:rsidR="000A59B7" w:rsidRPr="001311D3" w:rsidRDefault="000A59B7" w:rsidP="000A59B7">
      <w:pPr>
        <w:pStyle w:val="a7"/>
        <w:jc w:val="both"/>
      </w:pPr>
    </w:p>
    <w:p w:rsidR="000A59B7" w:rsidRPr="009C0EB3" w:rsidRDefault="000A59B7" w:rsidP="000A59B7">
      <w:pPr>
        <w:pStyle w:val="a7"/>
        <w:jc w:val="both"/>
        <w:rPr>
          <w:rStyle w:val="FontStyle19"/>
        </w:rPr>
      </w:pPr>
      <w:proofErr w:type="gramStart"/>
      <w:r w:rsidRPr="009C0EB3">
        <w:rPr>
          <w:rStyle w:val="FontStyle18"/>
          <w:sz w:val="22"/>
          <w:szCs w:val="22"/>
        </w:rPr>
        <w:t>______________________________________, в лице _____________________________________, действующего на основании _____________, именуемое в дальнейшем «</w:t>
      </w:r>
      <w:r w:rsidRPr="004C4756">
        <w:rPr>
          <w:rStyle w:val="FontStyle18"/>
          <w:sz w:val="22"/>
          <w:szCs w:val="22"/>
        </w:rPr>
        <w:t>П</w:t>
      </w:r>
      <w:r w:rsidRPr="009C0EB3">
        <w:rPr>
          <w:rStyle w:val="FontStyle18"/>
          <w:sz w:val="22"/>
          <w:szCs w:val="22"/>
        </w:rPr>
        <w:t xml:space="preserve">родавец», с </w:t>
      </w:r>
      <w:r w:rsidRPr="009C0EB3">
        <w:rPr>
          <w:rStyle w:val="FontStyle19"/>
        </w:rPr>
        <w:t xml:space="preserve">одной стороны, </w:t>
      </w:r>
      <w:r w:rsidRPr="009C0EB3">
        <w:rPr>
          <w:rStyle w:val="FontStyle18"/>
          <w:sz w:val="22"/>
          <w:szCs w:val="22"/>
        </w:rPr>
        <w:t xml:space="preserve">и _________________________________, </w:t>
      </w:r>
      <w:r w:rsidRPr="009C0EB3">
        <w:rPr>
          <w:rStyle w:val="FontStyle19"/>
        </w:rPr>
        <w:t xml:space="preserve">в лице _____________________________________, действующего на основании ______________, именуемое в дальнейшем </w:t>
      </w:r>
      <w:r w:rsidRPr="009C0EB3">
        <w:rPr>
          <w:rStyle w:val="FontStyle18"/>
          <w:sz w:val="22"/>
          <w:szCs w:val="22"/>
        </w:rPr>
        <w:t xml:space="preserve">«Покупатель», </w:t>
      </w:r>
      <w:r w:rsidRPr="009C0EB3">
        <w:rPr>
          <w:rStyle w:val="FontStyle19"/>
        </w:rPr>
        <w:t>с другой стороны, а вместе именуемые «Стороны», заключили настоящий Договор о нижеследующем:</w:t>
      </w:r>
      <w:proofErr w:type="gramEnd"/>
    </w:p>
    <w:p w:rsidR="000A59B7" w:rsidRPr="001311D3" w:rsidRDefault="000A59B7" w:rsidP="000A59B7">
      <w:pPr>
        <w:pStyle w:val="a7"/>
        <w:jc w:val="both"/>
      </w:pPr>
    </w:p>
    <w:p w:rsidR="000A59B7" w:rsidRPr="009C0EB3" w:rsidRDefault="000A59B7" w:rsidP="000A59B7">
      <w:pPr>
        <w:pStyle w:val="a7"/>
        <w:jc w:val="center"/>
        <w:rPr>
          <w:b/>
          <w:bCs/>
        </w:rPr>
      </w:pPr>
      <w:r w:rsidRPr="009C0EB3">
        <w:rPr>
          <w:b/>
          <w:bCs/>
        </w:rPr>
        <w:t>1. П</w:t>
      </w:r>
      <w:r>
        <w:rPr>
          <w:b/>
          <w:bCs/>
        </w:rPr>
        <w:t>редмет договора</w:t>
      </w:r>
    </w:p>
    <w:p w:rsidR="000A59B7" w:rsidRPr="001311D3" w:rsidRDefault="000A59B7" w:rsidP="000A59B7">
      <w:pPr>
        <w:pStyle w:val="a7"/>
        <w:jc w:val="both"/>
      </w:pPr>
    </w:p>
    <w:p w:rsidR="000A59B7" w:rsidRPr="001311D3" w:rsidRDefault="000A59B7" w:rsidP="00985445">
      <w:pPr>
        <w:pStyle w:val="a7"/>
        <w:numPr>
          <w:ilvl w:val="1"/>
          <w:numId w:val="3"/>
        </w:numPr>
        <w:adjustRightInd w:val="0"/>
        <w:ind w:left="0" w:firstLine="225"/>
      </w:pPr>
      <w:r w:rsidRPr="001311D3">
        <w:t>По настоящему Договору Продавец обязуется передать в собственность</w:t>
      </w:r>
      <w:r>
        <w:t xml:space="preserve"> </w:t>
      </w:r>
      <w:r w:rsidRPr="001311D3">
        <w:t>Покупателя</w:t>
      </w:r>
      <w:r>
        <w:t xml:space="preserve">: </w:t>
      </w:r>
      <w:r w:rsidRPr="009C0EB3">
        <w:rPr>
          <w:i/>
          <w:iCs/>
        </w:rPr>
        <w:t>(указать наименование, вид, характеристики товара)</w:t>
      </w:r>
      <w:r>
        <w:t xml:space="preserve"> </w:t>
      </w:r>
      <w:r w:rsidRPr="001311D3">
        <w:t xml:space="preserve">(далее  по  тексту - Товар) в количестве и ассортименте, </w:t>
      </w:r>
      <w:proofErr w:type="gramStart"/>
      <w:r w:rsidRPr="001311D3">
        <w:t>указанных</w:t>
      </w:r>
      <w:proofErr w:type="gramEnd"/>
      <w:r w:rsidRPr="001311D3">
        <w:t xml:space="preserve"> в </w:t>
      </w:r>
      <w:hyperlink w:anchor="P19" w:history="1">
        <w:r w:rsidRPr="001311D3">
          <w:t>п. 1.2</w:t>
        </w:r>
      </w:hyperlink>
      <w:r>
        <w:t xml:space="preserve"> </w:t>
      </w:r>
      <w:r w:rsidRPr="001311D3">
        <w:t>настоящего Договора,  а Покупатель  обязуется  принять Товар  и уплатить за</w:t>
      </w:r>
      <w:r>
        <w:t xml:space="preserve"> </w:t>
      </w:r>
      <w:r w:rsidRPr="001311D3">
        <w:t>него цену в размере и в порядке, предусмотренных Договором.</w:t>
      </w:r>
    </w:p>
    <w:p w:rsidR="000A59B7" w:rsidRDefault="000A59B7" w:rsidP="000A59B7">
      <w:pPr>
        <w:pStyle w:val="a7"/>
        <w:ind w:firstLine="225"/>
      </w:pPr>
      <w:bookmarkStart w:id="0" w:name="P19"/>
      <w:bookmarkEnd w:id="0"/>
    </w:p>
    <w:p w:rsidR="000A59B7" w:rsidRPr="001311D3" w:rsidRDefault="000A59B7" w:rsidP="00985445">
      <w:pPr>
        <w:pStyle w:val="a7"/>
        <w:numPr>
          <w:ilvl w:val="1"/>
          <w:numId w:val="3"/>
        </w:numPr>
        <w:adjustRightInd w:val="0"/>
        <w:ind w:left="0" w:firstLine="225"/>
        <w:jc w:val="both"/>
      </w:pPr>
      <w:r w:rsidRPr="001311D3">
        <w:t>Продавец передает Покупателю следующий Товар:</w:t>
      </w:r>
      <w:r>
        <w:t xml:space="preserve"> </w:t>
      </w:r>
      <w:r w:rsidRPr="009C0EB3">
        <w:rPr>
          <w:i/>
          <w:iCs/>
        </w:rPr>
        <w:t xml:space="preserve">(указать наименование, вид, </w:t>
      </w:r>
      <w:r w:rsidRPr="009C0EB3">
        <w:rPr>
          <w:i/>
          <w:iCs/>
        </w:rPr>
        <w:lastRenderedPageBreak/>
        <w:t>характеристики</w:t>
      </w:r>
      <w:r>
        <w:rPr>
          <w:i/>
          <w:iCs/>
        </w:rPr>
        <w:t>, количество, ассортимент, комплектность</w:t>
      </w:r>
      <w:r w:rsidRPr="009C0EB3">
        <w:rPr>
          <w:i/>
          <w:iCs/>
        </w:rPr>
        <w:t xml:space="preserve"> товара</w:t>
      </w:r>
      <w:r>
        <w:rPr>
          <w:i/>
          <w:iCs/>
        </w:rPr>
        <w:t xml:space="preserve"> и пр.</w:t>
      </w:r>
      <w:r w:rsidRPr="009C0EB3">
        <w:rPr>
          <w:i/>
          <w:iCs/>
        </w:rPr>
        <w:t>)</w:t>
      </w:r>
    </w:p>
    <w:p w:rsidR="000A59B7" w:rsidRDefault="000A59B7" w:rsidP="000A59B7">
      <w:pPr>
        <w:pStyle w:val="a7"/>
        <w:jc w:val="both"/>
      </w:pPr>
    </w:p>
    <w:p w:rsidR="000A59B7" w:rsidRPr="009C0EB3" w:rsidRDefault="000A59B7" w:rsidP="000A59B7">
      <w:pPr>
        <w:pStyle w:val="a7"/>
        <w:jc w:val="center"/>
        <w:rPr>
          <w:b/>
          <w:bCs/>
        </w:rPr>
      </w:pPr>
      <w:r w:rsidRPr="009C0EB3">
        <w:rPr>
          <w:b/>
          <w:bCs/>
        </w:rPr>
        <w:t>2. П</w:t>
      </w:r>
      <w:r>
        <w:rPr>
          <w:b/>
          <w:bCs/>
        </w:rPr>
        <w:t>рава и обязанности сторон</w:t>
      </w:r>
    </w:p>
    <w:p w:rsidR="000A59B7" w:rsidRPr="001311D3" w:rsidRDefault="000A59B7" w:rsidP="000A59B7">
      <w:pPr>
        <w:pStyle w:val="a7"/>
        <w:jc w:val="both"/>
      </w:pPr>
    </w:p>
    <w:p w:rsidR="000A59B7" w:rsidRPr="001311D3" w:rsidRDefault="000A59B7" w:rsidP="000A59B7">
      <w:pPr>
        <w:pStyle w:val="a7"/>
        <w:jc w:val="both"/>
      </w:pPr>
      <w:r w:rsidRPr="001311D3">
        <w:t>2.1. Продавец обязан:</w:t>
      </w:r>
    </w:p>
    <w:p w:rsidR="000A59B7" w:rsidRPr="001311D3" w:rsidRDefault="000A59B7" w:rsidP="00985445">
      <w:pPr>
        <w:pStyle w:val="a7"/>
        <w:numPr>
          <w:ilvl w:val="2"/>
          <w:numId w:val="3"/>
        </w:numPr>
        <w:adjustRightInd w:val="0"/>
        <w:jc w:val="both"/>
      </w:pPr>
      <w:r w:rsidRPr="001311D3">
        <w:t>Передать Покупателю Товар надлежащего качества и в надлежащей упаковке в порядке и в сроки, предусмотренные настоящим Договором.</w:t>
      </w:r>
    </w:p>
    <w:p w:rsidR="000A59B7" w:rsidRPr="001311D3" w:rsidRDefault="000A59B7" w:rsidP="00985445">
      <w:pPr>
        <w:pStyle w:val="a7"/>
        <w:numPr>
          <w:ilvl w:val="2"/>
          <w:numId w:val="3"/>
        </w:numPr>
        <w:adjustRightInd w:val="0"/>
        <w:jc w:val="both"/>
      </w:pPr>
      <w:r w:rsidRPr="001311D3">
        <w:t>Передать Товар свободным от прав третьих лиц.</w:t>
      </w:r>
    </w:p>
    <w:p w:rsidR="000A59B7" w:rsidRPr="009C0EB3" w:rsidRDefault="000A59B7" w:rsidP="00985445">
      <w:pPr>
        <w:pStyle w:val="a7"/>
        <w:numPr>
          <w:ilvl w:val="2"/>
          <w:numId w:val="3"/>
        </w:numPr>
        <w:adjustRightInd w:val="0"/>
        <w:jc w:val="both"/>
      </w:pPr>
      <w:bookmarkStart w:id="1" w:name="P36"/>
      <w:bookmarkEnd w:id="1"/>
      <w:r w:rsidRPr="001311D3">
        <w:t>Одновременно с передачей Товара передать Покупателю следующие</w:t>
      </w:r>
      <w:r>
        <w:t xml:space="preserve"> </w:t>
      </w:r>
      <w:r w:rsidRPr="009C0EB3">
        <w:t>принадлежности и документы: ____________________________________________________.</w:t>
      </w:r>
    </w:p>
    <w:p w:rsidR="000A59B7" w:rsidRDefault="000A59B7" w:rsidP="000A59B7">
      <w:pPr>
        <w:pStyle w:val="a7"/>
        <w:jc w:val="both"/>
      </w:pPr>
    </w:p>
    <w:p w:rsidR="000A59B7" w:rsidRPr="001311D3" w:rsidRDefault="000A59B7" w:rsidP="00985445">
      <w:pPr>
        <w:pStyle w:val="a7"/>
        <w:numPr>
          <w:ilvl w:val="1"/>
          <w:numId w:val="4"/>
        </w:numPr>
        <w:adjustRightInd w:val="0"/>
        <w:jc w:val="both"/>
      </w:pPr>
      <w:r w:rsidRPr="001311D3">
        <w:t>Покупатель обязан:</w:t>
      </w:r>
    </w:p>
    <w:p w:rsidR="000A59B7" w:rsidRPr="001311D3" w:rsidRDefault="000A59B7" w:rsidP="00985445">
      <w:pPr>
        <w:pStyle w:val="a7"/>
        <w:numPr>
          <w:ilvl w:val="2"/>
          <w:numId w:val="5"/>
        </w:numPr>
        <w:adjustRightInd w:val="0"/>
        <w:ind w:left="1134" w:hanging="708"/>
        <w:jc w:val="both"/>
      </w:pPr>
      <w:r w:rsidRPr="001311D3">
        <w:t>Принять Товар от Продавца в порядке и в сроки, предусмотренные настоящим Договором.</w:t>
      </w:r>
    </w:p>
    <w:p w:rsidR="000A59B7" w:rsidRPr="001311D3" w:rsidRDefault="000A59B7" w:rsidP="00985445">
      <w:pPr>
        <w:pStyle w:val="a7"/>
        <w:numPr>
          <w:ilvl w:val="2"/>
          <w:numId w:val="5"/>
        </w:numPr>
        <w:adjustRightInd w:val="0"/>
        <w:ind w:left="1134" w:hanging="708"/>
        <w:jc w:val="both"/>
      </w:pPr>
      <w:r w:rsidRPr="001311D3">
        <w:t>Оплатить Товар в порядке и в сроки, предусмотренные настоящим Договором.</w:t>
      </w:r>
    </w:p>
    <w:p w:rsidR="000A59B7" w:rsidRPr="001311D3" w:rsidRDefault="000A59B7" w:rsidP="000A59B7">
      <w:pPr>
        <w:pStyle w:val="a7"/>
        <w:ind w:left="1134" w:hanging="708"/>
        <w:jc w:val="both"/>
      </w:pPr>
    </w:p>
    <w:p w:rsidR="000A59B7" w:rsidRPr="009C0EB3" w:rsidRDefault="000A59B7" w:rsidP="000A59B7">
      <w:pPr>
        <w:pStyle w:val="a7"/>
        <w:jc w:val="center"/>
        <w:rPr>
          <w:b/>
          <w:bCs/>
        </w:rPr>
      </w:pPr>
      <w:r w:rsidRPr="009C0EB3">
        <w:rPr>
          <w:b/>
          <w:bCs/>
        </w:rPr>
        <w:t>3. Ц</w:t>
      </w:r>
      <w:r>
        <w:rPr>
          <w:b/>
          <w:bCs/>
        </w:rPr>
        <w:t>ена договора и порядок расчетов</w:t>
      </w:r>
    </w:p>
    <w:p w:rsidR="000A59B7" w:rsidRPr="001311D3" w:rsidRDefault="000A59B7" w:rsidP="000A59B7">
      <w:pPr>
        <w:pStyle w:val="a7"/>
        <w:jc w:val="both"/>
      </w:pPr>
    </w:p>
    <w:p w:rsidR="000A59B7" w:rsidRPr="001311D3" w:rsidRDefault="000A59B7" w:rsidP="000A59B7">
      <w:pPr>
        <w:pStyle w:val="a7"/>
        <w:jc w:val="both"/>
      </w:pPr>
      <w:r w:rsidRPr="001311D3">
        <w:t>3.1. Стоимость Товара, передаваемого по настоящему Договору, составляет:</w:t>
      </w:r>
    </w:p>
    <w:p w:rsidR="000A59B7" w:rsidRPr="001311D3" w:rsidRDefault="000A59B7" w:rsidP="000A59B7">
      <w:pPr>
        <w:pStyle w:val="a7"/>
        <w:jc w:val="both"/>
      </w:pPr>
      <w:r w:rsidRPr="001311D3">
        <w:t>- ___________________________________ - _____ (_______________) рублей;</w:t>
      </w:r>
    </w:p>
    <w:p w:rsidR="000A59B7" w:rsidRDefault="000A59B7" w:rsidP="000A59B7">
      <w:pPr>
        <w:pStyle w:val="a7"/>
        <w:jc w:val="both"/>
      </w:pPr>
    </w:p>
    <w:p w:rsidR="000A59B7" w:rsidRPr="001311D3" w:rsidRDefault="000A59B7" w:rsidP="000A59B7">
      <w:pPr>
        <w:pStyle w:val="a7"/>
        <w:jc w:val="both"/>
      </w:pPr>
      <w:r w:rsidRPr="001311D3">
        <w:t>3.2. Цена Договора составляет</w:t>
      </w:r>
      <w:proofErr w:type="gramStart"/>
      <w:r w:rsidRPr="001311D3">
        <w:t xml:space="preserve"> _____ (_______________) </w:t>
      </w:r>
      <w:proofErr w:type="gramEnd"/>
      <w:r w:rsidRPr="001311D3">
        <w:t>рублей (</w:t>
      </w:r>
      <w:r w:rsidRPr="001311D3">
        <w:rPr>
          <w:i/>
        </w:rPr>
        <w:t>в случае</w:t>
      </w:r>
      <w:r>
        <w:rPr>
          <w:i/>
        </w:rPr>
        <w:t xml:space="preserve"> наличия</w:t>
      </w:r>
      <w:r w:rsidRPr="001311D3">
        <w:rPr>
          <w:i/>
        </w:rPr>
        <w:t xml:space="preserve"> нескольких товарных</w:t>
      </w:r>
      <w:r>
        <w:rPr>
          <w:i/>
        </w:rPr>
        <w:t xml:space="preserve"> </w:t>
      </w:r>
      <w:r w:rsidRPr="001311D3">
        <w:rPr>
          <w:i/>
        </w:rPr>
        <w:t>позиций в Договоре)</w:t>
      </w:r>
      <w:r w:rsidRPr="001311D3">
        <w:t>.</w:t>
      </w:r>
    </w:p>
    <w:p w:rsidR="000A59B7" w:rsidRDefault="000A59B7" w:rsidP="000A59B7">
      <w:pPr>
        <w:pStyle w:val="a7"/>
        <w:jc w:val="both"/>
      </w:pPr>
      <w:bookmarkStart w:id="2" w:name="P53"/>
      <w:bookmarkEnd w:id="2"/>
    </w:p>
    <w:p w:rsidR="000A59B7" w:rsidRPr="001311D3" w:rsidRDefault="000A59B7" w:rsidP="000A59B7">
      <w:pPr>
        <w:pStyle w:val="a7"/>
        <w:jc w:val="both"/>
        <w:rPr>
          <w:i/>
          <w:iCs/>
        </w:rPr>
      </w:pPr>
      <w:r w:rsidRPr="001311D3">
        <w:t xml:space="preserve">3.3. Оплата Товара осуществляется Покупателем в следующем порядке: </w:t>
      </w:r>
      <w:r w:rsidRPr="001311D3">
        <w:rPr>
          <w:i/>
          <w:iCs/>
        </w:rPr>
        <w:t xml:space="preserve">(выбрать </w:t>
      </w:r>
      <w:proofErr w:type="gramStart"/>
      <w:r w:rsidRPr="001311D3">
        <w:rPr>
          <w:i/>
          <w:iCs/>
        </w:rPr>
        <w:t>нужное</w:t>
      </w:r>
      <w:proofErr w:type="gramEnd"/>
      <w:r w:rsidRPr="001311D3">
        <w:rPr>
          <w:i/>
          <w:iCs/>
        </w:rPr>
        <w:t>)</w:t>
      </w:r>
    </w:p>
    <w:p w:rsidR="000A59B7" w:rsidRPr="001311D3" w:rsidRDefault="000A59B7" w:rsidP="000A59B7">
      <w:pPr>
        <w:pStyle w:val="a7"/>
        <w:jc w:val="both"/>
      </w:pPr>
      <w:r w:rsidRPr="001311D3">
        <w:t>- 100 % стоимости Товара</w:t>
      </w:r>
      <w:r>
        <w:t>/Цены договора</w:t>
      </w:r>
      <w:r w:rsidRPr="001311D3">
        <w:t xml:space="preserve"> в момент подписания настоящего Договора;</w:t>
      </w:r>
    </w:p>
    <w:p w:rsidR="000A59B7" w:rsidRPr="001311D3" w:rsidRDefault="000A59B7" w:rsidP="000A59B7">
      <w:pPr>
        <w:pStyle w:val="a7"/>
        <w:jc w:val="both"/>
      </w:pPr>
      <w:r w:rsidRPr="001311D3">
        <w:t>- __ %, что составляет ________ (____________) рублей __ копеек</w:t>
      </w:r>
      <w:r>
        <w:t>,</w:t>
      </w:r>
      <w:r w:rsidRPr="001311D3">
        <w:t xml:space="preserve"> в момент подписания договора; оставшаяся часть в размере ___ %, что составляет ____________ (________________) рублей __ копеек</w:t>
      </w:r>
      <w:r>
        <w:t>,</w:t>
      </w:r>
      <w:r w:rsidRPr="001311D3">
        <w:t xml:space="preserve"> в срок не позднее «__»___________ ____ </w:t>
      </w:r>
      <w:proofErr w:type="gramStart"/>
      <w:r w:rsidRPr="001311D3">
        <w:t>г</w:t>
      </w:r>
      <w:proofErr w:type="gramEnd"/>
      <w:r w:rsidRPr="001311D3">
        <w:t>.</w:t>
      </w:r>
    </w:p>
    <w:p w:rsidR="000A59B7" w:rsidRPr="001311D3" w:rsidRDefault="000A59B7" w:rsidP="000A59B7">
      <w:pPr>
        <w:pStyle w:val="a7"/>
        <w:jc w:val="both"/>
        <w:rPr>
          <w:i/>
          <w:iCs/>
        </w:rPr>
      </w:pPr>
      <w:r w:rsidRPr="001311D3">
        <w:rPr>
          <w:i/>
          <w:iCs/>
        </w:rPr>
        <w:t>- (может быть предусмотрен иной порядок оплаты)</w:t>
      </w:r>
    </w:p>
    <w:p w:rsidR="000A59B7" w:rsidRDefault="000A59B7" w:rsidP="000A59B7">
      <w:pPr>
        <w:pStyle w:val="a7"/>
        <w:jc w:val="both"/>
      </w:pPr>
    </w:p>
    <w:p w:rsidR="000A59B7" w:rsidRPr="006648C0" w:rsidRDefault="000A59B7" w:rsidP="000A59B7">
      <w:pPr>
        <w:pStyle w:val="a7"/>
        <w:jc w:val="both"/>
        <w:rPr>
          <w:i/>
          <w:iCs/>
        </w:rPr>
      </w:pPr>
      <w:r w:rsidRPr="001311D3">
        <w:t xml:space="preserve">3.4. Оплата производится: </w:t>
      </w:r>
      <w:r w:rsidRPr="006648C0">
        <w:rPr>
          <w:i/>
          <w:iCs/>
        </w:rPr>
        <w:t xml:space="preserve">(выбрать </w:t>
      </w:r>
      <w:proofErr w:type="gramStart"/>
      <w:r w:rsidRPr="006648C0">
        <w:rPr>
          <w:i/>
          <w:iCs/>
        </w:rPr>
        <w:t>нужное</w:t>
      </w:r>
      <w:proofErr w:type="gramEnd"/>
      <w:r w:rsidRPr="006648C0">
        <w:rPr>
          <w:i/>
          <w:iCs/>
        </w:rPr>
        <w:t>)</w:t>
      </w:r>
    </w:p>
    <w:p w:rsidR="000A59B7" w:rsidRPr="001311D3" w:rsidRDefault="000A59B7" w:rsidP="000A59B7">
      <w:pPr>
        <w:pStyle w:val="a7"/>
        <w:ind w:left="540"/>
        <w:jc w:val="both"/>
      </w:pPr>
      <w:r w:rsidRPr="001311D3">
        <w:t>- путем передачи Покупателем наличных денежных сре</w:t>
      </w:r>
      <w:proofErr w:type="gramStart"/>
      <w:r w:rsidRPr="001311D3">
        <w:t>дств Пр</w:t>
      </w:r>
      <w:proofErr w:type="gramEnd"/>
      <w:r w:rsidRPr="001311D3">
        <w:t>одавцу.</w:t>
      </w:r>
    </w:p>
    <w:p w:rsidR="000A59B7" w:rsidRPr="001311D3" w:rsidRDefault="000A59B7" w:rsidP="000A59B7">
      <w:pPr>
        <w:pStyle w:val="a7"/>
        <w:ind w:left="540"/>
        <w:jc w:val="both"/>
      </w:pPr>
      <w:r w:rsidRPr="001311D3">
        <w:t>- путем безналичного перечисления денежных средств на счет Продавца.</w:t>
      </w:r>
    </w:p>
    <w:p w:rsidR="000A59B7" w:rsidRDefault="000A59B7" w:rsidP="000A59B7">
      <w:pPr>
        <w:pStyle w:val="a7"/>
        <w:jc w:val="both"/>
      </w:pPr>
    </w:p>
    <w:p w:rsidR="000A59B7" w:rsidRPr="006648C0" w:rsidRDefault="000A59B7" w:rsidP="000A59B7">
      <w:pPr>
        <w:pStyle w:val="a7"/>
        <w:jc w:val="both"/>
        <w:rPr>
          <w:i/>
          <w:iCs/>
        </w:rPr>
      </w:pPr>
      <w:r w:rsidRPr="001311D3">
        <w:t xml:space="preserve">3.5. Датой оплаты считается дата: </w:t>
      </w:r>
      <w:r w:rsidRPr="006648C0">
        <w:rPr>
          <w:i/>
          <w:iCs/>
        </w:rPr>
        <w:t xml:space="preserve">(выбрать </w:t>
      </w:r>
      <w:proofErr w:type="gramStart"/>
      <w:r w:rsidRPr="006648C0">
        <w:rPr>
          <w:i/>
          <w:iCs/>
        </w:rPr>
        <w:t>нужное</w:t>
      </w:r>
      <w:proofErr w:type="gramEnd"/>
      <w:r w:rsidRPr="006648C0">
        <w:rPr>
          <w:i/>
          <w:iCs/>
        </w:rPr>
        <w:t>)</w:t>
      </w:r>
    </w:p>
    <w:p w:rsidR="000A59B7" w:rsidRPr="001311D3" w:rsidRDefault="000A59B7" w:rsidP="000A59B7">
      <w:pPr>
        <w:pStyle w:val="a7"/>
        <w:ind w:left="540"/>
        <w:jc w:val="both"/>
      </w:pPr>
      <w:r w:rsidRPr="001311D3">
        <w:t>- передачи Покупателем наличных денежных сре</w:t>
      </w:r>
      <w:proofErr w:type="gramStart"/>
      <w:r w:rsidRPr="001311D3">
        <w:t>дств Пр</w:t>
      </w:r>
      <w:proofErr w:type="gramEnd"/>
      <w:r w:rsidRPr="001311D3">
        <w:t xml:space="preserve">одавцу. </w:t>
      </w:r>
    </w:p>
    <w:p w:rsidR="000A59B7" w:rsidRPr="001311D3" w:rsidRDefault="000A59B7" w:rsidP="000A59B7">
      <w:pPr>
        <w:pStyle w:val="a7"/>
        <w:ind w:left="540"/>
        <w:jc w:val="both"/>
      </w:pPr>
      <w:r w:rsidRPr="001311D3">
        <w:t>- поступления денежных средств на счет Продавца.</w:t>
      </w:r>
    </w:p>
    <w:p w:rsidR="000A59B7" w:rsidRPr="001311D3" w:rsidRDefault="000A59B7" w:rsidP="000A59B7">
      <w:pPr>
        <w:pStyle w:val="a7"/>
        <w:jc w:val="both"/>
      </w:pPr>
    </w:p>
    <w:p w:rsidR="000A59B7" w:rsidRPr="006648C0" w:rsidRDefault="000A59B7" w:rsidP="000A59B7">
      <w:pPr>
        <w:pStyle w:val="a7"/>
        <w:jc w:val="center"/>
        <w:rPr>
          <w:b/>
          <w:bCs/>
        </w:rPr>
      </w:pPr>
      <w:r w:rsidRPr="006648C0">
        <w:rPr>
          <w:b/>
          <w:bCs/>
        </w:rPr>
        <w:t>4. К</w:t>
      </w:r>
      <w:r>
        <w:rPr>
          <w:b/>
          <w:bCs/>
        </w:rPr>
        <w:t>ачество товара</w:t>
      </w:r>
    </w:p>
    <w:p w:rsidR="000A59B7" w:rsidRPr="001311D3" w:rsidRDefault="000A59B7" w:rsidP="000A59B7">
      <w:pPr>
        <w:pStyle w:val="a7"/>
        <w:jc w:val="both"/>
      </w:pPr>
    </w:p>
    <w:p w:rsidR="000A59B7" w:rsidRPr="006648C0" w:rsidRDefault="000A59B7" w:rsidP="000A59B7">
      <w:pPr>
        <w:pStyle w:val="a7"/>
        <w:jc w:val="both"/>
        <w:rPr>
          <w:i/>
          <w:iCs/>
        </w:rPr>
      </w:pPr>
      <w:r w:rsidRPr="001311D3">
        <w:t xml:space="preserve"> 4.1. Качество Товара, передаваемого по настоящему Договору, должно</w:t>
      </w:r>
      <w:r>
        <w:t xml:space="preserve"> </w:t>
      </w:r>
      <w:r w:rsidRPr="001311D3">
        <w:t>соответствовать</w:t>
      </w:r>
      <w:r>
        <w:t xml:space="preserve">: </w:t>
      </w:r>
      <w:r w:rsidRPr="006648C0">
        <w:rPr>
          <w:i/>
          <w:iCs/>
        </w:rPr>
        <w:t>(указать регламенты, стандарты, иные требования к качеству Товара)</w:t>
      </w:r>
      <w:r>
        <w:rPr>
          <w:i/>
          <w:iCs/>
        </w:rPr>
        <w:t xml:space="preserve"> </w:t>
      </w:r>
      <w:r w:rsidRPr="001311D3">
        <w:t xml:space="preserve">и подтверждаться </w:t>
      </w:r>
      <w:r w:rsidRPr="006648C0">
        <w:rPr>
          <w:i/>
          <w:iCs/>
        </w:rPr>
        <w:t>(указать документы, подтверждающие надлежащее качество Товара).</w:t>
      </w:r>
      <w:r>
        <w:rPr>
          <w:i/>
          <w:iCs/>
        </w:rPr>
        <w:t xml:space="preserve"> </w:t>
      </w:r>
    </w:p>
    <w:p w:rsidR="000A59B7" w:rsidRPr="001311D3" w:rsidRDefault="000A59B7" w:rsidP="000A59B7">
      <w:pPr>
        <w:pStyle w:val="a7"/>
        <w:jc w:val="both"/>
      </w:pPr>
      <w:r w:rsidRPr="001311D3">
        <w:t xml:space="preserve">      </w:t>
      </w:r>
    </w:p>
    <w:p w:rsidR="000A59B7" w:rsidRDefault="000A59B7" w:rsidP="000A59B7">
      <w:pPr>
        <w:pStyle w:val="a7"/>
        <w:jc w:val="both"/>
      </w:pPr>
      <w:bookmarkStart w:id="3" w:name="P66"/>
      <w:bookmarkEnd w:id="3"/>
      <w:r w:rsidRPr="001311D3">
        <w:t>4.2. Перед передачей Товара Покупателю Продавец обязан проверить качество Товара в следующем порядке: ___________________________________.</w:t>
      </w:r>
    </w:p>
    <w:p w:rsidR="000A59B7" w:rsidRPr="001311D3" w:rsidRDefault="000A59B7" w:rsidP="000A59B7">
      <w:pPr>
        <w:pStyle w:val="a7"/>
        <w:jc w:val="both"/>
      </w:pPr>
    </w:p>
    <w:p w:rsidR="000A59B7" w:rsidRPr="001311D3" w:rsidRDefault="000A59B7" w:rsidP="000A59B7">
      <w:pPr>
        <w:pStyle w:val="a7"/>
        <w:jc w:val="both"/>
      </w:pPr>
      <w:bookmarkStart w:id="4" w:name="P67"/>
      <w:bookmarkEnd w:id="4"/>
      <w:r w:rsidRPr="001311D3">
        <w:t>4.3. В случае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0A59B7" w:rsidRPr="001311D3" w:rsidRDefault="000A59B7" w:rsidP="000A59B7">
      <w:pPr>
        <w:pStyle w:val="a7"/>
        <w:ind w:firstLine="708"/>
        <w:jc w:val="both"/>
      </w:pPr>
      <w:r w:rsidRPr="001311D3">
        <w:t>4.4.1. Соразмерного уменьшения покупной цены.</w:t>
      </w:r>
    </w:p>
    <w:p w:rsidR="000A59B7" w:rsidRPr="001311D3" w:rsidRDefault="000A59B7" w:rsidP="000A59B7">
      <w:pPr>
        <w:pStyle w:val="a7"/>
        <w:ind w:firstLine="708"/>
        <w:jc w:val="both"/>
      </w:pPr>
      <w:r w:rsidRPr="001311D3">
        <w:t>4.4.2. Безвозмездного устранения недостатков Товара в разумный срок.</w:t>
      </w:r>
    </w:p>
    <w:p w:rsidR="000A59B7" w:rsidRDefault="000A59B7" w:rsidP="000A59B7">
      <w:pPr>
        <w:pStyle w:val="a7"/>
        <w:ind w:firstLine="708"/>
        <w:jc w:val="both"/>
      </w:pPr>
      <w:r w:rsidRPr="001311D3">
        <w:t>4.4.3. Возмещения своих расходов на устранение недостатков Товара.</w:t>
      </w:r>
    </w:p>
    <w:p w:rsidR="000A59B7" w:rsidRPr="001311D3" w:rsidRDefault="000A59B7" w:rsidP="000A59B7">
      <w:pPr>
        <w:pStyle w:val="a7"/>
        <w:ind w:firstLine="708"/>
        <w:jc w:val="both"/>
      </w:pPr>
    </w:p>
    <w:p w:rsidR="000A59B7" w:rsidRPr="001311D3" w:rsidRDefault="000A59B7" w:rsidP="000A59B7">
      <w:pPr>
        <w:pStyle w:val="a7"/>
        <w:jc w:val="both"/>
      </w:pPr>
      <w:r w:rsidRPr="001311D3">
        <w:t xml:space="preserve">4.5.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проявляются вновь после их устранения, и других </w:t>
      </w:r>
      <w:r w:rsidRPr="001311D3">
        <w:lastRenderedPageBreak/>
        <w:t>подобных недостатков) Покупатель вправе по своему выбору:</w:t>
      </w:r>
    </w:p>
    <w:p w:rsidR="000A59B7" w:rsidRPr="001311D3" w:rsidRDefault="000A59B7" w:rsidP="000A59B7">
      <w:pPr>
        <w:pStyle w:val="a7"/>
        <w:ind w:firstLine="708"/>
        <w:jc w:val="both"/>
      </w:pPr>
      <w:r w:rsidRPr="001311D3">
        <w:t>4.5.1. Отказаться от исполнения Договора и потребовать возврата уплаченной за Товар денежной суммы.</w:t>
      </w:r>
    </w:p>
    <w:p w:rsidR="000A59B7" w:rsidRPr="001311D3" w:rsidRDefault="000A59B7" w:rsidP="000A59B7">
      <w:pPr>
        <w:pStyle w:val="a7"/>
        <w:ind w:firstLine="708"/>
        <w:jc w:val="both"/>
      </w:pPr>
      <w:r w:rsidRPr="001311D3">
        <w:t>4.5.2. Потребовать замены недоброкачественного товара, свойства которого не позволяют устранить его недостатки, товаром надлежащего качества.</w:t>
      </w:r>
    </w:p>
    <w:p w:rsidR="000A59B7" w:rsidRPr="001311D3" w:rsidRDefault="000A59B7" w:rsidP="000A59B7">
      <w:pPr>
        <w:pStyle w:val="a7"/>
        <w:jc w:val="both"/>
      </w:pPr>
    </w:p>
    <w:p w:rsidR="000A59B7" w:rsidRDefault="000A59B7" w:rsidP="000A59B7">
      <w:pPr>
        <w:pStyle w:val="a7"/>
        <w:jc w:val="center"/>
        <w:rPr>
          <w:b/>
          <w:bCs/>
        </w:rPr>
      </w:pPr>
      <w:r w:rsidRPr="006648C0">
        <w:rPr>
          <w:b/>
          <w:bCs/>
        </w:rPr>
        <w:t>5. П</w:t>
      </w:r>
      <w:r>
        <w:rPr>
          <w:b/>
          <w:bCs/>
        </w:rPr>
        <w:t>орядок передачи и принятия товара</w:t>
      </w:r>
    </w:p>
    <w:p w:rsidR="000A59B7" w:rsidRDefault="000A59B7" w:rsidP="000A59B7">
      <w:pPr>
        <w:pStyle w:val="a7"/>
        <w:jc w:val="center"/>
        <w:rPr>
          <w:b/>
          <w:bCs/>
        </w:rPr>
      </w:pPr>
    </w:p>
    <w:p w:rsidR="000A59B7" w:rsidRPr="006648C0" w:rsidRDefault="000A59B7" w:rsidP="000A59B7">
      <w:pPr>
        <w:pStyle w:val="a7"/>
        <w:jc w:val="both"/>
        <w:rPr>
          <w:i/>
          <w:iCs/>
        </w:rPr>
      </w:pPr>
      <w:r w:rsidRPr="006648C0">
        <w:t xml:space="preserve">5.1. </w:t>
      </w:r>
      <w:r w:rsidRPr="006648C0">
        <w:rPr>
          <w:i/>
          <w:iCs/>
        </w:rPr>
        <w:t>(выбрать нужное)</w:t>
      </w:r>
    </w:p>
    <w:p w:rsidR="000A59B7" w:rsidRPr="001311D3" w:rsidRDefault="000A59B7" w:rsidP="000A59B7">
      <w:pPr>
        <w:pStyle w:val="a7"/>
        <w:jc w:val="both"/>
      </w:pPr>
      <w:r w:rsidRPr="006648C0">
        <w:rPr>
          <w:i/>
          <w:iCs/>
        </w:rPr>
        <w:t xml:space="preserve">- </w:t>
      </w:r>
      <w:r w:rsidRPr="006648C0">
        <w:t>Товар доставляется Покупателю силами и средствами Продавца по адресу: _________________________.</w:t>
      </w:r>
    </w:p>
    <w:p w:rsidR="000A59B7" w:rsidRPr="001311D3" w:rsidRDefault="000A59B7" w:rsidP="000A59B7">
      <w:pPr>
        <w:pStyle w:val="a7"/>
        <w:jc w:val="both"/>
      </w:pPr>
      <w:r w:rsidRPr="001311D3">
        <w:t xml:space="preserve">- Передача и принятие Товара покупателем осуществляется путем самовывоза со склада Продавца, расположенного по адресу: </w:t>
      </w:r>
      <w:r w:rsidRPr="006648C0">
        <w:t>_________________________.</w:t>
      </w:r>
    </w:p>
    <w:p w:rsidR="000A59B7" w:rsidRDefault="000A59B7" w:rsidP="000A59B7">
      <w:pPr>
        <w:pStyle w:val="a7"/>
        <w:jc w:val="both"/>
      </w:pPr>
      <w:bookmarkStart w:id="5" w:name="P80"/>
      <w:bookmarkEnd w:id="5"/>
    </w:p>
    <w:p w:rsidR="000A59B7" w:rsidRPr="001311D3" w:rsidRDefault="000A59B7" w:rsidP="000A59B7">
      <w:pPr>
        <w:pStyle w:val="a7"/>
        <w:jc w:val="both"/>
      </w:pPr>
      <w:r w:rsidRPr="001311D3">
        <w:t xml:space="preserve">5.2. Товар должен быть доставлен Покупателю/вывезен со склада Продавца </w:t>
      </w:r>
      <w:r w:rsidRPr="001311D3">
        <w:rPr>
          <w:i/>
          <w:iCs/>
        </w:rPr>
        <w:t xml:space="preserve">(выбрать </w:t>
      </w:r>
      <w:proofErr w:type="gramStart"/>
      <w:r w:rsidRPr="001311D3">
        <w:rPr>
          <w:i/>
          <w:iCs/>
        </w:rPr>
        <w:t>нужное</w:t>
      </w:r>
      <w:proofErr w:type="gramEnd"/>
      <w:r w:rsidRPr="001311D3">
        <w:rPr>
          <w:i/>
          <w:iCs/>
        </w:rPr>
        <w:t>)</w:t>
      </w:r>
      <w:r w:rsidRPr="001311D3">
        <w:t xml:space="preserve"> в срок не позднее «__»___________ ____ г.</w:t>
      </w:r>
    </w:p>
    <w:p w:rsidR="000A59B7" w:rsidRDefault="000A59B7" w:rsidP="000A59B7">
      <w:pPr>
        <w:pStyle w:val="a7"/>
        <w:jc w:val="both"/>
      </w:pPr>
    </w:p>
    <w:p w:rsidR="000A59B7" w:rsidRPr="001311D3" w:rsidRDefault="000A59B7" w:rsidP="000A59B7">
      <w:pPr>
        <w:pStyle w:val="a7"/>
        <w:jc w:val="both"/>
      </w:pPr>
      <w:r w:rsidRPr="001311D3">
        <w:t>5.3. При получении Товара Покупатель, обязан осмотреть его, проверить соответствие качества и количества Товара условиям настоящего Договора и принять Товар.</w:t>
      </w:r>
      <w:r>
        <w:t xml:space="preserve"> </w:t>
      </w:r>
      <w:r w:rsidRPr="001311D3">
        <w:t xml:space="preserve">Проверка качества Товара Покупателем производится в порядке, предусмотренном </w:t>
      </w:r>
      <w:hyperlink w:anchor="P66" w:history="1">
        <w:r w:rsidRPr="001311D3">
          <w:t>п. 4.2</w:t>
        </w:r>
      </w:hyperlink>
      <w:r w:rsidRPr="001311D3">
        <w:t xml:space="preserve"> настоящего Договора.</w:t>
      </w:r>
      <w:r>
        <w:t xml:space="preserve"> </w:t>
      </w:r>
      <w:r w:rsidRPr="001311D3">
        <w:t xml:space="preserve">Принятие Товара Покупателем подтверждается подписанием </w:t>
      </w:r>
      <w:hyperlink r:id="rId29" w:history="1">
        <w:r w:rsidRPr="001311D3">
          <w:t>Акта</w:t>
        </w:r>
      </w:hyperlink>
      <w:r w:rsidRPr="001311D3">
        <w:t xml:space="preserve"> приема-передачи Товара.</w:t>
      </w:r>
    </w:p>
    <w:p w:rsidR="000A59B7" w:rsidRDefault="000A59B7" w:rsidP="000A59B7">
      <w:pPr>
        <w:pStyle w:val="a7"/>
        <w:jc w:val="both"/>
      </w:pPr>
    </w:p>
    <w:p w:rsidR="000A59B7" w:rsidRPr="001311D3" w:rsidRDefault="000A59B7" w:rsidP="000A59B7">
      <w:pPr>
        <w:pStyle w:val="a7"/>
        <w:jc w:val="both"/>
      </w:pPr>
      <w:r w:rsidRPr="001311D3">
        <w:t xml:space="preserve">5.4. Право собственности на Товар, а также риск случайной гибели или повреждения Товара переходит от Продавца к Покупателю </w:t>
      </w:r>
      <w:proofErr w:type="gramStart"/>
      <w:r w:rsidRPr="001311D3">
        <w:t>с даты подписания</w:t>
      </w:r>
      <w:proofErr w:type="gramEnd"/>
      <w:r w:rsidRPr="001311D3">
        <w:t xml:space="preserve"> </w:t>
      </w:r>
      <w:hyperlink r:id="rId30" w:history="1">
        <w:r w:rsidRPr="001311D3">
          <w:t>Акта</w:t>
        </w:r>
      </w:hyperlink>
      <w:r w:rsidRPr="001311D3">
        <w:t xml:space="preserve"> приема-передачи Товара.</w:t>
      </w:r>
    </w:p>
    <w:p w:rsidR="000A59B7" w:rsidRDefault="000A59B7" w:rsidP="000A59B7">
      <w:pPr>
        <w:pStyle w:val="a7"/>
        <w:jc w:val="both"/>
      </w:pPr>
    </w:p>
    <w:p w:rsidR="000A59B7" w:rsidRPr="001311D3" w:rsidRDefault="000A59B7" w:rsidP="000A59B7">
      <w:pPr>
        <w:pStyle w:val="a7"/>
        <w:jc w:val="both"/>
      </w:pPr>
      <w:r w:rsidRPr="001311D3">
        <w:t xml:space="preserve">5.5. Продавец считается исполнившим свою обязанность по передаче Товара </w:t>
      </w:r>
      <w:proofErr w:type="gramStart"/>
      <w:r w:rsidRPr="001311D3">
        <w:t>с даты подписания</w:t>
      </w:r>
      <w:proofErr w:type="gramEnd"/>
      <w:r w:rsidRPr="001311D3">
        <w:t xml:space="preserve"> Сторонами </w:t>
      </w:r>
      <w:hyperlink r:id="rId31" w:history="1">
        <w:r w:rsidRPr="001311D3">
          <w:t>Акта</w:t>
        </w:r>
      </w:hyperlink>
      <w:r w:rsidRPr="001311D3">
        <w:t xml:space="preserve"> приема-передачи Товара.</w:t>
      </w:r>
    </w:p>
    <w:p w:rsidR="000A59B7" w:rsidRDefault="000A59B7" w:rsidP="000A59B7">
      <w:pPr>
        <w:pStyle w:val="a7"/>
        <w:jc w:val="both"/>
      </w:pPr>
    </w:p>
    <w:p w:rsidR="000A59B7" w:rsidRPr="001311D3" w:rsidRDefault="000A59B7" w:rsidP="000A59B7">
      <w:pPr>
        <w:pStyle w:val="a7"/>
        <w:jc w:val="both"/>
      </w:pPr>
      <w:r w:rsidRPr="001311D3">
        <w:t xml:space="preserve">5.6. Если Продавец передал Покупателю в нарушение </w:t>
      </w:r>
      <w:hyperlink w:anchor="P19" w:history="1">
        <w:r w:rsidRPr="001311D3">
          <w:t>п. 1.2</w:t>
        </w:r>
      </w:hyperlink>
      <w:r w:rsidRPr="001311D3">
        <w:t xml:space="preserve"> настоящего Договора меньшее количество Товара, Покупатель вправе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0A59B7" w:rsidRDefault="000A59B7" w:rsidP="000A59B7">
      <w:pPr>
        <w:pStyle w:val="a7"/>
        <w:jc w:val="both"/>
      </w:pPr>
    </w:p>
    <w:p w:rsidR="000A59B7" w:rsidRPr="001311D3" w:rsidRDefault="000A59B7" w:rsidP="000A59B7">
      <w:pPr>
        <w:pStyle w:val="a7"/>
        <w:jc w:val="both"/>
      </w:pPr>
      <w:r w:rsidRPr="001311D3">
        <w:t xml:space="preserve">5.7. Если Продавец не передает или отказывается передать Покупателю относящиеся к Товару принадлежности или документы, указанные в </w:t>
      </w:r>
      <w:hyperlink w:anchor="P36" w:history="1">
        <w:r w:rsidRPr="001311D3">
          <w:t>п. п. 2.1.3</w:t>
        </w:r>
      </w:hyperlink>
      <w:r w:rsidRPr="001311D3">
        <w:t xml:space="preserve">, </w:t>
      </w:r>
      <w:hyperlink w:anchor="P67" w:history="1">
        <w:r w:rsidRPr="001311D3">
          <w:t>4.3</w:t>
        </w:r>
      </w:hyperlink>
      <w:r w:rsidRPr="001311D3">
        <w:t xml:space="preserve"> настоящего Договора, Покупатель вправе назначить ему разумный срок для их передачи.</w:t>
      </w:r>
    </w:p>
    <w:p w:rsidR="000A59B7" w:rsidRPr="001311D3" w:rsidRDefault="000A59B7" w:rsidP="000A59B7">
      <w:pPr>
        <w:pStyle w:val="a7"/>
        <w:jc w:val="both"/>
      </w:pPr>
      <w:r w:rsidRPr="001311D3">
        <w:t xml:space="preserve">В случае, когда принадлежности или документы, относящиеся к Товару, не переданы Продавцом в указанный срок, Покупатель вправе отказаться от Товара, направив Продавцу </w:t>
      </w:r>
      <w:hyperlink r:id="rId32" w:history="1">
        <w:r w:rsidRPr="001311D3">
          <w:t>Заявление</w:t>
        </w:r>
      </w:hyperlink>
      <w:r w:rsidRPr="001311D3">
        <w:t xml:space="preserve"> (претензию) об отказе от товара и возмещении причиненных убытков в связи с </w:t>
      </w:r>
      <w:proofErr w:type="spellStart"/>
      <w:r w:rsidRPr="001311D3">
        <w:t>непередачей</w:t>
      </w:r>
      <w:proofErr w:type="spellEnd"/>
      <w:r w:rsidRPr="001311D3">
        <w:t xml:space="preserve"> продавцом принадлежностей и документов, относящихся к товару, в установленный срок.</w:t>
      </w:r>
    </w:p>
    <w:p w:rsidR="000A59B7" w:rsidRDefault="000A59B7" w:rsidP="000A59B7">
      <w:pPr>
        <w:pStyle w:val="a7"/>
        <w:jc w:val="both"/>
      </w:pPr>
    </w:p>
    <w:p w:rsidR="000A59B7" w:rsidRPr="001311D3" w:rsidRDefault="000A59B7" w:rsidP="000A59B7">
      <w:pPr>
        <w:pStyle w:val="a7"/>
        <w:jc w:val="both"/>
      </w:pPr>
      <w:r w:rsidRPr="001311D3">
        <w:t>5.8. Если Продавец передал Покупателю наряду с Товаром, ассортимент которого соответствует Договору (</w:t>
      </w:r>
      <w:hyperlink w:anchor="P19" w:history="1">
        <w:r w:rsidRPr="001311D3">
          <w:t>п. 1.2</w:t>
        </w:r>
      </w:hyperlink>
      <w:r w:rsidRPr="001311D3">
        <w:t xml:space="preserve"> настоящего Договора), Товар с нарушением условия об ассортименте, Покупатель вправе по своему выбору:</w:t>
      </w:r>
    </w:p>
    <w:p w:rsidR="000A59B7" w:rsidRPr="001311D3" w:rsidRDefault="000A59B7" w:rsidP="000A59B7">
      <w:pPr>
        <w:pStyle w:val="a7"/>
        <w:jc w:val="both"/>
      </w:pPr>
      <w:r w:rsidRPr="001311D3">
        <w:t>- принять Товар, соответствующий условию об ассортименте, и отказаться от остального Товара;</w:t>
      </w:r>
    </w:p>
    <w:p w:rsidR="000A59B7" w:rsidRPr="001311D3" w:rsidRDefault="000A59B7" w:rsidP="000A59B7">
      <w:pPr>
        <w:pStyle w:val="a7"/>
        <w:jc w:val="both"/>
      </w:pPr>
      <w:r w:rsidRPr="001311D3">
        <w:t>- отказаться от всего переданного Товара;</w:t>
      </w:r>
    </w:p>
    <w:p w:rsidR="000A59B7" w:rsidRPr="001311D3" w:rsidRDefault="000A59B7" w:rsidP="000A59B7">
      <w:pPr>
        <w:pStyle w:val="a7"/>
        <w:jc w:val="both"/>
      </w:pPr>
      <w:proofErr w:type="gramStart"/>
      <w:r w:rsidRPr="001311D3">
        <w:t xml:space="preserve">- предъявить </w:t>
      </w:r>
      <w:hyperlink r:id="rId33" w:history="1">
        <w:r w:rsidRPr="001311D3">
          <w:t>Требование</w:t>
        </w:r>
      </w:hyperlink>
      <w:r w:rsidRPr="001311D3">
        <w:t xml:space="preserve"> о замене Товара, не соответствующий условию об ассортименте, на Товар в ассортименте, предусмотренном настоящим Договором;</w:t>
      </w:r>
      <w:proofErr w:type="gramEnd"/>
    </w:p>
    <w:p w:rsidR="000A59B7" w:rsidRPr="001311D3" w:rsidRDefault="000A59B7" w:rsidP="000A59B7">
      <w:pPr>
        <w:pStyle w:val="a7"/>
        <w:jc w:val="both"/>
      </w:pPr>
      <w:r w:rsidRPr="001311D3">
        <w:t>- принять весь переданный Товар.</w:t>
      </w:r>
    </w:p>
    <w:p w:rsidR="000A59B7" w:rsidRPr="001311D3" w:rsidRDefault="000A59B7" w:rsidP="000A59B7">
      <w:pPr>
        <w:pStyle w:val="a7"/>
        <w:jc w:val="both"/>
      </w:pPr>
    </w:p>
    <w:p w:rsidR="000A59B7" w:rsidRPr="006648C0" w:rsidRDefault="000A59B7" w:rsidP="000A59B7">
      <w:pPr>
        <w:pStyle w:val="a7"/>
        <w:jc w:val="center"/>
        <w:rPr>
          <w:b/>
          <w:bCs/>
        </w:rPr>
      </w:pPr>
      <w:r w:rsidRPr="006648C0">
        <w:rPr>
          <w:b/>
          <w:bCs/>
        </w:rPr>
        <w:t>6. О</w:t>
      </w:r>
      <w:r>
        <w:rPr>
          <w:b/>
          <w:bCs/>
        </w:rPr>
        <w:t>тветственность сторон</w:t>
      </w:r>
    </w:p>
    <w:p w:rsidR="000A59B7" w:rsidRPr="001311D3" w:rsidRDefault="000A59B7" w:rsidP="000A59B7">
      <w:pPr>
        <w:pStyle w:val="a7"/>
        <w:jc w:val="both"/>
      </w:pPr>
    </w:p>
    <w:p w:rsidR="000A59B7" w:rsidRPr="001311D3" w:rsidRDefault="000A59B7" w:rsidP="000A59B7">
      <w:pPr>
        <w:pStyle w:val="a7"/>
        <w:jc w:val="both"/>
      </w:pPr>
      <w:r w:rsidRPr="001311D3">
        <w:t xml:space="preserve">6.1. За нарушение срока уплаты цены Договора, предусмотренного </w:t>
      </w:r>
      <w:hyperlink w:anchor="P53" w:history="1">
        <w:r w:rsidRPr="001311D3">
          <w:t>п. 3.3</w:t>
        </w:r>
      </w:hyperlink>
      <w:r w:rsidRPr="001311D3">
        <w:t xml:space="preserve"> настоящего Договора, Продавец вправе потребовать от Покупателя уплаты пени в размере _____% от не уплаченной в срок суммы за каждый день просрочки.</w:t>
      </w:r>
    </w:p>
    <w:p w:rsidR="000A59B7" w:rsidRDefault="000A59B7" w:rsidP="000A59B7">
      <w:pPr>
        <w:pStyle w:val="a7"/>
        <w:jc w:val="both"/>
      </w:pPr>
    </w:p>
    <w:p w:rsidR="000A59B7" w:rsidRPr="001311D3" w:rsidRDefault="000A59B7" w:rsidP="000A59B7">
      <w:pPr>
        <w:pStyle w:val="a7"/>
        <w:jc w:val="both"/>
      </w:pPr>
      <w:r w:rsidRPr="001311D3">
        <w:t xml:space="preserve">6.2. За нарушение срока передачи Товара, предусмотренного </w:t>
      </w:r>
      <w:hyperlink w:anchor="P80" w:history="1">
        <w:r w:rsidRPr="001311D3">
          <w:t>п. 5.2</w:t>
        </w:r>
      </w:hyperlink>
      <w:r w:rsidRPr="001311D3">
        <w:t xml:space="preserve"> настоящего Договора, </w:t>
      </w:r>
      <w:r w:rsidRPr="001311D3">
        <w:lastRenderedPageBreak/>
        <w:t>Покупатель вправе потребовать от Продавца уплаты пени в размере _____% от цены не переданного в срок Товара за каждый день просрочки.</w:t>
      </w:r>
    </w:p>
    <w:p w:rsidR="000A59B7" w:rsidRDefault="000A59B7" w:rsidP="000A59B7">
      <w:pPr>
        <w:pStyle w:val="a7"/>
        <w:jc w:val="both"/>
      </w:pPr>
    </w:p>
    <w:p w:rsidR="000A59B7" w:rsidRPr="001311D3" w:rsidRDefault="000A59B7" w:rsidP="000A59B7">
      <w:pPr>
        <w:pStyle w:val="a7"/>
        <w:jc w:val="both"/>
      </w:pPr>
      <w:r w:rsidRPr="001311D3">
        <w:t>6.3. За нарушение иных условий настоящего Договора Стороны несут ответственность, предусмотренную действующим законодательством Российской Федерации.</w:t>
      </w:r>
    </w:p>
    <w:p w:rsidR="000A59B7" w:rsidRPr="001311D3" w:rsidRDefault="000A59B7" w:rsidP="000A59B7">
      <w:pPr>
        <w:pStyle w:val="a7"/>
        <w:jc w:val="both"/>
      </w:pPr>
    </w:p>
    <w:p w:rsidR="000A59B7" w:rsidRPr="006648C0" w:rsidRDefault="000A59B7" w:rsidP="000A59B7">
      <w:pPr>
        <w:pStyle w:val="a7"/>
        <w:jc w:val="center"/>
        <w:rPr>
          <w:b/>
          <w:bCs/>
        </w:rPr>
      </w:pPr>
      <w:r w:rsidRPr="006648C0">
        <w:rPr>
          <w:b/>
          <w:bCs/>
        </w:rPr>
        <w:t>7. З</w:t>
      </w:r>
      <w:r>
        <w:rPr>
          <w:b/>
          <w:bCs/>
        </w:rPr>
        <w:t>аключительные положения</w:t>
      </w:r>
    </w:p>
    <w:p w:rsidR="000A59B7" w:rsidRPr="001311D3" w:rsidRDefault="000A59B7" w:rsidP="000A59B7">
      <w:pPr>
        <w:pStyle w:val="a7"/>
        <w:jc w:val="both"/>
      </w:pPr>
    </w:p>
    <w:p w:rsidR="000A59B7" w:rsidRPr="001311D3" w:rsidRDefault="000A59B7" w:rsidP="000A59B7">
      <w:pPr>
        <w:pStyle w:val="a7"/>
        <w:jc w:val="both"/>
      </w:pPr>
      <w:r>
        <w:t>7</w:t>
      </w:r>
      <w:r w:rsidRPr="001311D3">
        <w:t>.1. Любые изменения и дополнения по настоящему Договору действительны лишь при условии, что они совершены в письменной форме и подписаны уполномоченными представителями обеих Сторон.</w:t>
      </w:r>
    </w:p>
    <w:p w:rsidR="000A59B7" w:rsidRPr="001311D3" w:rsidRDefault="000A59B7" w:rsidP="000A59B7">
      <w:pPr>
        <w:pStyle w:val="a7"/>
        <w:jc w:val="both"/>
      </w:pPr>
    </w:p>
    <w:p w:rsidR="000A59B7" w:rsidRPr="001311D3" w:rsidRDefault="000A59B7" w:rsidP="000A59B7">
      <w:pPr>
        <w:pStyle w:val="a7"/>
        <w:jc w:val="both"/>
      </w:pPr>
      <w:r>
        <w:t>7</w:t>
      </w:r>
      <w:r w:rsidRPr="001311D3">
        <w:t>.2. С момента подписания настоящего Договора все предыдущие переговоры и корреспонденция, связанные с ним, теряют силу.</w:t>
      </w:r>
    </w:p>
    <w:p w:rsidR="000A59B7" w:rsidRPr="001311D3" w:rsidRDefault="000A59B7" w:rsidP="000A59B7">
      <w:pPr>
        <w:pStyle w:val="a7"/>
        <w:jc w:val="both"/>
      </w:pPr>
    </w:p>
    <w:p w:rsidR="000A59B7" w:rsidRPr="001311D3" w:rsidRDefault="000A59B7" w:rsidP="000A59B7">
      <w:pPr>
        <w:pStyle w:val="a7"/>
        <w:jc w:val="both"/>
      </w:pPr>
      <w:r>
        <w:t>7</w:t>
      </w:r>
      <w:r w:rsidRPr="001311D3">
        <w:t>.3.  Для целей ускорения взаимодействия Сторон по Договору допускается направление сообщений на нижеуказанные адреса электронной почты с последующим направлением оригиналов:</w:t>
      </w:r>
    </w:p>
    <w:p w:rsidR="000A59B7" w:rsidRPr="001311D3" w:rsidRDefault="000A59B7" w:rsidP="000A59B7">
      <w:pPr>
        <w:pStyle w:val="a7"/>
        <w:jc w:val="both"/>
      </w:pPr>
      <w:r w:rsidRPr="001311D3">
        <w:t xml:space="preserve">Электронная почта </w:t>
      </w:r>
      <w:r>
        <w:t>Продавца</w:t>
      </w:r>
      <w:r w:rsidRPr="001311D3">
        <w:t>: ______@______.</w:t>
      </w:r>
    </w:p>
    <w:p w:rsidR="000A59B7" w:rsidRPr="001311D3" w:rsidRDefault="000A59B7" w:rsidP="000A59B7">
      <w:pPr>
        <w:pStyle w:val="a7"/>
        <w:jc w:val="both"/>
      </w:pPr>
      <w:r w:rsidRPr="001311D3">
        <w:t xml:space="preserve">Электронная почта </w:t>
      </w:r>
      <w:r>
        <w:t>Покупателя</w:t>
      </w:r>
      <w:r w:rsidRPr="001311D3">
        <w:t>: ______@______.</w:t>
      </w:r>
    </w:p>
    <w:p w:rsidR="000A59B7" w:rsidRPr="001311D3" w:rsidRDefault="000A59B7" w:rsidP="000A59B7">
      <w:pPr>
        <w:pStyle w:val="a7"/>
        <w:jc w:val="both"/>
      </w:pPr>
    </w:p>
    <w:p w:rsidR="000A59B7" w:rsidRPr="001311D3" w:rsidRDefault="000A59B7" w:rsidP="000A59B7">
      <w:pPr>
        <w:pStyle w:val="a7"/>
        <w:jc w:val="both"/>
      </w:pPr>
      <w:r>
        <w:t>7</w:t>
      </w:r>
      <w:r w:rsidRPr="001311D3">
        <w:t>.4. Настоящий Договор составлен в двух экземплярах, имеющих равную юридическую силу, по одному для каждой из Сторон.</w:t>
      </w:r>
    </w:p>
    <w:p w:rsidR="000A59B7" w:rsidRPr="001311D3" w:rsidRDefault="000A59B7" w:rsidP="000A59B7">
      <w:pPr>
        <w:pStyle w:val="a7"/>
        <w:jc w:val="both"/>
      </w:pPr>
    </w:p>
    <w:p w:rsidR="000A59B7" w:rsidRPr="001311D3" w:rsidRDefault="000A59B7" w:rsidP="000A59B7">
      <w:pPr>
        <w:pStyle w:val="a7"/>
        <w:jc w:val="both"/>
      </w:pPr>
      <w:r>
        <w:t>7.</w:t>
      </w:r>
      <w:r w:rsidRPr="001311D3">
        <w:t>5.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A59B7" w:rsidRPr="001311D3" w:rsidRDefault="000A59B7" w:rsidP="000A59B7">
      <w:pPr>
        <w:pStyle w:val="a7"/>
        <w:jc w:val="both"/>
      </w:pPr>
    </w:p>
    <w:p w:rsidR="000A59B7" w:rsidRPr="001311D3" w:rsidRDefault="000A59B7" w:rsidP="000A59B7">
      <w:pPr>
        <w:pStyle w:val="a7"/>
        <w:jc w:val="both"/>
      </w:pPr>
      <w:r>
        <w:t>7</w:t>
      </w:r>
      <w:r w:rsidRPr="001311D3">
        <w:t>.6. Во всем остальном, что не предусмотрено настоящим Договором, Стороны руководствуются действующим законодательством РФ.</w:t>
      </w:r>
    </w:p>
    <w:p w:rsidR="000A59B7" w:rsidRPr="001311D3" w:rsidRDefault="000A59B7" w:rsidP="000A59B7">
      <w:pPr>
        <w:pStyle w:val="a7"/>
        <w:jc w:val="both"/>
        <w:rPr>
          <w:rStyle w:val="FontStyle19"/>
        </w:rPr>
      </w:pPr>
    </w:p>
    <w:p w:rsidR="000A59B7" w:rsidRPr="001311D3" w:rsidRDefault="000A59B7" w:rsidP="000A59B7">
      <w:pPr>
        <w:pStyle w:val="a7"/>
        <w:jc w:val="both"/>
        <w:rPr>
          <w:rStyle w:val="FontStyle19"/>
        </w:rPr>
      </w:pPr>
      <w:r>
        <w:rPr>
          <w:rStyle w:val="FontStyle19"/>
        </w:rPr>
        <w:t>7</w:t>
      </w:r>
      <w:r w:rsidRPr="001311D3">
        <w:rPr>
          <w:rStyle w:val="FontStyle19"/>
        </w:rPr>
        <w:t>.7. Споры, вытекающие из настоящего Договора, разрешаются путем переговоров. При не урегулировании возникших разногласий спор разрешается в Арбитражном суде г. _______________ с обязательным соблюдением претензионного порядка. Срок ответа на претензию составляет __ рабочих дней.</w:t>
      </w:r>
    </w:p>
    <w:p w:rsidR="000A59B7" w:rsidRPr="001311D3" w:rsidRDefault="000A59B7" w:rsidP="000A59B7">
      <w:pPr>
        <w:pStyle w:val="a7"/>
        <w:jc w:val="both"/>
      </w:pPr>
    </w:p>
    <w:p w:rsidR="000A59B7" w:rsidRPr="001311D3" w:rsidRDefault="000A59B7" w:rsidP="000A59B7">
      <w:pPr>
        <w:pStyle w:val="a7"/>
        <w:jc w:val="both"/>
        <w:rPr>
          <w:rStyle w:val="FontStyle19"/>
        </w:rPr>
      </w:pPr>
      <w:r>
        <w:t>7</w:t>
      </w:r>
      <w:r w:rsidRPr="001311D3">
        <w:t>.8. Настоящий Договор имеет следующие приложения, являющиеся неотъемлемой частью настоящего Договора:</w:t>
      </w:r>
      <w:r w:rsidRPr="001311D3">
        <w:rPr>
          <w:i/>
          <w:iCs/>
        </w:rPr>
        <w:t xml:space="preserve"> (перечислить имеющиеся приложения)</w:t>
      </w:r>
    </w:p>
    <w:p w:rsidR="000A59B7" w:rsidRPr="001311D3" w:rsidRDefault="000A59B7" w:rsidP="000A59B7">
      <w:pPr>
        <w:pStyle w:val="a7"/>
        <w:jc w:val="both"/>
      </w:pPr>
    </w:p>
    <w:p w:rsidR="000A59B7" w:rsidRPr="004C4756" w:rsidRDefault="000A59B7" w:rsidP="000A59B7">
      <w:pPr>
        <w:pStyle w:val="a7"/>
        <w:jc w:val="center"/>
        <w:rPr>
          <w:b/>
          <w:bCs/>
        </w:rPr>
      </w:pPr>
      <w:r w:rsidRPr="004C4756">
        <w:rPr>
          <w:b/>
          <w:bCs/>
        </w:rPr>
        <w:t xml:space="preserve">9. </w:t>
      </w:r>
      <w:r>
        <w:rPr>
          <w:b/>
          <w:bCs/>
        </w:rPr>
        <w:t>Реквизиты сторон</w:t>
      </w:r>
    </w:p>
    <w:p w:rsidR="000A59B7" w:rsidRPr="001311D3" w:rsidRDefault="000A59B7" w:rsidP="000A59B7">
      <w:pPr>
        <w:pStyle w:val="a7"/>
        <w:jc w:val="bo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78"/>
        <w:gridCol w:w="4678"/>
      </w:tblGrid>
      <w:tr w:rsidR="000A59B7" w:rsidRPr="001311D3" w:rsidTr="00F74CD9">
        <w:trPr>
          <w:trHeight w:val="485"/>
        </w:trPr>
        <w:tc>
          <w:tcPr>
            <w:tcW w:w="4678" w:type="dxa"/>
          </w:tcPr>
          <w:p w:rsidR="000A59B7" w:rsidRPr="001311D3" w:rsidRDefault="000A59B7" w:rsidP="00F74CD9">
            <w:pPr>
              <w:pStyle w:val="a7"/>
              <w:jc w:val="both"/>
              <w:rPr>
                <w:rStyle w:val="FontStyle19"/>
              </w:rPr>
            </w:pPr>
            <w:r w:rsidRPr="001311D3">
              <w:rPr>
                <w:rStyle w:val="FontStyle19"/>
              </w:rPr>
              <w:t>Продавец:</w:t>
            </w:r>
          </w:p>
          <w:p w:rsidR="000A59B7" w:rsidRPr="001311D3" w:rsidRDefault="000A59B7" w:rsidP="00F74CD9">
            <w:pPr>
              <w:pStyle w:val="a7"/>
              <w:jc w:val="both"/>
              <w:rPr>
                <w:rStyle w:val="FontStyle19"/>
              </w:rPr>
            </w:pPr>
          </w:p>
        </w:tc>
        <w:tc>
          <w:tcPr>
            <w:tcW w:w="4678" w:type="dxa"/>
          </w:tcPr>
          <w:p w:rsidR="000A59B7" w:rsidRPr="001311D3" w:rsidRDefault="000A59B7" w:rsidP="00F74CD9">
            <w:pPr>
              <w:pStyle w:val="a7"/>
              <w:jc w:val="both"/>
              <w:rPr>
                <w:rStyle w:val="FontStyle19"/>
              </w:rPr>
            </w:pPr>
            <w:r w:rsidRPr="001311D3">
              <w:rPr>
                <w:rStyle w:val="FontStyle19"/>
              </w:rPr>
              <w:t>Покупатель:</w:t>
            </w:r>
          </w:p>
          <w:p w:rsidR="000A59B7" w:rsidRPr="001311D3" w:rsidRDefault="000A59B7" w:rsidP="00F74CD9">
            <w:pPr>
              <w:pStyle w:val="a7"/>
              <w:jc w:val="both"/>
              <w:rPr>
                <w:rStyle w:val="FontStyle19"/>
              </w:rPr>
            </w:pPr>
          </w:p>
        </w:tc>
      </w:tr>
      <w:tr w:rsidR="000A59B7" w:rsidRPr="001311D3" w:rsidTr="00F74CD9">
        <w:trPr>
          <w:trHeight w:val="127"/>
        </w:trPr>
        <w:tc>
          <w:tcPr>
            <w:tcW w:w="4678" w:type="dxa"/>
          </w:tcPr>
          <w:p w:rsidR="000A59B7" w:rsidRPr="001311D3" w:rsidRDefault="000A59B7" w:rsidP="00F74CD9">
            <w:pPr>
              <w:pStyle w:val="a7"/>
              <w:jc w:val="both"/>
              <w:rPr>
                <w:rStyle w:val="FontStyle19"/>
              </w:rPr>
            </w:pPr>
          </w:p>
          <w:p w:rsidR="000A59B7" w:rsidRPr="001311D3" w:rsidRDefault="000A59B7" w:rsidP="00F74CD9">
            <w:pPr>
              <w:pStyle w:val="a7"/>
              <w:jc w:val="both"/>
              <w:rPr>
                <w:rStyle w:val="FontStyle19"/>
              </w:rPr>
            </w:pPr>
          </w:p>
          <w:p w:rsidR="000A59B7" w:rsidRPr="001311D3" w:rsidRDefault="000A59B7" w:rsidP="00F74CD9">
            <w:pPr>
              <w:pStyle w:val="a7"/>
              <w:jc w:val="both"/>
              <w:rPr>
                <w:rStyle w:val="FontStyle19"/>
              </w:rPr>
            </w:pPr>
          </w:p>
        </w:tc>
        <w:tc>
          <w:tcPr>
            <w:tcW w:w="4678" w:type="dxa"/>
          </w:tcPr>
          <w:p w:rsidR="000A59B7" w:rsidRPr="001311D3" w:rsidRDefault="000A59B7" w:rsidP="00F74CD9">
            <w:pPr>
              <w:pStyle w:val="a7"/>
              <w:jc w:val="both"/>
              <w:rPr>
                <w:rStyle w:val="FontStyle19"/>
              </w:rPr>
            </w:pPr>
          </w:p>
        </w:tc>
      </w:tr>
    </w:tbl>
    <w:p w:rsidR="000A59B7" w:rsidRPr="001311D3" w:rsidRDefault="000A59B7" w:rsidP="000A59B7">
      <w:pPr>
        <w:pStyle w:val="a7"/>
        <w:jc w:val="both"/>
        <w:rPr>
          <w:rStyle w:val="FontStyle19"/>
        </w:rPr>
        <w:sectPr w:rsidR="000A59B7" w:rsidRPr="001311D3" w:rsidSect="004C4756">
          <w:footerReference w:type="default" r:id="rId34"/>
          <w:pgSz w:w="11905" w:h="16837"/>
          <w:pgMar w:top="1276" w:right="1274" w:bottom="902" w:left="1138" w:header="720" w:footer="720" w:gutter="0"/>
          <w:cols w:space="60"/>
          <w:noEndnote/>
        </w:sectPr>
      </w:pPr>
    </w:p>
    <w:p w:rsidR="000A59B7" w:rsidRDefault="000A59B7" w:rsidP="000A59B7">
      <w:pPr>
        <w:pStyle w:val="a7"/>
        <w:jc w:val="both"/>
        <w:rPr>
          <w:rStyle w:val="FontStyle18"/>
          <w:sz w:val="22"/>
          <w:szCs w:val="22"/>
        </w:rPr>
      </w:pPr>
    </w:p>
    <w:p w:rsidR="000A59B7" w:rsidRPr="001311D3" w:rsidRDefault="000A59B7" w:rsidP="000A59B7">
      <w:pPr>
        <w:pStyle w:val="a7"/>
        <w:jc w:val="center"/>
        <w:rPr>
          <w:rStyle w:val="FontStyle18"/>
          <w:sz w:val="22"/>
          <w:szCs w:val="22"/>
        </w:rPr>
      </w:pPr>
      <w:r>
        <w:rPr>
          <w:rStyle w:val="FontStyle18"/>
          <w:sz w:val="22"/>
          <w:szCs w:val="22"/>
        </w:rPr>
        <w:t xml:space="preserve">10. </w:t>
      </w:r>
      <w:r w:rsidRPr="001311D3">
        <w:rPr>
          <w:rStyle w:val="FontStyle18"/>
          <w:sz w:val="22"/>
          <w:szCs w:val="22"/>
        </w:rPr>
        <w:t>Подписи Сторон</w:t>
      </w:r>
    </w:p>
    <w:p w:rsidR="000A59B7" w:rsidRPr="001311D3" w:rsidRDefault="000A59B7" w:rsidP="000A59B7">
      <w:pPr>
        <w:pStyle w:val="a7"/>
        <w:jc w:val="both"/>
        <w:rPr>
          <w:rStyle w:val="FontStyle18"/>
          <w:sz w:val="22"/>
          <w:szCs w:val="22"/>
        </w:rPr>
      </w:pPr>
    </w:p>
    <w:p w:rsidR="000A59B7" w:rsidRPr="001311D3" w:rsidRDefault="000A59B7" w:rsidP="000A59B7">
      <w:pPr>
        <w:pStyle w:val="a7"/>
        <w:jc w:val="both"/>
        <w:rPr>
          <w:rStyle w:val="FontStyle18"/>
          <w:sz w:val="22"/>
          <w:szCs w:val="22"/>
        </w:rPr>
      </w:pPr>
    </w:p>
    <w:p w:rsidR="000A59B7" w:rsidRPr="001311D3" w:rsidRDefault="000A59B7" w:rsidP="000A59B7">
      <w:pPr>
        <w:pStyle w:val="a7"/>
        <w:jc w:val="both"/>
        <w:rPr>
          <w:rStyle w:val="FontStyle18"/>
          <w:sz w:val="22"/>
          <w:szCs w:val="22"/>
        </w:rPr>
      </w:pPr>
      <w:r w:rsidRPr="001311D3">
        <w:rPr>
          <w:rStyle w:val="FontStyle18"/>
          <w:sz w:val="22"/>
          <w:szCs w:val="22"/>
        </w:rPr>
        <w:t xml:space="preserve">Продавец:                                                                                           Покупатель:             </w:t>
      </w:r>
    </w:p>
    <w:p w:rsidR="000A59B7" w:rsidRPr="001311D3" w:rsidRDefault="000A59B7" w:rsidP="000A59B7">
      <w:pPr>
        <w:pStyle w:val="a7"/>
        <w:jc w:val="both"/>
        <w:rPr>
          <w:rStyle w:val="FontStyle18"/>
          <w:sz w:val="22"/>
          <w:szCs w:val="22"/>
        </w:rPr>
      </w:pPr>
      <w:r w:rsidRPr="001311D3">
        <w:rPr>
          <w:rStyle w:val="FontStyle18"/>
          <w:sz w:val="22"/>
          <w:szCs w:val="22"/>
        </w:rPr>
        <w:t xml:space="preserve">                  </w:t>
      </w:r>
    </w:p>
    <w:p w:rsidR="000A59B7" w:rsidRPr="001311D3" w:rsidRDefault="000A59B7" w:rsidP="000A59B7">
      <w:pPr>
        <w:pStyle w:val="a7"/>
        <w:jc w:val="both"/>
        <w:rPr>
          <w:rStyle w:val="FontStyle18"/>
          <w:sz w:val="22"/>
          <w:szCs w:val="22"/>
        </w:rPr>
      </w:pPr>
      <w:r w:rsidRPr="001311D3">
        <w:rPr>
          <w:rStyle w:val="FontStyle18"/>
          <w:sz w:val="22"/>
          <w:szCs w:val="22"/>
        </w:rPr>
        <w:t>____________________                                                                         _____________________</w:t>
      </w:r>
    </w:p>
    <w:p w:rsidR="000A59B7" w:rsidRDefault="000A59B7" w:rsidP="000A59B7">
      <w:pPr>
        <w:rPr>
          <w:rStyle w:val="FontStyle18"/>
          <w:sz w:val="22"/>
          <w:szCs w:val="22"/>
          <w:lang w:eastAsia="ru-RU"/>
        </w:rPr>
      </w:pPr>
    </w:p>
    <w:p w:rsidR="000A59B7" w:rsidRDefault="000A59B7" w:rsidP="000A59B7">
      <w:pPr>
        <w:rPr>
          <w:rStyle w:val="FontStyle18"/>
          <w:sz w:val="22"/>
          <w:szCs w:val="22"/>
          <w:lang w:eastAsia="ru-RU"/>
        </w:rPr>
      </w:pPr>
    </w:p>
    <w:p w:rsidR="000A59B7" w:rsidRPr="004C4756" w:rsidRDefault="000A59B7" w:rsidP="000A59B7">
      <w:pPr>
        <w:rPr>
          <w:lang w:eastAsia="ru-RU"/>
        </w:rPr>
        <w:sectPr w:rsidR="000A59B7" w:rsidRPr="004C4756" w:rsidSect="004C4756">
          <w:footerReference w:type="default" r:id="rId35"/>
          <w:type w:val="continuous"/>
          <w:pgSz w:w="11905" w:h="16837"/>
          <w:pgMar w:top="537" w:right="1274" w:bottom="1440" w:left="1618" w:header="720" w:footer="720" w:gutter="0"/>
          <w:cols w:space="60"/>
          <w:noEndnote/>
        </w:sectPr>
      </w:pPr>
    </w:p>
    <w:p w:rsidR="000A59B7" w:rsidRDefault="008204FC" w:rsidP="000A59B7">
      <w:pPr>
        <w:pStyle w:val="1"/>
      </w:pPr>
      <w:r>
        <w:lastRenderedPageBreak/>
        <w:t>Самостоятельная работа №4.</w:t>
      </w:r>
      <w:r w:rsidR="000A59B7">
        <w:t xml:space="preserve"> Понятие и структура социального обеспечения.</w:t>
      </w:r>
    </w:p>
    <w:p w:rsidR="000A59B7" w:rsidRDefault="000A59B7" w:rsidP="000A59B7">
      <w:pPr>
        <w:jc w:val="center"/>
        <w:rPr>
          <w:sz w:val="28"/>
          <w:szCs w:val="28"/>
          <w:u w:val="single"/>
        </w:rPr>
      </w:pPr>
    </w:p>
    <w:p w:rsidR="000A59B7" w:rsidRDefault="000A59B7" w:rsidP="000A59B7">
      <w:pPr>
        <w:jc w:val="center"/>
        <w:rPr>
          <w:sz w:val="28"/>
          <w:szCs w:val="28"/>
          <w:u w:val="single"/>
        </w:rPr>
      </w:pPr>
    </w:p>
    <w:p w:rsidR="000A59B7" w:rsidRPr="00EA74DB" w:rsidRDefault="000A59B7" w:rsidP="000A59B7">
      <w:pPr>
        <w:jc w:val="center"/>
        <w:rPr>
          <w:sz w:val="28"/>
          <w:szCs w:val="28"/>
          <w:u w:val="single"/>
        </w:rPr>
      </w:pPr>
      <w:r>
        <w:rPr>
          <w:sz w:val="28"/>
          <w:szCs w:val="28"/>
          <w:u w:val="single"/>
        </w:rPr>
        <w:t>Теоретическая часть.</w:t>
      </w:r>
    </w:p>
    <w:p w:rsidR="000A59B7" w:rsidRPr="002179D0" w:rsidRDefault="000A59B7" w:rsidP="000A59B7">
      <w:pPr>
        <w:widowControl/>
        <w:ind w:firstLine="709"/>
        <w:jc w:val="both"/>
        <w:rPr>
          <w:sz w:val="28"/>
          <w:szCs w:val="28"/>
        </w:rPr>
      </w:pPr>
      <w:r w:rsidRPr="002179D0">
        <w:rPr>
          <w:sz w:val="28"/>
          <w:szCs w:val="28"/>
        </w:rPr>
        <w:t>Социальное обеспечение – это организованная государством форма помощи для утверждённого круга лиц, оказываемая при наступлении определённых юридических фактов, в установленных законом ситуациях, с целью выравнивания социального положения граждан. Все виды социального обеспечения разделяются на две группы.</w:t>
      </w:r>
    </w:p>
    <w:p w:rsidR="000A59B7" w:rsidRPr="002179D0" w:rsidRDefault="000A59B7" w:rsidP="000A59B7">
      <w:pPr>
        <w:widowControl/>
        <w:ind w:firstLine="709"/>
        <w:jc w:val="both"/>
        <w:rPr>
          <w:sz w:val="28"/>
          <w:szCs w:val="28"/>
        </w:rPr>
      </w:pPr>
      <w:r w:rsidRPr="002179D0">
        <w:rPr>
          <w:sz w:val="28"/>
          <w:szCs w:val="28"/>
        </w:rPr>
        <w:t xml:space="preserve"> 1) Виды социального обеспечения, предоставляемые в денежном выражении (денежной форме): </w:t>
      </w:r>
    </w:p>
    <w:p w:rsidR="000A59B7" w:rsidRPr="002179D0" w:rsidRDefault="000A59B7" w:rsidP="000A59B7">
      <w:pPr>
        <w:widowControl/>
        <w:ind w:firstLine="709"/>
        <w:jc w:val="both"/>
        <w:rPr>
          <w:sz w:val="28"/>
          <w:szCs w:val="28"/>
        </w:rPr>
      </w:pPr>
      <w:r w:rsidRPr="002179D0">
        <w:rPr>
          <w:sz w:val="28"/>
          <w:szCs w:val="28"/>
        </w:rPr>
        <w:t xml:space="preserve">- пенсии, </w:t>
      </w:r>
    </w:p>
    <w:p w:rsidR="000A59B7" w:rsidRPr="002179D0" w:rsidRDefault="000A59B7" w:rsidP="000A59B7">
      <w:pPr>
        <w:widowControl/>
        <w:ind w:firstLine="709"/>
        <w:jc w:val="both"/>
        <w:rPr>
          <w:sz w:val="28"/>
          <w:szCs w:val="28"/>
        </w:rPr>
      </w:pPr>
      <w:r w:rsidRPr="002179D0">
        <w:rPr>
          <w:sz w:val="28"/>
          <w:szCs w:val="28"/>
        </w:rPr>
        <w:t>- пособия,</w:t>
      </w:r>
    </w:p>
    <w:p w:rsidR="000A59B7" w:rsidRPr="002179D0" w:rsidRDefault="000A59B7" w:rsidP="000A59B7">
      <w:pPr>
        <w:widowControl/>
        <w:ind w:firstLine="709"/>
        <w:jc w:val="both"/>
        <w:rPr>
          <w:sz w:val="28"/>
          <w:szCs w:val="28"/>
        </w:rPr>
      </w:pPr>
      <w:r w:rsidRPr="002179D0">
        <w:rPr>
          <w:sz w:val="28"/>
          <w:szCs w:val="28"/>
        </w:rPr>
        <w:t xml:space="preserve">- компенсационные выплаты, </w:t>
      </w:r>
    </w:p>
    <w:p w:rsidR="000A59B7" w:rsidRPr="002179D0" w:rsidRDefault="000A59B7" w:rsidP="000A59B7">
      <w:pPr>
        <w:widowControl/>
        <w:ind w:firstLine="709"/>
        <w:jc w:val="both"/>
        <w:rPr>
          <w:sz w:val="28"/>
          <w:szCs w:val="28"/>
        </w:rPr>
      </w:pPr>
      <w:r w:rsidRPr="002179D0">
        <w:rPr>
          <w:sz w:val="28"/>
          <w:szCs w:val="28"/>
        </w:rPr>
        <w:t xml:space="preserve">- жилищные субсидии, </w:t>
      </w:r>
    </w:p>
    <w:p w:rsidR="000A59B7" w:rsidRPr="002179D0" w:rsidRDefault="000A59B7" w:rsidP="000A59B7">
      <w:pPr>
        <w:widowControl/>
        <w:ind w:firstLine="709"/>
        <w:jc w:val="both"/>
        <w:rPr>
          <w:sz w:val="28"/>
          <w:szCs w:val="28"/>
        </w:rPr>
      </w:pPr>
      <w:r w:rsidRPr="002179D0">
        <w:rPr>
          <w:sz w:val="28"/>
          <w:szCs w:val="28"/>
        </w:rPr>
        <w:t xml:space="preserve">- страховые выплаты. </w:t>
      </w:r>
    </w:p>
    <w:p w:rsidR="000A59B7" w:rsidRPr="002179D0" w:rsidRDefault="000A59B7" w:rsidP="000A59B7">
      <w:pPr>
        <w:widowControl/>
        <w:ind w:firstLine="709"/>
        <w:jc w:val="both"/>
        <w:rPr>
          <w:sz w:val="28"/>
          <w:szCs w:val="28"/>
        </w:rPr>
      </w:pPr>
      <w:r w:rsidRPr="002179D0">
        <w:rPr>
          <w:sz w:val="28"/>
          <w:szCs w:val="28"/>
        </w:rPr>
        <w:t>Это традиционные виды денежных выплат. В последние годы появились новые виды выплат: ежемесячные денежные выплаты, материнский (семейный) капитал, доплаты к пенсиям. 2) Виды социального обеспечения, предоставляемые гражданам бесплатно или с частичной оплатой в натуральном выражении (натуральной форме):</w:t>
      </w:r>
    </w:p>
    <w:p w:rsidR="000A59B7" w:rsidRPr="002179D0" w:rsidRDefault="000A59B7" w:rsidP="000A59B7">
      <w:pPr>
        <w:widowControl/>
        <w:ind w:firstLine="709"/>
        <w:jc w:val="both"/>
        <w:rPr>
          <w:sz w:val="28"/>
          <w:szCs w:val="28"/>
        </w:rPr>
      </w:pPr>
      <w:r w:rsidRPr="002179D0">
        <w:rPr>
          <w:sz w:val="28"/>
          <w:szCs w:val="28"/>
        </w:rPr>
        <w:t xml:space="preserve">- медицинская помощь; </w:t>
      </w:r>
    </w:p>
    <w:p w:rsidR="000A59B7" w:rsidRPr="002179D0" w:rsidRDefault="000A59B7" w:rsidP="000A59B7">
      <w:pPr>
        <w:widowControl/>
        <w:ind w:firstLine="709"/>
        <w:jc w:val="both"/>
        <w:rPr>
          <w:sz w:val="28"/>
          <w:szCs w:val="28"/>
        </w:rPr>
      </w:pPr>
      <w:r w:rsidRPr="002179D0">
        <w:rPr>
          <w:sz w:val="28"/>
          <w:szCs w:val="28"/>
        </w:rPr>
        <w:t xml:space="preserve">- лекарственное обеспечение; </w:t>
      </w:r>
    </w:p>
    <w:p w:rsidR="000A59B7" w:rsidRPr="002179D0" w:rsidRDefault="000A59B7" w:rsidP="000A59B7">
      <w:pPr>
        <w:widowControl/>
        <w:ind w:firstLine="709"/>
        <w:jc w:val="both"/>
        <w:rPr>
          <w:sz w:val="28"/>
          <w:szCs w:val="28"/>
        </w:rPr>
      </w:pPr>
      <w:r w:rsidRPr="002179D0">
        <w:rPr>
          <w:sz w:val="28"/>
          <w:szCs w:val="28"/>
        </w:rPr>
        <w:t xml:space="preserve">- санаторно-курортное лечение; </w:t>
      </w:r>
    </w:p>
    <w:p w:rsidR="000A59B7" w:rsidRPr="002179D0" w:rsidRDefault="000A59B7" w:rsidP="000A59B7">
      <w:pPr>
        <w:widowControl/>
        <w:ind w:firstLine="709"/>
        <w:jc w:val="both"/>
        <w:rPr>
          <w:sz w:val="28"/>
          <w:szCs w:val="28"/>
        </w:rPr>
      </w:pPr>
      <w:r w:rsidRPr="002179D0">
        <w:rPr>
          <w:sz w:val="28"/>
          <w:szCs w:val="28"/>
        </w:rPr>
        <w:t xml:space="preserve">- социальные услуги, предоставляемые учреждениями социального обслуживания (стационарное и полустационарное обслуживание, обслуживание на дому, консультативная помощь); </w:t>
      </w:r>
    </w:p>
    <w:p w:rsidR="000A59B7" w:rsidRPr="002179D0" w:rsidRDefault="000A59B7" w:rsidP="000A59B7">
      <w:pPr>
        <w:widowControl/>
        <w:ind w:firstLine="709"/>
        <w:jc w:val="both"/>
        <w:rPr>
          <w:sz w:val="28"/>
          <w:szCs w:val="28"/>
        </w:rPr>
      </w:pPr>
      <w:r w:rsidRPr="002179D0">
        <w:rPr>
          <w:sz w:val="28"/>
          <w:szCs w:val="28"/>
        </w:rPr>
        <w:t xml:space="preserve">- специфические услуги, предоставляемые инвалидам (реабилитационные услуги, протезирование, профессиональное обучение, трудоустройство, предоставление специальных транспортных средств и средств передвижения); </w:t>
      </w:r>
    </w:p>
    <w:p w:rsidR="000A59B7" w:rsidRPr="002179D0" w:rsidRDefault="000A59B7" w:rsidP="000A59B7">
      <w:pPr>
        <w:widowControl/>
        <w:ind w:firstLine="709"/>
        <w:jc w:val="both"/>
        <w:rPr>
          <w:sz w:val="28"/>
          <w:szCs w:val="28"/>
        </w:rPr>
      </w:pPr>
      <w:r w:rsidRPr="002179D0">
        <w:rPr>
          <w:sz w:val="28"/>
          <w:szCs w:val="28"/>
        </w:rPr>
        <w:t>- социальные льготы (полное или частичное освобождение от оплаты за пользование жилыми помещениями, коммунальными услугами, телефоном, общественным транспортом).</w:t>
      </w:r>
    </w:p>
    <w:p w:rsidR="000A59B7" w:rsidRPr="002179D0" w:rsidRDefault="000A59B7" w:rsidP="000A59B7">
      <w:pPr>
        <w:widowControl/>
        <w:ind w:firstLine="709"/>
        <w:jc w:val="both"/>
        <w:rPr>
          <w:sz w:val="28"/>
          <w:szCs w:val="28"/>
        </w:rPr>
      </w:pPr>
    </w:p>
    <w:p w:rsidR="000A59B7" w:rsidRPr="00EA74DB" w:rsidRDefault="000A59B7" w:rsidP="000A59B7">
      <w:pPr>
        <w:shd w:val="clear" w:color="auto" w:fill="FFFFFF"/>
        <w:jc w:val="center"/>
        <w:rPr>
          <w:sz w:val="28"/>
          <w:szCs w:val="28"/>
          <w:u w:val="single"/>
        </w:rPr>
      </w:pPr>
      <w:r w:rsidRPr="002179D0">
        <w:rPr>
          <w:sz w:val="28"/>
          <w:szCs w:val="28"/>
          <w:u w:val="single"/>
        </w:rPr>
        <w:t>З</w:t>
      </w:r>
      <w:r>
        <w:rPr>
          <w:sz w:val="28"/>
          <w:szCs w:val="28"/>
          <w:u w:val="single"/>
        </w:rPr>
        <w:t>адание к практическому занятию.</w:t>
      </w:r>
    </w:p>
    <w:p w:rsidR="000A59B7" w:rsidRPr="002179D0" w:rsidRDefault="000A59B7" w:rsidP="000A59B7">
      <w:pPr>
        <w:widowControl/>
        <w:ind w:firstLine="709"/>
        <w:jc w:val="both"/>
        <w:rPr>
          <w:sz w:val="28"/>
          <w:szCs w:val="28"/>
        </w:rPr>
      </w:pPr>
      <w:r w:rsidRPr="002179D0">
        <w:rPr>
          <w:sz w:val="28"/>
          <w:szCs w:val="28"/>
        </w:rPr>
        <w:t xml:space="preserve">Определить условия выплаты и суммы пособий и отдельных видов пенсий, выплачиваемых в Ставропольском крае: </w:t>
      </w:r>
    </w:p>
    <w:p w:rsidR="000A59B7" w:rsidRPr="002179D0" w:rsidRDefault="000A59B7" w:rsidP="000A59B7">
      <w:pPr>
        <w:widowControl/>
        <w:ind w:firstLine="709"/>
        <w:jc w:val="both"/>
        <w:rPr>
          <w:sz w:val="28"/>
          <w:szCs w:val="28"/>
        </w:rPr>
      </w:pPr>
      <w:r w:rsidRPr="002179D0">
        <w:rPr>
          <w:sz w:val="28"/>
          <w:szCs w:val="28"/>
        </w:rPr>
        <w:t xml:space="preserve">1) пособия на детей: </w:t>
      </w:r>
    </w:p>
    <w:p w:rsidR="000A59B7" w:rsidRPr="002179D0" w:rsidRDefault="000A59B7" w:rsidP="000A59B7">
      <w:pPr>
        <w:widowControl/>
        <w:ind w:firstLine="709"/>
        <w:jc w:val="both"/>
        <w:rPr>
          <w:sz w:val="28"/>
          <w:szCs w:val="28"/>
        </w:rPr>
      </w:pPr>
      <w:r w:rsidRPr="002179D0">
        <w:rPr>
          <w:sz w:val="28"/>
          <w:szCs w:val="28"/>
        </w:rPr>
        <w:t xml:space="preserve">- пособие за постановку на учет в ранние сроки беременности; </w:t>
      </w:r>
    </w:p>
    <w:p w:rsidR="000A59B7" w:rsidRPr="002179D0" w:rsidRDefault="000A59B7" w:rsidP="000A59B7">
      <w:pPr>
        <w:widowControl/>
        <w:ind w:firstLine="709"/>
        <w:jc w:val="both"/>
        <w:rPr>
          <w:sz w:val="28"/>
          <w:szCs w:val="28"/>
        </w:rPr>
      </w:pPr>
      <w:r w:rsidRPr="002179D0">
        <w:rPr>
          <w:sz w:val="28"/>
          <w:szCs w:val="28"/>
        </w:rPr>
        <w:t xml:space="preserve">- пособие по беременности и родам; </w:t>
      </w:r>
    </w:p>
    <w:p w:rsidR="000A59B7" w:rsidRPr="002179D0" w:rsidRDefault="000A59B7" w:rsidP="000A59B7">
      <w:pPr>
        <w:widowControl/>
        <w:ind w:firstLine="709"/>
        <w:jc w:val="both"/>
        <w:rPr>
          <w:sz w:val="28"/>
          <w:szCs w:val="28"/>
        </w:rPr>
      </w:pPr>
      <w:r w:rsidRPr="002179D0">
        <w:rPr>
          <w:sz w:val="28"/>
          <w:szCs w:val="28"/>
        </w:rPr>
        <w:t xml:space="preserve">- единовременная выплата при рождении ребенка; </w:t>
      </w:r>
    </w:p>
    <w:p w:rsidR="000A59B7" w:rsidRPr="002179D0" w:rsidRDefault="000A59B7" w:rsidP="000A59B7">
      <w:pPr>
        <w:widowControl/>
        <w:ind w:firstLine="709"/>
        <w:jc w:val="both"/>
        <w:rPr>
          <w:sz w:val="28"/>
          <w:szCs w:val="28"/>
        </w:rPr>
      </w:pPr>
      <w:r w:rsidRPr="002179D0">
        <w:rPr>
          <w:sz w:val="28"/>
          <w:szCs w:val="28"/>
        </w:rPr>
        <w:t xml:space="preserve">- ежемесячное пособие по уходу за ребенком до 1,5 лет; </w:t>
      </w:r>
    </w:p>
    <w:p w:rsidR="000A59B7" w:rsidRPr="002179D0" w:rsidRDefault="000A59B7" w:rsidP="000A59B7">
      <w:pPr>
        <w:widowControl/>
        <w:ind w:firstLine="709"/>
        <w:jc w:val="both"/>
        <w:rPr>
          <w:sz w:val="28"/>
          <w:szCs w:val="28"/>
        </w:rPr>
      </w:pPr>
      <w:r w:rsidRPr="002179D0">
        <w:rPr>
          <w:sz w:val="28"/>
          <w:szCs w:val="28"/>
        </w:rPr>
        <w:t>- пособие на ребе</w:t>
      </w:r>
      <w:r w:rsidR="00767F9B">
        <w:rPr>
          <w:sz w:val="28"/>
          <w:szCs w:val="28"/>
        </w:rPr>
        <w:t>нка до достижения им возраста 18</w:t>
      </w:r>
      <w:bookmarkStart w:id="6" w:name="_GoBack"/>
      <w:bookmarkEnd w:id="6"/>
      <w:r w:rsidRPr="002179D0">
        <w:rPr>
          <w:sz w:val="28"/>
          <w:szCs w:val="28"/>
        </w:rPr>
        <w:t xml:space="preserve"> лет; </w:t>
      </w:r>
    </w:p>
    <w:p w:rsidR="000A59B7" w:rsidRPr="002179D0" w:rsidRDefault="000A59B7" w:rsidP="000A59B7">
      <w:pPr>
        <w:widowControl/>
        <w:ind w:firstLine="709"/>
        <w:jc w:val="both"/>
        <w:rPr>
          <w:sz w:val="28"/>
          <w:szCs w:val="28"/>
        </w:rPr>
      </w:pPr>
      <w:r w:rsidRPr="002179D0">
        <w:rPr>
          <w:sz w:val="28"/>
          <w:szCs w:val="28"/>
        </w:rPr>
        <w:t xml:space="preserve">2) пособие на погребение; </w:t>
      </w:r>
    </w:p>
    <w:p w:rsidR="000A59B7" w:rsidRPr="002179D0" w:rsidRDefault="000A59B7" w:rsidP="000A59B7">
      <w:pPr>
        <w:widowControl/>
        <w:ind w:firstLine="709"/>
        <w:jc w:val="both"/>
        <w:rPr>
          <w:sz w:val="28"/>
          <w:szCs w:val="28"/>
        </w:rPr>
      </w:pPr>
      <w:r w:rsidRPr="002179D0">
        <w:rPr>
          <w:sz w:val="28"/>
          <w:szCs w:val="28"/>
        </w:rPr>
        <w:t xml:space="preserve">3) пособие по временной нетрудоспособности; </w:t>
      </w:r>
    </w:p>
    <w:p w:rsidR="000A59B7" w:rsidRPr="002179D0" w:rsidRDefault="000A59B7" w:rsidP="000A59B7">
      <w:pPr>
        <w:widowControl/>
        <w:ind w:firstLine="709"/>
        <w:jc w:val="both"/>
        <w:rPr>
          <w:sz w:val="28"/>
          <w:szCs w:val="28"/>
        </w:rPr>
      </w:pPr>
      <w:r w:rsidRPr="002179D0">
        <w:rPr>
          <w:sz w:val="28"/>
          <w:szCs w:val="28"/>
        </w:rPr>
        <w:t xml:space="preserve">4) пособие по безработице; </w:t>
      </w:r>
    </w:p>
    <w:p w:rsidR="000A59B7" w:rsidRPr="002179D0" w:rsidRDefault="000A59B7" w:rsidP="000A59B7">
      <w:pPr>
        <w:widowControl/>
        <w:ind w:firstLine="709"/>
        <w:jc w:val="both"/>
        <w:rPr>
          <w:sz w:val="28"/>
          <w:szCs w:val="28"/>
        </w:rPr>
      </w:pPr>
      <w:r w:rsidRPr="002179D0">
        <w:rPr>
          <w:sz w:val="28"/>
          <w:szCs w:val="28"/>
        </w:rPr>
        <w:t xml:space="preserve">5) социальная пенсия; </w:t>
      </w:r>
    </w:p>
    <w:p w:rsidR="000A59B7" w:rsidRPr="002179D0" w:rsidRDefault="000A59B7" w:rsidP="000A59B7">
      <w:pPr>
        <w:widowControl/>
        <w:ind w:firstLine="709"/>
        <w:jc w:val="both"/>
        <w:rPr>
          <w:bCs/>
          <w:sz w:val="28"/>
          <w:szCs w:val="28"/>
        </w:rPr>
      </w:pPr>
      <w:r w:rsidRPr="002179D0">
        <w:rPr>
          <w:sz w:val="28"/>
          <w:szCs w:val="28"/>
        </w:rPr>
        <w:t>6) пенсия по случаю потери кормильца</w:t>
      </w:r>
    </w:p>
    <w:sectPr w:rsidR="000A59B7" w:rsidRPr="002179D0" w:rsidSect="00C70007">
      <w:pgSz w:w="11940" w:h="16860"/>
      <w:pgMar w:top="960" w:right="360" w:bottom="280" w:left="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279" w:rsidRDefault="00CB7279" w:rsidP="00FD76D0">
      <w:r>
        <w:separator/>
      </w:r>
    </w:p>
  </w:endnote>
  <w:endnote w:type="continuationSeparator" w:id="0">
    <w:p w:rsidR="00CB7279" w:rsidRDefault="00CB7279" w:rsidP="00FD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9B7" w:rsidRDefault="000A59B7">
    <w:pPr>
      <w:pStyle w:val="Style6"/>
      <w:widowControl/>
      <w:ind w:left="5165"/>
      <w:jc w:val="both"/>
      <w:rPr>
        <w:rStyle w:val="FontStyle19"/>
      </w:rPr>
    </w:pPr>
    <w:r>
      <w:rPr>
        <w:rStyle w:val="FontStyle19"/>
      </w:rPr>
      <w:fldChar w:fldCharType="begin"/>
    </w:r>
    <w:r>
      <w:rPr>
        <w:rStyle w:val="FontStyle19"/>
      </w:rPr>
      <w:instrText>PAGE</w:instrText>
    </w:r>
    <w:r>
      <w:rPr>
        <w:rStyle w:val="FontStyle19"/>
      </w:rPr>
      <w:fldChar w:fldCharType="separate"/>
    </w:r>
    <w:r w:rsidR="00767F9B">
      <w:rPr>
        <w:rStyle w:val="FontStyle19"/>
        <w:noProof/>
      </w:rPr>
      <w:t>12</w:t>
    </w:r>
    <w:r>
      <w:rPr>
        <w:rStyle w:val="FontStyle1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9B7" w:rsidRDefault="000A59B7">
    <w:pPr>
      <w:pStyle w:val="Style9"/>
      <w:widowControl/>
      <w:spacing w:line="240" w:lineRule="auto"/>
      <w:ind w:left="4569" w:right="-4042"/>
      <w:rPr>
        <w:rStyle w:val="FontStyle19"/>
      </w:rPr>
    </w:pPr>
    <w:r>
      <w:rPr>
        <w:rStyle w:val="FontStyle19"/>
      </w:rPr>
      <w:fldChar w:fldCharType="begin"/>
    </w:r>
    <w:r>
      <w:rPr>
        <w:rStyle w:val="FontStyle19"/>
      </w:rPr>
      <w:instrText>PAGE</w:instrText>
    </w:r>
    <w:r>
      <w:rPr>
        <w:rStyle w:val="FontStyle19"/>
      </w:rPr>
      <w:fldChar w:fldCharType="separate"/>
    </w:r>
    <w:r w:rsidR="00767F9B">
      <w:rPr>
        <w:rStyle w:val="FontStyle19"/>
        <w:noProof/>
      </w:rPr>
      <w:t>13</w:t>
    </w:r>
    <w:r>
      <w:rPr>
        <w:rStyle w:val="FontStyle1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279" w:rsidRDefault="00CB7279" w:rsidP="00FD76D0">
      <w:r>
        <w:separator/>
      </w:r>
    </w:p>
  </w:footnote>
  <w:footnote w:type="continuationSeparator" w:id="0">
    <w:p w:rsidR="00CB7279" w:rsidRDefault="00CB7279" w:rsidP="00FD7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F156C"/>
    <w:multiLevelType w:val="multilevel"/>
    <w:tmpl w:val="F5321FDE"/>
    <w:lvl w:ilvl="0">
      <w:start w:val="1"/>
      <w:numFmt w:val="decimal"/>
      <w:lvlText w:val="%1."/>
      <w:lvlJc w:val="left"/>
      <w:pPr>
        <w:ind w:left="405" w:hanging="405"/>
      </w:pPr>
      <w:rPr>
        <w:rFonts w:hint="default"/>
      </w:rPr>
    </w:lvl>
    <w:lvl w:ilvl="1">
      <w:start w:val="1"/>
      <w:numFmt w:val="decimal"/>
      <w:lvlText w:val="%1.%2."/>
      <w:lvlJc w:val="left"/>
      <w:pPr>
        <w:ind w:left="630" w:hanging="40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
    <w:nsid w:val="114C4BC4"/>
    <w:multiLevelType w:val="hybridMultilevel"/>
    <w:tmpl w:val="ED4E60B2"/>
    <w:lvl w:ilvl="0" w:tplc="04190011">
      <w:start w:val="1"/>
      <w:numFmt w:val="decimal"/>
      <w:lvlText w:val="%1)"/>
      <w:lvlJc w:val="left"/>
      <w:pPr>
        <w:tabs>
          <w:tab w:val="num" w:pos="360"/>
        </w:tabs>
        <w:ind w:left="360" w:hanging="360"/>
      </w:pPr>
      <w:rPr>
        <w:rFonts w:hint="default"/>
      </w:rPr>
    </w:lvl>
    <w:lvl w:ilvl="1" w:tplc="F48424BE">
      <w:start w:val="1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5C08B1"/>
    <w:multiLevelType w:val="multilevel"/>
    <w:tmpl w:val="489887B4"/>
    <w:lvl w:ilvl="0">
      <w:start w:val="2"/>
      <w:numFmt w:val="decimal"/>
      <w:lvlText w:val="%1."/>
      <w:lvlJc w:val="left"/>
      <w:pPr>
        <w:ind w:left="540" w:hanging="540"/>
      </w:pPr>
      <w:rPr>
        <w:rFonts w:hint="default"/>
      </w:rPr>
    </w:lvl>
    <w:lvl w:ilvl="1">
      <w:start w:val="2"/>
      <w:numFmt w:val="decimal"/>
      <w:lvlText w:val="%1.%2."/>
      <w:lvlJc w:val="left"/>
      <w:pPr>
        <w:ind w:left="1125"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
    <w:nsid w:val="61716A93"/>
    <w:multiLevelType w:val="hybridMultilevel"/>
    <w:tmpl w:val="F6C8EFD2"/>
    <w:lvl w:ilvl="0" w:tplc="7AF0C3B8">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6C4551FE"/>
    <w:multiLevelType w:val="multilevel"/>
    <w:tmpl w:val="836C29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
  </w:num>
  <w:num w:numId="3">
    <w:abstractNumId w:val="0"/>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2213E"/>
    <w:rsid w:val="00081478"/>
    <w:rsid w:val="00087EA8"/>
    <w:rsid w:val="000A0B82"/>
    <w:rsid w:val="000A13B8"/>
    <w:rsid w:val="000A59B7"/>
    <w:rsid w:val="000D72A2"/>
    <w:rsid w:val="000E221E"/>
    <w:rsid w:val="000F230C"/>
    <w:rsid w:val="00102BEE"/>
    <w:rsid w:val="00104DCD"/>
    <w:rsid w:val="00181C3D"/>
    <w:rsid w:val="00184D7B"/>
    <w:rsid w:val="001E3001"/>
    <w:rsid w:val="00222E3E"/>
    <w:rsid w:val="00224FEF"/>
    <w:rsid w:val="00250BC9"/>
    <w:rsid w:val="00282930"/>
    <w:rsid w:val="002A44A5"/>
    <w:rsid w:val="002C607D"/>
    <w:rsid w:val="002E46FC"/>
    <w:rsid w:val="00305D18"/>
    <w:rsid w:val="0032213E"/>
    <w:rsid w:val="00326F29"/>
    <w:rsid w:val="00333B4A"/>
    <w:rsid w:val="003659AF"/>
    <w:rsid w:val="00371D8D"/>
    <w:rsid w:val="00390ADA"/>
    <w:rsid w:val="003B47D3"/>
    <w:rsid w:val="003C7E2F"/>
    <w:rsid w:val="003F38BA"/>
    <w:rsid w:val="004151A1"/>
    <w:rsid w:val="00433DD6"/>
    <w:rsid w:val="00452458"/>
    <w:rsid w:val="004704F3"/>
    <w:rsid w:val="0047643F"/>
    <w:rsid w:val="004A0599"/>
    <w:rsid w:val="00500C7C"/>
    <w:rsid w:val="00502311"/>
    <w:rsid w:val="00506652"/>
    <w:rsid w:val="00521520"/>
    <w:rsid w:val="00560754"/>
    <w:rsid w:val="006007B6"/>
    <w:rsid w:val="0062608A"/>
    <w:rsid w:val="00627395"/>
    <w:rsid w:val="0063416F"/>
    <w:rsid w:val="006527E2"/>
    <w:rsid w:val="006556A3"/>
    <w:rsid w:val="00691602"/>
    <w:rsid w:val="00692DC8"/>
    <w:rsid w:val="00693B67"/>
    <w:rsid w:val="0069584D"/>
    <w:rsid w:val="006972F7"/>
    <w:rsid w:val="006C76C1"/>
    <w:rsid w:val="006F0379"/>
    <w:rsid w:val="00715003"/>
    <w:rsid w:val="007361F5"/>
    <w:rsid w:val="00737751"/>
    <w:rsid w:val="00766074"/>
    <w:rsid w:val="00767F9B"/>
    <w:rsid w:val="007979EC"/>
    <w:rsid w:val="007C7B8B"/>
    <w:rsid w:val="007E7425"/>
    <w:rsid w:val="008204FC"/>
    <w:rsid w:val="00841FA8"/>
    <w:rsid w:val="00855324"/>
    <w:rsid w:val="00887A40"/>
    <w:rsid w:val="008F09F3"/>
    <w:rsid w:val="00905BC5"/>
    <w:rsid w:val="009116F7"/>
    <w:rsid w:val="00952E9C"/>
    <w:rsid w:val="009629D0"/>
    <w:rsid w:val="00964F33"/>
    <w:rsid w:val="00973AE2"/>
    <w:rsid w:val="00982B22"/>
    <w:rsid w:val="00985445"/>
    <w:rsid w:val="009E337F"/>
    <w:rsid w:val="009E5036"/>
    <w:rsid w:val="009F78B3"/>
    <w:rsid w:val="00A51F2E"/>
    <w:rsid w:val="00A631D4"/>
    <w:rsid w:val="00A654E2"/>
    <w:rsid w:val="00A7336F"/>
    <w:rsid w:val="00A849CA"/>
    <w:rsid w:val="00AB2DB9"/>
    <w:rsid w:val="00AC35CE"/>
    <w:rsid w:val="00B04DD6"/>
    <w:rsid w:val="00B074D5"/>
    <w:rsid w:val="00B11216"/>
    <w:rsid w:val="00B13D08"/>
    <w:rsid w:val="00B522B1"/>
    <w:rsid w:val="00B8408C"/>
    <w:rsid w:val="00B97A1D"/>
    <w:rsid w:val="00BC22E9"/>
    <w:rsid w:val="00BC5E76"/>
    <w:rsid w:val="00C079B9"/>
    <w:rsid w:val="00C60925"/>
    <w:rsid w:val="00C64294"/>
    <w:rsid w:val="00C70007"/>
    <w:rsid w:val="00C73076"/>
    <w:rsid w:val="00C86038"/>
    <w:rsid w:val="00CB7279"/>
    <w:rsid w:val="00CD02BD"/>
    <w:rsid w:val="00D07F68"/>
    <w:rsid w:val="00D55358"/>
    <w:rsid w:val="00DA769C"/>
    <w:rsid w:val="00DB2031"/>
    <w:rsid w:val="00DC5BF6"/>
    <w:rsid w:val="00DE778A"/>
    <w:rsid w:val="00E04D52"/>
    <w:rsid w:val="00E133FC"/>
    <w:rsid w:val="00E1348B"/>
    <w:rsid w:val="00E36E02"/>
    <w:rsid w:val="00E75867"/>
    <w:rsid w:val="00E949F6"/>
    <w:rsid w:val="00EA43EC"/>
    <w:rsid w:val="00EE7706"/>
    <w:rsid w:val="00F10C65"/>
    <w:rsid w:val="00F157FD"/>
    <w:rsid w:val="00F73CC3"/>
    <w:rsid w:val="00FD6863"/>
    <w:rsid w:val="00FD7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A59B7"/>
    <w:rPr>
      <w:rFonts w:ascii="Times New Roman" w:eastAsia="Times New Roman" w:hAnsi="Times New Roman" w:cs="Times New Roman"/>
      <w:lang w:val="ru-RU"/>
    </w:rPr>
  </w:style>
  <w:style w:type="paragraph" w:styleId="1">
    <w:name w:val="heading 1"/>
    <w:basedOn w:val="a"/>
    <w:link w:val="10"/>
    <w:uiPriority w:val="1"/>
    <w:qFormat/>
    <w:pPr>
      <w:ind w:left="239"/>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39"/>
    </w:pPr>
    <w:rPr>
      <w:sz w:val="26"/>
      <w:szCs w:val="26"/>
    </w:rPr>
  </w:style>
  <w:style w:type="paragraph" w:styleId="a5">
    <w:name w:val="List Paragraph"/>
    <w:basedOn w:val="a"/>
    <w:uiPriority w:val="1"/>
    <w:qFormat/>
    <w:pPr>
      <w:ind w:left="239" w:firstLine="708"/>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52458"/>
    <w:rPr>
      <w:rFonts w:ascii="Times New Roman" w:eastAsia="Times New Roman" w:hAnsi="Times New Roman" w:cs="Times New Roman"/>
      <w:b/>
      <w:bCs/>
      <w:sz w:val="26"/>
      <w:szCs w:val="26"/>
      <w:lang w:val="ru-RU"/>
    </w:rPr>
  </w:style>
  <w:style w:type="character" w:customStyle="1" w:styleId="a4">
    <w:name w:val="Основной текст Знак"/>
    <w:basedOn w:val="a0"/>
    <w:link w:val="a3"/>
    <w:uiPriority w:val="1"/>
    <w:rsid w:val="00452458"/>
    <w:rPr>
      <w:rFonts w:ascii="Times New Roman" w:eastAsia="Times New Roman" w:hAnsi="Times New Roman" w:cs="Times New Roman"/>
      <w:sz w:val="26"/>
      <w:szCs w:val="26"/>
      <w:lang w:val="ru-RU"/>
    </w:rPr>
  </w:style>
  <w:style w:type="table" w:styleId="a6">
    <w:name w:val="Table Grid"/>
    <w:basedOn w:val="a1"/>
    <w:rsid w:val="008F0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AB2DB9"/>
    <w:pPr>
      <w:widowControl/>
      <w:autoSpaceDE/>
      <w:autoSpaceDN/>
      <w:spacing w:before="100" w:beforeAutospacing="1" w:after="100" w:afterAutospacing="1"/>
    </w:pPr>
    <w:rPr>
      <w:sz w:val="24"/>
      <w:szCs w:val="24"/>
      <w:lang w:eastAsia="ru-RU"/>
    </w:rPr>
  </w:style>
  <w:style w:type="character" w:customStyle="1" w:styleId="c1">
    <w:name w:val="c1"/>
    <w:basedOn w:val="a0"/>
    <w:rsid w:val="00AB2DB9"/>
  </w:style>
  <w:style w:type="paragraph" w:styleId="a7">
    <w:name w:val="No Spacing"/>
    <w:uiPriority w:val="1"/>
    <w:qFormat/>
    <w:rsid w:val="00715003"/>
    <w:rPr>
      <w:rFonts w:ascii="Times New Roman" w:eastAsia="Times New Roman" w:hAnsi="Times New Roman" w:cs="Times New Roman"/>
      <w:lang w:val="ru-RU"/>
    </w:rPr>
  </w:style>
  <w:style w:type="paragraph" w:styleId="a8">
    <w:name w:val="header"/>
    <w:basedOn w:val="a"/>
    <w:link w:val="a9"/>
    <w:uiPriority w:val="99"/>
    <w:unhideWhenUsed/>
    <w:rsid w:val="00FD76D0"/>
    <w:pPr>
      <w:tabs>
        <w:tab w:val="center" w:pos="4677"/>
        <w:tab w:val="right" w:pos="9355"/>
      </w:tabs>
    </w:pPr>
  </w:style>
  <w:style w:type="character" w:customStyle="1" w:styleId="a9">
    <w:name w:val="Верхний колонтитул Знак"/>
    <w:basedOn w:val="a0"/>
    <w:link w:val="a8"/>
    <w:uiPriority w:val="99"/>
    <w:rsid w:val="00FD76D0"/>
    <w:rPr>
      <w:rFonts w:ascii="Times New Roman" w:eastAsia="Times New Roman" w:hAnsi="Times New Roman" w:cs="Times New Roman"/>
      <w:lang w:val="ru-RU"/>
    </w:rPr>
  </w:style>
  <w:style w:type="paragraph" w:styleId="aa">
    <w:name w:val="footer"/>
    <w:basedOn w:val="a"/>
    <w:link w:val="ab"/>
    <w:uiPriority w:val="99"/>
    <w:unhideWhenUsed/>
    <w:rsid w:val="00FD76D0"/>
    <w:pPr>
      <w:tabs>
        <w:tab w:val="center" w:pos="4677"/>
        <w:tab w:val="right" w:pos="9355"/>
      </w:tabs>
    </w:pPr>
  </w:style>
  <w:style w:type="character" w:customStyle="1" w:styleId="ab">
    <w:name w:val="Нижний колонтитул Знак"/>
    <w:basedOn w:val="a0"/>
    <w:link w:val="aa"/>
    <w:uiPriority w:val="99"/>
    <w:rsid w:val="00FD76D0"/>
    <w:rPr>
      <w:rFonts w:ascii="Times New Roman" w:eastAsia="Times New Roman" w:hAnsi="Times New Roman" w:cs="Times New Roman"/>
      <w:lang w:val="ru-RU"/>
    </w:rPr>
  </w:style>
  <w:style w:type="paragraph" w:styleId="ac">
    <w:name w:val="Normal (Web)"/>
    <w:aliases w:val="Обычный (веб) Знак"/>
    <w:basedOn w:val="a"/>
    <w:link w:val="11"/>
    <w:uiPriority w:val="99"/>
    <w:unhideWhenUsed/>
    <w:rsid w:val="00693B67"/>
    <w:pPr>
      <w:widowControl/>
      <w:autoSpaceDE/>
      <w:autoSpaceDN/>
      <w:spacing w:before="100" w:beforeAutospacing="1" w:after="100" w:afterAutospacing="1"/>
    </w:pPr>
    <w:rPr>
      <w:sz w:val="24"/>
      <w:szCs w:val="24"/>
      <w:lang w:eastAsia="ru-RU"/>
    </w:rPr>
  </w:style>
  <w:style w:type="character" w:customStyle="1" w:styleId="11">
    <w:name w:val="Обычный (веб) Знак1"/>
    <w:aliases w:val="Обычный (веб) Знак Знак"/>
    <w:link w:val="ac"/>
    <w:uiPriority w:val="99"/>
    <w:rsid w:val="00693B67"/>
    <w:rPr>
      <w:rFonts w:ascii="Times New Roman" w:eastAsia="Times New Roman" w:hAnsi="Times New Roman" w:cs="Times New Roman"/>
      <w:sz w:val="24"/>
      <w:szCs w:val="24"/>
      <w:lang w:val="ru-RU" w:eastAsia="ru-RU"/>
    </w:rPr>
  </w:style>
  <w:style w:type="character" w:customStyle="1" w:styleId="FontStyle18">
    <w:name w:val="Font Style18"/>
    <w:uiPriority w:val="99"/>
    <w:rsid w:val="000A59B7"/>
    <w:rPr>
      <w:rFonts w:ascii="Times New Roman" w:hAnsi="Times New Roman" w:cs="Times New Roman"/>
      <w:b/>
      <w:bCs/>
      <w:sz w:val="20"/>
      <w:szCs w:val="20"/>
    </w:rPr>
  </w:style>
  <w:style w:type="character" w:customStyle="1" w:styleId="FontStyle19">
    <w:name w:val="Font Style19"/>
    <w:uiPriority w:val="99"/>
    <w:rsid w:val="000A59B7"/>
    <w:rPr>
      <w:rFonts w:ascii="Times New Roman" w:hAnsi="Times New Roman" w:cs="Times New Roman"/>
      <w:sz w:val="20"/>
      <w:szCs w:val="20"/>
    </w:rPr>
  </w:style>
  <w:style w:type="paragraph" w:customStyle="1" w:styleId="Style6">
    <w:name w:val="Style6"/>
    <w:basedOn w:val="a"/>
    <w:uiPriority w:val="99"/>
    <w:rsid w:val="000A59B7"/>
    <w:pPr>
      <w:adjustRightInd w:val="0"/>
    </w:pPr>
    <w:rPr>
      <w:sz w:val="24"/>
      <w:szCs w:val="24"/>
      <w:lang w:eastAsia="ru-RU"/>
    </w:rPr>
  </w:style>
  <w:style w:type="paragraph" w:customStyle="1" w:styleId="Style9">
    <w:name w:val="Style9"/>
    <w:basedOn w:val="a"/>
    <w:uiPriority w:val="99"/>
    <w:rsid w:val="000A59B7"/>
    <w:pPr>
      <w:adjustRightInd w:val="0"/>
      <w:spacing w:line="259" w:lineRule="exact"/>
      <w:jc w:val="both"/>
    </w:pPr>
    <w:rPr>
      <w:sz w:val="24"/>
      <w:szCs w:val="24"/>
      <w:lang w:eastAsia="ru-RU"/>
    </w:rPr>
  </w:style>
  <w:style w:type="character" w:styleId="ad">
    <w:name w:val="Hyperlink"/>
    <w:basedOn w:val="a0"/>
    <w:unhideWhenUsed/>
    <w:rsid w:val="000A59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A59B7"/>
    <w:rPr>
      <w:rFonts w:ascii="Times New Roman" w:eastAsia="Times New Roman" w:hAnsi="Times New Roman" w:cs="Times New Roman"/>
      <w:lang w:val="ru-RU"/>
    </w:rPr>
  </w:style>
  <w:style w:type="paragraph" w:styleId="1">
    <w:name w:val="heading 1"/>
    <w:basedOn w:val="a"/>
    <w:link w:val="10"/>
    <w:uiPriority w:val="1"/>
    <w:qFormat/>
    <w:pPr>
      <w:ind w:left="239"/>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39"/>
    </w:pPr>
    <w:rPr>
      <w:sz w:val="26"/>
      <w:szCs w:val="26"/>
    </w:rPr>
  </w:style>
  <w:style w:type="paragraph" w:styleId="a5">
    <w:name w:val="List Paragraph"/>
    <w:basedOn w:val="a"/>
    <w:uiPriority w:val="1"/>
    <w:qFormat/>
    <w:pPr>
      <w:ind w:left="239" w:firstLine="708"/>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52458"/>
    <w:rPr>
      <w:rFonts w:ascii="Times New Roman" w:eastAsia="Times New Roman" w:hAnsi="Times New Roman" w:cs="Times New Roman"/>
      <w:b/>
      <w:bCs/>
      <w:sz w:val="26"/>
      <w:szCs w:val="26"/>
      <w:lang w:val="ru-RU"/>
    </w:rPr>
  </w:style>
  <w:style w:type="character" w:customStyle="1" w:styleId="a4">
    <w:name w:val="Основной текст Знак"/>
    <w:basedOn w:val="a0"/>
    <w:link w:val="a3"/>
    <w:uiPriority w:val="1"/>
    <w:rsid w:val="00452458"/>
    <w:rPr>
      <w:rFonts w:ascii="Times New Roman" w:eastAsia="Times New Roman" w:hAnsi="Times New Roman" w:cs="Times New Roman"/>
      <w:sz w:val="26"/>
      <w:szCs w:val="26"/>
      <w:lang w:val="ru-RU"/>
    </w:rPr>
  </w:style>
  <w:style w:type="table" w:styleId="a6">
    <w:name w:val="Table Grid"/>
    <w:basedOn w:val="a1"/>
    <w:rsid w:val="008F0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AB2DB9"/>
    <w:pPr>
      <w:widowControl/>
      <w:autoSpaceDE/>
      <w:autoSpaceDN/>
      <w:spacing w:before="100" w:beforeAutospacing="1" w:after="100" w:afterAutospacing="1"/>
    </w:pPr>
    <w:rPr>
      <w:sz w:val="24"/>
      <w:szCs w:val="24"/>
      <w:lang w:eastAsia="ru-RU"/>
    </w:rPr>
  </w:style>
  <w:style w:type="character" w:customStyle="1" w:styleId="c1">
    <w:name w:val="c1"/>
    <w:basedOn w:val="a0"/>
    <w:rsid w:val="00AB2DB9"/>
  </w:style>
  <w:style w:type="paragraph" w:styleId="a7">
    <w:name w:val="No Spacing"/>
    <w:uiPriority w:val="1"/>
    <w:qFormat/>
    <w:rsid w:val="00715003"/>
    <w:rPr>
      <w:rFonts w:ascii="Times New Roman" w:eastAsia="Times New Roman" w:hAnsi="Times New Roman" w:cs="Times New Roman"/>
      <w:lang w:val="ru-RU"/>
    </w:rPr>
  </w:style>
  <w:style w:type="paragraph" w:styleId="a8">
    <w:name w:val="header"/>
    <w:basedOn w:val="a"/>
    <w:link w:val="a9"/>
    <w:uiPriority w:val="99"/>
    <w:unhideWhenUsed/>
    <w:rsid w:val="00FD76D0"/>
    <w:pPr>
      <w:tabs>
        <w:tab w:val="center" w:pos="4677"/>
        <w:tab w:val="right" w:pos="9355"/>
      </w:tabs>
    </w:pPr>
  </w:style>
  <w:style w:type="character" w:customStyle="1" w:styleId="a9">
    <w:name w:val="Верхний колонтитул Знак"/>
    <w:basedOn w:val="a0"/>
    <w:link w:val="a8"/>
    <w:uiPriority w:val="99"/>
    <w:rsid w:val="00FD76D0"/>
    <w:rPr>
      <w:rFonts w:ascii="Times New Roman" w:eastAsia="Times New Roman" w:hAnsi="Times New Roman" w:cs="Times New Roman"/>
      <w:lang w:val="ru-RU"/>
    </w:rPr>
  </w:style>
  <w:style w:type="paragraph" w:styleId="aa">
    <w:name w:val="footer"/>
    <w:basedOn w:val="a"/>
    <w:link w:val="ab"/>
    <w:uiPriority w:val="99"/>
    <w:unhideWhenUsed/>
    <w:rsid w:val="00FD76D0"/>
    <w:pPr>
      <w:tabs>
        <w:tab w:val="center" w:pos="4677"/>
        <w:tab w:val="right" w:pos="9355"/>
      </w:tabs>
    </w:pPr>
  </w:style>
  <w:style w:type="character" w:customStyle="1" w:styleId="ab">
    <w:name w:val="Нижний колонтитул Знак"/>
    <w:basedOn w:val="a0"/>
    <w:link w:val="aa"/>
    <w:uiPriority w:val="99"/>
    <w:rsid w:val="00FD76D0"/>
    <w:rPr>
      <w:rFonts w:ascii="Times New Roman" w:eastAsia="Times New Roman" w:hAnsi="Times New Roman" w:cs="Times New Roman"/>
      <w:lang w:val="ru-RU"/>
    </w:rPr>
  </w:style>
  <w:style w:type="paragraph" w:styleId="ac">
    <w:name w:val="Normal (Web)"/>
    <w:aliases w:val="Обычный (веб) Знак"/>
    <w:basedOn w:val="a"/>
    <w:link w:val="11"/>
    <w:uiPriority w:val="99"/>
    <w:unhideWhenUsed/>
    <w:rsid w:val="00693B67"/>
    <w:pPr>
      <w:widowControl/>
      <w:autoSpaceDE/>
      <w:autoSpaceDN/>
      <w:spacing w:before="100" w:beforeAutospacing="1" w:after="100" w:afterAutospacing="1"/>
    </w:pPr>
    <w:rPr>
      <w:sz w:val="24"/>
      <w:szCs w:val="24"/>
      <w:lang w:eastAsia="ru-RU"/>
    </w:rPr>
  </w:style>
  <w:style w:type="character" w:customStyle="1" w:styleId="11">
    <w:name w:val="Обычный (веб) Знак1"/>
    <w:aliases w:val="Обычный (веб) Знак Знак"/>
    <w:link w:val="ac"/>
    <w:uiPriority w:val="99"/>
    <w:rsid w:val="00693B67"/>
    <w:rPr>
      <w:rFonts w:ascii="Times New Roman" w:eastAsia="Times New Roman" w:hAnsi="Times New Roman" w:cs="Times New Roman"/>
      <w:sz w:val="24"/>
      <w:szCs w:val="24"/>
      <w:lang w:val="ru-RU" w:eastAsia="ru-RU"/>
    </w:rPr>
  </w:style>
  <w:style w:type="character" w:customStyle="1" w:styleId="FontStyle18">
    <w:name w:val="Font Style18"/>
    <w:uiPriority w:val="99"/>
    <w:rsid w:val="000A59B7"/>
    <w:rPr>
      <w:rFonts w:ascii="Times New Roman" w:hAnsi="Times New Roman" w:cs="Times New Roman"/>
      <w:b/>
      <w:bCs/>
      <w:sz w:val="20"/>
      <w:szCs w:val="20"/>
    </w:rPr>
  </w:style>
  <w:style w:type="character" w:customStyle="1" w:styleId="FontStyle19">
    <w:name w:val="Font Style19"/>
    <w:uiPriority w:val="99"/>
    <w:rsid w:val="000A59B7"/>
    <w:rPr>
      <w:rFonts w:ascii="Times New Roman" w:hAnsi="Times New Roman" w:cs="Times New Roman"/>
      <w:sz w:val="20"/>
      <w:szCs w:val="20"/>
    </w:rPr>
  </w:style>
  <w:style w:type="paragraph" w:customStyle="1" w:styleId="Style6">
    <w:name w:val="Style6"/>
    <w:basedOn w:val="a"/>
    <w:uiPriority w:val="99"/>
    <w:rsid w:val="000A59B7"/>
    <w:pPr>
      <w:adjustRightInd w:val="0"/>
    </w:pPr>
    <w:rPr>
      <w:sz w:val="24"/>
      <w:szCs w:val="24"/>
      <w:lang w:eastAsia="ru-RU"/>
    </w:rPr>
  </w:style>
  <w:style w:type="paragraph" w:customStyle="1" w:styleId="Style9">
    <w:name w:val="Style9"/>
    <w:basedOn w:val="a"/>
    <w:uiPriority w:val="99"/>
    <w:rsid w:val="000A59B7"/>
    <w:pPr>
      <w:adjustRightInd w:val="0"/>
      <w:spacing w:line="259" w:lineRule="exact"/>
      <w:jc w:val="both"/>
    </w:pPr>
    <w:rPr>
      <w:sz w:val="24"/>
      <w:szCs w:val="24"/>
      <w:lang w:eastAsia="ru-RU"/>
    </w:rPr>
  </w:style>
  <w:style w:type="character" w:styleId="ad">
    <w:name w:val="Hyperlink"/>
    <w:basedOn w:val="a0"/>
    <w:unhideWhenUsed/>
    <w:rsid w:val="000A5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6596">
      <w:bodyDiv w:val="1"/>
      <w:marLeft w:val="0"/>
      <w:marRight w:val="0"/>
      <w:marTop w:val="0"/>
      <w:marBottom w:val="0"/>
      <w:divBdr>
        <w:top w:val="none" w:sz="0" w:space="0" w:color="auto"/>
        <w:left w:val="none" w:sz="0" w:space="0" w:color="auto"/>
        <w:bottom w:val="none" w:sz="0" w:space="0" w:color="auto"/>
        <w:right w:val="none" w:sz="0" w:space="0" w:color="auto"/>
      </w:divBdr>
    </w:div>
    <w:div w:id="216404600">
      <w:bodyDiv w:val="1"/>
      <w:marLeft w:val="0"/>
      <w:marRight w:val="0"/>
      <w:marTop w:val="0"/>
      <w:marBottom w:val="0"/>
      <w:divBdr>
        <w:top w:val="none" w:sz="0" w:space="0" w:color="auto"/>
        <w:left w:val="none" w:sz="0" w:space="0" w:color="auto"/>
        <w:bottom w:val="none" w:sz="0" w:space="0" w:color="auto"/>
        <w:right w:val="none" w:sz="0" w:space="0" w:color="auto"/>
      </w:divBdr>
    </w:div>
    <w:div w:id="343436595">
      <w:bodyDiv w:val="1"/>
      <w:marLeft w:val="0"/>
      <w:marRight w:val="0"/>
      <w:marTop w:val="0"/>
      <w:marBottom w:val="0"/>
      <w:divBdr>
        <w:top w:val="none" w:sz="0" w:space="0" w:color="auto"/>
        <w:left w:val="none" w:sz="0" w:space="0" w:color="auto"/>
        <w:bottom w:val="none" w:sz="0" w:space="0" w:color="auto"/>
        <w:right w:val="none" w:sz="0" w:space="0" w:color="auto"/>
      </w:divBdr>
    </w:div>
    <w:div w:id="446973902">
      <w:bodyDiv w:val="1"/>
      <w:marLeft w:val="0"/>
      <w:marRight w:val="0"/>
      <w:marTop w:val="0"/>
      <w:marBottom w:val="0"/>
      <w:divBdr>
        <w:top w:val="none" w:sz="0" w:space="0" w:color="auto"/>
        <w:left w:val="none" w:sz="0" w:space="0" w:color="auto"/>
        <w:bottom w:val="none" w:sz="0" w:space="0" w:color="auto"/>
        <w:right w:val="none" w:sz="0" w:space="0" w:color="auto"/>
      </w:divBdr>
    </w:div>
    <w:div w:id="524514688">
      <w:bodyDiv w:val="1"/>
      <w:marLeft w:val="0"/>
      <w:marRight w:val="0"/>
      <w:marTop w:val="0"/>
      <w:marBottom w:val="0"/>
      <w:divBdr>
        <w:top w:val="none" w:sz="0" w:space="0" w:color="auto"/>
        <w:left w:val="none" w:sz="0" w:space="0" w:color="auto"/>
        <w:bottom w:val="none" w:sz="0" w:space="0" w:color="auto"/>
        <w:right w:val="none" w:sz="0" w:space="0" w:color="auto"/>
      </w:divBdr>
    </w:div>
    <w:div w:id="818114649">
      <w:bodyDiv w:val="1"/>
      <w:marLeft w:val="0"/>
      <w:marRight w:val="0"/>
      <w:marTop w:val="0"/>
      <w:marBottom w:val="0"/>
      <w:divBdr>
        <w:top w:val="none" w:sz="0" w:space="0" w:color="auto"/>
        <w:left w:val="none" w:sz="0" w:space="0" w:color="auto"/>
        <w:bottom w:val="none" w:sz="0" w:space="0" w:color="auto"/>
        <w:right w:val="none" w:sz="0" w:space="0" w:color="auto"/>
      </w:divBdr>
    </w:div>
    <w:div w:id="864446220">
      <w:bodyDiv w:val="1"/>
      <w:marLeft w:val="0"/>
      <w:marRight w:val="0"/>
      <w:marTop w:val="0"/>
      <w:marBottom w:val="0"/>
      <w:divBdr>
        <w:top w:val="none" w:sz="0" w:space="0" w:color="auto"/>
        <w:left w:val="none" w:sz="0" w:space="0" w:color="auto"/>
        <w:bottom w:val="none" w:sz="0" w:space="0" w:color="auto"/>
        <w:right w:val="none" w:sz="0" w:space="0" w:color="auto"/>
      </w:divBdr>
    </w:div>
    <w:div w:id="1207523394">
      <w:bodyDiv w:val="1"/>
      <w:marLeft w:val="0"/>
      <w:marRight w:val="0"/>
      <w:marTop w:val="0"/>
      <w:marBottom w:val="0"/>
      <w:divBdr>
        <w:top w:val="none" w:sz="0" w:space="0" w:color="auto"/>
        <w:left w:val="none" w:sz="0" w:space="0" w:color="auto"/>
        <w:bottom w:val="none" w:sz="0" w:space="0" w:color="auto"/>
        <w:right w:val="none" w:sz="0" w:space="0" w:color="auto"/>
      </w:divBdr>
    </w:div>
    <w:div w:id="1259295476">
      <w:bodyDiv w:val="1"/>
      <w:marLeft w:val="0"/>
      <w:marRight w:val="0"/>
      <w:marTop w:val="0"/>
      <w:marBottom w:val="0"/>
      <w:divBdr>
        <w:top w:val="none" w:sz="0" w:space="0" w:color="auto"/>
        <w:left w:val="none" w:sz="0" w:space="0" w:color="auto"/>
        <w:bottom w:val="none" w:sz="0" w:space="0" w:color="auto"/>
        <w:right w:val="none" w:sz="0" w:space="0" w:color="auto"/>
      </w:divBdr>
    </w:div>
    <w:div w:id="142025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C4B8BAB9E70FC860436DE29E57D1F9789A1B8A129FDD91756BE11279940AA435502D5BC254A9DEB32F28C9BEB28A83659A0210991B32268EAYBL" TargetMode="External"/><Relationship Id="rId18" Type="http://schemas.openxmlformats.org/officeDocument/2006/relationships/hyperlink" Target="consultantplus://offline/ref=DC4B8BAB9E70FC860436DE29E57D1F9789A1B8A129FDD91756BE11279940AA435502D5BC254A9CE831F28C9BEB28A83659A0210991B32268EAYBL" TargetMode="External"/><Relationship Id="rId26" Type="http://schemas.openxmlformats.org/officeDocument/2006/relationships/hyperlink" Target="consultantplus://offline/ref=DC4B8BAB9E70FC860436DE29E57D1F9789A1B8A129FDD91756BE11279940AA435502D5BC254A9FEF32F28C9BEB28A83659A0210991B32268EAYBL" TargetMode="External"/><Relationship Id="rId21" Type="http://schemas.openxmlformats.org/officeDocument/2006/relationships/hyperlink" Target="consultantplus://offline/ref=DC4B8BAB9E70FC860436DE29E57D1F9789A1B8A129FDD91756BE11279940AA435502D5BC254A99EB30F28C9BEB28A83659A0210991B32268EAYBL"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DC4B8BAB9E70FC860436DE29E57D1F9789A1B8A129FDD91756BE11279940AA435502D5BC254A9DEC3BF28C9BEB28A83659A0210991B32268EAYBL" TargetMode="External"/><Relationship Id="rId17" Type="http://schemas.openxmlformats.org/officeDocument/2006/relationships/hyperlink" Target="consultantplus://offline/ref=DC4B8BAB9E70FC860436DE29E57D1F9789A1B8A129FDD91756BE11279940AA435502D5BC254A9CEE3AF28C9BEB28A83659A0210991B32268EAYBL" TargetMode="External"/><Relationship Id="rId25" Type="http://schemas.openxmlformats.org/officeDocument/2006/relationships/hyperlink" Target="consultantplus://offline/ref=DC4B8BAB9E70FC860436DE29E57D1F9789A1B8A129FDD91756BE11279940AA435502D5BC254A9CE43AF28C9BEB28A83659A0210991B32268EAYBL" TargetMode="External"/><Relationship Id="rId33" Type="http://schemas.openxmlformats.org/officeDocument/2006/relationships/hyperlink" Target="consultantplus://offline/ref=45C9452C69440551CCE67690C6918BB734A85BD01BBD55C06EDA928BE6E06327E8CED97655FDFB66F18E40ZAV7L" TargetMode="External"/><Relationship Id="rId2" Type="http://schemas.openxmlformats.org/officeDocument/2006/relationships/numbering" Target="numbering.xml"/><Relationship Id="rId16" Type="http://schemas.openxmlformats.org/officeDocument/2006/relationships/hyperlink" Target="consultantplus://offline/ref=DC4B8BAB9E70FC860436DE29E57D1F9789A1B8A129FDD91756BE11279940AA435502D5BC254A9DEA36F28C9BEB28A83659A0210991B32268EAYBL" TargetMode="External"/><Relationship Id="rId20" Type="http://schemas.openxmlformats.org/officeDocument/2006/relationships/hyperlink" Target="consultantplus://offline/ref=DC4B8BAB9E70FC860436DE29E57D1F9789A1B8A129FDD91756BE11279940AA435502D5BC254A99E832F28C9BEB28A83659A0210991B32268EAYBL" TargetMode="External"/><Relationship Id="rId29" Type="http://schemas.openxmlformats.org/officeDocument/2006/relationships/hyperlink" Target="consultantplus://offline/ref=45C9452C69440551CCE67690C6918BB731A85FD316E05FC837D6908CE9BF6632F996D57E42E3F97AED8C42A5ZDV7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C4B8BAB9E70FC860436DE29E57D1F9789A7B8A62EFDD91756BE11279940AA435502D5BC25489DE93BF28C9BEB28A83659A0210991B32268EAYBL" TargetMode="External"/><Relationship Id="rId24" Type="http://schemas.openxmlformats.org/officeDocument/2006/relationships/hyperlink" Target="consultantplus://offline/ref=DC4B8BAB9E70FC860436DE29E57D1F9789A7BAA625F0D91756BE11279940AA435502D5BC254A9DEC35F28C9BEB28A83659A0210991B32268EAYBL" TargetMode="External"/><Relationship Id="rId32" Type="http://schemas.openxmlformats.org/officeDocument/2006/relationships/hyperlink" Target="consultantplus://offline/ref=45C9452C69440551CCE67690C6918BB737AA5CDD12E05FC837D6908CE9BF6632F996D57E42E3F97AED8C42A5ZDV7L"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C4B8BAB9E70FC860436DE29E57D1F9789A1B8A129FDD91756BE11279940AA435502D5BC254A9CEF35F28C9BEB28A83659A0210991B32268EAYBL" TargetMode="External"/><Relationship Id="rId23" Type="http://schemas.openxmlformats.org/officeDocument/2006/relationships/hyperlink" Target="consultantplus://offline/ref=DC4B8BAB9E70FC860436DE29E57D1F9789A7BAA625F0D91756BE11279940AA435502D5BC254A9FED30F28C9BEB28A83659A0210991B32268EAYBL" TargetMode="External"/><Relationship Id="rId28" Type="http://schemas.openxmlformats.org/officeDocument/2006/relationships/hyperlink" Target="consultantplus://offline/ref=45C9452C69440551CCE66A90C1918BB731A858D115EE02C23F8F9C8EEEB03937FE87D57E4BFDF979F28516F693FC0133D80B21830968780AZ4VBL" TargetMode="External"/><Relationship Id="rId36" Type="http://schemas.openxmlformats.org/officeDocument/2006/relationships/fontTable" Target="fontTable.xml"/><Relationship Id="rId10" Type="http://schemas.openxmlformats.org/officeDocument/2006/relationships/hyperlink" Target="consultantplus://offline/ref=DC4B8BAB9E70FC860436DE29E57D1F9789A1B8A129FDD91756BE11279940AA435502D5BC254A9DEC3BF28C9BEB28A83659A0210991B32268EAYBL" TargetMode="External"/><Relationship Id="rId19" Type="http://schemas.openxmlformats.org/officeDocument/2006/relationships/hyperlink" Target="consultantplus://offline/ref=DC4B8BAB9E70FC860436DE29E57D1F9789A1B8A129FDD91756BE11279940AA435502D5BC254A99E935F28C9BEB28A83659A0210991B32268EAYBL" TargetMode="External"/><Relationship Id="rId31" Type="http://schemas.openxmlformats.org/officeDocument/2006/relationships/hyperlink" Target="consultantplus://offline/ref=45C9452C69440551CCE67690C6918BB731A85FD316E05FC837D6908CE9BF6632F996D57E42E3F97AED8C42A5ZDV7L" TargetMode="External"/><Relationship Id="rId4" Type="http://schemas.microsoft.com/office/2007/relationships/stylesWithEffects" Target="stylesWithEffects.xml"/><Relationship Id="rId9" Type="http://schemas.openxmlformats.org/officeDocument/2006/relationships/hyperlink" Target="consultantplus://offline/ref=DC4B8BAB9E70FC860436DE29E57D1F9789A1B8A129FDD91756BE11279940AA435502D5BC254A9DEC33F28C9BEB28A83659A0210991B32268EAYBL" TargetMode="External"/><Relationship Id="rId14" Type="http://schemas.openxmlformats.org/officeDocument/2006/relationships/hyperlink" Target="consultantplus://offline/ref=DC4B8BAB9E70FC860436DE29E57D1F9789A1B8A129FDD91756BE11279940AA435502D5BC254A9CEF36F28C9BEB28A83659A0210991B32268EAYBL" TargetMode="External"/><Relationship Id="rId22" Type="http://schemas.openxmlformats.org/officeDocument/2006/relationships/hyperlink" Target="consultantplus://offline/ref=DC4B8BAB9E70FC860436DE29E57D1F9789A1B8A129FDD91756BE11279940AA435502D5BC254A9DEC30F28C9BEB28A83659A0210991B32268EAYBL" TargetMode="External"/><Relationship Id="rId27" Type="http://schemas.openxmlformats.org/officeDocument/2006/relationships/hyperlink" Target="consultantplus://offline/ref=DC4B8BAB9E70FC860436DE29E57D1F9789A1B8A129FDD91756BE11279940AA435502D5BC254A9CEA35F28C9BEB28A83659A0210991B32268EAYBL" TargetMode="External"/><Relationship Id="rId30" Type="http://schemas.openxmlformats.org/officeDocument/2006/relationships/hyperlink" Target="consultantplus://offline/ref=45C9452C69440551CCE67690C6918BB731A85FD316E05FC837D6908CE9BF6632F996D57E42E3F97AED8C42A5ZDV7L"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90479-C27F-44A3-956C-6E2AFF43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13</Pages>
  <Words>4012</Words>
  <Characters>22874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клещарь</dc:creator>
  <cp:lastModifiedBy>RePack by Diakov</cp:lastModifiedBy>
  <cp:revision>73</cp:revision>
  <dcterms:created xsi:type="dcterms:W3CDTF">2024-06-24T12:10:00Z</dcterms:created>
  <dcterms:modified xsi:type="dcterms:W3CDTF">2026-04-21T12:54:00Z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LTSC</vt:lpwstr>
  </property>
  <property fmtid="{D5CDD505-2E9C-101B-9397-08002B2CF9AE}" pid="4" name="LastSaved">
    <vt:filetime>2024-06-24T00:00:00Z</vt:filetime>
  </property>
  <property fmtid="{D5CDD505-2E9C-101B-9397-08002B2CF9AE}" pid="5" name="Producer">
    <vt:lpwstr>Microsoft® Word LTSC</vt:lpwstr>
  </property>
</Properties>
</file>