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2C" w:rsidRPr="0075382C" w:rsidRDefault="0075382C" w:rsidP="00BF603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82C">
        <w:rPr>
          <w:rFonts w:ascii="Times New Roman" w:hAnsi="Times New Roman" w:cs="Times New Roman"/>
          <w:sz w:val="28"/>
          <w:szCs w:val="28"/>
        </w:rPr>
        <w:t xml:space="preserve">ЧАСТНОЕ ПРОФЕССИОНАЛЬНОЕ УЧРЕЖДЕНИЕ </w:t>
      </w:r>
    </w:p>
    <w:p w:rsidR="0075382C" w:rsidRPr="0075382C" w:rsidRDefault="0075382C" w:rsidP="00BF603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82C">
        <w:rPr>
          <w:rFonts w:ascii="Times New Roman" w:hAnsi="Times New Roman" w:cs="Times New Roman"/>
          <w:sz w:val="28"/>
          <w:szCs w:val="28"/>
        </w:rPr>
        <w:t>ПРОФЕССИОНАЛЬНОГО ОБРАЗОВАНИЕ</w:t>
      </w:r>
    </w:p>
    <w:p w:rsidR="0075382C" w:rsidRPr="0075382C" w:rsidRDefault="0075382C" w:rsidP="00BF603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2C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:rsidR="0075382C" w:rsidRPr="0075382C" w:rsidRDefault="0075382C" w:rsidP="00BF603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8848" w:type="dxa"/>
        <w:tblInd w:w="1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07"/>
        <w:gridCol w:w="4441"/>
      </w:tblGrid>
      <w:tr w:rsidR="0075382C" w:rsidRPr="0075382C" w:rsidTr="009A5A5B">
        <w:trPr>
          <w:trHeight w:val="2854"/>
        </w:trPr>
        <w:tc>
          <w:tcPr>
            <w:tcW w:w="44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382C" w:rsidRPr="0075382C" w:rsidRDefault="0075382C" w:rsidP="00BF603F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444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382C" w:rsidRPr="0075382C" w:rsidRDefault="0075382C" w:rsidP="00BF603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8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УТВЕРЖДАЮ</w:t>
            </w:r>
          </w:p>
          <w:p w:rsidR="0075382C" w:rsidRPr="0075382C" w:rsidRDefault="0075382C" w:rsidP="00BF603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8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Директор</w:t>
            </w:r>
          </w:p>
          <w:p w:rsidR="0075382C" w:rsidRPr="0075382C" w:rsidRDefault="0075382C" w:rsidP="00BF603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8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__________Н.В. </w:t>
            </w:r>
            <w:proofErr w:type="spellStart"/>
            <w:r w:rsidRPr="007538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Кандаурова</w:t>
            </w:r>
            <w:proofErr w:type="spellEnd"/>
          </w:p>
          <w:p w:rsidR="0075382C" w:rsidRPr="0075382C" w:rsidRDefault="0075382C" w:rsidP="00BF603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38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«_____»____________ 2026 г.</w:t>
            </w:r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</w:tblGrid>
      <w:tr w:rsidR="0075382C" w:rsidTr="009A5A5B">
        <w:trPr>
          <w:trHeight w:val="1216"/>
        </w:trPr>
        <w:tc>
          <w:tcPr>
            <w:tcW w:w="4786" w:type="dxa"/>
            <w:vMerge w:val="restart"/>
            <w:shd w:val="clear" w:color="auto" w:fill="auto"/>
          </w:tcPr>
          <w:p w:rsidR="0075382C" w:rsidRDefault="0075382C" w:rsidP="00BF603F">
            <w:pPr>
              <w:widowControl w:val="0"/>
              <w:spacing w:after="0" w:line="240" w:lineRule="auto"/>
            </w:pPr>
          </w:p>
        </w:tc>
      </w:tr>
      <w:tr w:rsidR="0075382C" w:rsidTr="009A5A5B">
        <w:trPr>
          <w:trHeight w:val="925"/>
        </w:trPr>
        <w:tc>
          <w:tcPr>
            <w:tcW w:w="4786" w:type="dxa"/>
            <w:vMerge/>
            <w:shd w:val="clear" w:color="auto" w:fill="auto"/>
          </w:tcPr>
          <w:p w:rsidR="0075382C" w:rsidRDefault="0075382C" w:rsidP="00BF603F">
            <w:pPr>
              <w:widowControl w:val="0"/>
              <w:spacing w:after="0" w:line="240" w:lineRule="auto"/>
            </w:pPr>
          </w:p>
        </w:tc>
      </w:tr>
    </w:tbl>
    <w:p w:rsidR="0075382C" w:rsidRDefault="0075382C" w:rsidP="00BF603F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75382C" w:rsidRPr="00B355EE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 xml:space="preserve">КОМПЛЕКТ ОЦЕНОЧНЫХ МАТЕРИАЛОВ </w:t>
      </w:r>
    </w:p>
    <w:p w:rsidR="0075382C" w:rsidRPr="00B355EE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>ПО УЧЕБНОЙ ДИСЦИПЛИНЕ</w:t>
      </w:r>
    </w:p>
    <w:p w:rsidR="0075382C" w:rsidRDefault="0075382C" w:rsidP="00BF603F">
      <w:pPr>
        <w:widowControl w:val="0"/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75382C" w:rsidRDefault="0075382C" w:rsidP="00BF603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</w:t>
      </w:r>
      <w:r w:rsidR="002F06A4">
        <w:rPr>
          <w:rFonts w:ascii="Times New Roman" w:hAnsi="Times New Roman"/>
          <w:b/>
          <w:sz w:val="28"/>
        </w:rPr>
        <w:t>Аудит</w:t>
      </w:r>
      <w:r>
        <w:rPr>
          <w:rFonts w:ascii="Times New Roman" w:hAnsi="Times New Roman"/>
          <w:b/>
          <w:sz w:val="28"/>
        </w:rPr>
        <w:t>»</w:t>
      </w:r>
    </w:p>
    <w:p w:rsidR="0075382C" w:rsidRDefault="0075382C" w:rsidP="00BF603F">
      <w:pPr>
        <w:widowControl w:val="0"/>
        <w:spacing w:after="0" w:line="360" w:lineRule="auto"/>
        <w:jc w:val="center"/>
        <w:rPr>
          <w:rFonts w:ascii="Times New Roman" w:hAnsi="Times New Roman"/>
          <w:sz w:val="28"/>
        </w:rPr>
      </w:pPr>
    </w:p>
    <w:p w:rsidR="0075382C" w:rsidRDefault="0075382C" w:rsidP="00BF603F">
      <w:pPr>
        <w:widowControl w:val="0"/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 подготовки специалистов среднего звена (ППССЗ)</w:t>
      </w:r>
    </w:p>
    <w:p w:rsidR="0075382C" w:rsidRDefault="0075382C" w:rsidP="00BF603F">
      <w:pPr>
        <w:widowControl w:val="0"/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специальности</w:t>
      </w:r>
    </w:p>
    <w:p w:rsidR="0075382C" w:rsidRDefault="0075382C" w:rsidP="00BF603F">
      <w:pPr>
        <w:widowControl w:val="0"/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38.02.01 Экономика и бухгалтерский учет (по отраслям) </w:t>
      </w:r>
    </w:p>
    <w:p w:rsidR="0075382C" w:rsidRDefault="0075382C" w:rsidP="00BF603F">
      <w:pPr>
        <w:widowControl w:val="0"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75382C" w:rsidRDefault="0075382C" w:rsidP="00BF603F">
      <w:pPr>
        <w:widowControl w:val="0"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75382C" w:rsidRDefault="0075382C" w:rsidP="00BF603F">
      <w:pPr>
        <w:widowControl w:val="0"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75382C" w:rsidRDefault="0075382C" w:rsidP="00BF603F">
      <w:pPr>
        <w:widowControl w:val="0"/>
        <w:spacing w:line="360" w:lineRule="auto"/>
        <w:jc w:val="right"/>
        <w:rPr>
          <w:rFonts w:ascii="Times New Roman" w:hAnsi="Times New Roman"/>
          <w:sz w:val="28"/>
        </w:rPr>
      </w:pPr>
    </w:p>
    <w:p w:rsidR="0075382C" w:rsidRDefault="0075382C" w:rsidP="00BF603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Ставрополь, 2026</w:t>
      </w:r>
    </w:p>
    <w:p w:rsidR="0075382C" w:rsidRPr="00B80D40" w:rsidRDefault="0075382C" w:rsidP="00BF603F">
      <w:pPr>
        <w:pageBreakBefore/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80D40">
        <w:rPr>
          <w:rFonts w:ascii="Times New Roman" w:hAnsi="Times New Roman"/>
          <w:sz w:val="28"/>
          <w:szCs w:val="28"/>
        </w:rPr>
        <w:lastRenderedPageBreak/>
        <w:t>Комплект оценочных материалов разработан на основе требований федерального государственного образовательного стандарта (далее ФГОС С</w:t>
      </w:r>
      <w:r>
        <w:rPr>
          <w:rFonts w:ascii="Times New Roman" w:hAnsi="Times New Roman"/>
          <w:sz w:val="28"/>
          <w:szCs w:val="28"/>
        </w:rPr>
        <w:t>ПО</w:t>
      </w:r>
      <w:r w:rsidRPr="00B80D4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7D06">
        <w:rPr>
          <w:rFonts w:ascii="Times New Roman" w:hAnsi="Times New Roman"/>
          <w:sz w:val="28"/>
          <w:szCs w:val="28"/>
        </w:rPr>
        <w:t>по специальности 38.02.01 Экономика и бухгалтерский учет (по отраслям),</w:t>
      </w:r>
      <w:r w:rsidRPr="00B80D4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80D40">
        <w:rPr>
          <w:rFonts w:ascii="Times New Roman" w:hAnsi="Times New Roman"/>
          <w:sz w:val="28"/>
          <w:szCs w:val="28"/>
        </w:rPr>
        <w:t>с учетом профессиональной направленности программ среднего профессионального образования.</w:t>
      </w:r>
    </w:p>
    <w:p w:rsidR="0075382C" w:rsidRPr="00B80D40" w:rsidRDefault="0075382C" w:rsidP="00BF603F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B80D40">
        <w:rPr>
          <w:rFonts w:ascii="Times New Roman" w:hAnsi="Times New Roman"/>
          <w:sz w:val="28"/>
          <w:szCs w:val="28"/>
        </w:rPr>
        <w:t xml:space="preserve"> КОМ является фондом оценочных материалов (далее – ФОМ) по </w:t>
      </w:r>
      <w:r>
        <w:rPr>
          <w:rFonts w:ascii="Times New Roman" w:hAnsi="Times New Roman"/>
          <w:sz w:val="28"/>
          <w:szCs w:val="28"/>
        </w:rPr>
        <w:t xml:space="preserve">учебной дисциплине </w:t>
      </w:r>
      <w:r w:rsidR="00046306">
        <w:rPr>
          <w:rFonts w:ascii="Times New Roman" w:hAnsi="Times New Roman"/>
          <w:sz w:val="28"/>
          <w:szCs w:val="28"/>
        </w:rPr>
        <w:t>Аудит</w:t>
      </w:r>
      <w:r w:rsidRPr="00B80D40">
        <w:rPr>
          <w:rFonts w:ascii="Times New Roman" w:hAnsi="Times New Roman"/>
          <w:sz w:val="28"/>
          <w:szCs w:val="28"/>
        </w:rPr>
        <w:t>.</w:t>
      </w:r>
    </w:p>
    <w:p w:rsidR="0075382C" w:rsidRDefault="0075382C" w:rsidP="00046306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B80D40">
        <w:rPr>
          <w:rFonts w:ascii="Times New Roman" w:hAnsi="Times New Roman"/>
          <w:sz w:val="28"/>
          <w:szCs w:val="28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</w:t>
      </w:r>
      <w:r>
        <w:rPr>
          <w:rFonts w:ascii="Times New Roman" w:hAnsi="Times New Roman"/>
          <w:sz w:val="28"/>
          <w:szCs w:val="28"/>
        </w:rPr>
        <w:t>и</w:t>
      </w:r>
      <w:r w:rsidRPr="00B80D4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80D40">
        <w:rPr>
          <w:rFonts w:ascii="Times New Roman" w:hAnsi="Times New Roman"/>
          <w:sz w:val="28"/>
          <w:szCs w:val="28"/>
        </w:rPr>
        <w:t xml:space="preserve">СПО  </w:t>
      </w:r>
      <w:r w:rsidRPr="001C7D06">
        <w:rPr>
          <w:rFonts w:ascii="Times New Roman" w:hAnsi="Times New Roman"/>
          <w:sz w:val="28"/>
          <w:szCs w:val="28"/>
        </w:rPr>
        <w:t>38.02.01</w:t>
      </w:r>
      <w:proofErr w:type="gramEnd"/>
      <w:r w:rsidRPr="001C7D06">
        <w:rPr>
          <w:rFonts w:ascii="Times New Roman" w:hAnsi="Times New Roman"/>
          <w:sz w:val="28"/>
          <w:szCs w:val="28"/>
        </w:rPr>
        <w:t xml:space="preserve"> Экономика и бухгалтерский учет (по отраслям)</w:t>
      </w: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Default="0075382C" w:rsidP="00BF603F">
      <w:pPr>
        <w:widowControl w:val="0"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382C" w:rsidRPr="0075382C" w:rsidRDefault="0075382C" w:rsidP="000B366D">
      <w:pPr>
        <w:pageBreakBefore/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75382C">
        <w:rPr>
          <w:rFonts w:ascii="Times New Roman" w:hAnsi="Times New Roman"/>
          <w:bCs/>
          <w:sz w:val="28"/>
          <w:szCs w:val="28"/>
        </w:rPr>
        <w:lastRenderedPageBreak/>
        <w:t>Разработчики</w:t>
      </w:r>
    </w:p>
    <w:p w:rsidR="0075382C" w:rsidRPr="0075382C" w:rsidRDefault="0075382C" w:rsidP="00BF603F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5382C" w:rsidRPr="0075382C" w:rsidRDefault="0075382C" w:rsidP="00BF603F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75382C">
        <w:rPr>
          <w:rFonts w:ascii="Times New Roman" w:hAnsi="Times New Roman"/>
          <w:sz w:val="28"/>
          <w:szCs w:val="28"/>
        </w:rPr>
        <w:t xml:space="preserve"> </w:t>
      </w:r>
      <w:r w:rsidRPr="0075382C">
        <w:rPr>
          <w:rFonts w:ascii="Times New Roman" w:hAnsi="Times New Roman"/>
          <w:bCs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75382C" w:rsidRPr="0075382C" w:rsidRDefault="0075382C" w:rsidP="00BF603F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</w:p>
    <w:p w:rsidR="0075382C" w:rsidRPr="0075382C" w:rsidRDefault="0075382C" w:rsidP="00BF603F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</w:p>
    <w:p w:rsidR="0075382C" w:rsidRPr="0075382C" w:rsidRDefault="0075382C" w:rsidP="00BF603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</w:p>
    <w:p w:rsidR="0075382C" w:rsidRPr="0075382C" w:rsidRDefault="0075382C" w:rsidP="00BF603F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</w:p>
    <w:p w:rsidR="0075382C" w:rsidRPr="0075382C" w:rsidRDefault="0075382C" w:rsidP="00BF603F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</w:p>
    <w:p w:rsidR="0075382C" w:rsidRPr="0075382C" w:rsidRDefault="0075382C" w:rsidP="00BF603F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</w:p>
    <w:p w:rsidR="0075382C" w:rsidRPr="0075382C" w:rsidRDefault="0075382C" w:rsidP="00BF603F">
      <w:pPr>
        <w:widowControl w:val="0"/>
        <w:spacing w:after="0" w:line="360" w:lineRule="auto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75382C">
        <w:rPr>
          <w:rFonts w:ascii="Times New Roman" w:hAnsi="Times New Roman"/>
          <w:bCs/>
          <w:kern w:val="32"/>
          <w:sz w:val="28"/>
          <w:szCs w:val="28"/>
        </w:rPr>
        <w:t xml:space="preserve">РАССМОТРЕНО </w:t>
      </w:r>
    </w:p>
    <w:p w:rsidR="0075382C" w:rsidRPr="00593A5B" w:rsidRDefault="0075382C" w:rsidP="00BF603F">
      <w:pPr>
        <w:widowControl w:val="0"/>
        <w:spacing w:after="0" w:line="360" w:lineRule="auto"/>
        <w:jc w:val="both"/>
        <w:outlineLvl w:val="0"/>
        <w:rPr>
          <w:rFonts w:ascii="Times New Roman" w:hAnsi="Times New Roman"/>
          <w:kern w:val="32"/>
          <w:sz w:val="28"/>
          <w:szCs w:val="28"/>
        </w:rPr>
      </w:pPr>
      <w:r w:rsidRPr="00593A5B">
        <w:rPr>
          <w:rFonts w:ascii="Times New Roman" w:hAnsi="Times New Roman"/>
          <w:kern w:val="32"/>
          <w:sz w:val="28"/>
          <w:szCs w:val="28"/>
        </w:rPr>
        <w:t>на заседании кафедры «</w:t>
      </w:r>
      <w:r>
        <w:rPr>
          <w:rFonts w:ascii="Times New Roman" w:hAnsi="Times New Roman"/>
          <w:kern w:val="32"/>
          <w:sz w:val="28"/>
          <w:szCs w:val="28"/>
        </w:rPr>
        <w:t>Экономики и туризма</w:t>
      </w:r>
      <w:r w:rsidRPr="00593A5B">
        <w:rPr>
          <w:rFonts w:ascii="Times New Roman" w:hAnsi="Times New Roman"/>
          <w:kern w:val="32"/>
          <w:sz w:val="28"/>
          <w:szCs w:val="28"/>
        </w:rPr>
        <w:t>»</w:t>
      </w:r>
    </w:p>
    <w:p w:rsidR="0025310A" w:rsidRPr="0075382C" w:rsidRDefault="00A0405F" w:rsidP="00BF603F">
      <w:pPr>
        <w:pStyle w:val="1"/>
        <w:keepNext w:val="0"/>
        <w:widowControl w:val="0"/>
        <w:rPr>
          <w:b w:val="0"/>
        </w:rPr>
      </w:pPr>
      <w:r>
        <w:rPr>
          <w:rFonts w:ascii="Times New Roman" w:hAnsi="Times New Roman"/>
          <w:b w:val="0"/>
          <w:kern w:val="32"/>
          <w:sz w:val="28"/>
          <w:szCs w:val="28"/>
        </w:rPr>
        <w:t>Протокол № 8</w:t>
      </w:r>
      <w:r w:rsidR="0075382C" w:rsidRPr="0075382C">
        <w:rPr>
          <w:rFonts w:ascii="Times New Roman" w:hAnsi="Times New Roman"/>
          <w:b w:val="0"/>
          <w:kern w:val="32"/>
          <w:sz w:val="28"/>
          <w:szCs w:val="28"/>
        </w:rPr>
        <w:t xml:space="preserve"> от «2</w:t>
      </w:r>
      <w:r>
        <w:rPr>
          <w:rFonts w:ascii="Times New Roman" w:hAnsi="Times New Roman"/>
          <w:b w:val="0"/>
          <w:kern w:val="32"/>
          <w:sz w:val="28"/>
          <w:szCs w:val="28"/>
        </w:rPr>
        <w:t>0</w:t>
      </w:r>
      <w:r w:rsidR="0075382C" w:rsidRPr="0075382C">
        <w:rPr>
          <w:rFonts w:ascii="Times New Roman" w:hAnsi="Times New Roman"/>
          <w:b w:val="0"/>
          <w:kern w:val="32"/>
          <w:sz w:val="28"/>
          <w:szCs w:val="28"/>
        </w:rPr>
        <w:t xml:space="preserve">» </w:t>
      </w:r>
      <w:proofErr w:type="gramStart"/>
      <w:r w:rsidR="0075382C" w:rsidRPr="0075382C">
        <w:rPr>
          <w:rFonts w:ascii="Times New Roman" w:hAnsi="Times New Roman"/>
          <w:b w:val="0"/>
          <w:kern w:val="32"/>
          <w:sz w:val="28"/>
          <w:szCs w:val="28"/>
        </w:rPr>
        <w:t>мая  2026</w:t>
      </w:r>
      <w:proofErr w:type="gramEnd"/>
      <w:r w:rsidR="0075382C" w:rsidRPr="0075382C">
        <w:rPr>
          <w:rFonts w:ascii="Times New Roman" w:hAnsi="Times New Roman"/>
          <w:b w:val="0"/>
          <w:kern w:val="32"/>
          <w:sz w:val="28"/>
          <w:szCs w:val="28"/>
        </w:rPr>
        <w:t xml:space="preserve"> г.</w:t>
      </w:r>
    </w:p>
    <w:p w:rsidR="0025310A" w:rsidRDefault="0025310A" w:rsidP="00BF603F">
      <w:pPr>
        <w:pStyle w:val="1"/>
        <w:keepNext w:val="0"/>
        <w:widowControl w:val="0"/>
        <w:rPr>
          <w:lang w:eastAsia="ru-RU"/>
        </w:rPr>
      </w:pPr>
    </w:p>
    <w:p w:rsidR="000B366D" w:rsidRPr="00A472A5" w:rsidRDefault="000B366D" w:rsidP="000B366D">
      <w:pPr>
        <w:pageBreakBefore/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72A5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0B366D" w:rsidRPr="00A472A5" w:rsidRDefault="000B366D" w:rsidP="000B366D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  <w:gridCol w:w="667"/>
      </w:tblGrid>
      <w:tr w:rsidR="000B366D" w:rsidRPr="00A472A5" w:rsidTr="009A5A5B">
        <w:tc>
          <w:tcPr>
            <w:tcW w:w="8897" w:type="dxa"/>
          </w:tcPr>
          <w:p w:rsidR="000B366D" w:rsidRPr="00A472A5" w:rsidRDefault="000B366D" w:rsidP="000B366D">
            <w:pPr>
              <w:pStyle w:val="aa"/>
              <w:numPr>
                <w:ilvl w:val="0"/>
                <w:numId w:val="6"/>
              </w:numPr>
              <w:tabs>
                <w:tab w:val="left" w:pos="284"/>
              </w:tabs>
              <w:suppressAutoHyphens w:val="0"/>
              <w:spacing w:after="160"/>
              <w:ind w:left="0" w:firstLine="0"/>
              <w:rPr>
                <w:rFonts w:eastAsia="Times New Roman"/>
                <w:sz w:val="28"/>
                <w:szCs w:val="28"/>
              </w:rPr>
            </w:pPr>
            <w:r w:rsidRPr="00A472A5">
              <w:rPr>
                <w:rFonts w:eastAsia="Times New Roman"/>
                <w:sz w:val="28"/>
                <w:szCs w:val="28"/>
              </w:rPr>
              <w:t>ПАСПОРТ ФОНДА ОЦЕНОЧНЫХ СРЕДСТВ ДЛЯ ПРОВЕДЕНИЯТЕКУЩЕГО КОНТРОЛЯ И ПРОМЕЖУТОЧНОЙ АТТЕСТАЦИИ</w:t>
            </w:r>
          </w:p>
        </w:tc>
        <w:tc>
          <w:tcPr>
            <w:tcW w:w="674" w:type="dxa"/>
          </w:tcPr>
          <w:p w:rsidR="000B366D" w:rsidRPr="00A472A5" w:rsidRDefault="000B366D" w:rsidP="009A5A5B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B366D" w:rsidRPr="00A472A5" w:rsidRDefault="000B366D" w:rsidP="009A5A5B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72A5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0B366D" w:rsidRPr="00A472A5" w:rsidTr="009A5A5B">
        <w:tc>
          <w:tcPr>
            <w:tcW w:w="8897" w:type="dxa"/>
          </w:tcPr>
          <w:p w:rsidR="000B366D" w:rsidRPr="00A472A5" w:rsidRDefault="000B366D" w:rsidP="000B366D">
            <w:pPr>
              <w:pStyle w:val="aa"/>
              <w:numPr>
                <w:ilvl w:val="0"/>
                <w:numId w:val="6"/>
              </w:numPr>
              <w:tabs>
                <w:tab w:val="left" w:pos="284"/>
              </w:tabs>
              <w:suppressAutoHyphens w:val="0"/>
              <w:spacing w:after="160"/>
              <w:ind w:left="0" w:firstLine="0"/>
              <w:rPr>
                <w:rFonts w:eastAsia="Times New Roman"/>
                <w:sz w:val="28"/>
                <w:szCs w:val="28"/>
              </w:rPr>
            </w:pPr>
            <w:r w:rsidRPr="00A472A5">
              <w:rPr>
                <w:rFonts w:eastAsia="Times New Roman"/>
                <w:sz w:val="28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:rsidR="000B366D" w:rsidRPr="00A472A5" w:rsidRDefault="00F7480C" w:rsidP="009A5A5B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0B366D" w:rsidRPr="00A472A5" w:rsidTr="009A5A5B">
        <w:tc>
          <w:tcPr>
            <w:tcW w:w="8897" w:type="dxa"/>
          </w:tcPr>
          <w:p w:rsidR="000B366D" w:rsidRPr="00A472A5" w:rsidRDefault="000B366D" w:rsidP="000B366D">
            <w:pPr>
              <w:pStyle w:val="aa"/>
              <w:numPr>
                <w:ilvl w:val="0"/>
                <w:numId w:val="6"/>
              </w:numPr>
              <w:tabs>
                <w:tab w:val="left" w:pos="284"/>
              </w:tabs>
              <w:suppressAutoHyphens w:val="0"/>
              <w:spacing w:after="160"/>
              <w:ind w:left="0" w:firstLine="0"/>
              <w:rPr>
                <w:rFonts w:eastAsia="Times New Roman"/>
                <w:sz w:val="28"/>
                <w:szCs w:val="28"/>
              </w:rPr>
            </w:pPr>
            <w:r w:rsidRPr="00A472A5">
              <w:rPr>
                <w:rFonts w:eastAsia="Times New Roman"/>
                <w:sz w:val="28"/>
                <w:szCs w:val="28"/>
              </w:rPr>
              <w:t>ТИПОВЫЕ ЗАДАНИЯ ДЛЯ ОЦЕНКИ ОСВОЕНИЯ ДИСЦИПЛИНЫВ ФОРМЕ ТЕКУЩЕГО КОНТРОЛЯ</w:t>
            </w:r>
          </w:p>
        </w:tc>
        <w:tc>
          <w:tcPr>
            <w:tcW w:w="674" w:type="dxa"/>
          </w:tcPr>
          <w:p w:rsidR="000B366D" w:rsidRPr="00A472A5" w:rsidRDefault="000B366D" w:rsidP="009A5A5B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B366D" w:rsidRPr="00A472A5" w:rsidRDefault="00F7480C" w:rsidP="009A5A5B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</w:tr>
      <w:tr w:rsidR="000B366D" w:rsidRPr="00A472A5" w:rsidTr="009A5A5B">
        <w:tc>
          <w:tcPr>
            <w:tcW w:w="8897" w:type="dxa"/>
          </w:tcPr>
          <w:p w:rsidR="000B366D" w:rsidRPr="00A472A5" w:rsidRDefault="000B366D" w:rsidP="000B366D">
            <w:pPr>
              <w:pStyle w:val="aa"/>
              <w:numPr>
                <w:ilvl w:val="0"/>
                <w:numId w:val="6"/>
              </w:numPr>
              <w:tabs>
                <w:tab w:val="left" w:pos="284"/>
              </w:tabs>
              <w:suppressAutoHyphens w:val="0"/>
              <w:spacing w:after="160"/>
              <w:ind w:left="0" w:firstLine="0"/>
              <w:rPr>
                <w:rFonts w:eastAsia="Times New Roman"/>
                <w:sz w:val="28"/>
                <w:szCs w:val="28"/>
              </w:rPr>
            </w:pPr>
            <w:bookmarkStart w:id="0" w:name="_Hlk211336508"/>
            <w:r w:rsidRPr="00A472A5">
              <w:rPr>
                <w:rFonts w:eastAsia="Times New Roman"/>
                <w:sz w:val="28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0"/>
          </w:p>
        </w:tc>
        <w:tc>
          <w:tcPr>
            <w:tcW w:w="674" w:type="dxa"/>
          </w:tcPr>
          <w:p w:rsidR="000B366D" w:rsidRPr="00A472A5" w:rsidRDefault="000B366D" w:rsidP="009A5A5B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B366D" w:rsidRPr="00A472A5" w:rsidRDefault="0048316B" w:rsidP="0048316B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  <w:bookmarkStart w:id="1" w:name="_GoBack"/>
            <w:bookmarkEnd w:id="1"/>
          </w:p>
        </w:tc>
      </w:tr>
    </w:tbl>
    <w:p w:rsidR="0025310A" w:rsidRPr="0075382C" w:rsidRDefault="0025310A" w:rsidP="00BF603F">
      <w:pPr>
        <w:pStyle w:val="1"/>
        <w:keepNext w:val="0"/>
        <w:pageBreakBefore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  <w:lang w:eastAsia="ru-RU"/>
        </w:rPr>
      </w:pPr>
    </w:p>
    <w:p w:rsidR="009A5A5B" w:rsidRPr="00A472A5" w:rsidRDefault="009A5A5B" w:rsidP="009A5A5B">
      <w:pPr>
        <w:pStyle w:val="aa"/>
        <w:keepNext/>
        <w:keepLines/>
        <w:numPr>
          <w:ilvl w:val="0"/>
          <w:numId w:val="5"/>
        </w:numPr>
        <w:suppressLineNumbers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A472A5">
        <w:rPr>
          <w:sz w:val="28"/>
          <w:szCs w:val="28"/>
          <w:lang w:eastAsia="ru-RU"/>
        </w:rPr>
        <w:t>ПАСПОРТ ФОНДА ОЦЕНОЧНЫХ СРЕДСТВ ДЛЯПРОВЕДЕНИЯ ТЕКУЩЕГО КОНТРОЛЯ И ПРОМЕЖУТОЧНОЙАТТЕСТАЦИИ</w:t>
      </w:r>
    </w:p>
    <w:p w:rsidR="009A5A5B" w:rsidRPr="00A472A5" w:rsidRDefault="009A5A5B" w:rsidP="009A5A5B">
      <w:pPr>
        <w:keepNext/>
        <w:keepLines/>
        <w:suppressLineNumber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5A5B" w:rsidRPr="00A472A5" w:rsidRDefault="009A5A5B" w:rsidP="009A5A5B">
      <w:pPr>
        <w:keepNext/>
        <w:keepLines/>
        <w:suppressLineNumber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72A5">
        <w:rPr>
          <w:rFonts w:ascii="Times New Roman" w:hAnsi="Times New Roman"/>
          <w:sz w:val="28"/>
          <w:szCs w:val="28"/>
          <w:lang w:eastAsia="ru-RU"/>
        </w:rPr>
        <w:t>1.1 Область применения ФОС дисциплины</w:t>
      </w:r>
    </w:p>
    <w:p w:rsidR="009A5A5B" w:rsidRPr="000E3FA0" w:rsidRDefault="009A5A5B" w:rsidP="009A5A5B">
      <w:pPr>
        <w:keepNext/>
        <w:keepLines/>
        <w:suppressLineNumber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E3FA0">
        <w:rPr>
          <w:rFonts w:ascii="Times New Roman" w:hAnsi="Times New Roman"/>
          <w:bCs/>
          <w:sz w:val="28"/>
          <w:szCs w:val="28"/>
          <w:lang w:eastAsia="ru-RU"/>
        </w:rPr>
        <w:t xml:space="preserve">Фонд оценочных средств текущего контроля и промежуточной аттестации предназначен для объективной оценки </w:t>
      </w:r>
      <w:proofErr w:type="gramStart"/>
      <w:r w:rsidRPr="000E3FA0">
        <w:rPr>
          <w:rFonts w:ascii="Times New Roman" w:hAnsi="Times New Roman"/>
          <w:bCs/>
          <w:sz w:val="28"/>
          <w:szCs w:val="28"/>
          <w:lang w:eastAsia="ru-RU"/>
        </w:rPr>
        <w:t xml:space="preserve">уровня  </w:t>
      </w:r>
      <w:proofErr w:type="spellStart"/>
      <w:r w:rsidRPr="000E3FA0">
        <w:rPr>
          <w:rFonts w:ascii="Times New Roman" w:hAnsi="Times New Roman"/>
          <w:bCs/>
          <w:sz w:val="28"/>
          <w:szCs w:val="28"/>
          <w:lang w:eastAsia="ru-RU"/>
        </w:rPr>
        <w:t>сформированности</w:t>
      </w:r>
      <w:proofErr w:type="spellEnd"/>
      <w:proofErr w:type="gramEnd"/>
      <w:r w:rsidRPr="000E3FA0">
        <w:rPr>
          <w:rFonts w:ascii="Times New Roman" w:hAnsi="Times New Roman"/>
          <w:bCs/>
          <w:sz w:val="28"/>
          <w:szCs w:val="28"/>
          <w:lang w:eastAsia="ru-RU"/>
        </w:rPr>
        <w:t xml:space="preserve"> компетенций в ходе проведения текущего контроля и промежуточной аттестации по дисциплине </w:t>
      </w:r>
      <w:r w:rsidR="00A510F9">
        <w:rPr>
          <w:rFonts w:ascii="Times New Roman" w:hAnsi="Times New Roman" w:cs="Times New Roman"/>
          <w:sz w:val="28"/>
          <w:szCs w:val="28"/>
        </w:rPr>
        <w:t>Аудит</w:t>
      </w:r>
      <w:r w:rsidRPr="000E3FA0">
        <w:rPr>
          <w:rFonts w:ascii="Times New Roman" w:hAnsi="Times New Roman"/>
          <w:sz w:val="28"/>
          <w:szCs w:val="28"/>
          <w:lang w:eastAsia="ru-RU"/>
        </w:rPr>
        <w:t>.</w:t>
      </w:r>
    </w:p>
    <w:p w:rsidR="009A5A5B" w:rsidRPr="00A472A5" w:rsidRDefault="009A5A5B" w:rsidP="009A5A5B">
      <w:pPr>
        <w:keepNext/>
        <w:keepLines/>
        <w:suppressLineNumber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A5A5B" w:rsidRPr="00A472A5" w:rsidRDefault="009A5A5B" w:rsidP="009A5A5B">
      <w:pPr>
        <w:keepNext/>
        <w:keepLines/>
        <w:suppressLineNumber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72A5">
        <w:rPr>
          <w:rFonts w:ascii="Times New Roman" w:hAnsi="Times New Roman"/>
          <w:sz w:val="28"/>
          <w:szCs w:val="28"/>
          <w:lang w:eastAsia="ru-RU"/>
        </w:rPr>
        <w:t>1.2 Место дисциплины в структуре основной профессиональной образовательной программы</w:t>
      </w:r>
    </w:p>
    <w:p w:rsidR="009A5A5B" w:rsidRPr="00A472A5" w:rsidRDefault="009A5A5B" w:rsidP="009A5A5B">
      <w:pPr>
        <w:keepNext/>
        <w:keepLines/>
        <w:suppressLineNumber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472A5">
        <w:rPr>
          <w:rFonts w:ascii="Times New Roman" w:hAnsi="Times New Roman"/>
          <w:bCs/>
          <w:sz w:val="28"/>
          <w:szCs w:val="28"/>
          <w:lang w:eastAsia="ru-RU"/>
        </w:rPr>
        <w:t xml:space="preserve">Дисциплина </w:t>
      </w:r>
      <w:r w:rsidR="00A510F9">
        <w:rPr>
          <w:rFonts w:ascii="Times New Roman" w:hAnsi="Times New Roman" w:cs="Times New Roman"/>
          <w:sz w:val="28"/>
          <w:szCs w:val="28"/>
        </w:rPr>
        <w:t>Аудит</w:t>
      </w:r>
      <w:r w:rsidR="000E3FA0" w:rsidRPr="00A472A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472A5">
        <w:rPr>
          <w:rFonts w:ascii="Times New Roman" w:hAnsi="Times New Roman"/>
          <w:bCs/>
          <w:sz w:val="28"/>
          <w:szCs w:val="28"/>
          <w:lang w:eastAsia="ru-RU"/>
        </w:rPr>
        <w:t>относится к общепрофессиональным дисциплинам профессионального учебного цикла раздела профессиональной подготовки.</w:t>
      </w:r>
    </w:p>
    <w:p w:rsidR="009A5A5B" w:rsidRPr="00A472A5" w:rsidRDefault="009A5A5B" w:rsidP="009A5A5B">
      <w:pPr>
        <w:keepNext/>
        <w:keepLines/>
        <w:suppressLineNumber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5A5B" w:rsidRPr="00A472A5" w:rsidRDefault="009A5A5B" w:rsidP="009A5A5B">
      <w:pPr>
        <w:keepNext/>
        <w:keepLines/>
        <w:suppressLineNumber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72A5">
        <w:rPr>
          <w:rFonts w:ascii="Times New Roman" w:hAnsi="Times New Roman"/>
          <w:sz w:val="28"/>
          <w:szCs w:val="28"/>
          <w:lang w:eastAsia="ru-RU"/>
        </w:rPr>
        <w:t>1.3 Результаты освоения дисциплины, подлежащие проверке</w:t>
      </w:r>
    </w:p>
    <w:p w:rsidR="009A5A5B" w:rsidRPr="00A472A5" w:rsidRDefault="009A5A5B" w:rsidP="009A5A5B">
      <w:pPr>
        <w:keepNext/>
        <w:keepLines/>
        <w:suppressLineNumber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382"/>
        <w:gridCol w:w="3080"/>
        <w:gridCol w:w="3142"/>
      </w:tblGrid>
      <w:tr w:rsidR="009A5A5B" w:rsidRPr="00A472A5" w:rsidTr="00DB6B35">
        <w:trPr>
          <w:cantSplit/>
          <w:trHeight w:val="1691"/>
        </w:trPr>
        <w:tc>
          <w:tcPr>
            <w:tcW w:w="396" w:type="pct"/>
            <w:textDirection w:val="btLr"/>
            <w:vAlign w:val="center"/>
          </w:tcPr>
          <w:p w:rsidR="009A5A5B" w:rsidRPr="00F7480C" w:rsidRDefault="009A5A5B" w:rsidP="009A5A5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7480C">
              <w:rPr>
                <w:rFonts w:ascii="Times New Roman" w:hAnsi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1274" w:type="pct"/>
            <w:vAlign w:val="center"/>
          </w:tcPr>
          <w:p w:rsidR="009A5A5B" w:rsidRPr="00F7480C" w:rsidRDefault="009A5A5B" w:rsidP="009A5A5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7480C">
              <w:rPr>
                <w:rFonts w:ascii="Times New Roman" w:hAnsi="Times New Roman"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1648" w:type="pct"/>
            <w:vAlign w:val="center"/>
          </w:tcPr>
          <w:p w:rsidR="009A5A5B" w:rsidRPr="00A472A5" w:rsidRDefault="009A5A5B" w:rsidP="009A5A5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 xml:space="preserve">Знания, умения </w:t>
            </w:r>
          </w:p>
        </w:tc>
        <w:tc>
          <w:tcPr>
            <w:tcW w:w="1681" w:type="pct"/>
          </w:tcPr>
          <w:p w:rsidR="009A5A5B" w:rsidRPr="00A472A5" w:rsidRDefault="009A5A5B" w:rsidP="009A5A5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A5A5B" w:rsidRPr="00A472A5" w:rsidRDefault="009A5A5B" w:rsidP="009A5A5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Формы и методы контроля и оценки</w:t>
            </w:r>
          </w:p>
        </w:tc>
      </w:tr>
      <w:tr w:rsidR="009A5A5B" w:rsidRPr="00A472A5" w:rsidTr="00DB6B35">
        <w:trPr>
          <w:trHeight w:val="736"/>
        </w:trPr>
        <w:tc>
          <w:tcPr>
            <w:tcW w:w="396" w:type="pct"/>
          </w:tcPr>
          <w:p w:rsidR="009A5A5B" w:rsidRPr="00F7480C" w:rsidRDefault="009B3A2B" w:rsidP="009A5A5B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1274" w:type="pct"/>
          </w:tcPr>
          <w:p w:rsidR="009A5A5B" w:rsidRPr="00F7480C" w:rsidRDefault="009B3A2B" w:rsidP="009A5A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A2B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648" w:type="pct"/>
          </w:tcPr>
          <w:p w:rsidR="009A5A5B" w:rsidRPr="00A472A5" w:rsidRDefault="009A5A5B" w:rsidP="009A5A5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или проблемы (У-4)</w:t>
            </w:r>
          </w:p>
        </w:tc>
        <w:tc>
          <w:tcPr>
            <w:tcW w:w="1681" w:type="pct"/>
          </w:tcPr>
          <w:p w:rsidR="009A5A5B" w:rsidRPr="00A472A5" w:rsidRDefault="009A5A5B" w:rsidP="009A5A5B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практические задания (ситуации)</w:t>
            </w:r>
          </w:p>
        </w:tc>
      </w:tr>
      <w:tr w:rsidR="009A5A5B" w:rsidRPr="00A472A5" w:rsidTr="00DB6B35">
        <w:trPr>
          <w:trHeight w:val="727"/>
        </w:trPr>
        <w:tc>
          <w:tcPr>
            <w:tcW w:w="396" w:type="pct"/>
          </w:tcPr>
          <w:p w:rsidR="009A5A5B" w:rsidRPr="00F7480C" w:rsidRDefault="009A5A5B" w:rsidP="00DB6B35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748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</w:t>
            </w:r>
            <w:r w:rsidR="00DB6B35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274" w:type="pct"/>
          </w:tcPr>
          <w:p w:rsidR="009A5A5B" w:rsidRPr="00F7480C" w:rsidRDefault="00DB6B35" w:rsidP="009A5A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35">
              <w:rPr>
                <w:rFonts w:ascii="Times New Roman" w:hAnsi="Times New Roman" w:cs="Times New Roman"/>
                <w:sz w:val="24"/>
                <w:szCs w:val="24"/>
              </w:rPr>
              <w:t>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1648" w:type="pct"/>
          </w:tcPr>
          <w:p w:rsidR="009A5A5B" w:rsidRPr="00A472A5" w:rsidRDefault="009A5A5B" w:rsidP="009A5A5B">
            <w:pPr>
              <w:spacing w:line="240" w:lineRule="auto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A472A5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Умения:</w:t>
            </w:r>
          </w:p>
          <w:p w:rsidR="009A5A5B" w:rsidRDefault="00397D5A" w:rsidP="009A5A5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применять рабочий план счетов бухгалтерского учета</w:t>
            </w:r>
            <w:r w:rsidR="009A5A5B" w:rsidRPr="00A472A5">
              <w:rPr>
                <w:rFonts w:ascii="Times New Roman" w:hAnsi="Times New Roman"/>
                <w:iCs/>
              </w:rPr>
              <w:t xml:space="preserve"> </w:t>
            </w:r>
            <w:r w:rsidR="009A5A5B" w:rsidRPr="00A472A5">
              <w:rPr>
                <w:rFonts w:ascii="Times New Roman" w:hAnsi="Times New Roman"/>
                <w:iCs/>
                <w:sz w:val="24"/>
                <w:szCs w:val="24"/>
              </w:rPr>
              <w:t>(У-13)</w:t>
            </w:r>
          </w:p>
          <w:p w:rsidR="00DB6B35" w:rsidRPr="00A472A5" w:rsidRDefault="00DB6B35" w:rsidP="009A5A5B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формировать и проверять бухгалтерскую отчетность У-13</w:t>
            </w:r>
          </w:p>
          <w:p w:rsidR="009A5A5B" w:rsidRPr="00A472A5" w:rsidRDefault="009A5A5B" w:rsidP="009A5A5B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bCs/>
                <w:iCs/>
                <w:sz w:val="24"/>
                <w:szCs w:val="24"/>
              </w:rPr>
              <w:t>Знания:</w:t>
            </w:r>
          </w:p>
          <w:p w:rsidR="009A5A5B" w:rsidRPr="00A472A5" w:rsidRDefault="00397D5A" w:rsidP="009A5A5B">
            <w:pPr>
              <w:rPr>
                <w:rFonts w:ascii="Times New Roman" w:hAnsi="Times New Roman"/>
                <w:iCs/>
                <w:spacing w:val="-6"/>
              </w:rPr>
            </w:pPr>
            <w:r>
              <w:rPr>
                <w:rFonts w:ascii="Times New Roman" w:hAnsi="Times New Roman"/>
                <w:iCs/>
                <w:spacing w:val="-6"/>
              </w:rPr>
              <w:t>необходимых счетов бухгалтерского учета для отражения хозяйственных операций</w:t>
            </w:r>
            <w:r w:rsidR="009A5A5B" w:rsidRPr="00A472A5">
              <w:rPr>
                <w:rFonts w:ascii="Times New Roman" w:hAnsi="Times New Roman"/>
                <w:iCs/>
                <w:spacing w:val="-6"/>
              </w:rPr>
              <w:t xml:space="preserve">; </w:t>
            </w:r>
            <w:r w:rsidR="009A5A5B" w:rsidRPr="00A472A5">
              <w:rPr>
                <w:rFonts w:ascii="Times New Roman" w:hAnsi="Times New Roman"/>
                <w:bCs/>
                <w:sz w:val="24"/>
                <w:szCs w:val="24"/>
              </w:rPr>
              <w:t>(З-14)</w:t>
            </w:r>
          </w:p>
          <w:p w:rsidR="009A5A5B" w:rsidRPr="00A472A5" w:rsidRDefault="00397D5A" w:rsidP="009A5A5B">
            <w:pPr>
              <w:rPr>
                <w:rFonts w:ascii="Times New Roman" w:hAnsi="Times New Roman"/>
                <w:iCs/>
                <w:spacing w:val="-6"/>
              </w:rPr>
            </w:pPr>
            <w:r>
              <w:rPr>
                <w:rFonts w:ascii="Times New Roman" w:hAnsi="Times New Roman"/>
                <w:iCs/>
                <w:spacing w:val="-6"/>
              </w:rPr>
              <w:t>основных способов</w:t>
            </w:r>
            <w:r w:rsidR="009A5A5B" w:rsidRPr="00A472A5">
              <w:rPr>
                <w:rFonts w:ascii="Times New Roman" w:hAnsi="Times New Roman"/>
                <w:iCs/>
                <w:spacing w:val="-6"/>
              </w:rPr>
              <w:t xml:space="preserve"> </w:t>
            </w:r>
            <w:r>
              <w:rPr>
                <w:rFonts w:ascii="Times New Roman" w:hAnsi="Times New Roman"/>
                <w:iCs/>
                <w:spacing w:val="-6"/>
              </w:rPr>
              <w:t>отражения операций на счетах бухгалтерского учета</w:t>
            </w:r>
            <w:r w:rsidR="009A5A5B" w:rsidRPr="00A472A5">
              <w:rPr>
                <w:rFonts w:ascii="Times New Roman" w:hAnsi="Times New Roman"/>
                <w:iCs/>
                <w:spacing w:val="-6"/>
              </w:rPr>
              <w:t xml:space="preserve">; </w:t>
            </w:r>
            <w:r w:rsidR="009A5A5B" w:rsidRPr="00A472A5">
              <w:rPr>
                <w:rFonts w:ascii="Times New Roman" w:hAnsi="Times New Roman"/>
                <w:bCs/>
                <w:sz w:val="24"/>
                <w:szCs w:val="24"/>
              </w:rPr>
              <w:t>(З-13)</w:t>
            </w:r>
          </w:p>
          <w:p w:rsidR="009A5A5B" w:rsidRDefault="009A5A5B" w:rsidP="00397D5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bCs/>
                <w:sz w:val="24"/>
                <w:szCs w:val="24"/>
              </w:rPr>
              <w:t>(З-14)</w:t>
            </w:r>
          </w:p>
          <w:p w:rsidR="00DB6B35" w:rsidRPr="00A472A5" w:rsidRDefault="00DB6B35" w:rsidP="00397D5A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Составления бухгалтерской отчетности (3-14)</w:t>
            </w:r>
          </w:p>
        </w:tc>
        <w:tc>
          <w:tcPr>
            <w:tcW w:w="1681" w:type="pct"/>
          </w:tcPr>
          <w:p w:rsidR="009A5A5B" w:rsidRPr="00A472A5" w:rsidRDefault="009A5A5B" w:rsidP="009A5A5B">
            <w:pPr>
              <w:rPr>
                <w:rFonts w:ascii="Times New Roman" w:hAnsi="Times New Roman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практические задания (ситуации)</w:t>
            </w:r>
          </w:p>
        </w:tc>
      </w:tr>
    </w:tbl>
    <w:p w:rsidR="009A5A5B" w:rsidRPr="00A472A5" w:rsidRDefault="009A5A5B" w:rsidP="009A5A5B">
      <w:pPr>
        <w:keepNext/>
        <w:keepLines/>
        <w:suppressLineNumbers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9A5A5B" w:rsidRPr="00A472A5" w:rsidRDefault="009A5A5B" w:rsidP="009A5A5B">
      <w:pPr>
        <w:keepNext/>
        <w:keepLines/>
        <w:suppressLineNumbers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5A5B" w:rsidRPr="00A472A5" w:rsidRDefault="009A5A5B" w:rsidP="009A5A5B">
      <w:pPr>
        <w:pStyle w:val="aa"/>
        <w:numPr>
          <w:ilvl w:val="1"/>
          <w:numId w:val="5"/>
        </w:numPr>
        <w:suppressAutoHyphens w:val="0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A472A5">
        <w:rPr>
          <w:bCs/>
          <w:sz w:val="28"/>
          <w:szCs w:val="28"/>
        </w:rPr>
        <w:t>Перечень общих и профессиональных компетенций</w:t>
      </w:r>
    </w:p>
    <w:p w:rsidR="009A5A5B" w:rsidRPr="00A472A5" w:rsidRDefault="009A5A5B" w:rsidP="009A5A5B">
      <w:pPr>
        <w:pStyle w:val="aa"/>
        <w:ind w:left="0" w:firstLine="709"/>
        <w:jc w:val="both"/>
        <w:rPr>
          <w:bCs/>
          <w:sz w:val="28"/>
          <w:szCs w:val="28"/>
        </w:rPr>
      </w:pPr>
    </w:p>
    <w:p w:rsidR="009A5A5B" w:rsidRPr="00A472A5" w:rsidRDefault="009A5A5B" w:rsidP="009A5A5B">
      <w:pPr>
        <w:pStyle w:val="aa"/>
        <w:ind w:left="0" w:firstLine="709"/>
        <w:jc w:val="both"/>
        <w:rPr>
          <w:bCs/>
          <w:sz w:val="28"/>
          <w:szCs w:val="28"/>
        </w:rPr>
      </w:pPr>
      <w:r w:rsidRPr="00A472A5">
        <w:rPr>
          <w:bCs/>
          <w:sz w:val="28"/>
          <w:szCs w:val="28"/>
        </w:rPr>
        <w:t>ОК 0</w:t>
      </w:r>
      <w:r w:rsidR="00387779">
        <w:rPr>
          <w:bCs/>
          <w:sz w:val="28"/>
          <w:szCs w:val="28"/>
        </w:rPr>
        <w:t>6</w:t>
      </w:r>
      <w:r w:rsidRPr="00A472A5">
        <w:rPr>
          <w:bCs/>
          <w:sz w:val="28"/>
          <w:szCs w:val="28"/>
        </w:rPr>
        <w:t xml:space="preserve">, </w:t>
      </w:r>
      <w:r w:rsidRPr="00A472A5">
        <w:rPr>
          <w:sz w:val="28"/>
          <w:szCs w:val="28"/>
        </w:rPr>
        <w:t xml:space="preserve">ПК </w:t>
      </w:r>
      <w:r w:rsidR="00387779">
        <w:rPr>
          <w:sz w:val="28"/>
          <w:szCs w:val="28"/>
        </w:rPr>
        <w:t>2.3</w:t>
      </w:r>
    </w:p>
    <w:p w:rsidR="009A5A5B" w:rsidRPr="00A472A5" w:rsidRDefault="009A5A5B" w:rsidP="009A5A5B">
      <w:pPr>
        <w:pStyle w:val="aa"/>
        <w:ind w:left="0" w:firstLine="709"/>
        <w:jc w:val="both"/>
        <w:rPr>
          <w:bCs/>
          <w:sz w:val="28"/>
          <w:szCs w:val="28"/>
        </w:rPr>
      </w:pPr>
    </w:p>
    <w:p w:rsidR="009A5A5B" w:rsidRPr="00A472A5" w:rsidRDefault="009A5A5B" w:rsidP="009A5A5B">
      <w:pPr>
        <w:pStyle w:val="aa"/>
        <w:ind w:left="0"/>
        <w:jc w:val="center"/>
        <w:rPr>
          <w:bCs/>
          <w:sz w:val="28"/>
          <w:szCs w:val="28"/>
        </w:rPr>
      </w:pPr>
      <w:r w:rsidRPr="00A472A5">
        <w:rPr>
          <w:bCs/>
          <w:sz w:val="28"/>
          <w:szCs w:val="28"/>
        </w:rPr>
        <w:t>В результате освоения дисциплины формируются следующие компетенции:</w:t>
      </w:r>
    </w:p>
    <w:p w:rsidR="009A5A5B" w:rsidRPr="00A472A5" w:rsidRDefault="009A5A5B" w:rsidP="009A5A5B">
      <w:pPr>
        <w:pStyle w:val="aa"/>
        <w:ind w:left="0"/>
        <w:rPr>
          <w:bCs/>
          <w:sz w:val="28"/>
          <w:szCs w:val="28"/>
        </w:rPr>
      </w:pPr>
    </w:p>
    <w:p w:rsidR="009A5A5B" w:rsidRPr="00387779" w:rsidRDefault="00387779" w:rsidP="009A5A5B">
      <w:pPr>
        <w:pStyle w:val="aa"/>
        <w:ind w:left="0" w:firstLine="709"/>
        <w:jc w:val="both"/>
        <w:rPr>
          <w:sz w:val="28"/>
          <w:szCs w:val="28"/>
        </w:rPr>
      </w:pPr>
      <w:r w:rsidRPr="00387779">
        <w:rPr>
          <w:sz w:val="28"/>
          <w:szCs w:val="28"/>
        </w:rPr>
        <w:t>ОК 06</w:t>
      </w:r>
      <w:r w:rsidR="009A5A5B" w:rsidRPr="00387779">
        <w:rPr>
          <w:sz w:val="28"/>
          <w:szCs w:val="28"/>
        </w:rPr>
        <w:t xml:space="preserve">. </w:t>
      </w:r>
      <w:r w:rsidRPr="00387779">
        <w:rPr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9A5A5B" w:rsidRPr="00387779" w:rsidRDefault="009A5A5B" w:rsidP="00387779">
      <w:pPr>
        <w:pStyle w:val="aa"/>
        <w:ind w:left="0" w:firstLine="709"/>
        <w:jc w:val="both"/>
        <w:rPr>
          <w:sz w:val="28"/>
          <w:szCs w:val="28"/>
        </w:rPr>
      </w:pPr>
      <w:r w:rsidRPr="00387779">
        <w:rPr>
          <w:sz w:val="28"/>
          <w:szCs w:val="28"/>
        </w:rPr>
        <w:t xml:space="preserve">ПК </w:t>
      </w:r>
      <w:r w:rsidR="00387779" w:rsidRPr="00387779">
        <w:rPr>
          <w:sz w:val="28"/>
          <w:szCs w:val="28"/>
        </w:rPr>
        <w:t>2.3 Оценивать достоверность формирования бухгалтерской (финансовой) и налоговой отчетности</w:t>
      </w:r>
    </w:p>
    <w:p w:rsidR="009A5A5B" w:rsidRPr="009A5A5B" w:rsidRDefault="009A5A5B" w:rsidP="009A5A5B"/>
    <w:p w:rsidR="0025310A" w:rsidRDefault="0025310A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</w:p>
    <w:p w:rsidR="000C2D9F" w:rsidRDefault="000C2D9F" w:rsidP="000C2D9F"/>
    <w:p w:rsidR="000C2D9F" w:rsidRDefault="000C2D9F" w:rsidP="000C2D9F"/>
    <w:p w:rsidR="000C2D9F" w:rsidRPr="000C2D9F" w:rsidRDefault="000C2D9F" w:rsidP="000C2D9F"/>
    <w:p w:rsidR="00BF603F" w:rsidRDefault="00BF603F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</w:p>
    <w:p w:rsidR="000B366D" w:rsidRPr="00463917" w:rsidRDefault="004F2BEA" w:rsidP="004F2BEA">
      <w:pPr>
        <w:tabs>
          <w:tab w:val="left" w:pos="284"/>
        </w:tabs>
        <w:suppressAutoHyphens w:val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917">
        <w:rPr>
          <w:rFonts w:ascii="Times New Roman" w:hAnsi="Times New Roman" w:cs="Times New Roman"/>
          <w:bCs/>
          <w:sz w:val="28"/>
          <w:szCs w:val="28"/>
        </w:rPr>
        <w:lastRenderedPageBreak/>
        <w:t>2.</w:t>
      </w:r>
      <w:r w:rsidR="000B366D" w:rsidRPr="00463917">
        <w:rPr>
          <w:rFonts w:ascii="Times New Roman" w:hAnsi="Times New Roman" w:cs="Times New Roman"/>
          <w:bCs/>
          <w:sz w:val="28"/>
          <w:szCs w:val="28"/>
        </w:rPr>
        <w:t>СТРУКТУРА И СОДЕРЖАНИЕ ФОНДА ОЦЕНОЧНЫХ СРЕДСТВ</w:t>
      </w:r>
    </w:p>
    <w:p w:rsidR="000B366D" w:rsidRPr="00A472A5" w:rsidRDefault="000B366D" w:rsidP="000B366D">
      <w:pPr>
        <w:pStyle w:val="aa"/>
        <w:tabs>
          <w:tab w:val="left" w:pos="284"/>
        </w:tabs>
        <w:ind w:left="284"/>
        <w:jc w:val="both"/>
        <w:rPr>
          <w:bCs/>
          <w:sz w:val="28"/>
          <w:szCs w:val="28"/>
        </w:rPr>
      </w:pPr>
    </w:p>
    <w:p w:rsidR="000B366D" w:rsidRPr="00A472A5" w:rsidRDefault="000B366D" w:rsidP="000B366D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472A5">
        <w:rPr>
          <w:rFonts w:ascii="Times New Roman" w:hAnsi="Times New Roman"/>
          <w:bCs/>
          <w:sz w:val="28"/>
          <w:szCs w:val="28"/>
        </w:rPr>
        <w:t>2.1. Структура и распределение результатов освоения дисциплины и методов контроля</w:t>
      </w:r>
    </w:p>
    <w:tbl>
      <w:tblPr>
        <w:tblStyle w:val="af"/>
        <w:tblW w:w="9571" w:type="dxa"/>
        <w:tblLayout w:type="fixed"/>
        <w:tblLook w:val="04A0" w:firstRow="1" w:lastRow="0" w:firstColumn="1" w:lastColumn="0" w:noHBand="0" w:noVBand="1"/>
      </w:tblPr>
      <w:tblGrid>
        <w:gridCol w:w="2660"/>
        <w:gridCol w:w="1241"/>
        <w:gridCol w:w="1169"/>
        <w:gridCol w:w="1275"/>
        <w:gridCol w:w="1418"/>
        <w:gridCol w:w="1808"/>
      </w:tblGrid>
      <w:tr w:rsidR="000B366D" w:rsidRPr="00A472A5" w:rsidTr="00CF08E1">
        <w:tc>
          <w:tcPr>
            <w:tcW w:w="2660" w:type="dxa"/>
            <w:vAlign w:val="center"/>
          </w:tcPr>
          <w:p w:rsidR="000B366D" w:rsidRPr="007D4C9D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9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Контролируемые (разделы) темы дисциплины</w:t>
            </w:r>
          </w:p>
          <w:p w:rsidR="000B366D" w:rsidRPr="007D4C9D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C9D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программой)</w:t>
            </w:r>
          </w:p>
        </w:tc>
        <w:tc>
          <w:tcPr>
            <w:tcW w:w="1241" w:type="dxa"/>
            <w:vAlign w:val="center"/>
          </w:tcPr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Код оцениваемой</w:t>
            </w:r>
          </w:p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компетенции</w:t>
            </w:r>
          </w:p>
        </w:tc>
        <w:tc>
          <w:tcPr>
            <w:tcW w:w="1169" w:type="dxa"/>
            <w:vAlign w:val="center"/>
          </w:tcPr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Освоенные</w:t>
            </w:r>
          </w:p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умения</w:t>
            </w:r>
          </w:p>
        </w:tc>
        <w:tc>
          <w:tcPr>
            <w:tcW w:w="1275" w:type="dxa"/>
            <w:vAlign w:val="center"/>
          </w:tcPr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Усвоенные</w:t>
            </w:r>
          </w:p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знания</w:t>
            </w:r>
          </w:p>
        </w:tc>
        <w:tc>
          <w:tcPr>
            <w:tcW w:w="1418" w:type="dxa"/>
            <w:vAlign w:val="center"/>
          </w:tcPr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Форма контроля</w:t>
            </w:r>
          </w:p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(текущий контроль /</w:t>
            </w:r>
          </w:p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промежуточная</w:t>
            </w:r>
          </w:p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аттестация)</w:t>
            </w:r>
          </w:p>
        </w:tc>
        <w:tc>
          <w:tcPr>
            <w:tcW w:w="1808" w:type="dxa"/>
            <w:vAlign w:val="center"/>
          </w:tcPr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Наименование элемента</w:t>
            </w:r>
          </w:p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оценочного средства (методы</w:t>
            </w:r>
          </w:p>
          <w:p w:rsidR="000B366D" w:rsidRPr="00A472A5" w:rsidRDefault="000B366D" w:rsidP="009A5A5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контроля)</w:t>
            </w:r>
          </w:p>
        </w:tc>
      </w:tr>
      <w:tr w:rsidR="000B366D" w:rsidRPr="00A472A5" w:rsidTr="00CF08E1">
        <w:tc>
          <w:tcPr>
            <w:tcW w:w="2660" w:type="dxa"/>
          </w:tcPr>
          <w:p w:rsidR="000B366D" w:rsidRPr="003C0DF6" w:rsidRDefault="001720B2" w:rsidP="009A5A5B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DF6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регулирование аудиторской деятельности. Контроль качества аудиторской деятельности</w:t>
            </w:r>
          </w:p>
        </w:tc>
        <w:tc>
          <w:tcPr>
            <w:tcW w:w="1241" w:type="dxa"/>
          </w:tcPr>
          <w:p w:rsidR="000B366D" w:rsidRPr="0075382C" w:rsidRDefault="000B366D" w:rsidP="000B366D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="00CF08E1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  <w:p w:rsidR="000B366D" w:rsidRPr="000B366D" w:rsidRDefault="000B366D" w:rsidP="00CF08E1">
            <w:pPr>
              <w:pStyle w:val="1"/>
              <w:keepNext w:val="0"/>
              <w:widowControl w:val="0"/>
              <w:spacing w:before="0" w:after="0"/>
              <w:outlineLvl w:val="0"/>
              <w:rPr>
                <w:bCs w:val="0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ПК </w:t>
            </w:r>
            <w:r w:rsidR="00CF08E1">
              <w:rPr>
                <w:rFonts w:ascii="Times New Roman" w:hAnsi="Times New Roman" w:cs="Times New Roman"/>
                <w:b w:val="0"/>
                <w:sz w:val="24"/>
                <w:szCs w:val="24"/>
              </w:rPr>
              <w:t>2.3</w:t>
            </w:r>
          </w:p>
        </w:tc>
        <w:tc>
          <w:tcPr>
            <w:tcW w:w="1169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У-3, У-4,     У-12</w:t>
            </w:r>
          </w:p>
        </w:tc>
        <w:tc>
          <w:tcPr>
            <w:tcW w:w="1275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bCs/>
                <w:sz w:val="24"/>
                <w:szCs w:val="24"/>
              </w:rPr>
              <w:t>З-1-З-4,  З-15</w:t>
            </w:r>
          </w:p>
        </w:tc>
        <w:tc>
          <w:tcPr>
            <w:tcW w:w="1418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eastAsia="Times New Roman" w:hAnsi="Times New Roman"/>
              </w:rPr>
              <w:t>текущий контроль</w:t>
            </w:r>
          </w:p>
        </w:tc>
        <w:tc>
          <w:tcPr>
            <w:tcW w:w="1808" w:type="dxa"/>
          </w:tcPr>
          <w:p w:rsidR="000B366D" w:rsidRPr="00A472A5" w:rsidRDefault="000B366D" w:rsidP="009A5A5B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 xml:space="preserve">собеседование; практические задания </w:t>
            </w:r>
          </w:p>
        </w:tc>
      </w:tr>
      <w:tr w:rsidR="00CF08E1" w:rsidRPr="00A472A5" w:rsidTr="00CF08E1">
        <w:tc>
          <w:tcPr>
            <w:tcW w:w="2660" w:type="dxa"/>
          </w:tcPr>
          <w:p w:rsidR="00CF08E1" w:rsidRPr="003C0DF6" w:rsidRDefault="001720B2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DF6">
              <w:rPr>
                <w:rFonts w:ascii="Times New Roman" w:hAnsi="Times New Roman" w:cs="Times New Roman"/>
                <w:sz w:val="24"/>
                <w:szCs w:val="24"/>
              </w:rPr>
              <w:t>Понятие, цели и организация аудиторской деятельности</w:t>
            </w:r>
          </w:p>
        </w:tc>
        <w:tc>
          <w:tcPr>
            <w:tcW w:w="1241" w:type="dxa"/>
          </w:tcPr>
          <w:p w:rsidR="00CF08E1" w:rsidRPr="0075382C" w:rsidRDefault="00CF08E1" w:rsidP="00CF08E1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06</w:t>
            </w:r>
          </w:p>
          <w:p w:rsidR="00CF08E1" w:rsidRPr="000B366D" w:rsidRDefault="00CF08E1" w:rsidP="00CF08E1">
            <w:pPr>
              <w:pStyle w:val="1"/>
              <w:keepNext w:val="0"/>
              <w:widowControl w:val="0"/>
              <w:spacing w:before="0" w:after="0"/>
              <w:outlineLvl w:val="0"/>
              <w:rPr>
                <w:bCs w:val="0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2.3</w:t>
            </w:r>
          </w:p>
        </w:tc>
        <w:tc>
          <w:tcPr>
            <w:tcW w:w="1169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У-1 - У-3</w:t>
            </w:r>
          </w:p>
        </w:tc>
        <w:tc>
          <w:tcPr>
            <w:tcW w:w="1275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bCs/>
                <w:sz w:val="24"/>
                <w:szCs w:val="24"/>
              </w:rPr>
              <w:t>З-13</w:t>
            </w:r>
          </w:p>
        </w:tc>
        <w:tc>
          <w:tcPr>
            <w:tcW w:w="1418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eastAsia="Times New Roman" w:hAnsi="Times New Roman"/>
              </w:rPr>
              <w:t>текущий контроль</w:t>
            </w:r>
          </w:p>
        </w:tc>
        <w:tc>
          <w:tcPr>
            <w:tcW w:w="1808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rPr>
                <w:rFonts w:ascii="Times New Roman" w:hAnsi="Times New Roman"/>
                <w:i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собеседование; практические задания; тесты</w:t>
            </w:r>
          </w:p>
        </w:tc>
      </w:tr>
      <w:tr w:rsidR="00CF08E1" w:rsidRPr="00A472A5" w:rsidTr="00CF08E1">
        <w:tc>
          <w:tcPr>
            <w:tcW w:w="2660" w:type="dxa"/>
          </w:tcPr>
          <w:p w:rsidR="00CF08E1" w:rsidRPr="003C0DF6" w:rsidRDefault="0057199E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DF6">
              <w:rPr>
                <w:rFonts w:ascii="Times New Roman" w:hAnsi="Times New Roman" w:cs="Times New Roman"/>
                <w:sz w:val="24"/>
                <w:szCs w:val="24"/>
              </w:rPr>
              <w:t>Стандарты аудиторской деятельности</w:t>
            </w:r>
          </w:p>
        </w:tc>
        <w:tc>
          <w:tcPr>
            <w:tcW w:w="1241" w:type="dxa"/>
          </w:tcPr>
          <w:p w:rsidR="00CF08E1" w:rsidRPr="0075382C" w:rsidRDefault="00CF08E1" w:rsidP="00CF08E1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06</w:t>
            </w:r>
          </w:p>
          <w:p w:rsidR="00CF08E1" w:rsidRPr="000B366D" w:rsidRDefault="00CF08E1" w:rsidP="00CF08E1">
            <w:pPr>
              <w:pStyle w:val="1"/>
              <w:keepNext w:val="0"/>
              <w:widowControl w:val="0"/>
              <w:spacing w:before="0" w:after="0"/>
              <w:outlineLvl w:val="0"/>
              <w:rPr>
                <w:bCs w:val="0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2.3</w:t>
            </w:r>
          </w:p>
        </w:tc>
        <w:tc>
          <w:tcPr>
            <w:tcW w:w="1169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У-8</w:t>
            </w:r>
          </w:p>
        </w:tc>
        <w:tc>
          <w:tcPr>
            <w:tcW w:w="1275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bCs/>
                <w:sz w:val="24"/>
                <w:szCs w:val="24"/>
              </w:rPr>
              <w:t>З-14</w:t>
            </w:r>
          </w:p>
        </w:tc>
        <w:tc>
          <w:tcPr>
            <w:tcW w:w="1418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eastAsia="Times New Roman" w:hAnsi="Times New Roman"/>
              </w:rPr>
              <w:t>текущий контроль</w:t>
            </w:r>
          </w:p>
        </w:tc>
        <w:tc>
          <w:tcPr>
            <w:tcW w:w="1808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rPr>
                <w:rFonts w:ascii="Times New Roman" w:hAnsi="Times New Roman"/>
                <w:i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собеседование; практические задания (ситуации); тесты</w:t>
            </w:r>
          </w:p>
        </w:tc>
      </w:tr>
      <w:tr w:rsidR="00CF08E1" w:rsidRPr="00A472A5" w:rsidTr="00CF08E1">
        <w:tc>
          <w:tcPr>
            <w:tcW w:w="2660" w:type="dxa"/>
          </w:tcPr>
          <w:p w:rsidR="00CF08E1" w:rsidRPr="003C0DF6" w:rsidRDefault="0057199E" w:rsidP="00CF08E1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DF6">
              <w:rPr>
                <w:rFonts w:ascii="Times New Roman" w:hAnsi="Times New Roman" w:cs="Times New Roman"/>
                <w:sz w:val="24"/>
                <w:szCs w:val="24"/>
              </w:rPr>
              <w:t>Способы получения доказательств в аудите. Расчет уровня существенности и аудиторского риск</w:t>
            </w:r>
          </w:p>
        </w:tc>
        <w:tc>
          <w:tcPr>
            <w:tcW w:w="1241" w:type="dxa"/>
          </w:tcPr>
          <w:p w:rsidR="00CF08E1" w:rsidRPr="0075382C" w:rsidRDefault="00CF08E1" w:rsidP="00CF08E1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06</w:t>
            </w:r>
          </w:p>
          <w:p w:rsidR="00CF08E1" w:rsidRPr="000B366D" w:rsidRDefault="00CF08E1" w:rsidP="00CF08E1">
            <w:pPr>
              <w:pStyle w:val="1"/>
              <w:keepNext w:val="0"/>
              <w:widowControl w:val="0"/>
              <w:spacing w:before="0" w:after="0"/>
              <w:outlineLvl w:val="0"/>
              <w:rPr>
                <w:bCs w:val="0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2.3</w:t>
            </w:r>
          </w:p>
        </w:tc>
        <w:tc>
          <w:tcPr>
            <w:tcW w:w="1169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У-11, У-12, У-13</w:t>
            </w:r>
          </w:p>
        </w:tc>
        <w:tc>
          <w:tcPr>
            <w:tcW w:w="1275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bCs/>
                <w:sz w:val="24"/>
                <w:szCs w:val="24"/>
              </w:rPr>
              <w:t>З-17</w:t>
            </w:r>
          </w:p>
        </w:tc>
        <w:tc>
          <w:tcPr>
            <w:tcW w:w="1418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eastAsia="Times New Roman" w:hAnsi="Times New Roman"/>
              </w:rPr>
              <w:t>текущий контроль</w:t>
            </w:r>
          </w:p>
        </w:tc>
        <w:tc>
          <w:tcPr>
            <w:tcW w:w="1808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собеседование; практические задания (ситуации); тесты</w:t>
            </w:r>
          </w:p>
        </w:tc>
      </w:tr>
      <w:tr w:rsidR="00CF08E1" w:rsidRPr="00A472A5" w:rsidTr="00CF08E1">
        <w:tc>
          <w:tcPr>
            <w:tcW w:w="2660" w:type="dxa"/>
          </w:tcPr>
          <w:p w:rsidR="00CF08E1" w:rsidRPr="003C0DF6" w:rsidRDefault="003C0DF6" w:rsidP="00CF08E1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DF6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аудита</w:t>
            </w:r>
          </w:p>
        </w:tc>
        <w:tc>
          <w:tcPr>
            <w:tcW w:w="1241" w:type="dxa"/>
          </w:tcPr>
          <w:p w:rsidR="00CF08E1" w:rsidRPr="0075382C" w:rsidRDefault="00CF08E1" w:rsidP="00CF08E1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06</w:t>
            </w:r>
          </w:p>
          <w:p w:rsidR="00CF08E1" w:rsidRPr="000B366D" w:rsidRDefault="00CF08E1" w:rsidP="00CF08E1">
            <w:pPr>
              <w:pStyle w:val="1"/>
              <w:keepNext w:val="0"/>
              <w:widowControl w:val="0"/>
              <w:spacing w:before="0" w:after="0"/>
              <w:outlineLvl w:val="0"/>
              <w:rPr>
                <w:bCs w:val="0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2.3</w:t>
            </w:r>
          </w:p>
        </w:tc>
        <w:tc>
          <w:tcPr>
            <w:tcW w:w="1169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У-9, У-10</w:t>
            </w:r>
          </w:p>
        </w:tc>
        <w:tc>
          <w:tcPr>
            <w:tcW w:w="1275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bCs/>
                <w:sz w:val="24"/>
                <w:szCs w:val="24"/>
              </w:rPr>
              <w:t>З-16</w:t>
            </w:r>
          </w:p>
        </w:tc>
        <w:tc>
          <w:tcPr>
            <w:tcW w:w="1418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eastAsia="Times New Roman" w:hAnsi="Times New Roman"/>
              </w:rPr>
              <w:t>текущий контроль</w:t>
            </w:r>
          </w:p>
        </w:tc>
        <w:tc>
          <w:tcPr>
            <w:tcW w:w="1808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 xml:space="preserve">собеседование; практические задания </w:t>
            </w:r>
          </w:p>
        </w:tc>
      </w:tr>
      <w:tr w:rsidR="00CF08E1" w:rsidRPr="00A472A5" w:rsidTr="00CF08E1">
        <w:tc>
          <w:tcPr>
            <w:tcW w:w="2660" w:type="dxa"/>
          </w:tcPr>
          <w:p w:rsidR="00CF08E1" w:rsidRPr="003C0DF6" w:rsidRDefault="003C0DF6" w:rsidP="00CF08E1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DF6">
              <w:rPr>
                <w:rFonts w:ascii="Times New Roman" w:hAnsi="Times New Roman" w:cs="Times New Roman"/>
                <w:sz w:val="24"/>
                <w:szCs w:val="24"/>
              </w:rPr>
              <w:t>Аудит расчетов с поставщиками и покупателями</w:t>
            </w:r>
          </w:p>
        </w:tc>
        <w:tc>
          <w:tcPr>
            <w:tcW w:w="1241" w:type="dxa"/>
          </w:tcPr>
          <w:p w:rsidR="00CF08E1" w:rsidRPr="0075382C" w:rsidRDefault="00CF08E1" w:rsidP="00CF08E1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06</w:t>
            </w:r>
          </w:p>
          <w:p w:rsidR="00CF08E1" w:rsidRPr="000B366D" w:rsidRDefault="00CF08E1" w:rsidP="00CF08E1">
            <w:pPr>
              <w:pStyle w:val="1"/>
              <w:keepNext w:val="0"/>
              <w:widowControl w:val="0"/>
              <w:spacing w:before="0" w:after="0"/>
              <w:outlineLvl w:val="0"/>
              <w:rPr>
                <w:bCs w:val="0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2.3</w:t>
            </w:r>
          </w:p>
        </w:tc>
        <w:tc>
          <w:tcPr>
            <w:tcW w:w="1169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У-1, У-4</w:t>
            </w:r>
          </w:p>
        </w:tc>
        <w:tc>
          <w:tcPr>
            <w:tcW w:w="1275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bCs/>
                <w:sz w:val="24"/>
                <w:szCs w:val="24"/>
              </w:rPr>
              <w:t>З-10,            З-11</w:t>
            </w:r>
          </w:p>
        </w:tc>
        <w:tc>
          <w:tcPr>
            <w:tcW w:w="1418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текущий контроль</w:t>
            </w:r>
          </w:p>
        </w:tc>
        <w:tc>
          <w:tcPr>
            <w:tcW w:w="1808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 xml:space="preserve">собеседование; практические задания </w:t>
            </w: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(ситуации); тесты</w:t>
            </w:r>
          </w:p>
        </w:tc>
      </w:tr>
      <w:tr w:rsidR="00CF08E1" w:rsidRPr="00A472A5" w:rsidTr="00CF08E1">
        <w:tc>
          <w:tcPr>
            <w:tcW w:w="2660" w:type="dxa"/>
          </w:tcPr>
          <w:p w:rsidR="00CF08E1" w:rsidRPr="003C0DF6" w:rsidRDefault="003C0DF6" w:rsidP="00CF08E1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D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Аудит кассовых операций</w:t>
            </w:r>
          </w:p>
        </w:tc>
        <w:tc>
          <w:tcPr>
            <w:tcW w:w="1241" w:type="dxa"/>
          </w:tcPr>
          <w:p w:rsidR="00CF08E1" w:rsidRPr="0075382C" w:rsidRDefault="00CF08E1" w:rsidP="00CF08E1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06</w:t>
            </w:r>
          </w:p>
          <w:p w:rsidR="00CF08E1" w:rsidRPr="000B366D" w:rsidRDefault="00CF08E1" w:rsidP="00CF08E1">
            <w:pPr>
              <w:pStyle w:val="1"/>
              <w:keepNext w:val="0"/>
              <w:widowControl w:val="0"/>
              <w:spacing w:before="0" w:after="0"/>
              <w:outlineLvl w:val="0"/>
              <w:rPr>
                <w:bCs w:val="0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2.3</w:t>
            </w:r>
          </w:p>
        </w:tc>
        <w:tc>
          <w:tcPr>
            <w:tcW w:w="1169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У-5, У-7</w:t>
            </w:r>
          </w:p>
        </w:tc>
        <w:tc>
          <w:tcPr>
            <w:tcW w:w="1275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bCs/>
                <w:sz w:val="24"/>
                <w:szCs w:val="24"/>
              </w:rPr>
              <w:t>З-5, З-7</w:t>
            </w:r>
          </w:p>
        </w:tc>
        <w:tc>
          <w:tcPr>
            <w:tcW w:w="1418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текущий контроль</w:t>
            </w:r>
          </w:p>
        </w:tc>
        <w:tc>
          <w:tcPr>
            <w:tcW w:w="1808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 xml:space="preserve">собеседование; практические задания </w:t>
            </w:r>
          </w:p>
        </w:tc>
      </w:tr>
      <w:tr w:rsidR="00CF08E1" w:rsidRPr="00A472A5" w:rsidTr="00CF08E1">
        <w:tc>
          <w:tcPr>
            <w:tcW w:w="2660" w:type="dxa"/>
          </w:tcPr>
          <w:p w:rsidR="00CF08E1" w:rsidRPr="003C0DF6" w:rsidRDefault="003C0DF6" w:rsidP="00CF08E1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DF6">
              <w:rPr>
                <w:rFonts w:ascii="Times New Roman" w:hAnsi="Times New Roman" w:cs="Times New Roman"/>
                <w:sz w:val="24"/>
                <w:szCs w:val="24"/>
              </w:rPr>
              <w:t>Аудит операций с основными средствами и нематериальными активами</w:t>
            </w:r>
          </w:p>
        </w:tc>
        <w:tc>
          <w:tcPr>
            <w:tcW w:w="1241" w:type="dxa"/>
          </w:tcPr>
          <w:p w:rsidR="00CF08E1" w:rsidRPr="0075382C" w:rsidRDefault="00CF08E1" w:rsidP="00CF08E1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06</w:t>
            </w:r>
          </w:p>
          <w:p w:rsidR="00CF08E1" w:rsidRPr="000B366D" w:rsidRDefault="00CF08E1" w:rsidP="00CF08E1">
            <w:pPr>
              <w:pStyle w:val="1"/>
              <w:keepNext w:val="0"/>
              <w:widowControl w:val="0"/>
              <w:spacing w:before="0" w:after="0"/>
              <w:outlineLvl w:val="0"/>
              <w:rPr>
                <w:bCs w:val="0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2.3</w:t>
            </w:r>
          </w:p>
        </w:tc>
        <w:tc>
          <w:tcPr>
            <w:tcW w:w="1169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У-10</w:t>
            </w:r>
          </w:p>
        </w:tc>
        <w:tc>
          <w:tcPr>
            <w:tcW w:w="1275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bCs/>
                <w:sz w:val="24"/>
                <w:szCs w:val="24"/>
              </w:rPr>
              <w:t>З-9, З-12</w:t>
            </w:r>
          </w:p>
        </w:tc>
        <w:tc>
          <w:tcPr>
            <w:tcW w:w="1418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текущий контроль</w:t>
            </w:r>
          </w:p>
        </w:tc>
        <w:tc>
          <w:tcPr>
            <w:tcW w:w="1808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собеседование; практические задания (ситуации); тесты</w:t>
            </w:r>
          </w:p>
        </w:tc>
      </w:tr>
      <w:tr w:rsidR="00CF08E1" w:rsidRPr="00A472A5" w:rsidTr="00CF08E1">
        <w:tc>
          <w:tcPr>
            <w:tcW w:w="2660" w:type="dxa"/>
          </w:tcPr>
          <w:p w:rsidR="00CF08E1" w:rsidRPr="003C0DF6" w:rsidRDefault="003C0DF6" w:rsidP="00CF08E1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DF6">
              <w:rPr>
                <w:rFonts w:ascii="Times New Roman" w:hAnsi="Times New Roman" w:cs="Times New Roman"/>
                <w:sz w:val="24"/>
                <w:szCs w:val="24"/>
              </w:rPr>
              <w:t>Аудит финансовых результатов</w:t>
            </w:r>
          </w:p>
        </w:tc>
        <w:tc>
          <w:tcPr>
            <w:tcW w:w="1241" w:type="dxa"/>
          </w:tcPr>
          <w:p w:rsidR="00CF08E1" w:rsidRPr="0075382C" w:rsidRDefault="00CF08E1" w:rsidP="00CF08E1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06</w:t>
            </w:r>
          </w:p>
          <w:p w:rsidR="00CF08E1" w:rsidRPr="000B366D" w:rsidRDefault="00CF08E1" w:rsidP="00CF08E1">
            <w:pPr>
              <w:pStyle w:val="1"/>
              <w:keepNext w:val="0"/>
              <w:widowControl w:val="0"/>
              <w:spacing w:before="0" w:after="0"/>
              <w:outlineLvl w:val="0"/>
              <w:rPr>
                <w:bCs w:val="0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2.3</w:t>
            </w:r>
          </w:p>
        </w:tc>
        <w:tc>
          <w:tcPr>
            <w:tcW w:w="1169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У-6, У-8</w:t>
            </w:r>
          </w:p>
        </w:tc>
        <w:tc>
          <w:tcPr>
            <w:tcW w:w="1275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bCs/>
                <w:sz w:val="24"/>
                <w:szCs w:val="24"/>
              </w:rPr>
              <w:t>З-6, З-8</w:t>
            </w:r>
          </w:p>
        </w:tc>
        <w:tc>
          <w:tcPr>
            <w:tcW w:w="1418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текущий контроль</w:t>
            </w:r>
          </w:p>
        </w:tc>
        <w:tc>
          <w:tcPr>
            <w:tcW w:w="1808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собеседование; практические задания (ситуации)</w:t>
            </w:r>
          </w:p>
        </w:tc>
      </w:tr>
      <w:tr w:rsidR="00CF08E1" w:rsidRPr="00A472A5" w:rsidTr="00CF08E1">
        <w:tc>
          <w:tcPr>
            <w:tcW w:w="2660" w:type="dxa"/>
          </w:tcPr>
          <w:p w:rsidR="00CF08E1" w:rsidRPr="003C0DF6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D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  <w:tc>
          <w:tcPr>
            <w:tcW w:w="1241" w:type="dxa"/>
          </w:tcPr>
          <w:p w:rsidR="00CF08E1" w:rsidRPr="0075382C" w:rsidRDefault="00CF08E1" w:rsidP="00CF08E1">
            <w:pPr>
              <w:pStyle w:val="1"/>
              <w:keepNext w:val="0"/>
              <w:widowControl w:val="0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06</w:t>
            </w:r>
          </w:p>
          <w:p w:rsidR="00CF08E1" w:rsidRPr="000B366D" w:rsidRDefault="00CF08E1" w:rsidP="00CF08E1">
            <w:pPr>
              <w:pStyle w:val="1"/>
              <w:keepNext w:val="0"/>
              <w:widowControl w:val="0"/>
              <w:spacing w:before="0" w:after="0"/>
              <w:outlineLvl w:val="0"/>
              <w:rPr>
                <w:bCs w:val="0"/>
              </w:rPr>
            </w:pPr>
            <w:r w:rsidRPr="007538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2.3</w:t>
            </w:r>
          </w:p>
        </w:tc>
        <w:tc>
          <w:tcPr>
            <w:tcW w:w="1169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hAnsi="Times New Roman"/>
                <w:iCs/>
                <w:sz w:val="24"/>
                <w:szCs w:val="24"/>
              </w:rPr>
              <w:t>У-1- У-13</w:t>
            </w:r>
          </w:p>
        </w:tc>
        <w:tc>
          <w:tcPr>
            <w:tcW w:w="1275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eastAsia="Times New Roman" w:hAnsi="Times New Roman"/>
                <w:bCs/>
                <w:sz w:val="24"/>
                <w:szCs w:val="24"/>
              </w:rPr>
              <w:t>З-1 -З-17</w:t>
            </w:r>
          </w:p>
        </w:tc>
        <w:tc>
          <w:tcPr>
            <w:tcW w:w="1418" w:type="dxa"/>
          </w:tcPr>
          <w:p w:rsidR="00CF08E1" w:rsidRPr="00A472A5" w:rsidRDefault="00CF08E1" w:rsidP="00CF08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 w:rsidRPr="00A472A5">
              <w:rPr>
                <w:rFonts w:ascii="Times New Roman" w:eastAsia="Times New Roman" w:hAnsi="Times New Roman"/>
              </w:rPr>
              <w:t>промежуточная</w:t>
            </w:r>
          </w:p>
          <w:p w:rsidR="00CF08E1" w:rsidRPr="00A472A5" w:rsidRDefault="00CF08E1" w:rsidP="00CF08E1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2A5">
              <w:rPr>
                <w:rFonts w:ascii="Times New Roman" w:eastAsia="Times New Roman" w:hAnsi="Times New Roman"/>
              </w:rPr>
              <w:t>аттестация</w:t>
            </w:r>
          </w:p>
        </w:tc>
        <w:tc>
          <w:tcPr>
            <w:tcW w:w="1808" w:type="dxa"/>
          </w:tcPr>
          <w:p w:rsidR="00CF08E1" w:rsidRPr="00A472A5" w:rsidRDefault="00CF08E1" w:rsidP="00CF08E1">
            <w:pPr>
              <w:tabs>
                <w:tab w:val="left" w:pos="284"/>
              </w:tabs>
              <w:spacing w:after="16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Вопросы</w:t>
            </w:r>
            <w:r w:rsidR="00F475D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 экзамену</w:t>
            </w:r>
          </w:p>
        </w:tc>
      </w:tr>
    </w:tbl>
    <w:p w:rsidR="00BF603F" w:rsidRDefault="00BF603F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</w:p>
    <w:p w:rsidR="00BF603F" w:rsidRPr="00BF603F" w:rsidRDefault="00BF603F" w:rsidP="00BF603F">
      <w:pPr>
        <w:pStyle w:val="aa"/>
        <w:pageBreakBefore/>
        <w:widowControl w:val="0"/>
        <w:tabs>
          <w:tab w:val="left" w:pos="284"/>
        </w:tabs>
        <w:suppressAutoHyphens w:val="0"/>
        <w:spacing w:after="200" w:line="276" w:lineRule="auto"/>
        <w:ind w:left="709"/>
        <w:jc w:val="both"/>
        <w:rPr>
          <w:bCs/>
        </w:rPr>
      </w:pPr>
      <w:r w:rsidRPr="00BF603F">
        <w:rPr>
          <w:bCs/>
        </w:rPr>
        <w:lastRenderedPageBreak/>
        <w:t>3.ТИПОВЫЕ ЗАДАНИЯ ДЛЯ ОЦЕНКИ ОСВОЕНИЯ ДИСЦИПЛИНЫ В ФОРМЕ ТЕКУЩЕГО КОНТРОЛЯ</w:t>
      </w:r>
    </w:p>
    <w:p w:rsidR="00BF603F" w:rsidRPr="007B76F9" w:rsidRDefault="00BF603F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 w:rsidRPr="007B76F9">
        <w:rPr>
          <w:rFonts w:ascii="Times New Roman" w:eastAsia="Times New Roman" w:hAnsi="Times New Roman"/>
          <w:sz w:val="24"/>
          <w:szCs w:val="24"/>
        </w:rPr>
        <w:t xml:space="preserve">3.1 Вопросы для </w:t>
      </w:r>
      <w:r w:rsidR="00F21278" w:rsidRPr="007B76F9">
        <w:rPr>
          <w:rFonts w:ascii="Times New Roman" w:eastAsia="Times New Roman" w:hAnsi="Times New Roman"/>
          <w:sz w:val="24"/>
          <w:szCs w:val="24"/>
        </w:rPr>
        <w:t>устного опроса</w:t>
      </w:r>
      <w:r w:rsidRPr="007B76F9">
        <w:rPr>
          <w:rFonts w:ascii="Times New Roman" w:eastAsia="Times New Roman" w:hAnsi="Times New Roman"/>
          <w:sz w:val="24"/>
          <w:szCs w:val="24"/>
        </w:rPr>
        <w:t xml:space="preserve"> по дисциплине</w:t>
      </w:r>
      <w:r w:rsidR="0025310A" w:rsidRPr="007B76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AEA" w:rsidRDefault="00017AEA" w:rsidP="00017AEA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Понятие об аудите и аудиторской деятельности.</w:t>
      </w:r>
      <w:r>
        <w:rPr>
          <w:rFonts w:ascii="Times New Roman" w:hAnsi="Times New Roman"/>
        </w:rPr>
        <w:br/>
        <w:t>2. Основные цели и задачи аудиторской деятельности.</w:t>
      </w:r>
      <w:r>
        <w:rPr>
          <w:rFonts w:ascii="Times New Roman" w:hAnsi="Times New Roman"/>
        </w:rPr>
        <w:br/>
        <w:t>3. Принципы проведения аудита.</w:t>
      </w:r>
      <w:r>
        <w:rPr>
          <w:rFonts w:ascii="Times New Roman" w:hAnsi="Times New Roman"/>
        </w:rPr>
        <w:br/>
        <w:t>4. Виды аудита.</w:t>
      </w:r>
      <w:r>
        <w:rPr>
          <w:rFonts w:ascii="Times New Roman" w:hAnsi="Times New Roman"/>
        </w:rPr>
        <w:br/>
        <w:t>5. Виды сопутствующих услуг.</w:t>
      </w:r>
      <w:r>
        <w:rPr>
          <w:rFonts w:ascii="Times New Roman" w:hAnsi="Times New Roman"/>
        </w:rPr>
        <w:br/>
        <w:t>Нормативное регулирование аудиторской деятельности в Российской Федерации.</w:t>
      </w:r>
      <w:r>
        <w:rPr>
          <w:rFonts w:ascii="Times New Roman" w:hAnsi="Times New Roman"/>
        </w:rPr>
        <w:br/>
        <w:t>7. Аттестация и лицензирование аудиторской деятельности.</w:t>
      </w:r>
      <w:r>
        <w:rPr>
          <w:rFonts w:ascii="Times New Roman" w:hAnsi="Times New Roman"/>
        </w:rPr>
        <w:br/>
        <w:t>8. Права и обязанности аудиторов.</w:t>
      </w:r>
      <w:r>
        <w:rPr>
          <w:rFonts w:ascii="Times New Roman" w:hAnsi="Times New Roman"/>
        </w:rPr>
        <w:br/>
        <w:t>9. Ответственность аудиторов.</w:t>
      </w:r>
      <w:r>
        <w:rPr>
          <w:rFonts w:ascii="Times New Roman" w:hAnsi="Times New Roman"/>
        </w:rPr>
        <w:br/>
        <w:t>10. Этика аудитора.</w:t>
      </w:r>
      <w:r>
        <w:rPr>
          <w:rFonts w:ascii="Times New Roman" w:hAnsi="Times New Roman"/>
        </w:rPr>
        <w:br/>
        <w:t>11. Аудиторские доказательства.</w:t>
      </w:r>
      <w:r>
        <w:rPr>
          <w:rFonts w:ascii="Times New Roman" w:hAnsi="Times New Roman"/>
        </w:rPr>
        <w:br/>
        <w:t>12. Этапы аудиторской проверки.</w:t>
      </w:r>
      <w:r>
        <w:rPr>
          <w:rFonts w:ascii="Times New Roman" w:hAnsi="Times New Roman"/>
        </w:rPr>
        <w:br/>
        <w:t>13. Письмо-обязательство аудиторской организации – понятие, содержание.</w:t>
      </w:r>
    </w:p>
    <w:p w:rsidR="00017AEA" w:rsidRDefault="00017AEA" w:rsidP="00017AEA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14. Планирование аудиторской работы.</w:t>
      </w:r>
      <w:r>
        <w:rPr>
          <w:rFonts w:ascii="Times New Roman" w:hAnsi="Times New Roman"/>
        </w:rPr>
        <w:br/>
        <w:t>15. Договор на проведение аудиторских услуг – понятие, содержание.</w:t>
      </w:r>
      <w:r>
        <w:rPr>
          <w:rFonts w:ascii="Times New Roman" w:hAnsi="Times New Roman"/>
        </w:rPr>
        <w:br/>
        <w:t>16. Существенность в аудите.</w:t>
      </w:r>
      <w:r>
        <w:rPr>
          <w:rFonts w:ascii="Times New Roman" w:hAnsi="Times New Roman"/>
        </w:rPr>
        <w:br/>
        <w:t>17. Аудиторский риск, методы оценки аудиторского риска.</w:t>
      </w:r>
      <w:r>
        <w:rPr>
          <w:rFonts w:ascii="Times New Roman" w:hAnsi="Times New Roman"/>
        </w:rPr>
        <w:br/>
        <w:t>18. Виды аудиторского заключения.</w:t>
      </w:r>
      <w:r>
        <w:rPr>
          <w:rFonts w:ascii="Times New Roman" w:hAnsi="Times New Roman"/>
        </w:rPr>
        <w:br/>
        <w:t>19. Аудит кассовых операций.</w:t>
      </w:r>
      <w:r>
        <w:rPr>
          <w:rFonts w:ascii="Times New Roman" w:hAnsi="Times New Roman"/>
        </w:rPr>
        <w:br/>
        <w:t>20. Аудит операций по счетам в банках.</w:t>
      </w:r>
      <w:r>
        <w:rPr>
          <w:rFonts w:ascii="Times New Roman" w:hAnsi="Times New Roman"/>
        </w:rPr>
        <w:br/>
        <w:t>21. Аудит расчетов с бюджетом и внебюджетными фондами.</w:t>
      </w:r>
      <w:r>
        <w:rPr>
          <w:rFonts w:ascii="Times New Roman" w:hAnsi="Times New Roman"/>
        </w:rPr>
        <w:br/>
        <w:t>22. Аудит расчетов по кредитам и займам.</w:t>
      </w:r>
      <w:r>
        <w:rPr>
          <w:rFonts w:ascii="Times New Roman" w:hAnsi="Times New Roman"/>
        </w:rPr>
        <w:br/>
        <w:t>23. Аудит готовой продукции и ее продажи.</w:t>
      </w:r>
      <w:r>
        <w:rPr>
          <w:rFonts w:ascii="Times New Roman" w:hAnsi="Times New Roman"/>
        </w:rPr>
        <w:br/>
        <w:t>24. Аудит основных средств.</w:t>
      </w:r>
      <w:r>
        <w:rPr>
          <w:rFonts w:ascii="Times New Roman" w:hAnsi="Times New Roman"/>
        </w:rPr>
        <w:br/>
        <w:t>25. Аудит нематериальных активов.</w:t>
      </w:r>
      <w:r>
        <w:rPr>
          <w:rFonts w:ascii="Times New Roman" w:hAnsi="Times New Roman"/>
        </w:rPr>
        <w:br/>
        <w:t>26. Аудит операций с производственными запасами.</w:t>
      </w:r>
      <w:r>
        <w:rPr>
          <w:rFonts w:ascii="Times New Roman" w:hAnsi="Times New Roman"/>
        </w:rPr>
        <w:br/>
        <w:t>27. Аудит расчетов по оплате труда.</w:t>
      </w:r>
      <w:r>
        <w:rPr>
          <w:rFonts w:ascii="Times New Roman" w:hAnsi="Times New Roman"/>
        </w:rPr>
        <w:br/>
        <w:t>28. Аудит формирования уставного капитала, расчетов с учредителями.</w:t>
      </w:r>
      <w:r>
        <w:rPr>
          <w:rFonts w:ascii="Times New Roman" w:hAnsi="Times New Roman"/>
        </w:rPr>
        <w:br/>
        <w:t>29. Аудиторская проверка финансовых результатов.</w:t>
      </w:r>
      <w:r>
        <w:rPr>
          <w:rFonts w:ascii="Times New Roman" w:hAnsi="Times New Roman"/>
        </w:rPr>
        <w:br/>
        <w:t>30. Особенности аудита отчетности экономического субъекта</w:t>
      </w:r>
    </w:p>
    <w:p w:rsidR="00017AEA" w:rsidRDefault="00017AEA" w:rsidP="00017AEA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31. Понятие и сущность аудита</w:t>
      </w:r>
    </w:p>
    <w:p w:rsidR="00017AEA" w:rsidRDefault="00017AEA" w:rsidP="00017AEA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32. Нормативно-правовая база регулирования аудита</w:t>
      </w:r>
    </w:p>
    <w:p w:rsidR="00017AEA" w:rsidRDefault="00017AEA" w:rsidP="00017AE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33. Каково назначение письма – обязательства.</w:t>
      </w:r>
    </w:p>
    <w:p w:rsidR="00017AEA" w:rsidRDefault="00017AEA" w:rsidP="00017AE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34. Охарактеризуйте основные действия аудитора на этапе предварительного знакомства с клиентом.</w:t>
      </w:r>
    </w:p>
    <w:p w:rsidR="00017AEA" w:rsidRDefault="00017AEA" w:rsidP="00017AE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35. Определите вид договора на оказание аудиторских услуг в соответствии с ГК РФ.</w:t>
      </w:r>
    </w:p>
    <w:p w:rsidR="00017AEA" w:rsidRDefault="00017AEA" w:rsidP="00017AE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36. Каковы элементы системы внутреннего контроля организаций?</w:t>
      </w:r>
    </w:p>
    <w:p w:rsidR="00017AEA" w:rsidRDefault="00017AEA" w:rsidP="00017AE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37.Укажите основные принципы планирования аудиторской проверки.</w:t>
      </w:r>
    </w:p>
    <w:p w:rsidR="00017AEA" w:rsidRDefault="00017AEA" w:rsidP="00017AE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38. Назовите основные этапы процесса планирования аудиторской проверки.</w:t>
      </w:r>
    </w:p>
    <w:p w:rsidR="00017AEA" w:rsidRDefault="00017AEA" w:rsidP="00017AEA">
      <w:pPr>
        <w:pStyle w:val="aa"/>
        <w:ind w:left="33"/>
        <w:jc w:val="both"/>
        <w:rPr>
          <w:sz w:val="22"/>
        </w:rPr>
      </w:pPr>
      <w:r>
        <w:rPr>
          <w:sz w:val="22"/>
        </w:rPr>
        <w:t>39. Зачем и когда проводится обязательный аудит</w:t>
      </w:r>
    </w:p>
    <w:p w:rsidR="00017AEA" w:rsidRDefault="00017AEA" w:rsidP="00017AEA">
      <w:pPr>
        <w:pStyle w:val="aa"/>
        <w:ind w:left="33"/>
        <w:jc w:val="both"/>
        <w:rPr>
          <w:sz w:val="22"/>
        </w:rPr>
      </w:pPr>
      <w:r>
        <w:rPr>
          <w:sz w:val="22"/>
        </w:rPr>
        <w:t>40.Критерии проведения обязательного аудита</w:t>
      </w:r>
    </w:p>
    <w:p w:rsidR="00017AEA" w:rsidRDefault="00017AEA" w:rsidP="00017AEA">
      <w:pPr>
        <w:pStyle w:val="aa"/>
        <w:ind w:left="33"/>
        <w:jc w:val="both"/>
        <w:rPr>
          <w:sz w:val="22"/>
        </w:rPr>
      </w:pPr>
      <w:r>
        <w:rPr>
          <w:sz w:val="22"/>
        </w:rPr>
        <w:t>41. Этапы проведения обязательного аудита</w:t>
      </w:r>
    </w:p>
    <w:p w:rsidR="00017AEA" w:rsidRDefault="00017AEA" w:rsidP="00017AEA">
      <w:pPr>
        <w:pStyle w:val="aa"/>
        <w:ind w:left="33"/>
        <w:jc w:val="both"/>
        <w:rPr>
          <w:sz w:val="22"/>
        </w:rPr>
      </w:pPr>
      <w:r>
        <w:rPr>
          <w:sz w:val="22"/>
        </w:rPr>
        <w:t>42. Стандарты МСА в проведении обязательного аудита</w:t>
      </w:r>
    </w:p>
    <w:p w:rsidR="00017AEA" w:rsidRDefault="00017AEA" w:rsidP="00017AEA">
      <w:pPr>
        <w:pStyle w:val="aa"/>
        <w:ind w:left="33"/>
        <w:jc w:val="both"/>
        <w:rPr>
          <w:sz w:val="22"/>
        </w:rPr>
      </w:pPr>
      <w:r>
        <w:rPr>
          <w:sz w:val="22"/>
        </w:rPr>
        <w:t>43. Ответственность за непредставление вовремя аудиторского заключения или не проведение обязательного аудита.</w:t>
      </w:r>
    </w:p>
    <w:p w:rsidR="00017AEA" w:rsidRDefault="00017AEA" w:rsidP="00017AEA">
      <w:pPr>
        <w:tabs>
          <w:tab w:val="left" w:pos="317"/>
        </w:tabs>
        <w:spacing w:after="0" w:line="240" w:lineRule="auto"/>
        <w:ind w:left="33"/>
        <w:rPr>
          <w:rFonts w:ascii="Times New Roman" w:hAnsi="Times New Roman"/>
        </w:rPr>
      </w:pPr>
      <w:r>
        <w:rPr>
          <w:rFonts w:ascii="Times New Roman" w:hAnsi="Times New Roman"/>
        </w:rPr>
        <w:t>44. Порядок проведения аудита долгосрочных и краткосрочных займов.</w:t>
      </w:r>
    </w:p>
    <w:p w:rsidR="00017AEA" w:rsidRDefault="00017AEA" w:rsidP="00017AEA">
      <w:pPr>
        <w:tabs>
          <w:tab w:val="left" w:pos="317"/>
        </w:tabs>
        <w:spacing w:after="0" w:line="240" w:lineRule="auto"/>
        <w:ind w:left="33"/>
        <w:rPr>
          <w:rFonts w:ascii="Times New Roman" w:hAnsi="Times New Roman"/>
        </w:rPr>
      </w:pPr>
      <w:r>
        <w:rPr>
          <w:rFonts w:ascii="Times New Roman" w:hAnsi="Times New Roman"/>
        </w:rPr>
        <w:t>45. Информационная база аудиторской проверки кредитных операций.</w:t>
      </w:r>
    </w:p>
    <w:p w:rsidR="00017AEA" w:rsidRDefault="00017AEA" w:rsidP="00017AEA">
      <w:pPr>
        <w:tabs>
          <w:tab w:val="left" w:pos="317"/>
        </w:tabs>
        <w:spacing w:after="0" w:line="240" w:lineRule="auto"/>
        <w:ind w:left="33"/>
        <w:rPr>
          <w:rFonts w:ascii="Times New Roman" w:hAnsi="Times New Roman"/>
        </w:rPr>
      </w:pPr>
      <w:r>
        <w:rPr>
          <w:rFonts w:ascii="Times New Roman" w:hAnsi="Times New Roman"/>
        </w:rPr>
        <w:t>46. Задачи, объекты и источники информации аудита готовой продукции и ее реализации.</w:t>
      </w:r>
    </w:p>
    <w:p w:rsidR="00017AEA" w:rsidRDefault="00017AEA" w:rsidP="00017AEA">
      <w:pPr>
        <w:tabs>
          <w:tab w:val="left" w:pos="317"/>
        </w:tabs>
        <w:spacing w:after="0" w:line="240" w:lineRule="auto"/>
        <w:ind w:left="33"/>
        <w:rPr>
          <w:rFonts w:ascii="Times New Roman" w:hAnsi="Times New Roman"/>
        </w:rPr>
      </w:pPr>
      <w:r>
        <w:rPr>
          <w:rFonts w:ascii="Times New Roman" w:hAnsi="Times New Roman"/>
        </w:rPr>
        <w:t>47. Программа аудиторской проверки выпуска готовой продукции и процесса реализации.</w:t>
      </w:r>
    </w:p>
    <w:p w:rsidR="00017AEA" w:rsidRDefault="00017AEA" w:rsidP="00017AEA">
      <w:pPr>
        <w:pStyle w:val="aa"/>
        <w:ind w:left="33"/>
        <w:jc w:val="both"/>
        <w:rPr>
          <w:sz w:val="22"/>
        </w:rPr>
      </w:pPr>
      <w:r>
        <w:rPr>
          <w:sz w:val="22"/>
        </w:rPr>
        <w:t>48. Аудиторская проверка расчетов с дебиторами и кредиторами</w:t>
      </w:r>
    </w:p>
    <w:p w:rsidR="00017AEA" w:rsidRDefault="00017AEA" w:rsidP="00017AE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49. Аудит операций с основными средствами и нематериальными активами.</w:t>
      </w:r>
    </w:p>
    <w:p w:rsidR="00017AEA" w:rsidRDefault="00017AEA" w:rsidP="00017AEA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50. Аудит финансовых результатов.</w:t>
      </w:r>
    </w:p>
    <w:p w:rsidR="007B76F9" w:rsidRPr="00421746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1746">
        <w:rPr>
          <w:rFonts w:ascii="Times New Roman" w:hAnsi="Times New Roman"/>
          <w:b/>
          <w:sz w:val="28"/>
          <w:szCs w:val="28"/>
        </w:rPr>
        <w:lastRenderedPageBreak/>
        <w:t>Критерии оценки:</w:t>
      </w:r>
    </w:p>
    <w:p w:rsidR="007B76F9" w:rsidRPr="00385067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5067">
        <w:rPr>
          <w:rFonts w:ascii="Times New Roman" w:hAnsi="Times New Roman"/>
          <w:sz w:val="28"/>
          <w:szCs w:val="28"/>
        </w:rPr>
        <w:t>Оценка «отлично» выставляется студенту, если дан правильный и полный ответ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067">
        <w:rPr>
          <w:rFonts w:ascii="Times New Roman" w:hAnsi="Times New Roman"/>
          <w:sz w:val="28"/>
          <w:szCs w:val="28"/>
        </w:rPr>
        <w:t>вопросы.</w:t>
      </w:r>
    </w:p>
    <w:p w:rsidR="007B76F9" w:rsidRPr="00385067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5067">
        <w:rPr>
          <w:rFonts w:ascii="Times New Roman" w:hAnsi="Times New Roman"/>
          <w:sz w:val="28"/>
          <w:szCs w:val="28"/>
        </w:rPr>
        <w:t>Оценка «хорошо» выставляется студенту, если дан правильный, но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067">
        <w:rPr>
          <w:rFonts w:ascii="Times New Roman" w:hAnsi="Times New Roman"/>
          <w:sz w:val="28"/>
          <w:szCs w:val="28"/>
        </w:rPr>
        <w:t>остаточно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067">
        <w:rPr>
          <w:rFonts w:ascii="Times New Roman" w:hAnsi="Times New Roman"/>
          <w:sz w:val="28"/>
          <w:szCs w:val="28"/>
        </w:rPr>
        <w:t>полный и логичный ответ на вопросы.</w:t>
      </w:r>
    </w:p>
    <w:p w:rsidR="007B76F9" w:rsidRPr="00385067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5067">
        <w:rPr>
          <w:rFonts w:ascii="Times New Roman" w:hAnsi="Times New Roman"/>
          <w:sz w:val="28"/>
          <w:szCs w:val="28"/>
        </w:rPr>
        <w:t>Оценка «удовлетворительно» выставляется студенту, если дан частично правильный ответ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067">
        <w:rPr>
          <w:rFonts w:ascii="Times New Roman" w:hAnsi="Times New Roman"/>
          <w:sz w:val="28"/>
          <w:szCs w:val="28"/>
        </w:rPr>
        <w:t>на вопросы.</w:t>
      </w:r>
    </w:p>
    <w:p w:rsidR="007B76F9" w:rsidRDefault="007B76F9" w:rsidP="007B76F9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85067">
        <w:rPr>
          <w:rFonts w:ascii="Times New Roman" w:hAnsi="Times New Roman"/>
          <w:sz w:val="28"/>
          <w:szCs w:val="28"/>
        </w:rPr>
        <w:t>Оценка «неудовлетворительно» выставляется студенту, если не дан правильный ответ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067">
        <w:rPr>
          <w:rFonts w:ascii="Times New Roman" w:hAnsi="Times New Roman"/>
          <w:sz w:val="28"/>
          <w:szCs w:val="28"/>
        </w:rPr>
        <w:t>вопросы.</w:t>
      </w:r>
    </w:p>
    <w:p w:rsidR="007B76F9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76F9" w:rsidRPr="00676998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6998">
        <w:rPr>
          <w:rFonts w:ascii="Times New Roman" w:hAnsi="Times New Roman"/>
          <w:b/>
          <w:bCs/>
          <w:sz w:val="28"/>
          <w:szCs w:val="28"/>
        </w:rPr>
        <w:t>3.2 Комплект заданий</w:t>
      </w:r>
    </w:p>
    <w:p w:rsidR="007B76F9" w:rsidRPr="00676998" w:rsidRDefault="007B76F9" w:rsidP="007B76F9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676998">
        <w:rPr>
          <w:rFonts w:ascii="Times New Roman" w:eastAsia="Times New Roman" w:hAnsi="Times New Roman"/>
          <w:sz w:val="28"/>
          <w:szCs w:val="28"/>
        </w:rPr>
        <w:t>Решение практических заданий</w:t>
      </w:r>
    </w:p>
    <w:p w:rsidR="00676998" w:rsidRDefault="00676998" w:rsidP="00676998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 1.</w:t>
      </w:r>
    </w:p>
    <w:p w:rsidR="00676998" w:rsidRDefault="00676998" w:rsidP="006769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Фирма купила 1000$ США у банка для оплаты иностранному поставщику по курсу 58 руб. Курс Банка России на дату покупки 56.5 руб. Комиссия банка составила 1000 руб.</w:t>
      </w:r>
    </w:p>
    <w:p w:rsidR="00676998" w:rsidRDefault="00676998" w:rsidP="006769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Отразить необходимые проводки и рассчитать обозначенные суммы в таблице ниже для аудиторской проверки.</w:t>
      </w:r>
    </w:p>
    <w:tbl>
      <w:tblPr>
        <w:tblW w:w="9323" w:type="dxa"/>
        <w:tblLook w:val="04A0" w:firstRow="1" w:lastRow="0" w:firstColumn="1" w:lastColumn="0" w:noHBand="0" w:noVBand="1"/>
      </w:tblPr>
      <w:tblGrid>
        <w:gridCol w:w="5211"/>
        <w:gridCol w:w="1841"/>
        <w:gridCol w:w="1134"/>
        <w:gridCol w:w="1137"/>
      </w:tblGrid>
      <w:tr w:rsidR="00676998" w:rsidTr="00010EC1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676998" w:rsidTr="00010EC1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расчетного счета перечислены средства на покупку валюты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58000</w:t>
            </w:r>
          </w:p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(1000*58)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Купленная валюта зачислена на валютный счет по курсу ЦБ РФ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Отражена отрицательная курсовая разница между курсом покупки и курсом Банка РФ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комиссия банка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Оплачена комиссия банка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76998" w:rsidRDefault="00676998" w:rsidP="00676998">
      <w:pPr>
        <w:widowControl w:val="0"/>
        <w:tabs>
          <w:tab w:val="left" w:pos="3960"/>
          <w:tab w:val="center" w:pos="5031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 2.</w:t>
      </w:r>
    </w:p>
    <w:p w:rsidR="00676998" w:rsidRDefault="00676998" w:rsidP="006769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Фирма продала 1000$ США банку по курсу 57 руб. Курс Банка России на день продажи – 59.7. Комиссия банка – 1000 руб. Продажа валюты оформляется через счет 91. Отразить необходимые проводки и рассчитать обозначенные суммы в таблице ниже для аудиторской проверки.</w:t>
      </w:r>
    </w:p>
    <w:tbl>
      <w:tblPr>
        <w:tblW w:w="9611" w:type="dxa"/>
        <w:tblLook w:val="04A0" w:firstRow="1" w:lastRow="0" w:firstColumn="1" w:lastColumn="0" w:noHBand="0" w:noVBand="1"/>
      </w:tblPr>
      <w:tblGrid>
        <w:gridCol w:w="6346"/>
        <w:gridCol w:w="1416"/>
        <w:gridCol w:w="850"/>
        <w:gridCol w:w="999"/>
      </w:tblGrid>
      <w:tr w:rsidR="00676998" w:rsidTr="00010EC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676998" w:rsidTr="00010EC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Валюта, предназначенная для продажи, перечислена банку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Выручка от продажи зачислена на расчетный счет в рублях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отрицательная курсовая разница между курсом продажи и курсом Банка России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комиссия банка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Оплачена комиссия банка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76998" w:rsidRDefault="00676998" w:rsidP="0067699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Задача 3. </w:t>
      </w:r>
    </w:p>
    <w:p w:rsidR="00676998" w:rsidRDefault="00676998" w:rsidP="00676998">
      <w:pPr>
        <w:pStyle w:val="afe"/>
        <w:widowControl w:val="0"/>
        <w:spacing w:before="280" w:after="0"/>
        <w:jc w:val="both"/>
      </w:pPr>
      <w:r>
        <w:t xml:space="preserve">1 </w:t>
      </w:r>
      <w:proofErr w:type="gramStart"/>
      <w:r>
        <w:t>сентября  работнику</w:t>
      </w:r>
      <w:proofErr w:type="gramEnd"/>
      <w:r>
        <w:t xml:space="preserve"> выдано для заграничной командировки 1000 долларов США (курс Банка России в этот день 56 руб.). 25 сентября работник подал авансовый отчет о расходах всей полученной суммы. 25 сентября курс доллара по Банку России 57.3</w:t>
      </w:r>
    </w:p>
    <w:p w:rsidR="00676998" w:rsidRDefault="00676998" w:rsidP="00676998">
      <w:pPr>
        <w:pStyle w:val="afe"/>
        <w:widowControl w:val="0"/>
        <w:spacing w:before="280" w:after="0"/>
        <w:jc w:val="both"/>
      </w:pPr>
      <w:r>
        <w:t>Отразить необходимые проводки и рассчитать обозначенные суммы в таблице ниже для аудиторской проверки.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392"/>
        <w:gridCol w:w="4802"/>
        <w:gridCol w:w="1414"/>
        <w:gridCol w:w="848"/>
        <w:gridCol w:w="1008"/>
      </w:tblGrid>
      <w:tr w:rsidR="00676998" w:rsidTr="00010EC1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pStyle w:val="afe"/>
              <w:widowControl w:val="0"/>
              <w:spacing w:after="0"/>
              <w:ind w:left="142" w:hanging="142"/>
              <w:jc w:val="center"/>
              <w:rPr>
                <w:b/>
              </w:rPr>
            </w:pPr>
            <w:r>
              <w:rPr>
                <w:rStyle w:val="af9"/>
              </w:rPr>
              <w:lastRenderedPageBreak/>
              <w:t>Дата операции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f9"/>
                <w:rFonts w:ascii="Times New Roman" w:hAnsi="Times New Roman"/>
                <w:sz w:val="24"/>
              </w:rPr>
              <w:t>Операция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f9"/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f9"/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pStyle w:val="afe"/>
              <w:widowControl w:val="0"/>
              <w:spacing w:after="0"/>
              <w:ind w:left="214" w:hanging="214"/>
              <w:jc w:val="center"/>
              <w:rPr>
                <w:b/>
              </w:rPr>
            </w:pPr>
            <w:r>
              <w:rPr>
                <w:rStyle w:val="af9"/>
              </w:rPr>
              <w:t>Кредит</w:t>
            </w:r>
          </w:p>
        </w:tc>
      </w:tr>
      <w:tr w:rsidR="00676998" w:rsidTr="00010EC1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Выдана 1000$ США работнику на командировочные расходы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pStyle w:val="afe"/>
              <w:widowControl w:val="0"/>
              <w:spacing w:after="0"/>
              <w:jc w:val="center"/>
            </w:pPr>
            <w:r>
              <w:t>Рассчитать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rPr>
          <w:trHeight w:val="808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Признаны затраты в виде суточных в качестве расходов по обычным видам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pStyle w:val="afe"/>
              <w:widowControl w:val="0"/>
              <w:spacing w:after="0"/>
              <w:jc w:val="center"/>
            </w:pPr>
            <w:r>
              <w:t>Рассчитать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76998" w:rsidRDefault="00676998" w:rsidP="0067699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Задача 4. </w:t>
      </w:r>
    </w:p>
    <w:p w:rsidR="00676998" w:rsidRDefault="00676998" w:rsidP="0067699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ООО «Слон» получила выписку банка от 16 сентября с приложенными к ней денежно-расчетными документами:</w:t>
      </w:r>
    </w:p>
    <w:p w:rsidR="00676998" w:rsidRDefault="00676998" w:rsidP="00676998">
      <w:pPr>
        <w:widowControl w:val="0"/>
        <w:numPr>
          <w:ilvl w:val="0"/>
          <w:numId w:val="22"/>
        </w:numPr>
        <w:tabs>
          <w:tab w:val="clear" w:pos="720"/>
          <w:tab w:val="left" w:pos="0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Платежное поручение №2 от 16.09 на оплату поставщику материалов 11800 руб. (в том числе НДС 1800 руб.);</w:t>
      </w:r>
    </w:p>
    <w:p w:rsidR="00676998" w:rsidRDefault="00676998" w:rsidP="00676998">
      <w:pPr>
        <w:widowControl w:val="0"/>
        <w:numPr>
          <w:ilvl w:val="0"/>
          <w:numId w:val="22"/>
        </w:numPr>
        <w:tabs>
          <w:tab w:val="clear" w:pos="720"/>
          <w:tab w:val="left" w:pos="0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Мемориальный ордер банка №123 от 16.09 на сумму 20 руб. на оплату услуг банка по переводу денежных средств поставщику;</w:t>
      </w:r>
    </w:p>
    <w:p w:rsidR="00676998" w:rsidRDefault="00676998" w:rsidP="00676998">
      <w:pPr>
        <w:widowControl w:val="0"/>
        <w:numPr>
          <w:ilvl w:val="0"/>
          <w:numId w:val="22"/>
        </w:numPr>
        <w:tabs>
          <w:tab w:val="clear" w:pos="720"/>
          <w:tab w:val="left" w:pos="0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Квитанция к приходному кассовому ордеру №33 от 16.09 на получение по чеку из банка 130000 руб. в кассу, в том числе на выдачу заработной платы персоналу – 120000 руб., на хозяйственные нужды – 10000 руб.;</w:t>
      </w:r>
    </w:p>
    <w:p w:rsidR="00676998" w:rsidRDefault="00676998" w:rsidP="00676998">
      <w:pPr>
        <w:widowControl w:val="0"/>
        <w:numPr>
          <w:ilvl w:val="0"/>
          <w:numId w:val="22"/>
        </w:numPr>
        <w:tabs>
          <w:tab w:val="clear" w:pos="720"/>
          <w:tab w:val="left" w:pos="0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Мемориальный ордер банка №124 от 16.09 на сумму 390 руб. (комиссия банка за выдачу наличных денег на хозяйственные нужды);</w:t>
      </w:r>
    </w:p>
    <w:p w:rsidR="00676998" w:rsidRDefault="00676998" w:rsidP="00676998">
      <w:pPr>
        <w:widowControl w:val="0"/>
        <w:numPr>
          <w:ilvl w:val="0"/>
          <w:numId w:val="22"/>
        </w:numPr>
        <w:tabs>
          <w:tab w:val="clear" w:pos="720"/>
          <w:tab w:val="left" w:pos="0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Платежное поручение ООО «Альянс» №23 от 16.09 на оплату им продукции ООО «Слон» согласно договору №12 от 11.09 на сумму 44000 руб., включая НДС 4000 руб. Какие проводки нужно отразить по этим операциям, укажите их в таблице для аудитора.</w:t>
      </w:r>
    </w:p>
    <w:tbl>
      <w:tblPr>
        <w:tblW w:w="9465" w:type="dxa"/>
        <w:tblLook w:val="04A0" w:firstRow="1" w:lastRow="0" w:firstColumn="1" w:lastColumn="0" w:noHBand="0" w:noVBand="1"/>
      </w:tblPr>
      <w:tblGrid>
        <w:gridCol w:w="6912"/>
        <w:gridCol w:w="993"/>
        <w:gridCol w:w="709"/>
        <w:gridCol w:w="851"/>
      </w:tblGrid>
      <w:tr w:rsidR="00676998" w:rsidTr="00010EC1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хозяйственной операции</w:t>
            </w:r>
          </w:p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Де-бет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Кре-дит</w:t>
            </w:r>
            <w:proofErr w:type="spellEnd"/>
          </w:p>
        </w:tc>
      </w:tr>
      <w:tr w:rsidR="00676998" w:rsidTr="00010EC1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Произведена оплата поставщику за материалы (включая НДС)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Учтены услуги банка за перевод денежных средств поставщику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Оплачены услуги банка за перевод денежных средств поставщику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Получены из банка по чеку деньги на з/п и </w:t>
            </w:r>
            <w:proofErr w:type="spellStart"/>
            <w:r>
              <w:rPr>
                <w:rFonts w:ascii="Times New Roman" w:hAnsi="Times New Roman"/>
                <w:sz w:val="24"/>
              </w:rPr>
              <w:t>хознужды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комиссия банка за выдачу наличных денег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Оплачена комиссия банка за выдачу наличных денег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Получена оплата от покупателя за отгруженную продукцию (включая НДС)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76998" w:rsidRDefault="00676998" w:rsidP="0067699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 5.</w:t>
      </w:r>
    </w:p>
    <w:p w:rsidR="00676998" w:rsidRDefault="00676998" w:rsidP="0067699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ООО «Слон» в течение дня (16.09) совершил следующие операции, связанные с наличностью:</w:t>
      </w:r>
    </w:p>
    <w:p w:rsidR="00676998" w:rsidRDefault="00676998" w:rsidP="00676998">
      <w:pPr>
        <w:widowControl w:val="0"/>
        <w:numPr>
          <w:ilvl w:val="0"/>
          <w:numId w:val="23"/>
        </w:numPr>
        <w:tabs>
          <w:tab w:val="clear" w:pos="720"/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выдача денег под отчет сотруднику Иванову по расходному кассовому ордеру №123 от 16.09 в размере 10000 руб.;</w:t>
      </w:r>
    </w:p>
    <w:p w:rsidR="00676998" w:rsidRDefault="00676998" w:rsidP="00676998">
      <w:pPr>
        <w:widowControl w:val="0"/>
        <w:numPr>
          <w:ilvl w:val="0"/>
          <w:numId w:val="23"/>
        </w:numPr>
        <w:tabs>
          <w:tab w:val="clear" w:pos="720"/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получение от покупателя за товар суммы 7200 руб. по приходному кассовому ордеру №233 от 16.09;</w:t>
      </w:r>
    </w:p>
    <w:p w:rsidR="00676998" w:rsidRDefault="00676998" w:rsidP="00676998">
      <w:pPr>
        <w:widowControl w:val="0"/>
        <w:numPr>
          <w:ilvl w:val="0"/>
          <w:numId w:val="23"/>
        </w:numPr>
        <w:tabs>
          <w:tab w:val="clear" w:pos="720"/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расчетного счета сняты денежные средства в размере 80000 руб. для выплаты зарплаты персоналу;</w:t>
      </w:r>
    </w:p>
    <w:p w:rsidR="00676998" w:rsidRDefault="00676998" w:rsidP="00676998">
      <w:pPr>
        <w:widowControl w:val="0"/>
        <w:numPr>
          <w:ilvl w:val="0"/>
          <w:numId w:val="23"/>
        </w:numPr>
        <w:tabs>
          <w:tab w:val="clear" w:pos="720"/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выдача работникам з/п в размере 80000 руб. по РКО №124 от 16.09;</w:t>
      </w:r>
    </w:p>
    <w:p w:rsidR="00676998" w:rsidRDefault="00676998" w:rsidP="00676998">
      <w:pPr>
        <w:widowControl w:val="0"/>
        <w:numPr>
          <w:ilvl w:val="0"/>
          <w:numId w:val="23"/>
        </w:numPr>
        <w:tabs>
          <w:tab w:val="clear" w:pos="720"/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возврат неистраченной подотчетной суммы Ивановым в размере 700 руб. по ПКО №234 от 16.09.</w:t>
      </w:r>
    </w:p>
    <w:p w:rsidR="00676998" w:rsidRDefault="00676998" w:rsidP="0067699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проводки должен отразить бухгалтер по указанным операциям? Укажите проводки для каждой операции в таблице ниже.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6204"/>
        <w:gridCol w:w="1559"/>
        <w:gridCol w:w="848"/>
        <w:gridCol w:w="959"/>
      </w:tblGrid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хозяйственной операции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676998" w:rsidTr="00010EC1">
        <w:trPr>
          <w:trHeight w:val="298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Выдача денег под 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Получение оплаты от покупателя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Получено по чеку с расчетного счета для выплаты </w:t>
            </w:r>
            <w:r>
              <w:rPr>
                <w:rFonts w:ascii="Times New Roman" w:hAnsi="Times New Roman"/>
                <w:sz w:val="24"/>
              </w:rPr>
              <w:lastRenderedPageBreak/>
              <w:t>зарплаты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Выплата заработной платы из кассы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Возврат неизрасходованной подотчетной суммы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76998" w:rsidRDefault="00676998" w:rsidP="0067699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 №6.</w:t>
      </w:r>
    </w:p>
    <w:p w:rsidR="00676998" w:rsidRDefault="00676998" w:rsidP="0067699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покупает автомобиль и перечисляет поставщику с расчетного счета 295000 руб. Автомобиль поступает на предприятия, в документах поставщика указана стоимость 295000 руб., в том числе НДС 45000 руб.</w:t>
      </w:r>
    </w:p>
    <w:p w:rsidR="00676998" w:rsidRDefault="00676998" w:rsidP="0067699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Расходы, связанные с покупкой автомобиля:</w:t>
      </w:r>
    </w:p>
    <w:p w:rsidR="00676998" w:rsidRDefault="00676998" w:rsidP="00676998">
      <w:pPr>
        <w:widowControl w:val="0"/>
        <w:numPr>
          <w:ilvl w:val="0"/>
          <w:numId w:val="2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Расходы подотчетного лица – 820 руб.;</w:t>
      </w:r>
    </w:p>
    <w:p w:rsidR="00676998" w:rsidRDefault="00676998" w:rsidP="00676998">
      <w:pPr>
        <w:widowControl w:val="0"/>
        <w:numPr>
          <w:ilvl w:val="0"/>
          <w:numId w:val="2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Зарплата работников, занятых доставкой автомобиля – 1000 руб.;</w:t>
      </w:r>
    </w:p>
    <w:p w:rsidR="00676998" w:rsidRDefault="00676998" w:rsidP="00676998">
      <w:pPr>
        <w:widowControl w:val="0"/>
        <w:numPr>
          <w:ilvl w:val="0"/>
          <w:numId w:val="2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Страховые отчисления.</w:t>
      </w:r>
    </w:p>
    <w:p w:rsidR="00676998" w:rsidRDefault="00676998" w:rsidP="0067699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Автомобиль принят к учету в качестве основного средства по первоначальной стоимости. Отразить необходимые проводки и рассчитать указанные суммы для аудиторской проверки.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6601"/>
        <w:gridCol w:w="1344"/>
        <w:gridCol w:w="843"/>
        <w:gridCol w:w="959"/>
      </w:tblGrid>
      <w:tr w:rsidR="00676998" w:rsidTr="00010EC1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243" w:hanging="2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676998" w:rsidTr="00010EC1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Перечислена поставщику с р/с стоимость автомобиля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295000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поступил на предприятие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сумма НДС по автомобилю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Списаны расходы подотчетного лица, связанные с покупкой автомобиля (согласно авансовому отчету)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Начислена зарплата работникам, занятым доставкой автомобиля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страховой взнос на ОПС (22%)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Начислен страховой взнос на </w:t>
            </w:r>
            <w:proofErr w:type="spellStart"/>
            <w:r>
              <w:rPr>
                <w:rFonts w:ascii="Times New Roman" w:hAnsi="Times New Roman"/>
                <w:sz w:val="24"/>
              </w:rPr>
              <w:t>ВНиМ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(2,9%)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страховой взнос на ОМС (5,1%)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принят к учету в качестве объекта ОС по первоначальной стоимости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102" w:hanging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76998" w:rsidRDefault="00676998" w:rsidP="0067699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 №7.</w:t>
      </w:r>
    </w:p>
    <w:p w:rsidR="00676998" w:rsidRDefault="00676998" w:rsidP="0067699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покупки оборудования в банке взят краткосрочный кредит в размере 826000 руб., поставщику перечислена эта сумма денег в качестве предоплаты. Оборудование поступило на предприятия по стоимости 826000 руб., в том числе НДС 126000 руб. Оборудование доставлено транспортной компанией, стоимость услуг по доставке – 10620 руб., в том числе НДС 1620 руб. Проценты по кредиту за первый месяц составили 11000 руб. и были уплачены банку с расчетного счета. Оборудование принято к учету в качестве ОС. Отразить необходимые проводки в таблице ниже (указать номера счетов) и рассчитать указанные суммы.</w:t>
      </w:r>
    </w:p>
    <w:tbl>
      <w:tblPr>
        <w:tblW w:w="9746" w:type="dxa"/>
        <w:tblLook w:val="04A0" w:firstRow="1" w:lastRow="0" w:firstColumn="1" w:lastColumn="0" w:noHBand="0" w:noVBand="1"/>
      </w:tblPr>
      <w:tblGrid>
        <w:gridCol w:w="6344"/>
        <w:gridCol w:w="1416"/>
        <w:gridCol w:w="850"/>
        <w:gridCol w:w="1136"/>
      </w:tblGrid>
      <w:tr w:rsidR="00676998" w:rsidTr="00010EC1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254" w:hanging="2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243" w:hanging="2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676998" w:rsidTr="00010EC1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банке взят кредит для покупки оборудования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Сделана предоплата за оборудование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поступило на предприятие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сумма НДС по оборудованию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Оплачены услуги транспортной организации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Учтены транспортные услуги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сумма НДС по транспортным услугам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Начислены проценты по кредиту за первый месяц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Уплачены проценты по кредиту за первый месяц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Оборудование принято к учету в качестве ОС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НДС направлена к вычету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Начислены проценты по кредиту за второй месяц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76998" w:rsidRDefault="00676998" w:rsidP="0067699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 №8.</w:t>
      </w:r>
    </w:p>
    <w:p w:rsidR="00676998" w:rsidRDefault="00676998" w:rsidP="00676998">
      <w:pPr>
        <w:pStyle w:val="afe"/>
        <w:widowControl w:val="0"/>
        <w:spacing w:before="280" w:after="0"/>
        <w:jc w:val="both"/>
      </w:pPr>
      <w:r>
        <w:lastRenderedPageBreak/>
        <w:t>Производственная организация купила 10 калькуляторов, срок полезного использования каждого свыше 12 месяцев. Стоимость калькуляторов 8260 руб., в т. ч. НДС 1260 руб. Организация оплатила поставщику безналичными с расчетного счета. Калькуляторы приняты к учету в качестве МПХ и тут же списаны в расходы, так как их стоимость не превышает 40000 руб. Какие проводки нужно отразить, заполните таблицу ниже для аудиторской проверки: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6582"/>
        <w:gridCol w:w="1132"/>
        <w:gridCol w:w="849"/>
        <w:gridCol w:w="1008"/>
      </w:tblGrid>
      <w:tr w:rsidR="00676998" w:rsidTr="00010EC1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pStyle w:val="afe"/>
              <w:widowControl w:val="0"/>
              <w:spacing w:after="0"/>
              <w:jc w:val="center"/>
              <w:rPr>
                <w:b/>
              </w:rPr>
            </w:pPr>
            <w:r>
              <w:rPr>
                <w:rStyle w:val="af9"/>
              </w:rPr>
              <w:t>Операция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189" w:hanging="18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f9"/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ind w:left="189" w:hanging="18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f9"/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pStyle w:val="afe"/>
              <w:widowControl w:val="0"/>
              <w:spacing w:after="0"/>
              <w:ind w:left="189" w:hanging="189"/>
              <w:jc w:val="center"/>
              <w:rPr>
                <w:b/>
              </w:rPr>
            </w:pPr>
            <w:r>
              <w:rPr>
                <w:rStyle w:val="af9"/>
              </w:rPr>
              <w:t>Кредит</w:t>
            </w:r>
          </w:p>
        </w:tc>
      </w:tr>
      <w:tr w:rsidR="00676998" w:rsidTr="00010EC1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Принята к учету стоимость калькуляторов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pStyle w:val="afe"/>
              <w:widowControl w:val="0"/>
              <w:spacing w:after="0"/>
              <w:jc w:val="center"/>
            </w:pPr>
            <w:r>
              <w:t>7000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сумма НДС по калькуляторам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pStyle w:val="afe"/>
              <w:widowControl w:val="0"/>
              <w:spacing w:after="0"/>
              <w:jc w:val="center"/>
            </w:pPr>
            <w:r>
              <w:t>1260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калькуляторов оплачена с р/с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pStyle w:val="afe"/>
              <w:widowControl w:val="0"/>
              <w:spacing w:after="0"/>
              <w:jc w:val="center"/>
            </w:pPr>
            <w:r>
              <w:t>8260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НДС направлена к вычету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pStyle w:val="afe"/>
              <w:widowControl w:val="0"/>
              <w:spacing w:after="0"/>
              <w:jc w:val="center"/>
            </w:pPr>
            <w:r>
              <w:t>1260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НДС списана на затраты, так как их стоимость не превышает 40000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pStyle w:val="afe"/>
              <w:widowControl w:val="0"/>
              <w:spacing w:after="0"/>
              <w:jc w:val="center"/>
            </w:pPr>
            <w:r>
              <w:t>7000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76998" w:rsidRDefault="00676998" w:rsidP="0067699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 №9</w:t>
      </w:r>
    </w:p>
    <w:p w:rsidR="00676998" w:rsidRDefault="00676998" w:rsidP="00676998">
      <w:pPr>
        <w:pStyle w:val="afe"/>
        <w:widowControl w:val="0"/>
        <w:spacing w:before="280" w:after="0"/>
        <w:ind w:firstLine="709"/>
        <w:jc w:val="both"/>
      </w:pPr>
      <w:r>
        <w:t>Фирма купила станок, стоимость по документам поставщика 1180000 руб., в том числе НДС 180000 руб. Организация оплатила станок с расчетного счета. Станок передан в монтаж, монтаж осуществляется подрядной организацией, стоимость работ составляет 59000 руб. Организация оплатила монтажные услуги подрядчику наличными из кассы.</w:t>
      </w:r>
    </w:p>
    <w:p w:rsidR="00676998" w:rsidRDefault="00676998" w:rsidP="00676998">
      <w:pPr>
        <w:pStyle w:val="afe"/>
        <w:widowControl w:val="0"/>
        <w:spacing w:before="280" w:after="0"/>
        <w:jc w:val="both"/>
      </w:pPr>
      <w:r>
        <w:t>Смонтированный станок оприходован по первоначальной стоимости.</w:t>
      </w:r>
    </w:p>
    <w:p w:rsidR="00676998" w:rsidRDefault="00676998" w:rsidP="00676998">
      <w:pPr>
        <w:pStyle w:val="afe"/>
        <w:widowControl w:val="0"/>
        <w:spacing w:before="280" w:after="0"/>
        <w:jc w:val="both"/>
      </w:pPr>
      <w:r>
        <w:t>Отразить проводки для каждой операции и рассчитать необходимые суммы.</w:t>
      </w:r>
    </w:p>
    <w:tbl>
      <w:tblPr>
        <w:tblW w:w="9552" w:type="dxa"/>
        <w:tblLook w:val="04A0" w:firstRow="1" w:lastRow="0" w:firstColumn="1" w:lastColumn="0" w:noHBand="0" w:noVBand="1"/>
      </w:tblPr>
      <w:tblGrid>
        <w:gridCol w:w="6107"/>
        <w:gridCol w:w="1438"/>
        <w:gridCol w:w="933"/>
        <w:gridCol w:w="1074"/>
      </w:tblGrid>
      <w:tr w:rsidR="00676998" w:rsidTr="00010EC1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pStyle w:val="afe"/>
              <w:widowControl w:val="0"/>
              <w:spacing w:after="0"/>
              <w:jc w:val="both"/>
              <w:rPr>
                <w:b/>
              </w:rPr>
            </w:pPr>
            <w:r>
              <w:rPr>
                <w:rStyle w:val="af9"/>
              </w:rPr>
              <w:t>Операция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f9"/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f9"/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pStyle w:val="afe"/>
              <w:widowControl w:val="0"/>
              <w:spacing w:after="0"/>
              <w:jc w:val="both"/>
              <w:rPr>
                <w:b/>
              </w:rPr>
            </w:pPr>
            <w:r>
              <w:rPr>
                <w:rStyle w:val="af9"/>
              </w:rPr>
              <w:t>Кредит</w:t>
            </w:r>
          </w:p>
        </w:tc>
      </w:tr>
      <w:tr w:rsidR="00676998" w:rsidTr="00010EC1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Поступило оборудование, требующее монтажа (без </w:t>
            </w:r>
            <w:proofErr w:type="spellStart"/>
            <w:r>
              <w:rPr>
                <w:rFonts w:ascii="Times New Roman" w:hAnsi="Times New Roman"/>
                <w:sz w:val="24"/>
              </w:rPr>
              <w:t>ндс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pStyle w:val="afe"/>
              <w:widowControl w:val="0"/>
              <w:spacing w:after="0"/>
              <w:jc w:val="both"/>
            </w:pPr>
            <w:r>
              <w:t>1000000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 НДС по поступившему станку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pStyle w:val="afe"/>
              <w:widowControl w:val="0"/>
              <w:spacing w:after="0"/>
              <w:jc w:val="both"/>
            </w:pPr>
            <w:r>
              <w:t>180000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Поставщику перечислена стоимость с учетом НДС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pStyle w:val="afe"/>
              <w:widowControl w:val="0"/>
              <w:spacing w:after="0"/>
              <w:jc w:val="both"/>
            </w:pPr>
            <w:r>
              <w:t>1180000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Станок передан в монтаж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pStyle w:val="afe"/>
              <w:widowControl w:val="0"/>
              <w:spacing w:after="0"/>
              <w:jc w:val="both"/>
            </w:pPr>
            <w:r>
              <w:t>Рассчитать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 к оплате акт подрядной организации за проведенные монтажные работы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pStyle w:val="afe"/>
              <w:widowControl w:val="0"/>
              <w:spacing w:after="0"/>
              <w:jc w:val="both"/>
            </w:pPr>
            <w:r>
              <w:t>50000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 НДС по монтажным работам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pStyle w:val="afe"/>
              <w:widowControl w:val="0"/>
              <w:spacing w:after="0"/>
              <w:jc w:val="both"/>
            </w:pPr>
            <w:r>
              <w:t>9000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подрядчика оплачены наличными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pStyle w:val="afe"/>
              <w:widowControl w:val="0"/>
              <w:spacing w:after="0"/>
              <w:jc w:val="both"/>
            </w:pPr>
            <w:r>
              <w:t>59000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Станок введен в эксплуатацию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pStyle w:val="afe"/>
              <w:widowControl w:val="0"/>
              <w:spacing w:after="0"/>
              <w:jc w:val="both"/>
            </w:pPr>
            <w:r>
              <w:t>Рассчитать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НДС по станку направлен к возмещению из бюджета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pStyle w:val="afe"/>
              <w:widowControl w:val="0"/>
              <w:spacing w:after="0"/>
              <w:jc w:val="both"/>
            </w:pPr>
            <w:r>
              <w:t>Рассчитать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76998" w:rsidRDefault="00676998" w:rsidP="0067699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 №10</w:t>
      </w:r>
    </w:p>
    <w:p w:rsidR="00676998" w:rsidRDefault="00676998" w:rsidP="006769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предприятие поступило оборудование стоимостью 10000$, курс $ на дату поставки составил 57,82 руб. Ставка НДС по поступившему оборудованию 18%. Предприятие оплатило стоимость оборудования с валютного счета в размере 11800$, курс $ на дату оплаты составил 57,85 руб. Курсовая разница, вызванная разницей курсов валюты на дату поставки и дату оплаты, включается в состав прочих расходов. Объект введен в эксплуатацию. Отразить необходимые проводки и рассчитать необходимые суммы для аудиторской проверки.</w:t>
      </w:r>
    </w:p>
    <w:tbl>
      <w:tblPr>
        <w:tblW w:w="9731" w:type="dxa"/>
        <w:tblLook w:val="04A0" w:firstRow="1" w:lastRow="0" w:firstColumn="1" w:lastColumn="0" w:noHBand="0" w:noVBand="1"/>
      </w:tblPr>
      <w:tblGrid>
        <w:gridCol w:w="6204"/>
        <w:gridCol w:w="1437"/>
        <w:gridCol w:w="956"/>
        <w:gridCol w:w="1134"/>
      </w:tblGrid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Поступило оборудование стоимостью 10000$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сумма НДС по поступившему оборудованию 1800$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оплачено с валютного счета 11800$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прочие расходы включена отрицательная курсовая разница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Оборудование принято к учету в качестве ОС по первоначальной стоимости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НДС направлена к вычету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676998" w:rsidRDefault="00676998" w:rsidP="0067699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 №11.</w:t>
      </w:r>
    </w:p>
    <w:p w:rsidR="00676998" w:rsidRDefault="00676998" w:rsidP="006769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Компания безвозмездно передает ОС другой компании (по договору дарения). Первонач. стоимость ОС 45000 руб., на день передачи объекта начисленная амортизация — 30000 руб. Среднерыночная стоимость на идентичный объект — 60000 руб.</w:t>
      </w:r>
    </w:p>
    <w:tbl>
      <w:tblPr>
        <w:tblW w:w="9545" w:type="dxa"/>
        <w:tblLook w:val="04A0" w:firstRow="1" w:lastRow="0" w:firstColumn="1" w:lastColumn="0" w:noHBand="0" w:noVBand="1"/>
      </w:tblPr>
      <w:tblGrid>
        <w:gridCol w:w="6204"/>
        <w:gridCol w:w="1416"/>
        <w:gridCol w:w="850"/>
        <w:gridCol w:w="1075"/>
      </w:tblGrid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первонач. стоимость ОС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начисленная амортизации на день передачи ОСС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остаточная стоимость ОС в расходы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согласно рыночной стоимости объекта (ставка НДС 18%)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76998" w:rsidRDefault="00676998" w:rsidP="0067699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 №12</w:t>
      </w:r>
    </w:p>
    <w:p w:rsidR="00676998" w:rsidRDefault="00676998" w:rsidP="00676998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Компания безвозмездно передает ОС другой компании (по договору дарения). Первонач. стоимость ОС 45000 руб., на день передачи объекта начисленная амортизация — 30000 руб. Среднерыночная стоимость на идентичный объект — 60000 руб.</w:t>
      </w:r>
    </w:p>
    <w:tbl>
      <w:tblPr>
        <w:tblW w:w="9545" w:type="dxa"/>
        <w:tblLook w:val="04A0" w:firstRow="1" w:lastRow="0" w:firstColumn="1" w:lastColumn="0" w:noHBand="0" w:noVBand="1"/>
      </w:tblPr>
      <w:tblGrid>
        <w:gridCol w:w="6204"/>
        <w:gridCol w:w="1416"/>
        <w:gridCol w:w="850"/>
        <w:gridCol w:w="1075"/>
      </w:tblGrid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первонач. стоимость ОС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начисленная амортизации на день передачи ОСС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остаточная стоимость ОС в расходы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согласно рыночной стоимости объекта (ставка НДС 18%)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676998" w:rsidRDefault="00676998" w:rsidP="006769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 №13.</w:t>
      </w:r>
    </w:p>
    <w:p w:rsidR="00676998" w:rsidRDefault="00676998" w:rsidP="0067699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Компания безвозмездно передает ОС другой компании (по договору </w:t>
      </w:r>
      <w:proofErr w:type="spellStart"/>
      <w:r>
        <w:rPr>
          <w:rFonts w:ascii="Times New Roman" w:hAnsi="Times New Roman"/>
          <w:sz w:val="24"/>
        </w:rPr>
        <w:t>дрения</w:t>
      </w:r>
      <w:proofErr w:type="spellEnd"/>
      <w:r>
        <w:rPr>
          <w:rFonts w:ascii="Times New Roman" w:hAnsi="Times New Roman"/>
          <w:sz w:val="24"/>
        </w:rPr>
        <w:t xml:space="preserve">). Первонач. стоимость ОС 45000 </w:t>
      </w:r>
      <w:proofErr w:type="spellStart"/>
      <w:proofErr w:type="gramStart"/>
      <w:r>
        <w:rPr>
          <w:rFonts w:ascii="Times New Roman" w:hAnsi="Times New Roman"/>
          <w:sz w:val="24"/>
        </w:rPr>
        <w:t>руб</w:t>
      </w:r>
      <w:proofErr w:type="spellEnd"/>
      <w:r>
        <w:rPr>
          <w:rFonts w:ascii="Times New Roman" w:hAnsi="Times New Roman"/>
          <w:sz w:val="24"/>
        </w:rPr>
        <w:t>.,н</w:t>
      </w:r>
      <w:proofErr w:type="gramEnd"/>
      <w:r>
        <w:rPr>
          <w:rFonts w:ascii="Times New Roman" w:hAnsi="Times New Roman"/>
          <w:sz w:val="24"/>
        </w:rPr>
        <w:t xml:space="preserve"> день передачи объекта начисленная амортизация — 30000 руб. Среднерыночная стоимость на идентичный объект — 60000 руб.</w:t>
      </w:r>
    </w:p>
    <w:tbl>
      <w:tblPr>
        <w:tblW w:w="9546" w:type="dxa"/>
        <w:tblLook w:val="04A0" w:firstRow="1" w:lastRow="0" w:firstColumn="1" w:lastColumn="0" w:noHBand="0" w:noVBand="1"/>
      </w:tblPr>
      <w:tblGrid>
        <w:gridCol w:w="6345"/>
        <w:gridCol w:w="1416"/>
        <w:gridCol w:w="823"/>
        <w:gridCol w:w="962"/>
      </w:tblGrid>
      <w:tr w:rsidR="00676998" w:rsidTr="00010EC1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676998" w:rsidTr="00010EC1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первонач. стоимость ОС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начисленная амортизации на день передачи ОСС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остаточная стоимость ОС в расходы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согласно рыночной стоимости объекта (ставка НДС 18%)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76998" w:rsidRDefault="00676998" w:rsidP="0067699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 №14.</w:t>
      </w:r>
    </w:p>
    <w:p w:rsidR="00676998" w:rsidRDefault="00676998" w:rsidP="0067699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Компания безвозмездно передает ОС другой компании (по договору дарения). Первонач. стоимость ОС 45000 </w:t>
      </w:r>
      <w:proofErr w:type="spellStart"/>
      <w:proofErr w:type="gramStart"/>
      <w:r>
        <w:rPr>
          <w:rFonts w:ascii="Times New Roman" w:hAnsi="Times New Roman"/>
          <w:sz w:val="24"/>
        </w:rPr>
        <w:t>руб</w:t>
      </w:r>
      <w:proofErr w:type="spellEnd"/>
      <w:r>
        <w:rPr>
          <w:rFonts w:ascii="Times New Roman" w:hAnsi="Times New Roman"/>
          <w:sz w:val="24"/>
        </w:rPr>
        <w:t>.,н</w:t>
      </w:r>
      <w:proofErr w:type="gramEnd"/>
      <w:r>
        <w:rPr>
          <w:rFonts w:ascii="Times New Roman" w:hAnsi="Times New Roman"/>
          <w:sz w:val="24"/>
        </w:rPr>
        <w:t xml:space="preserve"> день передачи объекта начисленная амортизация — 30000 руб. Среднерыночная стоимость на идентичный объект — 60000 руб.</w:t>
      </w:r>
    </w:p>
    <w:tbl>
      <w:tblPr>
        <w:tblW w:w="9546" w:type="dxa"/>
        <w:tblLook w:val="04A0" w:firstRow="1" w:lastRow="0" w:firstColumn="1" w:lastColumn="0" w:noHBand="0" w:noVBand="1"/>
      </w:tblPr>
      <w:tblGrid>
        <w:gridCol w:w="6345"/>
        <w:gridCol w:w="1416"/>
        <w:gridCol w:w="823"/>
        <w:gridCol w:w="962"/>
      </w:tblGrid>
      <w:tr w:rsidR="00676998" w:rsidTr="00010EC1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Операция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676998" w:rsidTr="00010EC1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первонач. стоимость ОС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начисленная амортизации на день передачи ОСС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остаточная стоимость ОС в расходы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согласно рыночной стоимости объекта (ставка НДС 18%)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  <w:p w:rsidR="00676998" w:rsidRDefault="00676998" w:rsidP="00010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76998" w:rsidRDefault="00676998" w:rsidP="00676998">
      <w:pPr>
        <w:pStyle w:val="aa"/>
        <w:ind w:left="0" w:firstLine="436"/>
        <w:jc w:val="both"/>
      </w:pPr>
      <w:r>
        <w:t>Задача №15.</w:t>
      </w:r>
    </w:p>
    <w:p w:rsidR="00676998" w:rsidRDefault="00676998" w:rsidP="0067699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Компания безвозмездно передает ОС другой компании (по договору дарения). Первонач. стоимость ОС 45000 </w:t>
      </w:r>
      <w:proofErr w:type="spellStart"/>
      <w:proofErr w:type="gramStart"/>
      <w:r>
        <w:rPr>
          <w:rFonts w:ascii="Times New Roman" w:hAnsi="Times New Roman"/>
          <w:sz w:val="24"/>
        </w:rPr>
        <w:t>руб</w:t>
      </w:r>
      <w:proofErr w:type="spellEnd"/>
      <w:r>
        <w:rPr>
          <w:rFonts w:ascii="Times New Roman" w:hAnsi="Times New Roman"/>
          <w:sz w:val="24"/>
        </w:rPr>
        <w:t>.,н</w:t>
      </w:r>
      <w:proofErr w:type="gramEnd"/>
      <w:r>
        <w:rPr>
          <w:rFonts w:ascii="Times New Roman" w:hAnsi="Times New Roman"/>
          <w:sz w:val="24"/>
        </w:rPr>
        <w:t xml:space="preserve"> день передачи объекта начисленная амортизация — 30000 руб. Среднерыночная стоимость на идентичный объект — 60000 руб.</w:t>
      </w:r>
    </w:p>
    <w:tbl>
      <w:tblPr>
        <w:tblW w:w="9545" w:type="dxa"/>
        <w:tblLook w:val="04A0" w:firstRow="1" w:lastRow="0" w:firstColumn="1" w:lastColumn="0" w:noHBand="0" w:noVBand="1"/>
      </w:tblPr>
      <w:tblGrid>
        <w:gridCol w:w="6204"/>
        <w:gridCol w:w="1416"/>
        <w:gridCol w:w="850"/>
        <w:gridCol w:w="1075"/>
      </w:tblGrid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первонач. стоимость ОС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начисленная амортизации на день передачи ОСС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остаточная стоимость ОС в расходы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76998" w:rsidTr="00010EC1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Начислен НДС согласно рыночной стоимости объекта (ставка НДС 18%)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  <w:p w:rsidR="00676998" w:rsidRDefault="00676998" w:rsidP="00010E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998" w:rsidRDefault="00676998" w:rsidP="00010E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676998" w:rsidRDefault="00676998" w:rsidP="00676998">
      <w:pPr>
        <w:pStyle w:val="aa"/>
        <w:ind w:left="0" w:firstLine="436"/>
        <w:jc w:val="both"/>
      </w:pPr>
    </w:p>
    <w:p w:rsidR="007B76F9" w:rsidRPr="00AB564B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564B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7B76F9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5067">
        <w:rPr>
          <w:rFonts w:ascii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7B76F9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5067">
        <w:rPr>
          <w:rFonts w:ascii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7B76F9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5067">
        <w:rPr>
          <w:rFonts w:ascii="Times New Roman" w:hAnsi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7B76F9" w:rsidRPr="00385067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5067">
        <w:rPr>
          <w:rFonts w:ascii="Times New Roman" w:hAnsi="Times New Roman"/>
          <w:sz w:val="28"/>
          <w:szCs w:val="28"/>
        </w:rPr>
        <w:t>Оценка «неудовлетворительно» выставляется студенту, если задание выполнено неправильно, объяснение порядка дано неполное, непоследовательное, с грубыми ошибками, без теоретического обоснования, ответы на дополнительные вопросы неправильные (отсутствуют).</w:t>
      </w:r>
    </w:p>
    <w:p w:rsidR="007B76F9" w:rsidRPr="002C3830" w:rsidRDefault="007B76F9" w:rsidP="002C383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76F9" w:rsidRPr="002C3830" w:rsidRDefault="007B76F9" w:rsidP="002C3830">
      <w:pPr>
        <w:pStyle w:val="aa"/>
        <w:numPr>
          <w:ilvl w:val="1"/>
          <w:numId w:val="7"/>
        </w:numPr>
        <w:tabs>
          <w:tab w:val="left" w:pos="284"/>
        </w:tabs>
        <w:suppressAutoHyphens w:val="0"/>
        <w:jc w:val="both"/>
        <w:rPr>
          <w:b/>
          <w:bCs/>
          <w:sz w:val="28"/>
          <w:szCs w:val="28"/>
        </w:rPr>
      </w:pPr>
      <w:r w:rsidRPr="002C3830">
        <w:rPr>
          <w:b/>
          <w:bCs/>
          <w:sz w:val="28"/>
          <w:szCs w:val="28"/>
        </w:rPr>
        <w:t xml:space="preserve">Комплект тестовых заданий </w:t>
      </w:r>
    </w:p>
    <w:p w:rsidR="007B76F9" w:rsidRPr="002C3830" w:rsidRDefault="007B76F9" w:rsidP="002C38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30">
        <w:rPr>
          <w:rFonts w:ascii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Общий план проведения аудита составляется для: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1) согласования порядка проведения аудиторских процедур;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2) определения уровня существенности и аудиторского риска;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3) для достижения эффективности и результативности аудита;</w:t>
      </w:r>
    </w:p>
    <w:p w:rsidR="002C3830" w:rsidRPr="002C3830" w:rsidRDefault="00010EC1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="002C3830" w:rsidRPr="002C3830">
        <w:rPr>
          <w:rFonts w:ascii="Times New Roman" w:hAnsi="Times New Roman" w:cs="Times New Roman"/>
          <w:sz w:val="28"/>
          <w:szCs w:val="28"/>
          <w:lang w:eastAsia="ru-RU"/>
        </w:rPr>
        <w:t>все ответы правильные.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Аудиторский риск – это: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 xml:space="preserve">1) опасность </w:t>
      </w:r>
      <w:proofErr w:type="spellStart"/>
      <w:r w:rsidRPr="002C3830">
        <w:rPr>
          <w:rFonts w:ascii="Times New Roman" w:hAnsi="Times New Roman" w:cs="Times New Roman"/>
          <w:sz w:val="28"/>
          <w:szCs w:val="28"/>
          <w:lang w:eastAsia="ru-RU"/>
        </w:rPr>
        <w:t>необнаружения</w:t>
      </w:r>
      <w:proofErr w:type="spellEnd"/>
      <w:r w:rsidRPr="002C3830">
        <w:rPr>
          <w:rFonts w:ascii="Times New Roman" w:hAnsi="Times New Roman" w:cs="Times New Roman"/>
          <w:sz w:val="28"/>
          <w:szCs w:val="28"/>
          <w:lang w:eastAsia="ru-RU"/>
        </w:rPr>
        <w:t xml:space="preserve"> ошибок системой внутреннего контроля;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 xml:space="preserve">2) опасность </w:t>
      </w:r>
      <w:proofErr w:type="spellStart"/>
      <w:r w:rsidRPr="002C3830">
        <w:rPr>
          <w:rFonts w:ascii="Times New Roman" w:hAnsi="Times New Roman" w:cs="Times New Roman"/>
          <w:sz w:val="28"/>
          <w:szCs w:val="28"/>
          <w:lang w:eastAsia="ru-RU"/>
        </w:rPr>
        <w:t>необнаружения</w:t>
      </w:r>
      <w:proofErr w:type="spellEnd"/>
      <w:r w:rsidRPr="002C3830">
        <w:rPr>
          <w:rFonts w:ascii="Times New Roman" w:hAnsi="Times New Roman" w:cs="Times New Roman"/>
          <w:sz w:val="28"/>
          <w:szCs w:val="28"/>
          <w:lang w:eastAsia="ru-RU"/>
        </w:rPr>
        <w:t xml:space="preserve"> существенных ошибок в процессе проведения выборочной проверки;</w:t>
      </w:r>
    </w:p>
    <w:p w:rsidR="002C3830" w:rsidRPr="002C3830" w:rsidRDefault="00010EC1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="002C3830" w:rsidRPr="002C3830">
        <w:rPr>
          <w:rFonts w:ascii="Times New Roman" w:hAnsi="Times New Roman" w:cs="Times New Roman"/>
          <w:sz w:val="28"/>
          <w:szCs w:val="28"/>
          <w:lang w:eastAsia="ru-RU"/>
        </w:rPr>
        <w:t>опасность составления неверного заключения о результатах финансовой отчетности;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4) риск, присущий бизнесу клиента, обусловленный характером и условиями деятельности организации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Укажите верное утверждение: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1) риск внутреннего контроля может быть снижен в результате аудиторской проверки.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2) собственный риск не изменяется в зависимости от вида деятельности компании.</w:t>
      </w:r>
    </w:p>
    <w:p w:rsidR="002C3830" w:rsidRPr="002C3830" w:rsidRDefault="00010EC1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="002C3830" w:rsidRPr="002C3830">
        <w:rPr>
          <w:rFonts w:ascii="Times New Roman" w:hAnsi="Times New Roman" w:cs="Times New Roman"/>
          <w:sz w:val="28"/>
          <w:szCs w:val="28"/>
          <w:lang w:eastAsia="ru-RU"/>
        </w:rPr>
        <w:t xml:space="preserve"> если риск контроля низок, то аудитор может уменьшить объем выборки.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4) нет правильного ответа.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4 - Тест. Наиболее традиционной является следующая методика выполнения аудита:</w:t>
      </w:r>
    </w:p>
    <w:p w:rsidR="002C3830" w:rsidRPr="002C3830" w:rsidRDefault="00010EC1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2C3830" w:rsidRPr="002C3830">
        <w:rPr>
          <w:rFonts w:ascii="Times New Roman" w:hAnsi="Times New Roman" w:cs="Times New Roman"/>
          <w:sz w:val="28"/>
          <w:szCs w:val="28"/>
          <w:lang w:eastAsia="ru-RU"/>
        </w:rPr>
        <w:t>бухгалтерская;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2) юридическая;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3) отраслевая;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4) нет правильного ответа.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Основные положения методики проведения аудита не включают: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1) нормативное обеспечение аудита;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2) предметную область проверки;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3) методику проверки основных разделов учета;</w:t>
      </w:r>
    </w:p>
    <w:p w:rsidR="002C3830" w:rsidRPr="002C3830" w:rsidRDefault="00010EC1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="002C3830" w:rsidRPr="002C3830">
        <w:rPr>
          <w:rFonts w:ascii="Times New Roman" w:hAnsi="Times New Roman" w:cs="Times New Roman"/>
          <w:sz w:val="28"/>
          <w:szCs w:val="28"/>
          <w:lang w:eastAsia="ru-RU"/>
        </w:rPr>
        <w:t>нет правильного ответа.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 Рабочая документация – это: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1) аудиторский отчет;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2) аудиторское заключение;</w:t>
      </w:r>
    </w:p>
    <w:p w:rsidR="002C3830" w:rsidRPr="002C3830" w:rsidRDefault="00010EC1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 записи в</w:t>
      </w:r>
      <w:r w:rsidR="002C3830" w:rsidRPr="002C3830">
        <w:rPr>
          <w:rFonts w:ascii="Times New Roman" w:hAnsi="Times New Roman" w:cs="Times New Roman"/>
          <w:sz w:val="28"/>
          <w:szCs w:val="28"/>
          <w:lang w:eastAsia="ru-RU"/>
        </w:rPr>
        <w:t>о время проведения аудиторских процедур;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4) документация по составлению договора на проведение аудита.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7. На количество и состав рабочих документов аудитора не влияет: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1) квалификация аудитора;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2) + квалификация руководства проверяемого предприятия;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3) условия договора на проведение аудита;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4) наличие эксперта.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8. Заключительному этапу проведения аудита не соответствуют такие документы:</w:t>
      </w:r>
    </w:p>
    <w:p w:rsidR="002C3830" w:rsidRPr="002C3830" w:rsidRDefault="00010EC1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2C3830" w:rsidRPr="002C3830">
        <w:rPr>
          <w:rFonts w:ascii="Times New Roman" w:hAnsi="Times New Roman" w:cs="Times New Roman"/>
          <w:sz w:val="28"/>
          <w:szCs w:val="28"/>
          <w:lang w:eastAsia="ru-RU"/>
        </w:rPr>
        <w:t>план аудита;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2) аудиторский отчет;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3) аудиторское заключение;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4) все ответы не правильные.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9. Аудиторское заключение подписывает:</w:t>
      </w:r>
    </w:p>
    <w:p w:rsidR="002C3830" w:rsidRPr="002C3830" w:rsidRDefault="00010EC1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2C3830" w:rsidRPr="002C3830">
        <w:rPr>
          <w:rFonts w:ascii="Times New Roman" w:hAnsi="Times New Roman" w:cs="Times New Roman"/>
          <w:sz w:val="28"/>
          <w:szCs w:val="28"/>
          <w:lang w:eastAsia="ru-RU"/>
        </w:rPr>
        <w:t>только руководитель аудиторской фирмы;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2) руководитель аудиторской фирмы и аудитор, которые непосредственно проводил аудиторскую проверку;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3) руководитель аудиторской фирмы и руководитель проверяемого предприятия;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4) все аудиторы, принимающие участие в проверке, и текст заключения утверждается руководителем аудиторской фирмы.</w:t>
      </w:r>
    </w:p>
    <w:p w:rsidR="002C3830" w:rsidRPr="002C3830" w:rsidRDefault="00010EC1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</w:t>
      </w:r>
      <w:r w:rsidR="002C3830" w:rsidRPr="002C38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Система контроля за соблюдением порядка ведения бухгалтерского учета и надежностью функционирования системы внутреннего контроля – это: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1) внутренний учет;</w:t>
      </w:r>
    </w:p>
    <w:p w:rsidR="002C3830" w:rsidRPr="002C3830" w:rsidRDefault="00010EC1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="002C3830" w:rsidRPr="002C3830">
        <w:rPr>
          <w:rFonts w:ascii="Times New Roman" w:hAnsi="Times New Roman" w:cs="Times New Roman"/>
          <w:sz w:val="28"/>
          <w:szCs w:val="28"/>
          <w:lang w:eastAsia="ru-RU"/>
        </w:rPr>
        <w:t>внутренний аудит;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3) внутрихозяйственный контроль;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4) нет правильного ответа.</w:t>
      </w:r>
    </w:p>
    <w:p w:rsidR="002C3830" w:rsidRPr="002C3830" w:rsidRDefault="00010EC1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11</w:t>
      </w:r>
      <w:r w:rsidR="002C3830" w:rsidRPr="002C38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Процесс изучения законности, целесообразности и достоверности хозяйственных операций – это: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1) изучение выявленных в операциях нарушений;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2) формулирование аудиторских версий;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3) изучение хозяйственных операций;</w:t>
      </w:r>
    </w:p>
    <w:p w:rsidR="002C3830" w:rsidRPr="002C3830" w:rsidRDefault="00010EC1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4)</w:t>
      </w:r>
      <w:r w:rsidR="002C3830" w:rsidRPr="002C3830">
        <w:rPr>
          <w:rFonts w:ascii="Times New Roman" w:hAnsi="Times New Roman" w:cs="Times New Roman"/>
          <w:sz w:val="28"/>
          <w:szCs w:val="28"/>
          <w:lang w:eastAsia="ru-RU"/>
        </w:rPr>
        <w:t xml:space="preserve"> сбор аудиторских доказательств.</w:t>
      </w:r>
    </w:p>
    <w:p w:rsidR="002C3830" w:rsidRPr="002C3830" w:rsidRDefault="00010EC1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Тест - 12</w:t>
      </w:r>
      <w:r w:rsidR="002C3830" w:rsidRPr="002C38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Аудиторские доказательства, включающие в себя информацию, полученную от проверяемого субъекта в письменном или устном виде, – это:</w:t>
      </w:r>
    </w:p>
    <w:p w:rsidR="002C3830" w:rsidRPr="002C3830" w:rsidRDefault="00010EC1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2C3830" w:rsidRPr="002C3830">
        <w:rPr>
          <w:rFonts w:ascii="Times New Roman" w:hAnsi="Times New Roman" w:cs="Times New Roman"/>
          <w:sz w:val="28"/>
          <w:szCs w:val="28"/>
          <w:lang w:eastAsia="ru-RU"/>
        </w:rPr>
        <w:t>внутренние аудиторские доказательства;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2) внешние аудиторские доказательства;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3) смешанные аудиторские доказательства;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4) нет правильного ответа.</w:t>
      </w:r>
    </w:p>
    <w:p w:rsidR="002C3830" w:rsidRPr="002C3830" w:rsidRDefault="00010EC1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13</w:t>
      </w:r>
      <w:r w:rsidR="002C3830" w:rsidRPr="002C38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Проверка арифметической точности первичных документов называется: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1) взаимным контролем;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2) хронологической проверкой;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3) подтверждением;</w:t>
      </w:r>
    </w:p>
    <w:p w:rsidR="002C3830" w:rsidRPr="002C3830" w:rsidRDefault="00010EC1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="002C3830" w:rsidRPr="002C3830">
        <w:rPr>
          <w:rFonts w:ascii="Times New Roman" w:hAnsi="Times New Roman" w:cs="Times New Roman"/>
          <w:sz w:val="28"/>
          <w:szCs w:val="28"/>
          <w:lang w:eastAsia="ru-RU"/>
        </w:rPr>
        <w:t>подсчетом;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5) нет правильного ответа.</w:t>
      </w:r>
    </w:p>
    <w:p w:rsidR="002C3830" w:rsidRPr="002C3830" w:rsidRDefault="00010EC1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14</w:t>
      </w:r>
      <w:r w:rsidR="002C3830" w:rsidRPr="002C38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Сбор информации у работников предприятия или за его пределами называется: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1) наблюдением;</w:t>
      </w:r>
    </w:p>
    <w:p w:rsidR="002C3830" w:rsidRPr="002C3830" w:rsidRDefault="00010EC1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="002C3830" w:rsidRPr="002C3830">
        <w:rPr>
          <w:rFonts w:ascii="Times New Roman" w:hAnsi="Times New Roman" w:cs="Times New Roman"/>
          <w:sz w:val="28"/>
          <w:szCs w:val="28"/>
          <w:lang w:eastAsia="ru-RU"/>
        </w:rPr>
        <w:t>опросом;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3) встречной проверкой;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4) аналитическими процедурами.</w:t>
      </w:r>
    </w:p>
    <w:p w:rsidR="002C3830" w:rsidRPr="002C3830" w:rsidRDefault="00010EC1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15</w:t>
      </w:r>
      <w:r w:rsidR="002C3830" w:rsidRPr="002C38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Какое из нижеследующих утверждений неверно?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1) выборка при осуществлении аудита проводится с целью сокращения объема работ;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2) результаты анализа выборочной совокупности экстраполируются на генеральную совокупность;</w:t>
      </w:r>
    </w:p>
    <w:p w:rsidR="002C3830" w:rsidRPr="002C3830" w:rsidRDefault="00010EC1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="002C3830" w:rsidRPr="002C3830">
        <w:rPr>
          <w:rFonts w:ascii="Times New Roman" w:hAnsi="Times New Roman" w:cs="Times New Roman"/>
          <w:sz w:val="28"/>
          <w:szCs w:val="28"/>
          <w:lang w:eastAsia="ru-RU"/>
        </w:rPr>
        <w:t xml:space="preserve"> формальный подход к выборочному исследованию более предпочтителен, чем неформальный;</w:t>
      </w:r>
    </w:p>
    <w:p w:rsid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3830">
        <w:rPr>
          <w:rFonts w:ascii="Times New Roman" w:hAnsi="Times New Roman" w:cs="Times New Roman"/>
          <w:sz w:val="28"/>
          <w:szCs w:val="28"/>
          <w:lang w:eastAsia="ru-RU"/>
        </w:rPr>
        <w:t>4) нет правильного ответа.</w:t>
      </w:r>
    </w:p>
    <w:p w:rsidR="004F580C" w:rsidRPr="002C3830" w:rsidRDefault="004F580C" w:rsidP="004F580C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Ключ к ответам</w:t>
      </w:r>
    </w:p>
    <w:p w:rsidR="002C3830" w:rsidRPr="002C3830" w:rsidRDefault="002C3830" w:rsidP="002C3830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535"/>
        <w:gridCol w:w="537"/>
        <w:gridCol w:w="537"/>
        <w:gridCol w:w="537"/>
        <w:gridCol w:w="537"/>
        <w:gridCol w:w="537"/>
        <w:gridCol w:w="537"/>
        <w:gridCol w:w="537"/>
        <w:gridCol w:w="537"/>
        <w:gridCol w:w="591"/>
        <w:gridCol w:w="591"/>
        <w:gridCol w:w="591"/>
        <w:gridCol w:w="517"/>
        <w:gridCol w:w="517"/>
        <w:gridCol w:w="591"/>
      </w:tblGrid>
      <w:tr w:rsidR="008D0D93" w:rsidRPr="008D0D93" w:rsidTr="00E42900">
        <w:tc>
          <w:tcPr>
            <w:tcW w:w="1118" w:type="dxa"/>
          </w:tcPr>
          <w:p w:rsidR="008D0D93" w:rsidRPr="008D0D93" w:rsidRDefault="008D0D93" w:rsidP="00E42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555" w:type="dxa"/>
          </w:tcPr>
          <w:p w:rsidR="008D0D93" w:rsidRPr="008D0D93" w:rsidRDefault="008D0D93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7" w:type="dxa"/>
          </w:tcPr>
          <w:p w:rsidR="008D0D93" w:rsidRPr="008D0D93" w:rsidRDefault="008D0D93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</w:tcPr>
          <w:p w:rsidR="008D0D93" w:rsidRPr="008D0D93" w:rsidRDefault="008D0D93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7" w:type="dxa"/>
          </w:tcPr>
          <w:p w:rsidR="008D0D93" w:rsidRPr="008D0D93" w:rsidRDefault="008D0D93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7" w:type="dxa"/>
          </w:tcPr>
          <w:p w:rsidR="008D0D93" w:rsidRPr="008D0D93" w:rsidRDefault="008D0D93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7" w:type="dxa"/>
          </w:tcPr>
          <w:p w:rsidR="008D0D93" w:rsidRPr="008D0D93" w:rsidRDefault="008D0D93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7" w:type="dxa"/>
          </w:tcPr>
          <w:p w:rsidR="008D0D93" w:rsidRPr="008D0D93" w:rsidRDefault="008D0D93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7" w:type="dxa"/>
          </w:tcPr>
          <w:p w:rsidR="008D0D93" w:rsidRPr="008D0D93" w:rsidRDefault="008D0D93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7" w:type="dxa"/>
          </w:tcPr>
          <w:p w:rsidR="008D0D93" w:rsidRPr="008D0D93" w:rsidRDefault="008D0D93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1" w:type="dxa"/>
          </w:tcPr>
          <w:p w:rsidR="008D0D93" w:rsidRPr="008D0D93" w:rsidRDefault="008D0D93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1" w:type="dxa"/>
          </w:tcPr>
          <w:p w:rsidR="008D0D93" w:rsidRPr="008D0D93" w:rsidRDefault="008D0D93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1" w:type="dxa"/>
          </w:tcPr>
          <w:p w:rsidR="008D0D93" w:rsidRPr="008D0D93" w:rsidRDefault="008D0D93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9" w:type="dxa"/>
          </w:tcPr>
          <w:p w:rsidR="008D0D93" w:rsidRPr="008D0D93" w:rsidRDefault="008D0D93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9" w:type="dxa"/>
          </w:tcPr>
          <w:p w:rsidR="008D0D93" w:rsidRPr="008D0D93" w:rsidRDefault="008D0D93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1" w:type="dxa"/>
          </w:tcPr>
          <w:p w:rsidR="008D0D93" w:rsidRPr="008D0D93" w:rsidRDefault="008D0D93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D0D93" w:rsidRPr="008D0D93" w:rsidTr="00E42900">
        <w:tc>
          <w:tcPr>
            <w:tcW w:w="1118" w:type="dxa"/>
          </w:tcPr>
          <w:p w:rsidR="008D0D93" w:rsidRPr="008D0D93" w:rsidRDefault="008D0D93" w:rsidP="00E42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555" w:type="dxa"/>
          </w:tcPr>
          <w:p w:rsidR="008D0D93" w:rsidRPr="008D0D93" w:rsidRDefault="00010EC1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7" w:type="dxa"/>
          </w:tcPr>
          <w:p w:rsidR="008D0D93" w:rsidRPr="008D0D93" w:rsidRDefault="00010EC1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7" w:type="dxa"/>
          </w:tcPr>
          <w:p w:rsidR="008D0D93" w:rsidRPr="008D0D93" w:rsidRDefault="00010EC1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7" w:type="dxa"/>
          </w:tcPr>
          <w:p w:rsidR="008D0D93" w:rsidRPr="008D0D93" w:rsidRDefault="00010EC1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7" w:type="dxa"/>
          </w:tcPr>
          <w:p w:rsidR="008D0D93" w:rsidRPr="008D0D93" w:rsidRDefault="00010EC1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7" w:type="dxa"/>
          </w:tcPr>
          <w:p w:rsidR="008D0D93" w:rsidRPr="008D0D93" w:rsidRDefault="00010EC1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7" w:type="dxa"/>
          </w:tcPr>
          <w:p w:rsidR="008D0D93" w:rsidRPr="008D0D93" w:rsidRDefault="00010EC1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7" w:type="dxa"/>
          </w:tcPr>
          <w:p w:rsidR="008D0D93" w:rsidRPr="008D0D93" w:rsidRDefault="00010EC1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7" w:type="dxa"/>
          </w:tcPr>
          <w:p w:rsidR="008D0D93" w:rsidRPr="008D0D93" w:rsidRDefault="00010EC1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1" w:type="dxa"/>
          </w:tcPr>
          <w:p w:rsidR="008D0D93" w:rsidRPr="008D0D93" w:rsidRDefault="00010EC1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1" w:type="dxa"/>
          </w:tcPr>
          <w:p w:rsidR="008D0D93" w:rsidRPr="008D0D93" w:rsidRDefault="00010EC1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1" w:type="dxa"/>
          </w:tcPr>
          <w:p w:rsidR="008D0D93" w:rsidRPr="008D0D93" w:rsidRDefault="00010EC1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" w:type="dxa"/>
          </w:tcPr>
          <w:p w:rsidR="008D0D93" w:rsidRPr="008D0D93" w:rsidRDefault="00010EC1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" w:type="dxa"/>
          </w:tcPr>
          <w:p w:rsidR="008D0D93" w:rsidRPr="008D0D93" w:rsidRDefault="00010EC1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1" w:type="dxa"/>
          </w:tcPr>
          <w:p w:rsidR="008D0D93" w:rsidRPr="008D0D93" w:rsidRDefault="00010EC1" w:rsidP="00E42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D0D93" w:rsidRPr="008D0D93" w:rsidRDefault="008D0D93" w:rsidP="008D0D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6F9" w:rsidRPr="00E42900" w:rsidRDefault="007B76F9" w:rsidP="007B76F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B76F9" w:rsidRPr="00EF498D" w:rsidRDefault="007B76F9" w:rsidP="007B76F9">
      <w:pPr>
        <w:keepNext/>
        <w:keepLines/>
        <w:suppressLineNumber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F498D">
        <w:rPr>
          <w:rFonts w:ascii="Times New Roman" w:hAnsi="Times New Roman"/>
          <w:b/>
          <w:sz w:val="28"/>
          <w:szCs w:val="28"/>
          <w:lang w:eastAsia="ru-RU"/>
        </w:rPr>
        <w:lastRenderedPageBreak/>
        <w:t>4. ТИПОВЫЕ ЗАДАНИЯ ДЛЯ ОЦЕНКИ ОСВОЕНИЯ ДИСЦИПЛИНЫ В ФОРМЕ ПРОМЕЖУТОЧНОЙ АТТЕСТАЦИИ</w:t>
      </w:r>
    </w:p>
    <w:p w:rsidR="007B76F9" w:rsidRPr="00E42900" w:rsidRDefault="007B76F9" w:rsidP="007B76F9">
      <w:pPr>
        <w:pStyle w:val="aa"/>
        <w:keepNext/>
        <w:keepLines/>
        <w:suppressLineNumbers/>
        <w:jc w:val="both"/>
        <w:rPr>
          <w:b/>
          <w:color w:val="FF0000"/>
          <w:sz w:val="28"/>
          <w:szCs w:val="28"/>
          <w:lang w:eastAsia="ru-RU"/>
        </w:rPr>
      </w:pPr>
    </w:p>
    <w:p w:rsidR="007B76F9" w:rsidRPr="00B117B5" w:rsidRDefault="007B76F9" w:rsidP="007B76F9">
      <w:pPr>
        <w:pStyle w:val="aa"/>
        <w:keepNext/>
        <w:keepLines/>
        <w:suppressLineNumbers/>
        <w:jc w:val="both"/>
        <w:rPr>
          <w:sz w:val="28"/>
          <w:szCs w:val="28"/>
          <w:lang w:eastAsia="ru-RU"/>
        </w:rPr>
      </w:pPr>
      <w:r w:rsidRPr="00B117B5">
        <w:rPr>
          <w:sz w:val="28"/>
          <w:szCs w:val="28"/>
          <w:lang w:eastAsia="ru-RU"/>
        </w:rPr>
        <w:t xml:space="preserve">Промежуточная аттестация проводится в форме </w:t>
      </w:r>
      <w:r w:rsidRPr="00B117B5">
        <w:rPr>
          <w:b/>
          <w:bCs/>
          <w:sz w:val="28"/>
          <w:szCs w:val="28"/>
          <w:u w:val="single"/>
          <w:lang w:eastAsia="ru-RU"/>
        </w:rPr>
        <w:t>экзамена.</w:t>
      </w:r>
      <w:r w:rsidRPr="00B117B5">
        <w:rPr>
          <w:sz w:val="28"/>
          <w:szCs w:val="28"/>
          <w:lang w:eastAsia="ru-RU"/>
        </w:rPr>
        <w:t xml:space="preserve"> </w:t>
      </w:r>
    </w:p>
    <w:p w:rsidR="00BF603F" w:rsidRPr="00B117B5" w:rsidRDefault="007B76F9" w:rsidP="00BF603F">
      <w:pPr>
        <w:pStyle w:val="1"/>
        <w:keepNext w:val="0"/>
        <w:widowControl w:val="0"/>
        <w:spacing w:before="0" w:after="0"/>
        <w:ind w:firstLine="426"/>
        <w:rPr>
          <w:rFonts w:ascii="Times New Roman" w:hAnsi="Times New Roman"/>
          <w:sz w:val="28"/>
          <w:szCs w:val="28"/>
          <w:lang w:eastAsia="ru-RU"/>
        </w:rPr>
      </w:pPr>
      <w:r w:rsidRPr="00B117B5">
        <w:rPr>
          <w:rFonts w:ascii="Times New Roman" w:hAnsi="Times New Roman"/>
          <w:sz w:val="28"/>
          <w:szCs w:val="28"/>
          <w:lang w:eastAsia="ru-RU"/>
        </w:rPr>
        <w:t>4.1. Типовые вопросы к промежуточной аттестации (экзамену):</w:t>
      </w:r>
    </w:p>
    <w:p w:rsidR="00B117B5" w:rsidRDefault="00B117B5" w:rsidP="00B117B5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Понятие об аудите и аудиторской деятельности.</w:t>
      </w:r>
      <w:r>
        <w:rPr>
          <w:rFonts w:ascii="Times New Roman" w:hAnsi="Times New Roman"/>
        </w:rPr>
        <w:br/>
        <w:t>2. Основные цели и задачи аудиторской деятельности.</w:t>
      </w:r>
      <w:r>
        <w:rPr>
          <w:rFonts w:ascii="Times New Roman" w:hAnsi="Times New Roman"/>
        </w:rPr>
        <w:br/>
        <w:t>3. Принципы проведения аудита.</w:t>
      </w:r>
      <w:r>
        <w:rPr>
          <w:rFonts w:ascii="Times New Roman" w:hAnsi="Times New Roman"/>
        </w:rPr>
        <w:br/>
        <w:t>4. Виды аудита.</w:t>
      </w:r>
      <w:r>
        <w:rPr>
          <w:rFonts w:ascii="Times New Roman" w:hAnsi="Times New Roman"/>
        </w:rPr>
        <w:br/>
        <w:t>5. Виды сопутствующих услуг.</w:t>
      </w:r>
      <w:r>
        <w:rPr>
          <w:rFonts w:ascii="Times New Roman" w:hAnsi="Times New Roman"/>
        </w:rPr>
        <w:br/>
        <w:t>Нормативное регулирование аудиторской деятельности в Российской Федерации.</w:t>
      </w:r>
      <w:r>
        <w:rPr>
          <w:rFonts w:ascii="Times New Roman" w:hAnsi="Times New Roman"/>
        </w:rPr>
        <w:br/>
        <w:t>7. Аттестация и лицензирование аудиторской деятельности.</w:t>
      </w:r>
      <w:r>
        <w:rPr>
          <w:rFonts w:ascii="Times New Roman" w:hAnsi="Times New Roman"/>
        </w:rPr>
        <w:br/>
        <w:t>8. Права и обязанности аудиторов.</w:t>
      </w:r>
      <w:r>
        <w:rPr>
          <w:rFonts w:ascii="Times New Roman" w:hAnsi="Times New Roman"/>
        </w:rPr>
        <w:br/>
        <w:t>9. Ответственность аудиторов.</w:t>
      </w:r>
      <w:r>
        <w:rPr>
          <w:rFonts w:ascii="Times New Roman" w:hAnsi="Times New Roman"/>
        </w:rPr>
        <w:br/>
        <w:t>10. Этика аудитора.</w:t>
      </w:r>
      <w:r>
        <w:rPr>
          <w:rFonts w:ascii="Times New Roman" w:hAnsi="Times New Roman"/>
        </w:rPr>
        <w:br/>
        <w:t>11. Аудиторские доказательства.</w:t>
      </w:r>
      <w:r>
        <w:rPr>
          <w:rFonts w:ascii="Times New Roman" w:hAnsi="Times New Roman"/>
        </w:rPr>
        <w:br/>
        <w:t>12. Этапы аудиторской проверки.</w:t>
      </w:r>
      <w:r>
        <w:rPr>
          <w:rFonts w:ascii="Times New Roman" w:hAnsi="Times New Roman"/>
        </w:rPr>
        <w:br/>
        <w:t>13. Письмо-обязательство аудиторской организации – понятие, содержание.</w:t>
      </w:r>
    </w:p>
    <w:p w:rsidR="00B117B5" w:rsidRDefault="00B117B5" w:rsidP="00B117B5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14. Планирование аудиторской работы.</w:t>
      </w:r>
      <w:r>
        <w:rPr>
          <w:rFonts w:ascii="Times New Roman" w:hAnsi="Times New Roman"/>
        </w:rPr>
        <w:br/>
        <w:t>15. Договор на проведение аудиторских услуг – понятие, содержание.</w:t>
      </w:r>
      <w:r>
        <w:rPr>
          <w:rFonts w:ascii="Times New Roman" w:hAnsi="Times New Roman"/>
        </w:rPr>
        <w:br/>
        <w:t>16. Существенность в аудите.</w:t>
      </w:r>
      <w:r>
        <w:rPr>
          <w:rFonts w:ascii="Times New Roman" w:hAnsi="Times New Roman"/>
        </w:rPr>
        <w:br/>
        <w:t>17. Аудиторский риск, методы оценки аудиторского риска.</w:t>
      </w:r>
      <w:r>
        <w:rPr>
          <w:rFonts w:ascii="Times New Roman" w:hAnsi="Times New Roman"/>
        </w:rPr>
        <w:br/>
        <w:t>18. Виды аудиторского заключения.</w:t>
      </w:r>
      <w:r>
        <w:rPr>
          <w:rFonts w:ascii="Times New Roman" w:hAnsi="Times New Roman"/>
        </w:rPr>
        <w:br/>
        <w:t>19. Аудит кассовых операций.</w:t>
      </w:r>
      <w:r>
        <w:rPr>
          <w:rFonts w:ascii="Times New Roman" w:hAnsi="Times New Roman"/>
        </w:rPr>
        <w:br/>
        <w:t>20. Аудит операций по счетам в банках.</w:t>
      </w:r>
      <w:r>
        <w:rPr>
          <w:rFonts w:ascii="Times New Roman" w:hAnsi="Times New Roman"/>
        </w:rPr>
        <w:br/>
        <w:t>21. Аудит расчетов с бюджетом и внебюджетными фондами.</w:t>
      </w:r>
      <w:r>
        <w:rPr>
          <w:rFonts w:ascii="Times New Roman" w:hAnsi="Times New Roman"/>
        </w:rPr>
        <w:br/>
        <w:t>22. Аудит расчетов по кредитам и займам.</w:t>
      </w:r>
      <w:r>
        <w:rPr>
          <w:rFonts w:ascii="Times New Roman" w:hAnsi="Times New Roman"/>
        </w:rPr>
        <w:br/>
        <w:t>23. Аудит готовой продукции и ее продажи.</w:t>
      </w:r>
      <w:r>
        <w:rPr>
          <w:rFonts w:ascii="Times New Roman" w:hAnsi="Times New Roman"/>
        </w:rPr>
        <w:br/>
        <w:t>24. Аудит основных средств.</w:t>
      </w:r>
      <w:r>
        <w:rPr>
          <w:rFonts w:ascii="Times New Roman" w:hAnsi="Times New Roman"/>
        </w:rPr>
        <w:br/>
        <w:t>25. Аудит нематериальных активов.</w:t>
      </w:r>
      <w:r>
        <w:rPr>
          <w:rFonts w:ascii="Times New Roman" w:hAnsi="Times New Roman"/>
        </w:rPr>
        <w:br/>
        <w:t>26. Аудит операций с производственными запасами.</w:t>
      </w:r>
      <w:r>
        <w:rPr>
          <w:rFonts w:ascii="Times New Roman" w:hAnsi="Times New Roman"/>
        </w:rPr>
        <w:br/>
        <w:t>27. Аудит расчетов по оплате труда.</w:t>
      </w:r>
      <w:r>
        <w:rPr>
          <w:rFonts w:ascii="Times New Roman" w:hAnsi="Times New Roman"/>
        </w:rPr>
        <w:br/>
        <w:t>28. Аудит формирования уставного капитала, расчетов с учредителями.</w:t>
      </w:r>
      <w:r>
        <w:rPr>
          <w:rFonts w:ascii="Times New Roman" w:hAnsi="Times New Roman"/>
        </w:rPr>
        <w:br/>
        <w:t>29. Аудиторская проверка финансовых результатов.</w:t>
      </w:r>
      <w:r>
        <w:rPr>
          <w:rFonts w:ascii="Times New Roman" w:hAnsi="Times New Roman"/>
        </w:rPr>
        <w:br/>
        <w:t>30. Особенности аудита отчетности экономического субъекта</w:t>
      </w:r>
    </w:p>
    <w:p w:rsidR="00B117B5" w:rsidRDefault="00B117B5" w:rsidP="00B117B5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31. Понятие и сущность аудита</w:t>
      </w:r>
    </w:p>
    <w:p w:rsidR="00B117B5" w:rsidRDefault="00B117B5" w:rsidP="00B117B5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32. Нормативно-правовая база регулирования аудита</w:t>
      </w:r>
    </w:p>
    <w:p w:rsidR="00B117B5" w:rsidRDefault="00B117B5" w:rsidP="00B117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33. Каково назначение письма – обязательства.</w:t>
      </w:r>
    </w:p>
    <w:p w:rsidR="00B117B5" w:rsidRDefault="00B117B5" w:rsidP="00B117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34. Охарактеризуйте основные действия аудитора на этапе предварительного знакомства с клиентом.</w:t>
      </w:r>
    </w:p>
    <w:p w:rsidR="00B117B5" w:rsidRDefault="00B117B5" w:rsidP="00B117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35. Определите вид договора на оказание аудиторских услуг в соответствии с ГК РФ.</w:t>
      </w:r>
    </w:p>
    <w:p w:rsidR="00B117B5" w:rsidRDefault="00B117B5" w:rsidP="00B117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36. Каковы элементы системы внутреннего контроля организаций?</w:t>
      </w:r>
    </w:p>
    <w:p w:rsidR="00B117B5" w:rsidRDefault="00B117B5" w:rsidP="00B117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37.Укажите основные принципы планирования аудиторской проверки.</w:t>
      </w:r>
    </w:p>
    <w:p w:rsidR="00B117B5" w:rsidRDefault="00B117B5" w:rsidP="00B117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38. Назовите основные этапы процесса планирования аудиторской проверки.</w:t>
      </w:r>
    </w:p>
    <w:p w:rsidR="00B117B5" w:rsidRDefault="00B117B5" w:rsidP="00B117B5">
      <w:pPr>
        <w:pStyle w:val="aa"/>
        <w:ind w:left="33"/>
        <w:jc w:val="both"/>
        <w:rPr>
          <w:sz w:val="22"/>
        </w:rPr>
      </w:pPr>
      <w:r>
        <w:rPr>
          <w:sz w:val="22"/>
        </w:rPr>
        <w:t>39. Зачем и когда проводится обязательный аудит</w:t>
      </w:r>
    </w:p>
    <w:p w:rsidR="00B117B5" w:rsidRDefault="00B117B5" w:rsidP="00B117B5">
      <w:pPr>
        <w:pStyle w:val="aa"/>
        <w:ind w:left="33"/>
        <w:jc w:val="both"/>
        <w:rPr>
          <w:sz w:val="22"/>
        </w:rPr>
      </w:pPr>
      <w:r>
        <w:rPr>
          <w:sz w:val="22"/>
        </w:rPr>
        <w:t>40.Критерии проведения обязательного аудита</w:t>
      </w:r>
    </w:p>
    <w:p w:rsidR="00B117B5" w:rsidRDefault="00B117B5" w:rsidP="00B117B5">
      <w:pPr>
        <w:pStyle w:val="aa"/>
        <w:ind w:left="33"/>
        <w:jc w:val="both"/>
        <w:rPr>
          <w:sz w:val="22"/>
        </w:rPr>
      </w:pPr>
      <w:r>
        <w:rPr>
          <w:sz w:val="22"/>
        </w:rPr>
        <w:t>41. Этапы проведения обязательного аудита</w:t>
      </w:r>
    </w:p>
    <w:p w:rsidR="00B117B5" w:rsidRDefault="00B117B5" w:rsidP="00B117B5">
      <w:pPr>
        <w:pStyle w:val="aa"/>
        <w:ind w:left="33"/>
        <w:jc w:val="both"/>
        <w:rPr>
          <w:sz w:val="22"/>
        </w:rPr>
      </w:pPr>
      <w:r>
        <w:rPr>
          <w:sz w:val="22"/>
        </w:rPr>
        <w:t>42. Стандарты МСА в проведении обязательного аудита</w:t>
      </w:r>
    </w:p>
    <w:p w:rsidR="00B117B5" w:rsidRDefault="00B117B5" w:rsidP="00B117B5">
      <w:pPr>
        <w:pStyle w:val="aa"/>
        <w:ind w:left="33"/>
        <w:jc w:val="both"/>
        <w:rPr>
          <w:sz w:val="22"/>
        </w:rPr>
      </w:pPr>
      <w:r>
        <w:rPr>
          <w:sz w:val="22"/>
        </w:rPr>
        <w:t>43. Ответственность за непредставление вовремя аудиторского заключения или не проведение обязательного аудита.</w:t>
      </w:r>
    </w:p>
    <w:p w:rsidR="00B117B5" w:rsidRDefault="00B117B5" w:rsidP="00B117B5">
      <w:pPr>
        <w:tabs>
          <w:tab w:val="left" w:pos="317"/>
        </w:tabs>
        <w:spacing w:after="0" w:line="240" w:lineRule="auto"/>
        <w:ind w:left="33"/>
        <w:rPr>
          <w:rFonts w:ascii="Times New Roman" w:hAnsi="Times New Roman"/>
        </w:rPr>
      </w:pPr>
      <w:r>
        <w:rPr>
          <w:rFonts w:ascii="Times New Roman" w:hAnsi="Times New Roman"/>
        </w:rPr>
        <w:t>44. Порядок проведения аудита долгосрочных и краткосрочных займов.</w:t>
      </w:r>
    </w:p>
    <w:p w:rsidR="00B117B5" w:rsidRDefault="00B117B5" w:rsidP="00B117B5">
      <w:pPr>
        <w:tabs>
          <w:tab w:val="left" w:pos="317"/>
        </w:tabs>
        <w:spacing w:after="0" w:line="240" w:lineRule="auto"/>
        <w:ind w:left="33"/>
        <w:rPr>
          <w:rFonts w:ascii="Times New Roman" w:hAnsi="Times New Roman"/>
        </w:rPr>
      </w:pPr>
      <w:r>
        <w:rPr>
          <w:rFonts w:ascii="Times New Roman" w:hAnsi="Times New Roman"/>
        </w:rPr>
        <w:t>45. Информационная база аудиторской проверки кредитных операций.</w:t>
      </w:r>
    </w:p>
    <w:p w:rsidR="00B117B5" w:rsidRDefault="00B117B5" w:rsidP="00B117B5">
      <w:pPr>
        <w:tabs>
          <w:tab w:val="left" w:pos="317"/>
        </w:tabs>
        <w:spacing w:after="0" w:line="240" w:lineRule="auto"/>
        <w:ind w:left="33"/>
        <w:rPr>
          <w:rFonts w:ascii="Times New Roman" w:hAnsi="Times New Roman"/>
        </w:rPr>
      </w:pPr>
      <w:r>
        <w:rPr>
          <w:rFonts w:ascii="Times New Roman" w:hAnsi="Times New Roman"/>
        </w:rPr>
        <w:t>46. Задачи, объекты и источники информации аудита готовой продукции и ее реализации.</w:t>
      </w:r>
    </w:p>
    <w:p w:rsidR="00B117B5" w:rsidRDefault="00B117B5" w:rsidP="00B117B5">
      <w:pPr>
        <w:tabs>
          <w:tab w:val="left" w:pos="317"/>
        </w:tabs>
        <w:spacing w:after="0" w:line="240" w:lineRule="auto"/>
        <w:ind w:left="33"/>
        <w:rPr>
          <w:rFonts w:ascii="Times New Roman" w:hAnsi="Times New Roman"/>
        </w:rPr>
      </w:pPr>
      <w:r>
        <w:rPr>
          <w:rFonts w:ascii="Times New Roman" w:hAnsi="Times New Roman"/>
        </w:rPr>
        <w:t>47. Программа аудиторской проверки выпуска готовой продукции и процесса реализации.</w:t>
      </w:r>
    </w:p>
    <w:p w:rsidR="00B117B5" w:rsidRDefault="00B117B5" w:rsidP="00B117B5">
      <w:pPr>
        <w:pStyle w:val="aa"/>
        <w:ind w:left="33"/>
        <w:jc w:val="both"/>
        <w:rPr>
          <w:sz w:val="22"/>
        </w:rPr>
      </w:pPr>
      <w:r>
        <w:rPr>
          <w:sz w:val="22"/>
        </w:rPr>
        <w:t>48. Аудиторская проверка расчетов с дебиторами и кредиторами</w:t>
      </w:r>
    </w:p>
    <w:p w:rsidR="00B117B5" w:rsidRDefault="00B117B5" w:rsidP="00B117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49. Аудит операций с основными средствами и нематериальными активами.</w:t>
      </w:r>
    </w:p>
    <w:p w:rsidR="00B117B5" w:rsidRDefault="00B117B5" w:rsidP="00B117B5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50. Аудит финансовых результатов.</w:t>
      </w:r>
    </w:p>
    <w:p w:rsidR="00E66A31" w:rsidRPr="0087228A" w:rsidRDefault="00E66A31" w:rsidP="0087228A">
      <w:pPr>
        <w:pStyle w:val="aa"/>
        <w:numPr>
          <w:ilvl w:val="1"/>
          <w:numId w:val="6"/>
        </w:numPr>
        <w:jc w:val="both"/>
        <w:rPr>
          <w:b/>
          <w:sz w:val="28"/>
          <w:szCs w:val="28"/>
          <w:lang w:eastAsia="ru-RU"/>
        </w:rPr>
      </w:pPr>
      <w:r w:rsidRPr="0087228A">
        <w:rPr>
          <w:b/>
          <w:sz w:val="28"/>
          <w:szCs w:val="28"/>
          <w:lang w:eastAsia="ru-RU"/>
        </w:rPr>
        <w:t>Типовые билеты к промежуточной аттестации (экзамену):</w:t>
      </w:r>
    </w:p>
    <w:p w:rsidR="0087228A" w:rsidRPr="0087228A" w:rsidRDefault="0087228A" w:rsidP="0087228A">
      <w:pPr>
        <w:pStyle w:val="aa"/>
        <w:ind w:left="1428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Билет 1</w:t>
      </w:r>
    </w:p>
    <w:p w:rsidR="00E42900" w:rsidRDefault="00E42900" w:rsidP="00E42900">
      <w:pPr>
        <w:numPr>
          <w:ilvl w:val="0"/>
          <w:numId w:val="25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и задачи анализа финансовой отчетности.</w:t>
      </w:r>
    </w:p>
    <w:p w:rsidR="00E42900" w:rsidRDefault="00E42900" w:rsidP="00E42900">
      <w:pPr>
        <w:numPr>
          <w:ilvl w:val="0"/>
          <w:numId w:val="25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Бухгалтерский учет кассовых операций</w:t>
      </w:r>
    </w:p>
    <w:p w:rsidR="00E42900" w:rsidRDefault="00E42900" w:rsidP="00E42900">
      <w:pPr>
        <w:numPr>
          <w:ilvl w:val="0"/>
          <w:numId w:val="25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Решите задачу. </w:t>
      </w:r>
    </w:p>
    <w:p w:rsidR="00E42900" w:rsidRDefault="00E42900" w:rsidP="00E429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Фирма купила 1000$ США у банка для оплаты иностранному поставщику по курсу 58 руб. Курс Банка России на дату покупки 56.5 руб.</w:t>
      </w:r>
    </w:p>
    <w:p w:rsidR="00E42900" w:rsidRDefault="00E42900" w:rsidP="00E429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Комиссия банка составила 1000 руб.</w:t>
      </w:r>
    </w:p>
    <w:p w:rsidR="00E42900" w:rsidRDefault="00E42900" w:rsidP="00E429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Отразить необходимые проводки и рассчитать обозначенные суммы в таблице ниже для аудиторской проверки.</w:t>
      </w:r>
    </w:p>
    <w:tbl>
      <w:tblPr>
        <w:tblW w:w="9323" w:type="dxa"/>
        <w:tblLook w:val="04A0" w:firstRow="1" w:lastRow="0" w:firstColumn="1" w:lastColumn="0" w:noHBand="0" w:noVBand="1"/>
      </w:tblPr>
      <w:tblGrid>
        <w:gridCol w:w="5211"/>
        <w:gridCol w:w="1841"/>
        <w:gridCol w:w="1134"/>
        <w:gridCol w:w="1137"/>
      </w:tblGrid>
      <w:tr w:rsidR="00E42900" w:rsidTr="00E42900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E42900" w:rsidTr="00E42900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расчетного счета перечислены средства на покупку валюты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58000</w:t>
            </w:r>
          </w:p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(1000*58)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Купленная валюта зачислена на валютный счет по курсу ЦБ РФ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Отражена отрицательная курсовая разница между курсом покупки и курсом Банка РФ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комиссия банка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Оплачена комиссия банка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42900" w:rsidRDefault="00E42900" w:rsidP="00E4290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E42900" w:rsidRDefault="00E42900" w:rsidP="00E4290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2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Состав и назначение финансовой отчетности.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Безналичные денежные средства. 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Решите задачу. </w:t>
      </w:r>
    </w:p>
    <w:p w:rsidR="00E42900" w:rsidRDefault="00E42900" w:rsidP="00E42900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Фирма продала 1000$ США банку по курсу 57 руб. Курс Банка России на день продажи – 59.7. Комиссия банка – 1000 руб. Продажа валюты оформляется через счет 91. Отразить необходимые проводки и рассчитать обозначенные суммы в таблице ниже для аудиторской проверки.</w:t>
      </w:r>
    </w:p>
    <w:tbl>
      <w:tblPr>
        <w:tblW w:w="9611" w:type="dxa"/>
        <w:tblLook w:val="04A0" w:firstRow="1" w:lastRow="0" w:firstColumn="1" w:lastColumn="0" w:noHBand="0" w:noVBand="1"/>
      </w:tblPr>
      <w:tblGrid>
        <w:gridCol w:w="5919"/>
        <w:gridCol w:w="1559"/>
        <w:gridCol w:w="992"/>
        <w:gridCol w:w="1141"/>
      </w:tblGrid>
      <w:tr w:rsidR="00E42900" w:rsidTr="00E42900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E42900" w:rsidTr="00E42900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Валюта, предназначенная для продажи, перечислена банку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Выручка от продажи зачислена на расчетный счет в рублях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отрицательная курсовая разница между курсом продажи и курсом Банка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комиссия банка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Оплачена комиссия банка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E42900" w:rsidRDefault="00E42900" w:rsidP="00E4290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3</w:t>
      </w:r>
    </w:p>
    <w:p w:rsidR="00E42900" w:rsidRDefault="00E42900" w:rsidP="00E429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Пользователи финансовой отчетности, особенности предоставления им финансовой информации.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Содержание общего плана и программы аудита. 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Решите задачу. </w:t>
      </w:r>
    </w:p>
    <w:p w:rsidR="00E42900" w:rsidRDefault="00E42900" w:rsidP="00E42900">
      <w:pPr>
        <w:pStyle w:val="afe"/>
        <w:spacing w:before="280" w:beforeAutospacing="0" w:after="0" w:afterAutospacing="0"/>
        <w:jc w:val="both"/>
      </w:pPr>
      <w:r>
        <w:t xml:space="preserve">1 </w:t>
      </w:r>
      <w:proofErr w:type="gramStart"/>
      <w:r>
        <w:t>сентября  работнику</w:t>
      </w:r>
      <w:proofErr w:type="gramEnd"/>
      <w:r>
        <w:t xml:space="preserve"> выдано для заграничной командировки 1000 долларов США (курс Банка России в этот день 56 руб.). 25 сентября работник подал авансовый отчет о расходах всей полученной суммы. 25 сентября курс доллара по Банку России 57.3</w:t>
      </w:r>
    </w:p>
    <w:p w:rsidR="00E42900" w:rsidRDefault="00E42900" w:rsidP="00E42900">
      <w:pPr>
        <w:pStyle w:val="afe"/>
        <w:spacing w:before="280" w:beforeAutospacing="0" w:after="0" w:afterAutospacing="0"/>
        <w:jc w:val="both"/>
      </w:pPr>
      <w:r>
        <w:t>Отразить необходимые проводки и рассчитать обозначенные суммы в таблице ниже для аудиторской проверки.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1250"/>
        <w:gridCol w:w="4241"/>
        <w:gridCol w:w="1629"/>
        <w:gridCol w:w="1205"/>
        <w:gridCol w:w="1143"/>
      </w:tblGrid>
      <w:tr w:rsidR="00E42900" w:rsidTr="00E42900">
        <w:trPr>
          <w:trHeight w:val="62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pStyle w:val="afe"/>
              <w:spacing w:before="280" w:beforeAutospacing="0" w:after="0" w:afterAutospacing="0"/>
              <w:ind w:hanging="142"/>
              <w:jc w:val="center"/>
              <w:rPr>
                <w:b/>
              </w:rPr>
            </w:pPr>
            <w:r>
              <w:rPr>
                <w:rStyle w:val="af9"/>
              </w:rPr>
              <w:lastRenderedPageBreak/>
              <w:t>Дата операции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f9"/>
                <w:rFonts w:ascii="Times New Roman" w:hAnsi="Times New Roman"/>
                <w:sz w:val="24"/>
              </w:rPr>
              <w:t>Операция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f9"/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f9"/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pStyle w:val="afe"/>
              <w:spacing w:before="280" w:beforeAutospacing="0" w:after="0" w:afterAutospacing="0"/>
              <w:ind w:hanging="214"/>
              <w:jc w:val="center"/>
              <w:rPr>
                <w:b/>
              </w:rPr>
            </w:pPr>
            <w:r>
              <w:rPr>
                <w:rStyle w:val="af9"/>
              </w:rPr>
              <w:t>Кредит</w:t>
            </w:r>
          </w:p>
        </w:tc>
      </w:tr>
      <w:tr w:rsidR="00E42900" w:rsidTr="00E42900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Выдана 1000$ США работнику на командировочные расходы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pStyle w:val="afe"/>
              <w:spacing w:before="280" w:beforeAutospacing="0" w:after="0" w:afterAutospacing="0"/>
              <w:jc w:val="center"/>
            </w:pPr>
            <w:r>
              <w:t>Рассчитать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Признаны затраты в виде суточных в качестве расходов по обычным видам деятельности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pStyle w:val="afe"/>
              <w:spacing w:before="280" w:beforeAutospacing="0" w:after="0" w:afterAutospacing="0"/>
              <w:jc w:val="center"/>
            </w:pPr>
            <w:r>
              <w:t>Рассчитать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42900" w:rsidRDefault="00E42900" w:rsidP="00E429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E42900" w:rsidRDefault="00E42900" w:rsidP="00E4290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4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Понятия существенности и риска в процессе аудиторской проверки</w:t>
      </w:r>
      <w:r>
        <w:rPr>
          <w:rFonts w:ascii="Times New Roman" w:hAnsi="Times New Roman"/>
          <w:spacing w:val="-2"/>
          <w:sz w:val="24"/>
        </w:rPr>
        <w:t>.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Аудиторская выборка. 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Решите задачу. </w:t>
      </w:r>
    </w:p>
    <w:p w:rsidR="00E42900" w:rsidRDefault="00E42900" w:rsidP="00E42900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ООО «Слон» получила выписку банка от 16 сентября с приложенными к ней денежно-расчетными документами:</w:t>
      </w:r>
    </w:p>
    <w:p w:rsidR="00E42900" w:rsidRDefault="00E42900" w:rsidP="00E42900">
      <w:pPr>
        <w:numPr>
          <w:ilvl w:val="0"/>
          <w:numId w:val="26"/>
        </w:numPr>
        <w:tabs>
          <w:tab w:val="clear" w:pos="720"/>
          <w:tab w:val="left" w:pos="426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Платежное поручение №2 от 16.09 на оплату поставщику материалов 11800 руб. (в том числе НДС 1800 руб.);</w:t>
      </w:r>
    </w:p>
    <w:p w:rsidR="00E42900" w:rsidRDefault="00E42900" w:rsidP="00E42900">
      <w:pPr>
        <w:numPr>
          <w:ilvl w:val="0"/>
          <w:numId w:val="26"/>
        </w:numPr>
        <w:tabs>
          <w:tab w:val="clear" w:pos="720"/>
          <w:tab w:val="left" w:pos="426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Мемориальный ордер банка №123 от 16.09 на сумму 20 руб. на оплату услуг банка по переводу денежных средств поставщику;</w:t>
      </w:r>
    </w:p>
    <w:p w:rsidR="00E42900" w:rsidRDefault="00E42900" w:rsidP="00E42900">
      <w:pPr>
        <w:numPr>
          <w:ilvl w:val="0"/>
          <w:numId w:val="26"/>
        </w:numPr>
        <w:tabs>
          <w:tab w:val="clear" w:pos="720"/>
          <w:tab w:val="left" w:pos="426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Квитанция к приходному кассовому ордеру №33 от 16.09 на получение по чеку из банка 130000 руб. в кассу, в том числе на выдачу заработной платы персоналу – 120000 руб., на хозяйственные нужды – 10000 руб.;</w:t>
      </w:r>
    </w:p>
    <w:p w:rsidR="00E42900" w:rsidRDefault="00E42900" w:rsidP="00E42900">
      <w:pPr>
        <w:numPr>
          <w:ilvl w:val="0"/>
          <w:numId w:val="26"/>
        </w:numPr>
        <w:tabs>
          <w:tab w:val="clear" w:pos="720"/>
          <w:tab w:val="left" w:pos="426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Мемориальный ордер банка №124 от 16.09 на сумму 390 руб. (комиссия банка за выдачу наличных денег на хозяйственные нужды);</w:t>
      </w:r>
    </w:p>
    <w:p w:rsidR="00E42900" w:rsidRDefault="00E42900" w:rsidP="00E42900">
      <w:pPr>
        <w:numPr>
          <w:ilvl w:val="0"/>
          <w:numId w:val="26"/>
        </w:numPr>
        <w:tabs>
          <w:tab w:val="clear" w:pos="720"/>
          <w:tab w:val="left" w:pos="426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Платежное поручение ООО «Альянс» №23 от 16.09 на оплату им продукции ООО «Слон» согласно договору №12 от 11.09 на сумму 44000 руб., включая НДС 4000 руб. Какие проводки нужно отразить по этим операциям, укажите их в таблице для аудитора.</w:t>
      </w:r>
    </w:p>
    <w:tbl>
      <w:tblPr>
        <w:tblW w:w="9465" w:type="dxa"/>
        <w:tblLook w:val="04A0" w:firstRow="1" w:lastRow="0" w:firstColumn="1" w:lastColumn="0" w:noHBand="0" w:noVBand="1"/>
      </w:tblPr>
      <w:tblGrid>
        <w:gridCol w:w="6694"/>
        <w:gridCol w:w="992"/>
        <w:gridCol w:w="820"/>
        <w:gridCol w:w="959"/>
      </w:tblGrid>
      <w:tr w:rsidR="00E42900" w:rsidTr="00E42900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хозяйственной операции</w:t>
            </w:r>
          </w:p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tabs>
                <w:tab w:val="left" w:pos="0"/>
              </w:tabs>
              <w:spacing w:after="0" w:line="240" w:lineRule="auto"/>
              <w:ind w:left="214" w:hanging="2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214" w:hanging="2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E42900" w:rsidTr="00E42900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Произведена оплата поставщику за материалы (включая НДС)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Учтены услуги банка за перевод денежных средств поставщику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Оплачены услуги банка за перевод денежных средств поставщику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Получены из банка по чеку деньги на з/п и </w:t>
            </w:r>
            <w:proofErr w:type="spellStart"/>
            <w:r>
              <w:rPr>
                <w:rFonts w:ascii="Times New Roman" w:hAnsi="Times New Roman"/>
                <w:sz w:val="24"/>
              </w:rPr>
              <w:t>хознужды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комиссия банка за выдачу наличных денег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Оплачена комиссия банка за выдачу наличных денег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Получена оплата от покупателя за отгруженную продукцию (включая НДС)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42900" w:rsidRDefault="00E42900" w:rsidP="00E429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E42900" w:rsidRDefault="00E42900" w:rsidP="00E4290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5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spacing w:val="-6"/>
          <w:sz w:val="24"/>
        </w:rPr>
        <w:t xml:space="preserve"> Аудиторские доказательства и процедуры</w:t>
      </w:r>
      <w:r>
        <w:rPr>
          <w:rFonts w:ascii="Times New Roman" w:hAnsi="Times New Roman"/>
          <w:spacing w:val="-2"/>
          <w:sz w:val="24"/>
        </w:rPr>
        <w:t>.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Аналитические процедуры в аудите. 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Решите задачу. </w:t>
      </w:r>
    </w:p>
    <w:p w:rsidR="00E42900" w:rsidRDefault="00E42900" w:rsidP="00E429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ООО «Слон» в течение дня (16.09) совершил следующие операции, связанные с наличностью:</w:t>
      </w:r>
    </w:p>
    <w:p w:rsidR="00E42900" w:rsidRDefault="00E42900" w:rsidP="00E42900">
      <w:pPr>
        <w:numPr>
          <w:ilvl w:val="0"/>
          <w:numId w:val="23"/>
        </w:numPr>
        <w:tabs>
          <w:tab w:val="clear" w:pos="720"/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выдача денег под отчет сотруднику Иванову по расходному кассовому ордеру №123 от 16.09 в размере 10000 руб.;</w:t>
      </w:r>
    </w:p>
    <w:p w:rsidR="00E42900" w:rsidRDefault="00E42900" w:rsidP="00E42900">
      <w:pPr>
        <w:numPr>
          <w:ilvl w:val="0"/>
          <w:numId w:val="23"/>
        </w:numPr>
        <w:tabs>
          <w:tab w:val="clear" w:pos="720"/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получение от покупателя за товар суммы 7200 руб. по приходному кассовому ордеру №233 от 16.09;</w:t>
      </w:r>
    </w:p>
    <w:p w:rsidR="00E42900" w:rsidRDefault="00E42900" w:rsidP="00E42900">
      <w:pPr>
        <w:numPr>
          <w:ilvl w:val="0"/>
          <w:numId w:val="23"/>
        </w:numPr>
        <w:tabs>
          <w:tab w:val="clear" w:pos="720"/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расчетного счета сняты денежные средства в размере 80000 руб. для выплаты зарплаты персоналу;</w:t>
      </w:r>
    </w:p>
    <w:p w:rsidR="00E42900" w:rsidRDefault="00E42900" w:rsidP="00E42900">
      <w:pPr>
        <w:numPr>
          <w:ilvl w:val="0"/>
          <w:numId w:val="23"/>
        </w:numPr>
        <w:tabs>
          <w:tab w:val="clear" w:pos="720"/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выдача работникам з/п в размере 80000 руб. по РКО №124 от 16.09;</w:t>
      </w:r>
    </w:p>
    <w:p w:rsidR="00E42900" w:rsidRDefault="00E42900" w:rsidP="00E42900">
      <w:pPr>
        <w:numPr>
          <w:ilvl w:val="0"/>
          <w:numId w:val="23"/>
        </w:numPr>
        <w:tabs>
          <w:tab w:val="clear" w:pos="720"/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возврат неистраченной подотчетной суммы Ивановым в размере 700 руб. по ПКО №234 от 16.09.</w:t>
      </w:r>
    </w:p>
    <w:p w:rsidR="00E42900" w:rsidRDefault="00E42900" w:rsidP="00E429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проводки должен отразить бухгалтер по указанным операциям? Укажите проводки для каждой операции в таблице ниже.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5921"/>
        <w:gridCol w:w="1699"/>
        <w:gridCol w:w="850"/>
        <w:gridCol w:w="1100"/>
      </w:tblGrid>
      <w:tr w:rsidR="00E42900" w:rsidTr="00E42900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хозяйственной операции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164" w:hanging="1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118" w:hanging="11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131" w:hanging="1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E42900" w:rsidTr="00E42900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Выдача денег под отчет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Получение оплаты от покупателя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Получено по чеку с расчетного счета для выплаты зарплаты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Выплата заработной платы из кассы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Возврат неизрасходованной подотчетной суммы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42900" w:rsidRDefault="00E42900" w:rsidP="00E429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E42900" w:rsidRDefault="00E42900" w:rsidP="00E42900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</w:rPr>
        <w:t>Билет № 6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Аудиторские документы и порядок их оформления</w:t>
      </w:r>
      <w:r>
        <w:rPr>
          <w:rFonts w:ascii="Times New Roman" w:hAnsi="Times New Roman"/>
          <w:spacing w:val="-2"/>
          <w:sz w:val="24"/>
        </w:rPr>
        <w:t>.</w:t>
      </w:r>
    </w:p>
    <w:p w:rsidR="00E42900" w:rsidRDefault="00E42900" w:rsidP="00E429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П</w:t>
      </w:r>
      <w:r>
        <w:rPr>
          <w:rFonts w:ascii="Times New Roman" w:hAnsi="Times New Roman"/>
          <w:sz w:val="24"/>
        </w:rPr>
        <w:t xml:space="preserve">орядок подготовки аудиторского заключения. 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Решите задачу. </w:t>
      </w:r>
    </w:p>
    <w:p w:rsidR="00E42900" w:rsidRDefault="00E42900" w:rsidP="00E429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покупает автомобиль и перечисляет поставщику с расчетного счета 295000 руб. Автомобиль поступает на предприятия, в документах поставщика указана стоимость 295000 руб., в том числе НДС 45000 руб.</w:t>
      </w:r>
    </w:p>
    <w:p w:rsidR="00E42900" w:rsidRDefault="00E42900" w:rsidP="00E429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Расходы, связанные с покупкой автомобиля:</w:t>
      </w:r>
    </w:p>
    <w:p w:rsidR="00E42900" w:rsidRDefault="00E42900" w:rsidP="00E42900">
      <w:pPr>
        <w:numPr>
          <w:ilvl w:val="0"/>
          <w:numId w:val="27"/>
        </w:numPr>
        <w:tabs>
          <w:tab w:val="clear" w:pos="720"/>
          <w:tab w:val="left" w:pos="426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Расходы подотчетного лица – 820 руб.;</w:t>
      </w:r>
    </w:p>
    <w:p w:rsidR="00E42900" w:rsidRDefault="00E42900" w:rsidP="00E42900">
      <w:pPr>
        <w:numPr>
          <w:ilvl w:val="0"/>
          <w:numId w:val="27"/>
        </w:numPr>
        <w:tabs>
          <w:tab w:val="clear" w:pos="720"/>
          <w:tab w:val="left" w:pos="426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Зарплата работников, занятых доставкой автомобиля – 1000 руб.;</w:t>
      </w:r>
    </w:p>
    <w:p w:rsidR="00E42900" w:rsidRDefault="00E42900" w:rsidP="00E42900">
      <w:pPr>
        <w:numPr>
          <w:ilvl w:val="0"/>
          <w:numId w:val="27"/>
        </w:numPr>
        <w:tabs>
          <w:tab w:val="clear" w:pos="720"/>
          <w:tab w:val="left" w:pos="426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Страховые отчисления.</w:t>
      </w:r>
    </w:p>
    <w:p w:rsidR="00E42900" w:rsidRDefault="00E42900" w:rsidP="00E429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Автомобиль принят к учету в качестве основного средства по первоначальной стоимости. Отразить необходимые проводки и рассчитать указанные суммы для аудиторской проверки.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6771"/>
        <w:gridCol w:w="1273"/>
        <w:gridCol w:w="851"/>
        <w:gridCol w:w="994"/>
      </w:tblGrid>
      <w:tr w:rsidR="00E42900" w:rsidTr="00E42900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Операция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102" w:hanging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243" w:hanging="2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Дебет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108" w:hanging="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</w:t>
            </w:r>
          </w:p>
        </w:tc>
      </w:tr>
      <w:tr w:rsidR="00E42900" w:rsidTr="00E42900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Перечислена поставщику с р/с стоимость автомобиля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102" w:hanging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поступил на предприятие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102" w:hanging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сумма НДС по автомобилю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102" w:hanging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Списаны расходы подотчетного лица, связанные с покупкой автомобиля (согласно авансовому отчету)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102" w:hanging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Начислена зарплата работникам, занятым доставкой автомобиля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102" w:hanging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страховой взнос на ОПС (22%)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102" w:hanging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Рассчитать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Начислен страховой взнос на </w:t>
            </w:r>
            <w:proofErr w:type="spellStart"/>
            <w:r>
              <w:rPr>
                <w:rFonts w:ascii="Times New Roman" w:hAnsi="Times New Roman"/>
                <w:sz w:val="24"/>
              </w:rPr>
              <w:t>ВНиМ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(2,9%)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102" w:hanging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Рассчитать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страховой взнос на ОМС (5,1%)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102" w:hanging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Рассчитать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принят к учету в качестве объекта ОС по первоначальной стоимости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102" w:hanging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Рассчитать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42900" w:rsidRDefault="00E42900" w:rsidP="00E42900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</w:rPr>
        <w:t>Билет № 7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Виды аудиторских заключений</w:t>
      </w:r>
      <w:r>
        <w:rPr>
          <w:rFonts w:ascii="Times New Roman" w:hAnsi="Times New Roman"/>
          <w:spacing w:val="-2"/>
          <w:sz w:val="24"/>
        </w:rPr>
        <w:t>.</w:t>
      </w:r>
    </w:p>
    <w:p w:rsidR="00E42900" w:rsidRDefault="00E42900" w:rsidP="00E42900">
      <w:pPr>
        <w:pStyle w:val="ConsPlusNormal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Выбор основных направлений аудиторской проверки с учетом особенностей функционирования экономического субъекта. 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Решите задачу. </w:t>
      </w:r>
    </w:p>
    <w:p w:rsidR="00E42900" w:rsidRDefault="00E42900" w:rsidP="00E429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покупки оборудования в банке взят краткосрочный кредит в размере 826000 руб., поставщику перечислена эта сумма денег в качестве предоплаты. Оборудование поступило на предприятия по стоимости 826000 руб., в том числе НДС 126000 руб. Оборудование доставлено транспортной компанией, стоимость услуг по доставке – 10620 руб., в том числе НДС 1620 руб. Проценты по кредиту за первый месяц составили 11000 руб. и были уплачены банку с расчетного счета. Оборудование принято к учету в качестве ОС. Отразить необходимые проводки в таблице ниже (указать номера счетов) и рассчитать указанные суммы.</w:t>
      </w:r>
    </w:p>
    <w:tbl>
      <w:tblPr>
        <w:tblW w:w="9746" w:type="dxa"/>
        <w:tblLook w:val="04A0" w:firstRow="1" w:lastRow="0" w:firstColumn="1" w:lastColumn="0" w:noHBand="0" w:noVBand="1"/>
      </w:tblPr>
      <w:tblGrid>
        <w:gridCol w:w="6344"/>
        <w:gridCol w:w="1416"/>
        <w:gridCol w:w="850"/>
        <w:gridCol w:w="1136"/>
      </w:tblGrid>
      <w:tr w:rsidR="00E42900" w:rsidTr="00E42900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Операция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254" w:hanging="2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243" w:hanging="2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E42900" w:rsidTr="00E42900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банке взят кредит для покупки оборудования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Сделана предоплата за оборудование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поступило на предприятие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сумма НДС по оборудованию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Оплачены услуги транспортной организации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Учтены транспортные услуги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сумма НДС по транспортным услугам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Начислены проценты по кредиту за первый месяц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Уплачены проценты по кредиту за первый месяц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Оборудование принято к учету в качестве ОС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НДС направлена к вычету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Начислены проценты по кредиту за второй месяц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ind w:left="91" w:hanging="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42900" w:rsidRDefault="00E42900" w:rsidP="00E42900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</w:rPr>
        <w:t>Билет № 8</w:t>
      </w:r>
    </w:p>
    <w:p w:rsidR="00E42900" w:rsidRDefault="00E42900" w:rsidP="00E42900">
      <w:pPr>
        <w:pStyle w:val="ConsPlus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Принципы и порядок составления аудиторского заключения</w:t>
      </w:r>
      <w:r>
        <w:rPr>
          <w:rFonts w:ascii="Times New Roman" w:hAnsi="Times New Roman"/>
          <w:spacing w:val="-2"/>
          <w:sz w:val="24"/>
        </w:rPr>
        <w:t>.</w:t>
      </w:r>
    </w:p>
    <w:p w:rsidR="00E42900" w:rsidRDefault="00E42900" w:rsidP="00E42900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Особенности аудита унитарных предприятий. </w:t>
      </w:r>
    </w:p>
    <w:p w:rsidR="00E42900" w:rsidRDefault="00E42900" w:rsidP="00E42900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Решите задачу. </w:t>
      </w:r>
    </w:p>
    <w:p w:rsidR="00E42900" w:rsidRDefault="00E42900" w:rsidP="00E42900">
      <w:pPr>
        <w:pStyle w:val="afe"/>
        <w:widowControl w:val="0"/>
        <w:spacing w:before="280" w:beforeAutospacing="0" w:after="0" w:afterAutospacing="0"/>
        <w:jc w:val="both"/>
      </w:pPr>
      <w:r>
        <w:t xml:space="preserve">Производственная организация купила 10 калькуляторов, срок полезного использования каждого свыше 12 месяцев. Стоимость калькуляторов 8260 руб., в </w:t>
      </w:r>
      <w:proofErr w:type="spellStart"/>
      <w:r>
        <w:t>т.ч</w:t>
      </w:r>
      <w:proofErr w:type="spellEnd"/>
      <w:r>
        <w:t>. НДС 1260 руб. Организация оплатила поставщику безналичными с расчетного счета. Калькуляторы приняты к учету в качестве МПХ и тут же списаны в расходы, так как их стоимость не превышает 40000 руб. Какие проводки нужно отразить, заполните таблицу ниже для аудиторской проверки: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5919"/>
        <w:gridCol w:w="1418"/>
        <w:gridCol w:w="990"/>
        <w:gridCol w:w="1244"/>
      </w:tblGrid>
      <w:tr w:rsidR="00E42900" w:rsidTr="00E42900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pStyle w:val="afe"/>
              <w:widowControl w:val="0"/>
              <w:spacing w:before="280" w:beforeAutospacing="0" w:after="0" w:afterAutospacing="0"/>
              <w:jc w:val="center"/>
              <w:rPr>
                <w:b/>
              </w:rPr>
            </w:pPr>
            <w:r>
              <w:rPr>
                <w:rStyle w:val="af9"/>
              </w:rPr>
              <w:t>Операция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widowControl w:val="0"/>
              <w:spacing w:after="0" w:line="240" w:lineRule="auto"/>
              <w:ind w:hanging="18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f9"/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widowControl w:val="0"/>
              <w:spacing w:after="0" w:line="240" w:lineRule="auto"/>
              <w:ind w:hanging="18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f9"/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pStyle w:val="afe"/>
              <w:widowControl w:val="0"/>
              <w:spacing w:before="280" w:beforeAutospacing="0" w:after="0" w:afterAutospacing="0"/>
              <w:ind w:hanging="189"/>
              <w:jc w:val="center"/>
              <w:rPr>
                <w:b/>
              </w:rPr>
            </w:pPr>
            <w:r>
              <w:rPr>
                <w:rStyle w:val="af9"/>
              </w:rPr>
              <w:t>Кредит</w:t>
            </w:r>
          </w:p>
        </w:tc>
      </w:tr>
      <w:tr w:rsidR="00E42900" w:rsidTr="00E42900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Принята к учету стоимость калькуляторов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pStyle w:val="afe"/>
              <w:spacing w:after="0"/>
              <w:jc w:val="center"/>
            </w:pPr>
            <w:r>
              <w:t>7000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сумма НДС по калькуляторам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pStyle w:val="afe"/>
              <w:spacing w:after="0"/>
              <w:jc w:val="center"/>
            </w:pPr>
            <w:r>
              <w:t>1260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калькуляторов оплачена с р/с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pStyle w:val="afe"/>
              <w:spacing w:after="0"/>
              <w:jc w:val="center"/>
            </w:pPr>
            <w:r>
              <w:t>8260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НДС направлена к вычету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pStyle w:val="afe"/>
              <w:spacing w:after="0"/>
              <w:jc w:val="center"/>
            </w:pPr>
            <w:r>
              <w:t>1260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НДС списана на затраты, так как их стоимость не превышает 40000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pStyle w:val="afe"/>
              <w:spacing w:after="0"/>
              <w:jc w:val="center"/>
            </w:pPr>
            <w:r>
              <w:t>7000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2900" w:rsidRDefault="00E42900" w:rsidP="00E4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42900" w:rsidRDefault="00E42900" w:rsidP="00E429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E42900" w:rsidRDefault="00E42900" w:rsidP="00E4290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9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Аудит субъектов малого предпринимательства</w:t>
      </w:r>
      <w:r>
        <w:rPr>
          <w:rFonts w:ascii="Times New Roman" w:hAnsi="Times New Roman"/>
          <w:spacing w:val="-2"/>
          <w:sz w:val="24"/>
        </w:rPr>
        <w:t>.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Особенности технологии аудиторских проверок экономических субъектов различных отраслей. 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Решите задачу. </w:t>
      </w:r>
    </w:p>
    <w:p w:rsidR="00E42900" w:rsidRDefault="00E42900" w:rsidP="00E42900">
      <w:pPr>
        <w:pStyle w:val="afe"/>
        <w:spacing w:before="280" w:beforeAutospacing="0" w:after="0" w:afterAutospacing="0"/>
        <w:jc w:val="both"/>
      </w:pPr>
      <w:r>
        <w:t>Фирма купила станок, стоимость по документам поставщика 1180000 руб., в том числе НДС 180000 руб. Организация оплатила станок с расчетного счета. Станок передан в монтаж, монтаж осуществляется подрядной организацией, стоимость работ составляет 59000 руб. Организация оплатила монтажные услуги подрядчику наличными из кассы.</w:t>
      </w:r>
    </w:p>
    <w:p w:rsidR="00E42900" w:rsidRDefault="00E42900" w:rsidP="00E42900">
      <w:pPr>
        <w:pStyle w:val="afe"/>
        <w:spacing w:before="280" w:beforeAutospacing="0" w:after="0" w:afterAutospacing="0"/>
        <w:jc w:val="both"/>
      </w:pPr>
      <w:r>
        <w:t>Смонтированный станок оприходован по первоначальной стоимости.</w:t>
      </w:r>
    </w:p>
    <w:p w:rsidR="00E42900" w:rsidRDefault="00E42900" w:rsidP="00E42900">
      <w:pPr>
        <w:pStyle w:val="afe"/>
        <w:spacing w:before="280" w:beforeAutospacing="0" w:after="0" w:afterAutospacing="0"/>
        <w:jc w:val="both"/>
      </w:pPr>
      <w:r>
        <w:t>Отразить проводки для каждой операции и рассчитать необходимые суммы.</w:t>
      </w:r>
    </w:p>
    <w:tbl>
      <w:tblPr>
        <w:tblW w:w="9552" w:type="dxa"/>
        <w:tblLook w:val="04A0" w:firstRow="1" w:lastRow="0" w:firstColumn="1" w:lastColumn="0" w:noHBand="0" w:noVBand="1"/>
      </w:tblPr>
      <w:tblGrid>
        <w:gridCol w:w="6107"/>
        <w:gridCol w:w="1438"/>
        <w:gridCol w:w="933"/>
        <w:gridCol w:w="1074"/>
      </w:tblGrid>
      <w:tr w:rsidR="00E42900" w:rsidTr="00E42900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pStyle w:val="afe"/>
              <w:spacing w:before="280" w:beforeAutospacing="0" w:after="0" w:afterAutospacing="0"/>
              <w:jc w:val="center"/>
              <w:rPr>
                <w:b/>
              </w:rPr>
            </w:pPr>
            <w:r>
              <w:rPr>
                <w:rStyle w:val="af9"/>
              </w:rPr>
              <w:t>Операция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f9"/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f9"/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pStyle w:val="afe"/>
              <w:spacing w:before="280" w:beforeAutospacing="0" w:after="0" w:afterAutospacing="0"/>
              <w:jc w:val="center"/>
              <w:rPr>
                <w:b/>
              </w:rPr>
            </w:pPr>
            <w:r>
              <w:rPr>
                <w:rStyle w:val="af9"/>
              </w:rPr>
              <w:t>Кредит</w:t>
            </w:r>
          </w:p>
        </w:tc>
      </w:tr>
      <w:tr w:rsidR="00E42900" w:rsidTr="00E42900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Поступило оборудование, требующее монтажа (без </w:t>
            </w:r>
            <w:proofErr w:type="spellStart"/>
            <w:r>
              <w:rPr>
                <w:rFonts w:ascii="Times New Roman" w:hAnsi="Times New Roman"/>
                <w:sz w:val="24"/>
              </w:rPr>
              <w:t>ндс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pStyle w:val="afe"/>
              <w:spacing w:before="280" w:beforeAutospacing="0" w:after="0" w:afterAutospacing="0"/>
              <w:jc w:val="center"/>
            </w:pPr>
            <w:r>
              <w:t>1000000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Выделен НДС по поступившему станку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pStyle w:val="afe"/>
              <w:spacing w:after="0"/>
              <w:jc w:val="center"/>
            </w:pPr>
            <w:r>
              <w:t>180000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Поставщику перечислена стоимость с учетом НДС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pStyle w:val="afe"/>
              <w:spacing w:after="0"/>
              <w:jc w:val="center"/>
            </w:pPr>
            <w:r>
              <w:t>1180000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Станок передан в монтаж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pStyle w:val="afe"/>
              <w:spacing w:after="0"/>
              <w:jc w:val="center"/>
            </w:pPr>
            <w:r>
              <w:t>Рассчитать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 к оплате акт подрядной организации за проведенные монтажные работы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pStyle w:val="afe"/>
              <w:spacing w:after="0"/>
              <w:jc w:val="center"/>
            </w:pPr>
            <w:r>
              <w:t>50000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 НДС по монтажным работам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pStyle w:val="afe"/>
              <w:spacing w:after="0"/>
              <w:jc w:val="center"/>
            </w:pPr>
            <w:r>
              <w:t>9000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подрядчика оплачены наличными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pStyle w:val="afe"/>
              <w:spacing w:after="0"/>
              <w:jc w:val="center"/>
            </w:pPr>
            <w:r>
              <w:t>59000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Станок введен в эксплуатацию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pStyle w:val="afe"/>
              <w:spacing w:after="0"/>
              <w:jc w:val="center"/>
            </w:pPr>
            <w:r>
              <w:t>Рассчитать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НДС по станку направлен к возмещению из бюджета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pStyle w:val="afe"/>
              <w:spacing w:after="0"/>
              <w:jc w:val="center"/>
            </w:pPr>
            <w:r>
              <w:t>Рассчитать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E42900" w:rsidRDefault="00E42900" w:rsidP="00E42900">
      <w:pPr>
        <w:pStyle w:val="aa"/>
        <w:ind w:left="0" w:firstLine="436"/>
      </w:pPr>
    </w:p>
    <w:p w:rsidR="00E42900" w:rsidRDefault="00E42900" w:rsidP="00E4290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10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Аудиторская тайна</w:t>
      </w:r>
      <w:r>
        <w:rPr>
          <w:rFonts w:ascii="Times New Roman" w:hAnsi="Times New Roman"/>
          <w:spacing w:val="-2"/>
          <w:sz w:val="24"/>
        </w:rPr>
        <w:t>.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Основания и порядок аннулирования квалификационного аттестата аудитора. 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Решите задачу. </w:t>
      </w:r>
    </w:p>
    <w:p w:rsidR="00E42900" w:rsidRDefault="00E42900" w:rsidP="00E429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предприятие поступило оборудование стоимостью 10000$, курс $ на дату поставки составил 57,82 руб. Ставка НДС по поступившему оборудованию 18%. Предприятие оплатило стоимость оборудования с валютного счета в размере 11800$, курс $ на дату оплаты составил 57,85 руб. Курсовая разница, вызванная разницей курсов валюты на дату поставки и дату оплаты, включается в состав прочих расходов. Объект введен в эксплуатацию. Отразить необходимые проводки и рассчитать необходимые суммы для аудиторской проверки.</w:t>
      </w:r>
    </w:p>
    <w:tbl>
      <w:tblPr>
        <w:tblW w:w="9731" w:type="dxa"/>
        <w:tblLook w:val="04A0" w:firstRow="1" w:lastRow="0" w:firstColumn="1" w:lastColumn="0" w:noHBand="0" w:noVBand="1"/>
      </w:tblPr>
      <w:tblGrid>
        <w:gridCol w:w="6204"/>
        <w:gridCol w:w="1437"/>
        <w:gridCol w:w="956"/>
        <w:gridCol w:w="1134"/>
      </w:tblGrid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Поступило оборудование стоимостью 10000$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Учтена сумма НДС по поступившему оборудованию 1800$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оплачено с валютного счета 11800$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прочие расходы включена отрицательная курсовая разница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принято к учету в качестве ОС по первоначальной стоимости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НДС направлена к вычету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E42900" w:rsidRDefault="00E42900" w:rsidP="00E429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E42900" w:rsidRDefault="00E42900" w:rsidP="00E4290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11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Меры дисциплинарного воздействия в отношении аудиторских организаций, аудиторов</w:t>
      </w:r>
      <w:r>
        <w:rPr>
          <w:rFonts w:ascii="Times New Roman" w:hAnsi="Times New Roman"/>
          <w:spacing w:val="-2"/>
          <w:sz w:val="24"/>
        </w:rPr>
        <w:t>.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Права и обязанности </w:t>
      </w:r>
      <w:proofErr w:type="spellStart"/>
      <w:r>
        <w:rPr>
          <w:rFonts w:ascii="Times New Roman" w:hAnsi="Times New Roman"/>
          <w:sz w:val="24"/>
        </w:rPr>
        <w:t>аудируемого</w:t>
      </w:r>
      <w:proofErr w:type="spellEnd"/>
      <w:r>
        <w:rPr>
          <w:rFonts w:ascii="Times New Roman" w:hAnsi="Times New Roman"/>
          <w:sz w:val="24"/>
        </w:rPr>
        <w:t xml:space="preserve"> лица, лица, заключившего договор оказания аудиторских услуг. 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Решите задачу. </w:t>
      </w:r>
    </w:p>
    <w:p w:rsidR="00E42900" w:rsidRDefault="00E42900" w:rsidP="00E429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Компания безвозмездно передает ОС другой компании (по договору дарения). Первонач. стоимость ОС 45000 </w:t>
      </w:r>
      <w:proofErr w:type="spellStart"/>
      <w:proofErr w:type="gramStart"/>
      <w:r>
        <w:rPr>
          <w:rFonts w:ascii="Times New Roman" w:hAnsi="Times New Roman"/>
          <w:sz w:val="24"/>
        </w:rPr>
        <w:t>руб</w:t>
      </w:r>
      <w:proofErr w:type="spellEnd"/>
      <w:r>
        <w:rPr>
          <w:rFonts w:ascii="Times New Roman" w:hAnsi="Times New Roman"/>
          <w:sz w:val="24"/>
        </w:rPr>
        <w:t>.,н</w:t>
      </w:r>
      <w:proofErr w:type="gramEnd"/>
      <w:r>
        <w:rPr>
          <w:rFonts w:ascii="Times New Roman" w:hAnsi="Times New Roman"/>
          <w:sz w:val="24"/>
        </w:rPr>
        <w:t xml:space="preserve"> день передачи объекта начисленная амортизация — 30000 руб. Среднерыночная стоимость на идентичный объект — 60000 руб.</w:t>
      </w:r>
    </w:p>
    <w:tbl>
      <w:tblPr>
        <w:tblW w:w="9545" w:type="dxa"/>
        <w:tblLook w:val="04A0" w:firstRow="1" w:lastRow="0" w:firstColumn="1" w:lastColumn="0" w:noHBand="0" w:noVBand="1"/>
      </w:tblPr>
      <w:tblGrid>
        <w:gridCol w:w="6204"/>
        <w:gridCol w:w="1416"/>
        <w:gridCol w:w="850"/>
        <w:gridCol w:w="1075"/>
      </w:tblGrid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первонач. стоимость ОС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начисленная амортизации на день передачи ОСС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остаточная стоимость ОС в расходы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согласно рыночной стоимости объекта (ставка НДС 18%)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E42900" w:rsidRDefault="00E42900" w:rsidP="00E429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E42900" w:rsidRDefault="00E42900" w:rsidP="00E4290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12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Меры дисциплинарного воздействия в отношении аудиторских организаций, аудиторов</w:t>
      </w:r>
      <w:r>
        <w:rPr>
          <w:rFonts w:ascii="Times New Roman" w:hAnsi="Times New Roman"/>
          <w:spacing w:val="-2"/>
          <w:sz w:val="24"/>
        </w:rPr>
        <w:t>.</w:t>
      </w:r>
    </w:p>
    <w:p w:rsidR="00E42900" w:rsidRDefault="00E42900" w:rsidP="00E42900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Права и обязанности </w:t>
      </w:r>
      <w:proofErr w:type="spellStart"/>
      <w:r>
        <w:rPr>
          <w:rFonts w:ascii="Times New Roman" w:hAnsi="Times New Roman"/>
          <w:sz w:val="24"/>
        </w:rPr>
        <w:t>аудируемого</w:t>
      </w:r>
      <w:proofErr w:type="spellEnd"/>
      <w:r>
        <w:rPr>
          <w:rFonts w:ascii="Times New Roman" w:hAnsi="Times New Roman"/>
          <w:sz w:val="24"/>
        </w:rPr>
        <w:t xml:space="preserve"> лица, лица, заключившего договор оказания аудиторских услуг. </w:t>
      </w:r>
    </w:p>
    <w:p w:rsidR="00E42900" w:rsidRDefault="00E42900" w:rsidP="00E42900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3. Решите задачу. </w:t>
      </w:r>
    </w:p>
    <w:p w:rsidR="00E42900" w:rsidRDefault="00E42900" w:rsidP="00E42900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Компания безвозмездно передает ОС другой компании (по договору </w:t>
      </w:r>
      <w:proofErr w:type="spellStart"/>
      <w:r>
        <w:rPr>
          <w:rFonts w:ascii="Times New Roman" w:hAnsi="Times New Roman"/>
          <w:sz w:val="24"/>
        </w:rPr>
        <w:t>дрения</w:t>
      </w:r>
      <w:proofErr w:type="spellEnd"/>
      <w:r>
        <w:rPr>
          <w:rFonts w:ascii="Times New Roman" w:hAnsi="Times New Roman"/>
          <w:sz w:val="24"/>
        </w:rPr>
        <w:t xml:space="preserve">). Первонач. стоимость ОС 45000 </w:t>
      </w:r>
      <w:proofErr w:type="spellStart"/>
      <w:proofErr w:type="gramStart"/>
      <w:r>
        <w:rPr>
          <w:rFonts w:ascii="Times New Roman" w:hAnsi="Times New Roman"/>
          <w:sz w:val="24"/>
        </w:rPr>
        <w:t>руб</w:t>
      </w:r>
      <w:proofErr w:type="spellEnd"/>
      <w:r>
        <w:rPr>
          <w:rFonts w:ascii="Times New Roman" w:hAnsi="Times New Roman"/>
          <w:sz w:val="24"/>
        </w:rPr>
        <w:t>.,н</w:t>
      </w:r>
      <w:proofErr w:type="gramEnd"/>
      <w:r>
        <w:rPr>
          <w:rFonts w:ascii="Times New Roman" w:hAnsi="Times New Roman"/>
          <w:sz w:val="24"/>
        </w:rPr>
        <w:t xml:space="preserve"> день передачи объекта начисленная амортизация — 30000 руб. Среднерыночная стоимость на идентичный объект — 60000 руб.</w:t>
      </w:r>
    </w:p>
    <w:tbl>
      <w:tblPr>
        <w:tblW w:w="9545" w:type="dxa"/>
        <w:tblLook w:val="04A0" w:firstRow="1" w:lastRow="0" w:firstColumn="1" w:lastColumn="0" w:noHBand="0" w:noVBand="1"/>
      </w:tblPr>
      <w:tblGrid>
        <w:gridCol w:w="6204"/>
        <w:gridCol w:w="1416"/>
        <w:gridCol w:w="850"/>
        <w:gridCol w:w="1075"/>
      </w:tblGrid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первонач. стоимость ОС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начисленная амортизации на день передачи ОСС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остаточная стоимость ОС в расходы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согласно рыночной стоимости объекта (ставка НДС 18%)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E42900" w:rsidRDefault="00E42900" w:rsidP="00E4290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E42900" w:rsidRDefault="00E42900" w:rsidP="00E4290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13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Меры дисциплинарного воздействия в отношении аудиторских организаций, аудиторов</w:t>
      </w:r>
      <w:r>
        <w:rPr>
          <w:rFonts w:ascii="Times New Roman" w:hAnsi="Times New Roman"/>
          <w:spacing w:val="-2"/>
          <w:sz w:val="24"/>
        </w:rPr>
        <w:t>.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Права и обязанности </w:t>
      </w:r>
      <w:proofErr w:type="spellStart"/>
      <w:r>
        <w:rPr>
          <w:rFonts w:ascii="Times New Roman" w:hAnsi="Times New Roman"/>
          <w:sz w:val="24"/>
        </w:rPr>
        <w:t>аудируемого</w:t>
      </w:r>
      <w:proofErr w:type="spellEnd"/>
      <w:r>
        <w:rPr>
          <w:rFonts w:ascii="Times New Roman" w:hAnsi="Times New Roman"/>
          <w:sz w:val="24"/>
        </w:rPr>
        <w:t xml:space="preserve"> лица, лица, заключившего договор оказания аудиторских услуг. 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Решите задачу. </w:t>
      </w:r>
    </w:p>
    <w:p w:rsidR="00E42900" w:rsidRDefault="00E42900" w:rsidP="00E429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Компания безвозмездно передает ОС другой компании (по договору </w:t>
      </w:r>
      <w:proofErr w:type="spellStart"/>
      <w:r>
        <w:rPr>
          <w:rFonts w:ascii="Times New Roman" w:hAnsi="Times New Roman"/>
          <w:sz w:val="24"/>
        </w:rPr>
        <w:t>дрения</w:t>
      </w:r>
      <w:proofErr w:type="spellEnd"/>
      <w:r>
        <w:rPr>
          <w:rFonts w:ascii="Times New Roman" w:hAnsi="Times New Roman"/>
          <w:sz w:val="24"/>
        </w:rPr>
        <w:t xml:space="preserve">). Первонач. стоимость ОС 45000 </w:t>
      </w:r>
      <w:proofErr w:type="spellStart"/>
      <w:proofErr w:type="gramStart"/>
      <w:r>
        <w:rPr>
          <w:rFonts w:ascii="Times New Roman" w:hAnsi="Times New Roman"/>
          <w:sz w:val="24"/>
        </w:rPr>
        <w:t>руб</w:t>
      </w:r>
      <w:proofErr w:type="spellEnd"/>
      <w:r>
        <w:rPr>
          <w:rFonts w:ascii="Times New Roman" w:hAnsi="Times New Roman"/>
          <w:sz w:val="24"/>
        </w:rPr>
        <w:t>.,н</w:t>
      </w:r>
      <w:proofErr w:type="gramEnd"/>
      <w:r>
        <w:rPr>
          <w:rFonts w:ascii="Times New Roman" w:hAnsi="Times New Roman"/>
          <w:sz w:val="24"/>
        </w:rPr>
        <w:t xml:space="preserve"> день передачи объекта начисленная амортизация — 30000 руб. Среднерыночная стоимость на идентичный объект — 60000 руб.</w:t>
      </w:r>
    </w:p>
    <w:tbl>
      <w:tblPr>
        <w:tblW w:w="9545" w:type="dxa"/>
        <w:tblLook w:val="04A0" w:firstRow="1" w:lastRow="0" w:firstColumn="1" w:lastColumn="0" w:noHBand="0" w:noVBand="1"/>
      </w:tblPr>
      <w:tblGrid>
        <w:gridCol w:w="6204"/>
        <w:gridCol w:w="1416"/>
        <w:gridCol w:w="850"/>
        <w:gridCol w:w="1075"/>
      </w:tblGrid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первонач. стоимость ОС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начисленная амортизации на день передачи ОСС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остаточная стоимость ОС в расходы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согласно рыночной стоимости объекта (ставка НДС 18%)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E42900" w:rsidRDefault="00E42900" w:rsidP="00E429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E42900" w:rsidRDefault="00E42900" w:rsidP="00E4290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14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Меры дисциплинарного воздействия в отношении аудиторских организаций, аудиторов</w:t>
      </w:r>
      <w:r>
        <w:rPr>
          <w:rFonts w:ascii="Times New Roman" w:hAnsi="Times New Roman"/>
          <w:spacing w:val="-2"/>
          <w:sz w:val="24"/>
        </w:rPr>
        <w:t>.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Права и обязанности </w:t>
      </w:r>
      <w:proofErr w:type="spellStart"/>
      <w:r>
        <w:rPr>
          <w:rFonts w:ascii="Times New Roman" w:hAnsi="Times New Roman"/>
          <w:sz w:val="24"/>
        </w:rPr>
        <w:t>аудируемого</w:t>
      </w:r>
      <w:proofErr w:type="spellEnd"/>
      <w:r>
        <w:rPr>
          <w:rFonts w:ascii="Times New Roman" w:hAnsi="Times New Roman"/>
          <w:sz w:val="24"/>
        </w:rPr>
        <w:t xml:space="preserve"> лица, лица, заключившего договор оказания аудиторских услуг. 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Решите задачу. </w:t>
      </w:r>
    </w:p>
    <w:p w:rsidR="00E42900" w:rsidRDefault="00E42900" w:rsidP="00E429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Компания безвозмездно передает ОС другой компании (по договору </w:t>
      </w:r>
      <w:proofErr w:type="spellStart"/>
      <w:r>
        <w:rPr>
          <w:rFonts w:ascii="Times New Roman" w:hAnsi="Times New Roman"/>
          <w:sz w:val="24"/>
        </w:rPr>
        <w:t>дрения</w:t>
      </w:r>
      <w:proofErr w:type="spellEnd"/>
      <w:r>
        <w:rPr>
          <w:rFonts w:ascii="Times New Roman" w:hAnsi="Times New Roman"/>
          <w:sz w:val="24"/>
        </w:rPr>
        <w:t xml:space="preserve">). Первонач. стоимость ОС 45000 </w:t>
      </w:r>
      <w:proofErr w:type="spellStart"/>
      <w:proofErr w:type="gramStart"/>
      <w:r>
        <w:rPr>
          <w:rFonts w:ascii="Times New Roman" w:hAnsi="Times New Roman"/>
          <w:sz w:val="24"/>
        </w:rPr>
        <w:t>руб</w:t>
      </w:r>
      <w:proofErr w:type="spellEnd"/>
      <w:r>
        <w:rPr>
          <w:rFonts w:ascii="Times New Roman" w:hAnsi="Times New Roman"/>
          <w:sz w:val="24"/>
        </w:rPr>
        <w:t>.,н</w:t>
      </w:r>
      <w:proofErr w:type="gramEnd"/>
      <w:r>
        <w:rPr>
          <w:rFonts w:ascii="Times New Roman" w:hAnsi="Times New Roman"/>
          <w:sz w:val="24"/>
        </w:rPr>
        <w:t xml:space="preserve"> день передачи объекта начисленная амортизация — 30000 руб. Среднерыночная стоимость на идентичный объект — 60000 руб.</w:t>
      </w:r>
    </w:p>
    <w:tbl>
      <w:tblPr>
        <w:tblW w:w="9545" w:type="dxa"/>
        <w:tblLook w:val="04A0" w:firstRow="1" w:lastRow="0" w:firstColumn="1" w:lastColumn="0" w:noHBand="0" w:noVBand="1"/>
      </w:tblPr>
      <w:tblGrid>
        <w:gridCol w:w="6204"/>
        <w:gridCol w:w="1416"/>
        <w:gridCol w:w="850"/>
        <w:gridCol w:w="1075"/>
      </w:tblGrid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первонач. стоимость ОС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начисленная амортизации на день передачи ОСС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остаточная стоимость ОС в расходы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согласно рыночной стоимости объекта (ставка НДС 18%)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E42900" w:rsidRDefault="00E42900" w:rsidP="00E429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E42900" w:rsidRDefault="00E42900" w:rsidP="00E4290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15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Меры дисциплинарного воздействия в отношении аудиторских организаций, аудиторов</w:t>
      </w:r>
      <w:r>
        <w:rPr>
          <w:rFonts w:ascii="Times New Roman" w:hAnsi="Times New Roman"/>
          <w:spacing w:val="-2"/>
          <w:sz w:val="24"/>
        </w:rPr>
        <w:t>.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Права и обязанности </w:t>
      </w:r>
      <w:proofErr w:type="spellStart"/>
      <w:r>
        <w:rPr>
          <w:rFonts w:ascii="Times New Roman" w:hAnsi="Times New Roman"/>
          <w:sz w:val="24"/>
        </w:rPr>
        <w:t>аудируемого</w:t>
      </w:r>
      <w:proofErr w:type="spellEnd"/>
      <w:r>
        <w:rPr>
          <w:rFonts w:ascii="Times New Roman" w:hAnsi="Times New Roman"/>
          <w:sz w:val="24"/>
        </w:rPr>
        <w:t xml:space="preserve"> лица, лица, заключившего договор оказания аудиторских услуг. </w:t>
      </w:r>
    </w:p>
    <w:p w:rsidR="00E42900" w:rsidRDefault="00E42900" w:rsidP="00E429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Решите задачу. </w:t>
      </w:r>
    </w:p>
    <w:p w:rsidR="00E42900" w:rsidRDefault="00E42900" w:rsidP="00E429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Компания безвозмездно передает ОС другой компании (по договору </w:t>
      </w:r>
      <w:proofErr w:type="spellStart"/>
      <w:r>
        <w:rPr>
          <w:rFonts w:ascii="Times New Roman" w:hAnsi="Times New Roman"/>
          <w:sz w:val="24"/>
        </w:rPr>
        <w:t>дрения</w:t>
      </w:r>
      <w:proofErr w:type="spellEnd"/>
      <w:r>
        <w:rPr>
          <w:rFonts w:ascii="Times New Roman" w:hAnsi="Times New Roman"/>
          <w:sz w:val="24"/>
        </w:rPr>
        <w:t xml:space="preserve">). Первонач. стоимость ОС 45000 </w:t>
      </w:r>
      <w:proofErr w:type="spellStart"/>
      <w:proofErr w:type="gramStart"/>
      <w:r>
        <w:rPr>
          <w:rFonts w:ascii="Times New Roman" w:hAnsi="Times New Roman"/>
          <w:sz w:val="24"/>
        </w:rPr>
        <w:t>руб</w:t>
      </w:r>
      <w:proofErr w:type="spellEnd"/>
      <w:r>
        <w:rPr>
          <w:rFonts w:ascii="Times New Roman" w:hAnsi="Times New Roman"/>
          <w:sz w:val="24"/>
        </w:rPr>
        <w:t>.,н</w:t>
      </w:r>
      <w:proofErr w:type="gramEnd"/>
      <w:r>
        <w:rPr>
          <w:rFonts w:ascii="Times New Roman" w:hAnsi="Times New Roman"/>
          <w:sz w:val="24"/>
        </w:rPr>
        <w:t xml:space="preserve"> день передачи объекта начисленная амортизация — 30000 руб. Среднерыночная стоимость на идентичный объект — 60000 руб.</w:t>
      </w:r>
    </w:p>
    <w:tbl>
      <w:tblPr>
        <w:tblW w:w="9545" w:type="dxa"/>
        <w:tblLook w:val="04A0" w:firstRow="1" w:lastRow="0" w:firstColumn="1" w:lastColumn="0" w:noHBand="0" w:noVBand="1"/>
      </w:tblPr>
      <w:tblGrid>
        <w:gridCol w:w="6204"/>
        <w:gridCol w:w="1416"/>
        <w:gridCol w:w="850"/>
        <w:gridCol w:w="1075"/>
      </w:tblGrid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первонач. стоимость ОС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Списана начисленная амортизации на день передачи ОСС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остаточная стоимость ОС в расходы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42900" w:rsidTr="00E42900"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НДС согласно рыночной стоимости объекта (ставка НДС 18%)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</w:t>
            </w:r>
          </w:p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900" w:rsidRDefault="00E42900" w:rsidP="00E429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E42900" w:rsidRDefault="00E42900" w:rsidP="00E42900">
      <w:pPr>
        <w:pStyle w:val="aa"/>
        <w:ind w:left="284" w:firstLine="436"/>
        <w:rPr>
          <w:sz w:val="28"/>
        </w:rPr>
      </w:pPr>
    </w:p>
    <w:p w:rsidR="00E42900" w:rsidRPr="008215FD" w:rsidRDefault="00E42900" w:rsidP="00E42900">
      <w:pPr>
        <w:pStyle w:val="aa"/>
        <w:ind w:left="284" w:firstLine="436"/>
        <w:rPr>
          <w:sz w:val="28"/>
          <w:szCs w:val="28"/>
        </w:rPr>
      </w:pPr>
    </w:p>
    <w:p w:rsidR="008D0D93" w:rsidRPr="008215FD" w:rsidRDefault="008D0D93" w:rsidP="006328D6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</w:pPr>
      <w:r w:rsidRPr="008215FD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4.3. Комплект тестовых заданий</w:t>
      </w:r>
    </w:p>
    <w:p w:rsidR="006328D6" w:rsidRPr="008215FD" w:rsidRDefault="006328D6" w:rsidP="006328D6">
      <w:pPr>
        <w:pStyle w:val="afe"/>
        <w:spacing w:beforeAutospacing="0" w:after="0" w:afterAutospacing="0"/>
        <w:jc w:val="both"/>
        <w:rPr>
          <w:color w:val="auto"/>
          <w:sz w:val="28"/>
          <w:szCs w:val="28"/>
        </w:rPr>
      </w:pPr>
      <w:r w:rsidRPr="008215FD">
        <w:rPr>
          <w:rStyle w:val="af9"/>
          <w:b w:val="0"/>
          <w:color w:val="auto"/>
          <w:sz w:val="28"/>
          <w:szCs w:val="28"/>
        </w:rPr>
        <w:t xml:space="preserve">1.На предприятие по результатам аудиторской проверки был наложен штраф за </w:t>
      </w:r>
      <w:proofErr w:type="spellStart"/>
      <w:r w:rsidRPr="008215FD">
        <w:rPr>
          <w:rStyle w:val="af9"/>
          <w:b w:val="0"/>
          <w:color w:val="auto"/>
          <w:sz w:val="28"/>
          <w:szCs w:val="28"/>
        </w:rPr>
        <w:t>недоначисление</w:t>
      </w:r>
      <w:proofErr w:type="spellEnd"/>
      <w:r w:rsidRPr="008215FD">
        <w:rPr>
          <w:rStyle w:val="af9"/>
          <w:b w:val="0"/>
          <w:color w:val="auto"/>
          <w:sz w:val="28"/>
          <w:szCs w:val="28"/>
        </w:rPr>
        <w:t xml:space="preserve"> налога на прибыль. Какой орган проводил проверку?</w:t>
      </w:r>
    </w:p>
    <w:p w:rsidR="006328D6" w:rsidRPr="008215FD" w:rsidRDefault="006328D6" w:rsidP="006328D6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>вышестоящая организация;</w:t>
      </w:r>
    </w:p>
    <w:p w:rsidR="006328D6" w:rsidRPr="008215FD" w:rsidRDefault="006328D6" w:rsidP="006328D6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Style w:val="aff0"/>
          <w:rFonts w:ascii="Times New Roman" w:hAnsi="Times New Roman" w:cs="Times New Roman"/>
          <w:i w:val="0"/>
          <w:sz w:val="28"/>
          <w:szCs w:val="28"/>
        </w:rPr>
        <w:t>налоговая инспекция.</w:t>
      </w:r>
    </w:p>
    <w:p w:rsidR="006328D6" w:rsidRPr="008215FD" w:rsidRDefault="006328D6" w:rsidP="006328D6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>аудиторская организация.</w:t>
      </w:r>
    </w:p>
    <w:p w:rsidR="006328D6" w:rsidRPr="008215FD" w:rsidRDefault="006328D6" w:rsidP="006328D6">
      <w:pPr>
        <w:pStyle w:val="afe"/>
        <w:spacing w:beforeAutospacing="0" w:after="0" w:afterAutospacing="0"/>
        <w:jc w:val="both"/>
        <w:rPr>
          <w:color w:val="auto"/>
          <w:sz w:val="28"/>
          <w:szCs w:val="28"/>
        </w:rPr>
      </w:pPr>
      <w:r w:rsidRPr="008215FD">
        <w:rPr>
          <w:rStyle w:val="af9"/>
          <w:b w:val="0"/>
          <w:color w:val="auto"/>
          <w:sz w:val="28"/>
          <w:szCs w:val="28"/>
        </w:rPr>
        <w:t>2.Судебно-бухгалтерская экспертиза проводится:</w:t>
      </w:r>
    </w:p>
    <w:p w:rsidR="006328D6" w:rsidRPr="008215FD" w:rsidRDefault="006328D6" w:rsidP="006328D6">
      <w:pPr>
        <w:pStyle w:val="afe"/>
        <w:spacing w:beforeAutospacing="0" w:after="0" w:afterAutospacing="0"/>
        <w:jc w:val="both"/>
        <w:rPr>
          <w:color w:val="auto"/>
          <w:sz w:val="28"/>
          <w:szCs w:val="28"/>
        </w:rPr>
      </w:pPr>
      <w:r w:rsidRPr="008215FD">
        <w:rPr>
          <w:color w:val="auto"/>
          <w:sz w:val="28"/>
          <w:szCs w:val="28"/>
        </w:rPr>
        <w:t>1)По решению органов налоговой инспекции;</w:t>
      </w:r>
    </w:p>
    <w:p w:rsidR="006328D6" w:rsidRPr="008215FD" w:rsidRDefault="006328D6" w:rsidP="006328D6">
      <w:pPr>
        <w:pStyle w:val="afe"/>
        <w:spacing w:beforeAutospacing="0" w:after="0" w:afterAutospacing="0"/>
        <w:jc w:val="both"/>
        <w:rPr>
          <w:color w:val="auto"/>
          <w:sz w:val="28"/>
          <w:szCs w:val="28"/>
        </w:rPr>
      </w:pPr>
      <w:r w:rsidRPr="008215FD">
        <w:rPr>
          <w:rStyle w:val="aff0"/>
          <w:i w:val="0"/>
          <w:color w:val="auto"/>
          <w:sz w:val="28"/>
          <w:szCs w:val="28"/>
        </w:rPr>
        <w:t>2)По постановлению судебно-следственных органов;</w:t>
      </w:r>
    </w:p>
    <w:p w:rsidR="006328D6" w:rsidRPr="008215FD" w:rsidRDefault="006328D6" w:rsidP="006328D6">
      <w:pPr>
        <w:pStyle w:val="afe"/>
        <w:spacing w:beforeAutospacing="0" w:after="0" w:afterAutospacing="0"/>
        <w:jc w:val="both"/>
        <w:rPr>
          <w:color w:val="auto"/>
          <w:sz w:val="28"/>
          <w:szCs w:val="28"/>
        </w:rPr>
      </w:pPr>
      <w:r w:rsidRPr="008215FD">
        <w:rPr>
          <w:color w:val="auto"/>
          <w:sz w:val="28"/>
          <w:szCs w:val="28"/>
        </w:rPr>
        <w:t>3)По решению уполномоченной кредитной организации (банка).</w:t>
      </w:r>
    </w:p>
    <w:p w:rsidR="006328D6" w:rsidRPr="008215FD" w:rsidRDefault="006328D6" w:rsidP="006328D6">
      <w:pPr>
        <w:pStyle w:val="afe"/>
        <w:spacing w:beforeAutospacing="0" w:after="0" w:afterAutospacing="0"/>
        <w:jc w:val="both"/>
        <w:rPr>
          <w:color w:val="auto"/>
          <w:sz w:val="28"/>
          <w:szCs w:val="28"/>
        </w:rPr>
      </w:pPr>
      <w:r w:rsidRPr="008215FD">
        <w:rPr>
          <w:rStyle w:val="af9"/>
          <w:b w:val="0"/>
          <w:color w:val="auto"/>
          <w:sz w:val="28"/>
          <w:szCs w:val="28"/>
        </w:rPr>
        <w:t>3.Аудируемые лица – это:</w:t>
      </w:r>
    </w:p>
    <w:p w:rsidR="006328D6" w:rsidRPr="008215FD" w:rsidRDefault="006328D6" w:rsidP="006328D6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6328D6" w:rsidRPr="008215FD" w:rsidRDefault="006328D6" w:rsidP="006328D6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Style w:val="aff0"/>
          <w:rFonts w:ascii="Times New Roman" w:hAnsi="Times New Roman" w:cs="Times New Roman"/>
          <w:i w:val="0"/>
          <w:sz w:val="28"/>
          <w:szCs w:val="28"/>
        </w:rPr>
        <w:t>организации и индивидуальные предприниматели;</w:t>
      </w:r>
    </w:p>
    <w:p w:rsidR="006328D6" w:rsidRPr="008215FD" w:rsidRDefault="006328D6" w:rsidP="006328D6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>организации, подлежащие обязательному аудиту.</w:t>
      </w:r>
    </w:p>
    <w:p w:rsidR="006328D6" w:rsidRPr="008215FD" w:rsidRDefault="006328D6" w:rsidP="006328D6">
      <w:pPr>
        <w:pStyle w:val="afe"/>
        <w:spacing w:beforeAutospacing="0" w:after="0" w:afterAutospacing="0"/>
        <w:jc w:val="both"/>
        <w:rPr>
          <w:color w:val="auto"/>
          <w:sz w:val="28"/>
          <w:szCs w:val="28"/>
        </w:rPr>
      </w:pPr>
      <w:r w:rsidRPr="008215FD">
        <w:rPr>
          <w:rStyle w:val="af9"/>
          <w:b w:val="0"/>
          <w:color w:val="auto"/>
          <w:sz w:val="28"/>
          <w:szCs w:val="28"/>
        </w:rPr>
        <w:t>4.В штате аудиторской организации должно состоять</w:t>
      </w:r>
      <w:r w:rsidRPr="008215FD">
        <w:rPr>
          <w:color w:val="auto"/>
          <w:sz w:val="28"/>
          <w:szCs w:val="28"/>
        </w:rPr>
        <w:t>:</w:t>
      </w:r>
    </w:p>
    <w:p w:rsidR="006328D6" w:rsidRPr="008215FD" w:rsidRDefault="006328D6" w:rsidP="006328D6">
      <w:pPr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>Не менее двух аттестованных аудиторов;</w:t>
      </w:r>
    </w:p>
    <w:p w:rsidR="006328D6" w:rsidRPr="008215FD" w:rsidRDefault="006328D6" w:rsidP="006328D6">
      <w:pPr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Style w:val="aff0"/>
          <w:rFonts w:ascii="Times New Roman" w:hAnsi="Times New Roman" w:cs="Times New Roman"/>
          <w:i w:val="0"/>
          <w:sz w:val="28"/>
          <w:szCs w:val="28"/>
        </w:rPr>
        <w:t>Не менее трех аудиторов;</w:t>
      </w:r>
    </w:p>
    <w:p w:rsidR="006328D6" w:rsidRPr="008215FD" w:rsidRDefault="006328D6" w:rsidP="006328D6">
      <w:pPr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>Число аттестованных аудиторов, работающих в аудиторской организации, не имеет значения.</w:t>
      </w:r>
    </w:p>
    <w:p w:rsidR="006328D6" w:rsidRPr="008215FD" w:rsidRDefault="006328D6" w:rsidP="006328D6">
      <w:pPr>
        <w:pStyle w:val="afe"/>
        <w:spacing w:beforeAutospacing="0" w:after="0" w:afterAutospacing="0"/>
        <w:jc w:val="both"/>
        <w:rPr>
          <w:color w:val="auto"/>
          <w:sz w:val="28"/>
          <w:szCs w:val="28"/>
        </w:rPr>
      </w:pPr>
      <w:r w:rsidRPr="008215FD">
        <w:rPr>
          <w:rStyle w:val="af9"/>
          <w:b w:val="0"/>
          <w:color w:val="auto"/>
          <w:sz w:val="28"/>
          <w:szCs w:val="28"/>
        </w:rPr>
        <w:t>5.Аудиторские организации в ходе проведения аудиторской проверки устанавливают достоверность отчетности</w:t>
      </w:r>
      <w:r w:rsidRPr="008215FD">
        <w:rPr>
          <w:color w:val="auto"/>
          <w:sz w:val="28"/>
          <w:szCs w:val="28"/>
        </w:rPr>
        <w:t>:</w:t>
      </w:r>
    </w:p>
    <w:p w:rsidR="006328D6" w:rsidRPr="008215FD" w:rsidRDefault="00D606EE" w:rsidP="00D606EE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>1.</w:t>
      </w:r>
      <w:r w:rsidR="006328D6" w:rsidRPr="008215FD">
        <w:rPr>
          <w:rFonts w:ascii="Times New Roman" w:hAnsi="Times New Roman" w:cs="Times New Roman"/>
          <w:sz w:val="28"/>
          <w:szCs w:val="28"/>
        </w:rPr>
        <w:t>С абсолютной точностью.</w:t>
      </w:r>
    </w:p>
    <w:p w:rsidR="006328D6" w:rsidRPr="008215FD" w:rsidRDefault="00D606EE" w:rsidP="00D606EE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Style w:val="aff0"/>
          <w:rFonts w:ascii="Times New Roman" w:hAnsi="Times New Roman" w:cs="Times New Roman"/>
          <w:i w:val="0"/>
          <w:sz w:val="28"/>
          <w:szCs w:val="28"/>
        </w:rPr>
        <w:t>2.</w:t>
      </w:r>
      <w:r w:rsidR="006328D6" w:rsidRPr="008215FD">
        <w:rPr>
          <w:rStyle w:val="aff0"/>
          <w:rFonts w:ascii="Times New Roman" w:hAnsi="Times New Roman" w:cs="Times New Roman"/>
          <w:i w:val="0"/>
          <w:sz w:val="28"/>
          <w:szCs w:val="28"/>
        </w:rPr>
        <w:t>В пределах установленного уровня существенности.</w:t>
      </w:r>
    </w:p>
    <w:p w:rsidR="006328D6" w:rsidRPr="008215FD" w:rsidRDefault="00D606EE" w:rsidP="00D606EE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>3.</w:t>
      </w:r>
      <w:r w:rsidR="006328D6" w:rsidRPr="008215FD">
        <w:rPr>
          <w:rFonts w:ascii="Times New Roman" w:hAnsi="Times New Roman" w:cs="Times New Roman"/>
          <w:sz w:val="28"/>
          <w:szCs w:val="28"/>
        </w:rPr>
        <w:t xml:space="preserve">С точностью, согласованной с руководством </w:t>
      </w:r>
      <w:proofErr w:type="spellStart"/>
      <w:r w:rsidR="006328D6" w:rsidRPr="008215FD">
        <w:rPr>
          <w:rFonts w:ascii="Times New Roman" w:hAnsi="Times New Roman" w:cs="Times New Roman"/>
          <w:sz w:val="28"/>
          <w:szCs w:val="28"/>
        </w:rPr>
        <w:t>аудируемого</w:t>
      </w:r>
      <w:proofErr w:type="spellEnd"/>
      <w:r w:rsidR="006328D6" w:rsidRPr="008215FD">
        <w:rPr>
          <w:rFonts w:ascii="Times New Roman" w:hAnsi="Times New Roman" w:cs="Times New Roman"/>
          <w:sz w:val="28"/>
          <w:szCs w:val="28"/>
        </w:rPr>
        <w:t xml:space="preserve"> лица.</w:t>
      </w:r>
    </w:p>
    <w:p w:rsidR="006328D6" w:rsidRPr="008215FD" w:rsidRDefault="006328D6" w:rsidP="006328D6">
      <w:pPr>
        <w:pStyle w:val="afe"/>
        <w:spacing w:beforeAutospacing="0" w:after="0" w:afterAutospacing="0"/>
        <w:jc w:val="both"/>
        <w:rPr>
          <w:color w:val="auto"/>
          <w:sz w:val="28"/>
          <w:szCs w:val="28"/>
        </w:rPr>
      </w:pPr>
      <w:r w:rsidRPr="008215FD">
        <w:rPr>
          <w:rStyle w:val="af9"/>
          <w:b w:val="0"/>
          <w:color w:val="auto"/>
          <w:sz w:val="28"/>
          <w:szCs w:val="28"/>
        </w:rPr>
        <w:t>6.Аудиторская фирма решила совмещать аудиторский бизнес с бизнесом в сфере торговли. Есть ли ограничения в этой области</w:t>
      </w:r>
      <w:r w:rsidRPr="008215FD">
        <w:rPr>
          <w:color w:val="auto"/>
          <w:sz w:val="28"/>
          <w:szCs w:val="28"/>
        </w:rPr>
        <w:t>?</w:t>
      </w:r>
    </w:p>
    <w:p w:rsidR="006328D6" w:rsidRPr="008215FD" w:rsidRDefault="006328D6" w:rsidP="006328D6">
      <w:pPr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>Нет. Аудит – это разновидность обычного предпринимательства;</w:t>
      </w:r>
    </w:p>
    <w:p w:rsidR="006328D6" w:rsidRPr="008215FD" w:rsidRDefault="006328D6" w:rsidP="006328D6">
      <w:pPr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Style w:val="aff0"/>
          <w:rFonts w:ascii="Times New Roman" w:hAnsi="Times New Roman" w:cs="Times New Roman"/>
          <w:i w:val="0"/>
          <w:sz w:val="28"/>
          <w:szCs w:val="28"/>
        </w:rPr>
        <w:t>Запрещено;</w:t>
      </w:r>
    </w:p>
    <w:p w:rsidR="006328D6" w:rsidRPr="008215FD" w:rsidRDefault="006328D6" w:rsidP="006328D6">
      <w:pPr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>Для операций с перепродажей товаров ограничений для аудиторов нет.</w:t>
      </w:r>
    </w:p>
    <w:p w:rsidR="006328D6" w:rsidRPr="008215FD" w:rsidRDefault="006328D6" w:rsidP="006328D6">
      <w:pPr>
        <w:pStyle w:val="afe"/>
        <w:spacing w:beforeAutospacing="0" w:after="0" w:afterAutospacing="0"/>
        <w:jc w:val="both"/>
        <w:rPr>
          <w:color w:val="auto"/>
          <w:sz w:val="28"/>
          <w:szCs w:val="28"/>
        </w:rPr>
      </w:pPr>
      <w:r w:rsidRPr="008215FD">
        <w:rPr>
          <w:rStyle w:val="af9"/>
          <w:b w:val="0"/>
          <w:color w:val="auto"/>
          <w:sz w:val="28"/>
          <w:szCs w:val="28"/>
        </w:rPr>
        <w:t>7.В чем состоит основная функция аудитора</w:t>
      </w:r>
      <w:r w:rsidRPr="008215FD">
        <w:rPr>
          <w:color w:val="auto"/>
          <w:sz w:val="28"/>
          <w:szCs w:val="28"/>
        </w:rPr>
        <w:t>?</w:t>
      </w:r>
    </w:p>
    <w:p w:rsidR="006328D6" w:rsidRPr="008215FD" w:rsidRDefault="006328D6" w:rsidP="006328D6">
      <w:pPr>
        <w:numPr>
          <w:ilvl w:val="0"/>
          <w:numId w:val="3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>обнаружить и предотвратить ошибки.</w:t>
      </w:r>
    </w:p>
    <w:p w:rsidR="006328D6" w:rsidRPr="008215FD" w:rsidRDefault="006328D6" w:rsidP="006328D6">
      <w:pPr>
        <w:numPr>
          <w:ilvl w:val="0"/>
          <w:numId w:val="3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>оказать помощь руководству предприятия в подготовке финансовой отчетности;</w:t>
      </w:r>
    </w:p>
    <w:p w:rsidR="006328D6" w:rsidRPr="008215FD" w:rsidRDefault="006328D6" w:rsidP="006328D6">
      <w:pPr>
        <w:numPr>
          <w:ilvl w:val="0"/>
          <w:numId w:val="3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Style w:val="aff0"/>
          <w:rFonts w:ascii="Times New Roman" w:hAnsi="Times New Roman" w:cs="Times New Roman"/>
          <w:i w:val="0"/>
          <w:sz w:val="28"/>
          <w:szCs w:val="28"/>
        </w:rPr>
        <w:t>проверить бухгалтерскую отчетность и выразить мнение о ее достоверности.</w:t>
      </w:r>
    </w:p>
    <w:p w:rsidR="006328D6" w:rsidRPr="008215FD" w:rsidRDefault="006328D6" w:rsidP="006328D6">
      <w:pPr>
        <w:pStyle w:val="afe"/>
        <w:spacing w:beforeAutospacing="0" w:after="0" w:afterAutospacing="0"/>
        <w:jc w:val="both"/>
        <w:rPr>
          <w:color w:val="auto"/>
          <w:sz w:val="28"/>
          <w:szCs w:val="28"/>
        </w:rPr>
      </w:pPr>
      <w:r w:rsidRPr="008215FD">
        <w:rPr>
          <w:rStyle w:val="af9"/>
          <w:b w:val="0"/>
          <w:color w:val="auto"/>
          <w:sz w:val="28"/>
          <w:szCs w:val="28"/>
        </w:rPr>
        <w:t>8.При проведении аудиторской проверки аудиторская организация обязана</w:t>
      </w:r>
      <w:r w:rsidRPr="008215FD">
        <w:rPr>
          <w:color w:val="auto"/>
          <w:sz w:val="28"/>
          <w:szCs w:val="28"/>
        </w:rPr>
        <w:t>:</w:t>
      </w:r>
    </w:p>
    <w:p w:rsidR="006328D6" w:rsidRPr="008215FD" w:rsidRDefault="006328D6" w:rsidP="006328D6">
      <w:pPr>
        <w:numPr>
          <w:ilvl w:val="0"/>
          <w:numId w:val="3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в установленный договором срок передать </w:t>
      </w:r>
      <w:proofErr w:type="spellStart"/>
      <w:r w:rsidRPr="008215FD">
        <w:rPr>
          <w:rStyle w:val="aff0"/>
          <w:rFonts w:ascii="Times New Roman" w:hAnsi="Times New Roman" w:cs="Times New Roman"/>
          <w:i w:val="0"/>
          <w:sz w:val="28"/>
          <w:szCs w:val="28"/>
        </w:rPr>
        <w:t>аудируемому</w:t>
      </w:r>
      <w:proofErr w:type="spellEnd"/>
      <w:r w:rsidRPr="008215FD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лицу аудиторской заключение;</w:t>
      </w:r>
    </w:p>
    <w:p w:rsidR="006328D6" w:rsidRPr="008215FD" w:rsidRDefault="006328D6" w:rsidP="006328D6">
      <w:pPr>
        <w:numPr>
          <w:ilvl w:val="0"/>
          <w:numId w:val="3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lastRenderedPageBreak/>
        <w:t>устранять выявленные в ходе проверки нарушения правил ведения бухгалтерского учета;</w:t>
      </w:r>
    </w:p>
    <w:p w:rsidR="006328D6" w:rsidRPr="008215FD" w:rsidRDefault="006328D6" w:rsidP="006328D6">
      <w:pPr>
        <w:pStyle w:val="afe"/>
        <w:spacing w:beforeAutospacing="0" w:after="0" w:afterAutospacing="0"/>
        <w:jc w:val="both"/>
        <w:rPr>
          <w:color w:val="auto"/>
          <w:sz w:val="28"/>
          <w:szCs w:val="28"/>
        </w:rPr>
      </w:pPr>
      <w:r w:rsidRPr="008215FD">
        <w:rPr>
          <w:rStyle w:val="af9"/>
          <w:b w:val="0"/>
          <w:color w:val="auto"/>
          <w:sz w:val="28"/>
          <w:szCs w:val="28"/>
        </w:rPr>
        <w:t xml:space="preserve">9.Из </w:t>
      </w:r>
      <w:proofErr w:type="spellStart"/>
      <w:r w:rsidRPr="008215FD">
        <w:rPr>
          <w:rStyle w:val="af9"/>
          <w:b w:val="0"/>
          <w:color w:val="auto"/>
          <w:sz w:val="28"/>
          <w:szCs w:val="28"/>
        </w:rPr>
        <w:t>нижепречисленных</w:t>
      </w:r>
      <w:proofErr w:type="spellEnd"/>
      <w:r w:rsidRPr="008215FD">
        <w:rPr>
          <w:rStyle w:val="af9"/>
          <w:b w:val="0"/>
          <w:color w:val="auto"/>
          <w:sz w:val="28"/>
          <w:szCs w:val="28"/>
        </w:rPr>
        <w:t xml:space="preserve"> определите право аудиторской организации</w:t>
      </w:r>
      <w:r w:rsidRPr="008215FD">
        <w:rPr>
          <w:color w:val="auto"/>
          <w:sz w:val="28"/>
          <w:szCs w:val="28"/>
        </w:rPr>
        <w:t>.</w:t>
      </w:r>
    </w:p>
    <w:p w:rsidR="006328D6" w:rsidRPr="008215FD" w:rsidRDefault="006328D6" w:rsidP="006328D6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>Осуществлять операции по торговле товарами.</w:t>
      </w:r>
    </w:p>
    <w:p w:rsidR="006328D6" w:rsidRPr="008215FD" w:rsidRDefault="006328D6" w:rsidP="006328D6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>Осуществлять строительную деятельность.</w:t>
      </w:r>
    </w:p>
    <w:p w:rsidR="006328D6" w:rsidRPr="008215FD" w:rsidRDefault="006328D6" w:rsidP="006328D6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>Создавать аудиторские организации в форме открытых акционерных обществ.</w:t>
      </w:r>
    </w:p>
    <w:p w:rsidR="006328D6" w:rsidRPr="008215FD" w:rsidRDefault="006328D6" w:rsidP="006328D6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Style w:val="aff0"/>
          <w:rFonts w:ascii="Times New Roman" w:hAnsi="Times New Roman" w:cs="Times New Roman"/>
          <w:i w:val="0"/>
          <w:sz w:val="28"/>
          <w:szCs w:val="28"/>
        </w:rPr>
        <w:t>Самостоятельно определять формы и методы проведения аудита.</w:t>
      </w:r>
    </w:p>
    <w:p w:rsidR="006328D6" w:rsidRPr="008215FD" w:rsidRDefault="006328D6" w:rsidP="006328D6">
      <w:pPr>
        <w:pStyle w:val="afe"/>
        <w:spacing w:beforeAutospacing="0" w:after="0" w:afterAutospacing="0"/>
        <w:jc w:val="both"/>
        <w:rPr>
          <w:color w:val="auto"/>
          <w:sz w:val="28"/>
          <w:szCs w:val="28"/>
        </w:rPr>
      </w:pPr>
      <w:r w:rsidRPr="008215FD">
        <w:rPr>
          <w:rStyle w:val="af9"/>
          <w:b w:val="0"/>
          <w:color w:val="auto"/>
          <w:sz w:val="28"/>
          <w:szCs w:val="28"/>
        </w:rPr>
        <w:t>10.Аудиторская деятельность - это:</w:t>
      </w:r>
    </w:p>
    <w:p w:rsidR="006328D6" w:rsidRPr="008215FD" w:rsidRDefault="006328D6" w:rsidP="006328D6">
      <w:pPr>
        <w:numPr>
          <w:ilvl w:val="0"/>
          <w:numId w:val="3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>Деятельность специализированных организаций, направленная на установление достоверности данных бухгалтерского учета.</w:t>
      </w:r>
    </w:p>
    <w:p w:rsidR="006328D6" w:rsidRPr="008215FD" w:rsidRDefault="006328D6" w:rsidP="006328D6">
      <w:pPr>
        <w:numPr>
          <w:ilvl w:val="0"/>
          <w:numId w:val="3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Style w:val="aff0"/>
          <w:rFonts w:ascii="Times New Roman" w:hAnsi="Times New Roman" w:cs="Times New Roman"/>
          <w:i w:val="0"/>
          <w:sz w:val="28"/>
          <w:szCs w:val="28"/>
        </w:rPr>
        <w:t>Деятельность по проведению аудита и оказанию сопутствующих аудиту услуг, осуществляемая аудиторскими организациями, индивидуальными аудиторами.</w:t>
      </w:r>
    </w:p>
    <w:p w:rsidR="006328D6" w:rsidRPr="008215FD" w:rsidRDefault="006328D6" w:rsidP="006328D6">
      <w:pPr>
        <w:numPr>
          <w:ilvl w:val="0"/>
          <w:numId w:val="3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>Деятельность контролирующих служб по проверке бухгалтерского учета и отчетности.</w:t>
      </w:r>
    </w:p>
    <w:p w:rsidR="006328D6" w:rsidRPr="008215FD" w:rsidRDefault="006328D6" w:rsidP="006328D6">
      <w:pPr>
        <w:pStyle w:val="afe"/>
        <w:spacing w:beforeAutospacing="0" w:after="0" w:afterAutospacing="0"/>
        <w:jc w:val="both"/>
        <w:rPr>
          <w:color w:val="auto"/>
          <w:sz w:val="28"/>
          <w:szCs w:val="28"/>
        </w:rPr>
      </w:pPr>
      <w:r w:rsidRPr="008215FD">
        <w:rPr>
          <w:rStyle w:val="af9"/>
          <w:b w:val="0"/>
          <w:color w:val="auto"/>
          <w:sz w:val="28"/>
          <w:szCs w:val="28"/>
        </w:rPr>
        <w:t>11.Что такое инициативный аудит?</w:t>
      </w:r>
    </w:p>
    <w:p w:rsidR="006328D6" w:rsidRPr="008215FD" w:rsidRDefault="006328D6" w:rsidP="006328D6">
      <w:pPr>
        <w:numPr>
          <w:ilvl w:val="0"/>
          <w:numId w:val="3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>Аудит, проводимый по инициативе государственного органа.</w:t>
      </w:r>
    </w:p>
    <w:p w:rsidR="006328D6" w:rsidRPr="008215FD" w:rsidRDefault="006328D6" w:rsidP="006328D6">
      <w:pPr>
        <w:numPr>
          <w:ilvl w:val="0"/>
          <w:numId w:val="3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Style w:val="aff0"/>
          <w:rFonts w:ascii="Times New Roman" w:hAnsi="Times New Roman" w:cs="Times New Roman"/>
          <w:i w:val="0"/>
          <w:sz w:val="28"/>
          <w:szCs w:val="28"/>
        </w:rPr>
        <w:t>Аудит, проводимый по инициативе экономического субъекта.</w:t>
      </w:r>
    </w:p>
    <w:p w:rsidR="006328D6" w:rsidRPr="008215FD" w:rsidRDefault="006328D6" w:rsidP="006328D6">
      <w:pPr>
        <w:numPr>
          <w:ilvl w:val="0"/>
          <w:numId w:val="3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>Аудит, проводимый по инициативе аудитора.</w:t>
      </w:r>
    </w:p>
    <w:p w:rsidR="006328D6" w:rsidRPr="008215FD" w:rsidRDefault="006328D6" w:rsidP="006328D6">
      <w:pPr>
        <w:numPr>
          <w:ilvl w:val="0"/>
          <w:numId w:val="3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>Аудит, проводимый по инициативе налогового органа.</w:t>
      </w:r>
    </w:p>
    <w:p w:rsidR="006328D6" w:rsidRPr="008215FD" w:rsidRDefault="006328D6" w:rsidP="006328D6">
      <w:pPr>
        <w:pStyle w:val="afe"/>
        <w:spacing w:beforeAutospacing="0" w:after="0" w:afterAutospacing="0"/>
        <w:jc w:val="both"/>
        <w:rPr>
          <w:color w:val="auto"/>
          <w:sz w:val="28"/>
          <w:szCs w:val="28"/>
        </w:rPr>
      </w:pPr>
      <w:r w:rsidRPr="008215FD">
        <w:rPr>
          <w:rStyle w:val="af9"/>
          <w:b w:val="0"/>
          <w:color w:val="auto"/>
          <w:sz w:val="28"/>
          <w:szCs w:val="28"/>
        </w:rPr>
        <w:t>12.Определите из нижеперечисленных целей цель аудита бухгалтерской отчетности:</w:t>
      </w:r>
    </w:p>
    <w:p w:rsidR="006328D6" w:rsidRPr="008215FD" w:rsidRDefault="006328D6" w:rsidP="006328D6">
      <w:pPr>
        <w:numPr>
          <w:ilvl w:val="0"/>
          <w:numId w:val="3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Style w:val="aff0"/>
          <w:rFonts w:ascii="Times New Roman" w:hAnsi="Times New Roman" w:cs="Times New Roman"/>
          <w:i w:val="0"/>
          <w:sz w:val="28"/>
          <w:szCs w:val="28"/>
        </w:rPr>
        <w:t>Формирование и выражение мнения аудиторской организации о достоверности бухгалтерской отчетности экономического субъекта во всех существенных аспектах.</w:t>
      </w:r>
    </w:p>
    <w:p w:rsidR="006328D6" w:rsidRPr="008215FD" w:rsidRDefault="006328D6" w:rsidP="006328D6">
      <w:pPr>
        <w:numPr>
          <w:ilvl w:val="0"/>
          <w:numId w:val="3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>Контроль правильности расчета и уплаты налогов.</w:t>
      </w:r>
    </w:p>
    <w:p w:rsidR="006328D6" w:rsidRPr="008215FD" w:rsidRDefault="006328D6" w:rsidP="006328D6">
      <w:pPr>
        <w:numPr>
          <w:ilvl w:val="0"/>
          <w:numId w:val="3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>Контроль правильности расчетов налогооблагаемой базы налога на прибыль.</w:t>
      </w:r>
    </w:p>
    <w:p w:rsidR="006328D6" w:rsidRPr="008215FD" w:rsidRDefault="006328D6" w:rsidP="006328D6">
      <w:pPr>
        <w:pStyle w:val="afe"/>
        <w:spacing w:beforeAutospacing="0" w:after="0" w:afterAutospacing="0"/>
        <w:jc w:val="both"/>
        <w:rPr>
          <w:color w:val="auto"/>
          <w:sz w:val="28"/>
          <w:szCs w:val="28"/>
        </w:rPr>
      </w:pPr>
      <w:r w:rsidRPr="008215FD">
        <w:rPr>
          <w:rStyle w:val="af9"/>
          <w:b w:val="0"/>
          <w:color w:val="auto"/>
          <w:sz w:val="28"/>
          <w:szCs w:val="28"/>
        </w:rPr>
        <w:t>13.Какое из данных утверждений наиболее точно отражает различие между внешним и внутренним аудитом?</w:t>
      </w:r>
    </w:p>
    <w:p w:rsidR="006328D6" w:rsidRPr="008215FD" w:rsidRDefault="006328D6" w:rsidP="006328D6">
      <w:pPr>
        <w:numPr>
          <w:ilvl w:val="0"/>
          <w:numId w:val="4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Style w:val="aff0"/>
          <w:rFonts w:ascii="Times New Roman" w:hAnsi="Times New Roman" w:cs="Times New Roman"/>
          <w:i w:val="0"/>
          <w:sz w:val="28"/>
          <w:szCs w:val="28"/>
        </w:rPr>
        <w:t>Внешний аудитор должен быть полностью независим от проверяемой организации, в то время как внутренний аудитор работает в организации и подчиняется руководству этой организации.</w:t>
      </w:r>
    </w:p>
    <w:p w:rsidR="006328D6" w:rsidRPr="008215FD" w:rsidRDefault="006328D6" w:rsidP="006328D6">
      <w:pPr>
        <w:numPr>
          <w:ilvl w:val="0"/>
          <w:numId w:val="4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>Внутренняя аудиторская служба создается по решению руководства организации, внешняя – по решению налоговых органов.</w:t>
      </w:r>
    </w:p>
    <w:p w:rsidR="006328D6" w:rsidRPr="008215FD" w:rsidRDefault="006328D6" w:rsidP="006328D6">
      <w:pPr>
        <w:numPr>
          <w:ilvl w:val="0"/>
          <w:numId w:val="4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>Внешний аудитор должен в обязательном порядке иметь лицензию, а внутренний – квалификационный аттестат.</w:t>
      </w:r>
    </w:p>
    <w:p w:rsidR="006328D6" w:rsidRPr="008215FD" w:rsidRDefault="006328D6" w:rsidP="006328D6">
      <w:pPr>
        <w:pStyle w:val="afe"/>
        <w:spacing w:beforeAutospacing="0" w:after="0" w:afterAutospacing="0"/>
        <w:jc w:val="both"/>
        <w:rPr>
          <w:color w:val="auto"/>
          <w:sz w:val="28"/>
          <w:szCs w:val="28"/>
        </w:rPr>
      </w:pPr>
      <w:r w:rsidRPr="008215FD">
        <w:rPr>
          <w:rStyle w:val="af9"/>
          <w:b w:val="0"/>
          <w:color w:val="auto"/>
          <w:sz w:val="28"/>
          <w:szCs w:val="28"/>
        </w:rPr>
        <w:t>14.</w:t>
      </w:r>
      <w:proofErr w:type="gramStart"/>
      <w:r w:rsidRPr="008215FD">
        <w:rPr>
          <w:rStyle w:val="af9"/>
          <w:b w:val="0"/>
          <w:color w:val="auto"/>
          <w:sz w:val="28"/>
          <w:szCs w:val="28"/>
        </w:rPr>
        <w:t>Аудитор это</w:t>
      </w:r>
      <w:proofErr w:type="gramEnd"/>
      <w:r w:rsidRPr="008215FD">
        <w:rPr>
          <w:rStyle w:val="af9"/>
          <w:b w:val="0"/>
          <w:color w:val="auto"/>
          <w:sz w:val="28"/>
          <w:szCs w:val="28"/>
        </w:rPr>
        <w:t xml:space="preserve"> физическое лицо:</w:t>
      </w:r>
    </w:p>
    <w:p w:rsidR="006328D6" w:rsidRPr="008215FD" w:rsidRDefault="006328D6" w:rsidP="006328D6">
      <w:pPr>
        <w:numPr>
          <w:ilvl w:val="0"/>
          <w:numId w:val="4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 xml:space="preserve">Получившее </w:t>
      </w:r>
      <w:proofErr w:type="spellStart"/>
      <w:r w:rsidRPr="008215FD">
        <w:rPr>
          <w:rFonts w:ascii="Times New Roman" w:hAnsi="Times New Roman" w:cs="Times New Roman"/>
          <w:sz w:val="28"/>
          <w:szCs w:val="28"/>
        </w:rPr>
        <w:t>клафикационный</w:t>
      </w:r>
      <w:proofErr w:type="spellEnd"/>
      <w:r w:rsidRPr="008215FD">
        <w:rPr>
          <w:rFonts w:ascii="Times New Roman" w:hAnsi="Times New Roman" w:cs="Times New Roman"/>
          <w:sz w:val="28"/>
          <w:szCs w:val="28"/>
        </w:rPr>
        <w:t xml:space="preserve"> аттестат аудитора</w:t>
      </w:r>
      <w:r w:rsidRPr="008215FD">
        <w:rPr>
          <w:rStyle w:val="aff0"/>
          <w:rFonts w:ascii="Times New Roman" w:hAnsi="Times New Roman" w:cs="Times New Roman"/>
          <w:i w:val="0"/>
          <w:sz w:val="28"/>
          <w:szCs w:val="28"/>
        </w:rPr>
        <w:t>.</w:t>
      </w:r>
    </w:p>
    <w:p w:rsidR="006328D6" w:rsidRPr="008215FD" w:rsidRDefault="006328D6" w:rsidP="006328D6">
      <w:pPr>
        <w:numPr>
          <w:ilvl w:val="0"/>
          <w:numId w:val="4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Получившее </w:t>
      </w:r>
      <w:proofErr w:type="spellStart"/>
      <w:r w:rsidRPr="008215FD">
        <w:rPr>
          <w:rStyle w:val="aff0"/>
          <w:rFonts w:ascii="Times New Roman" w:hAnsi="Times New Roman" w:cs="Times New Roman"/>
          <w:i w:val="0"/>
          <w:sz w:val="28"/>
          <w:szCs w:val="28"/>
        </w:rPr>
        <w:t>клафикационный</w:t>
      </w:r>
      <w:proofErr w:type="spellEnd"/>
      <w:r w:rsidRPr="008215FD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аттестат аудитора и являющееся членом одной их саморегулируемых организаций аудиторов.</w:t>
      </w:r>
    </w:p>
    <w:p w:rsidR="006328D6" w:rsidRPr="008215FD" w:rsidRDefault="006328D6" w:rsidP="006328D6">
      <w:pPr>
        <w:numPr>
          <w:ilvl w:val="0"/>
          <w:numId w:val="4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 xml:space="preserve">Получившее </w:t>
      </w:r>
      <w:proofErr w:type="spellStart"/>
      <w:r w:rsidRPr="008215FD">
        <w:rPr>
          <w:rFonts w:ascii="Times New Roman" w:hAnsi="Times New Roman" w:cs="Times New Roman"/>
          <w:sz w:val="28"/>
          <w:szCs w:val="28"/>
        </w:rPr>
        <w:t>клафикационный</w:t>
      </w:r>
      <w:proofErr w:type="spellEnd"/>
      <w:r w:rsidRPr="008215FD">
        <w:rPr>
          <w:rFonts w:ascii="Times New Roman" w:hAnsi="Times New Roman" w:cs="Times New Roman"/>
          <w:sz w:val="28"/>
          <w:szCs w:val="28"/>
        </w:rPr>
        <w:t xml:space="preserve"> аттестат аудитора и работающее в аудиторской организации.</w:t>
      </w:r>
    </w:p>
    <w:p w:rsidR="006328D6" w:rsidRPr="008215FD" w:rsidRDefault="006328D6" w:rsidP="006328D6">
      <w:pPr>
        <w:pStyle w:val="afe"/>
        <w:spacing w:beforeAutospacing="0" w:after="0" w:afterAutospacing="0"/>
        <w:jc w:val="both"/>
        <w:rPr>
          <w:color w:val="auto"/>
          <w:sz w:val="28"/>
          <w:szCs w:val="28"/>
        </w:rPr>
      </w:pPr>
      <w:r w:rsidRPr="008215FD">
        <w:rPr>
          <w:rStyle w:val="af9"/>
          <w:b w:val="0"/>
          <w:color w:val="auto"/>
          <w:sz w:val="28"/>
          <w:szCs w:val="28"/>
        </w:rPr>
        <w:lastRenderedPageBreak/>
        <w:t>15.Имеет ли право аудиторские организации заниматься какой-либо</w:t>
      </w:r>
      <w:r w:rsidRPr="008215FD">
        <w:rPr>
          <w:color w:val="auto"/>
          <w:sz w:val="28"/>
          <w:szCs w:val="28"/>
        </w:rPr>
        <w:t> </w:t>
      </w:r>
      <w:r w:rsidRPr="008215FD">
        <w:rPr>
          <w:rStyle w:val="af9"/>
          <w:b w:val="0"/>
          <w:color w:val="auto"/>
          <w:sz w:val="28"/>
          <w:szCs w:val="28"/>
        </w:rPr>
        <w:t>предпринимательской деятельностью, кроме аудиторской и связанной с</w:t>
      </w:r>
      <w:r w:rsidRPr="008215FD">
        <w:rPr>
          <w:color w:val="auto"/>
          <w:sz w:val="28"/>
          <w:szCs w:val="28"/>
        </w:rPr>
        <w:t> </w:t>
      </w:r>
      <w:r w:rsidRPr="008215FD">
        <w:rPr>
          <w:rStyle w:val="af9"/>
          <w:b w:val="0"/>
          <w:color w:val="auto"/>
          <w:sz w:val="28"/>
          <w:szCs w:val="28"/>
        </w:rPr>
        <w:t>ней?</w:t>
      </w:r>
    </w:p>
    <w:p w:rsidR="006328D6" w:rsidRPr="008215FD" w:rsidRDefault="006328D6" w:rsidP="006328D6">
      <w:pPr>
        <w:numPr>
          <w:ilvl w:val="0"/>
          <w:numId w:val="4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>Да.</w:t>
      </w:r>
    </w:p>
    <w:p w:rsidR="006328D6" w:rsidRPr="008215FD" w:rsidRDefault="006328D6" w:rsidP="006328D6">
      <w:pPr>
        <w:numPr>
          <w:ilvl w:val="0"/>
          <w:numId w:val="4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Style w:val="aff0"/>
          <w:rFonts w:ascii="Times New Roman" w:hAnsi="Times New Roman" w:cs="Times New Roman"/>
          <w:i w:val="0"/>
          <w:sz w:val="28"/>
          <w:szCs w:val="28"/>
        </w:rPr>
        <w:t>Нет.</w:t>
      </w:r>
    </w:p>
    <w:p w:rsidR="006328D6" w:rsidRPr="008215FD" w:rsidRDefault="006328D6" w:rsidP="006328D6">
      <w:pPr>
        <w:numPr>
          <w:ilvl w:val="0"/>
          <w:numId w:val="4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FD">
        <w:rPr>
          <w:rFonts w:ascii="Times New Roman" w:hAnsi="Times New Roman" w:cs="Times New Roman"/>
          <w:sz w:val="28"/>
          <w:szCs w:val="28"/>
        </w:rPr>
        <w:t>Имеют, если это оговорено в Уставе аудиторской организации.</w:t>
      </w:r>
    </w:p>
    <w:p w:rsidR="0089433C" w:rsidRPr="0089433C" w:rsidRDefault="0089433C" w:rsidP="0089433C">
      <w:pPr>
        <w:pStyle w:val="aa"/>
        <w:numPr>
          <w:ilvl w:val="0"/>
          <w:numId w:val="42"/>
        </w:numPr>
        <w:shd w:val="clear" w:color="auto" w:fill="FFFFFF"/>
        <w:suppressAutoHyphens w:val="0"/>
        <w:jc w:val="center"/>
        <w:rPr>
          <w:sz w:val="28"/>
          <w:szCs w:val="28"/>
          <w:lang w:eastAsia="ru-RU"/>
        </w:rPr>
      </w:pPr>
      <w:r w:rsidRPr="0089433C">
        <w:rPr>
          <w:sz w:val="28"/>
          <w:szCs w:val="28"/>
          <w:lang w:eastAsia="ru-RU"/>
        </w:rPr>
        <w:t>Ключ к ответам</w:t>
      </w:r>
    </w:p>
    <w:p w:rsidR="0089433C" w:rsidRPr="0089433C" w:rsidRDefault="0089433C" w:rsidP="0089433C">
      <w:pPr>
        <w:pStyle w:val="aa"/>
        <w:shd w:val="clear" w:color="auto" w:fill="FFFFFF"/>
        <w:suppressAutoHyphens w:val="0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535"/>
        <w:gridCol w:w="537"/>
        <w:gridCol w:w="537"/>
        <w:gridCol w:w="537"/>
        <w:gridCol w:w="537"/>
        <w:gridCol w:w="537"/>
        <w:gridCol w:w="537"/>
        <w:gridCol w:w="537"/>
        <w:gridCol w:w="537"/>
        <w:gridCol w:w="591"/>
        <w:gridCol w:w="591"/>
        <w:gridCol w:w="591"/>
        <w:gridCol w:w="517"/>
        <w:gridCol w:w="517"/>
        <w:gridCol w:w="591"/>
      </w:tblGrid>
      <w:tr w:rsidR="0089433C" w:rsidRPr="008D0D93" w:rsidTr="008109DE">
        <w:tc>
          <w:tcPr>
            <w:tcW w:w="1118" w:type="dxa"/>
          </w:tcPr>
          <w:p w:rsidR="0089433C" w:rsidRPr="008D0D93" w:rsidRDefault="0089433C" w:rsidP="00810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555" w:type="dxa"/>
          </w:tcPr>
          <w:p w:rsidR="0089433C" w:rsidRPr="008D0D93" w:rsidRDefault="0089433C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7" w:type="dxa"/>
          </w:tcPr>
          <w:p w:rsidR="0089433C" w:rsidRPr="008D0D93" w:rsidRDefault="0089433C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</w:tcPr>
          <w:p w:rsidR="0089433C" w:rsidRPr="008D0D93" w:rsidRDefault="0089433C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7" w:type="dxa"/>
          </w:tcPr>
          <w:p w:rsidR="0089433C" w:rsidRPr="008D0D93" w:rsidRDefault="0089433C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7" w:type="dxa"/>
          </w:tcPr>
          <w:p w:rsidR="0089433C" w:rsidRPr="008D0D93" w:rsidRDefault="0089433C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7" w:type="dxa"/>
          </w:tcPr>
          <w:p w:rsidR="0089433C" w:rsidRPr="008D0D93" w:rsidRDefault="0089433C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7" w:type="dxa"/>
          </w:tcPr>
          <w:p w:rsidR="0089433C" w:rsidRPr="008D0D93" w:rsidRDefault="0089433C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7" w:type="dxa"/>
          </w:tcPr>
          <w:p w:rsidR="0089433C" w:rsidRPr="008D0D93" w:rsidRDefault="0089433C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7" w:type="dxa"/>
          </w:tcPr>
          <w:p w:rsidR="0089433C" w:rsidRPr="008D0D93" w:rsidRDefault="0089433C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1" w:type="dxa"/>
          </w:tcPr>
          <w:p w:rsidR="0089433C" w:rsidRPr="008D0D93" w:rsidRDefault="0089433C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1" w:type="dxa"/>
          </w:tcPr>
          <w:p w:rsidR="0089433C" w:rsidRPr="008D0D93" w:rsidRDefault="0089433C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1" w:type="dxa"/>
          </w:tcPr>
          <w:p w:rsidR="0089433C" w:rsidRPr="008D0D93" w:rsidRDefault="0089433C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9" w:type="dxa"/>
          </w:tcPr>
          <w:p w:rsidR="0089433C" w:rsidRPr="008D0D93" w:rsidRDefault="0089433C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9" w:type="dxa"/>
          </w:tcPr>
          <w:p w:rsidR="0089433C" w:rsidRPr="008D0D93" w:rsidRDefault="0089433C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1" w:type="dxa"/>
          </w:tcPr>
          <w:p w:rsidR="0089433C" w:rsidRPr="008D0D93" w:rsidRDefault="0089433C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9433C" w:rsidRPr="008D0D93" w:rsidTr="008109DE">
        <w:tc>
          <w:tcPr>
            <w:tcW w:w="1118" w:type="dxa"/>
          </w:tcPr>
          <w:p w:rsidR="0089433C" w:rsidRPr="008D0D93" w:rsidRDefault="0089433C" w:rsidP="00810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D93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555" w:type="dxa"/>
          </w:tcPr>
          <w:p w:rsidR="0089433C" w:rsidRPr="008D0D93" w:rsidRDefault="008B32B3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</w:tcPr>
          <w:p w:rsidR="0089433C" w:rsidRPr="008D0D93" w:rsidRDefault="008B32B3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</w:tcPr>
          <w:p w:rsidR="0089433C" w:rsidRPr="008D0D93" w:rsidRDefault="00D606EE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</w:tcPr>
          <w:p w:rsidR="0089433C" w:rsidRPr="008D0D93" w:rsidRDefault="00D606EE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</w:tcPr>
          <w:p w:rsidR="0089433C" w:rsidRPr="008D0D93" w:rsidRDefault="00D606EE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</w:tcPr>
          <w:p w:rsidR="0089433C" w:rsidRPr="008D0D93" w:rsidRDefault="00D606EE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</w:tcPr>
          <w:p w:rsidR="0089433C" w:rsidRPr="008D0D93" w:rsidRDefault="00D606EE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7" w:type="dxa"/>
          </w:tcPr>
          <w:p w:rsidR="0089433C" w:rsidRPr="008D0D93" w:rsidRDefault="00D606EE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7" w:type="dxa"/>
          </w:tcPr>
          <w:p w:rsidR="0089433C" w:rsidRPr="008D0D93" w:rsidRDefault="00D606EE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1" w:type="dxa"/>
          </w:tcPr>
          <w:p w:rsidR="0089433C" w:rsidRPr="008D0D93" w:rsidRDefault="00D606EE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1" w:type="dxa"/>
          </w:tcPr>
          <w:p w:rsidR="0089433C" w:rsidRPr="008D0D93" w:rsidRDefault="00D606EE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1" w:type="dxa"/>
          </w:tcPr>
          <w:p w:rsidR="0089433C" w:rsidRPr="008D0D93" w:rsidRDefault="00D606EE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" w:type="dxa"/>
          </w:tcPr>
          <w:p w:rsidR="0089433C" w:rsidRPr="008D0D93" w:rsidRDefault="00D606EE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" w:type="dxa"/>
          </w:tcPr>
          <w:p w:rsidR="0089433C" w:rsidRPr="008D0D93" w:rsidRDefault="00D606EE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1" w:type="dxa"/>
          </w:tcPr>
          <w:p w:rsidR="0089433C" w:rsidRPr="008D0D93" w:rsidRDefault="00D606EE" w:rsidP="00810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66A31" w:rsidRPr="00E42900" w:rsidRDefault="00E66A31" w:rsidP="00E66A3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E66A31" w:rsidRPr="00E4290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3E049D"/>
    <w:multiLevelType w:val="hybridMultilevel"/>
    <w:tmpl w:val="AE849258"/>
    <w:lvl w:ilvl="0" w:tplc="C85C2B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375C81"/>
    <w:multiLevelType w:val="multilevel"/>
    <w:tmpl w:val="2C422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073501"/>
    <w:multiLevelType w:val="multilevel"/>
    <w:tmpl w:val="553AE42C"/>
    <w:lvl w:ilvl="0">
      <w:start w:val="1"/>
      <w:numFmt w:val="bullet"/>
      <w:lvlText w:val="-"/>
      <w:lvlJc w:val="left"/>
      <w:pPr>
        <w:tabs>
          <w:tab w:val="left" w:pos="357"/>
        </w:tabs>
        <w:ind w:left="0" w:firstLine="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8CD5869"/>
    <w:multiLevelType w:val="multilevel"/>
    <w:tmpl w:val="12328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0A103260"/>
    <w:multiLevelType w:val="hybridMultilevel"/>
    <w:tmpl w:val="FDC65C1C"/>
    <w:lvl w:ilvl="0" w:tplc="258CC2A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7211F0"/>
    <w:multiLevelType w:val="multilevel"/>
    <w:tmpl w:val="B2F045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120A3322"/>
    <w:multiLevelType w:val="hybridMultilevel"/>
    <w:tmpl w:val="D73EF616"/>
    <w:lvl w:ilvl="0" w:tplc="3BDA936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7A95281"/>
    <w:multiLevelType w:val="hybridMultilevel"/>
    <w:tmpl w:val="B750185C"/>
    <w:lvl w:ilvl="0" w:tplc="CE50577A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99109C"/>
    <w:multiLevelType w:val="multilevel"/>
    <w:tmpl w:val="DB9E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FD4572"/>
    <w:multiLevelType w:val="multilevel"/>
    <w:tmpl w:val="BA643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523C26"/>
    <w:multiLevelType w:val="hybridMultilevel"/>
    <w:tmpl w:val="1DEC66FC"/>
    <w:lvl w:ilvl="0" w:tplc="3C389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44EFF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993E9C"/>
    <w:multiLevelType w:val="multilevel"/>
    <w:tmpl w:val="6672B3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250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  <w:color w:val="auto"/>
      </w:rPr>
    </w:lvl>
  </w:abstractNum>
  <w:abstractNum w:abstractNumId="15" w15:restartNumberingAfterBreak="0">
    <w:nsid w:val="251D03B8"/>
    <w:multiLevelType w:val="multilevel"/>
    <w:tmpl w:val="C26AEB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6" w15:restartNumberingAfterBreak="0">
    <w:nsid w:val="262F085B"/>
    <w:multiLevelType w:val="hybridMultilevel"/>
    <w:tmpl w:val="E32C9AF2"/>
    <w:lvl w:ilvl="0" w:tplc="AC18B2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9293604"/>
    <w:multiLevelType w:val="multilevel"/>
    <w:tmpl w:val="D75A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BE2923"/>
    <w:multiLevelType w:val="multilevel"/>
    <w:tmpl w:val="BFFE1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D56022"/>
    <w:multiLevelType w:val="multilevel"/>
    <w:tmpl w:val="71EE4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 w15:restartNumberingAfterBreak="0">
    <w:nsid w:val="2CF9025B"/>
    <w:multiLevelType w:val="multilevel"/>
    <w:tmpl w:val="0B82F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2E332517"/>
    <w:multiLevelType w:val="multilevel"/>
    <w:tmpl w:val="2578D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D85EF7"/>
    <w:multiLevelType w:val="hybridMultilevel"/>
    <w:tmpl w:val="04547E84"/>
    <w:lvl w:ilvl="0" w:tplc="FC9EC81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EB6282"/>
    <w:multiLevelType w:val="multilevel"/>
    <w:tmpl w:val="AA8C35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35182105"/>
    <w:multiLevelType w:val="hybridMultilevel"/>
    <w:tmpl w:val="DA022E7E"/>
    <w:lvl w:ilvl="0" w:tplc="EC08ABF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6C6909"/>
    <w:multiLevelType w:val="hybridMultilevel"/>
    <w:tmpl w:val="CAD60ED0"/>
    <w:lvl w:ilvl="0" w:tplc="3A10DEE6">
      <w:start w:val="1"/>
      <w:numFmt w:val="decimal"/>
      <w:lvlText w:val="%1"/>
      <w:lvlJc w:val="left"/>
      <w:pPr>
        <w:ind w:left="892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6" w15:restartNumberingAfterBreak="0">
    <w:nsid w:val="38943791"/>
    <w:multiLevelType w:val="multilevel"/>
    <w:tmpl w:val="ECBA23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 w15:restartNumberingAfterBreak="0">
    <w:nsid w:val="38DB6CDE"/>
    <w:multiLevelType w:val="multilevel"/>
    <w:tmpl w:val="A39E9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547228"/>
    <w:multiLevelType w:val="multilevel"/>
    <w:tmpl w:val="66400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3B917102"/>
    <w:multiLevelType w:val="multilevel"/>
    <w:tmpl w:val="7552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EE2A97"/>
    <w:multiLevelType w:val="multilevel"/>
    <w:tmpl w:val="4E3CB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AD5BF5"/>
    <w:multiLevelType w:val="multilevel"/>
    <w:tmpl w:val="068C9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2" w15:restartNumberingAfterBreak="0">
    <w:nsid w:val="44065B11"/>
    <w:multiLevelType w:val="multilevel"/>
    <w:tmpl w:val="CEE47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721C08"/>
    <w:multiLevelType w:val="multilevel"/>
    <w:tmpl w:val="0594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7617436"/>
    <w:multiLevelType w:val="hybridMultilevel"/>
    <w:tmpl w:val="291A5230"/>
    <w:lvl w:ilvl="0" w:tplc="54D608A8">
      <w:start w:val="3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36" w15:restartNumberingAfterBreak="0">
    <w:nsid w:val="5A467D54"/>
    <w:multiLevelType w:val="multilevel"/>
    <w:tmpl w:val="CB96B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4D7618"/>
    <w:multiLevelType w:val="multilevel"/>
    <w:tmpl w:val="8CD8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CB1C73"/>
    <w:multiLevelType w:val="multilevel"/>
    <w:tmpl w:val="3E7ED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D30D8D"/>
    <w:multiLevelType w:val="hybridMultilevel"/>
    <w:tmpl w:val="893A02D2"/>
    <w:lvl w:ilvl="0" w:tplc="B552B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805C28"/>
    <w:multiLevelType w:val="hybridMultilevel"/>
    <w:tmpl w:val="C760461E"/>
    <w:lvl w:ilvl="0" w:tplc="39B403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B6B0DD9"/>
    <w:multiLevelType w:val="hybridMultilevel"/>
    <w:tmpl w:val="600E790E"/>
    <w:lvl w:ilvl="0" w:tplc="736A370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4"/>
  </w:num>
  <w:num w:numId="4">
    <w:abstractNumId w:val="14"/>
  </w:num>
  <w:num w:numId="5">
    <w:abstractNumId w:val="9"/>
  </w:num>
  <w:num w:numId="6">
    <w:abstractNumId w:val="19"/>
  </w:num>
  <w:num w:numId="7">
    <w:abstractNumId w:val="15"/>
  </w:num>
  <w:num w:numId="8">
    <w:abstractNumId w:val="39"/>
  </w:num>
  <w:num w:numId="9">
    <w:abstractNumId w:val="8"/>
  </w:num>
  <w:num w:numId="10">
    <w:abstractNumId w:val="24"/>
  </w:num>
  <w:num w:numId="11">
    <w:abstractNumId w:val="41"/>
  </w:num>
  <w:num w:numId="12">
    <w:abstractNumId w:val="6"/>
  </w:num>
  <w:num w:numId="13">
    <w:abstractNumId w:val="22"/>
  </w:num>
  <w:num w:numId="14">
    <w:abstractNumId w:val="10"/>
  </w:num>
  <w:num w:numId="15">
    <w:abstractNumId w:val="40"/>
  </w:num>
  <w:num w:numId="16">
    <w:abstractNumId w:val="2"/>
  </w:num>
  <w:num w:numId="17">
    <w:abstractNumId w:val="16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lvl w:ilvl="0">
        <w:numFmt w:val="bullet"/>
        <w:lvlText w:val=""/>
        <w:legacy w:legacy="1" w:legacySpace="57" w:legacyIndent="227"/>
        <w:lvlJc w:val="left"/>
        <w:pPr>
          <w:ind w:left="653" w:hanging="227"/>
        </w:pPr>
        <w:rPr>
          <w:rFonts w:ascii="Symbol" w:hAnsi="Symbol" w:cs="Symbol" w:hint="default"/>
        </w:rPr>
      </w:lvl>
    </w:lvlOverride>
  </w:num>
  <w:num w:numId="20">
    <w:abstractNumId w:val="35"/>
  </w:num>
  <w:num w:numId="21">
    <w:abstractNumId w:val="25"/>
  </w:num>
  <w:num w:numId="22">
    <w:abstractNumId w:val="7"/>
  </w:num>
  <w:num w:numId="23">
    <w:abstractNumId w:val="20"/>
  </w:num>
  <w:num w:numId="24">
    <w:abstractNumId w:val="23"/>
  </w:num>
  <w:num w:numId="25">
    <w:abstractNumId w:val="28"/>
  </w:num>
  <w:num w:numId="26">
    <w:abstractNumId w:val="26"/>
  </w:num>
  <w:num w:numId="27">
    <w:abstractNumId w:val="31"/>
  </w:num>
  <w:num w:numId="28">
    <w:abstractNumId w:val="5"/>
  </w:num>
  <w:num w:numId="29">
    <w:abstractNumId w:val="12"/>
  </w:num>
  <w:num w:numId="30">
    <w:abstractNumId w:val="36"/>
  </w:num>
  <w:num w:numId="31">
    <w:abstractNumId w:val="21"/>
  </w:num>
  <w:num w:numId="32">
    <w:abstractNumId w:val="33"/>
  </w:num>
  <w:num w:numId="33">
    <w:abstractNumId w:val="11"/>
  </w:num>
  <w:num w:numId="34">
    <w:abstractNumId w:val="17"/>
  </w:num>
  <w:num w:numId="35">
    <w:abstractNumId w:val="29"/>
  </w:num>
  <w:num w:numId="36">
    <w:abstractNumId w:val="3"/>
  </w:num>
  <w:num w:numId="37">
    <w:abstractNumId w:val="32"/>
  </w:num>
  <w:num w:numId="38">
    <w:abstractNumId w:val="18"/>
  </w:num>
  <w:num w:numId="39">
    <w:abstractNumId w:val="27"/>
  </w:num>
  <w:num w:numId="40">
    <w:abstractNumId w:val="30"/>
  </w:num>
  <w:num w:numId="41">
    <w:abstractNumId w:val="37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B1"/>
    <w:rsid w:val="00010EC1"/>
    <w:rsid w:val="00017AEA"/>
    <w:rsid w:val="00046306"/>
    <w:rsid w:val="000B366D"/>
    <w:rsid w:val="000C2D9F"/>
    <w:rsid w:val="000E3FA0"/>
    <w:rsid w:val="001720B2"/>
    <w:rsid w:val="00176C96"/>
    <w:rsid w:val="001B2FB6"/>
    <w:rsid w:val="0025310A"/>
    <w:rsid w:val="002C3830"/>
    <w:rsid w:val="002F06A4"/>
    <w:rsid w:val="0038150E"/>
    <w:rsid w:val="00387779"/>
    <w:rsid w:val="00397D5A"/>
    <w:rsid w:val="003C0DF6"/>
    <w:rsid w:val="00463917"/>
    <w:rsid w:val="0048316B"/>
    <w:rsid w:val="004F2BEA"/>
    <w:rsid w:val="004F580C"/>
    <w:rsid w:val="0057199E"/>
    <w:rsid w:val="005E63C9"/>
    <w:rsid w:val="006328D6"/>
    <w:rsid w:val="006474B1"/>
    <w:rsid w:val="00676998"/>
    <w:rsid w:val="006C5C92"/>
    <w:rsid w:val="0075382C"/>
    <w:rsid w:val="007B76F9"/>
    <w:rsid w:val="007D4C9D"/>
    <w:rsid w:val="008215FD"/>
    <w:rsid w:val="0082378E"/>
    <w:rsid w:val="0087228A"/>
    <w:rsid w:val="0089433C"/>
    <w:rsid w:val="008B32B3"/>
    <w:rsid w:val="008D0D93"/>
    <w:rsid w:val="009539CC"/>
    <w:rsid w:val="009A5A5B"/>
    <w:rsid w:val="009B3A2B"/>
    <w:rsid w:val="00A0405F"/>
    <w:rsid w:val="00A510F9"/>
    <w:rsid w:val="00B117B5"/>
    <w:rsid w:val="00BF603F"/>
    <w:rsid w:val="00CD37D1"/>
    <w:rsid w:val="00CF08E1"/>
    <w:rsid w:val="00D47B66"/>
    <w:rsid w:val="00D606EE"/>
    <w:rsid w:val="00D6331F"/>
    <w:rsid w:val="00DB6B35"/>
    <w:rsid w:val="00E42900"/>
    <w:rsid w:val="00E66A31"/>
    <w:rsid w:val="00EB566E"/>
    <w:rsid w:val="00EF498D"/>
    <w:rsid w:val="00F21278"/>
    <w:rsid w:val="00F475D4"/>
    <w:rsid w:val="00F666C8"/>
    <w:rsid w:val="00F7480C"/>
    <w:rsid w:val="00F9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11E3DA"/>
  <w15:docId w15:val="{AFDE658E-B868-4FEF-861C-0D25D3D4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Calibri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next w:val="a"/>
    <w:link w:val="30"/>
    <w:uiPriority w:val="9"/>
    <w:qFormat/>
    <w:rsid w:val="00E42900"/>
    <w:pPr>
      <w:outlineLvl w:val="2"/>
    </w:pPr>
    <w:rPr>
      <w:rFonts w:ascii="XO Thames" w:hAnsi="XO Thames"/>
      <w:b/>
      <w:i/>
      <w:color w:val="000000"/>
      <w:sz w:val="22"/>
    </w:rPr>
  </w:style>
  <w:style w:type="paragraph" w:styleId="4">
    <w:name w:val="heading 4"/>
    <w:next w:val="a"/>
    <w:link w:val="40"/>
    <w:uiPriority w:val="9"/>
    <w:qFormat/>
    <w:rsid w:val="00E4290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E42900"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 w:hint="default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 w:hint="default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 w:hint="default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 w:hint="default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cs="Times New Roman" w:hint="default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  <w:rPr>
      <w:rFonts w:cs="Times New Roman" w:hint="default"/>
    </w:rPr>
  </w:style>
  <w:style w:type="character" w:customStyle="1" w:styleId="WW8Num35z1">
    <w:name w:val="WW8Num35z1"/>
    <w:rPr>
      <w:rFonts w:cs="Times New Roman"/>
    </w:rPr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  <w:rPr>
      <w:rFonts w:cs="Times New Roman" w:hint="default"/>
    </w:rPr>
  </w:style>
  <w:style w:type="character" w:customStyle="1" w:styleId="WW8Num37z1">
    <w:name w:val="WW8Num37z1"/>
    <w:rPr>
      <w:rFonts w:cs="Times New Roman"/>
    </w:rPr>
  </w:style>
  <w:style w:type="character" w:customStyle="1" w:styleId="WW8Num38z0">
    <w:name w:val="WW8Num38z0"/>
    <w:rPr>
      <w:rFonts w:cs="Times New Roman" w:hint="default"/>
    </w:rPr>
  </w:style>
  <w:style w:type="character" w:customStyle="1" w:styleId="WW8Num38z1">
    <w:name w:val="WW8Num38z1"/>
    <w:rPr>
      <w:rFonts w:cs="Times New Roman"/>
    </w:rPr>
  </w:style>
  <w:style w:type="character" w:customStyle="1" w:styleId="WW8Num39z0">
    <w:name w:val="WW8Num39z0"/>
    <w:rPr>
      <w:rFonts w:cs="Times New Roman"/>
    </w:rPr>
  </w:style>
  <w:style w:type="character" w:customStyle="1" w:styleId="WW8Num40z0">
    <w:name w:val="WW8Num40z0"/>
    <w:rPr>
      <w:rFonts w:cs="Times New Roman" w:hint="default"/>
    </w:rPr>
  </w:style>
  <w:style w:type="character" w:customStyle="1" w:styleId="WW8Num40z1">
    <w:name w:val="WW8Num40z1"/>
    <w:rPr>
      <w:rFonts w:cs="Times New Roman"/>
    </w:rPr>
  </w:style>
  <w:style w:type="character" w:customStyle="1" w:styleId="WW8Num41z0">
    <w:name w:val="WW8Num41z0"/>
    <w:rPr>
      <w:rFonts w:cs="Times New Roman" w:hint="default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2z0">
    <w:name w:val="WW8Num42z0"/>
    <w:rPr>
      <w:rFonts w:cs="Times New Roman" w:hint="default"/>
    </w:rPr>
  </w:style>
  <w:style w:type="character" w:customStyle="1" w:styleId="WW8Num42z1">
    <w:name w:val="WW8Num42z1"/>
    <w:rPr>
      <w:rFonts w:cs="Times New Roman"/>
    </w:rPr>
  </w:style>
  <w:style w:type="character" w:customStyle="1" w:styleId="WW8Num43z0">
    <w:name w:val="WW8Num43z0"/>
    <w:rPr>
      <w:rFonts w:cs="Times New Roman" w:hint="default"/>
    </w:rPr>
  </w:style>
  <w:style w:type="character" w:customStyle="1" w:styleId="WW8Num43z1">
    <w:name w:val="WW8Num43z1"/>
    <w:rPr>
      <w:rFonts w:cs="Times New Roman"/>
    </w:rPr>
  </w:style>
  <w:style w:type="character" w:customStyle="1" w:styleId="WW8Num44z0">
    <w:name w:val="WW8Num44z0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44z1">
    <w:name w:val="WW8Num44z1"/>
    <w:rPr>
      <w:rFonts w:cs="Times New Roman"/>
    </w:rPr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Times New Roman" w:hint="default"/>
    </w:rPr>
  </w:style>
  <w:style w:type="character" w:customStyle="1" w:styleId="WW8Num46z1">
    <w:name w:val="WW8Num46z1"/>
    <w:rPr>
      <w:rFonts w:cs="Times New Roman"/>
    </w:rPr>
  </w:style>
  <w:style w:type="character" w:customStyle="1" w:styleId="WW8Num47z0">
    <w:name w:val="WW8Num47z0"/>
    <w:rPr>
      <w:rFonts w:cs="Times New Roman" w:hint="default"/>
    </w:rPr>
  </w:style>
  <w:style w:type="character" w:customStyle="1" w:styleId="WW8Num47z1">
    <w:name w:val="WW8Num47z1"/>
    <w:rPr>
      <w:rFonts w:cs="Times New Roman"/>
    </w:rPr>
  </w:style>
  <w:style w:type="character" w:customStyle="1" w:styleId="WW8Num48z0">
    <w:name w:val="WW8Num48z0"/>
    <w:rPr>
      <w:rFonts w:cs="Times New Roman" w:hint="default"/>
    </w:rPr>
  </w:style>
  <w:style w:type="character" w:customStyle="1" w:styleId="WW8Num48z1">
    <w:name w:val="WW8Num48z1"/>
    <w:rPr>
      <w:rFonts w:cs="Times New Roman"/>
    </w:rPr>
  </w:style>
  <w:style w:type="character" w:customStyle="1" w:styleId="WW8Num49z0">
    <w:name w:val="WW8Num49z0"/>
    <w:rPr>
      <w:rFonts w:cs="Times New Roman" w:hint="default"/>
    </w:rPr>
  </w:style>
  <w:style w:type="character" w:customStyle="1" w:styleId="WW8Num49z1">
    <w:name w:val="WW8Num49z1"/>
    <w:rPr>
      <w:rFonts w:cs="Times New Roman"/>
    </w:rPr>
  </w:style>
  <w:style w:type="character" w:customStyle="1" w:styleId="WW8Num50z0">
    <w:name w:val="WW8Num50z0"/>
    <w:rPr>
      <w:rFonts w:cs="Times New Roman" w:hint="default"/>
    </w:rPr>
  </w:style>
  <w:style w:type="character" w:customStyle="1" w:styleId="WW8Num50z1">
    <w:name w:val="WW8Num50z1"/>
    <w:rPr>
      <w:rFonts w:cs="Times New Roman"/>
    </w:rPr>
  </w:style>
  <w:style w:type="character" w:customStyle="1" w:styleId="WW8Num51z0">
    <w:name w:val="WW8Num51z0"/>
    <w:rPr>
      <w:rFonts w:cs="Times New Roman" w:hint="default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2z0">
    <w:name w:val="WW8Num52z0"/>
    <w:rPr>
      <w:rFonts w:cs="Times New Roman"/>
    </w:rPr>
  </w:style>
  <w:style w:type="character" w:customStyle="1" w:styleId="WW8Num53z0">
    <w:name w:val="WW8Num53z0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53z1">
    <w:name w:val="WW8Num53z1"/>
    <w:rPr>
      <w:rFonts w:cs="Times New Roman"/>
    </w:rPr>
  </w:style>
  <w:style w:type="character" w:customStyle="1" w:styleId="WW8Num54z0">
    <w:name w:val="WW8Num54z0"/>
    <w:rPr>
      <w:rFonts w:cs="Times New Roman" w:hint="default"/>
    </w:rPr>
  </w:style>
  <w:style w:type="character" w:customStyle="1" w:styleId="WW8Num54z1">
    <w:name w:val="WW8Num54z1"/>
    <w:rPr>
      <w:rFonts w:cs="Times New Roman"/>
    </w:rPr>
  </w:style>
  <w:style w:type="character" w:customStyle="1" w:styleId="WW8Num55z0">
    <w:name w:val="WW8Num55z0"/>
    <w:rPr>
      <w:rFonts w:cs="Times New Roman" w:hint="default"/>
    </w:rPr>
  </w:style>
  <w:style w:type="character" w:customStyle="1" w:styleId="WW8Num55z1">
    <w:name w:val="WW8Num55z1"/>
    <w:rPr>
      <w:rFonts w:cs="Times New Roman"/>
    </w:rPr>
  </w:style>
  <w:style w:type="character" w:customStyle="1" w:styleId="WW8Num56z0">
    <w:name w:val="WW8Num56z0"/>
    <w:rPr>
      <w:b w:val="0"/>
      <w:bCs w:val="0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Times New Roman" w:hint="default"/>
    </w:rPr>
  </w:style>
  <w:style w:type="character" w:customStyle="1" w:styleId="WW8Num57z1">
    <w:name w:val="WW8Num57z1"/>
    <w:rPr>
      <w:rFonts w:cs="Times New Roman"/>
    </w:rPr>
  </w:style>
  <w:style w:type="character" w:customStyle="1" w:styleId="WW8Num58z0">
    <w:name w:val="WW8Num58z0"/>
    <w:rPr>
      <w:rFonts w:cs="Times New Roman" w:hint="default"/>
    </w:rPr>
  </w:style>
  <w:style w:type="character" w:customStyle="1" w:styleId="WW8Num58z1">
    <w:name w:val="WW8Num58z1"/>
    <w:rPr>
      <w:rFonts w:cs="Times New Roman"/>
    </w:rPr>
  </w:style>
  <w:style w:type="character" w:customStyle="1" w:styleId="WW8Num59z0">
    <w:name w:val="WW8Num59z0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59z1">
    <w:name w:val="WW8Num59z1"/>
    <w:rPr>
      <w:rFonts w:cs="Times New Roman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/>
    </w:rPr>
  </w:style>
  <w:style w:type="character" w:customStyle="1" w:styleId="WW8Num61z0">
    <w:name w:val="WW8Num61z0"/>
    <w:rPr>
      <w:rFonts w:cs="Times New Roman" w:hint="default"/>
    </w:rPr>
  </w:style>
  <w:style w:type="character" w:customStyle="1" w:styleId="WW8Num61z1">
    <w:name w:val="WW8Num61z1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12">
    <w:name w:val="Заголовок 1 Знак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a4">
    <w:name w:val="Основной текст Знак"/>
    <w:qFormat/>
    <w:rPr>
      <w:rFonts w:ascii="Calibri" w:hAnsi="Calibri" w:cs="Calibri"/>
      <w:lang w:val="ru-RU" w:bidi="ar-SA"/>
    </w:rPr>
  </w:style>
  <w:style w:type="character" w:customStyle="1" w:styleId="14pt1">
    <w:name w:val="Стиль 14 pt полужирный1"/>
    <w:qFormat/>
    <w:rPr>
      <w:b/>
      <w:bCs/>
      <w:sz w:val="28"/>
    </w:rPr>
  </w:style>
  <w:style w:type="character" w:customStyle="1" w:styleId="a5">
    <w:name w:val="Основной текст с отступом Знак"/>
    <w:rPr>
      <w:rFonts w:eastAsia="Times New Roman" w:cs="Calibri"/>
      <w:sz w:val="22"/>
      <w:szCs w:val="22"/>
    </w:rPr>
  </w:style>
  <w:style w:type="character" w:customStyle="1" w:styleId="21">
    <w:name w:val="Основной текст с отступом 2 Знак"/>
    <w:rPr>
      <w:rFonts w:eastAsia="Times New Roman"/>
      <w:sz w:val="22"/>
      <w:szCs w:val="22"/>
    </w:rPr>
  </w:style>
  <w:style w:type="paragraph" w:customStyle="1" w:styleId="13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20" w:line="240" w:lineRule="auto"/>
    </w:pPr>
    <w:rPr>
      <w:sz w:val="20"/>
      <w:szCs w:val="20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Lucida Sans"/>
    </w:rPr>
  </w:style>
  <w:style w:type="paragraph" w:customStyle="1" w:styleId="15">
    <w:name w:val="Абзац списка1"/>
    <w:basedOn w:val="a"/>
    <w:pPr>
      <w:spacing w:after="160" w:line="252" w:lineRule="auto"/>
      <w:ind w:left="720"/>
    </w:pPr>
    <w:rPr>
      <w:rFonts w:cs="Times New Roman"/>
    </w:rPr>
  </w:style>
  <w:style w:type="paragraph" w:customStyle="1" w:styleId="16">
    <w:name w:val="Абзац списка1"/>
    <w:basedOn w:val="a"/>
    <w:link w:val="17"/>
    <w:qFormat/>
    <w:pPr>
      <w:ind w:left="720"/>
    </w:pPr>
    <w:rPr>
      <w:rFonts w:eastAsia="Calibri" w:cs="Times New Roman"/>
    </w:rPr>
  </w:style>
  <w:style w:type="paragraph" w:customStyle="1" w:styleId="a9">
    <w:name w:val="Знак Знак Знак Знак Знак Знак"/>
    <w:basedOn w:val="a"/>
    <w:qFormat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paragraph" w:customStyle="1" w:styleId="14pt">
    <w:name w:val="Стиль 14 pt по ширине"/>
    <w:basedOn w:val="a"/>
    <w:qFormat/>
    <w:pPr>
      <w:spacing w:after="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a">
    <w:name w:val="List Paragraph"/>
    <w:aliases w:val="Содержание. 2 уровень,Этапы,List Paragraph"/>
    <w:basedOn w:val="a"/>
    <w:link w:val="ab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rFonts w:cs="Times New Roman"/>
    </w:r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qFormat/>
    <w:rsid w:val="0075382C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Абзац списка Знак"/>
    <w:aliases w:val="Содержание. 2 уровень Знак,Этапы Знак,List Paragraph Знак"/>
    <w:link w:val="aa"/>
    <w:qFormat/>
    <w:locked/>
    <w:rsid w:val="00BF603F"/>
    <w:rPr>
      <w:sz w:val="24"/>
      <w:szCs w:val="24"/>
      <w:lang w:eastAsia="zh-CN"/>
    </w:rPr>
  </w:style>
  <w:style w:type="table" w:styleId="af">
    <w:name w:val="Table Grid"/>
    <w:basedOn w:val="a1"/>
    <w:rsid w:val="000B366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E66A31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E66A31"/>
    <w:rPr>
      <w:sz w:val="24"/>
      <w:szCs w:val="24"/>
    </w:rPr>
  </w:style>
  <w:style w:type="character" w:styleId="af2">
    <w:name w:val="page number"/>
    <w:basedOn w:val="a0"/>
    <w:rsid w:val="00E66A31"/>
  </w:style>
  <w:style w:type="paragraph" w:styleId="22">
    <w:name w:val="Body Text 2"/>
    <w:basedOn w:val="a"/>
    <w:link w:val="23"/>
    <w:rsid w:val="00E66A31"/>
    <w:pPr>
      <w:suppressAutoHyphens w:val="0"/>
      <w:autoSpaceDE w:val="0"/>
      <w:autoSpaceDN w:val="0"/>
      <w:spacing w:after="0" w:line="240" w:lineRule="auto"/>
      <w:ind w:firstLine="567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E66A31"/>
    <w:rPr>
      <w:sz w:val="24"/>
      <w:szCs w:val="24"/>
    </w:rPr>
  </w:style>
  <w:style w:type="paragraph" w:customStyle="1" w:styleId="24">
    <w:name w:val="Знак2"/>
    <w:basedOn w:val="a"/>
    <w:rsid w:val="00E66A31"/>
    <w:pPr>
      <w:tabs>
        <w:tab w:val="left" w:pos="708"/>
      </w:tabs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E66A31"/>
    <w:pPr>
      <w:tabs>
        <w:tab w:val="left" w:pos="708"/>
      </w:tabs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basedOn w:val="a"/>
    <w:next w:val="af4"/>
    <w:link w:val="af5"/>
    <w:uiPriority w:val="99"/>
    <w:qFormat/>
    <w:rsid w:val="00E66A31"/>
    <w:pPr>
      <w:suppressAutoHyphens w:val="0"/>
      <w:spacing w:after="0" w:line="240" w:lineRule="auto"/>
      <w:jc w:val="center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f5">
    <w:name w:val="Название Знак"/>
    <w:link w:val="af3"/>
    <w:qFormat/>
    <w:rsid w:val="00E66A31"/>
    <w:rPr>
      <w:sz w:val="28"/>
      <w:szCs w:val="24"/>
    </w:rPr>
  </w:style>
  <w:style w:type="paragraph" w:styleId="af6">
    <w:name w:val="Document Map"/>
    <w:basedOn w:val="a"/>
    <w:link w:val="af7"/>
    <w:rsid w:val="00E66A31"/>
    <w:pPr>
      <w:suppressAutoHyphens w:val="0"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7">
    <w:name w:val="Схема документа Знак"/>
    <w:basedOn w:val="a0"/>
    <w:link w:val="af6"/>
    <w:rsid w:val="00E66A31"/>
    <w:rPr>
      <w:rFonts w:ascii="Tahoma" w:hAnsi="Tahoma" w:cs="Tahoma"/>
      <w:sz w:val="16"/>
      <w:szCs w:val="16"/>
    </w:rPr>
  </w:style>
  <w:style w:type="paragraph" w:styleId="af4">
    <w:name w:val="Title"/>
    <w:basedOn w:val="a"/>
    <w:next w:val="a"/>
    <w:link w:val="af8"/>
    <w:uiPriority w:val="10"/>
    <w:qFormat/>
    <w:rsid w:val="00E66A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4"/>
    <w:uiPriority w:val="10"/>
    <w:rsid w:val="00E66A31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sid w:val="00E42900"/>
    <w:rPr>
      <w:rFonts w:ascii="XO Thames" w:hAnsi="XO Thames"/>
      <w:b/>
      <w:i/>
      <w:color w:val="000000"/>
      <w:sz w:val="22"/>
    </w:rPr>
  </w:style>
  <w:style w:type="character" w:customStyle="1" w:styleId="40">
    <w:name w:val="Заголовок 4 Знак"/>
    <w:basedOn w:val="a0"/>
    <w:link w:val="4"/>
    <w:uiPriority w:val="9"/>
    <w:rsid w:val="00E42900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basedOn w:val="a0"/>
    <w:link w:val="5"/>
    <w:uiPriority w:val="9"/>
    <w:qFormat/>
    <w:rsid w:val="00E42900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1"/>
    <w:link w:val="1"/>
    <w:uiPriority w:val="9"/>
    <w:qFormat/>
    <w:rsid w:val="00E42900"/>
    <w:rPr>
      <w:rFonts w:ascii="Arial" w:eastAsia="Calibri" w:hAnsi="Arial" w:cs="Arial"/>
      <w:b/>
      <w:bCs/>
      <w:kern w:val="2"/>
      <w:sz w:val="32"/>
      <w:szCs w:val="32"/>
      <w:lang w:eastAsia="zh-CN"/>
    </w:rPr>
  </w:style>
  <w:style w:type="character" w:customStyle="1" w:styleId="26">
    <w:name w:val="Оглавление 2 Знак"/>
    <w:link w:val="26"/>
    <w:qFormat/>
    <w:rsid w:val="00E42900"/>
  </w:style>
  <w:style w:type="character" w:customStyle="1" w:styleId="41">
    <w:name w:val="Оглавление 4 Знак"/>
    <w:link w:val="41"/>
    <w:qFormat/>
    <w:rsid w:val="00E42900"/>
  </w:style>
  <w:style w:type="character" w:customStyle="1" w:styleId="6">
    <w:name w:val="Оглавление 6 Знак"/>
    <w:link w:val="6"/>
    <w:qFormat/>
    <w:rsid w:val="00E42900"/>
  </w:style>
  <w:style w:type="character" w:customStyle="1" w:styleId="7">
    <w:name w:val="Оглавление 7 Знак"/>
    <w:link w:val="7"/>
    <w:qFormat/>
    <w:rsid w:val="00E42900"/>
  </w:style>
  <w:style w:type="character" w:styleId="af9">
    <w:name w:val="Strong"/>
    <w:uiPriority w:val="22"/>
    <w:qFormat/>
    <w:rsid w:val="00E42900"/>
    <w:rPr>
      <w:b/>
    </w:rPr>
  </w:style>
  <w:style w:type="character" w:customStyle="1" w:styleId="211">
    <w:name w:val="Оглавление 2 Знак1"/>
    <w:basedOn w:val="11"/>
    <w:link w:val="27"/>
    <w:qFormat/>
    <w:rsid w:val="00E42900"/>
    <w:rPr>
      <w:rFonts w:ascii="Arial" w:eastAsia="Calibri" w:hAnsi="Arial" w:cs="Arial"/>
      <w:b/>
      <w:bCs/>
      <w:kern w:val="2"/>
      <w:sz w:val="32"/>
      <w:szCs w:val="32"/>
      <w:lang w:eastAsia="zh-CN"/>
    </w:rPr>
  </w:style>
  <w:style w:type="character" w:customStyle="1" w:styleId="31">
    <w:name w:val="Оглавление 3 Знак"/>
    <w:link w:val="32"/>
    <w:qFormat/>
    <w:rsid w:val="00E42900"/>
  </w:style>
  <w:style w:type="character" w:customStyle="1" w:styleId="-">
    <w:name w:val="Интернет-ссылка"/>
    <w:link w:val="18"/>
    <w:rsid w:val="00E42900"/>
    <w:rPr>
      <w:color w:val="0000FF"/>
      <w:u w:val="single"/>
    </w:rPr>
  </w:style>
  <w:style w:type="character" w:customStyle="1" w:styleId="Footnote">
    <w:name w:val="Footnote"/>
    <w:link w:val="Footnote"/>
    <w:qFormat/>
    <w:rsid w:val="00E42900"/>
    <w:rPr>
      <w:rFonts w:ascii="XO Thames" w:hAnsi="XO Thames"/>
      <w:sz w:val="22"/>
    </w:rPr>
  </w:style>
  <w:style w:type="character" w:customStyle="1" w:styleId="17">
    <w:name w:val="Оглавление 1 Знак"/>
    <w:link w:val="16"/>
    <w:qFormat/>
    <w:rsid w:val="00E42900"/>
    <w:rPr>
      <w:rFonts w:ascii="Calibri" w:eastAsia="Calibri" w:hAnsi="Calibri"/>
      <w:sz w:val="22"/>
      <w:szCs w:val="22"/>
      <w:lang w:eastAsia="zh-CN"/>
    </w:rPr>
  </w:style>
  <w:style w:type="character" w:customStyle="1" w:styleId="HeaderandFooter">
    <w:name w:val="Header and Footer"/>
    <w:link w:val="HeaderandFooter"/>
    <w:qFormat/>
    <w:rsid w:val="00E42900"/>
    <w:rPr>
      <w:rFonts w:ascii="XO Thames" w:hAnsi="XO Thames"/>
      <w:sz w:val="20"/>
    </w:rPr>
  </w:style>
  <w:style w:type="character" w:customStyle="1" w:styleId="9">
    <w:name w:val="Оглавление 9 Знак"/>
    <w:link w:val="9"/>
    <w:qFormat/>
    <w:rsid w:val="00E42900"/>
  </w:style>
  <w:style w:type="character" w:customStyle="1" w:styleId="8">
    <w:name w:val="Оглавление 8 Знак"/>
    <w:link w:val="8"/>
    <w:qFormat/>
    <w:rsid w:val="00E42900"/>
  </w:style>
  <w:style w:type="character" w:customStyle="1" w:styleId="51">
    <w:name w:val="Оглавление 5 Знак"/>
    <w:link w:val="52"/>
    <w:qFormat/>
    <w:rsid w:val="00E42900"/>
  </w:style>
  <w:style w:type="character" w:customStyle="1" w:styleId="afa">
    <w:name w:val="Обычный (веб) Знак"/>
    <w:basedOn w:val="11"/>
    <w:qFormat/>
    <w:rsid w:val="00E42900"/>
    <w:rPr>
      <w:rFonts w:ascii="Times New Roman" w:eastAsia="Calibri" w:hAnsi="Times New Roman" w:cs="Arial"/>
      <w:b/>
      <w:bCs/>
      <w:kern w:val="2"/>
      <w:sz w:val="24"/>
      <w:szCs w:val="32"/>
      <w:lang w:eastAsia="zh-CN"/>
    </w:rPr>
  </w:style>
  <w:style w:type="character" w:customStyle="1" w:styleId="afb">
    <w:name w:val="Подзаголовок Знак"/>
    <w:qFormat/>
    <w:rsid w:val="00E42900"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  <w:rsid w:val="00E42900"/>
  </w:style>
  <w:style w:type="character" w:customStyle="1" w:styleId="410">
    <w:name w:val="Оглавление 4 Знак1"/>
    <w:link w:val="42"/>
    <w:qFormat/>
    <w:rsid w:val="00E42900"/>
    <w:rPr>
      <w:rFonts w:ascii="XO Thames" w:hAnsi="XO Thames"/>
      <w:b/>
      <w:color w:val="595959"/>
      <w:sz w:val="26"/>
    </w:rPr>
  </w:style>
  <w:style w:type="paragraph" w:styleId="19">
    <w:name w:val="index 1"/>
    <w:basedOn w:val="a"/>
    <w:next w:val="a"/>
    <w:autoRedefine/>
    <w:uiPriority w:val="99"/>
    <w:semiHidden/>
    <w:unhideWhenUsed/>
    <w:rsid w:val="00E42900"/>
    <w:pPr>
      <w:spacing w:after="0" w:line="240" w:lineRule="auto"/>
      <w:ind w:left="220" w:hanging="220"/>
    </w:pPr>
  </w:style>
  <w:style w:type="paragraph" w:styleId="afc">
    <w:name w:val="index heading"/>
    <w:basedOn w:val="a"/>
    <w:qFormat/>
    <w:rsid w:val="00E42900"/>
    <w:pPr>
      <w:suppressLineNumbers/>
      <w:suppressAutoHyphens w:val="0"/>
    </w:pPr>
    <w:rPr>
      <w:rFonts w:cs="Lucida Sans"/>
      <w:color w:val="000000"/>
      <w:szCs w:val="20"/>
      <w:lang w:eastAsia="ru-RU"/>
    </w:rPr>
  </w:style>
  <w:style w:type="paragraph" w:styleId="27">
    <w:name w:val="toc 2"/>
    <w:next w:val="a"/>
    <w:link w:val="211"/>
    <w:rsid w:val="00E42900"/>
    <w:pPr>
      <w:ind w:left="200"/>
    </w:pPr>
    <w:rPr>
      <w:rFonts w:ascii="Arial" w:eastAsia="Calibri" w:hAnsi="Arial" w:cs="Arial"/>
      <w:b/>
      <w:bCs/>
      <w:kern w:val="2"/>
      <w:sz w:val="32"/>
      <w:szCs w:val="32"/>
      <w:lang w:eastAsia="zh-CN"/>
    </w:rPr>
  </w:style>
  <w:style w:type="paragraph" w:styleId="42">
    <w:name w:val="toc 4"/>
    <w:next w:val="a"/>
    <w:link w:val="410"/>
    <w:rsid w:val="00E42900"/>
    <w:pPr>
      <w:ind w:left="600"/>
    </w:pPr>
    <w:rPr>
      <w:rFonts w:ascii="XO Thames" w:hAnsi="XO Thames"/>
      <w:b/>
      <w:color w:val="595959"/>
      <w:sz w:val="26"/>
    </w:rPr>
  </w:style>
  <w:style w:type="paragraph" w:styleId="60">
    <w:name w:val="toc 6"/>
    <w:next w:val="a"/>
    <w:uiPriority w:val="39"/>
    <w:rsid w:val="00E42900"/>
    <w:pPr>
      <w:ind w:left="1000"/>
    </w:pPr>
    <w:rPr>
      <w:rFonts w:ascii="Calibri" w:hAnsi="Calibri"/>
      <w:color w:val="000000"/>
      <w:sz w:val="22"/>
    </w:rPr>
  </w:style>
  <w:style w:type="paragraph" w:styleId="70">
    <w:name w:val="toc 7"/>
    <w:next w:val="a"/>
    <w:uiPriority w:val="39"/>
    <w:rsid w:val="00E42900"/>
    <w:pPr>
      <w:ind w:left="1200"/>
    </w:pPr>
    <w:rPr>
      <w:rFonts w:ascii="Calibri" w:hAnsi="Calibri"/>
      <w:color w:val="000000"/>
      <w:sz w:val="22"/>
    </w:rPr>
  </w:style>
  <w:style w:type="paragraph" w:customStyle="1" w:styleId="18">
    <w:name w:val="Строгий1"/>
    <w:link w:val="-"/>
    <w:qFormat/>
    <w:rsid w:val="00E42900"/>
    <w:rPr>
      <w:color w:val="0000FF"/>
      <w:u w:val="single"/>
    </w:rPr>
  </w:style>
  <w:style w:type="paragraph" w:styleId="32">
    <w:name w:val="toc 3"/>
    <w:next w:val="a"/>
    <w:link w:val="31"/>
    <w:rsid w:val="00E42900"/>
    <w:pPr>
      <w:ind w:left="400"/>
    </w:pPr>
  </w:style>
  <w:style w:type="paragraph" w:customStyle="1" w:styleId="110">
    <w:name w:val="Оглавление 1 Знак1"/>
    <w:qFormat/>
    <w:rsid w:val="00E42900"/>
    <w:rPr>
      <w:rFonts w:ascii="Calibri" w:hAnsi="Calibri"/>
      <w:color w:val="0000FF"/>
      <w:sz w:val="22"/>
      <w:u w:val="single"/>
    </w:rPr>
  </w:style>
  <w:style w:type="paragraph" w:styleId="1a">
    <w:name w:val="toc 1"/>
    <w:next w:val="a"/>
    <w:uiPriority w:val="39"/>
    <w:rsid w:val="00E42900"/>
    <w:rPr>
      <w:rFonts w:ascii="XO Thames" w:hAnsi="XO Thames"/>
      <w:b/>
      <w:color w:val="000000"/>
      <w:sz w:val="22"/>
    </w:rPr>
  </w:style>
  <w:style w:type="paragraph" w:customStyle="1" w:styleId="afd">
    <w:name w:val="Верхний и нижний колонтитулы"/>
    <w:qFormat/>
    <w:rsid w:val="00E42900"/>
    <w:pPr>
      <w:spacing w:line="360" w:lineRule="auto"/>
    </w:pPr>
    <w:rPr>
      <w:rFonts w:ascii="XO Thames" w:hAnsi="XO Thames"/>
      <w:color w:val="000000"/>
      <w:sz w:val="22"/>
    </w:rPr>
  </w:style>
  <w:style w:type="paragraph" w:styleId="90">
    <w:name w:val="toc 9"/>
    <w:next w:val="a"/>
    <w:uiPriority w:val="39"/>
    <w:rsid w:val="00E42900"/>
    <w:pPr>
      <w:ind w:left="1600"/>
    </w:pPr>
    <w:rPr>
      <w:rFonts w:ascii="Calibri" w:hAnsi="Calibri"/>
      <w:color w:val="000000"/>
      <w:sz w:val="22"/>
    </w:rPr>
  </w:style>
  <w:style w:type="paragraph" w:styleId="80">
    <w:name w:val="toc 8"/>
    <w:next w:val="a"/>
    <w:uiPriority w:val="39"/>
    <w:rsid w:val="00E42900"/>
    <w:pPr>
      <w:ind w:left="1400"/>
    </w:pPr>
    <w:rPr>
      <w:rFonts w:ascii="Calibri" w:hAnsi="Calibri"/>
      <w:color w:val="000000"/>
      <w:sz w:val="22"/>
    </w:rPr>
  </w:style>
  <w:style w:type="paragraph" w:styleId="52">
    <w:name w:val="toc 5"/>
    <w:next w:val="a"/>
    <w:link w:val="51"/>
    <w:rsid w:val="00E42900"/>
    <w:pPr>
      <w:ind w:left="800"/>
    </w:pPr>
  </w:style>
  <w:style w:type="paragraph" w:styleId="afe">
    <w:name w:val="Normal (Web)"/>
    <w:basedOn w:val="a"/>
    <w:uiPriority w:val="99"/>
    <w:qFormat/>
    <w:rsid w:val="00E42900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0"/>
      <w:lang w:eastAsia="ru-RU"/>
    </w:rPr>
  </w:style>
  <w:style w:type="paragraph" w:styleId="aff">
    <w:name w:val="Subtitle"/>
    <w:next w:val="a"/>
    <w:link w:val="1b"/>
    <w:uiPriority w:val="11"/>
    <w:qFormat/>
    <w:rsid w:val="00E42900"/>
    <w:rPr>
      <w:rFonts w:ascii="XO Thames" w:hAnsi="XO Thames"/>
      <w:i/>
      <w:color w:val="616161"/>
      <w:sz w:val="24"/>
    </w:rPr>
  </w:style>
  <w:style w:type="character" w:customStyle="1" w:styleId="1b">
    <w:name w:val="Подзаголовок Знак1"/>
    <w:basedOn w:val="a0"/>
    <w:link w:val="aff"/>
    <w:uiPriority w:val="11"/>
    <w:rsid w:val="00E42900"/>
    <w:rPr>
      <w:rFonts w:ascii="XO Thames" w:hAnsi="XO Thames"/>
      <w:i/>
      <w:color w:val="616161"/>
      <w:sz w:val="24"/>
    </w:rPr>
  </w:style>
  <w:style w:type="character" w:styleId="aff0">
    <w:name w:val="Emphasis"/>
    <w:basedOn w:val="a0"/>
    <w:uiPriority w:val="20"/>
    <w:qFormat/>
    <w:rsid w:val="006328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27</Pages>
  <Words>6877</Words>
  <Characters>39200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МОЛОДЕЖНОЙ ПОЛИТИКИ СТАВРОПОЛЬСКОГО КРАЯ</vt:lpstr>
    </vt:vector>
  </TitlesOfParts>
  <Company/>
  <LinksUpToDate>false</LinksUpToDate>
  <CharactersWithSpaces>45986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МОЛОДЕЖНОЙ ПОЛИТИКИ СТАВРОПОЛЬСКОГО КРАЯ</dc:title>
  <dc:creator>sity</dc:creator>
  <cp:lastModifiedBy>User</cp:lastModifiedBy>
  <cp:revision>29</cp:revision>
  <cp:lastPrinted>1995-11-21T14:41:00Z</cp:lastPrinted>
  <dcterms:created xsi:type="dcterms:W3CDTF">2026-04-10T04:39:00Z</dcterms:created>
  <dcterms:modified xsi:type="dcterms:W3CDTF">2026-04-13T16:41:00Z</dcterms:modified>
</cp:coreProperties>
</file>