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Частное образовательное учреждение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профессионального образования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Ставропольский многопрофильный колледж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МЕТОДИЧЕСКИЕ УКАЗАНИЯ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 </w:t>
      </w:r>
      <w:r w:rsidR="00C56509">
        <w:rPr>
          <w:rFonts w:ascii="Times New Roman CYR" w:eastAsia="Times New Roman CYR" w:hAnsi="Times New Roman CYR" w:cs="Times New Roman CYR"/>
          <w:sz w:val="28"/>
          <w:szCs w:val="28"/>
        </w:rPr>
        <w:t>практическим подготовкам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дисциплине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Экологическое право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A50C0" w:rsidRDefault="00E22DE9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 специальности 40.02.04</w:t>
      </w:r>
      <w:r w:rsidR="00725A31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Юриспруденция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rPr>
          <w:rFonts w:eastAsia="Arial" w:cs="Arial"/>
          <w:sz w:val="20"/>
          <w:szCs w:val="20"/>
        </w:rPr>
      </w:pPr>
    </w:p>
    <w:p w:rsidR="00AA50C0" w:rsidRDefault="00E80EAF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Ставрополь, 2026</w:t>
      </w:r>
      <w:r w:rsidR="00725A31">
        <w:rPr>
          <w:rFonts w:ascii="Times New Roman CYR" w:eastAsia="Times New Roman CYR" w:hAnsi="Times New Roman CYR" w:cs="Times New Roman CYR"/>
          <w:sz w:val="28"/>
          <w:szCs w:val="28"/>
        </w:rPr>
        <w:t xml:space="preserve"> г.</w:t>
      </w:r>
    </w:p>
    <w:p w:rsidR="00E3409C" w:rsidRDefault="00E3409C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E3409C" w:rsidRDefault="00E3409C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D4C8C" w:rsidRPr="00DD4C8C" w:rsidRDefault="00DD4C8C" w:rsidP="00DD4C8C">
      <w:pPr>
        <w:jc w:val="both"/>
        <w:rPr>
          <w:rFonts w:ascii="Times New Roman" w:hAnsi="Times New Roman" w:cs="Times New Roman"/>
          <w:sz w:val="28"/>
          <w:szCs w:val="28"/>
        </w:rPr>
      </w:pPr>
      <w:r w:rsidRPr="00DD4C8C">
        <w:rPr>
          <w:rFonts w:ascii="Times New Roman" w:hAnsi="Times New Roman" w:cs="Times New Roman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</w:t>
      </w:r>
      <w:r w:rsidR="00E22DE9">
        <w:rPr>
          <w:rFonts w:ascii="Times New Roman" w:hAnsi="Times New Roman" w:cs="Times New Roman"/>
          <w:sz w:val="28"/>
          <w:szCs w:val="28"/>
        </w:rPr>
        <w:t>ования по специальности 40.02.04</w:t>
      </w:r>
      <w:r w:rsidRPr="00DD4C8C">
        <w:rPr>
          <w:rFonts w:ascii="Times New Roman" w:hAnsi="Times New Roman" w:cs="Times New Roman"/>
          <w:sz w:val="28"/>
          <w:szCs w:val="28"/>
        </w:rPr>
        <w:t xml:space="preserve"> </w:t>
      </w:r>
      <w:r w:rsidR="00E22DE9">
        <w:rPr>
          <w:rFonts w:ascii="Times New Roman" w:hAnsi="Times New Roman" w:cs="Times New Roman"/>
          <w:sz w:val="28"/>
          <w:szCs w:val="28"/>
        </w:rPr>
        <w:t xml:space="preserve">Юриспруденция </w:t>
      </w:r>
      <w:r w:rsidRPr="00DD4C8C">
        <w:rPr>
          <w:rFonts w:ascii="Times New Roman" w:hAnsi="Times New Roman" w:cs="Times New Roman"/>
          <w:sz w:val="28"/>
          <w:szCs w:val="28"/>
        </w:rPr>
        <w:t xml:space="preserve">утвержденным приказом </w:t>
      </w:r>
      <w:proofErr w:type="spellStart"/>
      <w:r w:rsidRPr="00DD4C8C">
        <w:rPr>
          <w:rFonts w:ascii="Times New Roman" w:hAnsi="Times New Roman" w:cs="Times New Roman"/>
          <w:sz w:val="28"/>
          <w:szCs w:val="28"/>
        </w:rPr>
        <w:t>Минобрн</w:t>
      </w:r>
      <w:r w:rsidR="00E22DE9">
        <w:rPr>
          <w:rFonts w:ascii="Times New Roman" w:hAnsi="Times New Roman" w:cs="Times New Roman"/>
          <w:sz w:val="28"/>
          <w:szCs w:val="28"/>
        </w:rPr>
        <w:t>ауки</w:t>
      </w:r>
      <w:proofErr w:type="spellEnd"/>
      <w:r w:rsidR="00E22DE9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22DE9" w:rsidRPr="00573A8A">
        <w:rPr>
          <w:rFonts w:ascii="Times New Roman" w:hAnsi="Times New Roman" w:cs="Times New Roman"/>
          <w:sz w:val="28"/>
          <w:szCs w:val="28"/>
        </w:rPr>
        <w:t xml:space="preserve">от </w:t>
      </w:r>
      <w:r w:rsidR="00573A8A" w:rsidRPr="00573A8A">
        <w:rPr>
          <w:rFonts w:ascii="Times New Roman" w:hAnsi="Times New Roman" w:cs="Times New Roman"/>
          <w:sz w:val="28"/>
          <w:szCs w:val="28"/>
        </w:rPr>
        <w:t>27.10.2023 г</w:t>
      </w:r>
      <w:r w:rsidR="00573A8A">
        <w:rPr>
          <w:rFonts w:ascii="Times New Roman" w:hAnsi="Times New Roman" w:cs="Times New Roman"/>
          <w:sz w:val="28"/>
          <w:szCs w:val="28"/>
        </w:rPr>
        <w:t xml:space="preserve"> </w:t>
      </w:r>
      <w:r w:rsidR="00E22DE9">
        <w:rPr>
          <w:rFonts w:ascii="Times New Roman" w:hAnsi="Times New Roman" w:cs="Times New Roman"/>
          <w:sz w:val="28"/>
          <w:szCs w:val="28"/>
        </w:rPr>
        <w:t>№798</w:t>
      </w:r>
      <w:r w:rsidRPr="00DD4C8C">
        <w:rPr>
          <w:rFonts w:ascii="Times New Roman" w:hAnsi="Times New Roman" w:cs="Times New Roman"/>
          <w:sz w:val="28"/>
          <w:szCs w:val="28"/>
        </w:rPr>
        <w:t xml:space="preserve"> и программой дисциплины «Экологическое право».</w:t>
      </w:r>
    </w:p>
    <w:p w:rsidR="00DD4C8C" w:rsidRPr="00DD4C8C" w:rsidRDefault="00DD4C8C" w:rsidP="00DD4C8C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D4C8C" w:rsidRPr="00573A8A" w:rsidRDefault="00573A8A" w:rsidP="00DD4C8C">
      <w:pPr>
        <w:autoSpaceDE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73A8A">
        <w:rPr>
          <w:rFonts w:ascii="Times New Roman" w:hAnsi="Times New Roman" w:cs="Times New Roman"/>
          <w:sz w:val="28"/>
          <w:szCs w:val="28"/>
        </w:rPr>
        <w:t>Рассмотрено и рекомендовано на заседании кафедры Юриспруденции</w:t>
      </w:r>
      <w:r w:rsidR="00DD4C8C" w:rsidRPr="00573A8A"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E80EAF">
        <w:rPr>
          <w:rFonts w:ascii="Times New Roman" w:hAnsi="Times New Roman" w:cs="Times New Roman"/>
          <w:sz w:val="28"/>
          <w:szCs w:val="28"/>
        </w:rPr>
        <w:t>№ 7 от 15.05.2026</w:t>
      </w:r>
      <w:bookmarkStart w:id="0" w:name="_GoBack"/>
      <w:bookmarkEnd w:id="0"/>
      <w:r w:rsidR="00E22DE9" w:rsidRPr="00573A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4C8C" w:rsidRPr="00DD4C8C" w:rsidRDefault="00DD4C8C" w:rsidP="00DD4C8C">
      <w:pPr>
        <w:autoSpaceDE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4C8C" w:rsidRPr="00DD4C8C" w:rsidRDefault="00E22DE9" w:rsidP="00E22DE9">
      <w:pPr>
        <w:autoSpaceDE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 w:rsidR="00DD4C8C" w:rsidRPr="00DD4C8C">
        <w:rPr>
          <w:rFonts w:ascii="Times New Roman" w:hAnsi="Times New Roman" w:cs="Times New Roman"/>
          <w:color w:val="000000"/>
          <w:sz w:val="28"/>
          <w:szCs w:val="28"/>
        </w:rPr>
        <w:t>: преподаватель Москвитина Ю.Ю.</w:t>
      </w:r>
    </w:p>
    <w:p w:rsidR="00AA50C0" w:rsidRDefault="00AA50C0">
      <w:pPr>
        <w:autoSpaceDE w:val="0"/>
        <w:rPr>
          <w:rFonts w:ascii="Times New Roman" w:hAnsi="Times New Roman" w:cs="Times New Roman"/>
          <w:sz w:val="24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3A8A" w:rsidRDefault="00573A8A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3A8A" w:rsidRDefault="00573A8A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2DE9" w:rsidRDefault="00E22DE9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951" w:rsidRDefault="0010795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AA50C0" w:rsidP="00DD4C8C">
      <w:pPr>
        <w:pStyle w:val="Standard"/>
        <w:tabs>
          <w:tab w:val="left" w:pos="31680"/>
        </w:tabs>
        <w:autoSpaceDE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725A31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СОДЕРЖАНИЕ</w:t>
      </w:r>
    </w:p>
    <w:sdt>
      <w:sdtPr>
        <w:rPr>
          <w:rFonts w:ascii="Arial" w:eastAsia="SimSun" w:hAnsi="Arial" w:cs="Mangal"/>
          <w:b w:val="0"/>
          <w:bCs w:val="0"/>
          <w:color w:val="auto"/>
          <w:kern w:val="3"/>
          <w:sz w:val="21"/>
          <w:szCs w:val="24"/>
          <w:lang w:eastAsia="zh-CN" w:bidi="hi-IN"/>
        </w:rPr>
        <w:id w:val="-99795708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9F08B8" w:rsidRDefault="009F08B8">
          <w:pPr>
            <w:pStyle w:val="af0"/>
          </w:pPr>
        </w:p>
        <w:p w:rsidR="009F08B8" w:rsidRPr="009F08B8" w:rsidRDefault="009F08B8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9F08B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F08B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F08B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1686658" w:history="1">
            <w:r w:rsidRPr="009F08B8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ПРАКТИЧЕСКАЯ ПОДГОТОВКА № 1. ИСТОЧНИКИ ЭКОЛОГИЧЕСКОГО ПРАВА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_Toc201686658 \h </w:instrTex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8732E5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686659" w:history="1">
            <w:r w:rsidR="009F08B8" w:rsidRPr="009F08B8">
              <w:rPr>
                <w:rStyle w:val="a6"/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ПРАКТИЧЕСКАЯ ПОДГОТОВКА № 2</w:t>
            </w:r>
            <w:r w:rsidR="009F08B8" w:rsidRPr="009F08B8">
              <w:rPr>
                <w:rStyle w:val="a6"/>
                <w:rFonts w:ascii="Times New Roman" w:eastAsia="Times New Roman CYR" w:hAnsi="Times New Roman" w:cs="Times New Roman"/>
                <w:i/>
                <w:noProof/>
                <w:sz w:val="28"/>
                <w:szCs w:val="28"/>
              </w:rPr>
              <w:t xml:space="preserve">. </w:t>
            </w:r>
            <w:r w:rsidR="009F08B8" w:rsidRPr="009F08B8">
              <w:rPr>
                <w:rStyle w:val="a6"/>
                <w:rFonts w:ascii="Times New Roman" w:eastAsia="Times New Roman CYR" w:hAnsi="Times New Roman" w:cs="Times New Roman"/>
                <w:noProof/>
                <w:spacing w:val="-2"/>
                <w:sz w:val="28"/>
                <w:szCs w:val="28"/>
              </w:rPr>
              <w:t>ГОСУДАРСТВЕННОЕ УПРАВЛЕНИЕ ОХРАНОЙ ОКРУЖАЮЩЕЙ СРЕДЫ И ПРИРОДОПОЛЬЗОВАНИЕМ</w: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_Toc201686659 \h </w:instrTex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8732E5">
          <w:pPr>
            <w:pStyle w:val="21"/>
            <w:tabs>
              <w:tab w:val="right" w:leader="dot" w:pos="9061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1686660" w:history="1">
            <w:r w:rsidR="009F08B8" w:rsidRPr="009F08B8">
              <w:rPr>
                <w:rStyle w:val="a6"/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ПРАКТИЧЕСКАЯ ПОДГОТОВКА  № 3</w:t>
            </w:r>
            <w:r w:rsidR="009F08B8" w:rsidRPr="009F08B8">
              <w:rPr>
                <w:rStyle w:val="a6"/>
                <w:rFonts w:ascii="Times New Roman" w:eastAsia="Times New Roman CYR" w:hAnsi="Times New Roman" w:cs="Times New Roman"/>
                <w:i/>
                <w:noProof/>
                <w:sz w:val="28"/>
                <w:szCs w:val="28"/>
              </w:rPr>
              <w:t xml:space="preserve">. </w:t>
            </w:r>
            <w:r w:rsidR="009F08B8" w:rsidRPr="009F08B8">
              <w:rPr>
                <w:rStyle w:val="a6"/>
                <w:rFonts w:ascii="Times New Roman" w:eastAsia="Times New Roman CYR" w:hAnsi="Times New Roman" w:cs="Times New Roman"/>
                <w:noProof/>
                <w:spacing w:val="-2"/>
                <w:sz w:val="28"/>
                <w:szCs w:val="28"/>
              </w:rPr>
              <w:t>ОТВЕТСТВЕННОСТЬ ЗА ЭКОЛОГИЧЕСКИЕ ПРАВОНАРУШЕНИЯ</w: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_Toc201686660 \h </w:instrTex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9F08B8" w:rsidRPr="009F08B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F08B8" w:rsidRPr="009F08B8" w:rsidRDefault="009F08B8">
          <w:pPr>
            <w:rPr>
              <w:rFonts w:ascii="Times New Roman" w:hAnsi="Times New Roman" w:cs="Times New Roman"/>
              <w:sz w:val="28"/>
              <w:szCs w:val="28"/>
            </w:rPr>
          </w:pPr>
          <w:r w:rsidRPr="009F08B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A50C0" w:rsidRDefault="00AA50C0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8B8" w:rsidRDefault="009F08B8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8B8" w:rsidRDefault="009F08B8">
      <w:pPr>
        <w:pStyle w:val="Standard"/>
        <w:tabs>
          <w:tab w:val="left" w:pos="31680"/>
        </w:tabs>
        <w:autoSpaceDE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0C0" w:rsidRDefault="00725A31">
      <w:pPr>
        <w:pStyle w:val="Standard"/>
        <w:pageBreakBefore/>
        <w:tabs>
          <w:tab w:val="left" w:pos="709"/>
        </w:tabs>
        <w:autoSpaceDE w:val="0"/>
        <w:spacing w:after="200" w:line="276" w:lineRule="auto"/>
        <w:jc w:val="center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ВВЕДЕНИЕ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При подготовке к практическим занятиям, обучающимся рекомендуется сначала изучить лекционный материал, соответствующий раздел учебника или учебного пособия, затем подобрать и изучить научную литературу и нормативно-правовые акты.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Обучающиеся должны помнить, что экологическое законодательство находится в постоянном развитии, часто обновляется, и при подготовке к практическим занятиям учитывать эти изменения.</w:t>
      </w:r>
    </w:p>
    <w:p w:rsidR="00AA50C0" w:rsidRDefault="00725A31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Кроме того, следует иметь в виду, что в соответствии со ст. 72 Конституции РФ экологическое законодательство находится в совместном ведении Российской Федерации и субъектов Российской Федерации, поэтому необходимо следить за правотворческой деятельностью субъектов РФ в сфере правового регулирования отношений в области охраны окружающей среды.</w:t>
      </w:r>
    </w:p>
    <w:p w:rsidR="00AA50C0" w:rsidRDefault="00AA50C0" w:rsidP="009965DE">
      <w:pPr>
        <w:pStyle w:val="Standard"/>
        <w:tabs>
          <w:tab w:val="left" w:pos="709"/>
        </w:tabs>
        <w:autoSpaceDE w:val="0"/>
        <w:spacing w:line="360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9965DE" w:rsidRDefault="009965DE" w:rsidP="00E766AD">
      <w:pPr>
        <w:pStyle w:val="aa"/>
        <w:jc w:val="center"/>
        <w:rPr>
          <w:rFonts w:ascii="Times New Roman" w:eastAsia="Times New Roman CYR" w:hAnsi="Times New Roman" w:cs="Times New Roman"/>
          <w:b/>
          <w:i w:val="0"/>
          <w:color w:val="auto"/>
          <w:sz w:val="28"/>
          <w:szCs w:val="28"/>
        </w:rPr>
      </w:pPr>
    </w:p>
    <w:p w:rsidR="009965DE" w:rsidRDefault="009965DE" w:rsidP="00E766AD">
      <w:pPr>
        <w:pStyle w:val="aa"/>
        <w:jc w:val="center"/>
        <w:rPr>
          <w:rFonts w:ascii="Times New Roman" w:eastAsia="Times New Roman CYR" w:hAnsi="Times New Roman" w:cs="Times New Roman"/>
          <w:b/>
          <w:i w:val="0"/>
          <w:color w:val="auto"/>
          <w:sz w:val="28"/>
          <w:szCs w:val="28"/>
        </w:rPr>
      </w:pPr>
    </w:p>
    <w:p w:rsidR="00AA50C0" w:rsidRPr="00FF1422" w:rsidRDefault="00E72A70" w:rsidP="009F08B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201686658"/>
      <w:r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ПРАКТИЧЕСКАЯ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1E22E4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F0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5A31" w:rsidRPr="00FF142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ЭКОЛОГИЧЕСКОГО ПРАВА</w:t>
      </w:r>
      <w:bookmarkEnd w:id="1"/>
    </w:p>
    <w:p w:rsidR="00042385" w:rsidRDefault="00042385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Источники экологического права - нормативные правовые акты, содержащие нормы по регулированию общественных экологических правоотношений.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Особенности источников экологического права: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два уровня установления правовых норм (то есть акты Российской Федерации и акты ее субъектов), так как большинство правоотношений, являющихся предметом экологического права, отнесены к предметам совместного ведения Российской Федерации и ее субъектов; кроме того, ряд вопросов (озеленение, твердые бытовые отходы) отнесены к вопросам местного значения и могут регулироваться муниципальными правовыми актами;</w:t>
      </w:r>
      <w:proofErr w:type="gramEnd"/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нормы экологического права содержатся не только в специальном законодательстве, но и в актах других отраслей законодательства;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значительный объем подзаконных актов, что связано как с объективными факторами (специфика разнообразных объектов, по поводу которых возникают отношения, </w:t>
      </w: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урегулированным</w:t>
      </w:r>
      <w:proofErr w:type="gram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эколого-правовыми нормами), так и с субъективными факторами (несовершенство нормативной базы, неоптимальная структура органов экологического управления, </w:t>
      </w:r>
      <w:proofErr w:type="spellStart"/>
      <w:r>
        <w:rPr>
          <w:rFonts w:ascii="Times New Roman" w:eastAsia="Times New Roman CYR" w:hAnsi="Times New Roman" w:cs="Times New Roman CYR"/>
          <w:sz w:val="28"/>
          <w:szCs w:val="28"/>
        </w:rPr>
        <w:t>коррупциогенность</w:t>
      </w:r>
      <w:proofErr w:type="spell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норм и т.д.).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Классификации источников экологического права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Рассмотрим различные классификации источников экологического права.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юридической силе: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Законы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eastAsia="Times New Roman CYR" w:hAnsi="Times New Roman" w:cs="Times New Roman CYR"/>
          <w:sz w:val="28"/>
          <w:szCs w:val="28"/>
        </w:rPr>
        <w:t>подзаконные</w:t>
      </w:r>
      <w:proofErr w:type="gramEnd"/>
      <w:r>
        <w:rPr>
          <w:rFonts w:ascii="Times New Roman" w:eastAsia="Times New Roman CYR" w:hAnsi="Times New Roman" w:cs="Times New Roman CYR"/>
          <w:sz w:val="28"/>
          <w:szCs w:val="28"/>
        </w:rPr>
        <w:t xml:space="preserve"> акты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предмету регулирования: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Общие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Специальные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направленности правового регулирования: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Материальные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Процессуальные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По характеру: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Кодифицированные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eastAsia="Times New Roman CYR" w:hAnsi="Times New Roman" w:cs="Times New Roman CYR"/>
          <w:sz w:val="28"/>
          <w:szCs w:val="28"/>
        </w:rPr>
        <w:t>Некодифицированные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  <w:lang w:val="en-US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Вопросы к практическо</w:t>
      </w:r>
      <w:r w:rsidR="00E766AD">
        <w:rPr>
          <w:rFonts w:ascii="Times New Roman" w:eastAsia="Times New Roman CYR" w:hAnsi="Times New Roman" w:cs="Times New Roman CYR"/>
          <w:b/>
          <w:bCs/>
          <w:sz w:val="28"/>
          <w:szCs w:val="28"/>
        </w:rPr>
        <w:t>й подготовке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Понятие и классификация источников экологического права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Конституционные основы правового регулирования экологических правоотношений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Общая характеристика Федерального закона от 10.01.2002 №7-ФЗ "Об охране окружающей среды"</w:t>
      </w: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AA50C0" w:rsidRDefault="00E766AD">
      <w:pPr>
        <w:pStyle w:val="Standard"/>
        <w:tabs>
          <w:tab w:val="left" w:pos="709"/>
        </w:tabs>
        <w:autoSpaceDE w:val="0"/>
        <w:spacing w:line="360" w:lineRule="auto"/>
        <w:ind w:left="644"/>
        <w:jc w:val="center"/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</w:t>
      </w:r>
      <w:r w:rsidR="00725A31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подготовке</w:t>
      </w:r>
      <w:r w:rsidR="00725A31"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(ситуационные задачи)</w:t>
      </w:r>
    </w:p>
    <w:p w:rsidR="00AA50C0" w:rsidRPr="007C6801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1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Высший орган исполнительной власти России — Правительство РФ приняло постановление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утверждении Порядка определения платы за загрязнение окружающей среды, размещение отходов и другие виды вредного воздействия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ОАО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СТРОЙКА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направило запрос в высший судебный орган России — Конституционный Суд РФ о проверке соответствия данного постановления Конституции РФ.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Конституционный Суд своим определением установил, что это постановление Правительства РФ не противоречит Основному Закону государства.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Подпадает ли данное постановление под юридическую категорию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источник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ли считать определение Конституционного Суда РФ источником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2A70" w:rsidRPr="007C6801" w:rsidRDefault="00E72A70" w:rsidP="00E72A7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2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Ростовская областная Дума передала проект закона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 в Ростовской области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экспертному бюро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Экосаудит</w:t>
      </w:r>
      <w:proofErr w:type="spellEnd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По заключению экспертизы введение в действие подобного закона нерационально, так как существует ст. 76 Конституции РФ, где четко указано, что закон субъекта Федерации должен приниматься по предмету совместного ведения в соответствии с федеральным законодательством. Кроме того, принятие данного закона потребует дополнительных, излишних финансовых затрат.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Оцените законодательную объективность заключения экспертного бюро</w:t>
      </w:r>
      <w:r w:rsidR="007C6801"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Экосаудит</w:t>
      </w:r>
      <w:proofErr w:type="spellEnd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+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72A70" w:rsidRPr="007C6801" w:rsidRDefault="00E72A70" w:rsidP="00E72A7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нормы ст. 76 Конституции РФ на соответствие их Федеральному закону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6801" w:rsidRPr="007C6801" w:rsidRDefault="007C6801" w:rsidP="007C680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3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Между Администрацией Ставропольского края и Правительством РФ был заключен договор о том, что территория национального парка 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Кисловодский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относится к совместному ведению Российской Федерации и Ставропольского края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ли отнести данный договор к источнику экологического права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противоречии данного договора федеральному экологическому законодательству следует применять нормы договора или Федерального закона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</w:p>
    <w:p w:rsidR="007C6801" w:rsidRPr="007C6801" w:rsidRDefault="007C6801" w:rsidP="007C680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 w:rsidRPr="007C6801"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>Задача 4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природным ресурсам Администрации Московской области разработал и утвердил Положение «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охране окружающей среды при строительстве промышленных зданий и сооружений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6801" w:rsidRP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СтройКо</w:t>
      </w:r>
      <w:proofErr w:type="spellEnd"/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согласилось выполнять требования, предусмотренные в данном Положении, мотивируя это тем, что официально данный документ опубликован не был.</w:t>
      </w:r>
    </w:p>
    <w:p w:rsidR="007C6801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8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Подпадают ли данные инструктивные положения под категорию источника экологического права и имеют ли юридическую силу</w:t>
      </w:r>
      <w:r w:rsidRPr="007C680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7C6801" w:rsidRDefault="00322702" w:rsidP="00322702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5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юридическую консультацию г. Ставрополя обратилась группа граждан с просьбой разъяснить следующие вопросы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-каковы основные положения,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322702" w:rsidRDefault="00322702" w:rsidP="00322702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0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-каким образом закон определяет такие понятия, как истощение вод, негативное воздействие вод и загрязнение атмосферного воздуха</w:t>
      </w:r>
      <w:r w:rsidRPr="003227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22702" w:rsidRPr="007C6801" w:rsidRDefault="00322702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801" w:rsidRPr="006A45AD" w:rsidRDefault="007C6801" w:rsidP="007C680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AA50C0" w:rsidRPr="009F08B8" w:rsidRDefault="001E22E4" w:rsidP="009F08B8">
      <w:pPr>
        <w:pStyle w:val="2"/>
        <w:jc w:val="center"/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</w:pPr>
      <w:bookmarkStart w:id="2" w:name="_Toc201686659"/>
      <w:r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ПРАКТИЧЕСКАЯ ПОДГОТОВКА № 2</w:t>
      </w:r>
      <w:r w:rsidR="009F08B8"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725A31" w:rsidRPr="009F08B8">
        <w:rPr>
          <w:rFonts w:ascii="Times New Roman" w:eastAsia="Times New Roman CYR" w:hAnsi="Times New Roman" w:cs="Times New Roman"/>
          <w:color w:val="000000" w:themeColor="text1"/>
          <w:spacing w:val="-2"/>
          <w:sz w:val="28"/>
          <w:szCs w:val="28"/>
        </w:rPr>
        <w:t>ГОСУДАРСТВЕННОЕ УПРАВЛЕНИЕ ОХРАНОЙ ОКРУЖАЮЩЕЙ СРЕДЫ И ПРИРОДОПОЛЬЗОВАНИЕМ</w:t>
      </w:r>
      <w:bookmarkEnd w:id="2"/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К настоящему времени сложилось определенное представление о государственном управлении в сфере охраны окружающей среды и природопользования, а также о системе органов, его осуществляющих. Глава 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называется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Основы управления в области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 CYR"/>
          <w:sz w:val="28"/>
          <w:szCs w:val="28"/>
        </w:rPr>
        <w:t>а</w:t>
      </w: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 CYR"/>
          <w:sz w:val="28"/>
          <w:szCs w:val="28"/>
        </w:rPr>
        <w:t>регламентирует полномочия не только управленческие, но и сугубо законотворческие.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Согласно постановлению Правительства РФ от 30.12.1998 № 1594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z w:val="28"/>
          <w:szCs w:val="28"/>
        </w:rPr>
        <w:t>О специально уполномоченных государственных органах Российской Федерации в области охраны окружающей природной среды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z w:val="28"/>
          <w:szCs w:val="28"/>
        </w:rPr>
        <w:t>и с учетом утвержд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>енной Указом Президента РФ от 11.05.202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4 № 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>326</w:t>
      </w:r>
      <w:r>
        <w:rPr>
          <w:rFonts w:ascii="Times New Roman" w:eastAsia="Times New Roman CYR" w:hAnsi="Times New Roman" w:cs="Times New Roman CYR"/>
          <w:sz w:val="28"/>
          <w:szCs w:val="28"/>
        </w:rPr>
        <w:t xml:space="preserve"> Структуры федеральных органов исполнительной власти к таковым в настоящее время отнесены: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Министерство природных ресурсов</w:t>
      </w:r>
      <w:r w:rsidR="003D69E1">
        <w:rPr>
          <w:rFonts w:ascii="Times New Roman" w:eastAsia="Times New Roman CYR" w:hAnsi="Times New Roman" w:cs="Times New Roman CYR"/>
          <w:sz w:val="28"/>
          <w:szCs w:val="28"/>
        </w:rPr>
        <w:t xml:space="preserve"> и экологии РФ</w:t>
      </w:r>
      <w:r>
        <w:rPr>
          <w:rFonts w:ascii="Times New Roman" w:eastAsia="Times New Roman CYR" w:hAnsi="Times New Roman" w:cs="Times New Roman CYR"/>
          <w:sz w:val="28"/>
          <w:szCs w:val="28"/>
        </w:rPr>
        <w:t>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надзору в сфере природопользования;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водных ресурсов;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лесного хозяйства;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>Федеральное агентство по недропользованию;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Министерство сельского хозяйства Российской Федерации;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ветеринарному и фитосанитарному надзору;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по рыболовству;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по сельскому хозяйству;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Федеральное агентство кадастра объектов недвижимости;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гидрометеорологии и мониторингу окружающей среды;</w:t>
      </w:r>
    </w:p>
    <w:p w:rsidR="00AA50C0" w:rsidRDefault="00725A31">
      <w:pPr>
        <w:pStyle w:val="Standard"/>
        <w:numPr>
          <w:ilvl w:val="0"/>
          <w:numId w:val="1"/>
        </w:numPr>
        <w:tabs>
          <w:tab w:val="left" w:pos="709"/>
        </w:tabs>
        <w:autoSpaceDE w:val="0"/>
        <w:spacing w:line="276" w:lineRule="auto"/>
        <w:ind w:left="709" w:firstLine="0"/>
        <w:jc w:val="both"/>
        <w:rPr>
          <w:rFonts w:ascii="Times New Roman" w:eastAsia="Times New Roman CYR" w:hAnsi="Times New Roman" w:cs="Times New Roman CYR"/>
          <w:sz w:val="28"/>
          <w:szCs w:val="28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>Федеральная служба по экологическому, техн</w:t>
      </w:r>
      <w:r w:rsidR="00211049">
        <w:rPr>
          <w:rFonts w:ascii="Times New Roman" w:eastAsia="Times New Roman CYR" w:hAnsi="Times New Roman" w:cs="Times New Roman CYR"/>
          <w:sz w:val="28"/>
          <w:szCs w:val="28"/>
        </w:rPr>
        <w:t>ологическому и атомному надзору и др.</w:t>
      </w:r>
    </w:p>
    <w:p w:rsidR="00C454E2" w:rsidRDefault="00C454E2" w:rsidP="00C454E2">
      <w:pPr>
        <w:pStyle w:val="Standard"/>
        <w:tabs>
          <w:tab w:val="left" w:pos="709"/>
        </w:tabs>
        <w:autoSpaceDE w:val="0"/>
        <w:spacing w:line="276" w:lineRule="auto"/>
        <w:ind w:left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C454E2" w:rsidRDefault="00C454E2" w:rsidP="00C454E2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 подготовке</w:t>
      </w: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Задание 1.</w:t>
      </w:r>
    </w:p>
    <w:p w:rsidR="00AA50C0" w:rsidRPr="0046675E" w:rsidRDefault="005322A9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46675E">
        <w:rPr>
          <w:rFonts w:ascii="Times New Roman" w:eastAsia="Arial" w:hAnsi="Times New Roman" w:cs="Times New Roman"/>
          <w:sz w:val="28"/>
          <w:szCs w:val="28"/>
        </w:rPr>
        <w:t>Проработка</w:t>
      </w:r>
      <w:r w:rsidR="00211049" w:rsidRPr="0046675E">
        <w:rPr>
          <w:rFonts w:ascii="Times New Roman" w:eastAsia="Arial" w:hAnsi="Times New Roman" w:cs="Times New Roman"/>
          <w:sz w:val="28"/>
          <w:szCs w:val="28"/>
        </w:rPr>
        <w:t xml:space="preserve"> и обсуждение тем: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Российской Федерации; 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 xml:space="preserve">Федеральная служба по надзору в сфере природопользования; 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водных ресурсов;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лесного хозяйства;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по недропользованию;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Министерство сельского хозяйства;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надзору;</w:t>
      </w:r>
    </w:p>
    <w:p w:rsidR="005322A9" w:rsidRPr="0046675E" w:rsidRDefault="005322A9" w:rsidP="0046675E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Федеральное агентство по рыболовству;</w:t>
      </w:r>
    </w:p>
    <w:p w:rsidR="0046675E" w:rsidRDefault="005322A9" w:rsidP="0046675E">
      <w:pPr>
        <w:widowControl/>
        <w:numPr>
          <w:ilvl w:val="0"/>
          <w:numId w:val="8"/>
        </w:numPr>
        <w:tabs>
          <w:tab w:val="clear" w:pos="720"/>
          <w:tab w:val="num" w:pos="1276"/>
        </w:tabs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картографии;</w:t>
      </w:r>
    </w:p>
    <w:p w:rsidR="005322A9" w:rsidRPr="0046675E" w:rsidRDefault="005322A9" w:rsidP="0046675E">
      <w:pPr>
        <w:widowControl/>
        <w:numPr>
          <w:ilvl w:val="0"/>
          <w:numId w:val="8"/>
        </w:numPr>
        <w:tabs>
          <w:tab w:val="clear" w:pos="720"/>
          <w:tab w:val="num" w:pos="709"/>
        </w:tabs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</w:rPr>
        <w:t>Федеральная служба по гидрометеорологии и мониторингу окружающей среды;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675E">
        <w:rPr>
          <w:rFonts w:ascii="Times New Roman" w:hAnsi="Times New Roman" w:cs="Times New Roman"/>
          <w:sz w:val="28"/>
          <w:szCs w:val="28"/>
        </w:rPr>
        <w:t>Федеральная</w:t>
      </w:r>
      <w:proofErr w:type="gramEnd"/>
      <w:r w:rsidRPr="0046675E">
        <w:rPr>
          <w:rFonts w:ascii="Times New Roman" w:hAnsi="Times New Roman" w:cs="Times New Roman"/>
          <w:sz w:val="28"/>
          <w:szCs w:val="28"/>
        </w:rPr>
        <w:t xml:space="preserve"> службу по экологическому, технологическому и атомному надзору.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46675E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Федеральная служба по надзору в сфере защиты прав потребителей и благополучия человека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Федеральная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служба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безопасности</w:t>
      </w: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Российской Федерации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РФ по делам гражданской обороны, чрезвычайным ситуациям и ликвидации последствий стихийных бедствий</w:t>
      </w:r>
    </w:p>
    <w:p w:rsidR="005322A9" w:rsidRPr="0046675E" w:rsidRDefault="005322A9" w:rsidP="005322A9">
      <w:pPr>
        <w:widowControl/>
        <w:numPr>
          <w:ilvl w:val="0"/>
          <w:numId w:val="8"/>
        </w:numPr>
        <w:autoSpaceDN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46675E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здравоохранения</w:t>
      </w:r>
    </w:p>
    <w:p w:rsidR="00211049" w:rsidRPr="0046675E" w:rsidRDefault="00211049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 подготовке сообщения необходимо раскрыть полномочия представленного органа государственного управления</w:t>
      </w:r>
      <w:r w:rsidR="002627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рамках охраны окружающей среды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а так же привести примеры активностей за текущий год (3-5 активностей).</w:t>
      </w:r>
    </w:p>
    <w:p w:rsidR="0046675E" w:rsidRDefault="0046675E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 CYR" w:hAnsi="Times New Roman" w:cs="Times New Roman CYR"/>
          <w:sz w:val="28"/>
          <w:szCs w:val="28"/>
        </w:rPr>
        <w:t xml:space="preserve">Предлагаются к обсуждению темы: «Факторы повышения эффективности экологического управления» и «Совершенствование системы полномочий органов государственной власти в сфере </w:t>
      </w:r>
      <w:r>
        <w:rPr>
          <w:rFonts w:ascii="Times New Roman" w:eastAsia="Times New Roman CYR" w:hAnsi="Times New Roman" w:cs="Times New Roman CYR"/>
          <w:sz w:val="28"/>
          <w:szCs w:val="28"/>
        </w:rPr>
        <w:lastRenderedPageBreak/>
        <w:t xml:space="preserve">экологического управления», 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обсуждение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экопрое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ктов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федерального</w:t>
      </w:r>
      <w:r w:rsidRPr="004667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регионального уровней.</w:t>
      </w:r>
    </w:p>
    <w:p w:rsidR="00976E03" w:rsidRDefault="00976E03" w:rsidP="0046675E">
      <w:pPr>
        <w:widowControl/>
        <w:autoSpaceDN/>
        <w:ind w:firstLine="709"/>
        <w:jc w:val="both"/>
        <w:textAlignment w:val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Задание 2.</w:t>
      </w:r>
    </w:p>
    <w:p w:rsidR="00976E03" w:rsidRDefault="00976E03" w:rsidP="00976E03">
      <w:pPr>
        <w:pStyle w:val="Standard"/>
        <w:tabs>
          <w:tab w:val="left" w:pos="709"/>
        </w:tabs>
        <w:autoSpaceDE w:val="0"/>
        <w:spacing w:line="276" w:lineRule="auto"/>
        <w:jc w:val="center"/>
        <w:rPr>
          <w:rFonts w:ascii="Times New Roman" w:eastAsia="Times New Roman CYR" w:hAnsi="Times New Roman" w:cs="Times New Roman CYR"/>
          <w:b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sz w:val="28"/>
          <w:szCs w:val="28"/>
        </w:rPr>
        <w:t>Тестирование</w:t>
      </w:r>
    </w:p>
    <w:p w:rsidR="00976E03" w:rsidRPr="008E51B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946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отрасль, какого права: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публичного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частного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специального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 состоит: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из Общей, Особенной и Специальной частей;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из Общей и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Особенной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 xml:space="preserve"> частей;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из Закона об охране окружающей среды и КоАП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из первой и второй частей.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экологического права являются: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общественные (экологические) отношения в области взаимодействия общества и природы;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совокупность норм, регулирующих общественные (экологические) отношения в сфере взаимодействия общества и природы;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физические и юридические лица;</w:t>
      </w:r>
    </w:p>
    <w:p w:rsidR="00976E03" w:rsidRPr="0094662E" w:rsidRDefault="00976E03" w:rsidP="00976E03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62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животный и растительный мир.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Основанием возникновения экологических правоотношений являю</w:t>
      </w:r>
      <w:r w:rsidRPr="0094662E">
        <w:rPr>
          <w:rFonts w:ascii="Times New Roman" w:hAnsi="Times New Roman" w:cs="Times New Roman"/>
          <w:sz w:val="28"/>
          <w:szCs w:val="28"/>
        </w:rPr>
        <w:t>т</w:t>
      </w:r>
      <w:r w:rsidRPr="0094662E">
        <w:rPr>
          <w:rFonts w:ascii="Times New Roman" w:hAnsi="Times New Roman" w:cs="Times New Roman"/>
          <w:sz w:val="28"/>
          <w:szCs w:val="28"/>
        </w:rPr>
        <w:t>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действия граждан;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юридические факты, подразделяющиеся на события и действия;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события;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действия юридических и физических лиц.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Компонентами природной среды являются: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62E">
        <w:rPr>
          <w:rFonts w:ascii="Times New Roman" w:hAnsi="Times New Roman" w:cs="Times New Roman"/>
          <w:sz w:val="28"/>
          <w:szCs w:val="28"/>
        </w:rPr>
        <w:t>а)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 и иные организмы, озон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вый слой атмосферы, дороги, здания, сооружения и иные антроп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генные объекты;</w:t>
      </w:r>
      <w:proofErr w:type="gramEnd"/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земля, недра, почвы, поверхностные и подземные воды, атм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сферный воздух, растительный, животный мир, а также природно-антропогенные и антропогенные объекты, обеспечивающие в сов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купности благоприятные условия для существования жизни на Зе</w:t>
      </w:r>
      <w:r w:rsidRPr="0094662E">
        <w:rPr>
          <w:rFonts w:ascii="Times New Roman" w:hAnsi="Times New Roman" w:cs="Times New Roman"/>
          <w:sz w:val="28"/>
          <w:szCs w:val="28"/>
        </w:rPr>
        <w:t>м</w:t>
      </w:r>
      <w:r w:rsidRPr="0094662E">
        <w:rPr>
          <w:rFonts w:ascii="Times New Roman" w:hAnsi="Times New Roman" w:cs="Times New Roman"/>
          <w:sz w:val="28"/>
          <w:szCs w:val="28"/>
        </w:rPr>
        <w:t>ле;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мир, озоновый слой атмосф</w:t>
      </w:r>
      <w:r w:rsidRPr="0094662E">
        <w:rPr>
          <w:rFonts w:ascii="Times New Roman" w:hAnsi="Times New Roman" w:cs="Times New Roman"/>
          <w:sz w:val="28"/>
          <w:szCs w:val="28"/>
        </w:rPr>
        <w:t>е</w:t>
      </w:r>
      <w:r w:rsidRPr="0094662E">
        <w:rPr>
          <w:rFonts w:ascii="Times New Roman" w:hAnsi="Times New Roman" w:cs="Times New Roman"/>
          <w:sz w:val="28"/>
          <w:szCs w:val="28"/>
        </w:rPr>
        <w:t xml:space="preserve">ры, а также природно-антропогенные и антропогенные объекты, </w:t>
      </w:r>
      <w:r w:rsidRPr="0094662E">
        <w:rPr>
          <w:rFonts w:ascii="Times New Roman" w:hAnsi="Times New Roman" w:cs="Times New Roman"/>
          <w:sz w:val="28"/>
          <w:szCs w:val="28"/>
        </w:rPr>
        <w:lastRenderedPageBreak/>
        <w:t>обеспечивающие в совокупности благоприятные условия для сущ</w:t>
      </w:r>
      <w:r w:rsidRPr="0094662E">
        <w:rPr>
          <w:rFonts w:ascii="Times New Roman" w:hAnsi="Times New Roman" w:cs="Times New Roman"/>
          <w:sz w:val="28"/>
          <w:szCs w:val="28"/>
        </w:rPr>
        <w:t>е</w:t>
      </w:r>
      <w:r w:rsidRPr="0094662E">
        <w:rPr>
          <w:rFonts w:ascii="Times New Roman" w:hAnsi="Times New Roman" w:cs="Times New Roman"/>
          <w:sz w:val="28"/>
          <w:szCs w:val="28"/>
        </w:rPr>
        <w:t>ствования жизни на Земле;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земля, недра, почвы, поверхностные и подземные воды, атмосфе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ный воздух, растительный, животный мир и иные организмы, а та</w:t>
      </w:r>
      <w:r w:rsidRPr="0094662E">
        <w:rPr>
          <w:rFonts w:ascii="Times New Roman" w:hAnsi="Times New Roman" w:cs="Times New Roman"/>
          <w:sz w:val="28"/>
          <w:szCs w:val="28"/>
        </w:rPr>
        <w:t>к</w:t>
      </w:r>
      <w:r w:rsidRPr="0094662E">
        <w:rPr>
          <w:rFonts w:ascii="Times New Roman" w:hAnsi="Times New Roman" w:cs="Times New Roman"/>
          <w:sz w:val="28"/>
          <w:szCs w:val="28"/>
        </w:rPr>
        <w:t>же озоновый слой атмосферы и околоземное космическое простра</w:t>
      </w:r>
      <w:r w:rsidRPr="0094662E">
        <w:rPr>
          <w:rFonts w:ascii="Times New Roman" w:hAnsi="Times New Roman" w:cs="Times New Roman"/>
          <w:sz w:val="28"/>
          <w:szCs w:val="28"/>
        </w:rPr>
        <w:t>н</w:t>
      </w:r>
      <w:r w:rsidRPr="0094662E">
        <w:rPr>
          <w:rFonts w:ascii="Times New Roman" w:hAnsi="Times New Roman" w:cs="Times New Roman"/>
          <w:sz w:val="28"/>
          <w:szCs w:val="28"/>
        </w:rPr>
        <w:t>ство.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Экологические правоотношения –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>бщественные отношения, возникающие в сфере взаимодействия общества и государства, связанные с ликвидацией негативных п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следствий антропогенной деятельности на окружающую среду;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урегулированные нормами экологического права общественные отношения по охране окружающей среды, рациональному использ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ванию природных ресурсов и охране экологических прав физических и юридических лиц;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совокупность правовых институтов, регламентирующих порядок охраны окружающей среды, использования и управления природн</w:t>
      </w:r>
      <w:r w:rsidRPr="0094662E">
        <w:rPr>
          <w:rFonts w:ascii="Times New Roman" w:hAnsi="Times New Roman" w:cs="Times New Roman"/>
          <w:sz w:val="28"/>
          <w:szCs w:val="28"/>
        </w:rPr>
        <w:t>ы</w:t>
      </w:r>
      <w:r w:rsidRPr="0094662E">
        <w:rPr>
          <w:rFonts w:ascii="Times New Roman" w:hAnsi="Times New Roman" w:cs="Times New Roman"/>
          <w:sz w:val="28"/>
          <w:szCs w:val="28"/>
        </w:rPr>
        <w:t>ми ресурсами, регулирующих взаимные обязательства субъектов, возникающие в экологической сфере;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отношения, урегулированные нормами права, возникающие при взаимодействии общества и природы, и связанная с ними деятел</w:t>
      </w:r>
      <w:r w:rsidRPr="0094662E">
        <w:rPr>
          <w:rFonts w:ascii="Times New Roman" w:hAnsi="Times New Roman" w:cs="Times New Roman"/>
          <w:sz w:val="28"/>
          <w:szCs w:val="28"/>
        </w:rPr>
        <w:t>ь</w:t>
      </w:r>
      <w:r w:rsidRPr="0094662E">
        <w:rPr>
          <w:rFonts w:ascii="Times New Roman" w:hAnsi="Times New Roman" w:cs="Times New Roman"/>
          <w:sz w:val="28"/>
          <w:szCs w:val="28"/>
        </w:rPr>
        <w:t>ность государственных органов, ответственных за экологическую обстановку.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Экологическое законодательство отнесено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>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ведению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ведению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совместному ведению РФ и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к ведению муниципалитетов.</w:t>
      </w:r>
    </w:p>
    <w:p w:rsidR="00976E03" w:rsidRPr="0094662E" w:rsidRDefault="00976E03" w:rsidP="00976E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К правомочиям права собственности на землю и иные природные объекты относятся: 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федеральная, региональная и частная собственность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владение, пользование, распоряжение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ведение и управление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хозяйственное ведение+ оперативное управление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Способами приобретения прав на землю и другие природные ресу</w:t>
      </w:r>
      <w:r w:rsidRPr="0094662E">
        <w:rPr>
          <w:rFonts w:ascii="Times New Roman" w:hAnsi="Times New Roman" w:cs="Times New Roman"/>
          <w:sz w:val="28"/>
          <w:szCs w:val="28"/>
        </w:rPr>
        <w:t>р</w:t>
      </w:r>
      <w:r w:rsidRPr="0094662E">
        <w:rPr>
          <w:rFonts w:ascii="Times New Roman" w:hAnsi="Times New Roman" w:cs="Times New Roman"/>
          <w:sz w:val="28"/>
          <w:szCs w:val="28"/>
        </w:rPr>
        <w:t>сы являются: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административно-правовой;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гражданско-правовой, административно-правовой и земельно-правовой;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гражданско-правовой;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гражданско-правовой и административно-правовой.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Экологическое право относится: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lastRenderedPageBreak/>
        <w:t>а) к базовым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к специальным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к комплексным отраслям права;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к процессуальным отраслям права.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 К числу органов общей компетенции в сфере охраны и использов</w:t>
      </w:r>
      <w:r w:rsidRPr="0094662E">
        <w:rPr>
          <w:rFonts w:ascii="Times New Roman" w:hAnsi="Times New Roman" w:cs="Times New Roman"/>
          <w:sz w:val="28"/>
          <w:szCs w:val="28"/>
        </w:rPr>
        <w:t>а</w:t>
      </w:r>
      <w:r w:rsidRPr="0094662E">
        <w:rPr>
          <w:rFonts w:ascii="Times New Roman" w:hAnsi="Times New Roman" w:cs="Times New Roman"/>
          <w:sz w:val="28"/>
          <w:szCs w:val="28"/>
        </w:rPr>
        <w:t>ния окружающей природной среды относятся: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Минприроды;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9466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Росгидромет;</w:t>
      </w:r>
      <w:r w:rsidRPr="009466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4662E">
        <w:rPr>
          <w:rFonts w:ascii="Times New Roman" w:hAnsi="Times New Roman" w:cs="Times New Roman"/>
          <w:sz w:val="28"/>
          <w:szCs w:val="28"/>
        </w:rPr>
        <w:t>Совет Федерации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К источникам экологического права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94662E">
        <w:rPr>
          <w:rFonts w:ascii="Times New Roman" w:hAnsi="Times New Roman" w:cs="Times New Roman"/>
          <w:sz w:val="28"/>
          <w:szCs w:val="28"/>
        </w:rPr>
        <w:t>относ</w:t>
      </w:r>
      <w:r>
        <w:rPr>
          <w:rFonts w:ascii="Times New Roman" w:hAnsi="Times New Roman" w:cs="Times New Roman"/>
          <w:sz w:val="28"/>
          <w:szCs w:val="28"/>
        </w:rPr>
        <w:t>ится: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Уголовный кодекс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Pr="0094662E">
        <w:rPr>
          <w:rFonts w:ascii="Times New Roman" w:hAnsi="Times New Roman" w:cs="Times New Roman"/>
          <w:sz w:val="28"/>
          <w:szCs w:val="28"/>
        </w:rPr>
        <w:t>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Семейный кодекс</w:t>
      </w:r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976E03" w:rsidRPr="0094662E" w:rsidRDefault="00976E03" w:rsidP="00976E0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 Конституции РФ закреплены: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многообразие форм собственности;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только государственная и муниципальная собственность на пр</w:t>
      </w:r>
      <w:r w:rsidRPr="0094662E">
        <w:rPr>
          <w:rFonts w:ascii="Times New Roman" w:hAnsi="Times New Roman" w:cs="Times New Roman"/>
          <w:sz w:val="28"/>
          <w:szCs w:val="28"/>
        </w:rPr>
        <w:t>и</w:t>
      </w:r>
      <w:r w:rsidRPr="0094662E">
        <w:rPr>
          <w:rFonts w:ascii="Times New Roman" w:hAnsi="Times New Roman" w:cs="Times New Roman"/>
          <w:sz w:val="28"/>
          <w:szCs w:val="28"/>
        </w:rPr>
        <w:t>родные ресурсы;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федеральная собственность и собственность субъектов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государственная и частная формы собственности на природные ресурсы.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a8"/>
        <w:widowControl/>
        <w:numPr>
          <w:ilvl w:val="0"/>
          <w:numId w:val="9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Экологическая безопасность — это: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состояние окружающей среды,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антропогенн</w:t>
      </w:r>
      <w:r w:rsidRPr="0094662E">
        <w:rPr>
          <w:rFonts w:ascii="Times New Roman" w:hAnsi="Times New Roman" w:cs="Times New Roman"/>
          <w:sz w:val="28"/>
          <w:szCs w:val="28"/>
        </w:rPr>
        <w:t>о</w:t>
      </w:r>
      <w:r w:rsidRPr="0094662E">
        <w:rPr>
          <w:rFonts w:ascii="Times New Roman" w:hAnsi="Times New Roman" w:cs="Times New Roman"/>
          <w:sz w:val="28"/>
          <w:szCs w:val="28"/>
        </w:rPr>
        <w:t>го характера и их последствий;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в) состояние защищенности природной среды государства от во</w:t>
      </w:r>
      <w:r w:rsidRPr="0094662E">
        <w:rPr>
          <w:rFonts w:ascii="Times New Roman" w:hAnsi="Times New Roman" w:cs="Times New Roman"/>
          <w:sz w:val="28"/>
          <w:szCs w:val="28"/>
        </w:rPr>
        <w:t>з</w:t>
      </w:r>
      <w:r w:rsidRPr="0094662E">
        <w:rPr>
          <w:rFonts w:ascii="Times New Roman" w:hAnsi="Times New Roman" w:cs="Times New Roman"/>
          <w:sz w:val="28"/>
          <w:szCs w:val="28"/>
        </w:rPr>
        <w:t>можного негативного воздействия техногенного характера со стороны иностранных государств;</w:t>
      </w:r>
    </w:p>
    <w:p w:rsidR="00976E03" w:rsidRPr="0094662E" w:rsidRDefault="00976E03" w:rsidP="00976E03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г) состояние стабильности окружающей среды, достигающееся п</w:t>
      </w:r>
      <w:r w:rsidRPr="0094662E">
        <w:rPr>
          <w:rFonts w:ascii="Times New Roman" w:hAnsi="Times New Roman" w:cs="Times New Roman"/>
          <w:sz w:val="28"/>
          <w:szCs w:val="28"/>
        </w:rPr>
        <w:t>у</w:t>
      </w:r>
      <w:r w:rsidRPr="0094662E">
        <w:rPr>
          <w:rFonts w:ascii="Times New Roman" w:hAnsi="Times New Roman" w:cs="Times New Roman"/>
          <w:sz w:val="28"/>
          <w:szCs w:val="28"/>
        </w:rPr>
        <w:t xml:space="preserve">тем осуществления непрерывного контроля со </w:t>
      </w:r>
      <w:proofErr w:type="gramStart"/>
      <w:r w:rsidRPr="0094662E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94662E">
        <w:rPr>
          <w:rFonts w:ascii="Times New Roman" w:hAnsi="Times New Roman" w:cs="Times New Roman"/>
          <w:sz w:val="28"/>
          <w:szCs w:val="28"/>
        </w:rPr>
        <w:t xml:space="preserve"> специально упо</w:t>
      </w:r>
      <w:r w:rsidRPr="0094662E">
        <w:rPr>
          <w:rFonts w:ascii="Times New Roman" w:hAnsi="Times New Roman" w:cs="Times New Roman"/>
          <w:sz w:val="28"/>
          <w:szCs w:val="28"/>
        </w:rPr>
        <w:t>л</w:t>
      </w:r>
      <w:r w:rsidRPr="0094662E">
        <w:rPr>
          <w:rFonts w:ascii="Times New Roman" w:hAnsi="Times New Roman" w:cs="Times New Roman"/>
          <w:sz w:val="28"/>
          <w:szCs w:val="28"/>
        </w:rPr>
        <w:t>номоченных государственных органов.</w:t>
      </w:r>
    </w:p>
    <w:p w:rsidR="00976E03" w:rsidRPr="0094662E" w:rsidRDefault="00976E03" w:rsidP="00976E03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76E03" w:rsidRPr="0094662E" w:rsidRDefault="00976E03" w:rsidP="00976E03">
      <w:pPr>
        <w:pStyle w:val="HTML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К числу органов специальной компетенции в сфере охраны и и</w:t>
      </w:r>
      <w:r w:rsidRPr="0094662E">
        <w:rPr>
          <w:rFonts w:ascii="Times New Roman" w:hAnsi="Times New Roman" w:cs="Times New Roman"/>
          <w:sz w:val="28"/>
          <w:szCs w:val="28"/>
        </w:rPr>
        <w:t>с</w:t>
      </w:r>
      <w:r w:rsidRPr="0094662E">
        <w:rPr>
          <w:rFonts w:ascii="Times New Roman" w:hAnsi="Times New Roman" w:cs="Times New Roman"/>
          <w:sz w:val="28"/>
          <w:szCs w:val="28"/>
        </w:rPr>
        <w:t>пользования окружающей природной среды относятся: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а) Президент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>б) Совет Федерации РФ;</w:t>
      </w:r>
    </w:p>
    <w:p w:rsidR="00976E03" w:rsidRPr="0094662E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lastRenderedPageBreak/>
        <w:t>в) Минздрав России;</w:t>
      </w:r>
    </w:p>
    <w:p w:rsidR="00976E03" w:rsidRDefault="00976E03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4662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4662E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94662E">
        <w:rPr>
          <w:rFonts w:ascii="Times New Roman" w:hAnsi="Times New Roman" w:cs="Times New Roman"/>
          <w:sz w:val="28"/>
          <w:szCs w:val="28"/>
        </w:rPr>
        <w:t>.</w:t>
      </w:r>
    </w:p>
    <w:p w:rsidR="00E3409C" w:rsidRPr="0094662E" w:rsidRDefault="00E3409C" w:rsidP="00976E03">
      <w:pPr>
        <w:pStyle w:val="HTML"/>
        <w:shd w:val="clear" w:color="auto" w:fill="FFFFFF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Arial" w:hAnsi="Times New Roman" w:cs="Arial"/>
          <w:sz w:val="28"/>
          <w:szCs w:val="28"/>
        </w:rPr>
      </w:pPr>
    </w:p>
    <w:p w:rsidR="00AA50C0" w:rsidRPr="009F08B8" w:rsidRDefault="00725A31" w:rsidP="009F08B8">
      <w:pPr>
        <w:pStyle w:val="2"/>
        <w:jc w:val="center"/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</w:pPr>
      <w:bookmarkStart w:id="3" w:name="_Toc201686660"/>
      <w:r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 xml:space="preserve">ПРАКТИЧЕСКАЯ </w:t>
      </w:r>
      <w:r w:rsidR="001E22E4" w:rsidRPr="009F08B8">
        <w:rPr>
          <w:rFonts w:ascii="Times New Roman" w:eastAsia="Times New Roman CYR" w:hAnsi="Times New Roman" w:cs="Times New Roman"/>
          <w:color w:val="000000" w:themeColor="text1"/>
          <w:sz w:val="28"/>
          <w:szCs w:val="28"/>
        </w:rPr>
        <w:t>ПОДГОТОВКА  № 3</w:t>
      </w:r>
      <w:r w:rsidR="009F08B8">
        <w:rPr>
          <w:rFonts w:ascii="Times New Roman" w:eastAsia="Times New Roman CYR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9F08B8">
        <w:rPr>
          <w:rFonts w:ascii="Times New Roman" w:eastAsia="Times New Roman CYR" w:hAnsi="Times New Roman" w:cs="Times New Roman"/>
          <w:color w:val="000000" w:themeColor="text1"/>
          <w:spacing w:val="-2"/>
          <w:sz w:val="28"/>
          <w:szCs w:val="28"/>
        </w:rPr>
        <w:t>ОТВЕТСТВЕННОСТЬ ЗА ЭКОЛОГИЧЕСКИЕ ПРАВОНАРУШЕНИЯ</w:t>
      </w:r>
      <w:bookmarkEnd w:id="3"/>
    </w:p>
    <w:p w:rsidR="00AA50C0" w:rsidRDefault="00AA50C0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Эколого-правовая ответственность является разновидностью </w:t>
      </w:r>
      <w:proofErr w:type="spellStart"/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общеюридической</w:t>
      </w:r>
      <w:proofErr w:type="spellEnd"/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 ответственности, но в то же время отличается от иных видов юридической ответственности.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Для экологического правонарушения характерно наличие трех элементов: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1)противоправность поведения;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2)причинение экологического вреда (или реальная угроза) либо нарушение иных законных прав и интересов субъекта экологического права;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567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>3)причинная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права.</w:t>
      </w:r>
    </w:p>
    <w:p w:rsidR="00AA50C0" w:rsidRDefault="00725A3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 CYR"/>
          <w:color w:val="000000"/>
          <w:sz w:val="28"/>
          <w:szCs w:val="28"/>
        </w:rPr>
        <w:t xml:space="preserve">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ресурсов. 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 xml:space="preserve">Пример решения ситуационной правовой задачи: 30 июня 2006 г. на территории г. Плавска Тульской области произошло столкновение двух поездов: дизельного поезда с 10 цистернами товарного состава </w:t>
      </w:r>
      <w:r w:rsidRPr="00555B5E">
        <w:rPr>
          <w:color w:val="000000"/>
          <w:sz w:val="28"/>
          <w:szCs w:val="28"/>
        </w:rPr>
        <w:t>ОАО «</w:t>
      </w:r>
      <w:r w:rsidRPr="00555B5E">
        <w:rPr>
          <w:iCs/>
          <w:color w:val="000000"/>
          <w:sz w:val="28"/>
          <w:szCs w:val="28"/>
        </w:rPr>
        <w:t>Щ</w:t>
      </w:r>
      <w:r w:rsidRPr="00555B5E">
        <w:rPr>
          <w:iCs/>
          <w:color w:val="000000"/>
          <w:sz w:val="28"/>
          <w:szCs w:val="28"/>
        </w:rPr>
        <w:t>е</w:t>
      </w:r>
      <w:r w:rsidRPr="00555B5E">
        <w:rPr>
          <w:iCs/>
          <w:color w:val="000000"/>
          <w:sz w:val="28"/>
          <w:szCs w:val="28"/>
        </w:rPr>
        <w:t>киноазот</w:t>
      </w:r>
      <w:r w:rsidRPr="00555B5E">
        <w:rPr>
          <w:color w:val="000000"/>
          <w:sz w:val="28"/>
          <w:szCs w:val="28"/>
        </w:rPr>
        <w:t>»</w:t>
      </w:r>
      <w:r w:rsidRPr="00555B5E">
        <w:rPr>
          <w:iCs/>
          <w:color w:val="000000"/>
          <w:sz w:val="28"/>
          <w:szCs w:val="28"/>
        </w:rPr>
        <w:t>, в которых находился метанол.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В результате аварии не только пострадал рельеф местности, но и произошло загрязнение вредными веществами атмосферы, гидросферы и литосферы данного региона. Территория г. Плавска Администрацией Тульской области была объявлена зоной чрезвычайной ситуации.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 выяснило следствие, причиной столкновения поездов явилась ошибочная информация, переданная диспетчером железнодорожной ста</w:t>
      </w:r>
      <w:r w:rsidRPr="00555B5E">
        <w:rPr>
          <w:iCs/>
          <w:color w:val="000000"/>
          <w:sz w:val="28"/>
          <w:szCs w:val="28"/>
        </w:rPr>
        <w:t>н</w:t>
      </w:r>
      <w:r w:rsidRPr="00555B5E">
        <w:rPr>
          <w:iCs/>
          <w:color w:val="000000"/>
          <w:sz w:val="28"/>
          <w:szCs w:val="28"/>
        </w:rPr>
        <w:t>ции г. Плавска машинистам поездов.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Московской фирме</w:t>
      </w:r>
      <w:r w:rsidRPr="00555B5E">
        <w:rPr>
          <w:color w:val="000000"/>
          <w:sz w:val="28"/>
          <w:szCs w:val="28"/>
        </w:rPr>
        <w:t> «</w:t>
      </w:r>
      <w:proofErr w:type="spellStart"/>
      <w:r w:rsidRPr="00555B5E">
        <w:rPr>
          <w:iCs/>
          <w:color w:val="000000"/>
          <w:sz w:val="28"/>
          <w:szCs w:val="28"/>
        </w:rPr>
        <w:t>Экспертбио</w:t>
      </w:r>
      <w:proofErr w:type="spellEnd"/>
      <w:r w:rsidRPr="00555B5E">
        <w:rPr>
          <w:color w:val="000000"/>
          <w:sz w:val="28"/>
          <w:szCs w:val="28"/>
        </w:rPr>
        <w:t>» </w:t>
      </w:r>
      <w:r w:rsidRPr="00555B5E">
        <w:rPr>
          <w:iCs/>
          <w:color w:val="000000"/>
          <w:sz w:val="28"/>
          <w:szCs w:val="28"/>
        </w:rPr>
        <w:t>было поручено сделать заключ</w:t>
      </w:r>
      <w:r w:rsidRPr="00555B5E">
        <w:rPr>
          <w:iCs/>
          <w:color w:val="000000"/>
          <w:sz w:val="28"/>
          <w:szCs w:val="28"/>
        </w:rPr>
        <w:t>е</w:t>
      </w:r>
      <w:r w:rsidRPr="00555B5E">
        <w:rPr>
          <w:iCs/>
          <w:color w:val="000000"/>
          <w:sz w:val="28"/>
          <w:szCs w:val="28"/>
        </w:rPr>
        <w:t>ние о нанесенном вреде биологическому разнообразию данного региона.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Каким образом граждане могут защитить свои экологические права в данной ситуации</w:t>
      </w:r>
      <w:r w:rsidRPr="00555B5E">
        <w:rPr>
          <w:color w:val="000000"/>
          <w:sz w:val="28"/>
          <w:szCs w:val="28"/>
        </w:rPr>
        <w:t>?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lastRenderedPageBreak/>
        <w:t>Охарактеризуйте специфику и методы возмещения экологического вреда, который нанесен здоровью граждан, проживающих на данной те</w:t>
      </w:r>
      <w:r w:rsidRPr="00555B5E">
        <w:rPr>
          <w:iCs/>
          <w:color w:val="000000"/>
          <w:sz w:val="28"/>
          <w:szCs w:val="28"/>
        </w:rPr>
        <w:t>р</w:t>
      </w:r>
      <w:r w:rsidRPr="00555B5E">
        <w:rPr>
          <w:iCs/>
          <w:color w:val="000000"/>
          <w:sz w:val="28"/>
          <w:szCs w:val="28"/>
        </w:rPr>
        <w:t>ритории.</w:t>
      </w:r>
    </w:p>
    <w:p w:rsidR="00AA50C0" w:rsidRPr="00555B5E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 w:rsidRPr="00555B5E">
        <w:rPr>
          <w:iCs/>
          <w:color w:val="000000"/>
          <w:sz w:val="28"/>
          <w:szCs w:val="28"/>
        </w:rPr>
        <w:t>Как в сложившейся ситуации может прореагировать прокуратура? Имеет ли юридическую силу заключение фирмы</w:t>
      </w:r>
      <w:r w:rsidRPr="00555B5E">
        <w:rPr>
          <w:color w:val="000000"/>
          <w:sz w:val="28"/>
          <w:szCs w:val="28"/>
        </w:rPr>
        <w:t> «</w:t>
      </w:r>
      <w:proofErr w:type="spellStart"/>
      <w:r w:rsidRPr="00555B5E">
        <w:rPr>
          <w:iCs/>
          <w:color w:val="000000"/>
          <w:sz w:val="28"/>
          <w:szCs w:val="28"/>
        </w:rPr>
        <w:t>Экспертбио</w:t>
      </w:r>
      <w:proofErr w:type="spellEnd"/>
      <w:r w:rsidR="00FE4426">
        <w:rPr>
          <w:iCs/>
          <w:color w:val="000000"/>
          <w:sz w:val="28"/>
          <w:szCs w:val="28"/>
        </w:rPr>
        <w:t>+</w:t>
      </w:r>
      <w:r w:rsidRPr="00555B5E">
        <w:rPr>
          <w:color w:val="000000"/>
          <w:sz w:val="28"/>
          <w:szCs w:val="28"/>
        </w:rPr>
        <w:t>»?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b/>
          <w:bCs/>
          <w:color w:val="000000"/>
          <w:sz w:val="28"/>
          <w:szCs w:val="28"/>
        </w:rPr>
        <w:t>Решение.</w:t>
      </w:r>
      <w:r>
        <w:rPr>
          <w:color w:val="000000"/>
          <w:sz w:val="28"/>
          <w:szCs w:val="28"/>
        </w:rPr>
        <w:t> В соответствии со ст. 42 Конституции РФ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ст. 46 Конституции РФ граждане могут обращаться в суд за защитой нарушенного или оспариваемого права.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Граждане могут обратиться с исковыми требованиями помимо суда в прокуратуру по поводу возбуждения уголовных дел или дел об 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стративном правонарушении в отношении виновных лиц, в соответству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 органы социальной защиты населения в связи с предоставлением им определенных льгот, вызванных нарушениями здоровья, выразившимися в результате произошедшей аварии.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Учитывая специфику причиненного вреда в результате аварии,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дане при предъявлении соответствующих исковых требований могут рук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водствоваться следующими нормами.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статье 11 Федерального закона от 10 января 2002 г. № 7-ФЗ «Об охране окружающей среды» указано, что каждый гражданин имеет право на благоприятную окружающую среду, на ее защиту от негативного во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действия, вызванного хозяйственной и иной деятельностью, чрезвычайн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ми ситуациями природного и техногенного характера, на достоверную и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формацию о состоянии окружающей среды и на возмещение вреда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жающей среде.</w:t>
      </w:r>
      <w:proofErr w:type="gramEnd"/>
      <w:r>
        <w:rPr>
          <w:color w:val="000000"/>
          <w:sz w:val="28"/>
          <w:szCs w:val="28"/>
        </w:rPr>
        <w:t xml:space="preserve"> Граждане имеют право: обращаться в органы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сам, касающимся охраны окружающей среды, негативного воздействия на окружающую среду, и получать своевременные и обоснованные ответы.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8 Федерального закона от 30 марта 1999 г. № 52-ФЗ «О сан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тарно-эпидемиологическом благополучии населения» регламентирует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 граждан на благоприятную среду обитания, факторы которой не оказ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вают вредного воздействия на человека.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Статья 18 Федерального закона от 21 декабря 1994 г. № 68-ФЗ «О защите населения и территорий от чрезвычайных ситуаций природного и техногенного характера» устанавливает, что граждане Российской Федер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ции имеют право на защиту жизни, здоровья и личного имущества в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чае возникновения чрезвычайных ситуаций, обращаться лично, а также направлять в государственные органы и органы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индивидуальные и коллективные обращения по вопросам защиты насел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территорий от чрезвычайных ситуаций; на возмещение ущерба,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чиненного их здоровью и имуществу вследствие чрезвычайных ситуаций.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Пункт 2 ст. 46 Федерального закона «Об охране окружающей среды» указывает на то, что при размещении, проектировании, строительстве,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конструкции, вводе в эксплуатацию и эксплуатации объектов нефтегазод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бывающих производств, объектов переработки, транспортировки, хран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и реализации нефти, газа и продуктов их переработки должны пред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сматриваться эффективные меры по очистке и обезвреживанию отходов производства и сбора нефтяного (попутного) газа и минерализованной 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ды, рекультивации нарушенных и</w:t>
      </w:r>
      <w:proofErr w:type="gramEnd"/>
      <w:r>
        <w:rPr>
          <w:color w:val="000000"/>
          <w:sz w:val="28"/>
          <w:szCs w:val="28"/>
        </w:rPr>
        <w:t xml:space="preserve"> загрязненных земель, снижению нег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тивного воздействия на окружающую среду, а также по возмещению вреда окружающей среде, причиненного в процессе строительства и эксплуат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указанных объектов.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Статья 11 Федерального закона «О санитарно-эпидемиологическом благополучии населения» устанавливает обязанности индивидуальных предпринимателей и юридических лиц 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нитарно-эпидемиологический надзор должностных лиц, разрабатывать и проводить </w:t>
      </w:r>
      <w:proofErr w:type="spellStart"/>
      <w:r>
        <w:rPr>
          <w:color w:val="000000"/>
          <w:sz w:val="28"/>
          <w:szCs w:val="28"/>
        </w:rPr>
        <w:t>санитарнопротивоэпидемические</w:t>
      </w:r>
      <w:proofErr w:type="spellEnd"/>
      <w:r>
        <w:rPr>
          <w:color w:val="000000"/>
          <w:sz w:val="28"/>
          <w:szCs w:val="28"/>
        </w:rPr>
        <w:t xml:space="preserve"> (профилактические) меропр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ятия, 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</w:t>
      </w:r>
      <w:proofErr w:type="gramEnd"/>
      <w:r>
        <w:rPr>
          <w:color w:val="000000"/>
          <w:sz w:val="28"/>
          <w:szCs w:val="28"/>
        </w:rPr>
        <w:t xml:space="preserve"> и разрабатывать методы </w:t>
      </w:r>
      <w:proofErr w:type="gram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троля за</w:t>
      </w:r>
      <w:proofErr w:type="gramEnd"/>
      <w:r>
        <w:rPr>
          <w:color w:val="000000"/>
          <w:sz w:val="28"/>
          <w:szCs w:val="28"/>
        </w:rPr>
        <w:t xml:space="preserve"> факторами среды обитания, своевременно информировать насел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ние, органы местного самоуправления, органы, осуществляющие госуда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ственный санитарно-эпидемиологический надзор, об аварийных ситуац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ях, остановках производства, о нарушениях технологических процессов, создающих угрозу санитарно-эпидемиологическому благополучию нас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соответствии с п. 3 приказа МПР России от 3 марта 2003 г. № 156 «Об утверждении указаний по определению нижнего уровня разлива нефти и нефтепродуктов для отнесения аварийного разлива» организации, осуществляющие разведку месторождений, добычу нефти, переработку, транспортировку, хранение и реализацию нефти и нефтепродуктов, а та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же иные организации, имеющие опасные производственные объекты и </w:t>
      </w:r>
      <w:r>
        <w:rPr>
          <w:color w:val="000000"/>
          <w:sz w:val="28"/>
          <w:szCs w:val="28"/>
        </w:rPr>
        <w:lastRenderedPageBreak/>
        <w:t>обязанные в соответствии с законодательством разрабатывать и соглас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вывать</w:t>
      </w:r>
      <w:proofErr w:type="gramEnd"/>
      <w:r>
        <w:rPr>
          <w:color w:val="000000"/>
          <w:sz w:val="28"/>
          <w:szCs w:val="28"/>
        </w:rPr>
        <w:t xml:space="preserve"> в установленном порядке планы по предупреждению и ликвидации аварийных разливов нефти и нефтепродуктов (далее — планы ЛАРН), в случаях аварийных разливов информируют соответствующие территор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альные органы или специализированные морские инспекции МПР России по установленному образцу.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Подобное положение предусматривает и п. 4 постановления Прав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тельства РФ от 15 апреля 2002 г. № 240 «О порядке организации меропр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ятий по предупреждению и ликвидации разливов нефти и нефтепродуктов на территории Российской Федерации».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Пункт 2 ст. 20 Федерального закона от 10 января 2003 г. № 17-ФЗ «О железнодорожном транспорте в Российской Федерации» устанавливает, что владельцы инфраструктур, перевозчики, грузоотправители (отправит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ли)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экологическую безопасность.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Законодательством предусматривается судебный и внесудебный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рядок возмещения экологического вреда. Соответствующая обязанность может быть исполнена по решению суда — общего или арбитражного.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ГК РФ предусматривает два способа возмещения вреда — в натуре (реальный) и в денежном выражении.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В данном случае речь должна идти о судебном порядке возмещения вреда и только в денежном выражении, руководствуясь </w:t>
      </w:r>
      <w:r>
        <w:rPr>
          <w:i/>
          <w:iCs/>
          <w:color w:val="000000"/>
          <w:sz w:val="28"/>
          <w:szCs w:val="28"/>
        </w:rPr>
        <w:t>§ 2 гл. 59 ГК РФ</w:t>
      </w:r>
      <w:r>
        <w:rPr>
          <w:color w:val="000000"/>
          <w:sz w:val="28"/>
          <w:szCs w:val="28"/>
        </w:rPr>
        <w:t> «</w:t>
      </w:r>
      <w:r>
        <w:rPr>
          <w:i/>
          <w:iCs/>
          <w:color w:val="000000"/>
          <w:sz w:val="28"/>
          <w:szCs w:val="28"/>
        </w:rPr>
        <w:t>Возмещение вреда, причиненного жизни или здоровью гражданина</w:t>
      </w:r>
      <w:r>
        <w:rPr>
          <w:color w:val="000000"/>
          <w:sz w:val="28"/>
          <w:szCs w:val="28"/>
        </w:rPr>
        <w:t>»</w:t>
      </w:r>
      <w:r>
        <w:rPr>
          <w:i/>
          <w:iCs/>
          <w:color w:val="000000"/>
          <w:sz w:val="28"/>
          <w:szCs w:val="28"/>
        </w:rPr>
        <w:t>, посредством подачи иска к организации, осуществляющей перевозку</w:t>
      </w:r>
      <w:r>
        <w:rPr>
          <w:color w:val="000000"/>
          <w:sz w:val="28"/>
          <w:szCs w:val="28"/>
        </w:rPr>
        <w:t>, т. е к ОАО «РЖД» должен быть предъявлен иск. Данная организация может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требовать возмещения вреда в регрессном порядке в отношении виновного осмотрщика вагонов при техническом обслуживании.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К исковому заявлению в соответствии со ст. 132 ГПК РФ прилагаю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его копии в соответствии с количеством ответчиков и третьих лиц,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кумент, подтверждающий уплату государственной пошлины, доверенность или иной документ, удостоверяющие полномочия представителя истца, документы, подтверждающие обстоятельства, на которых истец основыв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ет свои требования, копии этих документов для ответчиков и третьих лиц, если копии у них отсутствуют, текст опубликованного нормативного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вового</w:t>
      </w:r>
      <w:proofErr w:type="gramEnd"/>
      <w:r>
        <w:rPr>
          <w:color w:val="000000"/>
          <w:sz w:val="28"/>
          <w:szCs w:val="28"/>
        </w:rPr>
        <w:t xml:space="preserve"> акта в случае его оспаривания, доказательство, подтверждающее выполнение обязательного досудебного порядка урегулирования спора, если такой порядок предусмотрен федеральным законом или договором, расчет взыскиваемой или оспариваемой денежной суммы, подписанный </w:t>
      </w:r>
      <w:r>
        <w:rPr>
          <w:color w:val="000000"/>
          <w:sz w:val="28"/>
          <w:szCs w:val="28"/>
        </w:rPr>
        <w:lastRenderedPageBreak/>
        <w:t>истцом, его представителем, с копиями в соответствии с количеством 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ветчиков и третьих лиц.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5.4 Методических указаний по оценке и возм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щению вреда, нанесенного окружающей природной среде в результате экологических правонарушений, от 6 сентября 1999 г. к исковому заявл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нию прилагаются: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-протокол об экологическом правонарушении; документы, содерж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щие данные, подтверждающие факт совершения экологического правон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рушения, в том числе фотодокументы, картосхемы, акты об отборе и ан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лизах проб, заключения о массе загрязняющего вещества, документы,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держащие количественную оценку гибели и заражения </w:t>
      </w:r>
      <w:proofErr w:type="spellStart"/>
      <w:r>
        <w:rPr>
          <w:color w:val="000000"/>
          <w:sz w:val="28"/>
          <w:szCs w:val="28"/>
        </w:rPr>
        <w:t>биоты</w:t>
      </w:r>
      <w:proofErr w:type="spellEnd"/>
      <w:r>
        <w:rPr>
          <w:color w:val="000000"/>
          <w:sz w:val="28"/>
          <w:szCs w:val="28"/>
        </w:rPr>
        <w:t>, поврежд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 растительного и почвенного покрова, иные документы; имеющиеся свидетельские показания;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-заключения экспертов по оценке косвенного ущерба от экологич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ского правонарушения;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-расчеты убытков, причиненных негативным воздействием на окр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жающую природную среду; иные документы.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Очень важно будет доказать в судебном заседании причинно-следственную связь между разливом фенола и дизельного топлива и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чинением вреда здоровью.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определении величины вреда здоровью граждан учитываются: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-степень утраты трудоспособности потерпевшего; необходимые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траты на лечение и восстановление здоровья; затраты на уход за больным;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-иные расходы, в том числе упущенные профессиональные возмо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ности;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-потери, связанные с моральными травмами, невозможностью иметь детей или риском рождения детей с врожденной патологией;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-затраты, связанные с необходимостью изменения места жительства и образа жизни, профессии.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26 от 17 января 1992 г. № 2202-1 Закона РФ «О прокуратуре Российской Федерации» «предметом надзора является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блюдение прав и свобод человека и гражданина» физическими и юридич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скими лицами. «При наличии оснований полагать, что нарушение прав и свобод человека и гражданина имеет характер преступления, прокурор возбуждает уголовное дело и принимает меры к тому, чтобы лица, 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вершившие, были подвергнуты уголовному преследованию в соответствии с законом» (п. 2 ст. 27).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r>
        <w:rPr>
          <w:color w:val="000000"/>
          <w:sz w:val="28"/>
          <w:szCs w:val="28"/>
        </w:rPr>
        <w:t>Следовательно, в отношении виновного осмотрщика вагонов нео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ходимо возбудить уголовное дело по ст. 250 «Загрязнение атмосферы», ст. </w:t>
      </w:r>
      <w:r>
        <w:rPr>
          <w:color w:val="000000"/>
          <w:sz w:val="28"/>
          <w:szCs w:val="28"/>
        </w:rPr>
        <w:lastRenderedPageBreak/>
        <w:t>251 «Загрязнение вод», ст. 252 «Порча земли». Вопрос о применении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министративной ответственности в отношении данного лица не ставится, так как очень велики последствия случившейся аварии и его действия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падают под составы соответствующих преступлений, предусмотренных Особенной частью УК РФ.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  <w:proofErr w:type="gramStart"/>
      <w:r>
        <w:rPr>
          <w:color w:val="000000"/>
          <w:sz w:val="28"/>
          <w:szCs w:val="28"/>
        </w:rPr>
        <w:t>Кроме того, прокурор, реализуя свое право, предоставленное ему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коном РФ «О прокуратуре Российской Федерации» и приказом Генерал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прокуратуры от 2 декабря 2003 г. № 51»Об обеспечении участия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куроров в гражданском судопроизводстве», где указано: «…активно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пользовать предоставленное ч. 1 ст. 45 ГПК РФ право на обращение в суд с заявлением в защиту прав, свобод и законных интересов граждан, неопр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деленного круга лиц</w:t>
      </w:r>
      <w:proofErr w:type="gramEnd"/>
      <w:r>
        <w:rPr>
          <w:color w:val="000000"/>
          <w:sz w:val="28"/>
          <w:szCs w:val="28"/>
        </w:rPr>
        <w:t xml:space="preserve"> или интересов Российской Федерации, субъектов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сийской Федерации, муниципальных образований…», может подать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ветствующее исковое заявление.</w:t>
      </w:r>
    </w:p>
    <w:p w:rsidR="00AA50C0" w:rsidRDefault="00725A31">
      <w:pPr>
        <w:pStyle w:val="book-paragraph"/>
        <w:shd w:val="clear" w:color="auto" w:fill="FFFFFF"/>
        <w:spacing w:before="0" w:after="0" w:line="384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фирма «</w:t>
      </w:r>
      <w:proofErr w:type="spellStart"/>
      <w:r>
        <w:rPr>
          <w:color w:val="000000"/>
          <w:sz w:val="28"/>
          <w:szCs w:val="28"/>
        </w:rPr>
        <w:t>Экспертбио</w:t>
      </w:r>
      <w:proofErr w:type="spellEnd"/>
      <w:r w:rsidR="00FE4426"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</w:rPr>
        <w:t>» имеет необходимую лицензию и, соо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ветственно, право проводить подобного рода исследования, то ее заключ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может рассматриваться судом в качестве одного из доказатель</w:t>
      </w:r>
      <w:proofErr w:type="gramStart"/>
      <w:r>
        <w:rPr>
          <w:color w:val="000000"/>
          <w:sz w:val="28"/>
          <w:szCs w:val="28"/>
        </w:rPr>
        <w:t>ств пр</w:t>
      </w:r>
      <w:proofErr w:type="gramEnd"/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чиненного аварией негативного воздействия на окружающую среду.</w:t>
      </w:r>
    </w:p>
    <w:p w:rsidR="005C0AE6" w:rsidRDefault="005C0AE6">
      <w:pPr>
        <w:pStyle w:val="book-paragraph"/>
        <w:shd w:val="clear" w:color="auto" w:fill="FFFFFF"/>
        <w:spacing w:before="0" w:after="0" w:line="384" w:lineRule="atLeast"/>
        <w:ind w:firstLine="709"/>
        <w:jc w:val="both"/>
      </w:pPr>
    </w:p>
    <w:p w:rsidR="005C0AE6" w:rsidRDefault="005C0AE6" w:rsidP="005C0AE6">
      <w:pPr>
        <w:pStyle w:val="Standard"/>
        <w:tabs>
          <w:tab w:val="left" w:pos="709"/>
        </w:tabs>
        <w:autoSpaceDE w:val="0"/>
        <w:spacing w:line="276" w:lineRule="auto"/>
        <w:ind w:firstLine="709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Задания к практической подготовке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 1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По вине главного инженера локомотивного депо Матвеева произошел срыв срока сдачи в эксплуатацию очистных сооружений. Он же отдал распоряжение сливать в канализационную систему отработанные масла и другие загрязняющие вещества, чем был причинен ущерб на сумму более 20 млн. руб.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Скажите, какую ответственность должен понести главный инженер Матвеев?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На ком лежит обязанность возмещения материального ущерба?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 2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Из-за аварии н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а ООО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произошел сброс фенола в реку. В течение недели около 150 тыс. жителей города употребляли отравленную фенолом воду, чем был нанесен вред их здоровью. В интересах города и граждан природоохранный прокурор предъявил иск в суд к ООО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».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Ответьте, вправе ли суд взыскать с ООО 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Химпром</w:t>
      </w: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штраф в пользу граждан города в счет возмещения вреда, причиненного их здоровью?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3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Мастер транспортного цеха СМУ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Жилстрой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г.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Дубинска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Хромов, чтобы избежать ответственности за простой цистерны с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эмульсолом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, являющимся разновидностью нефтепродуктов, дал указание рабочим слить 16 т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эмульсола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в овраг, по дну которого течет ручей, впадающий в пруд. В свою очередь, пруд через реку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>сообщается с рекой Волга. По оценке экспертов, ущерб составил 22 млн. руб.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К какому виду ответственности может быть </w:t>
      </w:r>
      <w:proofErr w:type="gramStart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привлечен</w:t>
      </w:r>
      <w:proofErr w:type="gramEnd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 xml:space="preserve"> Хромов?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Имеются ли основания для возбуждения уголовного дела?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4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Работникам лесной охраны был задержан водитель швейной фабрики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Жирнов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во время выгрузки им из автомобиля бытового мусора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лесоохраной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зоне. По факту правонарушения был составлен акт. Как выяснилось, о сбросах промышленного и бытового мусора (отходов) в неустановленных местах знали директор фабрики Скляров и главный технолог Блохин. Подобные факты имели место и ранее.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кто из названных лиц и к какой ответственности может быть привлечен в связи с совершением данного правонарушения?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За чей счет должна быть проведена очистка соответствующих территорий от бытового мусора?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Задача5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Не имея лицензии (разрешения) на охоту и охотничьего билета, гражданин Шеин застрелил в лесу лося, за что был задержан охотинспектором.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 какой ответственности может быть привлечен Шеин?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Подлежат ли изъятию мясо и шкура убитого лося, а также оружие?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6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В ходе войскового учения были уничтожены посевы ржи и пшеницы на площади 4,7 га, чем причинен материальный ущерб сельскохозяйственному кооперативу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Заречный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».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1.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Поясните, как и кем может быть определен ущерб, причиненный сельхозкооперативу?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  <w:spacing w:val="-14"/>
          <w:sz w:val="28"/>
          <w:szCs w:val="28"/>
        </w:rPr>
        <w:t xml:space="preserve">2. </w:t>
      </w: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Какова возможная процедура возмещения ущерба?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7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Фермер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Сметанин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предъявил в суд исковые требования к заводу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Металлоремонт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о взыскании стоимости урожая пшеницы и ячменя за два года на общую сумму 68 тыс. рублей, мотивируя это тем, что названный завод самовольно захватил два года назад 4 га принадлежащей фермеру земли, никак не компенсировав потери, им понесенные.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Ответчик не признал иск, мотивировав это тем, что земельные угодья, самовольно занятые заводом, фермером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Сметаниным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не обрабатывались, пустовали, а к настоящему времени возвращены ему без причинения последнему какого-либо ущерба.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В роли судьи примите законное и обоснованное решение.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Задача 8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</w:pP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Региональный центр 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>«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Экология и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правозащита</w:t>
      </w:r>
      <w:proofErr w:type="spellEnd"/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»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обратился в прокуратуру г. Москвы с жалобой на действия ЗАО, которое производит на территории школьного участка в Олимпийской деревне г. Москвы строительство капитального гаража. В </w:t>
      </w:r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lastRenderedPageBreak/>
        <w:t xml:space="preserve">жалобе было указано, что в связи с нарушениями, в частности из-за отсутствия положительного заключения государственной экологической экспертизы, </w:t>
      </w:r>
      <w:proofErr w:type="spell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Москомприрода</w:t>
      </w:r>
      <w:proofErr w:type="spell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направила письмо к ЗАО о приостановлении строительства. Кроме того, Московско-Окское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гаража, поскольку оно ведется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>водоохраной</w:t>
      </w:r>
      <w:proofErr w:type="gramEnd"/>
      <w:r>
        <w:rPr>
          <w:rFonts w:ascii="Times New Roman" w:eastAsia="Times New Roman CYR" w:hAnsi="Times New Roman" w:cs="Times New Roman CYR"/>
          <w:spacing w:val="-14"/>
          <w:sz w:val="28"/>
          <w:szCs w:val="28"/>
        </w:rPr>
        <w:t xml:space="preserve"> зоне. Однако ЗАО продолжает свою противоправную деятельность.</w:t>
      </w:r>
    </w:p>
    <w:p w:rsidR="00030C6F" w:rsidRDefault="00030C6F" w:rsidP="00030C6F">
      <w:pPr>
        <w:pStyle w:val="Standard"/>
        <w:numPr>
          <w:ilvl w:val="0"/>
          <w:numId w:val="4"/>
        </w:numPr>
        <w:tabs>
          <w:tab w:val="left" w:pos="-1145"/>
        </w:tabs>
        <w:autoSpaceDE w:val="0"/>
        <w:spacing w:line="276" w:lineRule="auto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proofErr w:type="gramStart"/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)Какие нормы экологического законодательства нарушило ЗАО?</w:t>
      </w:r>
      <w:proofErr w:type="gramEnd"/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2)Какие меры могут быть предприняты прокурором по жалобе общественной организации?</w:t>
      </w:r>
    </w:p>
    <w:p w:rsidR="00030C6F" w:rsidRDefault="00030C6F" w:rsidP="00030C6F">
      <w:pPr>
        <w:pStyle w:val="Standard"/>
        <w:tabs>
          <w:tab w:val="left" w:pos="709"/>
        </w:tabs>
        <w:autoSpaceDE w:val="0"/>
        <w:spacing w:line="276" w:lineRule="auto"/>
        <w:ind w:left="567"/>
        <w:jc w:val="both"/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</w:pPr>
      <w:r>
        <w:rPr>
          <w:rFonts w:ascii="Times New Roman" w:eastAsia="Times New Roman CYR" w:hAnsi="Times New Roman" w:cs="Times New Roman CYR"/>
          <w:i/>
          <w:iCs/>
          <w:spacing w:val="-14"/>
          <w:sz w:val="28"/>
          <w:szCs w:val="28"/>
        </w:rPr>
        <w:t>3)Какие меры ответственности за эти правонарушения предусмотрены действующим законодательством?</w:t>
      </w:r>
    </w:p>
    <w:p w:rsidR="001C7A21" w:rsidRDefault="001C7A21" w:rsidP="001C7A21">
      <w:pPr>
        <w:pStyle w:val="Standard"/>
        <w:tabs>
          <w:tab w:val="left" w:pos="709"/>
        </w:tabs>
        <w:autoSpaceDE w:val="0"/>
        <w:spacing w:line="276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</w:rPr>
      </w:pPr>
    </w:p>
    <w:p w:rsidR="00AA50C0" w:rsidRPr="005C35D8" w:rsidRDefault="00AA50C0" w:rsidP="005C35D8">
      <w:pPr>
        <w:pStyle w:val="aa"/>
        <w:jc w:val="center"/>
        <w:rPr>
          <w:rFonts w:ascii="Times New Roman" w:eastAsia="Arial" w:hAnsi="Times New Roman" w:cs="Times New Roman"/>
          <w:i w:val="0"/>
          <w:color w:val="auto"/>
          <w:sz w:val="28"/>
          <w:szCs w:val="28"/>
        </w:rPr>
      </w:pPr>
    </w:p>
    <w:sectPr w:rsidR="00AA50C0" w:rsidRPr="005C35D8" w:rsidSect="00107951">
      <w:pgSz w:w="11906" w:h="16838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E5" w:rsidRDefault="008732E5">
      <w:r>
        <w:separator/>
      </w:r>
    </w:p>
  </w:endnote>
  <w:endnote w:type="continuationSeparator" w:id="0">
    <w:p w:rsidR="008732E5" w:rsidRDefault="008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E5" w:rsidRDefault="008732E5">
      <w:r>
        <w:rPr>
          <w:color w:val="000000"/>
        </w:rPr>
        <w:separator/>
      </w:r>
    </w:p>
  </w:footnote>
  <w:footnote w:type="continuationSeparator" w:id="0">
    <w:p w:rsidR="008732E5" w:rsidRDefault="008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173"/>
    <w:multiLevelType w:val="multilevel"/>
    <w:tmpl w:val="E3469B9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E30A8"/>
    <w:multiLevelType w:val="hybridMultilevel"/>
    <w:tmpl w:val="96D4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17178"/>
    <w:multiLevelType w:val="multilevel"/>
    <w:tmpl w:val="B8063DB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A330A6"/>
    <w:multiLevelType w:val="multilevel"/>
    <w:tmpl w:val="06FE8A18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23BF9"/>
    <w:multiLevelType w:val="multilevel"/>
    <w:tmpl w:val="E3469B98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B553A7"/>
    <w:multiLevelType w:val="multilevel"/>
    <w:tmpl w:val="D4C8BA5C"/>
    <w:styleLink w:val="RTFNum2"/>
    <w:lvl w:ilvl="0">
      <w:start w:val="1"/>
      <w:numFmt w:val="none"/>
      <w:lvlText w:val="·%1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7BA1F9E"/>
    <w:multiLevelType w:val="multilevel"/>
    <w:tmpl w:val="4BF8BB72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D734DF"/>
    <w:multiLevelType w:val="hybridMultilevel"/>
    <w:tmpl w:val="123E30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6D1AB7"/>
    <w:multiLevelType w:val="multilevel"/>
    <w:tmpl w:val="0BD8B55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141DE6"/>
    <w:multiLevelType w:val="hybridMultilevel"/>
    <w:tmpl w:val="96D4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824D4"/>
    <w:multiLevelType w:val="hybridMultilevel"/>
    <w:tmpl w:val="15583626"/>
    <w:lvl w:ilvl="0" w:tplc="96B2AE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BABE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D434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BFCD8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99828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EBCC4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90F6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EEAAB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8611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3C0180"/>
    <w:multiLevelType w:val="hybridMultilevel"/>
    <w:tmpl w:val="7D1A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50C0"/>
    <w:rsid w:val="00020EC7"/>
    <w:rsid w:val="00030C6F"/>
    <w:rsid w:val="000340FA"/>
    <w:rsid w:val="00042385"/>
    <w:rsid w:val="0005584C"/>
    <w:rsid w:val="000611A0"/>
    <w:rsid w:val="00065A38"/>
    <w:rsid w:val="00107951"/>
    <w:rsid w:val="001205C7"/>
    <w:rsid w:val="00125C3B"/>
    <w:rsid w:val="0013669E"/>
    <w:rsid w:val="00143674"/>
    <w:rsid w:val="001936B5"/>
    <w:rsid w:val="00196EEB"/>
    <w:rsid w:val="001C7A21"/>
    <w:rsid w:val="001D66C0"/>
    <w:rsid w:val="001E22E4"/>
    <w:rsid w:val="00211049"/>
    <w:rsid w:val="00211365"/>
    <w:rsid w:val="00225205"/>
    <w:rsid w:val="00262755"/>
    <w:rsid w:val="00322702"/>
    <w:rsid w:val="00372D9E"/>
    <w:rsid w:val="003D69E1"/>
    <w:rsid w:val="00432E54"/>
    <w:rsid w:val="00445F0A"/>
    <w:rsid w:val="0046675E"/>
    <w:rsid w:val="004865DE"/>
    <w:rsid w:val="00495A81"/>
    <w:rsid w:val="00495B61"/>
    <w:rsid w:val="004F3642"/>
    <w:rsid w:val="005322A9"/>
    <w:rsid w:val="00535EB2"/>
    <w:rsid w:val="00555B5E"/>
    <w:rsid w:val="00573A8A"/>
    <w:rsid w:val="005C0AE6"/>
    <w:rsid w:val="005C35D8"/>
    <w:rsid w:val="005D4429"/>
    <w:rsid w:val="0064718C"/>
    <w:rsid w:val="00660581"/>
    <w:rsid w:val="00663DD3"/>
    <w:rsid w:val="006D25D4"/>
    <w:rsid w:val="006D2B7F"/>
    <w:rsid w:val="007003E9"/>
    <w:rsid w:val="0070205C"/>
    <w:rsid w:val="0071734C"/>
    <w:rsid w:val="00725A31"/>
    <w:rsid w:val="00735146"/>
    <w:rsid w:val="007516BE"/>
    <w:rsid w:val="0076226D"/>
    <w:rsid w:val="00786596"/>
    <w:rsid w:val="007A63C7"/>
    <w:rsid w:val="007C6801"/>
    <w:rsid w:val="007E10B7"/>
    <w:rsid w:val="00836BBE"/>
    <w:rsid w:val="0084607A"/>
    <w:rsid w:val="008732E5"/>
    <w:rsid w:val="00874E1B"/>
    <w:rsid w:val="008C0C6D"/>
    <w:rsid w:val="008C77CE"/>
    <w:rsid w:val="008E51BE"/>
    <w:rsid w:val="009353DB"/>
    <w:rsid w:val="0094662E"/>
    <w:rsid w:val="00976E03"/>
    <w:rsid w:val="00983105"/>
    <w:rsid w:val="009965DE"/>
    <w:rsid w:val="009D311B"/>
    <w:rsid w:val="009E312E"/>
    <w:rsid w:val="009F08B8"/>
    <w:rsid w:val="00A020EB"/>
    <w:rsid w:val="00A80188"/>
    <w:rsid w:val="00AA50C0"/>
    <w:rsid w:val="00AE4EC1"/>
    <w:rsid w:val="00B60DD0"/>
    <w:rsid w:val="00B734C5"/>
    <w:rsid w:val="00B9698D"/>
    <w:rsid w:val="00C31EAD"/>
    <w:rsid w:val="00C33AD1"/>
    <w:rsid w:val="00C369D7"/>
    <w:rsid w:val="00C454E2"/>
    <w:rsid w:val="00C56509"/>
    <w:rsid w:val="00C56817"/>
    <w:rsid w:val="00CA7ACD"/>
    <w:rsid w:val="00CD27D3"/>
    <w:rsid w:val="00D97531"/>
    <w:rsid w:val="00DD3BA6"/>
    <w:rsid w:val="00DD4C8C"/>
    <w:rsid w:val="00E013F0"/>
    <w:rsid w:val="00E17809"/>
    <w:rsid w:val="00E22DE9"/>
    <w:rsid w:val="00E31BBE"/>
    <w:rsid w:val="00E3409C"/>
    <w:rsid w:val="00E72A70"/>
    <w:rsid w:val="00E766AD"/>
    <w:rsid w:val="00E80EAF"/>
    <w:rsid w:val="00E823B3"/>
    <w:rsid w:val="00E861D6"/>
    <w:rsid w:val="00EC214A"/>
    <w:rsid w:val="00F1064D"/>
    <w:rsid w:val="00F93222"/>
    <w:rsid w:val="00FE4426"/>
    <w:rsid w:val="00FF142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9D7"/>
    <w:pPr>
      <w:suppressAutoHyphens/>
    </w:pPr>
  </w:style>
  <w:style w:type="paragraph" w:styleId="1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eastAsia="Times New Roman" w:cs="Arial"/>
      <w:b/>
      <w:bCs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142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аголовок 1 Знак"/>
    <w:basedOn w:val="a0"/>
    <w:rPr>
      <w:rFonts w:eastAsia="Times New Roman" w:cs="Arial"/>
      <w:b/>
      <w:bCs/>
      <w:kern w:val="3"/>
      <w:sz w:val="32"/>
      <w:szCs w:val="32"/>
      <w:lang w:eastAsia="en-US" w:bidi="ar-SA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paragraph" w:styleId="a7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book-paragraph">
    <w:name w:val="book-paragraph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customStyle="1" w:styleId="ConsPlusTitle">
    <w:name w:val="ConsPlusTitle"/>
    <w:rsid w:val="00E823B3"/>
    <w:pPr>
      <w:autoSpaceDE w:val="0"/>
      <w:textAlignment w:val="auto"/>
    </w:pPr>
    <w:rPr>
      <w:rFonts w:eastAsiaTheme="minorEastAsia" w:cs="Arial"/>
      <w:b/>
      <w:kern w:val="0"/>
      <w:sz w:val="24"/>
      <w:szCs w:val="22"/>
      <w:lang w:eastAsia="ru-RU" w:bidi="ar-SA"/>
    </w:rPr>
  </w:style>
  <w:style w:type="character" w:styleId="a9">
    <w:name w:val="Strong"/>
    <w:basedOn w:val="a0"/>
    <w:uiPriority w:val="22"/>
    <w:qFormat/>
    <w:rsid w:val="005322A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6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4662E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E766A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766AD"/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951"/>
  </w:style>
  <w:style w:type="paragraph" w:styleId="ae">
    <w:name w:val="footer"/>
    <w:basedOn w:val="a"/>
    <w:link w:val="af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7951"/>
  </w:style>
  <w:style w:type="character" w:customStyle="1" w:styleId="20">
    <w:name w:val="Заголовок 2 Знак"/>
    <w:basedOn w:val="a0"/>
    <w:link w:val="2"/>
    <w:uiPriority w:val="9"/>
    <w:rsid w:val="00FF1422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f0">
    <w:name w:val="TOC Heading"/>
    <w:basedOn w:val="1"/>
    <w:next w:val="a"/>
    <w:uiPriority w:val="39"/>
    <w:semiHidden/>
    <w:unhideWhenUsed/>
    <w:qFormat/>
    <w:rsid w:val="009F08B8"/>
    <w:pPr>
      <w:keepLines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F08B8"/>
    <w:pPr>
      <w:spacing w:after="100"/>
      <w:ind w:left="210"/>
    </w:pPr>
  </w:style>
  <w:style w:type="paragraph" w:styleId="af1">
    <w:name w:val="Balloon Text"/>
    <w:basedOn w:val="a"/>
    <w:link w:val="af2"/>
    <w:uiPriority w:val="99"/>
    <w:semiHidden/>
    <w:unhideWhenUsed/>
    <w:rsid w:val="009F08B8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08B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69D7"/>
    <w:pPr>
      <w:suppressAutoHyphens/>
    </w:pPr>
  </w:style>
  <w:style w:type="paragraph" w:styleId="1">
    <w:name w:val="heading 1"/>
    <w:basedOn w:val="a"/>
    <w:next w:val="a"/>
    <w:pPr>
      <w:keepNext/>
      <w:widowControl/>
      <w:suppressAutoHyphens w:val="0"/>
      <w:spacing w:before="240" w:after="60"/>
      <w:textAlignment w:val="auto"/>
      <w:outlineLvl w:val="0"/>
    </w:pPr>
    <w:rPr>
      <w:rFonts w:eastAsia="Times New Roman" w:cs="Arial"/>
      <w:b/>
      <w:bCs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142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sz w:val="24"/>
    </w:rPr>
  </w:style>
  <w:style w:type="paragraph" w:styleId="a5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character" w:customStyle="1" w:styleId="RTFNum21">
    <w:name w:val="RTF_Num 2 1"/>
    <w:rPr>
      <w:rFonts w:ascii="Symbol" w:hAnsi="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0">
    <w:name w:val="Заголовок 1 Знак"/>
    <w:basedOn w:val="a0"/>
    <w:rPr>
      <w:rFonts w:eastAsia="Times New Roman" w:cs="Arial"/>
      <w:b/>
      <w:bCs/>
      <w:kern w:val="3"/>
      <w:sz w:val="32"/>
      <w:szCs w:val="32"/>
      <w:lang w:eastAsia="en-US" w:bidi="ar-SA"/>
    </w:rPr>
  </w:style>
  <w:style w:type="character" w:styleId="a6">
    <w:name w:val="Hyperlink"/>
    <w:basedOn w:val="a0"/>
    <w:uiPriority w:val="99"/>
    <w:rPr>
      <w:color w:val="0563C1"/>
      <w:u w:val="single"/>
    </w:rPr>
  </w:style>
  <w:style w:type="paragraph" w:styleId="a7">
    <w:name w:val="Normal (Web)"/>
    <w:basedOn w:val="a"/>
    <w:uiPriority w:val="99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book-paragraph">
    <w:name w:val="book-paragraph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numbering" w:customStyle="1" w:styleId="RTFNum2">
    <w:name w:val="RTF_Num 2"/>
    <w:basedOn w:val="a2"/>
    <w:pPr>
      <w:numPr>
        <w:numId w:val="1"/>
      </w:numPr>
    </w:pPr>
  </w:style>
  <w:style w:type="paragraph" w:customStyle="1" w:styleId="ConsPlusTitle">
    <w:name w:val="ConsPlusTitle"/>
    <w:rsid w:val="00E823B3"/>
    <w:pPr>
      <w:autoSpaceDE w:val="0"/>
      <w:textAlignment w:val="auto"/>
    </w:pPr>
    <w:rPr>
      <w:rFonts w:eastAsiaTheme="minorEastAsia" w:cs="Arial"/>
      <w:b/>
      <w:kern w:val="0"/>
      <w:sz w:val="24"/>
      <w:szCs w:val="22"/>
      <w:lang w:eastAsia="ru-RU" w:bidi="ar-SA"/>
    </w:rPr>
  </w:style>
  <w:style w:type="character" w:styleId="a9">
    <w:name w:val="Strong"/>
    <w:basedOn w:val="a0"/>
    <w:uiPriority w:val="22"/>
    <w:qFormat/>
    <w:rsid w:val="005322A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6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4662E"/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a">
    <w:name w:val="Subtitle"/>
    <w:basedOn w:val="a"/>
    <w:next w:val="a"/>
    <w:link w:val="ab"/>
    <w:uiPriority w:val="11"/>
    <w:qFormat/>
    <w:rsid w:val="00E766A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E766AD"/>
    <w:rPr>
      <w:rFonts w:asciiTheme="majorHAnsi" w:eastAsiaTheme="majorEastAsia" w:hAnsiTheme="majorHAnsi"/>
      <w:i/>
      <w:iCs/>
      <w:color w:val="4F81BD" w:themeColor="accent1"/>
      <w:spacing w:val="15"/>
      <w:sz w:val="24"/>
      <w:szCs w:val="21"/>
    </w:rPr>
  </w:style>
  <w:style w:type="paragraph" w:styleId="ac">
    <w:name w:val="header"/>
    <w:basedOn w:val="a"/>
    <w:link w:val="ad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07951"/>
  </w:style>
  <w:style w:type="paragraph" w:styleId="ae">
    <w:name w:val="footer"/>
    <w:basedOn w:val="a"/>
    <w:link w:val="af"/>
    <w:uiPriority w:val="99"/>
    <w:unhideWhenUsed/>
    <w:rsid w:val="00107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07951"/>
  </w:style>
  <w:style w:type="character" w:customStyle="1" w:styleId="20">
    <w:name w:val="Заголовок 2 Знак"/>
    <w:basedOn w:val="a0"/>
    <w:link w:val="2"/>
    <w:uiPriority w:val="9"/>
    <w:rsid w:val="00FF1422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af0">
    <w:name w:val="TOC Heading"/>
    <w:basedOn w:val="1"/>
    <w:next w:val="a"/>
    <w:uiPriority w:val="39"/>
    <w:semiHidden/>
    <w:unhideWhenUsed/>
    <w:qFormat/>
    <w:rsid w:val="009F08B8"/>
    <w:pPr>
      <w:keepLines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F08B8"/>
    <w:pPr>
      <w:spacing w:after="100"/>
      <w:ind w:left="210"/>
    </w:pPr>
  </w:style>
  <w:style w:type="paragraph" w:styleId="af1">
    <w:name w:val="Balloon Text"/>
    <w:basedOn w:val="a"/>
    <w:link w:val="af2"/>
    <w:uiPriority w:val="99"/>
    <w:semiHidden/>
    <w:unhideWhenUsed/>
    <w:rsid w:val="009F08B8"/>
    <w:rPr>
      <w:rFonts w:ascii="Tahoma" w:hAnsi="Tahoma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08B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8CD8-2661-4B3E-9C95-67799C09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19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65</cp:revision>
  <cp:lastPrinted>2021-11-26T06:03:00Z</cp:lastPrinted>
  <dcterms:created xsi:type="dcterms:W3CDTF">2021-11-18T05:46:00Z</dcterms:created>
  <dcterms:modified xsi:type="dcterms:W3CDTF">2026-04-09T07:09:00Z</dcterms:modified>
</cp:coreProperties>
</file>