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ЧАСТНОЕ ОБРАЗОВАТЕЛЬНОЕ УЧРЕЖДЕНИЕ</w:t>
      </w: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ОБРАЗОВАНИЯ</w:t>
      </w: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«СТАВРОПОЛЬСКИЙ МНОГОПРОФИЛЬНЫЙ КОЛЛЕДЖ»</w:t>
      </w: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МЕТОДИЧЕСКИЕ УКАЗАНИЯ</w:t>
      </w: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</w:t>
      </w: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</w:t>
      </w: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«</w:t>
      </w:r>
      <w:r w:rsidRPr="00624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Проектирование информационных систем</w:t>
      </w:r>
      <w:r w:rsidRPr="00624BB1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»</w:t>
      </w: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</w:t>
      </w: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>09.02.12 Техническая эксплуатация и сопровождение информационных систем</w:t>
      </w: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60170" wp14:editId="0131C53D">
                <wp:simplePos x="0" y="0"/>
                <wp:positionH relativeFrom="column">
                  <wp:posOffset>2767965</wp:posOffset>
                </wp:positionH>
                <wp:positionV relativeFrom="paragraph">
                  <wp:posOffset>406400</wp:posOffset>
                </wp:positionV>
                <wp:extent cx="426720" cy="487680"/>
                <wp:effectExtent l="0" t="0" r="0" b="762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487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217.95pt;margin-top:32pt;width:33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oDfAIAABQFAAAOAAAAZHJzL2Uyb0RvYy54bWysVMFu2zAMvQ/YPwi6r06CNO2MOEXQIsOA&#10;oC2QDj0zshQbk0VNUuJkH7NvGHbdT+STRilOm647FfPBEEWK4nt81Phq22i2kc7XaAreP+txJo3A&#10;sjargn95mH245MwHMCVoNLLgO+n51eT9u3FrcznACnUpHaMkxuetLXgVgs2zzItKNuDP0EpDToWu&#10;gUCmW2Wlg5ayNzob9HqjrEVXWodCek+7Nwcnn6T8SkkR7pTyMjBdcKotpL9L/2X8Z5Mx5CsHtqpF&#10;Vwa8oYoGakOXPqW6gQBs7epXqZpaOPSowpnAJkOlaiETBkLT7/2FZlGBlQkLkePtE03+/6UVt5t7&#10;x+qy4CPODDTUov2P/a/9z/1vNorstNbnFLSw9y7i83aO4qsnR/bCEw3fxWyVa2IsoWPbRPXuiWq5&#10;DUzQ5nAwuhhQQwS5hpcXo8vUigzy42HrfPgksWFxUXCpdW19JANy2Mx9iBVAfoxKpaGuy1mtdTJ2&#10;/lo7tgHqO8mlxJYzDT7QZsFn6YvoKIU/PaYNaws+OB/2Ym1AglQaAi0bSxR5s+IM9IqULoJLtbw4&#10;7d92aQRxA746VJsydrVpE7HIpOMO8zPRcbXEckf9c3gQtrdiVlO2OSG9B0dKJhg0neGOfkojYcNu&#10;xVmF7vu/9mM8CYy8nLU0GYT72xqcJAI/G5Lex/5wGEcpGcPz1EZ36lmeesy6uUZqQp/eASvSkg67&#10;oI9L5bB5pCGexlvJBUbQ3QeGO+M6HCaWngEhp9MURuNjIczNwoqYPPIUeXzYPoKznWgCqe0Wj1P0&#10;SjiH2HjS4HQdUNVJVc+8diKn0UtK6Z6JONundop6fswmfwAAAP//AwBQSwMEFAAGAAgAAAAhAGmh&#10;i7XfAAAACgEAAA8AAABkcnMvZG93bnJldi54bWxMj0FOwzAQRfdI3MEaJDaI2k2Tqg1xKgRiV4Fa&#10;OIAbmyQ0Hlu2m6a3Z1jR5Wie/n+/2kx2YKMJsXcoYT4TwAw2TvfYSvj6fHtcAYtJoVaDQyPhYiJs&#10;6tubSpXanXFnxn1qGYVgLJWELiVfch6bzlgVZ84bpN+3C1YlOkPLdVBnCrcDz4RYcqt6pIZOefPS&#10;mea4P1kJH3yXPbz7o9iO4bLlPntdF/2PlPd30/MTsGSm9A/Dnz6pQ01OB3dCHdkgIV8Ua0IlLHPa&#10;REAhFnNgByJzsQJeV/x6Qv0LAAD//wMAUEsBAi0AFAAGAAgAAAAhALaDOJL+AAAA4QEAABMAAAAA&#10;AAAAAAAAAAAAAAAAAFtDb250ZW50X1R5cGVzXS54bWxQSwECLQAUAAYACAAAACEAOP0h/9YAAACU&#10;AQAACwAAAAAAAAAAAAAAAAAvAQAAX3JlbHMvLnJlbHNQSwECLQAUAAYACAAAACEA2vmaA3wCAAAU&#10;BQAADgAAAAAAAAAAAAAAAAAuAgAAZHJzL2Uyb0RvYy54bWxQSwECLQAUAAYACAAAACEAaaGLtd8A&#10;AAAKAQAADwAAAAAAAAAAAAAAAADWBAAAZHJzL2Rvd25yZXYueG1sUEsFBgAAAAAEAAQA8wAAAOIF&#10;AAAAAA==&#10;" fillcolor="window" strokecolor="window" strokeweight="2pt">
                <v:path arrowok="t"/>
              </v:oval>
            </w:pict>
          </mc:Fallback>
        </mc:AlternateContent>
      </w: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Ставрополь, </w:t>
      </w:r>
      <w:r w:rsidRPr="00624BB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85455" wp14:editId="567820EE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24BB1" w:rsidRDefault="00624BB1" w:rsidP="00624B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468pt;margin-top:17.95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5tGQIAAPQDAAAOAAAAZHJzL2Uyb0RvYy54bWysU82O0zAQviPxDpbvNG1pYTdqulq6KkJa&#10;fqSFB3AcJ7FIPGbsNik37rwC78CBw954he4bMXa63QI3hA+WxzP+Zr5vxouLvm3YVqHTYDI+GY05&#10;U0ZCoU2V8Q/v10/OOHNemEI0YFTGd8rxi+XjR4vOpmoKNTSFQkYgxqWdzXjtvU2TxMlatcKNwCpD&#10;zhKwFZ5MrJICRUfobZNMx+NnSQdYWASpnKPbq8HJlxG/LJX0b8vSKc+ajFNtPu4Y9zzsyXIh0gqF&#10;rbU8lCH+oYpWaENJj1BXwgu2Qf0XVKslgoPSjyS0CZSllipyIDaT8R9sbmphVeRC4jh7lMn9P1j5&#10;ZvsOmS4yPufMiJZatP+2/77/sf+5v737cveVzYNGnXUphd5YCvb9C+ip15Gvs9cgPzpmYFULU6lL&#10;ROhqJQqqcRJeJidPBxwXQPLuNRSUTGw8RKC+xDYISJIwQqde7Y79Ub1nki5n8+fUc84kuZ7Opud0&#10;DhlEev/YovMvFbQsHDKO1P4ILrbXzg+h9yEhl4NGF2vdNNHAKl81yLaCRmUd1wH9t7DGhGAD4dmA&#10;GG4iy0BsoOj7vCdnoJ5DsSO+CMPo0VehQw34mbOOxi7j7tNGoOKseWVIs/PJbBbmNBqRL2d46slP&#10;PcJIgsq452w4rvww2xuLuqop09AlA5ekc6mjBg9VHeqm0YoqHr5BmN1TO0Y9fNblLwAAAP//AwBQ&#10;SwMEFAAGAAgAAAAhAJL4SVjeAAAACgEAAA8AAABkcnMvZG93bnJldi54bWxMj8FOwzAQRO9I/IO1&#10;SFwQdaA0jUOcCpBAXFv6AZt4m0TE6yh2m/TvcU/0ODuj2TfFZra9ONHoO8canhYJCOLamY4bDfuf&#10;z8cMhA/IBnvHpOFMHjbl7U2BuXETb+m0C42IJexz1NCGMORS+roli37hBuLoHdxoMUQ5NtKMOMVy&#10;28vnJEmlxY7jhxYH+mip/t0drYbD9/SwUlP1Ffbr7Uv6jt26cmet7+/mt1cQgebwH4YLfkSHMjJV&#10;7sjGi16DWqZxS9CwXCkQl0CSZPFSaciUAlkW8npC+QcAAP//AwBQSwECLQAUAAYACAAAACEAtoM4&#10;kv4AAADhAQAAEwAAAAAAAAAAAAAAAAAAAAAAW0NvbnRlbnRfVHlwZXNdLnhtbFBLAQItABQABgAI&#10;AAAAIQA4/SH/1gAAAJQBAAALAAAAAAAAAAAAAAAAAC8BAABfcmVscy8ucmVsc1BLAQItABQABgAI&#10;AAAAIQCwyz5tGQIAAPQDAAAOAAAAAAAAAAAAAAAAAC4CAABkcnMvZTJvRG9jLnhtbFBLAQItABQA&#10;BgAIAAAAIQCS+ElY3gAAAAoBAAAPAAAAAAAAAAAAAAAAAHMEAABkcnMvZG93bnJldi54bWxQSwUG&#10;AAAAAAQABADzAAAAfgUAAAAA&#10;" stroked="f">
                <v:textbox>
                  <w:txbxContent>
                    <w:p w:rsidR="00624BB1" w:rsidRDefault="00624BB1" w:rsidP="00624BB1"/>
                  </w:txbxContent>
                </v:textbox>
              </v:shape>
            </w:pict>
          </mc:Fallback>
        </mc:AlternateContent>
      </w: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696"/>
        <w:jc w:val="both"/>
        <w:textAlignment w:val="baseline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указания разработаны в соответствии с программой дисциплины «</w:t>
      </w:r>
      <w:r w:rsidRPr="00624BB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Проектирование информационных систем</w:t>
      </w: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студентов специальности </w:t>
      </w:r>
      <w:r w:rsidRPr="00624BB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09.02.12 Техническая эксплуатация и сопровождение информационных систем</w:t>
      </w:r>
      <w:r w:rsidRPr="00624BB1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.</w:t>
      </w:r>
    </w:p>
    <w:p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696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624BB1">
        <w:rPr>
          <w:rFonts w:ascii="Times New Roman" w:eastAsia="Calibri" w:hAnsi="Times New Roman" w:cs="Times New Roman"/>
          <w:bCs/>
          <w:sz w:val="28"/>
          <w:szCs w:val="28"/>
        </w:rPr>
        <w:t>Рассмотрено на заседании кафедры Информационных систем и программирования, Протокол №12 от 14.05.2026</w:t>
      </w:r>
    </w:p>
    <w:p w:rsidR="00624BB1" w:rsidRPr="00624BB1" w:rsidRDefault="00624BB1" w:rsidP="00624BB1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624BB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Рекомендовано к использованию в учебном процессе</w:t>
      </w:r>
      <w:r w:rsidRPr="00624BB1">
        <w:rPr>
          <w:rFonts w:ascii="Calibri" w:eastAsia="Calibri" w:hAnsi="Calibri" w:cs="Times New Roman"/>
          <w:sz w:val="28"/>
          <w:szCs w:val="28"/>
        </w:rPr>
        <w:t xml:space="preserve"> </w:t>
      </w:r>
      <w:r w:rsidRPr="00624BB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кафедрой Информационных систем и программирования, Протокол №12 от 14.05.2026</w:t>
      </w:r>
    </w:p>
    <w:p w:rsidR="00624BB1" w:rsidRDefault="00624BB1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624BB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Составитель: Брехова В.С.</w:t>
      </w: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439E2" w:rsidRPr="00936DE1" w:rsidRDefault="00E439E2" w:rsidP="00936D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Самостоятельная работа №1 Проектирование информационной системы предметной области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Цель: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Разработать модель информационной системы, отражающую ключевые объекты, их свойства и связи, а также определить основные сценарии использования.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Этапы выполнения: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1.Анализ предметной области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Изучить предметную область (например, библиотека, магазин, клиника).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Собрать требования и основные функции системы.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3.Выделение ключевых объектов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Определить основные классы (например, «Книга», «Пользователь», «Заказ»).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Для каждого класса указать атрибуты (свойства) и методы (функции).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5.Моделирование классов и их связей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Построить диаграмму классов UML, показывающую связи: ассоциации, наследование, агрегирование.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Описать свойства связей (например, «Пользователь» делает «Заказ»).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7.Моделирование сценариев использования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Описать основные сценарии взаимодействия пользователей с системой (например, оформление заказа, возврат книги).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8.Документирование результатов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Представить диаграммы и краткое описание модели.</w:t>
      </w:r>
    </w:p>
    <w:p w:rsid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36DE1" w:rsidRP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E439E2" w:rsidRPr="00936DE1" w:rsidRDefault="00E439E2" w:rsidP="00936D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Самостоятельная работа №2 Тестирование информационной системы предметной области. Подготовка технической документации к системе.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Тестирование информационной системы предметной области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Цель: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Проверить работоспособность и соответствие системы требованиям, выявить возможные дефекты.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Этапы выполнения:</w:t>
      </w:r>
    </w:p>
    <w:p w:rsidR="00E439E2" w:rsidRP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</w:t>
      </w:r>
      <w:r w:rsidR="00E439E2"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Подготовка к тестированию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="00E439E2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Ознакомиться с требованиями к системе.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Разработать тестовые сценарии и тестовые случаи, отражающие основные функции системы.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3.Виды тестирования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Функциональное тестирование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— проверка выполнения всех функций (например, добавление нового объекта, поиск).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4.Тестирование сценариев использования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— проверка последовательности действий пользователя.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5.Тестирование на предмет ошибок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— проверка обработки некорректных данных, ошибок системы.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6.Проведение тестирования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Выполнить тестовые случаи, фиксировать результаты.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Обнаружить и зафиксировать дефекты, предложить возможные исправления.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8.Анализ результатов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Оценить стабильность и корректность работы системы.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9.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Подготовить отчет о тестировании с выводами и рекомендациями.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работы: </w:t>
      </w: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технологии документирования программных средств</w:t>
      </w:r>
      <w:r w:rsidRPr="0093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начальных стадиях проектирования ИС в соответствии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сЕСПД</w:t>
      </w:r>
      <w:proofErr w:type="spellEnd"/>
    </w:p>
    <w:p w:rsidR="00E439E2" w:rsidRPr="00E439E2" w:rsidRDefault="00E439E2" w:rsidP="00936DE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Краткие теоретические сведения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Основу отечественной нормативной базы в области документирования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ПСсоставляет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стандартов </w:t>
      </w:r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Единой системы программной документаци</w:t>
      </w:r>
      <w:proofErr w:type="gramStart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E43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proofErr w:type="gramEnd"/>
      <w:r w:rsidRPr="00E43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ЕСПД).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и большая часть комплекса ЕСПД была разработана в 70-е и 80-егоды 20 века. Сейчас этот комплекс представляет собой систему </w:t>
      </w:r>
      <w:proofErr w:type="spellStart"/>
      <w:proofErr w:type="gram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межгосудар-ственных</w:t>
      </w:r>
      <w:proofErr w:type="spellEnd"/>
      <w:proofErr w:type="gram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стран СНГ (ГОСТ), действующих на территории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РоссийскойФедерации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межгосударственного соглашения по стандартизации.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Единая система программной док</w:t>
      </w:r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E43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ментации - </w:t>
      </w: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proofErr w:type="spellStart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комплексгосударственных</w:t>
      </w:r>
      <w:proofErr w:type="spellEnd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стандартов, устанавливающих взаимоувязанные </w:t>
      </w:r>
      <w:proofErr w:type="spellStart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правиларазработки</w:t>
      </w:r>
      <w:proofErr w:type="spellEnd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оформления и обращения программ и программной документации.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 ЕСПД в основном охватывают ту часть документации,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котораясоздается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разработки программных средств, и связаны, по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большейчасти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документированием функциональных характеристик программных средств.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стандарты ЕСПД (ГОСТ 19) носят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рекомендательныйхарактер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Впрочем, это относится и ко всем другим стандартам в области ПС (ГОСТ34, международному стандарту ISO/IEC и др.). Дело в том, что в соответствии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сЗаконом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«О стандартизации» эти стандарты становятся обязательными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наконтрактной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основе, т.е. при ссылке на них в договоре на разработку (поставку</w:t>
      </w:r>
      <w:proofErr w:type="gram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рограммного средства.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состоянии ЕСПД в целом, можно констатировать, что </w:t>
      </w:r>
      <w:proofErr w:type="gram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частьстандартов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ЕСПД морально устарела. Тем не </w:t>
      </w:r>
      <w:proofErr w:type="gram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пересмотра всего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комплексамногие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стандарты могут с пользой применяться в практике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документированияпрограммных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 </w:t>
      </w:r>
      <w:r w:rsidRPr="00E43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программных </w:t>
      </w: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ЕСПД относит </w:t>
      </w:r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документы, содержащие </w:t>
      </w:r>
      <w:proofErr w:type="spellStart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сведения</w:t>
      </w:r>
      <w:proofErr w:type="gramStart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,н</w:t>
      </w:r>
      <w:proofErr w:type="gramEnd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еобходимые</w:t>
      </w:r>
      <w:proofErr w:type="spellEnd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для разработки, изготовления, сопровождения и </w:t>
      </w:r>
      <w:proofErr w:type="spellStart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эксплуатациипрограмм</w:t>
      </w:r>
      <w:proofErr w:type="spellEnd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известно, грамотно составленный пакет </w:t>
      </w:r>
      <w:proofErr w:type="gram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программной</w:t>
      </w:r>
      <w:proofErr w:type="gram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документациипозволяет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избежать при проектировании многих неприятностей. В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</w:t>
      </w:r>
      <w:proofErr w:type="gram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,и</w:t>
      </w:r>
      <w:proofErr w:type="gram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збавиться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назойливых вопросов и необоснованных претензий заказчика можно,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отослав пользователя к документации. Это касается прежде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всеговажнейшего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— </w:t>
      </w:r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Технического задания.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Техническое задание (ТЗ) содержит </w:t>
      </w:r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совокупность требований </w:t>
      </w:r>
      <w:proofErr w:type="spellStart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кпрограммному</w:t>
      </w:r>
      <w:proofErr w:type="spellEnd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средству и может использоваться как критерий проверки и </w:t>
      </w:r>
      <w:proofErr w:type="spellStart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приемкиразработанной</w:t>
      </w:r>
      <w:proofErr w:type="spellEnd"/>
      <w:r w:rsidRPr="00E439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программы. </w:t>
      </w: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достаточно полно составленное (с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учетомвозможности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дополнительных разделов) и принятое заказчиком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иразработчиком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ТЗ является одним из основополагающих документов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проектапрограммного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ГОСТ 19.201-78, </w:t>
      </w: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входящий в ЕСПД, устанавливает порядок построения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иоформления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задания на разработку программы или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программногоизделия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вычислительных машин, комплексов и систем независимо от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ихназначения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области применения.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Задание: </w:t>
      </w: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техническое задание на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проектированиеинформационной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предназначенной для решения задач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автоматизациидеятельности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Исходными данными для проектирования информационной системы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являютсяописание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предметной области и виды запросов в информационной систем</w:t>
      </w:r>
      <w:proofErr w:type="gram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выполнения работы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соответствии с назначенным преподавателем вариантом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определитьнаименование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системы (табл. 1), подлежащей проектированию входе лабораторного практикума, для удовлетворения основных требований к ней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сприменением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управления базами данных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 и/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илиинструментального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Borland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Turbo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Delphi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8111"/>
      </w:tblGrid>
      <w:tr w:rsidR="00936DE1" w:rsidRPr="00936DE1" w:rsidTr="00936DE1">
        <w:trPr>
          <w:trHeight w:val="268"/>
        </w:trPr>
        <w:tc>
          <w:tcPr>
            <w:tcW w:w="9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936DE1" w:rsidRPr="00936DE1" w:rsidTr="00936DE1">
        <w:trPr>
          <w:trHeight w:val="550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варианта</w:t>
            </w:r>
          </w:p>
        </w:tc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информационной системы</w:t>
            </w:r>
          </w:p>
        </w:tc>
      </w:tr>
      <w:tr w:rsidR="00936DE1" w:rsidRPr="00936DE1" w:rsidTr="00936DE1">
        <w:trPr>
          <w:trHeight w:val="268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медицинских организаций города</w:t>
            </w:r>
          </w:p>
        </w:tc>
      </w:tr>
      <w:tr w:rsidR="00936DE1" w:rsidRPr="00936DE1" w:rsidTr="00936DE1">
        <w:trPr>
          <w:trHeight w:val="283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автопредприятия города</w:t>
            </w:r>
          </w:p>
        </w:tc>
      </w:tr>
      <w:tr w:rsidR="00936DE1" w:rsidRPr="00936DE1" w:rsidTr="00936DE1">
        <w:trPr>
          <w:trHeight w:val="268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проектной организации</w:t>
            </w:r>
          </w:p>
        </w:tc>
      </w:tr>
      <w:tr w:rsidR="00936DE1" w:rsidRPr="00936DE1" w:rsidTr="00936DE1">
        <w:trPr>
          <w:trHeight w:val="268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ГИБДД</w:t>
            </w:r>
          </w:p>
        </w:tc>
      </w:tr>
      <w:tr w:rsidR="00936DE1" w:rsidRPr="00936DE1" w:rsidTr="00936DE1">
        <w:trPr>
          <w:trHeight w:val="283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строительной организации</w:t>
            </w:r>
          </w:p>
        </w:tc>
      </w:tr>
      <w:tr w:rsidR="00936DE1" w:rsidRPr="00936DE1" w:rsidTr="00936DE1">
        <w:trPr>
          <w:trHeight w:val="268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библиотечного фонда города</w:t>
            </w:r>
          </w:p>
        </w:tc>
      </w:tr>
      <w:tr w:rsidR="00936DE1" w:rsidRPr="00936DE1" w:rsidTr="00936DE1">
        <w:trPr>
          <w:trHeight w:val="283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спортивных организаций города</w:t>
            </w:r>
          </w:p>
        </w:tc>
      </w:tr>
      <w:tr w:rsidR="00936DE1" w:rsidRPr="00936DE1" w:rsidTr="00936DE1">
        <w:trPr>
          <w:trHeight w:val="268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аэропорта</w:t>
            </w:r>
          </w:p>
        </w:tc>
      </w:tr>
      <w:tr w:rsidR="00936DE1" w:rsidRPr="00936DE1" w:rsidTr="00936DE1">
        <w:trPr>
          <w:trHeight w:val="268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гостиничного комплекса</w:t>
            </w:r>
          </w:p>
        </w:tc>
      </w:tr>
    </w:tbl>
    <w:p w:rsidR="00E439E2" w:rsidRPr="00E439E2" w:rsidRDefault="00E439E2" w:rsidP="00936DE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8109"/>
      </w:tblGrid>
      <w:tr w:rsidR="00936DE1" w:rsidRPr="00936DE1" w:rsidTr="00936DE1">
        <w:trPr>
          <w:trHeight w:val="515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936DE1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936DE1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торговой организации</w:t>
            </w:r>
          </w:p>
        </w:tc>
      </w:tr>
      <w:tr w:rsidR="00936DE1" w:rsidRPr="00936DE1" w:rsidTr="00936DE1">
        <w:trPr>
          <w:trHeight w:val="26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936DE1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936DE1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ВУЗа</w:t>
            </w:r>
          </w:p>
        </w:tc>
      </w:tr>
      <w:tr w:rsidR="00936DE1" w:rsidRPr="00936DE1" w:rsidTr="00936DE1">
        <w:trPr>
          <w:trHeight w:val="251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936DE1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936DE1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система </w:t>
            </w:r>
            <w:proofErr w:type="spellStart"/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железнодорожнойпассажирской</w:t>
            </w:r>
            <w:proofErr w:type="spellEnd"/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</w:t>
            </w:r>
          </w:p>
        </w:tc>
      </w:tr>
      <w:tr w:rsidR="00936DE1" w:rsidRPr="00936DE1" w:rsidTr="00936DE1">
        <w:trPr>
          <w:trHeight w:val="251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936DE1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936DE1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зоопарка</w:t>
            </w:r>
          </w:p>
        </w:tc>
      </w:tr>
      <w:tr w:rsidR="00936DE1" w:rsidRPr="00936DE1" w:rsidTr="00936DE1">
        <w:trPr>
          <w:trHeight w:val="251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936DE1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936DE1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театра</w:t>
            </w:r>
          </w:p>
        </w:tc>
      </w:tr>
      <w:tr w:rsidR="00936DE1" w:rsidRPr="00936DE1" w:rsidTr="00936DE1">
        <w:trPr>
          <w:trHeight w:val="26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936DE1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9E2" w:rsidRPr="00E439E2" w:rsidRDefault="00936DE1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фотоцентра</w:t>
            </w:r>
          </w:p>
        </w:tc>
      </w:tr>
      <w:tr w:rsidR="00936DE1" w:rsidRPr="00936DE1" w:rsidTr="000E184C">
        <w:trPr>
          <w:trHeight w:val="251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9E2" w:rsidRPr="00E439E2" w:rsidRDefault="00E439E2" w:rsidP="0093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Изучить описание предметной области информационной систем</w:t>
      </w:r>
      <w:proofErr w:type="gram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1).</w:t>
      </w:r>
    </w:p>
    <w:p w:rsidR="00E439E2" w:rsidRPr="00E439E2" w:rsidRDefault="00E439E2" w:rsidP="00936D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анализа описания предметной области и запросов к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будущейинформационной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(приложение 1) сформулировать основные требования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кее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функциям.</w:t>
      </w:r>
    </w:p>
    <w:p w:rsidR="00E439E2" w:rsidRPr="00E439E2" w:rsidRDefault="00E439E2" w:rsidP="00936D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поиск прототипа проектируемой информационной системы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сприменением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Интернет.</w:t>
      </w:r>
    </w:p>
    <w:p w:rsidR="00E439E2" w:rsidRPr="00E439E2" w:rsidRDefault="00E439E2" w:rsidP="00936D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сформулированные требования к информационной системе,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атакже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документацию пользователя на прототип найденного программного </w:t>
      </w:r>
      <w:proofErr w:type="spell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proofErr w:type="gramStart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</w:t>
      </w:r>
      <w:proofErr w:type="spellEnd"/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задание в соответствии с ГОСТ 19.201-78 (приложение 2).</w:t>
      </w:r>
    </w:p>
    <w:p w:rsidR="00E439E2" w:rsidRP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E2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Ответить на контрольные вопросы.</w:t>
      </w: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</w:p>
    <w:p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</w:p>
    <w:p w:rsidR="00E439E2" w:rsidRPr="00624BB1" w:rsidRDefault="00E439E2" w:rsidP="00936DE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</w:p>
    <w:p w:rsidR="00811E2E" w:rsidRPr="00936DE1" w:rsidRDefault="00811E2E" w:rsidP="00936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1E2E" w:rsidRPr="0093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D8"/>
    <w:multiLevelType w:val="multilevel"/>
    <w:tmpl w:val="84C8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97FBD"/>
    <w:multiLevelType w:val="multilevel"/>
    <w:tmpl w:val="7114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220B5"/>
    <w:multiLevelType w:val="multilevel"/>
    <w:tmpl w:val="E9A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C1330"/>
    <w:multiLevelType w:val="multilevel"/>
    <w:tmpl w:val="9BC6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63A31"/>
    <w:multiLevelType w:val="multilevel"/>
    <w:tmpl w:val="18085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274F7"/>
    <w:multiLevelType w:val="multilevel"/>
    <w:tmpl w:val="E794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351CEE"/>
    <w:multiLevelType w:val="multilevel"/>
    <w:tmpl w:val="31F2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CA7980"/>
    <w:multiLevelType w:val="multilevel"/>
    <w:tmpl w:val="0696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0149BE"/>
    <w:multiLevelType w:val="multilevel"/>
    <w:tmpl w:val="70F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5518E2"/>
    <w:multiLevelType w:val="multilevel"/>
    <w:tmpl w:val="AB86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84"/>
    <w:rsid w:val="00006E84"/>
    <w:rsid w:val="00624BB1"/>
    <w:rsid w:val="00811E2E"/>
    <w:rsid w:val="00936DE1"/>
    <w:rsid w:val="00E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54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7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6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5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5788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0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2026-03-28T08:36:00Z</dcterms:created>
  <dcterms:modified xsi:type="dcterms:W3CDTF">2026-03-28T08:50:00Z</dcterms:modified>
</cp:coreProperties>
</file>