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64B0F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64B0F" w:rsidRPr="0040168D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64B0F" w:rsidRPr="00D64B0F" w:rsidTr="00C57CF2">
        <w:tc>
          <w:tcPr>
            <w:tcW w:w="4536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64B0F" w:rsidRPr="00D64B0F" w:rsidTr="00C57CF2">
        <w:tc>
          <w:tcPr>
            <w:tcW w:w="4536" w:type="dxa"/>
          </w:tcPr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РЕКОМЕНДОВАНО</w:t>
            </w:r>
          </w:p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>на заседании кафедры «Юриспруденции»</w:t>
            </w:r>
          </w:p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="0029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от 14.05.2025</w:t>
            </w:r>
            <w:r w:rsidRPr="00D0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64B0F" w:rsidRPr="00D64B0F" w:rsidRDefault="00D64B0F" w:rsidP="00D64B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__________Н.В.Кандаурова</w:t>
            </w:r>
          </w:p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2933D1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  <w:r w:rsidR="0040168D" w:rsidRPr="0040168D">
        <w:rPr>
          <w:rFonts w:ascii="Times New Roman" w:hAnsi="Times New Roman" w:cs="Times New Roman"/>
          <w:b/>
          <w:sz w:val="24"/>
          <w:szCs w:val="24"/>
        </w:rPr>
        <w:t xml:space="preserve">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AC19F2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AC19F2" w:rsidRPr="00AC19F2">
        <w:rPr>
          <w:rFonts w:ascii="Times New Roman" w:hAnsi="Times New Roman" w:cs="Times New Roman"/>
          <w:sz w:val="24"/>
          <w:szCs w:val="24"/>
        </w:rPr>
        <w:t>Предупреждение отдельных видов преступлений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016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4016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Преподаватель</w:t>
      </w:r>
      <w:r w:rsidR="00B91C58">
        <w:rPr>
          <w:rFonts w:ascii="Times New Roman" w:hAnsi="Times New Roman" w:cs="Times New Roman"/>
          <w:sz w:val="24"/>
          <w:szCs w:val="24"/>
        </w:rPr>
        <w:t xml:space="preserve">: </w:t>
      </w:r>
      <w:r w:rsidR="00AC19F2">
        <w:rPr>
          <w:rFonts w:ascii="Times New Roman" w:hAnsi="Times New Roman" w:cs="Times New Roman"/>
          <w:sz w:val="24"/>
          <w:szCs w:val="24"/>
        </w:rPr>
        <w:t>Балабин В.Ю.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594720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B91C58">
        <w:rPr>
          <w:rFonts w:ascii="Times New Roman" w:hAnsi="Times New Roman" w:cs="Times New Roman"/>
          <w:sz w:val="24"/>
          <w:szCs w:val="24"/>
        </w:rPr>
        <w:t>Ставрополь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20</w:t>
      </w:r>
      <w:r w:rsidR="00B91C58">
        <w:rPr>
          <w:rFonts w:ascii="Times New Roman" w:hAnsi="Times New Roman" w:cs="Times New Roman"/>
          <w:sz w:val="24"/>
          <w:szCs w:val="24"/>
        </w:rPr>
        <w:t>2</w:t>
      </w:r>
      <w:r w:rsidR="002933D1">
        <w:rPr>
          <w:rFonts w:ascii="Times New Roman" w:hAnsi="Times New Roman" w:cs="Times New Roman"/>
          <w:sz w:val="24"/>
          <w:szCs w:val="24"/>
        </w:rPr>
        <w:t>5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A0F14" w:rsidRPr="009A0F14">
        <w:rPr>
          <w:rFonts w:ascii="Times New Roman" w:hAnsi="Times New Roman" w:cs="Times New Roman"/>
          <w:bCs/>
          <w:sz w:val="24"/>
          <w:szCs w:val="24"/>
          <w:lang w:eastAsia="ru-RU"/>
        </w:rPr>
        <w:t>Криминология и предупреждение преступлений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2"/>
        <w:gridCol w:w="3685"/>
        <w:gridCol w:w="4395"/>
      </w:tblGrid>
      <w:tr w:rsidR="00D03B6E" w:rsidRPr="00C912E1" w:rsidTr="00D03B6E">
        <w:tc>
          <w:tcPr>
            <w:tcW w:w="1632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ОК, ПК, ЛР</w:t>
            </w:r>
          </w:p>
        </w:tc>
        <w:tc>
          <w:tcPr>
            <w:tcW w:w="3685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5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D03B6E" w:rsidRPr="00C912E1" w:rsidTr="00D03B6E">
        <w:tc>
          <w:tcPr>
            <w:tcW w:w="1632" w:type="dxa"/>
          </w:tcPr>
          <w:p w:rsidR="00D03B6E" w:rsidRDefault="00D03B6E" w:rsidP="002933D1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ОК 1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1.5 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AC19F2" w:rsidRDefault="00AC19F2" w:rsidP="00AC19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</w:t>
            </w:r>
          </w:p>
          <w:p w:rsidR="00AC19F2" w:rsidRDefault="00AC19F2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2.3</w:t>
            </w:r>
          </w:p>
          <w:p w:rsidR="00AC19F2" w:rsidRPr="00C912E1" w:rsidRDefault="00AC19F2" w:rsidP="00AC19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03B6E" w:rsidRDefault="00D03B6E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обстоятельства, способствующие преступности, в том числе коррупции;</w:t>
            </w:r>
          </w:p>
          <w:p w:rsidR="00D03B6E" w:rsidRPr="00C912E1" w:rsidRDefault="00D03B6E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по предупреждению и профилактике преступлений и иных правонарушений, в том числе коррупционных;</w:t>
            </w:r>
          </w:p>
        </w:tc>
        <w:tc>
          <w:tcPr>
            <w:tcW w:w="4395" w:type="dxa"/>
          </w:tcPr>
          <w:p w:rsidR="00D03B6E" w:rsidRDefault="00D03B6E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 природу преступности и ее основные характеристики и формы проявления;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лиц, совершивших преступления;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криминальной среды;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индивидуального преступного поведения;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криминологическую характеристику отдельных видов и групп преступлений;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государственной политики в сфере противодействия коррупции;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детерминанты коррупции, особенности их проявления в механизме преступного поведения;</w:t>
            </w:r>
          </w:p>
          <w:p w:rsidR="00D03B6E" w:rsidRPr="00C912E1" w:rsidRDefault="00D03B6E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 правоохранительных органов.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0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Задания для проведения </w:t>
      </w:r>
      <w:r w:rsidR="00AC19F2">
        <w:rPr>
          <w:rFonts w:ascii="Times New Roman" w:hAnsi="Times New Roman" w:cs="Times New Roman"/>
          <w:i w:val="0"/>
          <w:iCs w:val="0"/>
          <w:sz w:val="24"/>
          <w:szCs w:val="24"/>
        </w:rPr>
        <w:t>зачета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9A0F14">
        <w:rPr>
          <w:rFonts w:ascii="Times New Roman" w:hAnsi="Times New Roman" w:cs="Times New Roman"/>
          <w:bCs/>
          <w:sz w:val="24"/>
          <w:szCs w:val="24"/>
        </w:rPr>
        <w:t>экзамена: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ный</w:t>
      </w:r>
      <w:r w:rsidRPr="00C912E1">
        <w:rPr>
          <w:rFonts w:ascii="Times New Roman" w:hAnsi="Times New Roman" w:cs="Times New Roman"/>
          <w:sz w:val="24"/>
          <w:szCs w:val="24"/>
        </w:rPr>
        <w:t xml:space="preserve"> по </w:t>
      </w:r>
      <w:r w:rsidR="009A0F14">
        <w:rPr>
          <w:rFonts w:ascii="Times New Roman" w:hAnsi="Times New Roman" w:cs="Times New Roman"/>
          <w:sz w:val="24"/>
          <w:szCs w:val="24"/>
        </w:rPr>
        <w:t>билетам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30</w:t>
      </w:r>
      <w:r w:rsidR="00C912E1">
        <w:rPr>
          <w:rFonts w:ascii="Times New Roman" w:hAnsi="Times New Roman" w:cs="Times New Roman"/>
          <w:sz w:val="24"/>
          <w:szCs w:val="24"/>
        </w:rPr>
        <w:t>6</w:t>
      </w:r>
      <w:r w:rsidR="001500FE" w:rsidRPr="00C912E1">
        <w:rPr>
          <w:rFonts w:ascii="Times New Roman" w:hAnsi="Times New Roman" w:cs="Times New Roman"/>
          <w:sz w:val="24"/>
          <w:szCs w:val="24"/>
        </w:rPr>
        <w:t xml:space="preserve"> аудитория. 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 xml:space="preserve">1. Понятие, предмет и задачи криминалистики. 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 xml:space="preserve">2. Система криминалистических знаний. 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 xml:space="preserve">3. Методы криминалистики. 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 xml:space="preserve">4. История развития криминалистических знаний. Отечественные и зарубежные криминалисты. 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 xml:space="preserve">5. Теория криминалистической идентификации. 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 xml:space="preserve">6. Установление групповой принадлежности и криминалистическая диагностика. 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7. Общие положения криминалистической техники, ее система.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8. Классификация технико-криминалистических средств, применяемых в криминалистике. Критерии допустимости их использования.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9. Технико-криминалистические средства, используемые для предупреждения и предотвращения преступлений.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10. Криминалистическая фотография. Ее понятие, система и задачи.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11. Методы, применяемые в криминалистической фотографии.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12. Особенности опознавательной фотосъемки живых лиц.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13. Особенности опознавательной фотосъемки трупа.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14. Виды съемки на месте происшествия.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15. Использование фотографии в экспертной практике, средства и методы.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16. Криминалистическая видеозапись. Виды и методы видеосъемки.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17. Технические и процессуальные особенности оформления результатов фотосъемки и видеозаписи в уголовном деле.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18. Понятие и задачи габитоскопии. Источники получения сведений для составления словесного портрета.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lastRenderedPageBreak/>
        <w:t>19. Понятие внешних признаков человека их свойства и классификация.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20. Правила описания внешних признаков человека по методу словесного портрета.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21. Понятие трасологии. Следы и их классификация.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22. Дактилоскопия как раздел трасологии. Свойства папиллярных узоров, их классификация по типам.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23. Следы рук. Методы их выявления, фиксации и изъятия.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24. Возможности дактилоскопической экспертизы.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25. Следы ног и обуви. Правила их обнаружения, фиксации и изъятия.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26. Элементы дорожки следов. Правила фиксации и их значение в криминалистике.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27. Следы взлома и инструментов. Понятие, классификация, методы обнаружения, фиксации и изъятия.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28. Следы автомототранспортных средств. Понятие, классификация и их значение в криминалистике.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29. Поиск, фиксация и изъятие следов автомототранспортных средств.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30. Общие правила работы со следами в ходе производства следственных действий.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31. Понятие и предмет судебной баллистики как раздела криминалистической техники. Возможности использования ее достижений при расследовании преступлений.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32. Понятие и классификация огнестрельного оружия и боеприпасов к нему.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33. Следы на пуле и гильзе. Механизм образования, значение для идентификации объектов.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34. Основные и дополнительные следы выстрела. Значение их обнаружения и исследования при производстве следственных действий.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35. Возможности баллистической экспертизы.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lastRenderedPageBreak/>
        <w:t>36. Понятие и классификация холодного оружия. Вопросы криминалистической экспертизы холодного оружия.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37. Понятие и классификация документа. Правила работы с документами -вещественными доказательствами.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38. Средства защиты документов от подделки. Классификация и объекты использования этих средств.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39. Подделка документов. Ее виды, признаки и способы обнаружения.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40. Криминалистическое исследование машинописных текстов. Общие и частные признаки таких текстов, порядок получения образцов для сравнительного исследования.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41. Криминалистическое почерковедение и автороведение. Их использование при расследовании преступлений.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42. Общие и частные признаки почерка. Классификация и порядок получения образцов для сравнительного исследования.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43.Возможности почерковедческой экспертизы. 44. Криминалистическая регистрация. Понятие, значение и история использования в криминалистике.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45. Объекты и способы криминалистической регистрации.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46. Техника дактилоскопирования живых лиц и трупа.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47. Криминалистические учеты правоохранительных органов.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48. Перспективы криминалистической техники. Новые направления криминалистических исследований (микрология, одорология, фоноскопия).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49. Общие положения криминалистической тактики. Понятие тактического приема, тактической рекомендации, тактической операции.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50. Криминалистические версии. Из значение, классификация, порядок выдвижения.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51. Планирование расследования. Значение, виды.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52. Следственный осмотр. Понятие виды, принципы.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53. Участники осмотра места происшествия. Подготовительный этап этого следственного действия.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lastRenderedPageBreak/>
        <w:t>54. Рабочий этап осмотра места происшествия. Тактические приемы осмотра. Технико-криминалистические средства, используемые при осмотре.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55. Заключительный этап осмотра места происшествия. Фиксация результатов осмотра.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56. Понятие воспроизведения обстановки и обстоятельств события. Две формы его производства. Подготовка к этому следственному действию.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57. Производство воспроизведения обстановки и обстоятельств события в форме следственного эксперимента. Фиксация результатов.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58. Воспроизведение обстановки и обстоятельств события в форме проверки показаний на месте. Способы активизации памяти лица, чьи показания проверяются.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59. Обыск и выемка. Их особенности, виды и задачи. Участники обыска и выемки.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60. Подготовка к обыску и выемке. Значение изучения личности обыскиваемого для успешного производства этих следственных действий.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61. Тактические приемы обыска. Технические средства, используемые для отыскания объектов.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62. Допрос как способ получения доказательственной информации. Виды допроса и общие тактические приемы его проведения.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63. Особенности допроса в бесконфликтной ситуации.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64. Допрос в конфликтной ситуации.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65. Особенности предъявления личности и трупа для опознания.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66. Предъявление для опознания предметов, животных и объектов по их изображениям.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67. Система отечественных судебно-экспертных учреждений. Порядок назначения экспертиз.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68. Общие положения криминалистической методики. Структура частной методики расследования отдельных видов преступлений.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69. Криминалистическая характеристика преступления - важная часть криминалистической методики. Ее значение и структура.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lastRenderedPageBreak/>
        <w:t>70. Методика расследования ДТП. Криминалистическая характеристика. Особенности расследования ДТП.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71. Методика расследования краж. Криминалистическая характеристика. Особенности расследования краж.</w:t>
      </w:r>
    </w:p>
    <w:p w:rsidR="00AC19F2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72. Методика расследования грабежей и разбойных нападений. Первоначальный этап расследования. Особенности последующих следственных действий.</w:t>
      </w:r>
    </w:p>
    <w:p w:rsidR="00D64B0F" w:rsidRPr="00AC19F2" w:rsidRDefault="00AC19F2" w:rsidP="00AC19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9F2">
        <w:rPr>
          <w:rFonts w:ascii="Times New Roman" w:hAnsi="Times New Roman" w:cs="Times New Roman"/>
          <w:sz w:val="28"/>
          <w:szCs w:val="28"/>
        </w:rPr>
        <w:t>73. Методика расследования убийств. Особенности смотра места происшествия по делам об убийствах. Особенности осмотра трупа. Участие специалистов при осмотре места происшествия и трупа.</w:t>
      </w:r>
    </w:p>
    <w:p w:rsidR="00AC19F2" w:rsidRDefault="00AC19F2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F14" w:rsidRDefault="008768DA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DA">
        <w:rPr>
          <w:rFonts w:ascii="Times New Roman" w:hAnsi="Times New Roman" w:cs="Times New Roman"/>
          <w:b/>
          <w:bCs/>
          <w:sz w:val="24"/>
          <w:szCs w:val="24"/>
        </w:rPr>
        <w:t>Перечень практических заданий: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1. Предмет криминалистики -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закономерности механизма преступления, возникновения информации о преступлении и его участниках, собирания, исследования и использования доказательств и, основанные на познании этих закономерностей специальные методы и средства судебного исследования и предотвращения преступлений;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система приемов и методов по раскрытию и расследованию преступлений;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научное понятие включающее: введение в криминалистику, криминалистическую технику, криминалистическую тактику и криминалистическую методику;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закономерности предупреждения преступлений.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 Что не относится к задачам  криминалистики: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познание объективных закономерностей, составляющих основу предмета науки;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совершенствование имеющихся и разработка новых тактических приемов проведения следственных действий;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совершенствование имеющихся и разработка новых технико-криминалистических средств и методов собирания и исследования доказательств;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совершенствование имеющихся и разработка новых методик расследования и предупреждения различных видов преступлений;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обеспечение правильного применения закона с тем, чтобы каждый, совершивший преступление, был подвергнут справедливому наказанию и ни один невиновный не был привлечен к ответственности и осужден.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Систему науки криминалистики составляют следующие элементы: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криминалистическая методика, криминалистическая тактика, криминалистическая экспертиза, криминалистическая техника;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криминалистическая техника, организация расследования преступлений, методологические основы криминалистики;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общая теория криминалистики, методологические основы, криминалистическая техника, криминалистическая тактика, организация раскрытия, преследования преступлений, криминалистическая методика;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организация расследования преступлений, методологические основы, криминалистическая техника, криминалистические версии, криминалистическая тактика, криминалистическая методика.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К специальным методам науки криминалистики относятся: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наблюдение, сравнение, эксперимент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измерение, сопоставление, описание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сравнение, описание, моделирование, наблюдение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методы криминалистической идентификации, дактилоскопии, одорологии, планирования расследования.</w:t>
      </w:r>
    </w:p>
    <w:p w:rsid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5. Кто впервые употребил термин «криминалистика» для обозначения науки о раскрытии преступлений?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А.Бертильон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Г.Гросс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Е.Ф.Буринский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В.Гершель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Г.Фулдс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6. Криминалистическая техника —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система научных положений о технических средствах, приемах и  методах собирания, исследования вещественных доказательств,  раскрытия и предупреждения преступлений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рекомендации по организации и планированию предварительного и судебного следствия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рекомендации по определению линии поведения лиц, осуществляющих судебное расследование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защита личности от незаконного и необоснованного обвинения, осуждения, ограничения ее прав и свобод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7. Конечная цель криминалистической идентификации: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тождества конкретного объекта самому себе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дифференциация объектов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классификация объектов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природы объекта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8. Идентифицируемыми объектами являются: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следы рук, ног, орудий взлома, транспорта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следы выстрела на преграде, следы взрыва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человек, обувь, орудие взлома, пистолет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следы на пулях, гильзах, следы запаха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9. Конечная цель классификационных исследований: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отнесение объекта к определенной группе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тождества конкретного объекта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свойств и состояний объектов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целого по частям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10. Подчистка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механическое воздействие на графические реквизиты документа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исправление записей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частичное исправление содержания текста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11. Какая из перечисленных частей не является частью холодного клинкового оружия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обух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подвес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пятка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лезвие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острие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12. К собственным признакам внешности человека относятся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предметы одежды, носильные вещи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постоянные и носимые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общефизические, анатомические и функциональные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постоянные и сопутствующие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все ответы правильные</w:t>
      </w:r>
    </w:p>
    <w:p w:rsid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13. Существует следующие три вида субъективных портретов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сигналетический, словесный, рисованный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рисованный, фотографический, словесный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композиционно-рисованный, композиционно-фотографический, рисованный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фотографический, композиционно-рисованный, сигналетический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композиционно-фотографический, словесный, фоторобот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14. Какие из ниже перечисленных правил не относятся к правилам описания внешности человека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полнота описания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описание от общего к частному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применение единой терминологии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измерение основных элементов внешности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одновременное описание в фас и в профиль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15. К элементам ушной раковины человека не относятся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слуховое отверстие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козелок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завиток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фильтр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противокозелок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1. Конечная цель диагностических исследований: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тождества конкретного объекта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свойств и состояний объектов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целого по частям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групповой принадлежности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 Что из перечисленного не является отраслью криминалистической техники: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криминалистическая характеристика преступления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криминалистическая регистрация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габитоскопия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криминалистическое исследование документов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трасология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Назовите обязательный способ фиксации следов преступлений: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изготовление слепков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фотосъемка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описание в протоколе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составление схем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копирование следов на различные материалы</w:t>
      </w:r>
    </w:p>
    <w:p w:rsidR="008E432E" w:rsidRPr="008E432E" w:rsidRDefault="008E432E" w:rsidP="008E432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Назовите технико-криминалистические средства, применяемые для обнаружения следов на месте происшествия: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сравнительный микроскоп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широкоугольный объектив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дактилоскопическая пленка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силиконовые пасты</w:t>
      </w:r>
    </w:p>
    <w:p w:rsid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5.  Средства для поиска предметов из цветного металла являются: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металлоискатель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магнитный искатель 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газоанализатор 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спектрограф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6. Средства для обнаружения тайников, поиска объектов в грунте  являются: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щупы 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металлоискатель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кисть магнитная 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йодная трубка </w:t>
      </w:r>
    </w:p>
    <w:p w:rsid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7. Поиск следов крови ведется с помощью: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реактив Воскобойникова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нингидрин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порошок алюминия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пары йода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8. Какое средство не используется для изъятия микрочастиц: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скальпель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пинцет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дактилопленка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паста «К»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9. Средство, применяемое для быстрого установления подделки денежных знаков, документов: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источник УФ-лучей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световые микроскопы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электронно-оптический преобразователь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спектральный анализ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10. Виды судебной фотографии: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запечптлевающая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любительская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судебно-оперативная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судебно-следственная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судебно-медицинская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11. Субъектом, применяющим судебно-исследовательскую фотографию является: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эксперт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оперуполномоченный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специалист-криминалист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следователь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12. Цели применения судебно-запечатлевающей фотографии: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фиксация общей обстановки места проведения следственного действия с ориентиром и обзора места проведения следственного действия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выявление вытравленных записей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получение контрастного изображения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регистрация лиц, совершивших преступления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13. Методы  судебно-исследовательской фотографии: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фотографирование красной и инфракрасной люминесценции, а так же в отраженных ультрафиолетовых лучах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метод панорамной съемки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детальная съемка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узловая съемка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14. Какой метод не относится к судебно-исследовательской фотографии: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фотографирование  люминесценции  под  воздействием ультрафиолетовых лучей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цветоделительная съемка 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фотографирование в косопадающем свете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сигналетическая съемка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15. Получение фотоснимков отдельных деталей места проведения следственного действия —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детальная съемка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сигналитическая  съемка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сравнительная съемка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узловая съемка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1. Криминалистическая тактика -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система научных положений по определению определенной линии поведения следователя при проведении следственных действий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система научных положений об обнаружении, и изъятии материальных следов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система научных рекомендаций о взаимодействии следователя и оперативных органов в целях раскрытия преступления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система научных положений о комплексе методов раскрытия, расследования и предупреждения преступлений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 Тактический прием -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рациональная и эффективная линия поведения следователя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рациональный прием обнаружения следов, например, отпечатков пальцев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рациональная организация расследования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нормы уголовно-процессуального закона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Тактическими приемами, следственных действий имеющими рекомендательный характер являются: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приглашение специалиста для отобрания образцов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участие понятых при осмотре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 свидетелей порознь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участие родителей в допросе несовершеннолетних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Основной способ фиксации хода следственного действия является: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составление протокола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видео-, аудиозапись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вычерчивание схем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изготовление слепков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5. Специфический элемент следственного осмотра является: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непосредственное восприятие следователем материальной обстановки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логическая оценка изучаемых объектов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анализ и фиксация обстоятельств расследуемого события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получение информации из показаний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6. Цели осмотра: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выявление следов преступления и иных материальных объектов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установление обстоятельств, имеющих значение для дела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удаление посторонних лиц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опрос свидетелей-очевидцев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7. Фиксацией следов-орудий взлома и т.п. занимается: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специалист-криминалист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участковый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следователь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понятые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8. Средства необходимые при осмотре места происшествия с неопознанным трупом: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типографская краска, валик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дактилопорошки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пасты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пластинка-гипс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9. Следователь на месте происшествия перед началом непосредственного осмотра выполняет действия: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опрос свидетелей-очевидцев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организация охраны места происшествия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удаление посторонних лиц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фотографирование места происшествия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10. Задачи, решаемые на этапе общего осмотра: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определение границ участка осмотра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фиксация негативных признаков состояния предмета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получение исходной информации от осведомленных о происшествии лиц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11. Действия характерные для детального осмотра (динамическая стадия):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изучение с помощью лупы отдельных фрагментов и описание в протоколе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обработка объектов для выявления следов и техническая их фиксация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обзорные снимки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12. Данные, касающиеся трупа, отражаются в протоколе осмотра места происшествия: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поза и положение трупа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состояние одежды на трупе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причину смерти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профессию потерпевшего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13. Освидетельствование направлено на осмотр объектов: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тела человека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одежды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предметов, находящихся в квартире свидетельствуемого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документов, находящихся при освидетельствовании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14. Виды следственного осмотра по последовательности проведения: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основной;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одновременный;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разновременный.</w:t>
      </w:r>
    </w:p>
    <w:p w:rsidR="00AC19F2" w:rsidRPr="008E432E" w:rsidRDefault="00AC19F2" w:rsidP="008E432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15. Осмотр места происшествия подразделяется на следующие этапы:</w:t>
      </w:r>
    </w:p>
    <w:p w:rsidR="00AC19F2" w:rsidRPr="008E432E" w:rsidRDefault="008E432E" w:rsidP="008E43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подготовительный, рабочий, заключительный;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начальный, исследовательский, заключительный;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подготовительный, общий, заключительный;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подготовительный, статический, заключительный;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начальный, динамический, фиксации результатов.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1. Обыск, проводимый по одному делу одновременно у разных лиц, в разных местах: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групповой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массовый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одновременный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сплошной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 Не проводится в ходе подготовки к задержанию: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оснащение участников задержания, подготовка технических средств;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оповещение всех сотрудников органов внутренних дел о готовящемся задержании;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изучение личности задерживаемого;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подбор участников, распределение обязанностей;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предварительный  инструктаж  участников задержания.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Задержание -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процессуальное действие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неотложное действие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мера пресечения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оперативное мероприятие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4. Не является отдельным видом предъявления для опознания: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 людей;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 предметов;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 животных и их трупов;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  похищенных предметов;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 помещений или участков местности.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5. Предъявление для опознания объекта в единственном числе имеет место: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 опознании людей;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 опознании предметов;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 опознании трупов или их частей;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 опознании животных;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  опознании участков местности.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6. Предъявление для опознания - это: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отождествление объекта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идентификация по мысленному образу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исследование внешности человека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7. Особенности предъявления для опознания живых людей: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подбор дублеров, одинакового роста, цвета волос и т.д.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опознаваемый не видит опознающего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опознаваемый занимает место, на которое указывает следователь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8.  Особенности, существующие при предъявлении для опознания трупа: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 морге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 единственном числе</w:t>
      </w:r>
    </w:p>
    <w:p w:rsidR="00AC19F2" w:rsidRPr="008E432E" w:rsidRDefault="008E432E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сопутствующие объекты рядом с трупом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среди дублеров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9. Следственный эксперимент - это: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опытные действия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поиск вещественных доказательств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изучение личности подозреваемого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получение показаний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10. Целями следственного эксперимента являются: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проверка собранных по делу доказательств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получение новых доказательств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психологическое наблюдение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11. Отличие проверки показаний на месте от следственного эксперимента: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обязательность участия лица, чьи показания проверяются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многократность проверяемых действий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присутствие понятых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обязательность воссоздания обстановки, где проводится следственное действие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12. Экспертиза, в производстве которой участвуют несколько специалистов одной отрасли знания: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комплексная;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комиссионная;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повторная;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дополнительная;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13. Не является процессуальной формой использования специальных знаний: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заключение эксперта;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показания эксперта;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заключение специалиста;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рекомендации специалиста;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показания специалиста.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14. Допрос - это: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следственное действие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поиск материальных следов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процесс получения информации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неформальное общение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15. Рабочая стадия при первичном допросе начинается: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свободный рассказ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выяснение анкетных данных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применение средств звукозаписи или аудио-, видеосъемки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предупреждение об уголовной ответственности за дачу ложных показаний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1. Общая задача методики расследования отдельных видов преступления: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разработка научно-методического комплекса знаний по раскрытию, расследованию и предупреждению преступлений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разработка приемов по обнаружению, фиксации, изъятию, исследованию материальных следов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разработка приемов и методов по рациональному проведению следственных действий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разработка теоретических аспектов предмета криминалистики, её понятийного аппарата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2. Части методики расследования отдельных видов преступлений как раздела науки криминалистики: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общие положения методики расследования отдельных видов преступлений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 учение о регистрации криминалистических объектов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учение о криминалистической идентификации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4)  учение о тактических приемах, тактических операциях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Криминалистическая характеристика преступления – это 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это система описания криминалистически значимых признаков вида, группы и отдельного преступления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это способ совершения преступления, типичные следственные ситуации лиц совершающих данные преступления и т.п.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это обобщение и обработка по специальной программе статической совокупности уголовных дел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4) это целостное системное представление о сопутствующей преступной деятельности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Что не относится к элементам криминалистической характеристики преступления: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способ подготовки преступления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способ совершения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способ сокрытия следов преступления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4) тактика выполнение следственного действия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5. Криминалистическая характеристика преступления: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дает объективное представление о преступлении для разработки частной методики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позволяет правильно квалифицировать преступное деяние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четко ориентирует следователя о направлении поиска информации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4) обеспечивает выдвижение максимально реальных версий и целенаправленную деятельность по проверке версий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6. Что из перечисленного не является признаком инсценировки самоповешения?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отсутствие подставки, когда петля располагается на высоте большей, чем рост потерпевшего;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странгуляционная борозда около узла петли выражена слабо или совсем отсутствует;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странгуляционная борозда имеет вид замкнутой петли и на всем протяжении выражена равномерно;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4)  наличие следов борьбы в окружающей обстановке.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7. Что не является основанием для выдвижения версии о “заказном убийстве”?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оружие, оставленное на месте совершения убийства;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убийство лидера преступной группировки;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совершение убийства в общественном месте при скоплении людей;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убийство преуспевающего бизнесмена.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8. Укажите признак, который способствует определению времени наступления смерти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трупные пятна;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вид находящейся на трупе одежды;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состояние ложа трупа;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характер татуировок.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9. Осмотр обнаруженного трупа начинают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 описания позы трупа;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 выявления и фиксации трупных явлений;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 осмотра одежды трупа;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 осмотра видимой части кожных покровов трупа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10. Вопросы, которые не ставят на разрешение судебно-медицинской экспертизы трупа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в каком положении находился потерпевший в момент нанесения ему повреждений?;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соответствуют ли внутренние повреждения трупа характеру наружных повреждений?;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какие повреждения на теле трупа прижизненного, а какие посмертного происхождения?;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какова причина и время наступления смерти?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11. Что из перечисленного не входит в содержание криминалистической характеристики изнасилования: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данные о личности преступников;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данные о месте, времени и других элементах обстановки совершения изнасилования;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данные о типичных ситуациях расследования;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сведения о личности потерпевших.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 xml:space="preserve">12. Какое из перечисленных следственных действий не является типичным для ситуации расследования, когда изнасилование совершено лицом, неизвестным потерпевшей?: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 и освидетельствование потерпевшей;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выемка и осмотр одежды потерпевшей;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места происшествия;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следственный эксперимент.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13. Какое из перечисленных следственных действий не является типичным для ситуации расследования, когда потерпевшей известно лицо, совершившее изнасилование?: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 и освидетельствование потерпевшей;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места происшествия;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выемка и осмотр одежды потерпевшей;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14.  Какой вид судебных экспертиз назначается при расследовании изнасилования?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1. экономическая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 баллистическая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медицинская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ТКЭД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15. Какое следственное действие поможет установить и устранить противоречия в показаниях потерпевшей и подозреваемого?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 xml:space="preserve">1. допрос 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2.очная ставка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3. следственный эксперимент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освидетельствование</w:t>
      </w:r>
    </w:p>
    <w:p w:rsidR="00594720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 xml:space="preserve">1. Наркотические средства растительного происхождения 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кокаин, метадон, марихуана;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метадон, фентанил, марихуана;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марихуана, кокаин, опий;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гашиш, фентанил, метадон.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2. Для расследования дорожно-транспортных преступлений нетипичны следующие следственные действия</w:t>
      </w:r>
      <w:r w:rsidRPr="008E432E">
        <w:rPr>
          <w:rFonts w:ascii="Times New Roman" w:hAnsi="Times New Roman" w:cs="Times New Roman"/>
          <w:bCs/>
          <w:sz w:val="28"/>
          <w:szCs w:val="28"/>
        </w:rPr>
        <w:t>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 потерпевшего;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следственный эксперимент;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обыск;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освидетельствование;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 подозреваемого.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 xml:space="preserve">3.  Какие  из  перечисленных  ниже  судебных  экспертиз  нетипичны для  расследования  дорожно-транспортных  преступлений?: 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автотехническая экспертиза;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судебно-медицинская экспертиза вещественных доказательств;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почерковедческая экспертиза;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трасологическая экспертиза.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4. Какое следственное действие не является первоначальным по делам о взяточничестве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 заявителей;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задержание с поличным;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места происшествия;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следственный эксперимент;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предмета взятки.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5. Чаще всего при расследовании фальшивомонетничества назначается следующая экспертиза: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 технико-криминалистическая экспертиза документов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экономическая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трасологическая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баллистическая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6. Можно ли в ходе следственного эксперимента установить каким способом совершена подделка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только подделка денежных знаков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7. Способы сокрытия присвоения или растраты чужого имущества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инсценировка кражи, уничтожение бухгалтерских и иных учетных документов, ложное банкротство, списание ценностей по завышенным нормам расхода;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неоднократная пролонгация кредитного договора, ведение двойного учета, в том числе с использованием компьютерной техники;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выплата денег вымышленным лицам, преднамеренное банкротство;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хранение имущества в условиях несоответствующих требованиям ГОСТа.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8. Элементом криминалистической характеристики хулиганства не является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данные о способе совершения хулиганства;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данные о личности потерпевшего;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данные о типичных ситуациях расследования хулиганства;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4) данные о личности преступника.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9. Правильный по последовательности набор действий (при обнаружении трупа) на первоначальном этапе: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места происшествия. Осмотр трупа. Допросы свидетелей. Назначение СМЭ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назначение СМЭ. Допросы свидетелей. Осмотр места происшествия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трупа. Назначение СМЭ. Допросы свидетелей. Осмотр места происшествия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осмотр места происшествия. Назначение СМЭ. Осмотр трупа. Допросы свидетелей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10. Если преступники скрылись с места нападения, следственные действия начинаются: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допроса потерпевшего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следственного эксперимента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очной ставки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проверки показаний на месте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11. Какое следственное действие проводится в случае, если потерпевший запомнил признаки внешности одного или нескольких членов банды?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назначение судебных экспертиз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следственный эксперимент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проверка показаний на месте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предъявление для опознания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12. Определение границ осмотра места происшествия по делам о грабежах и разбойных нападениях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определяется характером местности, на которой совершено преступление;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определяется характером преступления;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результатами применения служебно-розыскной собаки;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тактическим планом осмотра.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13. Какое из перечисленных обстоятельств не входит в предмет доказывания по делам о разбойных нападениях и грабежах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1) место и время совершения преступления;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2) действия потерпевшего по оказанию сопротивления;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3) личность преступника;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4) способ совершения грабежа и разбойного нападения.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lastRenderedPageBreak/>
        <w:t>14. Какое из перечисленных предположений не является общей типичной версией, выдвигаемой на начальном этапе расследования разбойного нападения или грабежа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преступление имело место при обстоятельствах, о которых сообщил потерпевший;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преступления не было, а имела место инсценировка разбойного нападения или грабежа;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грабеж или разбойное нападение совершено лицом, ранее судимым за аналогичное преступление;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имело место не разбойное нападение или грабеж, а другое преступление.</w:t>
      </w: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9F2" w:rsidRPr="008E432E" w:rsidRDefault="00AC19F2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32E">
        <w:rPr>
          <w:rFonts w:ascii="Times New Roman" w:hAnsi="Times New Roman" w:cs="Times New Roman"/>
          <w:bCs/>
          <w:sz w:val="28"/>
          <w:szCs w:val="28"/>
        </w:rPr>
        <w:t>15. Что из перечисленного не является основанием для выдвижения версии об инсценировке разбойного нападения или грабежа</w:t>
      </w:r>
      <w:r w:rsidRPr="008E432E">
        <w:rPr>
          <w:rFonts w:ascii="Times New Roman" w:hAnsi="Times New Roman" w:cs="Times New Roman"/>
          <w:bCs/>
          <w:sz w:val="28"/>
          <w:szCs w:val="28"/>
        </w:rPr>
        <w:t xml:space="preserve">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наличие на теле потерпевшего повреждений, носящих щадящий характер;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 xml:space="preserve">нахождение потерпевшего в нетрезвом состоянии во время нападения; 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отсутствие данных о сопротивлении потерпевшего;</w:t>
      </w:r>
    </w:p>
    <w:p w:rsidR="00AC19F2" w:rsidRPr="008E432E" w:rsidRDefault="00594720" w:rsidP="008E4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C19F2" w:rsidRPr="008E432E">
        <w:rPr>
          <w:rFonts w:ascii="Times New Roman" w:hAnsi="Times New Roman" w:cs="Times New Roman"/>
          <w:bCs/>
          <w:sz w:val="28"/>
          <w:szCs w:val="28"/>
        </w:rPr>
        <w:t>несоответствие повреждений на одежде и теле потерпевшего.</w:t>
      </w:r>
    </w:p>
    <w:p w:rsidR="00AC19F2" w:rsidRPr="00AC19F2" w:rsidRDefault="00AC19F2" w:rsidP="00AC19F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19F2" w:rsidRPr="00AC19F2" w:rsidRDefault="00AC19F2" w:rsidP="00AC19F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F13B2" w:rsidRPr="009F3446" w:rsidRDefault="007F13B2" w:rsidP="007F13B2">
      <w:pPr>
        <w:pStyle w:val="ad"/>
        <w:spacing w:line="360" w:lineRule="auto"/>
        <w:jc w:val="center"/>
        <w:rPr>
          <w:rFonts w:ascii="Times New Roman" w:hAnsi="Times New Roman"/>
          <w:szCs w:val="24"/>
        </w:rPr>
      </w:pPr>
    </w:p>
    <w:p w:rsidR="003E6CEE" w:rsidRPr="009F3446" w:rsidRDefault="003E6CEE" w:rsidP="003E6CEE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1" w:name="_GoBack"/>
      <w:bookmarkEnd w:id="1"/>
    </w:p>
    <w:sectPr w:rsidR="003E6CEE" w:rsidRPr="009F3446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30" w:rsidRDefault="000C0030">
      <w:pPr>
        <w:spacing w:after="0" w:line="240" w:lineRule="auto"/>
      </w:pPr>
      <w:r>
        <w:separator/>
      </w:r>
    </w:p>
  </w:endnote>
  <w:endnote w:type="continuationSeparator" w:id="0">
    <w:p w:rsidR="000C0030" w:rsidRDefault="000C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4720">
      <w:rPr>
        <w:rStyle w:val="a5"/>
        <w:noProof/>
      </w:rPr>
      <w:t>30</w:t>
    </w:r>
    <w:r>
      <w:rPr>
        <w:rStyle w:val="a5"/>
      </w:rPr>
      <w:fldChar w:fldCharType="end"/>
    </w:r>
  </w:p>
  <w:p w:rsidR="00AE214C" w:rsidRDefault="000C003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30" w:rsidRDefault="000C0030">
      <w:pPr>
        <w:spacing w:after="0" w:line="240" w:lineRule="auto"/>
      </w:pPr>
      <w:r>
        <w:separator/>
      </w:r>
    </w:p>
  </w:footnote>
  <w:footnote w:type="continuationSeparator" w:id="0">
    <w:p w:rsidR="000C0030" w:rsidRDefault="000C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897822"/>
    <w:multiLevelType w:val="hybridMultilevel"/>
    <w:tmpl w:val="115E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21B8"/>
    <w:multiLevelType w:val="hybridMultilevel"/>
    <w:tmpl w:val="8F3C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0E79"/>
    <w:multiLevelType w:val="hybridMultilevel"/>
    <w:tmpl w:val="B2D4E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0766B2"/>
    <w:multiLevelType w:val="hybridMultilevel"/>
    <w:tmpl w:val="0960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492160"/>
    <w:multiLevelType w:val="hybridMultilevel"/>
    <w:tmpl w:val="206A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B54EF"/>
    <w:multiLevelType w:val="hybridMultilevel"/>
    <w:tmpl w:val="3504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D610E"/>
    <w:multiLevelType w:val="hybridMultilevel"/>
    <w:tmpl w:val="21D8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4EA0"/>
    <w:multiLevelType w:val="hybridMultilevel"/>
    <w:tmpl w:val="4646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4944DD"/>
    <w:multiLevelType w:val="hybridMultilevel"/>
    <w:tmpl w:val="4A22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F1ECC"/>
    <w:multiLevelType w:val="hybridMultilevel"/>
    <w:tmpl w:val="3E72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0644A"/>
    <w:multiLevelType w:val="hybridMultilevel"/>
    <w:tmpl w:val="66A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1E633C2"/>
    <w:multiLevelType w:val="hybridMultilevel"/>
    <w:tmpl w:val="9620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850D14"/>
    <w:multiLevelType w:val="hybridMultilevel"/>
    <w:tmpl w:val="E9D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468C6"/>
    <w:multiLevelType w:val="hybridMultilevel"/>
    <w:tmpl w:val="6AA0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41D5B"/>
    <w:multiLevelType w:val="hybridMultilevel"/>
    <w:tmpl w:val="E676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450772"/>
    <w:multiLevelType w:val="hybridMultilevel"/>
    <w:tmpl w:val="BDD8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552F55"/>
    <w:multiLevelType w:val="hybridMultilevel"/>
    <w:tmpl w:val="FE4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0C279A"/>
    <w:multiLevelType w:val="hybridMultilevel"/>
    <w:tmpl w:val="01822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11D3D"/>
    <w:multiLevelType w:val="hybridMultilevel"/>
    <w:tmpl w:val="B0C4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45F74"/>
    <w:multiLevelType w:val="hybridMultilevel"/>
    <w:tmpl w:val="3E84A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86B08"/>
    <w:multiLevelType w:val="hybridMultilevel"/>
    <w:tmpl w:val="B2E6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F68BF"/>
    <w:multiLevelType w:val="hybridMultilevel"/>
    <w:tmpl w:val="5B9AA04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583B91"/>
    <w:multiLevelType w:val="hybridMultilevel"/>
    <w:tmpl w:val="D9926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B0E5E"/>
    <w:multiLevelType w:val="hybridMultilevel"/>
    <w:tmpl w:val="D07A8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3E5595"/>
    <w:multiLevelType w:val="hybridMultilevel"/>
    <w:tmpl w:val="D72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10797E"/>
    <w:multiLevelType w:val="hybridMultilevel"/>
    <w:tmpl w:val="4B72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D68DE"/>
    <w:multiLevelType w:val="hybridMultilevel"/>
    <w:tmpl w:val="D620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F5A5E"/>
    <w:multiLevelType w:val="hybridMultilevel"/>
    <w:tmpl w:val="1FFE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392F74"/>
    <w:multiLevelType w:val="hybridMultilevel"/>
    <w:tmpl w:val="77B6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024D0"/>
    <w:multiLevelType w:val="hybridMultilevel"/>
    <w:tmpl w:val="F6DE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6188C"/>
    <w:multiLevelType w:val="hybridMultilevel"/>
    <w:tmpl w:val="F386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7"/>
  </w:num>
  <w:num w:numId="5">
    <w:abstractNumId w:val="25"/>
  </w:num>
  <w:num w:numId="6">
    <w:abstractNumId w:val="26"/>
  </w:num>
  <w:num w:numId="7">
    <w:abstractNumId w:val="30"/>
  </w:num>
  <w:num w:numId="8">
    <w:abstractNumId w:val="4"/>
  </w:num>
  <w:num w:numId="9">
    <w:abstractNumId w:val="39"/>
  </w:num>
  <w:num w:numId="10">
    <w:abstractNumId w:val="5"/>
  </w:num>
  <w:num w:numId="11">
    <w:abstractNumId w:val="41"/>
  </w:num>
  <w:num w:numId="12">
    <w:abstractNumId w:val="12"/>
  </w:num>
  <w:num w:numId="13">
    <w:abstractNumId w:val="47"/>
  </w:num>
  <w:num w:numId="14">
    <w:abstractNumId w:val="0"/>
  </w:num>
  <w:num w:numId="15">
    <w:abstractNumId w:val="16"/>
  </w:num>
  <w:num w:numId="16">
    <w:abstractNumId w:val="21"/>
  </w:num>
  <w:num w:numId="17">
    <w:abstractNumId w:val="19"/>
  </w:num>
  <w:num w:numId="18">
    <w:abstractNumId w:val="40"/>
  </w:num>
  <w:num w:numId="19">
    <w:abstractNumId w:val="15"/>
  </w:num>
  <w:num w:numId="20">
    <w:abstractNumId w:val="6"/>
  </w:num>
  <w:num w:numId="21">
    <w:abstractNumId w:val="3"/>
  </w:num>
  <w:num w:numId="22">
    <w:abstractNumId w:val="43"/>
  </w:num>
  <w:num w:numId="23">
    <w:abstractNumId w:val="17"/>
  </w:num>
  <w:num w:numId="24">
    <w:abstractNumId w:val="14"/>
  </w:num>
  <w:num w:numId="25">
    <w:abstractNumId w:val="42"/>
  </w:num>
  <w:num w:numId="26">
    <w:abstractNumId w:val="23"/>
  </w:num>
  <w:num w:numId="27">
    <w:abstractNumId w:val="48"/>
  </w:num>
  <w:num w:numId="28">
    <w:abstractNumId w:val="45"/>
  </w:num>
  <w:num w:numId="29">
    <w:abstractNumId w:val="33"/>
  </w:num>
  <w:num w:numId="30">
    <w:abstractNumId w:val="29"/>
  </w:num>
  <w:num w:numId="31">
    <w:abstractNumId w:val="34"/>
  </w:num>
  <w:num w:numId="32">
    <w:abstractNumId w:val="27"/>
  </w:num>
  <w:num w:numId="33">
    <w:abstractNumId w:val="11"/>
  </w:num>
  <w:num w:numId="34">
    <w:abstractNumId w:val="35"/>
  </w:num>
  <w:num w:numId="35">
    <w:abstractNumId w:val="44"/>
  </w:num>
  <w:num w:numId="36">
    <w:abstractNumId w:val="24"/>
  </w:num>
  <w:num w:numId="37">
    <w:abstractNumId w:val="13"/>
  </w:num>
  <w:num w:numId="38">
    <w:abstractNumId w:val="36"/>
  </w:num>
  <w:num w:numId="39">
    <w:abstractNumId w:val="2"/>
  </w:num>
  <w:num w:numId="40">
    <w:abstractNumId w:val="32"/>
  </w:num>
  <w:num w:numId="41">
    <w:abstractNumId w:val="1"/>
  </w:num>
  <w:num w:numId="42">
    <w:abstractNumId w:val="46"/>
  </w:num>
  <w:num w:numId="43">
    <w:abstractNumId w:val="9"/>
  </w:num>
  <w:num w:numId="44">
    <w:abstractNumId w:val="31"/>
  </w:num>
  <w:num w:numId="45">
    <w:abstractNumId w:val="22"/>
  </w:num>
  <w:num w:numId="46">
    <w:abstractNumId w:val="38"/>
  </w:num>
  <w:num w:numId="47">
    <w:abstractNumId w:val="20"/>
  </w:num>
  <w:num w:numId="48">
    <w:abstractNumId w:val="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0030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1A7C"/>
    <w:rsid w:val="00292EF1"/>
    <w:rsid w:val="002933D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6523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20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E432E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3446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9F2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C58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6E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4B0F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146"/>
    <w:rsid w:val="00D85BB8"/>
    <w:rsid w:val="00D9124B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47193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F34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344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F3446"/>
    <w:rPr>
      <w:sz w:val="20"/>
      <w:szCs w:val="20"/>
    </w:rPr>
  </w:style>
  <w:style w:type="table" w:customStyle="1" w:styleId="11">
    <w:name w:val="Сетка таблицы1"/>
    <w:basedOn w:val="a1"/>
    <w:next w:val="ae"/>
    <w:uiPriority w:val="39"/>
    <w:rsid w:val="00D9124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AC19F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19F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F34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344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F3446"/>
    <w:rPr>
      <w:sz w:val="20"/>
      <w:szCs w:val="20"/>
    </w:rPr>
  </w:style>
  <w:style w:type="table" w:customStyle="1" w:styleId="11">
    <w:name w:val="Сетка таблицы1"/>
    <w:basedOn w:val="a1"/>
    <w:next w:val="ae"/>
    <w:uiPriority w:val="39"/>
    <w:rsid w:val="00D9124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AC19F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19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66BB-EB83-4937-989A-E38603E1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4750</Words>
  <Characters>27080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2018-12-10T12:56:00Z</cp:lastPrinted>
  <dcterms:created xsi:type="dcterms:W3CDTF">2025-09-27T18:50:00Z</dcterms:created>
  <dcterms:modified xsi:type="dcterms:W3CDTF">2025-09-27T18:50:00Z</dcterms:modified>
</cp:coreProperties>
</file>