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D02C0" w14:textId="77777777" w:rsidR="00976E2E" w:rsidRPr="00BE2706" w:rsidRDefault="00976E2E" w:rsidP="00BE270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2706">
        <w:rPr>
          <w:rFonts w:ascii="Times New Roman" w:hAnsi="Times New Roman"/>
          <w:b/>
          <w:sz w:val="28"/>
          <w:szCs w:val="28"/>
        </w:rPr>
        <w:t>ЧАСТНОЕ ОБРАЗОВАТЕЛЬНОЕ УЧРЕЖДЕНИЕ</w:t>
      </w:r>
    </w:p>
    <w:p w14:paraId="6A3F74F0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14:paraId="1F75F853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14:paraId="0BC45987" w14:textId="77777777"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7458" w:rsidRPr="00C07458" w14:paraId="1DA48C99" w14:textId="77777777" w:rsidTr="00C07458">
        <w:tc>
          <w:tcPr>
            <w:tcW w:w="4785" w:type="dxa"/>
          </w:tcPr>
          <w:p w14:paraId="06AB4D90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5514093" w14:textId="0BFCCF5E" w:rsidR="00B6683D" w:rsidRPr="00B6683D" w:rsidRDefault="00C07458" w:rsidP="00B6683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РАССМОТРЕНО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РЕКОМЕНДОВАНО</w:t>
            </w: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заседании 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>кафедры Информационных систем и программирования</w:t>
            </w:r>
          </w:p>
          <w:p w14:paraId="3C310F2F" w14:textId="693339CD" w:rsidR="00C07458" w:rsidRDefault="00C07458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Протокол № </w:t>
            </w:r>
            <w:r w:rsidR="00BE270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«</w:t>
            </w:r>
            <w:r w:rsidR="00BE2706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мая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A446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</w:t>
            </w:r>
          </w:p>
          <w:p w14:paraId="0E69B9BF" w14:textId="77777777" w:rsidR="00442891" w:rsidRDefault="00442891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4CB45A8" w14:textId="412047A7" w:rsidR="00442891" w:rsidRPr="00C07458" w:rsidRDefault="00442891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353C2EA6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0D67071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 Директор __________</w:t>
            </w:r>
            <w:proofErr w:type="spellStart"/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Н.В.Кандаурова</w:t>
            </w:r>
            <w:proofErr w:type="spellEnd"/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«_____»____________ 20__г.</w:t>
            </w:r>
          </w:p>
        </w:tc>
      </w:tr>
    </w:tbl>
    <w:p w14:paraId="4CB2927D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9AA9521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0281D62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DFBFEF6" w14:textId="3B15BCCF" w:rsidR="00976E2E" w:rsidRDefault="0044289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 ОЦЕНОЧНЫХ СРЕДСТВ</w:t>
      </w:r>
      <w:r w:rsidR="00976E2E">
        <w:rPr>
          <w:rFonts w:ascii="Times New Roman" w:hAnsi="Times New Roman"/>
          <w:b/>
          <w:sz w:val="28"/>
          <w:szCs w:val="28"/>
        </w:rPr>
        <w:t xml:space="preserve"> К ПРОМЕЖУТОЧНОЙ АТТЕСТАЦИИ </w:t>
      </w:r>
    </w:p>
    <w:p w14:paraId="0770EC5A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227E907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3F63FA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14:paraId="20236B17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9D01804" w14:textId="03F2950A"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0753C7" w:rsidRPr="000753C7">
        <w:rPr>
          <w:rFonts w:ascii="Times New Roman" w:hAnsi="Times New Roman"/>
          <w:sz w:val="28"/>
          <w:szCs w:val="28"/>
        </w:rPr>
        <w:t>Информационные технологии в профессиональной деятельности</w:t>
      </w:r>
    </w:p>
    <w:p w14:paraId="0F360FF2" w14:textId="05ED39DC" w:rsidR="00B6448A" w:rsidRPr="00BE2706" w:rsidRDefault="00976E2E" w:rsidP="00BE270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BE2706" w:rsidRPr="00BE2706">
        <w:rPr>
          <w:rFonts w:ascii="Times New Roman" w:hAnsi="Times New Roman"/>
          <w:sz w:val="28"/>
          <w:szCs w:val="28"/>
        </w:rPr>
        <w:t>4</w:t>
      </w:r>
      <w:r w:rsidR="00F111D5">
        <w:rPr>
          <w:rFonts w:ascii="Times New Roman" w:hAnsi="Times New Roman"/>
          <w:sz w:val="28"/>
          <w:szCs w:val="28"/>
        </w:rPr>
        <w:t>2</w:t>
      </w:r>
      <w:r w:rsidR="00BE2706" w:rsidRPr="00BE2706">
        <w:rPr>
          <w:rFonts w:ascii="Times New Roman" w:hAnsi="Times New Roman"/>
          <w:sz w:val="28"/>
          <w:szCs w:val="28"/>
        </w:rPr>
        <w:t>.02.0</w:t>
      </w:r>
      <w:r w:rsidR="00F111D5">
        <w:rPr>
          <w:rFonts w:ascii="Times New Roman" w:hAnsi="Times New Roman"/>
          <w:sz w:val="28"/>
          <w:szCs w:val="28"/>
        </w:rPr>
        <w:t>1</w:t>
      </w:r>
      <w:r w:rsidR="00BE2706" w:rsidRPr="00BE2706">
        <w:rPr>
          <w:rFonts w:ascii="Times New Roman" w:hAnsi="Times New Roman"/>
          <w:sz w:val="28"/>
          <w:szCs w:val="28"/>
        </w:rPr>
        <w:t xml:space="preserve"> </w:t>
      </w:r>
      <w:r w:rsidR="00F111D5">
        <w:rPr>
          <w:rFonts w:ascii="Times New Roman" w:hAnsi="Times New Roman"/>
          <w:sz w:val="28"/>
          <w:szCs w:val="28"/>
        </w:rPr>
        <w:t>Реклама</w:t>
      </w:r>
      <w:bookmarkStart w:id="0" w:name="_GoBack"/>
      <w:bookmarkEnd w:id="0"/>
    </w:p>
    <w:p w14:paraId="280E7D20" w14:textId="77777777" w:rsidR="00D5639F" w:rsidRDefault="00D5639F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E2EFAB" w14:textId="77777777" w:rsidR="00E427C0" w:rsidRDefault="00E427C0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11520D" w14:textId="77777777" w:rsidR="00C07458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85C23E" w14:textId="77777777" w:rsidR="00C07458" w:rsidRDefault="00C07458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14:paraId="7879B8BC" w14:textId="2971FC5B" w:rsidR="00976E2E" w:rsidRPr="00347464" w:rsidRDefault="00976E2E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</w:t>
      </w:r>
      <w:r w:rsidR="00E42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2706">
        <w:rPr>
          <w:rFonts w:ascii="Times New Roman" w:hAnsi="Times New Roman"/>
          <w:sz w:val="28"/>
          <w:szCs w:val="28"/>
        </w:rPr>
        <w:t>Цыбань</w:t>
      </w:r>
      <w:proofErr w:type="spellEnd"/>
      <w:r w:rsidR="00BE2706">
        <w:rPr>
          <w:rFonts w:ascii="Times New Roman" w:hAnsi="Times New Roman"/>
          <w:sz w:val="28"/>
          <w:szCs w:val="28"/>
        </w:rPr>
        <w:t xml:space="preserve"> И.К.</w:t>
      </w:r>
    </w:p>
    <w:p w14:paraId="70B0FA02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074065A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248CA1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33BF7A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456DA1" w14:textId="77777777" w:rsidR="0034352E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8BB02D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F27D65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C17DBC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015A4F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F24757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A7A8C1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01A6E9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6D3EB0" w14:textId="77777777" w:rsidR="0034352E" w:rsidRPr="00347464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0AE47D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3EC87AC" w14:textId="4CF793AF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CAD43" wp14:editId="756FE08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C0E87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950B60">
        <w:rPr>
          <w:rFonts w:ascii="Times New Roman" w:hAnsi="Times New Roman"/>
          <w:sz w:val="28"/>
          <w:szCs w:val="28"/>
        </w:rPr>
        <w:t>Ставрополь, 202</w:t>
      </w:r>
      <w:r w:rsidR="008A446D">
        <w:rPr>
          <w:rFonts w:ascii="Times New Roman" w:hAnsi="Times New Roman"/>
          <w:sz w:val="28"/>
          <w:szCs w:val="28"/>
        </w:rPr>
        <w:t>5</w:t>
      </w:r>
    </w:p>
    <w:p w14:paraId="141D996B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14:paraId="4E935FBC" w14:textId="3A7C77D1" w:rsidR="00976E2E" w:rsidRPr="00351DD2" w:rsidRDefault="00BE2706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ФОС предназначен</w:t>
      </w:r>
      <w:r w:rsidR="00976E2E" w:rsidRPr="00351DD2">
        <w:rPr>
          <w:rFonts w:ascii="Times New Roman" w:hAnsi="Times New Roman"/>
          <w:sz w:val="28"/>
          <w:szCs w:val="28"/>
          <w:lang w:eastAsia="ru-RU"/>
        </w:rPr>
        <w:t xml:space="preserve">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="00976E2E"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 w:rsidR="00976E2E">
        <w:rPr>
          <w:rFonts w:ascii="Times New Roman" w:hAnsi="Times New Roman"/>
          <w:sz w:val="28"/>
          <w:szCs w:val="28"/>
          <w:lang w:eastAsia="ru-RU"/>
        </w:rPr>
        <w:t>«</w:t>
      </w:r>
      <w:r w:rsidR="00D41680">
        <w:rPr>
          <w:rFonts w:ascii="Times New Roman" w:hAnsi="Times New Roman"/>
          <w:sz w:val="28"/>
          <w:szCs w:val="28"/>
          <w:lang w:eastAsia="ru-RU"/>
        </w:rPr>
        <w:t xml:space="preserve">Информатика и информационные </w:t>
      </w:r>
      <w:r w:rsidR="00E427C0">
        <w:rPr>
          <w:rFonts w:ascii="Times New Roman" w:hAnsi="Times New Roman"/>
          <w:sz w:val="28"/>
          <w:szCs w:val="28"/>
          <w:lang w:eastAsia="ru-RU"/>
        </w:rPr>
        <w:t>технологии в профессиональной деятельности</w:t>
      </w:r>
      <w:r w:rsidR="00976E2E">
        <w:rPr>
          <w:rFonts w:ascii="Times New Roman" w:hAnsi="Times New Roman"/>
          <w:sz w:val="28"/>
          <w:szCs w:val="28"/>
          <w:lang w:eastAsia="ru-RU"/>
        </w:rPr>
        <w:t>»</w:t>
      </w:r>
    </w:p>
    <w:p w14:paraId="06CC7C2D" w14:textId="16DBAE4D" w:rsidR="00976E2E" w:rsidRPr="00351DD2" w:rsidRDefault="00BE2706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ФОС</w:t>
      </w:r>
      <w:r w:rsidR="00976E2E" w:rsidRPr="00351DD2">
        <w:rPr>
          <w:rFonts w:ascii="Times New Roman" w:hAnsi="Times New Roman"/>
          <w:sz w:val="28"/>
          <w:szCs w:val="28"/>
          <w:lang w:eastAsia="ru-RU"/>
        </w:rPr>
        <w:t xml:space="preserve"> включа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976E2E" w:rsidRPr="00351DD2">
        <w:rPr>
          <w:rFonts w:ascii="Times New Roman" w:hAnsi="Times New Roman"/>
          <w:sz w:val="28"/>
          <w:szCs w:val="28"/>
          <w:lang w:eastAsia="ru-RU"/>
        </w:rPr>
        <w:t xml:space="preserve">т контрольные материалы для проведения промежуточной аттестации в форме </w:t>
      </w:r>
      <w:r w:rsidR="00AC3442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="00976E2E" w:rsidRPr="00351DD2">
        <w:rPr>
          <w:rFonts w:ascii="Times New Roman" w:hAnsi="Times New Roman"/>
          <w:sz w:val="28"/>
          <w:szCs w:val="28"/>
          <w:lang w:eastAsia="ru-RU"/>
        </w:rPr>
        <w:t>.</w:t>
      </w:r>
      <w:r w:rsidR="00976E2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DC48BC2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8328145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34960E35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1"/>
        <w:gridCol w:w="3746"/>
        <w:gridCol w:w="3764"/>
      </w:tblGrid>
      <w:tr w:rsidR="001D65D1" w:rsidRPr="00E427C0" w14:paraId="7B620204" w14:textId="77777777" w:rsidTr="001D65D1">
        <w:tc>
          <w:tcPr>
            <w:tcW w:w="2061" w:type="dxa"/>
          </w:tcPr>
          <w:p w14:paraId="0A1C2EF3" w14:textId="78B06B64" w:rsidR="001D65D1" w:rsidRPr="00E427C0" w:rsidRDefault="00F111D5" w:rsidP="00F111D5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Код ОК, ПК</w:t>
            </w:r>
          </w:p>
        </w:tc>
        <w:tc>
          <w:tcPr>
            <w:tcW w:w="3746" w:type="dxa"/>
          </w:tcPr>
          <w:p w14:paraId="7BABCE6F" w14:textId="0B6057FD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764" w:type="dxa"/>
          </w:tcPr>
          <w:p w14:paraId="091B6799" w14:textId="77777777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D65D1" w:rsidRPr="00E427C0" w14:paraId="4113D873" w14:textId="77777777" w:rsidTr="001D65D1">
        <w:trPr>
          <w:trHeight w:val="2832"/>
        </w:trPr>
        <w:tc>
          <w:tcPr>
            <w:tcW w:w="2061" w:type="dxa"/>
          </w:tcPr>
          <w:p w14:paraId="0F117D9B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02, </w:t>
            </w:r>
          </w:p>
          <w:p w14:paraId="2D0C4D7F" w14:textId="13F2BD12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ОК 0</w:t>
            </w:r>
            <w:r w:rsidR="00BE2706">
              <w:rPr>
                <w:rFonts w:ascii="Times New Roman" w:hAnsi="Times New Roman"/>
                <w:sz w:val="24"/>
                <w:szCs w:val="20"/>
              </w:rPr>
              <w:t>1</w:t>
            </w:r>
            <w:r w:rsidRPr="001D65D1">
              <w:rPr>
                <w:rFonts w:ascii="Times New Roman" w:hAnsi="Times New Roman"/>
                <w:sz w:val="24"/>
                <w:szCs w:val="20"/>
              </w:rPr>
              <w:t xml:space="preserve">, </w:t>
            </w:r>
          </w:p>
          <w:p w14:paraId="1372CB40" w14:textId="1D3BE35B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ПК 1.</w:t>
            </w:r>
            <w:r w:rsidR="00BE2706">
              <w:rPr>
                <w:rFonts w:ascii="Times New Roman" w:hAnsi="Times New Roman"/>
                <w:sz w:val="24"/>
                <w:szCs w:val="20"/>
              </w:rPr>
              <w:t>1</w:t>
            </w:r>
            <w:r w:rsidRPr="001D65D1">
              <w:rPr>
                <w:rFonts w:ascii="Times New Roman" w:hAnsi="Times New Roman"/>
                <w:sz w:val="24"/>
                <w:szCs w:val="20"/>
              </w:rPr>
              <w:t xml:space="preserve">, </w:t>
            </w:r>
          </w:p>
          <w:p w14:paraId="55D2CB61" w14:textId="3C672DFC" w:rsidR="001D65D1" w:rsidRPr="001D65D1" w:rsidRDefault="001D65D1" w:rsidP="00BE2706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746" w:type="dxa"/>
          </w:tcPr>
          <w:p w14:paraId="24039075" w14:textId="7641CFEE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определять задачи для поиска информации; определять необходимые источники информации; планировать процесс структурировать получаемую информацию; выделять наиболее значимое в перечне информации;</w:t>
            </w:r>
          </w:p>
          <w:p w14:paraId="37C9B09F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современное программное обеспечение;</w:t>
            </w:r>
          </w:p>
          <w:p w14:paraId="4F898E9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 использовать различные цифровые средства для решения профессиональных задач </w:t>
            </w:r>
          </w:p>
          <w:p w14:paraId="6B31087B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14:paraId="531F42A8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14:paraId="714CF720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проектировать внеурочную деятельность с использованием современных средств (интерактивного оборудования, мобильных научных лабораторий, конструкторов, в том </w:t>
            </w: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числе конструкторов LEGO, и </w:t>
            </w:r>
            <w:proofErr w:type="spellStart"/>
            <w:r w:rsidRPr="001D65D1">
              <w:rPr>
                <w:rFonts w:ascii="Times New Roman" w:hAnsi="Times New Roman"/>
                <w:sz w:val="24"/>
                <w:szCs w:val="20"/>
              </w:rPr>
              <w:t>др</w:t>
            </w:r>
            <w:proofErr w:type="spellEnd"/>
            <w:r w:rsidRPr="001D65D1">
              <w:rPr>
                <w:rFonts w:ascii="Times New Roman" w:hAnsi="Times New Roman"/>
                <w:sz w:val="24"/>
                <w:szCs w:val="20"/>
              </w:rPr>
              <w:t>), с использованием ресурсов цифровой образовательной среды;</w:t>
            </w:r>
          </w:p>
          <w:p w14:paraId="476C545E" w14:textId="30B18D7F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ресурсы сетевой (цифровой) образовательной среды для решения воспитательных задач</w:t>
            </w:r>
          </w:p>
        </w:tc>
        <w:tc>
          <w:tcPr>
            <w:tcW w:w="3764" w:type="dxa"/>
          </w:tcPr>
          <w:p w14:paraId="5FB6DA7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14:paraId="04E8E1A1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  <w:p w14:paraId="75248665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  <w:p w14:paraId="1544D7A4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правила техники безопасности и санитарно-эпидемиологические требования при организации процесса обучения; правила охраны труда и требования к безопасности образовательной среды;</w:t>
            </w:r>
          </w:p>
          <w:p w14:paraId="0D11674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современные образовательные технологии, в том числе информационно- коммуникационные;</w:t>
            </w:r>
          </w:p>
          <w:p w14:paraId="6FB4BBB4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возможности цифровой образовательной среды </w:t>
            </w: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>при реализации образовательных программ начального общего образования;</w:t>
            </w:r>
          </w:p>
          <w:p w14:paraId="0391D437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возможности современных средств (интерактивного оборудования, мобильных научных лабораторий, конструкторов, </w:t>
            </w:r>
          </w:p>
          <w:p w14:paraId="4ADDFBDB" w14:textId="0C870425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в том числе конструкторов LEGO, и др.), ресурсов цифровой образовательной среды для проектирования и реализации внеурочной деятельности в начальной школе</w:t>
            </w:r>
          </w:p>
        </w:tc>
      </w:tr>
    </w:tbl>
    <w:p w14:paraId="31639017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39B93CD" w14:textId="77777777"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12820A53" w14:textId="77777777"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14:paraId="21D2C661" w14:textId="77777777"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AC3442">
        <w:rPr>
          <w:rFonts w:ascii="Times New Roman" w:hAnsi="Times New Roman"/>
          <w:i w:val="0"/>
        </w:rPr>
        <w:t xml:space="preserve">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14:paraId="2E1141DE" w14:textId="77777777"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718B830" w14:textId="77777777"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AC3442">
        <w:rPr>
          <w:rFonts w:ascii="Times New Roman" w:hAnsi="Times New Roman"/>
          <w:b/>
          <w:bCs/>
          <w:sz w:val="28"/>
          <w:szCs w:val="28"/>
        </w:rPr>
        <w:t xml:space="preserve"> дифференцированного</w:t>
      </w:r>
      <w:r w:rsidRPr="00351DD2">
        <w:rPr>
          <w:rFonts w:ascii="Times New Roman" w:hAnsi="Times New Roman"/>
          <w:b/>
          <w:bCs/>
          <w:sz w:val="28"/>
          <w:szCs w:val="28"/>
        </w:rPr>
        <w:t xml:space="preserve">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14:paraId="3A5F01C6" w14:textId="77777777"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69D3D7D4" w14:textId="77777777"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14:paraId="7F0BC41E" w14:textId="25C6A014" w:rsidR="00073353" w:rsidRPr="00073353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33309F">
        <w:rPr>
          <w:rFonts w:ascii="Times New Roman" w:hAnsi="Times New Roman"/>
          <w:sz w:val="28"/>
          <w:szCs w:val="28"/>
        </w:rPr>
        <w:t xml:space="preserve"> </w:t>
      </w:r>
      <w:r w:rsidR="0033309F" w:rsidRPr="0033309F">
        <w:rPr>
          <w:rFonts w:ascii="Times New Roman" w:hAnsi="Times New Roman"/>
          <w:sz w:val="28"/>
          <w:szCs w:val="28"/>
        </w:rPr>
        <w:t xml:space="preserve"> </w:t>
      </w:r>
      <w:r w:rsidR="00950B60" w:rsidRPr="00950B60">
        <w:rPr>
          <w:rFonts w:ascii="Times New Roman" w:hAnsi="Times New Roman"/>
          <w:sz w:val="28"/>
          <w:szCs w:val="28"/>
        </w:rPr>
        <w:t>Кабинет информационных систем в профессиональной деятельности, Лаборатория информационных технологий в профессиональной деятельности, Лаборатория информационных технологий, Лаборатория информатики и информационно-коммуникационных технологий, Лаборатория компьютерного дизайна, Лаборатория разработки веб-приложений, Студия инженерной и компьютерной графики, Студия разработки дизайна веб-приложений, Кабинет для самостоятельной работы</w:t>
      </w:r>
      <w:r w:rsidR="00073353">
        <w:rPr>
          <w:rFonts w:ascii="Times New Roman" w:hAnsi="Times New Roman"/>
          <w:sz w:val="28"/>
          <w:szCs w:val="28"/>
        </w:rPr>
        <w:t>.</w:t>
      </w:r>
    </w:p>
    <w:p w14:paraId="016FA684" w14:textId="77777777" w:rsidR="00976E2E" w:rsidRPr="00351DD2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33309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14:paraId="3353D3EC" w14:textId="77777777"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14:paraId="31F5C088" w14:textId="77777777"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E7DE70" w14:textId="77777777"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14:paraId="494D3349" w14:textId="77777777" w:rsidR="00D5639F" w:rsidRDefault="00D5639F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B54958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1.      Понятие информационных технологий. Применение информационных технологий в юриспруденции.</w:t>
      </w:r>
    </w:p>
    <w:p w14:paraId="12CB75E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2.      Различные подходы к определению понятия «информация».</w:t>
      </w:r>
    </w:p>
    <w:p w14:paraId="227817C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3.      Свойства  и виды информации. Что такое информационные ресурсы?</w:t>
      </w:r>
    </w:p>
    <w:p w14:paraId="74362C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4.      Понятие информационного общества. Основные признаки и тенденции развития.</w:t>
      </w:r>
    </w:p>
    <w:p w14:paraId="5D5DBA5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      История развития компьютерной техники и информационных технологий: основные поколения ЭВМ, их отличительные особенности.</w:t>
      </w:r>
    </w:p>
    <w:p w14:paraId="6FC1E02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6.      Персоналии, повлиявшие на становление и развитие компьютерных систем и информационных технологий.</w:t>
      </w:r>
    </w:p>
    <w:p w14:paraId="7BC269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7.      Компьютер, его основные функции и назначение.</w:t>
      </w:r>
    </w:p>
    <w:p w14:paraId="6C5DF75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8.      Алгоритм, виды алгоритмов. Алгоритмизация поиска правовой информации.</w:t>
      </w:r>
    </w:p>
    <w:p w14:paraId="6BE642B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9.      Что такое архитектура и структура компьютера. Опишите принцип «открытой архитектуры».</w:t>
      </w:r>
    </w:p>
    <w:p w14:paraId="7B9AEB7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10.  Единицы измерения информации в компьютерных системах: двоичная система исчисления, биты и байты. Методы представления информации.</w:t>
      </w:r>
    </w:p>
    <w:p w14:paraId="0147B429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11.  Функциональная схема компьютера. Основные устройства компьютера, их назначение и взаимосвязь.</w:t>
      </w:r>
    </w:p>
    <w:p w14:paraId="36D7357A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12.  Виды и назначение устройств ввода и вывода информации.</w:t>
      </w:r>
    </w:p>
    <w:p w14:paraId="792B661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13.  Виды и назначение периферийных устройств персонального компьютера.</w:t>
      </w:r>
    </w:p>
    <w:p w14:paraId="10F813F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14.  Память компьютера – типы, виды, назначение.</w:t>
      </w:r>
    </w:p>
    <w:p w14:paraId="18239B2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15.  Внешняя память компьютера. Различные виды носителей информации, их характеристики (информационная емкость, быстродействие и т.д.).</w:t>
      </w:r>
    </w:p>
    <w:p w14:paraId="2904745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16.  Что такое BIOS и какова его роль в первоначальной загрузке компьютера?  Каково назначение контроллера и адаптера.</w:t>
      </w:r>
    </w:p>
    <w:p w14:paraId="2AEF545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17.  Что такое порты устройств. Опишите основные виды портов задней панели системного блока.</w:t>
      </w:r>
    </w:p>
    <w:p w14:paraId="3A84672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18.  Монитор: типологии и основные характеристики компьютерных дисплеев.</w:t>
      </w:r>
    </w:p>
    <w:p w14:paraId="0476F8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19.  Приведите основные описательные характеристики компьютера (характеристика процессора, объем оперативной и внешней памяти, мультимедийные и сетевые возможности, периферийные и другие составляющие).</w:t>
      </w:r>
    </w:p>
    <w:p w14:paraId="632FAC3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20.  Создание программного обеспечения для ЭВМ.</w:t>
      </w:r>
    </w:p>
    <w:p w14:paraId="36EE94D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21.  Программное обеспечение компьютера, его классификация и назначение.</w:t>
      </w:r>
    </w:p>
    <w:p w14:paraId="79D1EF26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22.  Системное программное обеспечение. История развития. Семейство операционных систем Windows.</w:t>
      </w:r>
    </w:p>
    <w:p w14:paraId="05D0713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23.  Основные программные составляющие ОС Windows.</w:t>
      </w:r>
    </w:p>
    <w:p w14:paraId="2894919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24.  Понятие «прикладной программы». Основной пакет прикладных программ персонального компьютера.</w:t>
      </w:r>
    </w:p>
    <w:p w14:paraId="66A3222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25.  Текстовые и графические редакторы. Разновидности, сферы использования.</w:t>
      </w:r>
    </w:p>
    <w:p w14:paraId="1B63190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26.  Клавиатура и мышь – навыки работы. Назовите главные компоненты и основные управляющие клавиши.</w:t>
      </w:r>
    </w:p>
    <w:p w14:paraId="43C2EA1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27.  Системный блок компьютера: основные элементы задней панели.</w:t>
      </w:r>
    </w:p>
    <w:p w14:paraId="279C67E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28.  Описание основных разделов операционной системы. Организация данных в операционной системе.</w:t>
      </w:r>
    </w:p>
    <w:p w14:paraId="364BBF92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29.  Стандартные программы Windows. Элементы панели запуска «Пуск».</w:t>
      </w:r>
    </w:p>
    <w:p w14:paraId="1301210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30.  Найти, открыть, переименовать, копировать и удалить файл с помощью «Проводника» в Windows.</w:t>
      </w:r>
    </w:p>
    <w:p w14:paraId="2D5CCCF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31.  Работа с файлами (копирование, переименование, удаление файла). Удаление файла и его последующее восстановление.</w:t>
      </w:r>
    </w:p>
    <w:p w14:paraId="5C307EF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32.  Операция поиска файла в системе: поиск файлов по расширению, по имени, по дате последнего изменения.</w:t>
      </w:r>
    </w:p>
    <w:p w14:paraId="4B82C18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33.  Основные элементы рабочего стола Windows. Навыки работы с графическим интерфейсом Windows. Реорганизация окон.</w:t>
      </w:r>
    </w:p>
    <w:p w14:paraId="72468FE2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34.  Интерфейс программы Microsoft Word – основные элементы.</w:t>
      </w:r>
    </w:p>
    <w:p w14:paraId="180AD46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35.  Ввод и обработка (форматирование) правовой информации с помощью программы Microsoft Word.</w:t>
      </w:r>
    </w:p>
    <w:p w14:paraId="728249B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36.  Создание документов с помощью шаблонов: письма, факсы, отчеты и т.п.</w:t>
      </w:r>
    </w:p>
    <w:p w14:paraId="0B526EA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37.  Вставка в документ элементов графического оформления.</w:t>
      </w:r>
    </w:p>
    <w:p w14:paraId="746B1A95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38.  Вывод документа на печать. Форматирование параметров печати.</w:t>
      </w:r>
    </w:p>
    <w:p w14:paraId="4BE7CF3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39.  Работа в Excel: систематизация и обработка правовой информации.</w:t>
      </w:r>
    </w:p>
    <w:p w14:paraId="17068D50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40.  Абсолютная и относительная ссылка в Excel.</w:t>
      </w:r>
    </w:p>
    <w:p w14:paraId="7167FF5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41.  Проведение статистического анализа (расчета) с помощью таблицы Excel.</w:t>
      </w:r>
    </w:p>
    <w:p w14:paraId="3DBB9F2C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42.  Построение графика функции с помощью таблицы Excel. Работа с диаграммами.</w:t>
      </w:r>
    </w:p>
    <w:p w14:paraId="61D62A7B" w14:textId="77777777" w:rsidR="00D5639F" w:rsidRPr="00E721B7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43.  Навыки работы с компьютерными сетями (локальной и глобальной).</w:t>
      </w:r>
    </w:p>
    <w:p w14:paraId="7028A62B" w14:textId="63B00336" w:rsidR="00CE5F37" w:rsidRDefault="0033309F" w:rsidP="0007335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CE5F37" w:rsidRPr="001878EA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заданий</w:t>
      </w:r>
    </w:p>
    <w:p w14:paraId="7508DB38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ascii="Times New Roman" w:hAnsi="Times New Roman"/>
          <w:b/>
          <w:bCs/>
          <w:color w:val="231F20"/>
          <w:sz w:val="28"/>
        </w:rPr>
        <w:t>отметку «3»</w:t>
      </w:r>
      <w:r>
        <w:rPr>
          <w:rFonts w:ascii="Times New Roman" w:hAnsi="Times New Roman"/>
          <w:color w:val="231F20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14:paraId="6FCEE010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</w:rPr>
        <w:t xml:space="preserve">отметку «4»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14:paraId="6E76B53A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</w:rPr>
        <w:t xml:space="preserve">отметку «5»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14:paraId="7278224E" w14:textId="5B13762B" w:rsidR="001D65D1" w:rsidRPr="001878EA" w:rsidRDefault="001D65D1" w:rsidP="001D65D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8A51AE8" w14:textId="77777777" w:rsidR="005A3C6B" w:rsidRPr="005A3C6B" w:rsidRDefault="005A3C6B" w:rsidP="005A3C6B">
      <w:pPr>
        <w:pageBreakBefore/>
        <w:widowControl w:val="0"/>
        <w:spacing w:line="360" w:lineRule="auto"/>
        <w:jc w:val="center"/>
        <w:rPr>
          <w:rFonts w:ascii="Times New Roman" w:eastAsia="Times New Roman" w:hAnsi="Times New Roman"/>
          <w:b/>
          <w:bCs/>
          <w:webHidden/>
          <w:color w:val="000000"/>
          <w:sz w:val="32"/>
          <w:szCs w:val="28"/>
          <w:lang w:eastAsia="ru-RU"/>
        </w:rPr>
      </w:pPr>
      <w:r w:rsidRPr="005A3C6B">
        <w:rPr>
          <w:rFonts w:ascii="Times New Roman" w:eastAsia="Times New Roman" w:hAnsi="Times New Roman"/>
          <w:b/>
          <w:bCs/>
          <w:webHidden/>
          <w:color w:val="000000"/>
          <w:sz w:val="32"/>
          <w:szCs w:val="28"/>
          <w:lang w:eastAsia="ru-RU"/>
        </w:rPr>
        <w:lastRenderedPageBreak/>
        <w:t>Список рекомендуемой литературы</w:t>
      </w:r>
    </w:p>
    <w:p w14:paraId="21062926" w14:textId="3E85669D" w:rsidR="00950B60" w:rsidRDefault="00950B60" w:rsidP="00950B60">
      <w:pPr>
        <w:numPr>
          <w:ilvl w:val="0"/>
          <w:numId w:val="6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Гвоздева, В. А. Информатика, автоматизированные информационные технологии и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системы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В.А. Гвоздева. —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Москва :</w:t>
      </w:r>
      <w:proofErr w:type="gramEnd"/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 xml:space="preserve"> ИД «ФОРУМ» : ИНФРА-М, 2021</w:t>
      </w: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. — 542 с. — (Среднее профессиональное образование). - ISBN 978-5-8199-0856-3. -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Текст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</w:t>
      </w:r>
      <w:hyperlink r:id="rId6" w:history="1">
        <w:r w:rsidRPr="00950B60">
          <w:rPr>
            <w:rFonts w:ascii="Times New Roman" w:eastAsia="Times New Roman" w:hAnsi="Times New Roman"/>
            <w:sz w:val="28"/>
            <w:szCs w:val="28"/>
            <w:lang w:eastAsia="ru-RU"/>
          </w:rPr>
          <w:t>https://znanium.com/catalog/product/999615</w:t>
        </w:r>
      </w:hyperlink>
    </w:p>
    <w:p w14:paraId="04655BBE" w14:textId="77777777" w:rsidR="00950B60" w:rsidRPr="00950B60" w:rsidRDefault="00950B60" w:rsidP="005A3C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14:paraId="3F7D3FB2" w14:textId="77777777" w:rsidR="005A3C6B" w:rsidRPr="005A3C6B" w:rsidRDefault="005A3C6B" w:rsidP="005A3C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950B6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Список</w:t>
      </w:r>
      <w:r w:rsidRPr="005A3C6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дополнительной литературы</w:t>
      </w:r>
    </w:p>
    <w:p w14:paraId="430167EE" w14:textId="32D2F6B0" w:rsidR="00976E2E" w:rsidRPr="00950B60" w:rsidRDefault="00950B60" w:rsidP="00950B60">
      <w:pPr>
        <w:numPr>
          <w:ilvl w:val="0"/>
          <w:numId w:val="6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Федотова, Е. Л. Информационные технологии в профессиональной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деятельности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учеб. пособие / Е.Л. Федотова. — Мос</w:t>
      </w:r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>ква : ИД «ФОРУМ» : ИНФРА-М, 2021</w:t>
      </w: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. — 367 с. — (Среднее профессиональное образование). - ISBN 978-5-8199-0752-8. -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Текст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https://znanium.com/catalog/product/944899</w:t>
      </w:r>
    </w:p>
    <w:p w14:paraId="27FCEE41" w14:textId="77777777"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4CF075" w14:textId="77777777" w:rsidR="00976E2E" w:rsidRPr="00351DD2" w:rsidRDefault="00976E2E" w:rsidP="00976E2E">
      <w:pPr>
        <w:rPr>
          <w:sz w:val="28"/>
          <w:szCs w:val="28"/>
        </w:rPr>
      </w:pPr>
    </w:p>
    <w:p w14:paraId="7BB17EDC" w14:textId="77777777" w:rsidR="00080B9A" w:rsidRDefault="00080B9A"/>
    <w:sectPr w:rsidR="00080B9A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D696A"/>
    <w:multiLevelType w:val="hybridMultilevel"/>
    <w:tmpl w:val="9FDAE6E6"/>
    <w:lvl w:ilvl="0" w:tplc="62ACE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5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F86EF2"/>
    <w:multiLevelType w:val="hybridMultilevel"/>
    <w:tmpl w:val="5B089F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8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9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6"/>
  </w:num>
  <w:num w:numId="2">
    <w:abstractNumId w:val="27"/>
  </w:num>
  <w:num w:numId="3">
    <w:abstractNumId w:val="42"/>
  </w:num>
  <w:num w:numId="4">
    <w:abstractNumId w:val="29"/>
  </w:num>
  <w:num w:numId="5">
    <w:abstractNumId w:val="34"/>
  </w:num>
  <w:num w:numId="6">
    <w:abstractNumId w:val="43"/>
  </w:num>
  <w:num w:numId="7">
    <w:abstractNumId w:val="49"/>
  </w:num>
  <w:num w:numId="8">
    <w:abstractNumId w:val="46"/>
  </w:num>
  <w:num w:numId="9">
    <w:abstractNumId w:val="17"/>
  </w:num>
  <w:num w:numId="10">
    <w:abstractNumId w:val="2"/>
  </w:num>
  <w:num w:numId="11">
    <w:abstractNumId w:val="33"/>
  </w:num>
  <w:num w:numId="12">
    <w:abstractNumId w:val="8"/>
  </w:num>
  <w:num w:numId="13">
    <w:abstractNumId w:val="25"/>
  </w:num>
  <w:num w:numId="14">
    <w:abstractNumId w:val="7"/>
  </w:num>
  <w:num w:numId="15">
    <w:abstractNumId w:val="22"/>
  </w:num>
  <w:num w:numId="16">
    <w:abstractNumId w:val="47"/>
  </w:num>
  <w:num w:numId="17">
    <w:abstractNumId w:val="58"/>
  </w:num>
  <w:num w:numId="18">
    <w:abstractNumId w:val="20"/>
  </w:num>
  <w:num w:numId="19">
    <w:abstractNumId w:val="40"/>
  </w:num>
  <w:num w:numId="20">
    <w:abstractNumId w:val="28"/>
  </w:num>
  <w:num w:numId="21">
    <w:abstractNumId w:val="35"/>
  </w:num>
  <w:num w:numId="22">
    <w:abstractNumId w:val="45"/>
  </w:num>
  <w:num w:numId="23">
    <w:abstractNumId w:val="13"/>
  </w:num>
  <w:num w:numId="24">
    <w:abstractNumId w:val="6"/>
  </w:num>
  <w:num w:numId="25">
    <w:abstractNumId w:val="4"/>
  </w:num>
  <w:num w:numId="26">
    <w:abstractNumId w:val="50"/>
  </w:num>
  <w:num w:numId="27">
    <w:abstractNumId w:val="61"/>
  </w:num>
  <w:num w:numId="28">
    <w:abstractNumId w:val="21"/>
  </w:num>
  <w:num w:numId="29">
    <w:abstractNumId w:val="38"/>
  </w:num>
  <w:num w:numId="30">
    <w:abstractNumId w:val="3"/>
  </w:num>
  <w:num w:numId="31">
    <w:abstractNumId w:val="1"/>
  </w:num>
  <w:num w:numId="32">
    <w:abstractNumId w:val="62"/>
  </w:num>
  <w:num w:numId="33">
    <w:abstractNumId w:val="37"/>
  </w:num>
  <w:num w:numId="34">
    <w:abstractNumId w:val="51"/>
  </w:num>
  <w:num w:numId="35">
    <w:abstractNumId w:val="52"/>
  </w:num>
  <w:num w:numId="36">
    <w:abstractNumId w:val="59"/>
  </w:num>
  <w:num w:numId="37">
    <w:abstractNumId w:val="60"/>
  </w:num>
  <w:num w:numId="38">
    <w:abstractNumId w:val="41"/>
  </w:num>
  <w:num w:numId="39">
    <w:abstractNumId w:val="32"/>
  </w:num>
  <w:num w:numId="40">
    <w:abstractNumId w:val="26"/>
  </w:num>
  <w:num w:numId="41">
    <w:abstractNumId w:val="10"/>
  </w:num>
  <w:num w:numId="42">
    <w:abstractNumId w:val="0"/>
  </w:num>
  <w:num w:numId="43">
    <w:abstractNumId w:val="15"/>
  </w:num>
  <w:num w:numId="44">
    <w:abstractNumId w:val="54"/>
  </w:num>
  <w:num w:numId="45">
    <w:abstractNumId w:val="12"/>
  </w:num>
  <w:num w:numId="46">
    <w:abstractNumId w:val="48"/>
  </w:num>
  <w:num w:numId="47">
    <w:abstractNumId w:val="31"/>
  </w:num>
  <w:num w:numId="48">
    <w:abstractNumId w:val="16"/>
  </w:num>
  <w:num w:numId="49">
    <w:abstractNumId w:val="11"/>
  </w:num>
  <w:num w:numId="50">
    <w:abstractNumId w:val="24"/>
  </w:num>
  <w:num w:numId="51">
    <w:abstractNumId w:val="5"/>
  </w:num>
  <w:num w:numId="52">
    <w:abstractNumId w:val="57"/>
  </w:num>
  <w:num w:numId="53">
    <w:abstractNumId w:val="39"/>
  </w:num>
  <w:num w:numId="54">
    <w:abstractNumId w:val="18"/>
  </w:num>
  <w:num w:numId="55">
    <w:abstractNumId w:val="30"/>
  </w:num>
  <w:num w:numId="56">
    <w:abstractNumId w:val="23"/>
  </w:num>
  <w:num w:numId="57">
    <w:abstractNumId w:val="63"/>
  </w:num>
  <w:num w:numId="58">
    <w:abstractNumId w:val="9"/>
  </w:num>
  <w:num w:numId="59">
    <w:abstractNumId w:val="56"/>
  </w:num>
  <w:num w:numId="60">
    <w:abstractNumId w:val="19"/>
  </w:num>
  <w:num w:numId="61">
    <w:abstractNumId w:val="55"/>
  </w:num>
  <w:num w:numId="62">
    <w:abstractNumId w:val="44"/>
  </w:num>
  <w:num w:numId="63">
    <w:abstractNumId w:val="53"/>
  </w:num>
  <w:num w:numId="64">
    <w:abstractNumId w:val="1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73353"/>
    <w:rsid w:val="000753C7"/>
    <w:rsid w:val="00080B9A"/>
    <w:rsid w:val="0017671F"/>
    <w:rsid w:val="001D65D1"/>
    <w:rsid w:val="002777E7"/>
    <w:rsid w:val="0033309F"/>
    <w:rsid w:val="0034352E"/>
    <w:rsid w:val="00351868"/>
    <w:rsid w:val="003F63FA"/>
    <w:rsid w:val="004201ED"/>
    <w:rsid w:val="00442891"/>
    <w:rsid w:val="004D69B2"/>
    <w:rsid w:val="00502C5F"/>
    <w:rsid w:val="005A3C6B"/>
    <w:rsid w:val="005B6948"/>
    <w:rsid w:val="005E3083"/>
    <w:rsid w:val="006D3A36"/>
    <w:rsid w:val="008A446D"/>
    <w:rsid w:val="008B0F09"/>
    <w:rsid w:val="00950B60"/>
    <w:rsid w:val="009722F4"/>
    <w:rsid w:val="00976E2E"/>
    <w:rsid w:val="00AC3442"/>
    <w:rsid w:val="00B05337"/>
    <w:rsid w:val="00B6448A"/>
    <w:rsid w:val="00B6683D"/>
    <w:rsid w:val="00BE2706"/>
    <w:rsid w:val="00C07458"/>
    <w:rsid w:val="00C21F92"/>
    <w:rsid w:val="00CE5F37"/>
    <w:rsid w:val="00CF2E5D"/>
    <w:rsid w:val="00D41680"/>
    <w:rsid w:val="00D4786E"/>
    <w:rsid w:val="00D5639F"/>
    <w:rsid w:val="00E427C0"/>
    <w:rsid w:val="00F111D5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4888"/>
  <w15:docId w15:val="{C04677D8-F2FC-452E-8CF8-28343D3A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50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product/9996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96E12-3EFC-4F4E-B769-23BB4FA2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15</cp:revision>
  <dcterms:created xsi:type="dcterms:W3CDTF">2018-11-26T10:18:00Z</dcterms:created>
  <dcterms:modified xsi:type="dcterms:W3CDTF">2025-12-17T13:45:00Z</dcterms:modified>
</cp:coreProperties>
</file>