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0" w:firstLine="0"/>
        <w:jc w:val="left"/>
        <w:rPr>
          <w:rFonts w:ascii="Times New Roman" w:hAnsi="Times New Roman" w:cs="Times New Roman" w:eastAsia="Times New Roman"/>
          <w:color w:val="auto"/>
          <w:spacing w:val="0"/>
          <w:position w:val="0"/>
          <w:sz w:val="24"/>
          <w:shd w:fill="auto" w:val="clear"/>
        </w:rPr>
      </w:pPr>
    </w:p>
    <w:p>
      <w:pPr>
        <w:spacing w:before="323" w:after="0" w:line="240"/>
        <w:ind w:right="501" w:left="496" w:firstLine="0"/>
        <w:jc w:val="center"/>
        <w:rPr>
          <w:rFonts w:ascii="Times New Roman" w:hAnsi="Times New Roman" w:cs="Times New Roman" w:eastAsia="Times New Roman"/>
          <w:b/>
          <w:color w:val="auto"/>
          <w:spacing w:val="0"/>
          <w:position w:val="0"/>
          <w:sz w:val="32"/>
          <w:shd w:fill="auto" w:val="clear"/>
        </w:rPr>
      </w:pPr>
    </w:p>
    <w:p>
      <w:pPr>
        <w:spacing w:before="120" w:after="0" w:line="240"/>
        <w:ind w:right="0" w:left="140" w:firstLine="0"/>
        <w:jc w:val="left"/>
        <w:rPr>
          <w:rFonts w:ascii="Times New Roman" w:hAnsi="Times New Roman" w:cs="Times New Roman" w:eastAsia="Times New Roman"/>
          <w:color w:val="auto"/>
          <w:spacing w:val="0"/>
          <w:position w:val="0"/>
          <w:sz w:val="24"/>
          <w:shd w:fill="auto" w:val="clear"/>
        </w:rPr>
      </w:pP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330" w:after="0" w:line="240"/>
        <w:ind w:right="0" w:left="556" w:firstLine="0"/>
        <w:jc w:val="left"/>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2E5395"/>
          <w:spacing w:val="0"/>
          <w:position w:val="0"/>
          <w:sz w:val="32"/>
          <w:shd w:fill="auto" w:val="clear"/>
        </w:rPr>
        <w:t xml:space="preserve">Использование</w:t>
      </w:r>
      <w:r>
        <w:rPr>
          <w:rFonts w:ascii="Times New Roman" w:hAnsi="Times New Roman" w:cs="Times New Roman" w:eastAsia="Times New Roman"/>
          <w:b/>
          <w:color w:val="2E5395"/>
          <w:spacing w:val="-12"/>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генеративных</w:t>
      </w:r>
      <w:r>
        <w:rPr>
          <w:rFonts w:ascii="Times New Roman" w:hAnsi="Times New Roman" w:cs="Times New Roman" w:eastAsia="Times New Roman"/>
          <w:b/>
          <w:color w:val="2E5395"/>
          <w:spacing w:val="-13"/>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нейросетей</w:t>
      </w:r>
      <w:r>
        <w:rPr>
          <w:rFonts w:ascii="Times New Roman" w:hAnsi="Times New Roman" w:cs="Times New Roman" w:eastAsia="Times New Roman"/>
          <w:b/>
          <w:color w:val="2E5395"/>
          <w:spacing w:val="-13"/>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в</w:t>
      </w:r>
      <w:r>
        <w:rPr>
          <w:rFonts w:ascii="Times New Roman" w:hAnsi="Times New Roman" w:cs="Times New Roman" w:eastAsia="Times New Roman"/>
          <w:b/>
          <w:color w:val="2E5395"/>
          <w:spacing w:val="-14"/>
          <w:position w:val="0"/>
          <w:sz w:val="32"/>
          <w:shd w:fill="auto" w:val="clear"/>
        </w:rPr>
        <w:t xml:space="preserve"> </w:t>
      </w:r>
      <w:r>
        <w:rPr>
          <w:rFonts w:ascii="Times New Roman" w:hAnsi="Times New Roman" w:cs="Times New Roman" w:eastAsia="Times New Roman"/>
          <w:b/>
          <w:color w:val="2E5395"/>
          <w:spacing w:val="-2"/>
          <w:position w:val="0"/>
          <w:sz w:val="32"/>
          <w:shd w:fill="auto" w:val="clear"/>
        </w:rPr>
        <w:t xml:space="preserve">дизайне</w:t>
      </w:r>
    </w:p>
    <w:p>
      <w:pPr>
        <w:spacing w:before="53" w:after="0" w:line="240"/>
        <w:ind w:right="0" w:left="0" w:firstLine="0"/>
        <w:jc w:val="left"/>
        <w:rPr>
          <w:rFonts w:ascii="Times New Roman" w:hAnsi="Times New Roman" w:cs="Times New Roman" w:eastAsia="Times New Roman"/>
          <w:b/>
          <w:color w:val="auto"/>
          <w:spacing w:val="0"/>
          <w:position w:val="0"/>
          <w:sz w:val="32"/>
          <w:shd w:fill="auto" w:val="clear"/>
        </w:rPr>
      </w:pP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Интеграция нейросетей в творческие индустрии обозначила новый этап развития цифрового дизайна. Если в начале XXI века цифровые инструменты служили скорее вспомогательным средством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ускоряя рендеринг, визуализацию или техническую стилизацию,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 сегодня искусственный интеллект</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становится</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самостоятельным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автором</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процессе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создания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визуальной </w:t>
      </w:r>
      <w:r>
        <w:rPr>
          <w:rFonts w:ascii="Times New Roman" w:hAnsi="Times New Roman" w:cs="Times New Roman" w:eastAsia="Times New Roman"/>
          <w:color w:val="auto"/>
          <w:spacing w:val="-2"/>
          <w:position w:val="0"/>
          <w:sz w:val="28"/>
          <w:shd w:fill="auto" w:val="clear"/>
        </w:rPr>
        <w:t xml:space="preserve">формы.</w:t>
      </w:r>
    </w:p>
    <w:p>
      <w:pPr>
        <w:spacing w:before="0"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Генеративные нейросети позволяют формировать изображения, формы и стили, которые ранее не могли быть воображены или реализованы традиционными средствами. Они работают с абстракциями, интерпретациями, стилевыми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метафорами,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соединяя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художественные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вычислительные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принципы в единое целое. В этом процессе дизайнер обретает не только технического помощника, но и экспериментального партнёра, способного генерировать сложные структуры, неожиданные силуэты, необычные цветовые и текстурные сочетания [3].</w:t>
      </w: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Применение генеративных моделей позволяет выходить за пределы академических канонов и предсказуемых стилистических решений. Используя ИИ, автор получает доступ к визуальному полю, в котором возможны биоморфные конструкции, архитектурные объемы, пластические трансформации, не подчинённые законам физики [4].</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9"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12"/>
        </w:numPr>
        <w:tabs>
          <w:tab w:val="left" w:pos="1807" w:leader="none"/>
        </w:tabs>
        <w:spacing w:before="0" w:after="0" w:line="240"/>
        <w:ind w:right="0" w:left="1807" w:hanging="49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Понятие</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генеративных</w:t>
      </w:r>
      <w:r>
        <w:rPr>
          <w:rFonts w:ascii="Times New Roman" w:hAnsi="Times New Roman" w:cs="Times New Roman" w:eastAsia="Times New Roman"/>
          <w:b/>
          <w:color w:val="2E5395"/>
          <w:spacing w:val="-5"/>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нейросетей</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их</w:t>
      </w:r>
      <w:r>
        <w:rPr>
          <w:rFonts w:ascii="Times New Roman" w:hAnsi="Times New Roman" w:cs="Times New Roman" w:eastAsia="Times New Roman"/>
          <w:b/>
          <w:color w:val="2E5395"/>
          <w:spacing w:val="-5"/>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архитектуры</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Генеративные нейросети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особый класс моделей искусственного интеллекта, задача которых заключается не только в распознавании или классификации информации, но и в её создании. В отличие от дискриминативных моделей, которые учатся отделять один класс данных от другого (например,</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отличать кошку</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собаки), генеративные модели стремятся смоделировать распределение данных таким образом, чтобы на его основе создавать новые, синтетические, но правдоподобные экземпляры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 тексты, звуки и видео [5].</w:t>
      </w:r>
    </w:p>
    <w:p>
      <w:pPr>
        <w:spacing w:before="1"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Исторически</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первые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идеи</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возможности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творческого</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поведения</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машин восходят к 1960</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70-</w:t>
      </w:r>
      <w:r>
        <w:rPr>
          <w:rFonts w:ascii="Times New Roman" w:hAnsi="Times New Roman" w:cs="Times New Roman" w:eastAsia="Times New Roman"/>
          <w:color w:val="auto"/>
          <w:spacing w:val="0"/>
          <w:position w:val="0"/>
          <w:sz w:val="28"/>
          <w:shd w:fill="auto" w:val="clear"/>
        </w:rPr>
        <w:t xml:space="preserve">м годам, когда появлялись системы генерации текстов, стихов и даже визуальных паттернов на языке логики или раннего Lisp. Однако только с развитием глубокого обучения в 2010-х годах стали появляться действительно мощные архитектуры, способные создавать осмысленные изображения, визуальные сцены и художественные формы.</w:t>
      </w:r>
    </w:p>
    <w:p>
      <w:pPr>
        <w:spacing w:before="0" w:after="0" w:line="362"/>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сегодняшний день в центре внимания дизайнеров и исследователей стоят четыре основные архитектуры генеративного ИИ.</w:t>
      </w:r>
    </w:p>
    <w:p>
      <w:pPr>
        <w:numPr>
          <w:ilvl w:val="0"/>
          <w:numId w:val="17"/>
        </w:numPr>
        <w:tabs>
          <w:tab w:val="left" w:pos="2693" w:leader="none"/>
        </w:tabs>
        <w:spacing w:before="239" w:after="0" w:line="240"/>
        <w:ind w:right="0" w:left="2693" w:hanging="697"/>
        <w:jc w:val="both"/>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Генеративно-состязательные</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сети</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4"/>
          <w:position w:val="0"/>
          <w:sz w:val="28"/>
          <w:shd w:fill="auto" w:val="clear"/>
        </w:rPr>
        <w:t xml:space="preserve">(GAN)</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Введённые в 2014 году Яном Гудфеллоу, GAN-сети состоят из двух элементов: генератора, который создаёт изображения, и дискриминатора, который пытается отличить реальные изображения из обучающей выборки от сгенерированных. Обе части обучаются одновременно, как в игре двух соперников: генератор стремится обмануть дискриминатор, дискриминатор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разоблачить подделку. В результате генератор становится всё лучше в создании реалистичных изображений.</w:t>
      </w:r>
    </w:p>
    <w:p>
      <w:pPr>
        <w:spacing w:before="1"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GAN </w:t>
      </w:r>
      <w:r>
        <w:rPr>
          <w:rFonts w:ascii="Times New Roman" w:hAnsi="Times New Roman" w:cs="Times New Roman" w:eastAsia="Times New Roman"/>
          <w:color w:val="auto"/>
          <w:spacing w:val="0"/>
          <w:position w:val="0"/>
          <w:sz w:val="28"/>
          <w:shd w:fill="auto" w:val="clear"/>
        </w:rPr>
        <w:t xml:space="preserve">стали настоящим прорывом в компьютерной графике и искусстве. Они используются в проектах по созданию модных коллекций, синтеза лиц, созданию</w:t>
      </w:r>
      <w:r>
        <w:rPr>
          <w:rFonts w:ascii="Times New Roman" w:hAnsi="Times New Roman" w:cs="Times New Roman" w:eastAsia="Times New Roman"/>
          <w:color w:val="auto"/>
          <w:spacing w:val="4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искусственных</w:t>
      </w:r>
      <w:r>
        <w:rPr>
          <w:rFonts w:ascii="Times New Roman" w:hAnsi="Times New Roman" w:cs="Times New Roman" w:eastAsia="Times New Roman"/>
          <w:color w:val="auto"/>
          <w:spacing w:val="5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текстур,</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обуви,</w:t>
      </w:r>
      <w:r>
        <w:rPr>
          <w:rFonts w:ascii="Times New Roman" w:hAnsi="Times New Roman" w:cs="Times New Roman" w:eastAsia="Times New Roman"/>
          <w:color w:val="auto"/>
          <w:spacing w:val="4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принтов</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5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даже</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полной</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одежды</w:t>
      </w:r>
      <w:r>
        <w:rPr>
          <w:rFonts w:ascii="Times New Roman" w:hAnsi="Times New Roman" w:cs="Times New Roman" w:eastAsia="Times New Roman"/>
          <w:color w:val="auto"/>
          <w:spacing w:val="52"/>
          <w:position w:val="0"/>
          <w:sz w:val="28"/>
          <w:shd w:fill="auto" w:val="clear"/>
        </w:rPr>
        <w:t xml:space="preserve"> </w:t>
      </w:r>
      <w:r>
        <w:rPr>
          <w:rFonts w:ascii="Times New Roman" w:hAnsi="Times New Roman" w:cs="Times New Roman" w:eastAsia="Times New Roman"/>
          <w:color w:val="auto"/>
          <w:spacing w:val="-5"/>
          <w:position w:val="0"/>
          <w:sz w:val="28"/>
          <w:shd w:fill="auto" w:val="clear"/>
        </w:rPr>
        <w:t xml:space="preserve">на</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148"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виртуальных моделях. Однако основным их недостатком остаётся нестабильность обучения и трудность в управлении точным стилем результата.</w:t>
      </w:r>
    </w:p>
    <w:p>
      <w:pPr>
        <w:numPr>
          <w:ilvl w:val="0"/>
          <w:numId w:val="25"/>
        </w:numPr>
        <w:tabs>
          <w:tab w:val="left" w:pos="2681" w:leader="none"/>
        </w:tabs>
        <w:spacing w:before="240" w:after="0" w:line="240"/>
        <w:ind w:right="0" w:left="2681"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Диффузионные</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модели</w:t>
      </w:r>
      <w:r>
        <w:rPr>
          <w:rFonts w:ascii="Times New Roman" w:hAnsi="Times New Roman" w:cs="Times New Roman" w:eastAsia="Times New Roman"/>
          <w:b/>
          <w:color w:val="2E5395"/>
          <w:spacing w:val="-10"/>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(Diffusion</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Models)</w:t>
      </w:r>
    </w:p>
    <w:p>
      <w:pPr>
        <w:spacing w:before="73"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1"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более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поздняя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современная</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альтернатива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GAN.</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Такие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учатся</w:t>
      </w:r>
    </w:p>
    <w:p>
      <w:pPr>
        <w:spacing w:before="160" w:after="0" w:line="360"/>
        <w:ind w:right="144"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обратному</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процессу</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восстановления</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шума.</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этапе</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обучения изображение постепенно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размывается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зашумляется), а затем сеть учится пошагово восстанавливать его в обратную сторону. Эта архитектура даёт выдающиеся результаты по фотореализму, детализации, цветопередаче.</w:t>
      </w:r>
    </w:p>
    <w:p>
      <w:pPr>
        <w:spacing w:before="1" w:after="8"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Самые</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популярные</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диффузионные</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DALL-E</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3</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OpenAI, Stable Diffusion от Stability.ai, Imagen от Google. Они становятся основой современных text-to-image решений в дизайне и искусстве. Ключевое преимущество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высокая управляемость: можно точно указывать стиль, композицию, атмосферу сцены через текстовое описание. На рисунке 1.1 изображен пример работы диффузионной модели.</w:t>
      </w:r>
    </w:p>
    <w:p>
      <w:pPr>
        <w:spacing w:before="0" w:after="0" w:line="240"/>
        <w:ind w:right="0" w:left="1496" w:firstLine="0"/>
        <w:jc w:val="left"/>
        <w:rPr>
          <w:rFonts w:ascii="Times New Roman" w:hAnsi="Times New Roman" w:cs="Times New Roman" w:eastAsia="Times New Roman"/>
          <w:color w:val="auto"/>
          <w:spacing w:val="0"/>
          <w:position w:val="0"/>
          <w:sz w:val="20"/>
          <w:shd w:fill="auto" w:val="clear"/>
        </w:rPr>
      </w:pPr>
      <w:r>
        <w:object w:dxaOrig="9073" w:dyaOrig="4744">
          <v:rect xmlns:o="urn:schemas-microsoft-com:office:office" xmlns:v="urn:schemas-microsoft-com:vml" id="rectole0000000000" style="width:453.650000pt;height:237.20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195" w:after="0" w:line="240"/>
        <w:ind w:right="0" w:left="215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1.1</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диффузионной</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модели</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284"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34"/>
        </w:numPr>
        <w:tabs>
          <w:tab w:val="left" w:pos="2995" w:leader="none"/>
        </w:tabs>
        <w:spacing w:before="1" w:after="0" w:line="240"/>
        <w:ind w:right="0" w:left="2995"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Вариационные</w:t>
      </w:r>
      <w:r>
        <w:rPr>
          <w:rFonts w:ascii="Times New Roman" w:hAnsi="Times New Roman" w:cs="Times New Roman" w:eastAsia="Times New Roman"/>
          <w:b/>
          <w:color w:val="2E5395"/>
          <w:spacing w:val="-11"/>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автоэнкодеры</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4"/>
          <w:position w:val="0"/>
          <w:sz w:val="28"/>
          <w:shd w:fill="auto" w:val="clear"/>
        </w:rPr>
        <w:t xml:space="preserve">(VAE)</w:t>
      </w:r>
    </w:p>
    <w:p>
      <w:pPr>
        <w:spacing w:before="73"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2"/>
        <w:ind w:right="14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Эта архитектура используется для генерации изображений с упором на латентное</w:t>
      </w:r>
      <w:r>
        <w:rPr>
          <w:rFonts w:ascii="Times New Roman" w:hAnsi="Times New Roman" w:cs="Times New Roman" w:eastAsia="Times New Roman"/>
          <w:color w:val="auto"/>
          <w:spacing w:val="6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пространство.</w:t>
      </w:r>
      <w:r>
        <w:rPr>
          <w:rFonts w:ascii="Times New Roman" w:hAnsi="Times New Roman" w:cs="Times New Roman" w:eastAsia="Times New Roman"/>
          <w:color w:val="auto"/>
          <w:spacing w:val="6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Сначала</w:t>
      </w:r>
      <w:r>
        <w:rPr>
          <w:rFonts w:ascii="Times New Roman" w:hAnsi="Times New Roman" w:cs="Times New Roman" w:eastAsia="Times New Roman"/>
          <w:color w:val="auto"/>
          <w:spacing w:val="6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изображение</w:t>
      </w:r>
      <w:r>
        <w:rPr>
          <w:rFonts w:ascii="Times New Roman" w:hAnsi="Times New Roman" w:cs="Times New Roman" w:eastAsia="Times New Roman"/>
          <w:color w:val="auto"/>
          <w:spacing w:val="6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кодируется</w:t>
      </w:r>
      <w:r>
        <w:rPr>
          <w:rFonts w:ascii="Times New Roman" w:hAnsi="Times New Roman" w:cs="Times New Roman" w:eastAsia="Times New Roman"/>
          <w:color w:val="auto"/>
          <w:spacing w:val="6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набор</w:t>
      </w:r>
      <w:r>
        <w:rPr>
          <w:rFonts w:ascii="Times New Roman" w:hAnsi="Times New Roman" w:cs="Times New Roman" w:eastAsia="Times New Roman"/>
          <w:color w:val="auto"/>
          <w:spacing w:val="6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скрытых</w:t>
      </w:r>
    </w:p>
    <w:p>
      <w:pPr>
        <w:spacing w:before="0" w:after="0" w:line="362"/>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1"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признаков (вектор признаков), а затем восстанавливается из него. Эта модель хорошо работает при необходимости моделировать распределение признаков (например, формы, пропорции тела, стилистические особенности бренда). Однако визуальная чёткость у VAE ниже, чем у GAN или Diffusion, из-за ограничений аппроксимации распределения.</w:t>
      </w:r>
    </w:p>
    <w:p>
      <w:pPr>
        <w:numPr>
          <w:ilvl w:val="0"/>
          <w:numId w:val="41"/>
        </w:numPr>
        <w:tabs>
          <w:tab w:val="left" w:pos="2167" w:leader="none"/>
        </w:tabs>
        <w:spacing w:before="247" w:after="0" w:line="240"/>
        <w:ind w:right="0" w:left="2167"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Трансформеры</w:t>
      </w:r>
      <w:r>
        <w:rPr>
          <w:rFonts w:ascii="Times New Roman" w:hAnsi="Times New Roman" w:cs="Times New Roman" w:eastAsia="Times New Roman"/>
          <w:b/>
          <w:color w:val="2E5395"/>
          <w:spacing w:val="-10"/>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гибридные</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text-to-image</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модели</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Эти модели стали известны благодаря появлению CLIP (Contrastive Language</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Image Pretraining), DALL-E, Kandinsky, Flamingo, </w:t>
      </w:r>
      <w:r>
        <w:rPr>
          <w:rFonts w:ascii="Times New Roman" w:hAnsi="Times New Roman" w:cs="Times New Roman" w:eastAsia="Times New Roman"/>
          <w:color w:val="auto"/>
          <w:spacing w:val="0"/>
          <w:position w:val="0"/>
          <w:sz w:val="28"/>
          <w:shd w:fill="auto" w:val="clear"/>
        </w:rPr>
        <w:t xml:space="preserve">которые сочетают работу</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текстом</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изображением.</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Модель</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получает</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текстовый</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переводит его в вектор представления, а затем по нему строит изображение. Это особенно актуально</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сфере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где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часто</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описывает</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идею</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словами: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пальто</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духе 1980-х, с объёмными плечами, из серебристого нейлона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Нейросеть способна расшифровать эту инструкцию и визуализировать образ.</w:t>
      </w:r>
    </w:p>
    <w:p>
      <w:pPr>
        <w:spacing w:before="1"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Такие гибридные архитектуры становятся золотым стандартом генеративного дизайна. Они позволяют создавать не только статичные образы, но и видеосцены, переходы, а также управлять позами, цветом, стилем, </w:t>
      </w:r>
      <w:r>
        <w:rPr>
          <w:rFonts w:ascii="Times New Roman" w:hAnsi="Times New Roman" w:cs="Times New Roman" w:eastAsia="Times New Roman"/>
          <w:color w:val="auto"/>
          <w:spacing w:val="-2"/>
          <w:position w:val="0"/>
          <w:sz w:val="28"/>
          <w:shd w:fill="auto" w:val="clear"/>
        </w:rPr>
        <w:t xml:space="preserve">композицией.</w:t>
      </w:r>
    </w:p>
    <w:p>
      <w:pPr>
        <w:numPr>
          <w:ilvl w:val="0"/>
          <w:numId w:val="45"/>
        </w:numPr>
        <w:tabs>
          <w:tab w:val="left" w:pos="4062" w:leader="none"/>
        </w:tabs>
        <w:spacing w:before="243" w:after="0" w:line="240"/>
        <w:ind w:right="0" w:left="4062"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Сравнение</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моделей</w:t>
      </w:r>
    </w:p>
    <w:p>
      <w:pPr>
        <w:spacing w:before="76"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Архитектурный срез генеративных ИИ показывает их разнообразие и гибкость. Дизайнеру важно понимать разницу между этими подходами, чтобы выбирать нужный инструмент под задачу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будь то создание концепта образа, генерация тканевого паттерна или постановка сцены с моделью (таблица 1.1.).</w:t>
      </w:r>
    </w:p>
    <w:p>
      <w:pPr>
        <w:spacing w:before="1"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Таблица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1.1</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Сравнение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характеристик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генеративных</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моделей</w:t>
      </w:r>
    </w:p>
    <w:p>
      <w:pPr>
        <w:spacing w:before="10" w:after="0" w:line="240"/>
        <w:ind w:right="0" w:left="0" w:firstLine="0"/>
        <w:jc w:val="left"/>
        <w:rPr>
          <w:rFonts w:ascii="Times New Roman" w:hAnsi="Times New Roman" w:cs="Times New Roman" w:eastAsia="Times New Roman"/>
          <w:color w:val="auto"/>
          <w:spacing w:val="0"/>
          <w:position w:val="0"/>
          <w:sz w:val="17"/>
          <w:shd w:fill="auto" w:val="clear"/>
        </w:rPr>
      </w:pPr>
    </w:p>
    <w:tbl>
      <w:tblPr>
        <w:tblInd w:w="150" w:type="dxa"/>
      </w:tblPr>
      <w:tblGrid>
        <w:gridCol w:w="1527"/>
        <w:gridCol w:w="1261"/>
        <w:gridCol w:w="1772"/>
        <w:gridCol w:w="1264"/>
        <w:gridCol w:w="1568"/>
        <w:gridCol w:w="2248"/>
      </w:tblGrid>
      <w:tr>
        <w:trPr>
          <w:trHeight w:val="724" w:hRule="auto"/>
          <w:jc w:val="left"/>
        </w:trPr>
        <w:tc>
          <w:tcPr>
            <w:tcW w:w="1527"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235" w:after="0" w:line="240"/>
              <w:ind w:right="0" w:left="204"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Архитектура</w:t>
            </w:r>
          </w:p>
        </w:tc>
        <w:tc>
          <w:tcPr>
            <w:tcW w:w="126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13" w:after="0" w:line="240"/>
              <w:ind w:right="0" w:left="172" w:firstLine="48"/>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Качество генерации</w:t>
            </w:r>
          </w:p>
        </w:tc>
        <w:tc>
          <w:tcPr>
            <w:tcW w:w="1772"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235" w:after="0" w:line="240"/>
              <w:ind w:right="0" w:left="20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Управляемость</w:t>
            </w:r>
          </w:p>
        </w:tc>
        <w:tc>
          <w:tcPr>
            <w:tcW w:w="1264"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13" w:after="0" w:line="240"/>
              <w:ind w:right="0" w:left="171" w:firstLine="45"/>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Скорость генерации</w:t>
            </w:r>
          </w:p>
        </w:tc>
        <w:tc>
          <w:tcPr>
            <w:tcW w:w="156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235" w:after="0" w:line="240"/>
              <w:ind w:right="0" w:left="19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Фотореализм</w:t>
            </w:r>
          </w:p>
        </w:tc>
        <w:tc>
          <w:tcPr>
            <w:tcW w:w="224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13" w:after="0" w:line="240"/>
              <w:ind w:right="0" w:left="376" w:hanging="15"/>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Пригодность</w:t>
            </w:r>
            <w:r>
              <w:rPr>
                <w:rFonts w:ascii="Times New Roman" w:hAnsi="Times New Roman" w:cs="Times New Roman" w:eastAsia="Times New Roman"/>
                <w:color w:val="auto"/>
                <w:spacing w:val="-14"/>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для индустрии</w:t>
            </w:r>
            <w:r>
              <w:rPr>
                <w:rFonts w:ascii="Times New Roman" w:hAnsi="Times New Roman" w:cs="Times New Roman" w:eastAsia="Times New Roman"/>
                <w:color w:val="auto"/>
                <w:spacing w:val="-9"/>
                <w:position w:val="0"/>
                <w:sz w:val="21"/>
                <w:shd w:fill="auto" w:val="clear"/>
              </w:rPr>
              <w:t xml:space="preserve"> </w:t>
            </w:r>
            <w:r>
              <w:rPr>
                <w:rFonts w:ascii="Times New Roman" w:hAnsi="Times New Roman" w:cs="Times New Roman" w:eastAsia="Times New Roman"/>
                <w:color w:val="auto"/>
                <w:spacing w:val="-4"/>
                <w:position w:val="0"/>
                <w:sz w:val="21"/>
                <w:shd w:fill="auto" w:val="clear"/>
              </w:rPr>
              <w:t xml:space="preserve">моды</w:t>
            </w:r>
          </w:p>
        </w:tc>
      </w:tr>
      <w:tr>
        <w:trPr>
          <w:trHeight w:val="724" w:hRule="auto"/>
          <w:jc w:val="left"/>
        </w:trPr>
        <w:tc>
          <w:tcPr>
            <w:tcW w:w="15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GAN</w:t>
            </w:r>
          </w:p>
        </w:tc>
        <w:tc>
          <w:tcPr>
            <w:tcW w:w="12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379"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Средне</w:t>
            </w:r>
            <w:r>
              <w:rPr>
                <w:rFonts w:ascii="Times New Roman" w:hAnsi="Times New Roman" w:cs="Times New Roman" w:eastAsia="Times New Roman"/>
                <w:color w:val="auto"/>
                <w:spacing w:val="-2"/>
                <w:position w:val="0"/>
                <w:sz w:val="21"/>
                <w:shd w:fill="auto" w:val="clear"/>
              </w:rPr>
              <w:t xml:space="preserve">–</w:t>
            </w:r>
            <w:r>
              <w:rPr>
                <w:rFonts w:ascii="Times New Roman" w:hAnsi="Times New Roman" w:cs="Times New Roman" w:eastAsia="Times New Roman"/>
                <w:color w:val="auto"/>
                <w:spacing w:val="-2"/>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высокое</w:t>
            </w:r>
          </w:p>
        </w:tc>
        <w:tc>
          <w:tcPr>
            <w:tcW w:w="177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9"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Средняя</w:t>
            </w:r>
          </w:p>
        </w:tc>
        <w:tc>
          <w:tcPr>
            <w:tcW w:w="126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2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Высокая</w:t>
            </w:r>
          </w:p>
        </w:tc>
        <w:tc>
          <w:tcPr>
            <w:tcW w:w="156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2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Средний</w:t>
            </w:r>
          </w:p>
        </w:tc>
        <w:tc>
          <w:tcPr>
            <w:tcW w:w="224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6" w:firstLine="7"/>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Ограниченная (неустойчивость,</w:t>
            </w:r>
          </w:p>
          <w:p>
            <w:pPr>
              <w:spacing w:before="0" w:after="0" w:line="240"/>
              <w:ind w:right="0" w:left="10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артефакты)</w:t>
            </w:r>
          </w:p>
        </w:tc>
      </w:tr>
      <w:tr>
        <w:trPr>
          <w:trHeight w:val="724" w:hRule="auto"/>
          <w:jc w:val="left"/>
        </w:trPr>
        <w:tc>
          <w:tcPr>
            <w:tcW w:w="15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Diffusion</w:t>
            </w:r>
          </w:p>
        </w:tc>
        <w:tc>
          <w:tcPr>
            <w:tcW w:w="12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396"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Очень высокое</w:t>
            </w:r>
          </w:p>
        </w:tc>
        <w:tc>
          <w:tcPr>
            <w:tcW w:w="177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9"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Высокая</w:t>
            </w:r>
          </w:p>
        </w:tc>
        <w:tc>
          <w:tcPr>
            <w:tcW w:w="126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12"/>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Низкая</w:t>
            </w:r>
            <w:r>
              <w:rPr>
                <w:rFonts w:ascii="Times New Roman" w:hAnsi="Times New Roman" w:cs="Times New Roman" w:eastAsia="Times New Roman"/>
                <w:color w:val="auto"/>
                <w:spacing w:val="-2"/>
                <w:position w:val="0"/>
                <w:sz w:val="21"/>
                <w:shd w:fill="auto" w:val="clear"/>
              </w:rPr>
              <w:t xml:space="preserve">–</w:t>
            </w:r>
            <w:r>
              <w:rPr>
                <w:rFonts w:ascii="Times New Roman" w:hAnsi="Times New Roman" w:cs="Times New Roman" w:eastAsia="Times New Roman"/>
                <w:color w:val="auto"/>
                <w:spacing w:val="-2"/>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средняя</w:t>
            </w:r>
          </w:p>
        </w:tc>
        <w:tc>
          <w:tcPr>
            <w:tcW w:w="156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2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Высокий</w:t>
            </w:r>
          </w:p>
        </w:tc>
        <w:tc>
          <w:tcPr>
            <w:tcW w:w="224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153" w:left="106" w:firstLine="7"/>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0"/>
                <w:position w:val="0"/>
                <w:sz w:val="21"/>
                <w:shd w:fill="auto" w:val="clear"/>
              </w:rPr>
              <w:t xml:space="preserve">Отличная</w:t>
            </w:r>
            <w:r>
              <w:rPr>
                <w:rFonts w:ascii="Times New Roman" w:hAnsi="Times New Roman" w:cs="Times New Roman" w:eastAsia="Times New Roman"/>
                <w:color w:val="auto"/>
                <w:spacing w:val="-14"/>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(особенно для стилизации,</w:t>
            </w:r>
          </w:p>
          <w:p>
            <w:pPr>
              <w:spacing w:before="0" w:after="0" w:line="240"/>
              <w:ind w:right="0" w:left="106"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детализации</w:t>
            </w:r>
            <w:r>
              <w:rPr>
                <w:rFonts w:ascii="Times New Roman" w:hAnsi="Times New Roman" w:cs="Times New Roman" w:eastAsia="Times New Roman"/>
                <w:color w:val="auto"/>
                <w:spacing w:val="-7"/>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тканей)</w:t>
            </w:r>
          </w:p>
        </w:tc>
      </w:tr>
    </w:tbl>
    <w:p>
      <w:pPr>
        <w:spacing w:before="0" w:after="0" w:line="240"/>
        <w:ind w:right="0" w:left="107"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5"/>
          <w:shd w:fill="auto" w:val="clear"/>
        </w:rPr>
      </w:pPr>
    </w:p>
    <w:tbl>
      <w:tblPr>
        <w:tblInd w:w="150" w:type="dxa"/>
      </w:tblPr>
      <w:tblGrid>
        <w:gridCol w:w="1527"/>
        <w:gridCol w:w="1261"/>
        <w:gridCol w:w="1772"/>
        <w:gridCol w:w="1264"/>
        <w:gridCol w:w="1568"/>
        <w:gridCol w:w="2248"/>
      </w:tblGrid>
      <w:tr>
        <w:trPr>
          <w:trHeight w:val="724" w:hRule="auto"/>
          <w:jc w:val="left"/>
        </w:trPr>
        <w:tc>
          <w:tcPr>
            <w:tcW w:w="1527"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235" w:after="0" w:line="240"/>
              <w:ind w:right="0" w:left="204"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Архитектура</w:t>
            </w:r>
          </w:p>
        </w:tc>
        <w:tc>
          <w:tcPr>
            <w:tcW w:w="126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15" w:after="0" w:line="240"/>
              <w:ind w:right="0" w:left="172" w:firstLine="48"/>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Качество генерации</w:t>
            </w:r>
          </w:p>
        </w:tc>
        <w:tc>
          <w:tcPr>
            <w:tcW w:w="1772"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235" w:after="0" w:line="240"/>
              <w:ind w:right="0" w:left="20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Управляемость</w:t>
            </w:r>
          </w:p>
        </w:tc>
        <w:tc>
          <w:tcPr>
            <w:tcW w:w="1264"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15" w:after="0" w:line="240"/>
              <w:ind w:right="0" w:left="171" w:firstLine="45"/>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Скорость генерации</w:t>
            </w:r>
          </w:p>
        </w:tc>
        <w:tc>
          <w:tcPr>
            <w:tcW w:w="156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235" w:after="0" w:line="240"/>
              <w:ind w:right="0" w:left="19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Фотореализм</w:t>
            </w:r>
          </w:p>
        </w:tc>
        <w:tc>
          <w:tcPr>
            <w:tcW w:w="224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15" w:after="0" w:line="240"/>
              <w:ind w:right="0" w:left="376" w:hanging="15"/>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Пригодность</w:t>
            </w:r>
            <w:r>
              <w:rPr>
                <w:rFonts w:ascii="Times New Roman" w:hAnsi="Times New Roman" w:cs="Times New Roman" w:eastAsia="Times New Roman"/>
                <w:color w:val="auto"/>
                <w:spacing w:val="-14"/>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для индустрии</w:t>
            </w:r>
            <w:r>
              <w:rPr>
                <w:rFonts w:ascii="Times New Roman" w:hAnsi="Times New Roman" w:cs="Times New Roman" w:eastAsia="Times New Roman"/>
                <w:color w:val="auto"/>
                <w:spacing w:val="-9"/>
                <w:position w:val="0"/>
                <w:sz w:val="21"/>
                <w:shd w:fill="auto" w:val="clear"/>
              </w:rPr>
              <w:t xml:space="preserve"> </w:t>
            </w:r>
            <w:r>
              <w:rPr>
                <w:rFonts w:ascii="Times New Roman" w:hAnsi="Times New Roman" w:cs="Times New Roman" w:eastAsia="Times New Roman"/>
                <w:color w:val="auto"/>
                <w:spacing w:val="-4"/>
                <w:position w:val="0"/>
                <w:sz w:val="21"/>
                <w:shd w:fill="auto" w:val="clear"/>
              </w:rPr>
              <w:t xml:space="preserve">моды</w:t>
            </w:r>
          </w:p>
        </w:tc>
      </w:tr>
      <w:tr>
        <w:trPr>
          <w:trHeight w:val="724" w:hRule="auto"/>
          <w:jc w:val="left"/>
        </w:trPr>
        <w:tc>
          <w:tcPr>
            <w:tcW w:w="15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VAE</w:t>
            </w:r>
          </w:p>
        </w:tc>
        <w:tc>
          <w:tcPr>
            <w:tcW w:w="12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382"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Низкое</w:t>
            </w:r>
            <w:r>
              <w:rPr>
                <w:rFonts w:ascii="Times New Roman" w:hAnsi="Times New Roman" w:cs="Times New Roman" w:eastAsia="Times New Roman"/>
                <w:color w:val="auto"/>
                <w:spacing w:val="-2"/>
                <w:position w:val="0"/>
                <w:sz w:val="21"/>
                <w:shd w:fill="auto" w:val="clear"/>
              </w:rPr>
              <w:t xml:space="preserve">–</w:t>
            </w:r>
            <w:r>
              <w:rPr>
                <w:rFonts w:ascii="Times New Roman" w:hAnsi="Times New Roman" w:cs="Times New Roman" w:eastAsia="Times New Roman"/>
                <w:color w:val="auto"/>
                <w:spacing w:val="-2"/>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среднее</w:t>
            </w:r>
          </w:p>
        </w:tc>
        <w:tc>
          <w:tcPr>
            <w:tcW w:w="177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9"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Низкая</w:t>
            </w:r>
          </w:p>
        </w:tc>
        <w:tc>
          <w:tcPr>
            <w:tcW w:w="126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409" w:left="108" w:firstLine="12"/>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Очень высокая</w:t>
            </w:r>
          </w:p>
        </w:tc>
        <w:tc>
          <w:tcPr>
            <w:tcW w:w="156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2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Низкий</w:t>
            </w:r>
          </w:p>
        </w:tc>
        <w:tc>
          <w:tcPr>
            <w:tcW w:w="224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3"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Ограниченная</w:t>
            </w:r>
          </w:p>
          <w:p>
            <w:pPr>
              <w:spacing w:before="0" w:after="0" w:line="240"/>
              <w:ind w:right="0" w:left="106"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w:t>
            </w:r>
            <w:r>
              <w:rPr>
                <w:rFonts w:ascii="Times New Roman" w:hAnsi="Times New Roman" w:cs="Times New Roman" w:eastAsia="Times New Roman"/>
                <w:color w:val="auto"/>
                <w:spacing w:val="0"/>
                <w:position w:val="0"/>
                <w:sz w:val="21"/>
                <w:shd w:fill="auto" w:val="clear"/>
              </w:rPr>
              <w:t xml:space="preserve">используется</w:t>
            </w:r>
            <w:r>
              <w:rPr>
                <w:rFonts w:ascii="Times New Roman" w:hAnsi="Times New Roman" w:cs="Times New Roman" w:eastAsia="Times New Roman"/>
                <w:color w:val="auto"/>
                <w:spacing w:val="-13"/>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в</w:t>
            </w:r>
            <w:r>
              <w:rPr>
                <w:rFonts w:ascii="Times New Roman" w:hAnsi="Times New Roman" w:cs="Times New Roman" w:eastAsia="Times New Roman"/>
                <w:color w:val="auto"/>
                <w:spacing w:val="-11"/>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паре</w:t>
            </w:r>
            <w:r>
              <w:rPr>
                <w:rFonts w:ascii="Times New Roman" w:hAnsi="Times New Roman" w:cs="Times New Roman" w:eastAsia="Times New Roman"/>
                <w:color w:val="auto"/>
                <w:spacing w:val="-12"/>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с другими моделями)</w:t>
            </w:r>
          </w:p>
        </w:tc>
      </w:tr>
      <w:tr>
        <w:trPr>
          <w:trHeight w:val="966" w:hRule="auto"/>
          <w:jc w:val="left"/>
        </w:trPr>
        <w:tc>
          <w:tcPr>
            <w:tcW w:w="15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Transformers</w:t>
            </w:r>
          </w:p>
        </w:tc>
        <w:tc>
          <w:tcPr>
            <w:tcW w:w="12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Высокое</w:t>
            </w:r>
          </w:p>
        </w:tc>
        <w:tc>
          <w:tcPr>
            <w:tcW w:w="177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9"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Очень</w:t>
            </w:r>
            <w:r>
              <w:rPr>
                <w:rFonts w:ascii="Times New Roman" w:hAnsi="Times New Roman" w:cs="Times New Roman" w:eastAsia="Times New Roman"/>
                <w:color w:val="auto"/>
                <w:spacing w:val="-6"/>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высокая</w:t>
            </w:r>
          </w:p>
        </w:tc>
        <w:tc>
          <w:tcPr>
            <w:tcW w:w="126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2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Средняя</w:t>
            </w:r>
          </w:p>
        </w:tc>
        <w:tc>
          <w:tcPr>
            <w:tcW w:w="156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2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Высокий</w:t>
            </w:r>
          </w:p>
        </w:tc>
        <w:tc>
          <w:tcPr>
            <w:tcW w:w="224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153" w:left="106" w:firstLine="7"/>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Перспективная </w:t>
            </w:r>
            <w:r>
              <w:rPr>
                <w:rFonts w:ascii="Times New Roman" w:hAnsi="Times New Roman" w:cs="Times New Roman" w:eastAsia="Times New Roman"/>
                <w:color w:val="auto"/>
                <w:spacing w:val="0"/>
                <w:position w:val="0"/>
                <w:sz w:val="21"/>
                <w:shd w:fill="auto" w:val="clear"/>
              </w:rPr>
              <w:t xml:space="preserve">(особенно</w:t>
            </w:r>
            <w:r>
              <w:rPr>
                <w:rFonts w:ascii="Times New Roman" w:hAnsi="Times New Roman" w:cs="Times New Roman" w:eastAsia="Times New Roman"/>
                <w:color w:val="auto"/>
                <w:spacing w:val="-14"/>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при</w:t>
            </w:r>
            <w:r>
              <w:rPr>
                <w:rFonts w:ascii="Times New Roman" w:hAnsi="Times New Roman" w:cs="Times New Roman" w:eastAsia="Times New Roman"/>
                <w:color w:val="auto"/>
                <w:spacing w:val="-13"/>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работе с текстом, как в</w:t>
            </w:r>
          </w:p>
          <w:p>
            <w:pPr>
              <w:spacing w:before="0" w:after="0" w:line="240"/>
              <w:ind w:right="0" w:left="106"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DALL-</w:t>
            </w:r>
            <w:r>
              <w:rPr>
                <w:rFonts w:ascii="Times New Roman" w:hAnsi="Times New Roman" w:cs="Times New Roman" w:eastAsia="Times New Roman"/>
                <w:color w:val="auto"/>
                <w:spacing w:val="-5"/>
                <w:position w:val="0"/>
                <w:sz w:val="21"/>
                <w:shd w:fill="auto" w:val="clear"/>
              </w:rPr>
              <w:t xml:space="preserve">E)</w:t>
            </w:r>
          </w:p>
        </w:tc>
      </w:tr>
    </w:tbl>
    <w:p>
      <w:pPr>
        <w:spacing w:before="155"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Генеративные нейросети представляют собой класс моделей искусственного интеллекта, предназначенных для создания новых данных, статистически сходных с теми, на которых они обучались. Их отличие от дискриминативных моделей (предсказывающих метки или значения) заключается в способности синтезировать изображения, тексты, аудио и даже видео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 есть создавать новые артефакты.</w:t>
      </w:r>
    </w:p>
    <w:p>
      <w:pPr>
        <w:spacing w:before="0" w:after="0" w:line="360"/>
        <w:ind w:right="14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точки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зрения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важна</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способность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нейросетей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 оригинальных и стилистически целостных образов [6]. Не менее значима их способность к обучению на узких датасетах (например, в эстетике определённого бренда) и к работе с семантическими запросами (промтами), описывающими форму, фактуру, стиль и атмосферу.</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9"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108"/>
        </w:numPr>
        <w:tabs>
          <w:tab w:val="left" w:pos="3894" w:leader="none"/>
        </w:tabs>
        <w:spacing w:before="0" w:after="0" w:line="240"/>
        <w:ind w:right="0" w:left="3894"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Обзор</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инструментов</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последние годы развитие генеративных нейросетей сопровождалось созданием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десятков</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пользовательских</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платформ,</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которые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позволяют</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дизайнерам без опыта программирования использовать сложнейшие алгоритмы машинного обучения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создания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визуального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контента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[7].</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платформы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стали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просто экспериментальными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приложениями,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полноценными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участниками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творческого процесса. В этой части мы рассмотрим наиболее популярные и практически значимые инструменты, используемые в индустрии моды.</w:t>
      </w:r>
    </w:p>
    <w:p>
      <w:pPr>
        <w:spacing w:before="2"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Midjourney</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одна</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самых</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популярных</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AI-платформ,</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работающая</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 основе диффузионной модели и интеграции с Discord-интерфейсом [18]. Она предоставляет высокоэстетичные, атмосферные изображения, часто с элементами художественной стилизации. Midjourney активно используется креативными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агентствами,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иллюстраторами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fashion-дизайнерами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создания концептов, силуэтов и moodboard-композиций.</w:t>
      </w:r>
    </w:p>
    <w:p>
      <w:pPr>
        <w:spacing w:before="0" w:after="0" w:line="321"/>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Преимущества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Midjourney:</w:t>
      </w:r>
    </w:p>
    <w:p>
      <w:pPr>
        <w:numPr>
          <w:ilvl w:val="0"/>
          <w:numId w:val="113"/>
        </w:numPr>
        <w:tabs>
          <w:tab w:val="left" w:pos="860" w:leader="none"/>
        </w:tabs>
        <w:spacing w:before="160"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фокус</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выразительности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образа;</w:t>
      </w:r>
    </w:p>
    <w:p>
      <w:pPr>
        <w:numPr>
          <w:ilvl w:val="0"/>
          <w:numId w:val="113"/>
        </w:numPr>
        <w:tabs>
          <w:tab w:val="left" w:pos="860" w:leader="none"/>
        </w:tabs>
        <w:spacing w:before="161"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широкий</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спектр</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интерпретаций</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промтов;</w:t>
      </w:r>
    </w:p>
    <w:p>
      <w:pPr>
        <w:numPr>
          <w:ilvl w:val="0"/>
          <w:numId w:val="113"/>
        </w:numPr>
        <w:tabs>
          <w:tab w:val="left" w:pos="861" w:leader="none"/>
        </w:tabs>
        <w:spacing w:before="161" w:after="0" w:line="350"/>
        <w:ind w:right="144"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пластичность</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идеально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подходит</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нестандартных силуэтов и текстур.</w:t>
      </w:r>
    </w:p>
    <w:p>
      <w:pPr>
        <w:spacing w:before="14"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Недостаток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ограниченный контроль над деталями (например, симметрия рук, качество одежды вблизи), а также отсутствие генерации в </w:t>
      </w:r>
      <w:r>
        <w:rPr>
          <w:rFonts w:ascii="Times New Roman" w:hAnsi="Times New Roman" w:cs="Times New Roman" w:eastAsia="Times New Roman"/>
          <w:color w:val="auto"/>
          <w:spacing w:val="-2"/>
          <w:position w:val="0"/>
          <w:sz w:val="28"/>
          <w:shd w:fill="auto" w:val="clear"/>
        </w:rPr>
        <w:t xml:space="preserve">видеоформате.</w:t>
      </w:r>
    </w:p>
    <w:p>
      <w:pPr>
        <w:spacing w:before="1"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DALL-E 3 (OpenAI) </w:t>
      </w:r>
      <w:r>
        <w:rPr>
          <w:rFonts w:ascii="Times New Roman" w:hAnsi="Times New Roman" w:cs="Times New Roman" w:eastAsia="Times New Roman"/>
          <w:color w:val="auto"/>
          <w:spacing w:val="0"/>
          <w:position w:val="0"/>
          <w:sz w:val="28"/>
          <w:shd w:fill="auto" w:val="clear"/>
        </w:rPr>
        <w:t xml:space="preserve">представляет собой модель нового поколения, способную интерпретировать длинные текстовые описания и точно визуализировать сцену. В контексте моды DALL-E особенно интересен благодаря возможности описывать ткани, атмосферу, композицию [19].</w:t>
      </w:r>
    </w:p>
    <w:p>
      <w:pPr>
        <w:spacing w:before="0"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Преимущества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DALL-</w:t>
      </w:r>
      <w:r>
        <w:rPr>
          <w:rFonts w:ascii="Times New Roman" w:hAnsi="Times New Roman" w:cs="Times New Roman" w:eastAsia="Times New Roman"/>
          <w:color w:val="auto"/>
          <w:spacing w:val="-5"/>
          <w:position w:val="0"/>
          <w:sz w:val="28"/>
          <w:shd w:fill="auto" w:val="clear"/>
        </w:rPr>
        <w:t xml:space="preserve">E:</w:t>
      </w:r>
    </w:p>
    <w:p>
      <w:pPr>
        <w:numPr>
          <w:ilvl w:val="0"/>
          <w:numId w:val="119"/>
        </w:numPr>
        <w:tabs>
          <w:tab w:val="left" w:pos="860" w:leader="none"/>
        </w:tabs>
        <w:spacing w:before="159"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высокая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читаемость</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промтов;</w:t>
      </w:r>
    </w:p>
    <w:p>
      <w:pPr>
        <w:spacing w:before="0" w:after="0" w:line="240"/>
        <w:ind w:right="0" w:left="861" w:hanging="36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numPr>
          <w:ilvl w:val="0"/>
          <w:numId w:val="123"/>
        </w:numPr>
        <w:tabs>
          <w:tab w:val="left" w:pos="861" w:leader="none"/>
        </w:tabs>
        <w:spacing w:before="39" w:after="0" w:line="352"/>
        <w:ind w:right="145"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внимание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материалам</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(например,</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виниловое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пальто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текстурой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змеиной кожи</w:t>
      </w:r>
      <w:r>
        <w:rPr>
          <w:rFonts w:ascii="Times New Roman" w:hAnsi="Times New Roman" w:cs="Times New Roman" w:eastAsia="Times New Roman"/>
          <w:color w:val="auto"/>
          <w:spacing w:val="0"/>
          <w:position w:val="0"/>
          <w:sz w:val="28"/>
          <w:shd w:fill="auto" w:val="clear"/>
        </w:rPr>
        <w:t xml:space="preserve">»);</w:t>
      </w:r>
    </w:p>
    <w:p>
      <w:pPr>
        <w:numPr>
          <w:ilvl w:val="0"/>
          <w:numId w:val="123"/>
        </w:numPr>
        <w:tabs>
          <w:tab w:val="left" w:pos="861" w:leader="none"/>
        </w:tabs>
        <w:spacing w:before="9"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возможность</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интеграции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ChatGPT</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креативной</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промтов.</w:t>
      </w:r>
    </w:p>
    <w:p>
      <w:pPr>
        <w:spacing w:before="162"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рисунке 1.2 изображено сравнение Midjourney и DALL-E по одному и тому же промту (текстовому запросу).</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6" w:after="0" w:line="240"/>
        <w:ind w:right="0" w:left="0" w:firstLine="0"/>
        <w:jc w:val="left"/>
        <w:rPr>
          <w:rFonts w:ascii="Times New Roman" w:hAnsi="Times New Roman" w:cs="Times New Roman" w:eastAsia="Times New Roman"/>
          <w:color w:val="auto"/>
          <w:spacing w:val="0"/>
          <w:position w:val="0"/>
          <w:sz w:val="20"/>
          <w:shd w:fill="auto" w:val="clear"/>
        </w:rPr>
      </w:pPr>
      <w:r>
        <w:object w:dxaOrig="9076" w:dyaOrig="4921">
          <v:rect xmlns:o="urn:schemas-microsoft-com:office:office" xmlns:v="urn:schemas-microsoft-com:vml" id="rectole0000000001" style="width:453.800000pt;height:246.0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152" w:after="0" w:line="240"/>
        <w:ind w:right="0" w:left="388"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1.2</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Сравнение</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Midjourney</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DALL-E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одному</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тому</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же</w:t>
      </w:r>
      <w:r>
        <w:rPr>
          <w:rFonts w:ascii="Times New Roman" w:hAnsi="Times New Roman" w:cs="Times New Roman" w:eastAsia="Times New Roman"/>
          <w:color w:val="auto"/>
          <w:spacing w:val="-2"/>
          <w:position w:val="0"/>
          <w:sz w:val="28"/>
          <w:shd w:fill="auto" w:val="clear"/>
        </w:rPr>
        <w:t xml:space="preserve"> промту</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4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Kandinsky 2.2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российская альтернатива от Sber AI, которая сочетает в себе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VAE</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трансформеры</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[20].</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Kandinsky</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позволяет</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работать</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русском</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языке, что делает его удобным для локальных проектов. Он часто используется в арт- дизайне, концептуальных визуализациях и модных иллюстрациях.</w:t>
      </w:r>
    </w:p>
    <w:p>
      <w:pPr>
        <w:spacing w:before="1"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Преимущества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Kandinsky:</w:t>
      </w:r>
    </w:p>
    <w:p>
      <w:pPr>
        <w:numPr>
          <w:ilvl w:val="0"/>
          <w:numId w:val="133"/>
        </w:numPr>
        <w:tabs>
          <w:tab w:val="left" w:pos="861" w:leader="none"/>
        </w:tabs>
        <w:spacing w:before="159"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корректная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стилизация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заданный</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жанр</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(графика,</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акварель,</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4"/>
          <w:position w:val="0"/>
          <w:sz w:val="28"/>
          <w:shd w:fill="auto" w:val="clear"/>
        </w:rPr>
        <w:t xml:space="preserve">3D);</w:t>
      </w:r>
    </w:p>
    <w:p>
      <w:pPr>
        <w:numPr>
          <w:ilvl w:val="0"/>
          <w:numId w:val="133"/>
        </w:numPr>
        <w:tabs>
          <w:tab w:val="left" w:pos="861" w:leader="none"/>
        </w:tabs>
        <w:spacing w:before="162"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работа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текстами</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русском</w:t>
      </w:r>
      <w:r>
        <w:rPr>
          <w:rFonts w:ascii="Times New Roman" w:hAnsi="Times New Roman" w:cs="Times New Roman" w:eastAsia="Times New Roman"/>
          <w:color w:val="auto"/>
          <w:spacing w:val="-2"/>
          <w:position w:val="0"/>
          <w:sz w:val="28"/>
          <w:shd w:fill="auto" w:val="clear"/>
        </w:rPr>
        <w:t xml:space="preserve"> языке;</w:t>
      </w:r>
    </w:p>
    <w:p>
      <w:pPr>
        <w:numPr>
          <w:ilvl w:val="0"/>
          <w:numId w:val="133"/>
        </w:numPr>
        <w:tabs>
          <w:tab w:val="left" w:pos="861" w:leader="none"/>
        </w:tabs>
        <w:spacing w:before="161"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удобный</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интерфейс</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варьирования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выборки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изображений.</w:t>
      </w:r>
    </w:p>
    <w:p>
      <w:pPr>
        <w:spacing w:before="159"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Kandinsky</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также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имеет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возможность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делает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его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полезным на этапе подготовки показа или раскадровки (рис. 1.3).</w:t>
      </w:r>
    </w:p>
    <w:p>
      <w:pPr>
        <w:spacing w:before="0" w:after="0" w:line="360"/>
        <w:ind w:right="0" w:left="140" w:firstLine="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200" w:after="0" w:line="240"/>
        <w:ind w:right="0" w:left="0" w:firstLine="0"/>
        <w:jc w:val="left"/>
        <w:rPr>
          <w:rFonts w:ascii="Times New Roman" w:hAnsi="Times New Roman" w:cs="Times New Roman" w:eastAsia="Times New Roman"/>
          <w:color w:val="auto"/>
          <w:spacing w:val="0"/>
          <w:position w:val="0"/>
          <w:sz w:val="20"/>
          <w:shd w:fill="auto" w:val="clear"/>
        </w:rPr>
      </w:pPr>
      <w:r>
        <w:object w:dxaOrig="10967" w:dyaOrig="3711">
          <v:rect xmlns:o="urn:schemas-microsoft-com:office:office" xmlns:v="urn:schemas-microsoft-com:vml" id="rectole0000000002" style="width:548.350000pt;height:185.55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146" w:after="0" w:line="240"/>
        <w:ind w:right="501" w:left="501"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1.3</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Примеры</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созданных</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Kandinsky</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Stable Diffusion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открытая модель, разработанная Stability.ai, которая даёт пользователю высокий уровень контроля за генерацией [21]. Система поддерживает множество дополнений, включая: ControlNet (контроль позы, положения тела); Inpainting/Outpainting (доработка и расширение изображения). Для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реалистичных</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сцен</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важно,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можно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задать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одежды, но и анатомию фигуры, расположение рук, пропорции тела и даже цветовое окружение (рис. 1.4).</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 w:after="0" w:line="240"/>
        <w:ind w:right="0" w:left="0" w:firstLine="0"/>
        <w:jc w:val="left"/>
        <w:rPr>
          <w:rFonts w:ascii="Times New Roman" w:hAnsi="Times New Roman" w:cs="Times New Roman" w:eastAsia="Times New Roman"/>
          <w:color w:val="auto"/>
          <w:spacing w:val="0"/>
          <w:position w:val="0"/>
          <w:sz w:val="20"/>
          <w:shd w:fill="auto" w:val="clear"/>
        </w:rPr>
      </w:pPr>
      <w:r>
        <w:object w:dxaOrig="5786" w:dyaOrig="5789">
          <v:rect xmlns:o="urn:schemas-microsoft-com:office:office" xmlns:v="urn:schemas-microsoft-com:vml" id="rectole0000000003" style="width:289.300000pt;height:289.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116" w:after="0" w:line="240"/>
        <w:ind w:right="501" w:left="496"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1.4</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Примеры</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созданных</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Diffusion</w:t>
      </w:r>
    </w:p>
    <w:p>
      <w:pPr>
        <w:spacing w:before="0" w:after="0" w:line="240"/>
        <w:ind w:right="0" w:left="140" w:firstLine="0"/>
        <w:jc w:val="center"/>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Sora (OpenAI)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инновационная платформа генерации видео на основе описаний. Она ещё находится в ограниченном доступе, однако потенциально представляет</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собой</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прорыв</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визуальной</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подаче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[22].</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использования</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 движения моделей в цифровом шоуруме, имитация походки, взаимодействия ткани с телом (рис. 1.5).</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7" w:after="0" w:line="240"/>
        <w:ind w:right="0" w:left="0" w:firstLine="0"/>
        <w:jc w:val="left"/>
        <w:rPr>
          <w:rFonts w:ascii="Times New Roman" w:hAnsi="Times New Roman" w:cs="Times New Roman" w:eastAsia="Times New Roman"/>
          <w:color w:val="auto"/>
          <w:spacing w:val="0"/>
          <w:position w:val="0"/>
          <w:sz w:val="20"/>
          <w:shd w:fill="auto" w:val="clear"/>
        </w:rPr>
      </w:pPr>
      <w:r>
        <w:object w:dxaOrig="7764" w:dyaOrig="4365">
          <v:rect xmlns:o="urn:schemas-microsoft-com:office:office" xmlns:v="urn:schemas-microsoft-com:vml" id="rectole0000000004" style="width:388.200000pt;height:218.2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193" w:after="0" w:line="240"/>
        <w:ind w:right="501" w:left="497"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1.5</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созданных</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
          <w:position w:val="0"/>
          <w:sz w:val="28"/>
          <w:shd w:fill="auto" w:val="clear"/>
        </w:rPr>
        <w:t xml:space="preserve"> Sora</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4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Kling</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одна</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новейших</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моделей</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предложенная</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Alibaba и базирующаяся на архитектуре video-to-video. Основной фокус модели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анимация человеческих фигур с реалистичной пластикой и физикой движения. Особенность Kling заключается в высокой точности обработки телесных пропорций и способности переносить текстуру ткани при анимации, что делает её крайне интересной для модного сектора (рис. 1.6) [23].</w:t>
      </w:r>
    </w:p>
    <w:p>
      <w:pPr>
        <w:spacing w:before="1"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Преимущества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Kling:</w:t>
      </w:r>
    </w:p>
    <w:p>
      <w:pPr>
        <w:numPr>
          <w:ilvl w:val="0"/>
          <w:numId w:val="158"/>
        </w:numPr>
        <w:tabs>
          <w:tab w:val="left" w:pos="861" w:leader="none"/>
          <w:tab w:val="left" w:pos="2130" w:leader="none"/>
          <w:tab w:val="left" w:pos="3488" w:leader="none"/>
          <w:tab w:val="left" w:pos="4957" w:leader="none"/>
          <w:tab w:val="left" w:pos="6317" w:leader="none"/>
          <w:tab w:val="left" w:pos="7916" w:leader="none"/>
        </w:tabs>
        <w:spacing w:before="160" w:after="0" w:line="350"/>
        <w:ind w:right="147"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высокая</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точность</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анимации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походки,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поворотов,</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развевающихся </w:t>
      </w:r>
      <w:r>
        <w:rPr>
          <w:rFonts w:ascii="Times New Roman" w:hAnsi="Times New Roman" w:cs="Times New Roman" w:eastAsia="Times New Roman"/>
          <w:color w:val="auto"/>
          <w:spacing w:val="0"/>
          <w:position w:val="0"/>
          <w:sz w:val="28"/>
          <w:shd w:fill="auto" w:val="clear"/>
        </w:rPr>
        <w:t xml:space="preserve">элементов одежды;</w:t>
      </w:r>
    </w:p>
    <w:p>
      <w:pPr>
        <w:numPr>
          <w:ilvl w:val="0"/>
          <w:numId w:val="158"/>
        </w:numPr>
        <w:tabs>
          <w:tab w:val="left" w:pos="861" w:leader="none"/>
        </w:tabs>
        <w:spacing w:before="16"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возможность</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переноса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изображений/эскизов</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видеопоток;</w:t>
      </w:r>
    </w:p>
    <w:p>
      <w:pPr>
        <w:numPr>
          <w:ilvl w:val="0"/>
          <w:numId w:val="158"/>
        </w:numPr>
        <w:tabs>
          <w:tab w:val="left" w:pos="861" w:leader="none"/>
        </w:tabs>
        <w:spacing w:before="158"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поддержка</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длинных</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видеопоследовательностей</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без</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артефактов.</w:t>
      </w:r>
    </w:p>
    <w:p>
      <w:pPr>
        <w:spacing w:before="162"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Модель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активно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тестируется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исследователями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постепенно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интегрируется в креативные пайплайны для создания видеопоказов, клипов и цифровых модных показов.</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82"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429" w:firstLine="0"/>
        <w:jc w:val="left"/>
        <w:rPr>
          <w:rFonts w:ascii="Times New Roman" w:hAnsi="Times New Roman" w:cs="Times New Roman" w:eastAsia="Times New Roman"/>
          <w:color w:val="auto"/>
          <w:spacing w:val="0"/>
          <w:position w:val="0"/>
          <w:sz w:val="20"/>
          <w:shd w:fill="auto" w:val="clear"/>
        </w:rPr>
      </w:pPr>
      <w:r>
        <w:object w:dxaOrig="8484" w:dyaOrig="6342">
          <v:rect xmlns:o="urn:schemas-microsoft-com:office:office" xmlns:v="urn:schemas-microsoft-com:vml" id="rectole0000000005" style="width:424.200000pt;height:317.10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148" w:after="0" w:line="240"/>
        <w:ind w:right="501" w:left="497"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1.6</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созданной</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Kling</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4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каждая система занимает свою нишу в дизайнерском процессе, а в будущем их интеграция с Kling может позволить проводить полноценные генеративные показы с участием AI-моделей, движущихся в реалистичных цифровых пространствах.</w:t>
      </w:r>
    </w:p>
    <w:p>
      <w:pPr>
        <w:spacing w:before="0" w:after="0" w:line="362"/>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Ниже приведена сравнительная таблица с обобщением ключевых характеристик рассмотренных платформ (табл. 1.2).</w:t>
      </w:r>
    </w:p>
    <w:p>
      <w:pPr>
        <w:spacing w:before="153"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240"/>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Таблица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1.2</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Сравнение</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характеристик</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генеративных</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платформ</w:t>
      </w:r>
    </w:p>
    <w:p>
      <w:pPr>
        <w:spacing w:before="6" w:after="0" w:line="240"/>
        <w:ind w:right="0" w:left="0" w:firstLine="0"/>
        <w:jc w:val="left"/>
        <w:rPr>
          <w:rFonts w:ascii="Times New Roman" w:hAnsi="Times New Roman" w:cs="Times New Roman" w:eastAsia="Times New Roman"/>
          <w:color w:val="auto"/>
          <w:spacing w:val="0"/>
          <w:position w:val="0"/>
          <w:sz w:val="14"/>
          <w:shd w:fill="auto" w:val="clear"/>
        </w:rPr>
      </w:pPr>
    </w:p>
    <w:tbl>
      <w:tblPr>
        <w:tblInd w:w="429" w:type="dxa"/>
      </w:tblPr>
      <w:tblGrid>
        <w:gridCol w:w="1421"/>
        <w:gridCol w:w="1299"/>
        <w:gridCol w:w="1531"/>
        <w:gridCol w:w="1649"/>
        <w:gridCol w:w="1193"/>
        <w:gridCol w:w="2259"/>
      </w:tblGrid>
      <w:tr>
        <w:trPr>
          <w:trHeight w:val="484" w:hRule="auto"/>
          <w:jc w:val="left"/>
        </w:trPr>
        <w:tc>
          <w:tcPr>
            <w:tcW w:w="142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Платформа</w:t>
            </w:r>
          </w:p>
        </w:tc>
        <w:tc>
          <w:tcPr>
            <w:tcW w:w="129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36"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Тип</w:t>
            </w:r>
            <w:r>
              <w:rPr>
                <w:rFonts w:ascii="Times New Roman" w:hAnsi="Times New Roman" w:cs="Times New Roman" w:eastAsia="Times New Roman"/>
                <w:color w:val="auto"/>
                <w:spacing w:val="-9"/>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модели</w:t>
            </w:r>
          </w:p>
        </w:tc>
        <w:tc>
          <w:tcPr>
            <w:tcW w:w="153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Вывод</w:t>
            </w:r>
          </w:p>
        </w:tc>
        <w:tc>
          <w:tcPr>
            <w:tcW w:w="164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7" w:firstLine="36"/>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Контроль позы/сцены</w:t>
            </w:r>
          </w:p>
        </w:tc>
        <w:tc>
          <w:tcPr>
            <w:tcW w:w="1193"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100"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Поддержк </w:t>
            </w:r>
            <w:r>
              <w:rPr>
                <w:rFonts w:ascii="Times New Roman" w:hAnsi="Times New Roman" w:cs="Times New Roman" w:eastAsia="Times New Roman"/>
                <w:color w:val="auto"/>
                <w:spacing w:val="0"/>
                <w:position w:val="0"/>
                <w:sz w:val="21"/>
                <w:shd w:fill="auto" w:val="clear"/>
              </w:rPr>
              <w:t xml:space="preserve">а видео</w:t>
            </w:r>
          </w:p>
        </w:tc>
        <w:tc>
          <w:tcPr>
            <w:tcW w:w="225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Особенности/примене </w:t>
            </w:r>
            <w:r>
              <w:rPr>
                <w:rFonts w:ascii="Times New Roman" w:hAnsi="Times New Roman" w:cs="Times New Roman" w:eastAsia="Times New Roman"/>
                <w:color w:val="auto"/>
                <w:spacing w:val="-4"/>
                <w:position w:val="0"/>
                <w:sz w:val="21"/>
                <w:shd w:fill="auto" w:val="clear"/>
              </w:rPr>
              <w:t xml:space="preserve">ние</w:t>
            </w:r>
          </w:p>
        </w:tc>
      </w:tr>
      <w:tr>
        <w:trPr>
          <w:trHeight w:val="964" w:hRule="auto"/>
          <w:jc w:val="left"/>
        </w:trPr>
        <w:tc>
          <w:tcPr>
            <w:tcW w:w="142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Midjourney</w:t>
            </w:r>
          </w:p>
        </w:tc>
        <w:tc>
          <w:tcPr>
            <w:tcW w:w="129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28"/>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Diffusion (proprietary)</w:t>
            </w:r>
          </w:p>
        </w:tc>
        <w:tc>
          <w:tcPr>
            <w:tcW w:w="153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9"/>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Изображения </w:t>
            </w:r>
            <w:r>
              <w:rPr>
                <w:rFonts w:ascii="Times New Roman" w:hAnsi="Times New Roman" w:cs="Times New Roman" w:eastAsia="Times New Roman"/>
                <w:color w:val="auto"/>
                <w:spacing w:val="0"/>
                <w:position w:val="0"/>
                <w:sz w:val="21"/>
                <w:shd w:fill="auto" w:val="clear"/>
              </w:rPr>
              <w:t xml:space="preserve">(до 2048 px)</w:t>
            </w:r>
          </w:p>
        </w:tc>
        <w:tc>
          <w:tcPr>
            <w:tcW w:w="164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36"/>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Ограниченный </w:t>
            </w:r>
            <w:r>
              <w:rPr>
                <w:rFonts w:ascii="Times New Roman" w:hAnsi="Times New Roman" w:cs="Times New Roman" w:eastAsia="Times New Roman"/>
                <w:color w:val="auto"/>
                <w:spacing w:val="0"/>
                <w:position w:val="0"/>
                <w:sz w:val="21"/>
                <w:shd w:fill="auto" w:val="clear"/>
              </w:rPr>
              <w:t xml:space="preserve">через промт</w:t>
            </w:r>
          </w:p>
        </w:tc>
        <w:tc>
          <w:tcPr>
            <w:tcW w:w="119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Нет</w:t>
            </w:r>
          </w:p>
        </w:tc>
        <w:tc>
          <w:tcPr>
            <w:tcW w:w="225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892" w:leader="none"/>
                <w:tab w:val="left" w:pos="1842" w:leader="none"/>
              </w:tabs>
              <w:spacing w:before="0" w:after="0" w:line="240"/>
              <w:ind w:right="94" w:left="107"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Выразительный художественный</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стиль,</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2"/>
                <w:position w:val="0"/>
                <w:sz w:val="21"/>
                <w:shd w:fill="auto" w:val="clear"/>
              </w:rPr>
              <w:t xml:space="preserve">идеален</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5"/>
                <w:position w:val="0"/>
                <w:sz w:val="21"/>
                <w:shd w:fill="auto" w:val="clear"/>
              </w:rPr>
              <w:t xml:space="preserve">для</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концептов</w:t>
            </w:r>
            <w:r>
              <w:rPr>
                <w:rFonts w:ascii="Times New Roman" w:hAnsi="Times New Roman" w:cs="Times New Roman" w:eastAsia="Times New Roman"/>
                <w:color w:val="auto"/>
                <w:spacing w:val="-2"/>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и</w:t>
            </w:r>
            <w:r>
              <w:rPr>
                <w:rFonts w:ascii="Times New Roman" w:hAnsi="Times New Roman" w:cs="Times New Roman" w:eastAsia="Times New Roman"/>
                <w:color w:val="auto"/>
                <w:spacing w:val="-5"/>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силуэтов</w:t>
            </w:r>
          </w:p>
        </w:tc>
      </w:tr>
      <w:tr>
        <w:trPr>
          <w:trHeight w:val="966" w:hRule="auto"/>
          <w:jc w:val="left"/>
        </w:trPr>
        <w:tc>
          <w:tcPr>
            <w:tcW w:w="142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DALL-</w:t>
            </w:r>
            <w:r>
              <w:rPr>
                <w:rFonts w:ascii="Times New Roman" w:hAnsi="Times New Roman" w:cs="Times New Roman" w:eastAsia="Times New Roman"/>
                <w:color w:val="auto"/>
                <w:spacing w:val="-10"/>
                <w:position w:val="0"/>
                <w:sz w:val="21"/>
                <w:shd w:fill="auto" w:val="clear"/>
              </w:rPr>
              <w:t xml:space="preserve">E</w:t>
            </w:r>
          </w:p>
        </w:tc>
        <w:tc>
          <w:tcPr>
            <w:tcW w:w="129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28"/>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Diffusion</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Transformer</w:t>
            </w:r>
          </w:p>
        </w:tc>
        <w:tc>
          <w:tcPr>
            <w:tcW w:w="153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9"/>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Изображения высокого качества</w:t>
            </w:r>
          </w:p>
        </w:tc>
        <w:tc>
          <w:tcPr>
            <w:tcW w:w="164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36"/>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Низкий</w:t>
            </w:r>
            <w:r>
              <w:rPr>
                <w:rFonts w:ascii="Times New Roman" w:hAnsi="Times New Roman" w:cs="Times New Roman" w:eastAsia="Times New Roman"/>
                <w:color w:val="auto"/>
                <w:spacing w:val="8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(через </w:t>
            </w:r>
            <w:r>
              <w:rPr>
                <w:rFonts w:ascii="Times New Roman" w:hAnsi="Times New Roman" w:cs="Times New Roman" w:eastAsia="Times New Roman"/>
                <w:color w:val="auto"/>
                <w:spacing w:val="-2"/>
                <w:position w:val="0"/>
                <w:sz w:val="21"/>
                <w:shd w:fill="auto" w:val="clear"/>
              </w:rPr>
              <w:t xml:space="preserve">текст)</w:t>
            </w:r>
          </w:p>
        </w:tc>
        <w:tc>
          <w:tcPr>
            <w:tcW w:w="119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Нет</w:t>
            </w:r>
          </w:p>
        </w:tc>
        <w:tc>
          <w:tcPr>
            <w:tcW w:w="225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463" w:leader="none"/>
              </w:tabs>
              <w:spacing w:before="0" w:after="0" w:line="240"/>
              <w:ind w:right="92" w:left="107"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0"/>
                <w:position w:val="0"/>
                <w:sz w:val="21"/>
                <w:shd w:fill="auto" w:val="clear"/>
              </w:rPr>
              <w:t xml:space="preserve">Чёткая</w:t>
            </w:r>
            <w:r>
              <w:rPr>
                <w:rFonts w:ascii="Times New Roman" w:hAnsi="Times New Roman" w:cs="Times New Roman" w:eastAsia="Times New Roman"/>
                <w:color w:val="auto"/>
                <w:spacing w:val="12"/>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интерпретация </w:t>
            </w:r>
            <w:r>
              <w:rPr>
                <w:rFonts w:ascii="Times New Roman" w:hAnsi="Times New Roman" w:cs="Times New Roman" w:eastAsia="Times New Roman"/>
                <w:color w:val="auto"/>
                <w:spacing w:val="-2"/>
                <w:position w:val="0"/>
                <w:sz w:val="21"/>
                <w:shd w:fill="auto" w:val="clear"/>
              </w:rPr>
              <w:t xml:space="preserve">описаний,</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2"/>
                <w:position w:val="0"/>
                <w:sz w:val="21"/>
                <w:shd w:fill="auto" w:val="clear"/>
              </w:rPr>
              <w:t xml:space="preserve">хорошо</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подходит</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для</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сцен</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и </w:t>
            </w:r>
            <w:r>
              <w:rPr>
                <w:rFonts w:ascii="Times New Roman" w:hAnsi="Times New Roman" w:cs="Times New Roman" w:eastAsia="Times New Roman"/>
                <w:color w:val="auto"/>
                <w:spacing w:val="-2"/>
                <w:position w:val="0"/>
                <w:sz w:val="21"/>
                <w:shd w:fill="auto" w:val="clear"/>
              </w:rPr>
              <w:t xml:space="preserve">storytelling</w:t>
            </w:r>
          </w:p>
        </w:tc>
      </w:tr>
      <w:tr>
        <w:trPr>
          <w:trHeight w:val="1206" w:hRule="auto"/>
          <w:jc w:val="left"/>
        </w:trPr>
        <w:tc>
          <w:tcPr>
            <w:tcW w:w="142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Kandinsky</w:t>
            </w:r>
          </w:p>
        </w:tc>
        <w:tc>
          <w:tcPr>
            <w:tcW w:w="129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28"/>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Diffusion</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 </w:t>
            </w:r>
            <w:r>
              <w:rPr>
                <w:rFonts w:ascii="Times New Roman" w:hAnsi="Times New Roman" w:cs="Times New Roman" w:eastAsia="Times New Roman"/>
                <w:color w:val="auto"/>
                <w:spacing w:val="-4"/>
                <w:position w:val="0"/>
                <w:sz w:val="21"/>
                <w:shd w:fill="auto" w:val="clear"/>
              </w:rPr>
              <w:t xml:space="preserve">VAE</w:t>
            </w:r>
          </w:p>
        </w:tc>
        <w:tc>
          <w:tcPr>
            <w:tcW w:w="153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Изображения</w:t>
            </w:r>
          </w:p>
        </w:tc>
        <w:tc>
          <w:tcPr>
            <w:tcW w:w="164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Низкий</w:t>
            </w:r>
          </w:p>
        </w:tc>
        <w:tc>
          <w:tcPr>
            <w:tcW w:w="119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100"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Частично (бета)</w:t>
            </w:r>
          </w:p>
        </w:tc>
        <w:tc>
          <w:tcPr>
            <w:tcW w:w="225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676" w:leader="none"/>
              </w:tabs>
              <w:spacing w:before="0" w:after="0" w:line="240"/>
              <w:ind w:right="94" w:left="107"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Поддерживает </w:t>
            </w:r>
            <w:r>
              <w:rPr>
                <w:rFonts w:ascii="Times New Roman" w:hAnsi="Times New Roman" w:cs="Times New Roman" w:eastAsia="Times New Roman"/>
                <w:color w:val="auto"/>
                <w:spacing w:val="0"/>
                <w:position w:val="0"/>
                <w:sz w:val="21"/>
                <w:shd w:fill="auto" w:val="clear"/>
              </w:rPr>
              <w:t xml:space="preserve">генерацию</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в</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русском языке,</w:t>
            </w:r>
            <w:r>
              <w:rPr>
                <w:rFonts w:ascii="Times New Roman" w:hAnsi="Times New Roman" w:cs="Times New Roman" w:eastAsia="Times New Roman"/>
                <w:color w:val="auto"/>
                <w:spacing w:val="33"/>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стилизованные </w:t>
            </w:r>
            <w:r>
              <w:rPr>
                <w:rFonts w:ascii="Times New Roman" w:hAnsi="Times New Roman" w:cs="Times New Roman" w:eastAsia="Times New Roman"/>
                <w:color w:val="auto"/>
                <w:spacing w:val="-10"/>
                <w:position w:val="0"/>
                <w:sz w:val="21"/>
                <w:shd w:fill="auto" w:val="clear"/>
              </w:rPr>
              <w:t xml:space="preserve">и</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2"/>
                <w:position w:val="0"/>
                <w:sz w:val="21"/>
                <w:shd w:fill="auto" w:val="clear"/>
              </w:rPr>
              <w:t xml:space="preserve">концептуальные</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формы</w:t>
            </w:r>
          </w:p>
        </w:tc>
      </w:tr>
    </w:tbl>
    <w:p>
      <w:pPr>
        <w:spacing w:before="0" w:after="0" w:line="240"/>
        <w:ind w:right="0" w:left="107" w:firstLine="0"/>
        <w:jc w:val="left"/>
        <w:rPr>
          <w:rFonts w:ascii="Times New Roman" w:hAnsi="Times New Roman" w:cs="Times New Roman" w:eastAsia="Times New Roman"/>
          <w:color w:val="auto"/>
          <w:spacing w:val="0"/>
          <w:position w:val="0"/>
          <w:sz w:val="21"/>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5"/>
          <w:shd w:fill="auto" w:val="clear"/>
        </w:rPr>
      </w:pPr>
    </w:p>
    <w:tbl>
      <w:tblPr>
        <w:tblInd w:w="429" w:type="dxa"/>
      </w:tblPr>
      <w:tblGrid>
        <w:gridCol w:w="1421"/>
        <w:gridCol w:w="1299"/>
        <w:gridCol w:w="1531"/>
        <w:gridCol w:w="1649"/>
        <w:gridCol w:w="1193"/>
        <w:gridCol w:w="2259"/>
      </w:tblGrid>
      <w:tr>
        <w:trPr>
          <w:trHeight w:val="484" w:hRule="auto"/>
          <w:jc w:val="left"/>
        </w:trPr>
        <w:tc>
          <w:tcPr>
            <w:tcW w:w="142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Платформа</w:t>
            </w:r>
          </w:p>
        </w:tc>
        <w:tc>
          <w:tcPr>
            <w:tcW w:w="129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36"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Тип</w:t>
            </w:r>
            <w:r>
              <w:rPr>
                <w:rFonts w:ascii="Times New Roman" w:hAnsi="Times New Roman" w:cs="Times New Roman" w:eastAsia="Times New Roman"/>
                <w:color w:val="auto"/>
                <w:spacing w:val="-9"/>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модели</w:t>
            </w:r>
          </w:p>
        </w:tc>
        <w:tc>
          <w:tcPr>
            <w:tcW w:w="153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Вывод</w:t>
            </w:r>
          </w:p>
        </w:tc>
        <w:tc>
          <w:tcPr>
            <w:tcW w:w="164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43"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Контроль</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позы/сцены</w:t>
            </w:r>
          </w:p>
        </w:tc>
        <w:tc>
          <w:tcPr>
            <w:tcW w:w="1193"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0"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Поддержк</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а </w:t>
            </w:r>
            <w:r>
              <w:rPr>
                <w:rFonts w:ascii="Times New Roman" w:hAnsi="Times New Roman" w:cs="Times New Roman" w:eastAsia="Times New Roman"/>
                <w:color w:val="auto"/>
                <w:spacing w:val="-2"/>
                <w:position w:val="0"/>
                <w:sz w:val="21"/>
                <w:shd w:fill="auto" w:val="clear"/>
              </w:rPr>
              <w:t xml:space="preserve">видео</w:t>
            </w:r>
          </w:p>
        </w:tc>
        <w:tc>
          <w:tcPr>
            <w:tcW w:w="225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7"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Особенности/примене</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ние</w:t>
            </w:r>
          </w:p>
        </w:tc>
      </w:tr>
      <w:tr>
        <w:trPr>
          <w:trHeight w:val="967" w:hRule="auto"/>
          <w:jc w:val="left"/>
        </w:trPr>
        <w:tc>
          <w:tcPr>
            <w:tcW w:w="142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36"/>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Stable Diffusion</w:t>
            </w:r>
          </w:p>
        </w:tc>
        <w:tc>
          <w:tcPr>
            <w:tcW w:w="129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28"/>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Latent Diffusion (ControlNe)</w:t>
            </w:r>
          </w:p>
        </w:tc>
        <w:tc>
          <w:tcPr>
            <w:tcW w:w="153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9"/>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Изображения, Inpainting</w:t>
            </w:r>
          </w:p>
        </w:tc>
        <w:tc>
          <w:tcPr>
            <w:tcW w:w="164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36"/>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Высокий</w:t>
            </w:r>
            <w:r>
              <w:rPr>
                <w:rFonts w:ascii="Times New Roman" w:hAnsi="Times New Roman" w:cs="Times New Roman" w:eastAsia="Times New Roman"/>
                <w:color w:val="auto"/>
                <w:spacing w:val="-12"/>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(через ControlNet)</w:t>
            </w:r>
          </w:p>
        </w:tc>
        <w:tc>
          <w:tcPr>
            <w:tcW w:w="119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100" w:left="110"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Частично (через плагины)</w:t>
            </w:r>
          </w:p>
        </w:tc>
        <w:tc>
          <w:tcPr>
            <w:tcW w:w="225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799" w:leader="none"/>
              </w:tabs>
              <w:spacing w:before="0" w:after="0" w:line="240"/>
              <w:ind w:right="93" w:left="107" w:firstLine="0"/>
              <w:jc w:val="both"/>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0"/>
                <w:position w:val="0"/>
                <w:sz w:val="21"/>
                <w:shd w:fill="auto" w:val="clear"/>
              </w:rPr>
              <w:t xml:space="preserve">Гибкость в генерации, </w:t>
            </w:r>
            <w:r>
              <w:rPr>
                <w:rFonts w:ascii="Times New Roman" w:hAnsi="Times New Roman" w:cs="Times New Roman" w:eastAsia="Times New Roman"/>
                <w:color w:val="auto"/>
                <w:spacing w:val="-2"/>
                <w:position w:val="0"/>
                <w:sz w:val="21"/>
                <w:shd w:fill="auto" w:val="clear"/>
              </w:rPr>
              <w:t xml:space="preserve">контроль</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4"/>
                <w:position w:val="0"/>
                <w:sz w:val="21"/>
                <w:shd w:fill="auto" w:val="clear"/>
              </w:rPr>
              <w:t xml:space="preserve">поз, </w:t>
            </w:r>
            <w:r>
              <w:rPr>
                <w:rFonts w:ascii="Times New Roman" w:hAnsi="Times New Roman" w:cs="Times New Roman" w:eastAsia="Times New Roman"/>
                <w:color w:val="auto"/>
                <w:spacing w:val="0"/>
                <w:position w:val="0"/>
                <w:sz w:val="21"/>
                <w:shd w:fill="auto" w:val="clear"/>
              </w:rPr>
              <w:t xml:space="preserve">идеально</w:t>
            </w:r>
            <w:r>
              <w:rPr>
                <w:rFonts w:ascii="Times New Roman" w:hAnsi="Times New Roman" w:cs="Times New Roman" w:eastAsia="Times New Roman"/>
                <w:color w:val="auto"/>
                <w:spacing w:val="65"/>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для</w:t>
            </w:r>
            <w:r>
              <w:rPr>
                <w:rFonts w:ascii="Times New Roman" w:hAnsi="Times New Roman" w:cs="Times New Roman" w:eastAsia="Times New Roman"/>
                <w:color w:val="auto"/>
                <w:spacing w:val="66"/>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точных</w:t>
            </w:r>
          </w:p>
          <w:p>
            <w:pPr>
              <w:spacing w:before="0" w:after="0" w:line="240"/>
              <w:ind w:right="0" w:left="107" w:firstLine="0"/>
              <w:jc w:val="both"/>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дизайнерских</w:t>
            </w:r>
            <w:r>
              <w:rPr>
                <w:rFonts w:ascii="Times New Roman" w:hAnsi="Times New Roman" w:cs="Times New Roman" w:eastAsia="Times New Roman"/>
                <w:color w:val="auto"/>
                <w:spacing w:val="-7"/>
                <w:position w:val="0"/>
                <w:sz w:val="21"/>
                <w:shd w:fill="auto" w:val="clear"/>
              </w:rPr>
              <w:t xml:space="preserve"> </w:t>
            </w:r>
            <w:r>
              <w:rPr>
                <w:rFonts w:ascii="Times New Roman" w:hAnsi="Times New Roman" w:cs="Times New Roman" w:eastAsia="Times New Roman"/>
                <w:color w:val="auto"/>
                <w:spacing w:val="-4"/>
                <w:position w:val="0"/>
                <w:sz w:val="21"/>
                <w:shd w:fill="auto" w:val="clear"/>
              </w:rPr>
              <w:t xml:space="preserve">форм</w:t>
            </w:r>
          </w:p>
        </w:tc>
      </w:tr>
      <w:tr>
        <w:trPr>
          <w:trHeight w:val="964" w:hRule="auto"/>
          <w:jc w:val="left"/>
        </w:trPr>
        <w:tc>
          <w:tcPr>
            <w:tcW w:w="142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4"/>
                <w:position w:val="0"/>
                <w:sz w:val="21"/>
                <w:shd w:fill="auto" w:val="clear"/>
              </w:rPr>
              <w:t xml:space="preserve">Sora</w:t>
            </w:r>
          </w:p>
        </w:tc>
        <w:tc>
          <w:tcPr>
            <w:tcW w:w="129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28"/>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Diffusion (</w:t>
            </w:r>
            <w:r>
              <w:rPr>
                <w:rFonts w:ascii="Times New Roman" w:hAnsi="Times New Roman" w:cs="Times New Roman" w:eastAsia="Times New Roman"/>
                <w:color w:val="auto"/>
                <w:spacing w:val="-2"/>
                <w:position w:val="0"/>
                <w:sz w:val="21"/>
                <w:shd w:fill="auto" w:val="clear"/>
              </w:rPr>
              <w:t xml:space="preserve">видео)</w:t>
            </w:r>
          </w:p>
        </w:tc>
        <w:tc>
          <w:tcPr>
            <w:tcW w:w="153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9"/>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Видео</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(до</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60 </w:t>
            </w:r>
            <w:r>
              <w:rPr>
                <w:rFonts w:ascii="Times New Roman" w:hAnsi="Times New Roman" w:cs="Times New Roman" w:eastAsia="Times New Roman"/>
                <w:color w:val="auto"/>
                <w:spacing w:val="-4"/>
                <w:position w:val="0"/>
                <w:sz w:val="21"/>
                <w:shd w:fill="auto" w:val="clear"/>
              </w:rPr>
              <w:t xml:space="preserve">сек)</w:t>
            </w:r>
          </w:p>
        </w:tc>
        <w:tc>
          <w:tcPr>
            <w:tcW w:w="164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Низкий</w:t>
            </w:r>
          </w:p>
        </w:tc>
        <w:tc>
          <w:tcPr>
            <w:tcW w:w="119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Да</w:t>
            </w:r>
          </w:p>
        </w:tc>
        <w:tc>
          <w:tcPr>
            <w:tcW w:w="225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Кинематографичная </w:t>
            </w:r>
            <w:r>
              <w:rPr>
                <w:rFonts w:ascii="Times New Roman" w:hAnsi="Times New Roman" w:cs="Times New Roman" w:eastAsia="Times New Roman"/>
                <w:color w:val="auto"/>
                <w:spacing w:val="0"/>
                <w:position w:val="0"/>
                <w:sz w:val="21"/>
                <w:shd w:fill="auto" w:val="clear"/>
              </w:rPr>
              <w:t xml:space="preserve">подача,</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подходит</w:t>
            </w:r>
            <w:r>
              <w:rPr>
                <w:rFonts w:ascii="Times New Roman" w:hAnsi="Times New Roman" w:cs="Times New Roman" w:eastAsia="Times New Roman"/>
                <w:color w:val="auto"/>
                <w:spacing w:val="40"/>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для атмосферных</w:t>
            </w:r>
            <w:r>
              <w:rPr>
                <w:rFonts w:ascii="Times New Roman" w:hAnsi="Times New Roman" w:cs="Times New Roman" w:eastAsia="Times New Roman"/>
                <w:color w:val="auto"/>
                <w:spacing w:val="69"/>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сцен</w:t>
            </w:r>
            <w:r>
              <w:rPr>
                <w:rFonts w:ascii="Times New Roman" w:hAnsi="Times New Roman" w:cs="Times New Roman" w:eastAsia="Times New Roman"/>
                <w:color w:val="auto"/>
                <w:spacing w:val="70"/>
                <w:position w:val="0"/>
                <w:sz w:val="21"/>
                <w:shd w:fill="auto" w:val="clear"/>
              </w:rPr>
              <w:t xml:space="preserve"> </w:t>
            </w:r>
            <w:r>
              <w:rPr>
                <w:rFonts w:ascii="Times New Roman" w:hAnsi="Times New Roman" w:cs="Times New Roman" w:eastAsia="Times New Roman"/>
                <w:color w:val="auto"/>
                <w:spacing w:val="-10"/>
                <w:position w:val="0"/>
                <w:sz w:val="21"/>
                <w:shd w:fill="auto" w:val="clear"/>
              </w:rPr>
              <w:t xml:space="preserve">и</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1"/>
                <w:shd w:fill="auto" w:val="clear"/>
              </w:rPr>
              <w:t xml:space="preserve">движения</w:t>
            </w:r>
            <w:r>
              <w:rPr>
                <w:rFonts w:ascii="Times New Roman" w:hAnsi="Times New Roman" w:cs="Times New Roman" w:eastAsia="Times New Roman"/>
                <w:color w:val="auto"/>
                <w:spacing w:val="-7"/>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моделей</w:t>
            </w:r>
          </w:p>
        </w:tc>
      </w:tr>
      <w:tr>
        <w:trPr>
          <w:trHeight w:val="966" w:hRule="auto"/>
          <w:jc w:val="left"/>
        </w:trPr>
        <w:tc>
          <w:tcPr>
            <w:tcW w:w="142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3"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Kling</w:t>
            </w:r>
          </w:p>
        </w:tc>
        <w:tc>
          <w:tcPr>
            <w:tcW w:w="129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28"/>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Diffusion (</w:t>
            </w:r>
            <w:r>
              <w:rPr>
                <w:rFonts w:ascii="Times New Roman" w:hAnsi="Times New Roman" w:cs="Times New Roman" w:eastAsia="Times New Roman"/>
                <w:color w:val="auto"/>
                <w:spacing w:val="-2"/>
                <w:position w:val="0"/>
                <w:sz w:val="21"/>
                <w:shd w:fill="auto" w:val="clear"/>
              </w:rPr>
              <w:t xml:space="preserve">видео)</w:t>
            </w:r>
          </w:p>
        </w:tc>
        <w:tc>
          <w:tcPr>
            <w:tcW w:w="153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143" w:left="107" w:firstLine="9"/>
              <w:jc w:val="left"/>
              <w:rPr>
                <w:color w:val="auto"/>
                <w:position w:val="0"/>
                <w:shd w:fill="auto" w:val="clear"/>
              </w:rPr>
            </w:pPr>
            <w:r>
              <w:rPr>
                <w:rFonts w:ascii="Times New Roman" w:hAnsi="Times New Roman" w:cs="Times New Roman" w:eastAsia="Times New Roman"/>
                <w:color w:val="auto"/>
                <w:spacing w:val="-4"/>
                <w:position w:val="0"/>
                <w:sz w:val="21"/>
                <w:shd w:fill="auto" w:val="clear"/>
              </w:rPr>
              <w:t xml:space="preserve">Видео </w:t>
            </w:r>
            <w:r>
              <w:rPr>
                <w:rFonts w:ascii="Times New Roman" w:hAnsi="Times New Roman" w:cs="Times New Roman" w:eastAsia="Times New Roman"/>
                <w:color w:val="auto"/>
                <w:spacing w:val="-2"/>
                <w:position w:val="0"/>
                <w:sz w:val="21"/>
                <w:shd w:fill="auto" w:val="clear"/>
              </w:rPr>
              <w:t xml:space="preserve">высокой детализации</w:t>
            </w:r>
          </w:p>
        </w:tc>
        <w:tc>
          <w:tcPr>
            <w:tcW w:w="164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36"/>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Средний </w:t>
            </w:r>
            <w:r>
              <w:rPr>
                <w:rFonts w:ascii="Times New Roman" w:hAnsi="Times New Roman" w:cs="Times New Roman" w:eastAsia="Times New Roman"/>
                <w:color w:val="auto"/>
                <w:spacing w:val="0"/>
                <w:position w:val="0"/>
                <w:sz w:val="21"/>
                <w:shd w:fill="auto" w:val="clear"/>
              </w:rPr>
              <w:t xml:space="preserve">(движение</w:t>
            </w:r>
            <w:r>
              <w:rPr>
                <w:rFonts w:ascii="Times New Roman" w:hAnsi="Times New Roman" w:cs="Times New Roman" w:eastAsia="Times New Roman"/>
                <w:color w:val="auto"/>
                <w:spacing w:val="61"/>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тел, </w:t>
            </w:r>
            <w:r>
              <w:rPr>
                <w:rFonts w:ascii="Times New Roman" w:hAnsi="Times New Roman" w:cs="Times New Roman" w:eastAsia="Times New Roman"/>
                <w:color w:val="auto"/>
                <w:spacing w:val="-2"/>
                <w:position w:val="0"/>
                <w:sz w:val="21"/>
                <w:shd w:fill="auto" w:val="clear"/>
              </w:rPr>
              <w:t xml:space="preserve">ткань)</w:t>
            </w:r>
          </w:p>
        </w:tc>
        <w:tc>
          <w:tcPr>
            <w:tcW w:w="119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5"/>
                <w:position w:val="0"/>
                <w:sz w:val="21"/>
                <w:shd w:fill="auto" w:val="clear"/>
              </w:rPr>
              <w:t xml:space="preserve">Да</w:t>
            </w:r>
          </w:p>
        </w:tc>
        <w:tc>
          <w:tcPr>
            <w:tcW w:w="225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021" w:leader="none"/>
                <w:tab w:val="left" w:pos="1362" w:leader="none"/>
                <w:tab w:val="left" w:pos="2038" w:leader="none"/>
              </w:tabs>
              <w:spacing w:before="0" w:after="0" w:line="240"/>
              <w:ind w:right="93" w:left="107" w:firstLine="0"/>
              <w:jc w:val="left"/>
              <w:rPr>
                <w:rFonts w:ascii="Times New Roman" w:hAnsi="Times New Roman" w:cs="Times New Roman" w:eastAsia="Times New Roman"/>
                <w:color w:val="auto"/>
                <w:spacing w:val="0"/>
                <w:position w:val="0"/>
                <w:sz w:val="21"/>
                <w:shd w:fill="auto" w:val="clear"/>
              </w:rPr>
            </w:pPr>
            <w:r>
              <w:rPr>
                <w:rFonts w:ascii="Times New Roman" w:hAnsi="Times New Roman" w:cs="Times New Roman" w:eastAsia="Times New Roman"/>
                <w:color w:val="auto"/>
                <w:spacing w:val="-2"/>
                <w:position w:val="0"/>
                <w:sz w:val="21"/>
                <w:shd w:fill="auto" w:val="clear"/>
              </w:rPr>
              <w:t xml:space="preserve">Лучшая</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2"/>
                <w:position w:val="0"/>
                <w:sz w:val="21"/>
                <w:shd w:fill="auto" w:val="clear"/>
              </w:rPr>
              <w:t xml:space="preserve">пластика</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10"/>
                <w:position w:val="0"/>
                <w:sz w:val="21"/>
                <w:shd w:fill="auto" w:val="clear"/>
              </w:rPr>
              <w:t xml:space="preserve">и </w:t>
            </w:r>
            <w:r>
              <w:rPr>
                <w:rFonts w:ascii="Times New Roman" w:hAnsi="Times New Roman" w:cs="Times New Roman" w:eastAsia="Times New Roman"/>
                <w:color w:val="auto"/>
                <w:spacing w:val="-2"/>
                <w:position w:val="0"/>
                <w:sz w:val="21"/>
                <w:shd w:fill="auto" w:val="clear"/>
              </w:rPr>
              <w:t xml:space="preserve">телесность,</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2"/>
                <w:position w:val="0"/>
                <w:sz w:val="21"/>
                <w:shd w:fill="auto" w:val="clear"/>
              </w:rPr>
              <w:t xml:space="preserve">передаёт</w:t>
            </w:r>
          </w:p>
          <w:p>
            <w:pPr>
              <w:tabs>
                <w:tab w:val="left" w:pos="1585" w:leader="none"/>
              </w:tabs>
              <w:spacing w:before="0" w:after="0" w:line="240"/>
              <w:ind w:right="95" w:left="107" w:firstLine="0"/>
              <w:jc w:val="left"/>
              <w:rPr>
                <w:color w:val="auto"/>
                <w:position w:val="0"/>
                <w:shd w:fill="auto" w:val="clear"/>
              </w:rPr>
            </w:pPr>
            <w:r>
              <w:rPr>
                <w:rFonts w:ascii="Times New Roman" w:hAnsi="Times New Roman" w:cs="Times New Roman" w:eastAsia="Times New Roman"/>
                <w:color w:val="auto"/>
                <w:spacing w:val="-2"/>
                <w:position w:val="0"/>
                <w:sz w:val="21"/>
                <w:shd w:fill="auto" w:val="clear"/>
              </w:rPr>
              <w:t xml:space="preserve">движение</w:t>
            </w:r>
            <w:r>
              <w:rPr>
                <w:rFonts w:ascii="Times New Roman" w:hAnsi="Times New Roman" w:cs="Times New Roman" w:eastAsia="Times New Roman"/>
                <w:color w:val="auto"/>
                <w:spacing w:val="0"/>
                <w:position w:val="0"/>
                <w:sz w:val="21"/>
                <w:shd w:fill="auto" w:val="clear"/>
              </w:rPr>
              <w:tab/>
            </w:r>
            <w:r>
              <w:rPr>
                <w:rFonts w:ascii="Times New Roman" w:hAnsi="Times New Roman" w:cs="Times New Roman" w:eastAsia="Times New Roman"/>
                <w:color w:val="auto"/>
                <w:spacing w:val="-2"/>
                <w:position w:val="0"/>
                <w:sz w:val="21"/>
                <w:shd w:fill="auto" w:val="clear"/>
              </w:rPr>
              <w:t xml:space="preserve">ткани, </w:t>
            </w:r>
            <w:r>
              <w:rPr>
                <w:rFonts w:ascii="Times New Roman" w:hAnsi="Times New Roman" w:cs="Times New Roman" w:eastAsia="Times New Roman"/>
                <w:color w:val="auto"/>
                <w:spacing w:val="0"/>
                <w:position w:val="0"/>
                <w:sz w:val="21"/>
                <w:shd w:fill="auto" w:val="clear"/>
              </w:rPr>
              <w:t xml:space="preserve">подходит</w:t>
            </w:r>
            <w:r>
              <w:rPr>
                <w:rFonts w:ascii="Times New Roman" w:hAnsi="Times New Roman" w:cs="Times New Roman" w:eastAsia="Times New Roman"/>
                <w:color w:val="auto"/>
                <w:spacing w:val="-4"/>
                <w:position w:val="0"/>
                <w:sz w:val="21"/>
                <w:shd w:fill="auto" w:val="clear"/>
              </w:rPr>
              <w:t xml:space="preserve"> </w:t>
            </w:r>
            <w:r>
              <w:rPr>
                <w:rFonts w:ascii="Times New Roman" w:hAnsi="Times New Roman" w:cs="Times New Roman" w:eastAsia="Times New Roman"/>
                <w:color w:val="auto"/>
                <w:spacing w:val="0"/>
                <w:position w:val="0"/>
                <w:sz w:val="21"/>
                <w:shd w:fill="auto" w:val="clear"/>
              </w:rPr>
              <w:t xml:space="preserve">для</w:t>
            </w:r>
            <w:r>
              <w:rPr>
                <w:rFonts w:ascii="Times New Roman" w:hAnsi="Times New Roman" w:cs="Times New Roman" w:eastAsia="Times New Roman"/>
                <w:color w:val="auto"/>
                <w:spacing w:val="-3"/>
                <w:position w:val="0"/>
                <w:sz w:val="21"/>
                <w:shd w:fill="auto" w:val="clear"/>
              </w:rPr>
              <w:t xml:space="preserve"> </w:t>
            </w:r>
            <w:r>
              <w:rPr>
                <w:rFonts w:ascii="Times New Roman" w:hAnsi="Times New Roman" w:cs="Times New Roman" w:eastAsia="Times New Roman"/>
                <w:color w:val="auto"/>
                <w:spacing w:val="-2"/>
                <w:position w:val="0"/>
                <w:sz w:val="21"/>
                <w:shd w:fill="auto" w:val="clear"/>
              </w:rPr>
              <w:t xml:space="preserve">подиума</w:t>
            </w:r>
          </w:p>
        </w:tc>
      </w:tr>
    </w:tbl>
    <w:p>
      <w:pPr>
        <w:spacing w:before="154"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Исследование показывает, что выбор инструмента зависит от этапа дизайнерского процесса: от генерации образа (Midjourney) до построения анимации движения (Sora). Их синергия позволяет реализовать полный цикл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креативной генерации до постановки цифрового показа.</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9"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253"/>
        </w:numPr>
        <w:tabs>
          <w:tab w:val="left" w:pos="793" w:leader="none"/>
        </w:tabs>
        <w:spacing w:before="0" w:after="0" w:line="240"/>
        <w:ind w:right="0" w:left="793"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Примеры</w:t>
      </w:r>
      <w:r>
        <w:rPr>
          <w:rFonts w:ascii="Times New Roman" w:hAnsi="Times New Roman" w:cs="Times New Roman" w:eastAsia="Times New Roman"/>
          <w:b/>
          <w:color w:val="2E5395"/>
          <w:spacing w:val="-10"/>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применения</w:t>
      </w:r>
      <w:r>
        <w:rPr>
          <w:rFonts w:ascii="Times New Roman" w:hAnsi="Times New Roman" w:cs="Times New Roman" w:eastAsia="Times New Roman"/>
          <w:b/>
          <w:color w:val="2E5395"/>
          <w:spacing w:val="-10"/>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искусственного</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интеллекта</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в</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индустрии</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4"/>
          <w:position w:val="0"/>
          <w:sz w:val="28"/>
          <w:shd w:fill="auto" w:val="clear"/>
        </w:rPr>
        <w:t xml:space="preserve">моды</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7" w:left="140" w:firstLine="631"/>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Внедрение генеративного искуственный интеллект (далее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стало не просто технологическим экспериментом, а важным направлением художественного исследования. С его помощью создаются не только концепты одежды, но и целые коллекции, виртуальные модели, иммерсивные показы и метавселенские брендовые пространства. Компании Balenciaga, The Fabricant, DressX и десятки молодых дизайнеров по всему миру демонстрируют, как искусственный</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интеллект</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можно</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интегрировать</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моду</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помощника,</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полноценного соавтора.</w:t>
      </w:r>
    </w:p>
    <w:p>
      <w:pPr>
        <w:spacing w:before="1" w:after="0" w:line="360"/>
        <w:ind w:right="138" w:left="140" w:firstLine="631"/>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Актуальность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темы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также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усиливается</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изменениями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восприятии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индустрии визуального языка. Мода всё чаще становится формой нарратива, способом высказывания [8]. В условиях переизбытка информации визуальные формы требуют новизны, смелости и нестандартного мышления. Генеративные нейросети как раз и предоставляют дизайнеру инструментарий, способный формировать</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такую</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новизну</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 за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счёт</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декора,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 уровне</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структуры и композиции.</w:t>
      </w:r>
    </w:p>
    <w:p>
      <w:pPr>
        <w:spacing w:before="1"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Важным</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толчком</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развитию</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виртуального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стал</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период</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пандемии COVID-19,</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традиционные</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модные</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недели</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оказались</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угрозой,</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бренды были вынуждены искать новые форматы презентации. Именно в этот момент получили широкое распространение цифровые показы, 3D-манекены и полностью виртуальные образы. Генерация одежды с помощью ИИ в этих условиях перестала быть лабораторным курьёзом и превратилась в практику.</w:t>
      </w: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The Fabricant </w:t>
      </w:r>
      <w:r>
        <w:rPr>
          <w:rFonts w:ascii="Times New Roman" w:hAnsi="Times New Roman" w:cs="Times New Roman" w:eastAsia="Times New Roman"/>
          <w:color w:val="auto"/>
          <w:spacing w:val="0"/>
          <w:position w:val="0"/>
          <w:sz w:val="28"/>
          <w:shd w:fill="auto" w:val="clear"/>
        </w:rPr>
        <w:t xml:space="preserve">является одним из</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первых цифровых домов моды, основан в Нидерландах</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2018</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году.</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создает</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исключительно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цифровую</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одежду,</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которая существует в виде 3D-объектов и используется для виртуальной примерки, метавселенных и цифровых фотосессий. В их проектах генеративный ИИ применяется для создания текстур, формы одежды и моделирования световых условий. Самый известный кейс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платье </w:t>
      </w:r>
      <w:r>
        <w:rPr>
          <w:rFonts w:ascii="Times New Roman" w:hAnsi="Times New Roman" w:cs="Times New Roman" w:eastAsia="Times New Roman"/>
          <w:color w:val="auto"/>
          <w:spacing w:val="0"/>
          <w:position w:val="0"/>
          <w:sz w:val="28"/>
          <w:shd w:fill="auto" w:val="clear"/>
        </w:rPr>
        <w:t xml:space="preserve">«Iridescence», </w:t>
      </w:r>
      <w:r>
        <w:rPr>
          <w:rFonts w:ascii="Times New Roman" w:hAnsi="Times New Roman" w:cs="Times New Roman" w:eastAsia="Times New Roman"/>
          <w:color w:val="auto"/>
          <w:spacing w:val="0"/>
          <w:position w:val="0"/>
          <w:sz w:val="28"/>
          <w:shd w:fill="auto" w:val="clear"/>
        </w:rPr>
        <w:t xml:space="preserve">проданное за 9500 долларов как цифровой актив (NFT).</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Balenciaga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модный дом, который в 2021 году провел цифровой показ в виде видеоигры </w:t>
      </w:r>
      <w:r>
        <w:rPr>
          <w:rFonts w:ascii="Times New Roman" w:hAnsi="Times New Roman" w:cs="Times New Roman" w:eastAsia="Times New Roman"/>
          <w:color w:val="auto"/>
          <w:spacing w:val="0"/>
          <w:position w:val="0"/>
          <w:sz w:val="28"/>
          <w:shd w:fill="auto" w:val="clear"/>
        </w:rPr>
        <w:t xml:space="preserve">«Afterworld: The Age of Tomorrow». </w:t>
      </w:r>
      <w:r>
        <w:rPr>
          <w:rFonts w:ascii="Times New Roman" w:hAnsi="Times New Roman" w:cs="Times New Roman" w:eastAsia="Times New Roman"/>
          <w:color w:val="auto"/>
          <w:spacing w:val="0"/>
          <w:position w:val="0"/>
          <w:sz w:val="28"/>
          <w:shd w:fill="auto" w:val="clear"/>
        </w:rPr>
        <w:t xml:space="preserve">Там использовались генеративные технологии для создания фонов, моделей, атмосферы будущего. Также компания тестировала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возможности синтеза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VR-пространствах с использованием GAN.</w:t>
      </w:r>
    </w:p>
    <w:p>
      <w:pPr>
        <w:spacing w:before="2"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Vogue Singapore </w:t>
      </w:r>
      <w:r>
        <w:rPr>
          <w:rFonts w:ascii="Times New Roman" w:hAnsi="Times New Roman" w:cs="Times New Roman" w:eastAsia="Times New Roman"/>
          <w:color w:val="auto"/>
          <w:spacing w:val="0"/>
          <w:position w:val="0"/>
          <w:sz w:val="28"/>
          <w:shd w:fill="auto" w:val="clear"/>
        </w:rPr>
        <w:t xml:space="preserve">в 2021 году опубликовал обложку, полностью сгенерированную нейросетями. Для этого были использованы StyleGAN и другие алгоритмы, которые синтезировали изображение модели, фэшн-лук и абстрактный фон. Этот случай считается прецедентом в массовом использовании ИИ в редакционной моде.</w:t>
      </w:r>
    </w:p>
    <w:p>
      <w:pPr>
        <w:spacing w:before="1"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DressX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американско-украинский стартап, создающий цифровые коллекции и активно использующий нейросети для генерации дизайна, текстур и видеоанимации. Их коллекции продаются на платформах цифровой моды, примеряются в фильтрах социальных сетей и AR-приложениях. В основе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генеративный пайплайн из Midjourney, Blender и Runway ML.</w:t>
      </w: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Maison Meta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первая AI Fashion Week (2023) была проведена в Нью- Йорке как инициативa компании Maison Meta. Там были представлены коллекции, целиком созданные нейросетями. Каждый дизайнер использовал разные инструменты, в том числе DALL-E, Midjourney, Stable Diffusion. По итогам показа победителям предложили производственную реализацию коллекций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уже в физической форме. На рисунке 1.7 представлены работы описанных выше брендов.</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82"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325" w:firstLine="0"/>
        <w:jc w:val="left"/>
        <w:rPr>
          <w:rFonts w:ascii="Times New Roman" w:hAnsi="Times New Roman" w:cs="Times New Roman" w:eastAsia="Times New Roman"/>
          <w:color w:val="auto"/>
          <w:spacing w:val="0"/>
          <w:position w:val="0"/>
          <w:sz w:val="20"/>
          <w:shd w:fill="auto" w:val="clear"/>
        </w:rPr>
      </w:pPr>
      <w:r>
        <w:object w:dxaOrig="11156" w:dyaOrig="6840">
          <v:rect xmlns:o="urn:schemas-microsoft-com:office:office" xmlns:v="urn:schemas-microsoft-com:vml" id="rectole0000000006" style="width:557.800000pt;height:342.0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132" w:after="0" w:line="240"/>
        <w:ind w:right="0" w:left="976"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1.7</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Коллаж</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DressX,</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Vogue,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Balenciaga</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The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Fabricant</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39"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Данные кейсы доказывают, что генеративные нейросети больше не являются экспериментом в моде. Они становятся частью бизнес-процессов, креативных концепций и маркетинговых стратегий. Их использование выходит за рамки визуализации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ИИ влияет на темп коллекций, формат презентации и даже взаимодействие с потребителем.</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9"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276"/>
        </w:numPr>
        <w:tabs>
          <w:tab w:val="left" w:pos="1740" w:leader="none"/>
        </w:tabs>
        <w:spacing w:before="0" w:after="0" w:line="240"/>
        <w:ind w:right="0" w:left="1740"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Этика</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5"/>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критика</w:t>
      </w:r>
      <w:r>
        <w:rPr>
          <w:rFonts w:ascii="Times New Roman" w:hAnsi="Times New Roman" w:cs="Times New Roman" w:eastAsia="Times New Roman"/>
          <w:b/>
          <w:color w:val="2E5395"/>
          <w:spacing w:val="-4"/>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использования</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нейросетей</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в</w:t>
      </w:r>
      <w:r>
        <w:rPr>
          <w:rFonts w:ascii="Times New Roman" w:hAnsi="Times New Roman" w:cs="Times New Roman" w:eastAsia="Times New Roman"/>
          <w:b/>
          <w:color w:val="2E5395"/>
          <w:spacing w:val="-4"/>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дизайне</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Несмотря на очевидные преимущества и новизну применения генеративных нейросетей в дизайне, этот процесс вызывает ряд сложных этических, социальных и художественных вопросов. Их осмысление необходимо для ответственного внедрения ИИ в креативные индустрии и сохранения авторского подхода в дизайне.</w:t>
      </w:r>
    </w:p>
    <w:p>
      <w:pPr>
        <w:spacing w:before="248" w:after="0" w:line="240"/>
        <w:ind w:right="0" w:left="156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Проблема</w:t>
      </w:r>
      <w:r>
        <w:rPr>
          <w:rFonts w:ascii="Microsoft Sans Serif" w:hAnsi="Microsoft Sans Serif" w:cs="Microsoft Sans Serif" w:eastAsia="Microsoft Sans Serif"/>
          <w:color w:val="auto"/>
          <w:spacing w:val="-12"/>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авторства</w:t>
      </w:r>
    </w:p>
    <w:p>
      <w:pPr>
        <w:spacing w:before="280" w:after="0" w:line="360"/>
        <w:ind w:right="139" w:left="140" w:firstLine="77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Вопрос авторства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один из самых острых в дискуссии о применении генеративного искусственного интеллекта в дизайне. Он затрагивает не только юридические и интеллектуальные аспекты, но и основы культурной идентичности художника или дизайнера [9].</w:t>
      </w:r>
    </w:p>
    <w:p>
      <w:pPr>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Традиционно автором считается тот, кто создал художественный образ своими руками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будь то рисунок, 3D-модель или выкройка. Однако при использовании нейросетей ситуация становится существенно сложнее: пользователь не рисует или моделирует в классическом понимании, он лишь формирует текстовый запрос (промт), а результат создаётся на стороне алгоритма. Возникает правомерный вопрос: кто в таком случае является настоящим автором изображения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человек, задавший идею, или алгоритм, интерпретировавший и визуализировавший её?</w:t>
      </w: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Дополнительные сложности вносит то, что генеративные модели обучаются на огромных массивах изображений, созданных другими художниками и дизайнерами. Например, нейросеть могла учиться на десятках тысяч эскизов с модных подиумов, иллюстрациях из книг и журналов, дизайнерских</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коллажах</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арт-проектах.</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чаще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всего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попадали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обучающую выборку без разрешения авторов. Таким образом, ИИ может непреднамеренно использовать стилистические особенности, композиционные приёмы или даже фрагменты чужих работ, создавая новое изображение. В этом</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144"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случае дизайнер, использующий нейросеть, может оказаться в ситуации косвенного заимствования, не осознавая этого.</w:t>
      </w:r>
    </w:p>
    <w:p>
      <w:pPr>
        <w:spacing w:before="0" w:after="0" w:line="360"/>
        <w:ind w:right="14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 практической точки зрения, автором часто считается человек, формирующий промт и отбирающий результат. Он принимает решения: какие изображения использовать, что доработать, как обработать результат. Такой подход сближает его с ролью куратора или редактора, а не непосредственного создателя. Возникает модель так называемого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соавторства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где человек и машина действуют как совместные участники художественного процесса.</w:t>
      </w:r>
    </w:p>
    <w:p>
      <w:pPr>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Однако на текущем этапе законодательство не признаёт ИИ в качестве субъекта авторского права, и потому все права на результат остаются за пользователем. Но это юридическое упрощение не решает этическую сторону вопроса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частности, связанную с креативной подлинностью работы. Если дизайнер перестаёт сам формировать образы и опирается исключительно на результаты генерации, возникает риск обесценивания оригинальности и утраты авторской идентичности [10].</w:t>
      </w:r>
    </w:p>
    <w:p>
      <w:pPr>
        <w:spacing w:before="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Кроме того, в профессиональной среде дизайнер может столкнуться с обвинениями в недостаточной самостоятельности, особенно если результаты выглядят слишком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машинными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 схожими с чужими работами. Это становится особенно важным в контексте учебных проектов, публичных портфолио или коммерческих заказов, где заказчик или комиссия ожидают проявления индивидуального стиля.</w:t>
      </w:r>
    </w:p>
    <w:p>
      <w:pPr>
        <w:spacing w:before="0" w:after="0" w:line="360"/>
        <w:ind w:right="14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проблема авторства при работе с ИИ требует пересмотра культурных, правовых и профессиональных норм. Возможно, в ближайшем будущем появятся новые формы идентификации авторства, такие как:</w:t>
      </w:r>
    </w:p>
    <w:p>
      <w:pPr>
        <w:numPr>
          <w:ilvl w:val="0"/>
          <w:numId w:val="291"/>
        </w:numPr>
        <w:tabs>
          <w:tab w:val="left" w:pos="860" w:leader="none"/>
        </w:tabs>
        <w:spacing w:before="0"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соавторские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подписи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(например:</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«Designer</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Midjourney</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v6»);</w:t>
      </w:r>
    </w:p>
    <w:p>
      <w:pPr>
        <w:numPr>
          <w:ilvl w:val="0"/>
          <w:numId w:val="291"/>
        </w:numPr>
        <w:tabs>
          <w:tab w:val="left" w:pos="860" w:leader="none"/>
        </w:tabs>
        <w:spacing w:before="157"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указание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генеративной</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платформы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участника;</w:t>
      </w:r>
    </w:p>
    <w:p>
      <w:pPr>
        <w:numPr>
          <w:ilvl w:val="0"/>
          <w:numId w:val="291"/>
        </w:numPr>
        <w:tabs>
          <w:tab w:val="left" w:pos="861" w:leader="none"/>
        </w:tabs>
        <w:spacing w:before="158" w:after="0" w:line="352"/>
        <w:ind w:right="144"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этические кодексы ИИ-дизайнера, регламентирующие допустимость и объём использования генерации.</w:t>
      </w:r>
    </w:p>
    <w:p>
      <w:pPr>
        <w:spacing w:before="1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До появления таких решений дизайнеру важно сохранять прозрачность: фиксировать</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этапы</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указывать</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используемые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стремиться</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12"/>
          <w:position w:val="0"/>
          <w:sz w:val="28"/>
          <w:shd w:fill="auto" w:val="clear"/>
        </w:rPr>
        <w:t xml:space="preserve">к</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tabs>
          <w:tab w:val="left" w:pos="3834" w:leader="none"/>
          <w:tab w:val="left" w:pos="4170" w:leader="none"/>
          <w:tab w:val="left" w:pos="5373" w:leader="none"/>
          <w:tab w:val="left" w:pos="5958" w:leader="none"/>
          <w:tab w:val="left" w:pos="6706" w:leader="none"/>
          <w:tab w:val="left" w:pos="7061" w:leader="none"/>
          <w:tab w:val="left" w:pos="8677" w:leader="none"/>
        </w:tabs>
        <w:spacing w:before="40" w:after="0" w:line="362"/>
        <w:ind w:right="148" w:left="14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осмысленному</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соавторству,</w:t>
        <w:tab/>
      </w:r>
      <w:r>
        <w:rPr>
          <w:rFonts w:ascii="Times New Roman" w:hAnsi="Times New Roman" w:cs="Times New Roman" w:eastAsia="Times New Roman"/>
          <w:color w:val="auto"/>
          <w:spacing w:val="-10"/>
          <w:position w:val="0"/>
          <w:sz w:val="28"/>
          <w:shd w:fill="auto" w:val="clear"/>
        </w:rPr>
        <w:t xml:space="preserve">в</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котором</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4"/>
          <w:position w:val="0"/>
          <w:sz w:val="28"/>
          <w:shd w:fill="auto" w:val="clear"/>
        </w:rPr>
        <w:t xml:space="preserve">его</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4"/>
          <w:position w:val="0"/>
          <w:sz w:val="28"/>
          <w:shd w:fill="auto" w:val="clear"/>
        </w:rPr>
        <w:t xml:space="preserve">идея</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визуальный</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контроль </w:t>
      </w:r>
      <w:r>
        <w:rPr>
          <w:rFonts w:ascii="Times New Roman" w:hAnsi="Times New Roman" w:cs="Times New Roman" w:eastAsia="Times New Roman"/>
          <w:color w:val="auto"/>
          <w:spacing w:val="0"/>
          <w:position w:val="0"/>
          <w:sz w:val="28"/>
          <w:shd w:fill="auto" w:val="clear"/>
        </w:rPr>
        <w:t xml:space="preserve">сохраняют доминирующее значение.</w:t>
      </w:r>
    </w:p>
    <w:p>
      <w:pPr>
        <w:spacing w:before="243" w:after="0" w:line="240"/>
        <w:ind w:right="0" w:left="156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Правовые</w:t>
      </w:r>
      <w:r>
        <w:rPr>
          <w:rFonts w:ascii="Microsoft Sans Serif" w:hAnsi="Microsoft Sans Serif" w:cs="Microsoft Sans Serif" w:eastAsia="Microsoft Sans Serif"/>
          <w:color w:val="auto"/>
          <w:spacing w:val="-3"/>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аспекты</w:t>
      </w:r>
    </w:p>
    <w:p>
      <w:pPr>
        <w:spacing w:before="278"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Использование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генеративных</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нейросетей в</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дизайне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сопровождается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целым </w:t>
      </w:r>
      <w:r>
        <w:rPr>
          <w:rFonts w:ascii="Times New Roman" w:hAnsi="Times New Roman" w:cs="Times New Roman" w:eastAsia="Times New Roman"/>
          <w:color w:val="auto"/>
          <w:spacing w:val="0"/>
          <w:position w:val="0"/>
          <w:sz w:val="28"/>
          <w:shd w:fill="auto" w:val="clear"/>
        </w:rPr>
        <w:t xml:space="preserve">рядом нерешённых правовых вопросов, связанных с авторским правом, интеллектуальной собственностью и допустимостью коммерческого использования сгенерированного контента. Вопросы правового регулирования остаются особенно актуальными, поскольку ни в России, ни в большинстве других</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стран</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данный</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момент</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существует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полноценной</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нормативной</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базы, охватывающей творчество, осуществляемое при участии искусственного </w:t>
      </w:r>
      <w:r>
        <w:rPr>
          <w:rFonts w:ascii="Times New Roman" w:hAnsi="Times New Roman" w:cs="Times New Roman" w:eastAsia="Times New Roman"/>
          <w:color w:val="auto"/>
          <w:spacing w:val="-2"/>
          <w:position w:val="0"/>
          <w:sz w:val="28"/>
          <w:shd w:fill="auto" w:val="clear"/>
        </w:rPr>
        <w:t xml:space="preserve">интеллекта.</w:t>
      </w:r>
    </w:p>
    <w:p>
      <w:pPr>
        <w:spacing w:before="1"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Законодательства в области авторского права, такие как Гражданский кодекс</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РФ</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международная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Бернская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конвенция,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исходят</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представления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 том, что автор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человек, обладающий сознанием и способностью к творчеству. Искусственный интеллект, как техническая система, не может выступать субъектом авторского права, а значит, не может считаться автором. На практике, автором результатов генерации признаётся пользователь, сформулировавший текстовый запрос (промт) и отобравший итоговое изображение. Однако степень участия человека в процессе генерации нередко оказывается формальной и сводится к подбору ключевых слов. Это ставит под сомнение</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глубину</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творческого вклада</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вызывает</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обсуждение</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 необходимости введения новой формы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условного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соавторства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 авторский статус разделяется между человеком и системой.</w:t>
      </w:r>
    </w:p>
    <w:p>
      <w:pPr>
        <w:spacing w:before="1"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Сложность усугубляется тем, что большинство современных генеративных моделей обучаются на огромных массивах изображений, собранных из открытых источников интернета. При этом далеко не всегда получено разрешение от авторов на использование их работ в обучающих выборках. Результаты генерации могут включать узнаваемые фрагменты чужих работ: композиционные приёмы, элементы стиля, логотипы, формы костюмов.</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0"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Это создаёт правовую неопределённость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 в случае, если результат генерации используется в коммерческих целях: например, при создании принтов, коллекций одежды, иллюстраций для рекламы или NFT-объектов.</w:t>
      </w:r>
    </w:p>
    <w:p>
      <w:pPr>
        <w:spacing w:before="1"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Платформы, предоставляющие генеративные ИИ-сервисы, также устанавливают собственные лицензионные ограничения. Так, Midjourney не разрешает коммерческое использование контента, созданного на бесплатном тарифе. Некоторые платформы оставляют за собой право использовать или распространять сгенерированные изображения. Это означает, что даже если пользователь</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считает</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результат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своим</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юридической</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точки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зрения он</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может не обладать на него исключительными правами.</w:t>
      </w:r>
    </w:p>
    <w:p>
      <w:pPr>
        <w:spacing w:before="2"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Особое значение правовые аспекты приобретают в контексте публичного показа и профессионального позиционирования дизайнера. Если визуальный результат окажется излишне похожим на чужую работу, можно столкнуться не только с юридическими претензиями, но и с обвинениями в неоригинальности, стилистическом заимствовании или репутационными рисками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 в ситуациях, когда речь идёт о презентации в ВУЗе, работе на бренд или публичной публикации в СМИ.</w:t>
      </w: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правовое регулирование ИИ-дизайна находится в стадии формирования,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ответственность</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корректность</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технологий</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 многом ложится на самого дизайнера. В условиях правовой неопределённости особенно важно фиксировать собственный вклад в создание изображения (например, сохранять текстовые запросы, промежуточные версии и этапы отбора), использовать платформы с открытыми лицензиями, а также избегать имитации стиля конкретных авторов. Только так можно сохранить доверие к результатам, обеспечить прозрачность авторства и минимизировать юридические риски при внедрении генеративных нейросетей в моду.</w:t>
      </w:r>
    </w:p>
    <w:p>
      <w:pPr>
        <w:spacing w:before="249" w:after="0" w:line="240"/>
        <w:ind w:right="505" w:left="4" w:firstLine="0"/>
        <w:jc w:val="center"/>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Опасность</w:t>
      </w:r>
      <w:r>
        <w:rPr>
          <w:rFonts w:ascii="Microsoft Sans Serif" w:hAnsi="Microsoft Sans Serif" w:cs="Microsoft Sans Serif" w:eastAsia="Microsoft Sans Serif"/>
          <w:color w:val="auto"/>
          <w:spacing w:val="-10"/>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унификации</w:t>
      </w:r>
      <w:r>
        <w:rPr>
          <w:rFonts w:ascii="Microsoft Sans Serif" w:hAnsi="Microsoft Sans Serif" w:cs="Microsoft Sans Serif" w:eastAsia="Microsoft Sans Serif"/>
          <w:color w:val="auto"/>
          <w:spacing w:val="-10"/>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и</w:t>
      </w:r>
      <w:r>
        <w:rPr>
          <w:rFonts w:ascii="Microsoft Sans Serif" w:hAnsi="Microsoft Sans Serif" w:cs="Microsoft Sans Serif" w:eastAsia="Microsoft Sans Serif"/>
          <w:color w:val="auto"/>
          <w:spacing w:val="-9"/>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w:t>
      </w:r>
      <w:r>
        <w:rPr>
          <w:rFonts w:ascii="Microsoft Sans Serif" w:hAnsi="Microsoft Sans Serif" w:cs="Microsoft Sans Serif" w:eastAsia="Microsoft Sans Serif"/>
          <w:color w:val="auto"/>
          <w:spacing w:val="0"/>
          <w:position w:val="0"/>
          <w:sz w:val="28"/>
          <w:shd w:fill="auto" w:val="clear"/>
        </w:rPr>
        <w:t xml:space="preserve">обратной</w:t>
      </w:r>
      <w:r>
        <w:rPr>
          <w:rFonts w:ascii="Microsoft Sans Serif" w:hAnsi="Microsoft Sans Serif" w:cs="Microsoft Sans Serif" w:eastAsia="Microsoft Sans Serif"/>
          <w:color w:val="auto"/>
          <w:spacing w:val="-11"/>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синтетики</w:t>
      </w:r>
      <w:r>
        <w:rPr>
          <w:rFonts w:ascii="Microsoft Sans Serif" w:hAnsi="Microsoft Sans Serif" w:cs="Microsoft Sans Serif" w:eastAsia="Microsoft Sans Serif"/>
          <w:color w:val="auto"/>
          <w:spacing w:val="-2"/>
          <w:position w:val="0"/>
          <w:sz w:val="28"/>
          <w:shd w:fill="auto" w:val="clear"/>
        </w:rPr>
        <w:t xml:space="preserve">»</w:t>
      </w:r>
    </w:p>
    <w:p>
      <w:pPr>
        <w:spacing w:before="278"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Одним из менее очевидных, но концептуально значимых рисков использования</w:t>
      </w:r>
      <w:r>
        <w:rPr>
          <w:rFonts w:ascii="Times New Roman" w:hAnsi="Times New Roman" w:cs="Times New Roman" w:eastAsia="Times New Roman"/>
          <w:color w:val="auto"/>
          <w:spacing w:val="6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генеративных</w:t>
      </w:r>
      <w:r>
        <w:rPr>
          <w:rFonts w:ascii="Times New Roman" w:hAnsi="Times New Roman" w:cs="Times New Roman" w:eastAsia="Times New Roman"/>
          <w:color w:val="auto"/>
          <w:spacing w:val="6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нейросетей</w:t>
      </w:r>
      <w:r>
        <w:rPr>
          <w:rFonts w:ascii="Times New Roman" w:hAnsi="Times New Roman" w:cs="Times New Roman" w:eastAsia="Times New Roman"/>
          <w:color w:val="auto"/>
          <w:spacing w:val="6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является</w:t>
      </w:r>
      <w:r>
        <w:rPr>
          <w:rFonts w:ascii="Times New Roman" w:hAnsi="Times New Roman" w:cs="Times New Roman" w:eastAsia="Times New Roman"/>
          <w:color w:val="auto"/>
          <w:spacing w:val="6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опасность</w:t>
      </w:r>
      <w:r>
        <w:rPr>
          <w:rFonts w:ascii="Times New Roman" w:hAnsi="Times New Roman" w:cs="Times New Roman" w:eastAsia="Times New Roman"/>
          <w:color w:val="auto"/>
          <w:spacing w:val="6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стилистической</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37"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унификации. На первый взгляд, искусственный интеллект открывает огромные возможности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экспериментов</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разрушения</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визуальных</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стереотипов.</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Однако на практике многие ИИ-модели демонстрируют тенденцию к воспроизведению усреднённых, трендовых и наиболее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безопасных</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 Это связано с природой их обучения: большинство генеративных систем обучаются на массовых датасетах, собранных из интернета, где преобладают популярные визуальные решения, уже существующие тренды и коммерчески успешные </w:t>
      </w:r>
      <w:r>
        <w:rPr>
          <w:rFonts w:ascii="Times New Roman" w:hAnsi="Times New Roman" w:cs="Times New Roman" w:eastAsia="Times New Roman"/>
          <w:color w:val="auto"/>
          <w:spacing w:val="-2"/>
          <w:position w:val="0"/>
          <w:sz w:val="28"/>
          <w:shd w:fill="auto" w:val="clear"/>
        </w:rPr>
        <w:t xml:space="preserve">стили.</w:t>
      </w:r>
    </w:p>
    <w:p>
      <w:pPr>
        <w:spacing w:before="1"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результате алгоритм начинает не столько создавать новое, сколько синтезировать на основе уже распространённого. Это явление можно назвать эффектом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обратной синтетики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 предполагаемая инновация оборачивается репродукцией устоявшегося, а новизна оказывается имитацией ранее увиденного. Вместо разрушения шаблонов ИИ невольно укрепляет их, особенно если пользователь не вмешивается в процесс и не корректирует результат вручную.</w:t>
      </w:r>
    </w:p>
    <w:p>
      <w:pPr>
        <w:spacing w:before="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Ещё один аспект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влияние алгоритмов на визуальные предпочтения самих дизайнеров. Чем больше используется ИИ, тем выше вероятность подстраивания под его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язык</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стилистику, что может ограничить индивидуальное выражение. Дизайнер рискует начать мыслить в категориях, навязанных моделью, ориентируясь на то, что она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лучше понимает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лучше воспроизводит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не только сужает диапазон эстетического поиска, но и способствует появлению визуального конформизма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 разные проекты, созданные с помощью ИИ, начинают напоминать друг друга по стилистике, цветовой гамме, структуре формы.</w:t>
      </w:r>
    </w:p>
    <w:p>
      <w:pPr>
        <w:spacing w:before="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Такая унификация особенно опасна для модной индустрии, где ценность заключается именно в уникальности, оригинальности и способности выражать индивидуальность через форму, фактуру, силуэт. Массовое использование ИИ без</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критической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модерации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может</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привести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тому,</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разнообразие будет</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вытеснено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условно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идеальной,</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обезличенной</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формой</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нейросетевой глянцевостью</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которая хорошо выглядит, но ничего не выражает.</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Важно понимать, что генеративный 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не самостоятельный художник, а алгоритм, чья задача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угодить статистике. Он склонен усиливать то, что повторяется чаще, и игнорировать то, что выбивается из общего потока. Без активного вмешательства дизайнера модель не будет стремиться к провокации,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крушению</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канонов</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художественному</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жесту</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именно</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этом и заключается суть настоящего дизайнерского мышления.</w:t>
      </w:r>
    </w:p>
    <w:p>
      <w:pPr>
        <w:spacing w:before="2"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Чтобы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избежать</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этих</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рисков,</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дизайнеру</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необходимо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осознанно</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подходить к процессу генерации: использовать необычные формулировки промтов, комбинировать несовместимые стили, вводить искажения, сознательно отказываться от первых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слишком красивых</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результатов, экспериментировать с нестабильными, неочевидными параметрами. Только при такой стратегии ИИ действительно может стать партнёром в создании нового, а не ретранслятором </w:t>
      </w:r>
      <w:r>
        <w:rPr>
          <w:rFonts w:ascii="Times New Roman" w:hAnsi="Times New Roman" w:cs="Times New Roman" w:eastAsia="Times New Roman"/>
          <w:color w:val="auto"/>
          <w:spacing w:val="-2"/>
          <w:position w:val="0"/>
          <w:sz w:val="28"/>
          <w:shd w:fill="auto" w:val="clear"/>
        </w:rPr>
        <w:t xml:space="preserve">банального.</w:t>
      </w:r>
    </w:p>
    <w:p>
      <w:pPr>
        <w:spacing w:before="1"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опасность унификации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не столько проблема самих технологий, сколько последствие некритичного использования. Будущее моды, построенной при участии нейросетей, зависит от того, насколько дизайнеры смогут сохранить свободу, рефлексию и чувство формы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даже в условиях алгоритмической эстетики.</w:t>
      </w:r>
    </w:p>
    <w:p>
      <w:pPr>
        <w:spacing w:before="248" w:after="0" w:line="240"/>
        <w:ind w:right="0" w:left="156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2"/>
          <w:position w:val="0"/>
          <w:sz w:val="28"/>
          <w:shd w:fill="auto" w:val="clear"/>
        </w:rPr>
        <w:t xml:space="preserve">Отчуждение</w:t>
      </w:r>
      <w:r>
        <w:rPr>
          <w:rFonts w:ascii="Microsoft Sans Serif" w:hAnsi="Microsoft Sans Serif" w:cs="Microsoft Sans Serif" w:eastAsia="Microsoft Sans Serif"/>
          <w:color w:val="auto"/>
          <w:spacing w:val="-1"/>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художественного </w:t>
      </w:r>
      <w:r>
        <w:rPr>
          <w:rFonts w:ascii="Microsoft Sans Serif" w:hAnsi="Microsoft Sans Serif" w:cs="Microsoft Sans Serif" w:eastAsia="Microsoft Sans Serif"/>
          <w:color w:val="auto"/>
          <w:spacing w:val="-4"/>
          <w:position w:val="0"/>
          <w:sz w:val="28"/>
          <w:shd w:fill="auto" w:val="clear"/>
        </w:rPr>
        <w:t xml:space="preserve">опыта</w:t>
      </w:r>
    </w:p>
    <w:p>
      <w:pPr>
        <w:spacing w:before="278"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Одним из глубинных вызовов, связанных с интеграцией генеративных нейросетей в творческие процессы, становится постепенное отчуждение дизайнера от самого художественного опыта. В традиционной модели проектирования дизайнер непосредственно взаимодействует с материалами, эскизом, тканью, телом, пространством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 наблюдение, ручной труд, тактильные ощущения. Этот процесс формирует не только результат, но и внутреннюю рефлексию, интуицию, профессиональное зрение.</w:t>
      </w:r>
    </w:p>
    <w:p>
      <w:pPr>
        <w:spacing w:before="1"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При использовании ИИ многие из этих этапов оказываются опосредованными или вовсе исключаются. Дизайнер перестаёт рисовать, моделировать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4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строить</w:t>
      </w:r>
      <w:r>
        <w:rPr>
          <w:rFonts w:ascii="Times New Roman" w:hAnsi="Times New Roman" w:cs="Times New Roman" w:eastAsia="Times New Roman"/>
          <w:color w:val="auto"/>
          <w:spacing w:val="4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конструкцию</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w:t>
      </w:r>
      <w:r>
        <w:rPr>
          <w:rFonts w:ascii="Times New Roman" w:hAnsi="Times New Roman" w:cs="Times New Roman" w:eastAsia="Times New Roman"/>
          <w:color w:val="auto"/>
          <w:spacing w:val="4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формулирует</w:t>
      </w:r>
      <w:r>
        <w:rPr>
          <w:rFonts w:ascii="Times New Roman" w:hAnsi="Times New Roman" w:cs="Times New Roman" w:eastAsia="Times New Roman"/>
          <w:color w:val="auto"/>
          <w:spacing w:val="4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w:t>
      </w:r>
      <w:r>
        <w:rPr>
          <w:rFonts w:ascii="Times New Roman" w:hAnsi="Times New Roman" w:cs="Times New Roman" w:eastAsia="Times New Roman"/>
          <w:color w:val="auto"/>
          <w:spacing w:val="4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получает</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tabs>
          <w:tab w:val="left" w:pos="1502" w:leader="none"/>
          <w:tab w:val="left" w:pos="1762" w:leader="none"/>
          <w:tab w:val="left" w:pos="2831" w:leader="none"/>
          <w:tab w:val="left" w:pos="2916" w:leader="none"/>
          <w:tab w:val="left" w:pos="4333" w:leader="none"/>
          <w:tab w:val="left" w:pos="4696" w:leader="none"/>
          <w:tab w:val="left" w:pos="6336" w:leader="none"/>
          <w:tab w:val="left" w:pos="6554" w:leader="none"/>
          <w:tab w:val="left" w:pos="7011" w:leader="none"/>
          <w:tab w:val="left" w:pos="7733" w:leader="none"/>
          <w:tab w:val="left" w:pos="8287" w:leader="none"/>
          <w:tab w:val="left" w:pos="9642" w:leader="none"/>
        </w:tabs>
        <w:spacing w:before="40" w:after="0" w:line="360"/>
        <w:ind w:right="141" w:left="140" w:firstLine="0"/>
        <w:jc w:val="righ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результат</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отбирает</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понравившееся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одной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стороны,</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w:t>
      </w:r>
      <w:r>
        <w:rPr>
          <w:rFonts w:ascii="Times New Roman" w:hAnsi="Times New Roman" w:cs="Times New Roman" w:eastAsia="Times New Roman"/>
          <w:color w:val="auto"/>
          <w:spacing w:val="-2"/>
          <w:position w:val="0"/>
          <w:sz w:val="28"/>
          <w:shd w:fill="auto" w:val="clear"/>
        </w:rPr>
        <w:t xml:space="preserve">ускоряет</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процесс,</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повышает</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продуктивность</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10"/>
          <w:position w:val="0"/>
          <w:sz w:val="28"/>
          <w:shd w:fill="auto" w:val="clear"/>
        </w:rPr>
        <w:t xml:space="preserve">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снимает</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технические </w:t>
      </w:r>
      <w:r>
        <w:rPr>
          <w:rFonts w:ascii="Times New Roman" w:hAnsi="Times New Roman" w:cs="Times New Roman" w:eastAsia="Times New Roman"/>
          <w:color w:val="auto"/>
          <w:spacing w:val="0"/>
          <w:position w:val="0"/>
          <w:sz w:val="28"/>
          <w:shd w:fill="auto" w:val="clear"/>
        </w:rPr>
        <w:t xml:space="preserve">ограничения.</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другой</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создаёт</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дистанцию</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между</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автором</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его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творением. Этот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разрыв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всегда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осознаётся,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может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временем</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повлиять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 </w:t>
      </w:r>
      <w:r>
        <w:rPr>
          <w:rFonts w:ascii="Times New Roman" w:hAnsi="Times New Roman" w:cs="Times New Roman" w:eastAsia="Times New Roman"/>
          <w:color w:val="auto"/>
          <w:spacing w:val="-2"/>
          <w:position w:val="0"/>
          <w:sz w:val="28"/>
          <w:shd w:fill="auto" w:val="clear"/>
        </w:rPr>
        <w:t xml:space="preserve">восприятие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формы,</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2"/>
          <w:position w:val="0"/>
          <w:sz w:val="28"/>
          <w:shd w:fill="auto" w:val="clear"/>
        </w:rPr>
        <w:t xml:space="preserve">композиции,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пропорций.</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Дизайнер</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превращается</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в</w:t>
      </w:r>
    </w:p>
    <w:p>
      <w:pPr>
        <w:spacing w:before="2" w:after="0" w:line="360"/>
        <w:ind w:right="140"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куратора алгоритма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работающего с уже предложенными вариантами, вместо того чтобы разрабатывать их с нуля. Теряется эмпатия к материалу, понимание логики его поведения, ручной след. Возникает эффект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визуального отчуждения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 образы кажутся интересными, но не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своими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они не прожиты, а лишь выбраны.</w:t>
      </w:r>
    </w:p>
    <w:p>
      <w:pPr>
        <w:spacing w:before="1"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Особенно остро эта проблема проявляется у молодых специалистов, только начинающих путь в дизайне. Привыкнув сразу к быстрым и зрелищным результатам нейросетей, они могут не развить ключевых навыков: пространственного мышления, ручной композиции, базового понимания телесности и пластики. Творчество сводится к отбору и комбинаторике, а не к собственному поиску. Это ведёт к формированию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поколения кураторов</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 не </w:t>
      </w:r>
      <w:r>
        <w:rPr>
          <w:rFonts w:ascii="Times New Roman" w:hAnsi="Times New Roman" w:cs="Times New Roman" w:eastAsia="Times New Roman"/>
          <w:color w:val="auto"/>
          <w:spacing w:val="-2"/>
          <w:position w:val="0"/>
          <w:sz w:val="28"/>
          <w:shd w:fill="auto" w:val="clear"/>
        </w:rPr>
        <w:t xml:space="preserve">авторов.</w:t>
      </w:r>
    </w:p>
    <w:p>
      <w:pPr>
        <w:tabs>
          <w:tab w:val="left" w:pos="1941" w:leader="none"/>
          <w:tab w:val="left" w:pos="2008" w:leader="none"/>
          <w:tab w:val="left" w:pos="2375" w:leader="none"/>
          <w:tab w:val="left" w:pos="2590" w:leader="none"/>
          <w:tab w:val="left" w:pos="2768" w:leader="none"/>
          <w:tab w:val="left" w:pos="3038" w:leader="none"/>
          <w:tab w:val="left" w:pos="3684" w:leader="none"/>
          <w:tab w:val="left" w:pos="4130" w:leader="none"/>
          <w:tab w:val="left" w:pos="4716" w:leader="none"/>
          <w:tab w:val="left" w:pos="5048" w:leader="none"/>
          <w:tab w:val="left" w:pos="5467" w:leader="none"/>
          <w:tab w:val="left" w:pos="5889" w:leader="none"/>
          <w:tab w:val="left" w:pos="6131" w:leader="none"/>
          <w:tab w:val="left" w:pos="6503" w:leader="none"/>
          <w:tab w:val="left" w:pos="6591" w:leader="none"/>
          <w:tab w:val="left" w:pos="7345" w:leader="none"/>
          <w:tab w:val="left" w:pos="8384" w:leader="none"/>
          <w:tab w:val="left" w:pos="8466" w:leader="none"/>
          <w:tab w:val="left" w:pos="8855" w:leader="none"/>
        </w:tabs>
        <w:spacing w:before="0" w:after="0" w:line="360"/>
        <w:ind w:right="137" w:left="140" w:firstLine="708"/>
        <w:jc w:val="righ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Важно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отметить,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лишь предлагают</w:t>
      </w:r>
      <w:r>
        <w:rPr>
          <w:rFonts w:ascii="Times New Roman" w:hAnsi="Times New Roman" w:cs="Times New Roman" w:eastAsia="Times New Roman"/>
          <w:color w:val="auto"/>
          <w:spacing w:val="3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варианты.</w:t>
      </w:r>
      <w:r>
        <w:rPr>
          <w:rFonts w:ascii="Times New Roman" w:hAnsi="Times New Roman" w:cs="Times New Roman" w:eastAsia="Times New Roman"/>
          <w:color w:val="auto"/>
          <w:spacing w:val="3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w:t>
      </w:r>
      <w:r>
        <w:rPr>
          <w:rFonts w:ascii="Times New Roman" w:hAnsi="Times New Roman" w:cs="Times New Roman" w:eastAsia="Times New Roman"/>
          <w:color w:val="auto"/>
          <w:spacing w:val="3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активная</w:t>
      </w:r>
      <w:r>
        <w:rPr>
          <w:rFonts w:ascii="Times New Roman" w:hAnsi="Times New Roman" w:cs="Times New Roman" w:eastAsia="Times New Roman"/>
          <w:color w:val="auto"/>
          <w:spacing w:val="3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практика,</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3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руками,</w:t>
      </w:r>
      <w:r>
        <w:rPr>
          <w:rFonts w:ascii="Times New Roman" w:hAnsi="Times New Roman" w:cs="Times New Roman" w:eastAsia="Times New Roman"/>
          <w:color w:val="auto"/>
          <w:spacing w:val="3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телом,</w:t>
      </w:r>
      <w:r>
        <w:rPr>
          <w:rFonts w:ascii="Times New Roman" w:hAnsi="Times New Roman" w:cs="Times New Roman" w:eastAsia="Times New Roman"/>
          <w:color w:val="auto"/>
          <w:spacing w:val="3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w:t>
      </w:r>
      <w:r>
        <w:rPr>
          <w:rFonts w:ascii="Times New Roman" w:hAnsi="Times New Roman" w:cs="Times New Roman" w:eastAsia="Times New Roman"/>
          <w:color w:val="auto"/>
          <w:spacing w:val="-2"/>
          <w:position w:val="0"/>
          <w:sz w:val="28"/>
          <w:shd w:fill="auto" w:val="clear"/>
        </w:rPr>
        <w:t xml:space="preserve">экспериментами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в</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2"/>
          <w:position w:val="0"/>
          <w:sz w:val="28"/>
          <w:shd w:fill="auto" w:val="clear"/>
        </w:rPr>
        <w:t xml:space="preserve">реальной</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4"/>
          <w:position w:val="0"/>
          <w:sz w:val="28"/>
          <w:shd w:fill="auto" w:val="clear"/>
        </w:rPr>
        <w:t xml:space="preserve">среде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позволяет</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сформировать</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2"/>
          <w:position w:val="0"/>
          <w:sz w:val="28"/>
          <w:shd w:fill="auto" w:val="clear"/>
        </w:rPr>
        <w:t xml:space="preserve">настоящий </w:t>
      </w:r>
      <w:r>
        <w:rPr>
          <w:rFonts w:ascii="Times New Roman" w:hAnsi="Times New Roman" w:cs="Times New Roman" w:eastAsia="Times New Roman"/>
          <w:color w:val="auto"/>
          <w:spacing w:val="0"/>
          <w:position w:val="0"/>
          <w:sz w:val="28"/>
          <w:shd w:fill="auto" w:val="clear"/>
        </w:rPr>
        <w:t xml:space="preserve">художественный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опыт.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Интеграция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без</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опоры</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такие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практики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создаёт риск</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утраты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чувствительности,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индивидуального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почерка,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критического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взгляда. Тем</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менее,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себе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является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вредной.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Проблема возникает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тогда,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отказывается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художественного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участия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полностью</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делегирует</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процесс</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визуального</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мышления</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машине.</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Чтобы</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избежать </w:t>
      </w:r>
      <w:r>
        <w:rPr>
          <w:rFonts w:ascii="Times New Roman" w:hAnsi="Times New Roman" w:cs="Times New Roman" w:eastAsia="Times New Roman"/>
          <w:color w:val="auto"/>
          <w:spacing w:val="-2"/>
          <w:position w:val="0"/>
          <w:sz w:val="28"/>
          <w:shd w:fill="auto" w:val="clear"/>
        </w:rPr>
        <w:t xml:space="preserve">отчуждения,</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необходимо</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выстраивать</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с</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6"/>
          <w:position w:val="0"/>
          <w:sz w:val="28"/>
          <w:shd w:fill="auto" w:val="clear"/>
        </w:rPr>
        <w:t xml:space="preserve">ИИ</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2"/>
          <w:position w:val="0"/>
          <w:sz w:val="28"/>
          <w:shd w:fill="auto" w:val="clear"/>
        </w:rPr>
        <w:t xml:space="preserve">партнёрские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отношения: </w:t>
      </w:r>
      <w:r>
        <w:rPr>
          <w:rFonts w:ascii="Times New Roman" w:hAnsi="Times New Roman" w:cs="Times New Roman" w:eastAsia="Times New Roman"/>
          <w:color w:val="auto"/>
          <w:spacing w:val="0"/>
          <w:position w:val="0"/>
          <w:sz w:val="28"/>
          <w:shd w:fill="auto" w:val="clear"/>
        </w:rPr>
        <w:t xml:space="preserve">анализировать, перерабатывать, дорабатывать полученные образы, возвращать их в</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ручную</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среду, использовать</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материал</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 собственных экспериментов. Таким образом, генеративные нейросети требуют не просто технической </w:t>
      </w:r>
      <w:r>
        <w:rPr>
          <w:rFonts w:ascii="Times New Roman" w:hAnsi="Times New Roman" w:cs="Times New Roman" w:eastAsia="Times New Roman"/>
          <w:color w:val="auto"/>
          <w:spacing w:val="-2"/>
          <w:position w:val="0"/>
          <w:sz w:val="28"/>
          <w:shd w:fill="auto" w:val="clear"/>
        </w:rPr>
        <w:t xml:space="preserve">грамотности,</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5"/>
          <w:position w:val="0"/>
          <w:sz w:val="28"/>
          <w:shd w:fill="auto" w:val="clear"/>
        </w:rPr>
        <w:t xml:space="preserve">но</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10"/>
          <w:position w:val="0"/>
          <w:sz w:val="28"/>
          <w:shd w:fill="auto" w:val="clear"/>
        </w:rPr>
        <w:t xml:space="preserve">и</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2"/>
          <w:position w:val="0"/>
          <w:sz w:val="28"/>
          <w:shd w:fill="auto" w:val="clear"/>
        </w:rPr>
        <w:t xml:space="preserve">культурной</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зрелости.</w:t>
      </w:r>
      <w:r>
        <w:rPr>
          <w:rFonts w:ascii="Times New Roman" w:hAnsi="Times New Roman" w:cs="Times New Roman" w:eastAsia="Times New Roman"/>
          <w:color w:val="auto"/>
          <w:spacing w:val="0"/>
          <w:position w:val="0"/>
          <w:sz w:val="28"/>
          <w:shd w:fill="auto" w:val="clear"/>
        </w:rPr>
        <w:tab/>
        <w:tab/>
      </w:r>
      <w:r>
        <w:rPr>
          <w:rFonts w:ascii="Times New Roman" w:hAnsi="Times New Roman" w:cs="Times New Roman" w:eastAsia="Times New Roman"/>
          <w:color w:val="auto"/>
          <w:spacing w:val="-2"/>
          <w:position w:val="0"/>
          <w:sz w:val="28"/>
          <w:shd w:fill="auto" w:val="clear"/>
        </w:rPr>
        <w:t xml:space="preserve">Умение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сохранить</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личный</w:t>
      </w:r>
    </w:p>
    <w:p>
      <w:pPr>
        <w:spacing w:before="0" w:after="0" w:line="360"/>
        <w:ind w:right="0" w:left="140" w:firstLine="0"/>
        <w:jc w:val="righ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3"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художественный опыт, развивать визуальное чутьё и чувствительность к форме становится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важнейшим</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условием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ответственного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глубокого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использования ИИ в моде.</w:t>
      </w:r>
    </w:p>
    <w:p>
      <w:pPr>
        <w:spacing w:before="249" w:after="0" w:line="240"/>
        <w:ind w:right="0" w:left="156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Социальные</w:t>
      </w:r>
      <w:r>
        <w:rPr>
          <w:rFonts w:ascii="Microsoft Sans Serif" w:hAnsi="Microsoft Sans Serif" w:cs="Microsoft Sans Serif" w:eastAsia="Microsoft Sans Serif"/>
          <w:color w:val="auto"/>
          <w:spacing w:val="-8"/>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и</w:t>
      </w:r>
      <w:r>
        <w:rPr>
          <w:rFonts w:ascii="Microsoft Sans Serif" w:hAnsi="Microsoft Sans Serif" w:cs="Microsoft Sans Serif" w:eastAsia="Microsoft Sans Serif"/>
          <w:color w:val="auto"/>
          <w:spacing w:val="-11"/>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культурные</w:t>
      </w:r>
      <w:r>
        <w:rPr>
          <w:rFonts w:ascii="Microsoft Sans Serif" w:hAnsi="Microsoft Sans Serif" w:cs="Microsoft Sans Serif" w:eastAsia="Microsoft Sans Serif"/>
          <w:color w:val="auto"/>
          <w:spacing w:val="-8"/>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вызовы</w:t>
      </w:r>
    </w:p>
    <w:p>
      <w:pPr>
        <w:spacing w:before="278" w:after="0" w:line="360"/>
        <w:ind w:right="13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Использование генеративного искусственного интеллекта в моде и дизайне поднимает не только вопросы авторства и технологической адаптации, но и более широкие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социального и культурного характера. Эти вызовы касаются как будущего креативных профессий, так и того, какие ценности, образы и смыслы транслируются обществу через сгенерированные визуальные </w:t>
      </w:r>
      <w:r>
        <w:rPr>
          <w:rFonts w:ascii="Times New Roman" w:hAnsi="Times New Roman" w:cs="Times New Roman" w:eastAsia="Times New Roman"/>
          <w:color w:val="auto"/>
          <w:spacing w:val="-2"/>
          <w:position w:val="0"/>
          <w:sz w:val="28"/>
          <w:shd w:fill="auto" w:val="clear"/>
        </w:rPr>
        <w:t xml:space="preserve">формы.</w:t>
      </w:r>
    </w:p>
    <w:p>
      <w:pPr>
        <w:spacing w:before="2"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Один из главных вопросов связан с трансформацией трудовых ролей. Нейросети способны выполнять задачи, которые ранее были прерогативой дизайнеров, иллюстраторов, стилистов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например, разработка эскизов, создание мудбордов, моделирование коллекций или визуализация трендов. Это вызывает обеспокоенность по поводу вытеснения специалистов на стадии концептуальной</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разработки,</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условиях</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массового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рынка.</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Уже</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сегодня многие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фрилансеры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сфере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графики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сталкиваются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конкуренцией</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 стороны генеративных 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потому, что они хуже, а потому, что ИИ быстрее, дешевле 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достаточно хорош</w:t>
      </w:r>
      <w:r>
        <w:rPr>
          <w:rFonts w:ascii="Times New Roman" w:hAnsi="Times New Roman" w:cs="Times New Roman" w:eastAsia="Times New Roman"/>
          <w:color w:val="auto"/>
          <w:spacing w:val="0"/>
          <w:position w:val="0"/>
          <w:sz w:val="28"/>
          <w:shd w:fill="auto" w:val="clear"/>
        </w:rPr>
        <w:t xml:space="preserve">».</w:t>
      </w:r>
    </w:p>
    <w:p>
      <w:pPr>
        <w:spacing w:before="0"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Однако более глубокую проблему представляет не автоматизация, а изменение самой природы визуального производства. Когда образы создаются не руками, а алгоритмами, возникает вопрос: чьи смыслы они транслируют? На каких данных обучаются нейросети, и какие визуальные стереотипы они при этом воспроизводят?</w:t>
      </w: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Большинство современных ИИ-моделей обучены на англоязычных, западноцентричных датасетах, в которых преобладают определённые представления о красоте, гендере, телесности, стиле, культуре. Это может привести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снижению</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визуального</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разнообразия</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репрезентации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случае</w:t>
      </w:r>
      <w:r>
        <w:rPr>
          <w:rFonts w:ascii="Times New Roman" w:hAnsi="Times New Roman" w:cs="Times New Roman" w:eastAsia="Times New Roman"/>
          <w:color w:val="auto"/>
          <w:spacing w:val="7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культур,</w:t>
      </w:r>
      <w:r>
        <w:rPr>
          <w:rFonts w:ascii="Times New Roman" w:hAnsi="Times New Roman" w:cs="Times New Roman" w:eastAsia="Times New Roman"/>
          <w:color w:val="auto"/>
          <w:spacing w:val="7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находящихся</w:t>
      </w:r>
      <w:r>
        <w:rPr>
          <w:rFonts w:ascii="Times New Roman" w:hAnsi="Times New Roman" w:cs="Times New Roman" w:eastAsia="Times New Roman"/>
          <w:color w:val="auto"/>
          <w:spacing w:val="7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вне</w:t>
      </w:r>
      <w:r>
        <w:rPr>
          <w:rFonts w:ascii="Times New Roman" w:hAnsi="Times New Roman" w:cs="Times New Roman" w:eastAsia="Times New Roman"/>
          <w:color w:val="auto"/>
          <w:spacing w:val="7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основного</w:t>
      </w:r>
      <w:r>
        <w:rPr>
          <w:rFonts w:ascii="Times New Roman" w:hAnsi="Times New Roman" w:cs="Times New Roman" w:eastAsia="Times New Roman"/>
          <w:color w:val="auto"/>
          <w:spacing w:val="7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медиапотока.</w:t>
      </w:r>
      <w:r>
        <w:rPr>
          <w:rFonts w:ascii="Times New Roman" w:hAnsi="Times New Roman" w:cs="Times New Roman" w:eastAsia="Times New Roman"/>
          <w:color w:val="auto"/>
          <w:spacing w:val="7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Например,</w:t>
      </w:r>
      <w:r>
        <w:rPr>
          <w:rFonts w:ascii="Times New Roman" w:hAnsi="Times New Roman" w:cs="Times New Roman" w:eastAsia="Times New Roman"/>
          <w:color w:val="auto"/>
          <w:spacing w:val="70"/>
          <w:position w:val="0"/>
          <w:sz w:val="28"/>
          <w:shd w:fill="auto" w:val="clear"/>
        </w:rPr>
        <w:t xml:space="preserve"> </w:t>
      </w:r>
      <w:r>
        <w:rPr>
          <w:rFonts w:ascii="Times New Roman" w:hAnsi="Times New Roman" w:cs="Times New Roman" w:eastAsia="Times New Roman"/>
          <w:color w:val="auto"/>
          <w:spacing w:val="-5"/>
          <w:position w:val="0"/>
          <w:sz w:val="28"/>
          <w:shd w:fill="auto" w:val="clear"/>
        </w:rPr>
        <w:t xml:space="preserve">при</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6"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генерации образов модель может по умолчанию воспроизводить европеоидные черты лица,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идеальные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пропорции тела, канонические фасоны, игнорируя региональные особенности, этнические коды, нестандартные формы.</w:t>
      </w:r>
    </w:p>
    <w:p>
      <w:pPr>
        <w:spacing w:before="1"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некоторых случаях ИИ непреднамеренно усиливает существующие предвзятости: гиперсексуализирует женские образы, избегает возрастных или нестандартных фигур, стилизует одежду под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мейнстрим</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даже при задании альтернативных тем. Это становится особенно опасным в образовательных проектах или медиа, где сгенерированные изображения воспринимаются как нейтральные и объективные.</w:t>
      </w:r>
    </w:p>
    <w:p>
      <w:pPr>
        <w:spacing w:before="2"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Кроме того, генеративный ИИ в моде поднимает вопросы культурной апроприации.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Если модель</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учится</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изображениях</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национальных костюмов, символов и мотивов без понимания их смысла, она может использовать эти элементы вне контекста, превращая культуру в декорацию. Такая безадресная репрезентация обесценивает культурное наследие и стирает различие между вдохновением и эксплуатацией.</w:t>
      </w: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Также не стоит забывать о восприятии нейросетей в социальном пространстве.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Визуальные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решения,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созданные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нередко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вызывают</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сомнения в подлинности, оригинальности, честности труда. Если аудитория не понимает, как и кем был создан образ, это снижает доверие и может вызвать скепсис, особенно в профессиональном сообществе.</w:t>
      </w: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социальные и культурные риски ИИ в моде касаются не только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профессий,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принципов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этики.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Необходимо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понимать,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 каждый сгенерированный образ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не просто красивая картинка, а носитель смыслов, идентичностей и ценностей. Задача дизайнера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только использовать ИИ как инструмент, но и осознавать его влияние на зрителя, культуру и профессию в целом.</w:t>
      </w:r>
    </w:p>
    <w:p>
      <w:pPr>
        <w:spacing w:before="249" w:after="0" w:line="240"/>
        <w:ind w:right="0" w:left="156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2"/>
          <w:position w:val="0"/>
          <w:sz w:val="28"/>
          <w:shd w:fill="auto" w:val="clear"/>
        </w:rPr>
        <w:t xml:space="preserve">Экологическая</w:t>
      </w:r>
      <w:r>
        <w:rPr>
          <w:rFonts w:ascii="Microsoft Sans Serif" w:hAnsi="Microsoft Sans Serif" w:cs="Microsoft Sans Serif" w:eastAsia="Microsoft Sans Serif"/>
          <w:color w:val="auto"/>
          <w:spacing w:val="-6"/>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цена</w:t>
      </w:r>
      <w:r>
        <w:rPr>
          <w:rFonts w:ascii="Microsoft Sans Serif" w:hAnsi="Microsoft Sans Serif" w:cs="Microsoft Sans Serif" w:eastAsia="Microsoft Sans Serif"/>
          <w:color w:val="auto"/>
          <w:spacing w:val="-6"/>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генерации</w:t>
      </w:r>
    </w:p>
    <w:p>
      <w:pPr>
        <w:spacing w:before="278"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первый взгляд, цифровой дизайн с использованием нейросетей может казаться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экологичной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альтернативой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традиционным</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формам</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производства.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6"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отличие от физических коллекций, которые требуют материалов, транспортировки,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демонстраций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утилизации,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генеративный</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существует в</w:t>
      </w:r>
      <w:r>
        <w:rPr>
          <w:rFonts w:ascii="Times New Roman" w:hAnsi="Times New Roman" w:cs="Times New Roman" w:eastAsia="Times New Roman"/>
          <w:color w:val="auto"/>
          <w:spacing w:val="7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виртуальной</w:t>
      </w:r>
      <w:r>
        <w:rPr>
          <w:rFonts w:ascii="Times New Roman" w:hAnsi="Times New Roman" w:cs="Times New Roman" w:eastAsia="Times New Roman"/>
          <w:color w:val="auto"/>
          <w:spacing w:val="7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среде</w:t>
      </w:r>
      <w:r>
        <w:rPr>
          <w:rFonts w:ascii="Times New Roman" w:hAnsi="Times New Roman" w:cs="Times New Roman" w:eastAsia="Times New Roman"/>
          <w:color w:val="auto"/>
          <w:spacing w:val="7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7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7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производит</w:t>
      </w:r>
      <w:r>
        <w:rPr>
          <w:rFonts w:ascii="Times New Roman" w:hAnsi="Times New Roman" w:cs="Times New Roman" w:eastAsia="Times New Roman"/>
          <w:color w:val="auto"/>
          <w:spacing w:val="7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отходов.</w:t>
      </w:r>
      <w:r>
        <w:rPr>
          <w:rFonts w:ascii="Times New Roman" w:hAnsi="Times New Roman" w:cs="Times New Roman" w:eastAsia="Times New Roman"/>
          <w:color w:val="auto"/>
          <w:spacing w:val="7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Однако</w:t>
      </w:r>
      <w:r>
        <w:rPr>
          <w:rFonts w:ascii="Times New Roman" w:hAnsi="Times New Roman" w:cs="Times New Roman" w:eastAsia="Times New Roman"/>
          <w:color w:val="auto"/>
          <w:spacing w:val="7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w:t>
      </w:r>
      <w:r>
        <w:rPr>
          <w:rFonts w:ascii="Times New Roman" w:hAnsi="Times New Roman" w:cs="Times New Roman" w:eastAsia="Times New Roman"/>
          <w:color w:val="auto"/>
          <w:spacing w:val="7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этой</w:t>
      </w:r>
      <w:r>
        <w:rPr>
          <w:rFonts w:ascii="Times New Roman" w:hAnsi="Times New Roman" w:cs="Times New Roman" w:eastAsia="Times New Roman"/>
          <w:color w:val="auto"/>
          <w:spacing w:val="7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кажущейся</w:t>
      </w:r>
    </w:p>
    <w:p>
      <w:pPr>
        <w:spacing w:before="1" w:after="0" w:line="360"/>
        <w:ind w:right="147"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бесследностью</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скрывается</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невидимая,</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ощутимая</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нагрузка</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окружающую среду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энергетическая и инфраструктурная.</w:t>
      </w:r>
    </w:p>
    <w:p>
      <w:pPr>
        <w:spacing w:before="1"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Современные генеративные нейросети требуют значительных вычислительных ресурсов как на этапе обучения, так и при повседневной генерации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Обучение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моделей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типа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GPT,</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Diffusion, Sora или Kling занимает недели или месяцы и проводится на мощных GPU- кластерах, потребляющих тысячи киловатт-часов электроэнергии. Согласно ряду исследований, один крупный цикл обучения может оставить углеродный след, сравнимый с десятками международных перелётов.</w:t>
      </w: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Но и пользовательская генерация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уже после завершения обучения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также требует ресурсов. Каждый сгенерированный образ в Midjourney или DALL-E запускает целый каскад операций на удалённом сервере, включая работу моделей, обработку запроса, визуализацию и передачу результата. Чем выше разрешение изображения или продолжительность видео, тем больше вычислений и, следовательно, энергии потребляется.</w:t>
      </w:r>
    </w:p>
    <w:p>
      <w:pPr>
        <w:spacing w:before="1"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Особую тревогу вызывает тенденция к массовой генерации. Доступность нейросетей</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стимулирует</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неосознанное</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потребление:</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дизайнеры</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создают</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десятки или сотни вариантов для выбора, нередко без необходимости в таком объёме. Это цифровое изобилие приводит к парадоксу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дематериализованная мода может быть не менее ресурсозатратной, чем физическая, особенно в масштабах глобального применения.</w:t>
      </w: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Кроме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того,</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инфраструктура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генеративного</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опирается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дата-центры, которые не всегда используют возобновляемые источники энергии. Многие из них располагаются в регионах с дешёвой, 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грязной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энергетикой (уголь, нефть, газ), что усиливает углеродный след. Добавим к этому необходимость охлаждения</w:t>
      </w:r>
      <w:r>
        <w:rPr>
          <w:rFonts w:ascii="Times New Roman" w:hAnsi="Times New Roman" w:cs="Times New Roman" w:eastAsia="Times New Roman"/>
          <w:color w:val="auto"/>
          <w:spacing w:val="2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оборудования,</w:t>
      </w:r>
      <w:r>
        <w:rPr>
          <w:rFonts w:ascii="Times New Roman" w:hAnsi="Times New Roman" w:cs="Times New Roman" w:eastAsia="Times New Roman"/>
          <w:color w:val="auto"/>
          <w:spacing w:val="2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резервного</w:t>
      </w:r>
      <w:r>
        <w:rPr>
          <w:rFonts w:ascii="Times New Roman" w:hAnsi="Times New Roman" w:cs="Times New Roman" w:eastAsia="Times New Roman"/>
          <w:color w:val="auto"/>
          <w:spacing w:val="2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питания,</w:t>
      </w:r>
      <w:r>
        <w:rPr>
          <w:rFonts w:ascii="Times New Roman" w:hAnsi="Times New Roman" w:cs="Times New Roman" w:eastAsia="Times New Roman"/>
          <w:color w:val="auto"/>
          <w:spacing w:val="2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логистики обслуживания</w:t>
      </w:r>
      <w:r>
        <w:rPr>
          <w:rFonts w:ascii="Times New Roman" w:hAnsi="Times New Roman" w:cs="Times New Roman" w:eastAsia="Times New Roman"/>
          <w:color w:val="auto"/>
          <w:spacing w:val="3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147"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станет очевидно, что цифровая мода вовсе не нейтральна с точки зрения </w:t>
      </w:r>
      <w:r>
        <w:rPr>
          <w:rFonts w:ascii="Times New Roman" w:hAnsi="Times New Roman" w:cs="Times New Roman" w:eastAsia="Times New Roman"/>
          <w:color w:val="auto"/>
          <w:spacing w:val="-2"/>
          <w:position w:val="0"/>
          <w:sz w:val="28"/>
          <w:shd w:fill="auto" w:val="clear"/>
        </w:rPr>
        <w:t xml:space="preserve">устойчивости.</w:t>
      </w: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контексте модной индустрии, которая активно декларирует ценности устойчивого развития, использование ИИ требует экологической осознанности. Это</w:t>
      </w:r>
      <w:r>
        <w:rPr>
          <w:rFonts w:ascii="Times New Roman" w:hAnsi="Times New Roman" w:cs="Times New Roman" w:eastAsia="Times New Roman"/>
          <w:color w:val="auto"/>
          <w:spacing w:val="5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может</w:t>
      </w:r>
      <w:r>
        <w:rPr>
          <w:rFonts w:ascii="Times New Roman" w:hAnsi="Times New Roman" w:cs="Times New Roman" w:eastAsia="Times New Roman"/>
          <w:color w:val="auto"/>
          <w:spacing w:val="5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выражаться</w:t>
      </w:r>
      <w:r>
        <w:rPr>
          <w:rFonts w:ascii="Times New Roman" w:hAnsi="Times New Roman" w:cs="Times New Roman" w:eastAsia="Times New Roman"/>
          <w:color w:val="auto"/>
          <w:spacing w:val="6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ограничении</w:t>
      </w:r>
      <w:r>
        <w:rPr>
          <w:rFonts w:ascii="Times New Roman" w:hAnsi="Times New Roman" w:cs="Times New Roman" w:eastAsia="Times New Roman"/>
          <w:color w:val="auto"/>
          <w:spacing w:val="5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числа</w:t>
      </w:r>
      <w:r>
        <w:rPr>
          <w:rFonts w:ascii="Times New Roman" w:hAnsi="Times New Roman" w:cs="Times New Roman" w:eastAsia="Times New Roman"/>
          <w:color w:val="auto"/>
          <w:spacing w:val="5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генераций,</w:t>
      </w:r>
      <w:r>
        <w:rPr>
          <w:rFonts w:ascii="Times New Roman" w:hAnsi="Times New Roman" w:cs="Times New Roman" w:eastAsia="Times New Roman"/>
          <w:color w:val="auto"/>
          <w:spacing w:val="6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выборе</w:t>
      </w:r>
      <w:r>
        <w:rPr>
          <w:rFonts w:ascii="Times New Roman" w:hAnsi="Times New Roman" w:cs="Times New Roman" w:eastAsia="Times New Roman"/>
          <w:color w:val="auto"/>
          <w:spacing w:val="6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платформ</w:t>
      </w:r>
      <w:r>
        <w:rPr>
          <w:rFonts w:ascii="Times New Roman" w:hAnsi="Times New Roman" w:cs="Times New Roman" w:eastAsia="Times New Roman"/>
          <w:color w:val="auto"/>
          <w:spacing w:val="61"/>
          <w:position w:val="0"/>
          <w:sz w:val="28"/>
          <w:shd w:fill="auto" w:val="clear"/>
        </w:rPr>
        <w:t xml:space="preserve"> </w:t>
      </w:r>
      <w:r>
        <w:rPr>
          <w:rFonts w:ascii="Times New Roman" w:hAnsi="Times New Roman" w:cs="Times New Roman" w:eastAsia="Times New Roman"/>
          <w:color w:val="auto"/>
          <w:spacing w:val="-10"/>
          <w:position w:val="0"/>
          <w:sz w:val="28"/>
          <w:shd w:fill="auto" w:val="clear"/>
        </w:rPr>
        <w:t xml:space="preserve">с</w:t>
      </w:r>
    </w:p>
    <w:p>
      <w:pPr>
        <w:spacing w:before="0" w:after="0" w:line="360"/>
        <w:ind w:right="142"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зелёной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инфраструктурой, оптимизации промтов, отказе от чрезмерной визуальной избыточности. Также важно включать экологическую оценку</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этап планирования цифровых проектов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часть общей этики визуального </w:t>
      </w:r>
      <w:r>
        <w:rPr>
          <w:rFonts w:ascii="Times New Roman" w:hAnsi="Times New Roman" w:cs="Times New Roman" w:eastAsia="Times New Roman"/>
          <w:color w:val="auto"/>
          <w:spacing w:val="-2"/>
          <w:position w:val="0"/>
          <w:sz w:val="28"/>
          <w:shd w:fill="auto" w:val="clear"/>
        </w:rPr>
        <w:t xml:space="preserve">производства.</w:t>
      </w:r>
    </w:p>
    <w:p>
      <w:pPr>
        <w:tabs>
          <w:tab w:val="left" w:pos="1452" w:leader="none"/>
          <w:tab w:val="left" w:pos="3054" w:leader="none"/>
          <w:tab w:val="left" w:pos="3604" w:leader="none"/>
          <w:tab w:val="left" w:pos="4402" w:leader="none"/>
          <w:tab w:val="left" w:pos="4861" w:leader="none"/>
          <w:tab w:val="left" w:pos="6193" w:leader="none"/>
          <w:tab w:val="left" w:pos="6636" w:leader="none"/>
          <w:tab w:val="left" w:pos="7138" w:leader="none"/>
          <w:tab w:val="left" w:pos="7612" w:leader="none"/>
          <w:tab w:val="left" w:pos="7945" w:leader="none"/>
          <w:tab w:val="left" w:pos="8379" w:leader="none"/>
          <w:tab w:val="left" w:pos="9516" w:leader="none"/>
        </w:tabs>
        <w:spacing w:before="0" w:after="0" w:line="360"/>
        <w:ind w:right="139" w:left="140" w:firstLine="708"/>
        <w:jc w:val="righ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образом,</w:t>
        <w:tab/>
      </w:r>
      <w:r>
        <w:rPr>
          <w:rFonts w:ascii="Times New Roman" w:hAnsi="Times New Roman" w:cs="Times New Roman" w:eastAsia="Times New Roman"/>
          <w:color w:val="auto"/>
          <w:spacing w:val="-2"/>
          <w:position w:val="0"/>
          <w:sz w:val="28"/>
          <w:shd w:fill="auto" w:val="clear"/>
        </w:rPr>
        <w:t xml:space="preserve">цифровая</w:t>
      </w:r>
      <w:r>
        <w:rPr>
          <w:rFonts w:ascii="Times New Roman" w:hAnsi="Times New Roman" w:cs="Times New Roman" w:eastAsia="Times New Roman"/>
          <w:color w:val="auto"/>
          <w:spacing w:val="0"/>
          <w:position w:val="0"/>
          <w:sz w:val="28"/>
          <w:shd w:fill="auto" w:val="clear"/>
        </w:rPr>
        <w:tab/>
        <w:t xml:space="preserve">генерация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w:t>
        <w:tab/>
      </w:r>
      <w:r>
        <w:rPr>
          <w:rFonts w:ascii="Times New Roman" w:hAnsi="Times New Roman" w:cs="Times New Roman" w:eastAsia="Times New Roman"/>
          <w:color w:val="auto"/>
          <w:spacing w:val="-5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6"/>
          <w:position w:val="0"/>
          <w:sz w:val="28"/>
          <w:shd w:fill="auto" w:val="clear"/>
        </w:rPr>
        <w:t xml:space="preserve">не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освобождение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6"/>
          <w:position w:val="0"/>
          <w:sz w:val="28"/>
          <w:shd w:fill="auto" w:val="clear"/>
        </w:rPr>
        <w:t xml:space="preserve">от </w:t>
      </w:r>
      <w:r>
        <w:rPr>
          <w:rFonts w:ascii="Times New Roman" w:hAnsi="Times New Roman" w:cs="Times New Roman" w:eastAsia="Times New Roman"/>
          <w:color w:val="auto"/>
          <w:spacing w:val="0"/>
          <w:position w:val="0"/>
          <w:sz w:val="28"/>
          <w:shd w:fill="auto" w:val="clear"/>
        </w:rPr>
        <w:t xml:space="preserve">экологической</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ответственности,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её</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новая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Ответственный</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XXI века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должен</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учитывать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оригинальность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технологичность своих</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решений,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их</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невидимый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след:</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электричестве,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серверах,</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атмосфере. Только тогда синтетическая</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мода станет действительно устойчивой. Таким образом, интеграция ИИ в дизайн требует не только технической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подготовки, но и этической рефлексии. Дизайнеру необходимо быть не просто пользователем генеративного инструмента, но и куратором процесса: понимать </w:t>
      </w:r>
      <w:r>
        <w:rPr>
          <w:rFonts w:ascii="Times New Roman" w:hAnsi="Times New Roman" w:cs="Times New Roman" w:eastAsia="Times New Roman"/>
          <w:color w:val="auto"/>
          <w:spacing w:val="-2"/>
          <w:position w:val="0"/>
          <w:sz w:val="28"/>
          <w:shd w:fill="auto" w:val="clear"/>
        </w:rPr>
        <w:t xml:space="preserve">границы</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вмешательства,</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уважать</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эстетику</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помнить</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о</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социальной</w:t>
      </w:r>
    </w:p>
    <w:p>
      <w:pPr>
        <w:spacing w:before="0" w:after="0" w:line="240"/>
        <w:ind w:right="0" w:left="14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ответственности.</w:t>
      </w:r>
    </w:p>
    <w:p>
      <w:pPr>
        <w:spacing w:before="0" w:after="0" w:line="240"/>
        <w:ind w:right="0" w:left="140" w:firstLine="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319" w:after="0" w:line="240"/>
        <w:ind w:right="0" w:left="909" w:firstLine="0"/>
        <w:jc w:val="left"/>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2E5395"/>
          <w:spacing w:val="0"/>
          <w:position w:val="0"/>
          <w:sz w:val="32"/>
          <w:shd w:fill="auto" w:val="clear"/>
        </w:rPr>
        <w:t xml:space="preserve">Глава</w:t>
      </w:r>
      <w:r>
        <w:rPr>
          <w:rFonts w:ascii="Times New Roman" w:hAnsi="Times New Roman" w:cs="Times New Roman" w:eastAsia="Times New Roman"/>
          <w:b/>
          <w:color w:val="2E5395"/>
          <w:spacing w:val="-9"/>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2.</w:t>
      </w:r>
      <w:r>
        <w:rPr>
          <w:rFonts w:ascii="Times New Roman" w:hAnsi="Times New Roman" w:cs="Times New Roman" w:eastAsia="Times New Roman"/>
          <w:b/>
          <w:color w:val="2E5395"/>
          <w:spacing w:val="-10"/>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Генерация</w:t>
      </w:r>
      <w:r>
        <w:rPr>
          <w:rFonts w:ascii="Times New Roman" w:hAnsi="Times New Roman" w:cs="Times New Roman" w:eastAsia="Times New Roman"/>
          <w:b/>
          <w:color w:val="2E5395"/>
          <w:spacing w:val="-9"/>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новых</w:t>
      </w:r>
      <w:r>
        <w:rPr>
          <w:rFonts w:ascii="Times New Roman" w:hAnsi="Times New Roman" w:cs="Times New Roman" w:eastAsia="Times New Roman"/>
          <w:b/>
          <w:color w:val="2E5395"/>
          <w:spacing w:val="-9"/>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форм</w:t>
      </w:r>
      <w:r>
        <w:rPr>
          <w:rFonts w:ascii="Times New Roman" w:hAnsi="Times New Roman" w:cs="Times New Roman" w:eastAsia="Times New Roman"/>
          <w:b/>
          <w:color w:val="2E5395"/>
          <w:spacing w:val="-8"/>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с</w:t>
      </w:r>
      <w:r>
        <w:rPr>
          <w:rFonts w:ascii="Times New Roman" w:hAnsi="Times New Roman" w:cs="Times New Roman" w:eastAsia="Times New Roman"/>
          <w:b/>
          <w:color w:val="2E5395"/>
          <w:spacing w:val="-11"/>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помощью</w:t>
      </w:r>
      <w:r>
        <w:rPr>
          <w:rFonts w:ascii="Times New Roman" w:hAnsi="Times New Roman" w:cs="Times New Roman" w:eastAsia="Times New Roman"/>
          <w:b/>
          <w:color w:val="2E5395"/>
          <w:spacing w:val="-8"/>
          <w:position w:val="0"/>
          <w:sz w:val="32"/>
          <w:shd w:fill="auto" w:val="clear"/>
        </w:rPr>
        <w:t xml:space="preserve"> </w:t>
      </w:r>
      <w:r>
        <w:rPr>
          <w:rFonts w:ascii="Times New Roman" w:hAnsi="Times New Roman" w:cs="Times New Roman" w:eastAsia="Times New Roman"/>
          <w:b/>
          <w:color w:val="2E5395"/>
          <w:spacing w:val="-2"/>
          <w:position w:val="0"/>
          <w:sz w:val="32"/>
          <w:shd w:fill="auto" w:val="clear"/>
        </w:rPr>
        <w:t xml:space="preserve">нейросетей</w:t>
      </w:r>
    </w:p>
    <w:p>
      <w:pPr>
        <w:spacing w:before="58" w:after="0" w:line="240"/>
        <w:ind w:right="0" w:left="0" w:firstLine="0"/>
        <w:jc w:val="left"/>
        <w:rPr>
          <w:rFonts w:ascii="Times New Roman" w:hAnsi="Times New Roman" w:cs="Times New Roman" w:eastAsia="Times New Roman"/>
          <w:b/>
          <w:color w:val="auto"/>
          <w:spacing w:val="0"/>
          <w:position w:val="0"/>
          <w:sz w:val="32"/>
          <w:shd w:fill="auto" w:val="clear"/>
        </w:rPr>
      </w:pPr>
    </w:p>
    <w:p>
      <w:pPr>
        <w:numPr>
          <w:ilvl w:val="0"/>
          <w:numId w:val="374"/>
        </w:numPr>
        <w:tabs>
          <w:tab w:val="left" w:pos="2745" w:leader="none"/>
        </w:tabs>
        <w:spacing w:before="0" w:after="0" w:line="240"/>
        <w:ind w:right="0" w:left="2745" w:hanging="49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Выбор</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платформ</w:t>
      </w:r>
      <w:r>
        <w:rPr>
          <w:rFonts w:ascii="Times New Roman" w:hAnsi="Times New Roman" w:cs="Times New Roman" w:eastAsia="Times New Roman"/>
          <w:b/>
          <w:color w:val="2E5395"/>
          <w:spacing w:val="-5"/>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настройка</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моделей</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этом этапе исследования основной задачей стало практическое тестирование возможностей генеративных нейросетей в области дизайна одежды</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формообразования.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отличие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теоретического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изучения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архитектур и инструментов, здесь внимание сосредотачивалось на процессе работы с ИИ в роли соавтора, участвующего в художественном проектировании. Результатом этого этапа должен был стать визуальный массив, в котором можно выделить закономерности, стилистические особенности, ограничения и потенциал </w:t>
      </w:r>
      <w:r>
        <w:rPr>
          <w:rFonts w:ascii="Times New Roman" w:hAnsi="Times New Roman" w:cs="Times New Roman" w:eastAsia="Times New Roman"/>
          <w:color w:val="auto"/>
          <w:spacing w:val="-2"/>
          <w:position w:val="0"/>
          <w:sz w:val="28"/>
          <w:shd w:fill="auto" w:val="clear"/>
        </w:rPr>
        <w:t xml:space="preserve">генерации.</w:t>
      </w:r>
    </w:p>
    <w:p>
      <w:pPr>
        <w:spacing w:before="1" w:after="0" w:line="360"/>
        <w:ind w:right="14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Перед началом генерации были определены следующие параметры </w:t>
      </w:r>
      <w:r>
        <w:rPr>
          <w:rFonts w:ascii="Times New Roman" w:hAnsi="Times New Roman" w:cs="Times New Roman" w:eastAsia="Times New Roman"/>
          <w:color w:val="auto"/>
          <w:spacing w:val="-2"/>
          <w:position w:val="0"/>
          <w:sz w:val="28"/>
          <w:shd w:fill="auto" w:val="clear"/>
        </w:rPr>
        <w:t xml:space="preserve">исследования:</w:t>
      </w:r>
    </w:p>
    <w:p>
      <w:pPr>
        <w:numPr>
          <w:ilvl w:val="0"/>
          <w:numId w:val="378"/>
        </w:numPr>
        <w:tabs>
          <w:tab w:val="left" w:pos="861" w:leader="none"/>
        </w:tabs>
        <w:spacing w:before="0" w:after="0" w:line="352"/>
        <w:ind w:right="140"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используемые платформы - Midjourney, DALL-E 3, Kandinsky, Stable Diffusion, Sora, Kling;</w:t>
      </w:r>
    </w:p>
    <w:p>
      <w:pPr>
        <w:numPr>
          <w:ilvl w:val="0"/>
          <w:numId w:val="378"/>
        </w:numPr>
        <w:tabs>
          <w:tab w:val="left" w:pos="860" w:leader="none"/>
        </w:tabs>
        <w:spacing w:before="7"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подходы</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промтам</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применяются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структура</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ткани,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длина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изделия,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стиль;</w:t>
      </w:r>
    </w:p>
    <w:p>
      <w:pPr>
        <w:numPr>
          <w:ilvl w:val="0"/>
          <w:numId w:val="378"/>
        </w:numPr>
        <w:tabs>
          <w:tab w:val="left" w:pos="861" w:leader="none"/>
        </w:tabs>
        <w:spacing w:before="161" w:after="0" w:line="350"/>
        <w:ind w:right="137"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критерии оценки визуального результата - закладываются форма, оригинальность, реалистичность;</w:t>
      </w:r>
    </w:p>
    <w:p>
      <w:pPr>
        <w:numPr>
          <w:ilvl w:val="0"/>
          <w:numId w:val="378"/>
        </w:numPr>
        <w:tabs>
          <w:tab w:val="left" w:pos="861" w:leader="none"/>
        </w:tabs>
        <w:spacing w:before="15" w:after="0" w:line="350"/>
        <w:ind w:right="137"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ограничения каждой системы с точки зрения генерации - детали одежды, анатомия, текстуры, освещение.</w:t>
      </w:r>
    </w:p>
    <w:p>
      <w:pPr>
        <w:spacing w:before="17"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Были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протестированы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как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платные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подписки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(Midjourney,</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DALL-E</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в</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связке </w:t>
      </w:r>
      <w:r>
        <w:rPr>
          <w:rFonts w:ascii="Times New Roman" w:hAnsi="Times New Roman" w:cs="Times New Roman" w:eastAsia="Times New Roman"/>
          <w:color w:val="auto"/>
          <w:spacing w:val="0"/>
          <w:position w:val="0"/>
          <w:sz w:val="28"/>
          <w:shd w:fill="auto" w:val="clear"/>
        </w:rPr>
        <w:t xml:space="preserve">с ChatGPT-4), так и открытые решения (Stable Diffusion XL с интерфейсами AUTOMATIC1111 и ComfyUI). Каждая модель запускалась в нескольких </w:t>
      </w:r>
      <w:r>
        <w:rPr>
          <w:rFonts w:ascii="Times New Roman" w:hAnsi="Times New Roman" w:cs="Times New Roman" w:eastAsia="Times New Roman"/>
          <w:color w:val="auto"/>
          <w:spacing w:val="-2"/>
          <w:position w:val="0"/>
          <w:sz w:val="28"/>
          <w:shd w:fill="auto" w:val="clear"/>
        </w:rPr>
        <w:t xml:space="preserve">режимах:</w:t>
      </w:r>
    </w:p>
    <w:p>
      <w:pPr>
        <w:numPr>
          <w:ilvl w:val="0"/>
          <w:numId w:val="383"/>
        </w:numPr>
        <w:tabs>
          <w:tab w:val="left" w:pos="861" w:leader="none"/>
        </w:tabs>
        <w:spacing w:before="0" w:after="0" w:line="3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свободная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основе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общего</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описания);</w:t>
      </w:r>
    </w:p>
    <w:p>
      <w:pPr>
        <w:numPr>
          <w:ilvl w:val="0"/>
          <w:numId w:val="383"/>
        </w:numPr>
        <w:tabs>
          <w:tab w:val="left" w:pos="861" w:leader="none"/>
        </w:tabs>
        <w:spacing w:before="161"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параметрическая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уточнением</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цвета,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материала,</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фона);</w:t>
      </w:r>
    </w:p>
    <w:p>
      <w:pPr>
        <w:numPr>
          <w:ilvl w:val="0"/>
          <w:numId w:val="383"/>
        </w:numPr>
        <w:tabs>
          <w:tab w:val="left" w:pos="861" w:leader="none"/>
        </w:tabs>
        <w:spacing w:before="161"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референсу</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(включая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pose-guiding</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ControlNet);</w:t>
      </w:r>
    </w:p>
    <w:p>
      <w:pPr>
        <w:numPr>
          <w:ilvl w:val="0"/>
          <w:numId w:val="383"/>
        </w:numPr>
        <w:tabs>
          <w:tab w:val="left" w:pos="861" w:leader="none"/>
        </w:tabs>
        <w:spacing w:before="158"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итеративная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(вариативность</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одного</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того</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же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промта).</w:t>
      </w:r>
    </w:p>
    <w:p>
      <w:pPr>
        <w:spacing w:before="0" w:after="0" w:line="240"/>
        <w:ind w:right="0" w:left="861" w:hanging="36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Сложность</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заключалась в необходимости адаптировать язык промтов под особенности каждой модели (табл.</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 [11]. Например, Midjourney лучше реагирует на короткие фразы с визуально насыщенными словами, тогда как DALL-E способен адекватно интерпретировать длинные описания. Kandinsky допускает</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гибридную</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подачу с</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уточнением</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духе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советского</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плаката</w:t>
      </w:r>
      <w:r>
        <w:rPr>
          <w:rFonts w:ascii="Times New Roman" w:hAnsi="Times New Roman" w:cs="Times New Roman" w:eastAsia="Times New Roman"/>
          <w:color w:val="auto"/>
          <w:spacing w:val="-2"/>
          <w:position w:val="0"/>
          <w:sz w:val="28"/>
          <w:shd w:fill="auto" w:val="clear"/>
        </w:rPr>
        <w:t xml:space="preserve">»,</w:t>
      </w:r>
    </w:p>
    <w:p>
      <w:pPr>
        <w:spacing w:before="2" w:after="0" w:line="360"/>
        <w:ind w:right="146"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в стиле японского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минимализма</w:t>
      </w:r>
      <w:r>
        <w:rPr>
          <w:rFonts w:ascii="Times New Roman" w:hAnsi="Times New Roman" w:cs="Times New Roman" w:eastAsia="Times New Roman"/>
          <w:color w:val="auto"/>
          <w:spacing w:val="0"/>
          <w:position w:val="0"/>
          <w:sz w:val="28"/>
          <w:shd w:fill="auto" w:val="clear"/>
        </w:rPr>
        <w:t xml:space="preserve">»). Stable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Diffusion </w:t>
      </w:r>
      <w:r>
        <w:rPr>
          <w:rFonts w:ascii="Times New Roman" w:hAnsi="Times New Roman" w:cs="Times New Roman" w:eastAsia="Times New Roman"/>
          <w:color w:val="auto"/>
          <w:spacing w:val="0"/>
          <w:position w:val="0"/>
          <w:sz w:val="28"/>
          <w:shd w:fill="auto" w:val="clear"/>
        </w:rPr>
        <w:t xml:space="preserve">требует точного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контроля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w:t>
      </w:r>
      <w:r>
        <w:rPr>
          <w:rFonts w:ascii="Times New Roman" w:hAnsi="Times New Roman" w:cs="Times New Roman" w:eastAsia="Times New Roman"/>
          <w:color w:val="auto"/>
          <w:spacing w:val="-2"/>
          <w:position w:val="0"/>
          <w:sz w:val="28"/>
          <w:shd w:fill="auto" w:val="clear"/>
        </w:rPr>
        <w:t xml:space="preserve">постобработки.</w:t>
      </w:r>
    </w:p>
    <w:p>
      <w:pPr>
        <w:spacing w:before="0" w:after="0" w:line="321"/>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Также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были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определены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системные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ограничения:</w:t>
      </w:r>
    </w:p>
    <w:p>
      <w:pPr>
        <w:spacing w:before="161" w:after="0" w:line="362"/>
        <w:ind w:right="14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Midjourney </w:t>
      </w:r>
      <w:r>
        <w:rPr>
          <w:rFonts w:ascii="Times New Roman" w:hAnsi="Times New Roman" w:cs="Times New Roman" w:eastAsia="Times New Roman"/>
          <w:color w:val="auto"/>
          <w:spacing w:val="0"/>
          <w:position w:val="0"/>
          <w:sz w:val="28"/>
          <w:shd w:fill="auto" w:val="clear"/>
        </w:rPr>
        <w:t xml:space="preserve">не всегда корректно обрабатывает сложные одежды с наложением тканей, иногда искажает руки;</w:t>
      </w:r>
    </w:p>
    <w:p>
      <w:pPr>
        <w:spacing w:before="0" w:after="0" w:line="317"/>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DALL-E</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3</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ошибается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попытках</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точной</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прорисовки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силуэтов;</w:t>
      </w:r>
    </w:p>
    <w:p>
      <w:pPr>
        <w:spacing w:before="160" w:after="0" w:line="360"/>
        <w:ind w:right="14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Kandinsky</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выдаёт</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стилизацию,</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теряет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фактурности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модных</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деталях (швы, застёжки);</w:t>
      </w:r>
    </w:p>
    <w:p>
      <w:pPr>
        <w:spacing w:before="1" w:after="0" w:line="360"/>
        <w:ind w:right="14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Stable Diffusion </w:t>
      </w:r>
      <w:r>
        <w:rPr>
          <w:rFonts w:ascii="Times New Roman" w:hAnsi="Times New Roman" w:cs="Times New Roman" w:eastAsia="Times New Roman"/>
          <w:color w:val="auto"/>
          <w:spacing w:val="0"/>
          <w:position w:val="0"/>
          <w:sz w:val="28"/>
          <w:shd w:fill="auto" w:val="clear"/>
        </w:rPr>
        <w:t xml:space="preserve">без дополнительных плагинов слабо справляется с визуальной глубиной;</w:t>
      </w:r>
    </w:p>
    <w:p>
      <w:pPr>
        <w:spacing w:before="0"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Kling</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Sora</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требуют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значительных</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вычислительных</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мощностей</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пока</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подходят для ежедневного использования, но незаменимы при создании </w:t>
      </w:r>
      <w:r>
        <w:rPr>
          <w:rFonts w:ascii="Times New Roman" w:hAnsi="Times New Roman" w:cs="Times New Roman" w:eastAsia="Times New Roman"/>
          <w:color w:val="auto"/>
          <w:spacing w:val="-2"/>
          <w:position w:val="0"/>
          <w:sz w:val="28"/>
          <w:shd w:fill="auto" w:val="clear"/>
        </w:rPr>
        <w:t xml:space="preserve">видеопотока.</w:t>
      </w:r>
    </w:p>
    <w:p>
      <w:pPr>
        <w:spacing w:before="0" w:after="7"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Таблица 2.1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Сравнение режимов генерации и особенностей работы </w:t>
      </w:r>
      <w:r>
        <w:rPr>
          <w:rFonts w:ascii="Times New Roman" w:hAnsi="Times New Roman" w:cs="Times New Roman" w:eastAsia="Times New Roman"/>
          <w:color w:val="auto"/>
          <w:spacing w:val="-2"/>
          <w:position w:val="0"/>
          <w:sz w:val="28"/>
          <w:shd w:fill="auto" w:val="clear"/>
        </w:rPr>
        <w:t xml:space="preserve">нейросетей</w:t>
      </w:r>
    </w:p>
    <w:tbl>
      <w:tblPr>
        <w:tblInd w:w="292" w:type="dxa"/>
      </w:tblPr>
      <w:tblGrid>
        <w:gridCol w:w="1382"/>
        <w:gridCol w:w="2107"/>
        <w:gridCol w:w="2032"/>
        <w:gridCol w:w="1895"/>
        <w:gridCol w:w="1927"/>
      </w:tblGrid>
      <w:tr>
        <w:trPr>
          <w:trHeight w:val="460" w:hRule="auto"/>
          <w:jc w:val="left"/>
        </w:trPr>
        <w:tc>
          <w:tcPr>
            <w:tcW w:w="1382"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Платформа</w:t>
            </w:r>
          </w:p>
        </w:tc>
        <w:tc>
          <w:tcPr>
            <w:tcW w:w="2107"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Режим</w:t>
            </w:r>
            <w:r>
              <w:rPr>
                <w:rFonts w:ascii="Times New Roman" w:hAnsi="Times New Roman" w:cs="Times New Roman" w:eastAsia="Times New Roman"/>
                <w:color w:val="auto"/>
                <w:spacing w:val="-8"/>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генерации</w:t>
            </w:r>
          </w:p>
        </w:tc>
        <w:tc>
          <w:tcPr>
            <w:tcW w:w="2032"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Особенности</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вывода</w:t>
            </w:r>
          </w:p>
        </w:tc>
        <w:tc>
          <w:tcPr>
            <w:tcW w:w="1895"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4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Количество</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итераций</w:t>
            </w:r>
          </w:p>
        </w:tc>
        <w:tc>
          <w:tcPr>
            <w:tcW w:w="1927"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9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Целевые</w:t>
            </w:r>
            <w:r>
              <w:rPr>
                <w:rFonts w:ascii="Times New Roman" w:hAnsi="Times New Roman" w:cs="Times New Roman" w:eastAsia="Times New Roman"/>
                <w:color w:val="auto"/>
                <w:spacing w:val="14"/>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параметры</w:t>
            </w:r>
          </w:p>
          <w:p>
            <w:pPr>
              <w:spacing w:before="0" w:after="0" w:line="240"/>
              <w:ind w:right="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генерации</w:t>
            </w:r>
          </w:p>
        </w:tc>
      </w:tr>
      <w:tr>
        <w:trPr>
          <w:trHeight w:val="690" w:hRule="auto"/>
          <w:jc w:val="left"/>
        </w:trPr>
        <w:tc>
          <w:tcPr>
            <w:tcW w:w="138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Midjourney</w:t>
            </w:r>
          </w:p>
        </w:tc>
        <w:tc>
          <w:tcPr>
            <w:tcW w:w="210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Свободный, параметрический</w:t>
            </w:r>
          </w:p>
        </w:tc>
        <w:tc>
          <w:tcPr>
            <w:tcW w:w="203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Художественный </w:t>
            </w:r>
            <w:r>
              <w:rPr>
                <w:rFonts w:ascii="Times New Roman" w:hAnsi="Times New Roman" w:cs="Times New Roman" w:eastAsia="Times New Roman"/>
                <w:color w:val="auto"/>
                <w:spacing w:val="0"/>
                <w:position w:val="0"/>
                <w:sz w:val="20"/>
                <w:shd w:fill="auto" w:val="clear"/>
              </w:rPr>
              <w:t xml:space="preserve">стиль, текстура</w:t>
            </w:r>
          </w:p>
        </w:tc>
        <w:tc>
          <w:tcPr>
            <w:tcW w:w="189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1"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6</w:t>
            </w:r>
            <w:r>
              <w:rPr>
                <w:rFonts w:ascii="Times New Roman" w:hAnsi="Times New Roman" w:cs="Times New Roman" w:eastAsia="Times New Roman"/>
                <w:color w:val="auto"/>
                <w:spacing w:val="-4"/>
                <w:position w:val="0"/>
                <w:sz w:val="20"/>
                <w:shd w:fill="auto" w:val="clear"/>
              </w:rPr>
              <w:t xml:space="preserve">–</w:t>
            </w:r>
            <w:r>
              <w:rPr>
                <w:rFonts w:ascii="Times New Roman" w:hAnsi="Times New Roman" w:cs="Times New Roman" w:eastAsia="Times New Roman"/>
                <w:color w:val="auto"/>
                <w:spacing w:val="-4"/>
                <w:position w:val="0"/>
                <w:sz w:val="20"/>
                <w:shd w:fill="auto" w:val="clear"/>
              </w:rPr>
              <w:t xml:space="preserve">10</w:t>
            </w:r>
          </w:p>
        </w:tc>
        <w:tc>
          <w:tcPr>
            <w:tcW w:w="19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1" w:hanging="2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Силуэт, атмосферность,</w:t>
            </w:r>
          </w:p>
          <w:p>
            <w:pPr>
              <w:spacing w:before="0" w:after="0" w:line="240"/>
              <w:ind w:right="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композиция</w:t>
            </w:r>
          </w:p>
        </w:tc>
      </w:tr>
      <w:tr>
        <w:trPr>
          <w:trHeight w:val="457" w:hRule="auto"/>
          <w:jc w:val="left"/>
        </w:trPr>
        <w:tc>
          <w:tcPr>
            <w:tcW w:w="138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DALL-E</w:t>
            </w:r>
            <w:r>
              <w:rPr>
                <w:rFonts w:ascii="Times New Roman" w:hAnsi="Times New Roman" w:cs="Times New Roman" w:eastAsia="Times New Roman"/>
                <w:color w:val="auto"/>
                <w:spacing w:val="-9"/>
                <w:position w:val="0"/>
                <w:sz w:val="20"/>
                <w:shd w:fill="auto" w:val="clear"/>
              </w:rPr>
              <w:t xml:space="preserve"> </w:t>
            </w:r>
            <w:r>
              <w:rPr>
                <w:rFonts w:ascii="Times New Roman" w:hAnsi="Times New Roman" w:cs="Times New Roman" w:eastAsia="Times New Roman"/>
                <w:color w:val="auto"/>
                <w:spacing w:val="-10"/>
                <w:position w:val="0"/>
                <w:sz w:val="20"/>
                <w:shd w:fill="auto" w:val="clear"/>
              </w:rPr>
              <w:t xml:space="preserve">3</w:t>
            </w:r>
          </w:p>
        </w:tc>
        <w:tc>
          <w:tcPr>
            <w:tcW w:w="210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Свободный,</w:t>
            </w:r>
            <w:r>
              <w:rPr>
                <w:rFonts w:ascii="Times New Roman" w:hAnsi="Times New Roman" w:cs="Times New Roman" w:eastAsia="Times New Roman"/>
                <w:color w:val="auto"/>
                <w:spacing w:val="52"/>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длинные</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промты</w:t>
            </w:r>
          </w:p>
        </w:tc>
        <w:tc>
          <w:tcPr>
            <w:tcW w:w="203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Сценическая</w:t>
            </w:r>
          </w:p>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целостность</w:t>
            </w:r>
          </w:p>
        </w:tc>
        <w:tc>
          <w:tcPr>
            <w:tcW w:w="189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1" w:firstLine="0"/>
              <w:jc w:val="left"/>
              <w:rPr>
                <w:color w:val="auto"/>
                <w:position w:val="0"/>
                <w:shd w:fill="auto" w:val="clear"/>
              </w:rPr>
            </w:pPr>
            <w:r>
              <w:rPr>
                <w:rFonts w:ascii="Times New Roman" w:hAnsi="Times New Roman" w:cs="Times New Roman" w:eastAsia="Times New Roman"/>
                <w:color w:val="auto"/>
                <w:spacing w:val="-5"/>
                <w:position w:val="0"/>
                <w:sz w:val="20"/>
                <w:shd w:fill="auto" w:val="clear"/>
              </w:rPr>
              <w:t xml:space="preserve">4</w:t>
            </w:r>
            <w:r>
              <w:rPr>
                <w:rFonts w:ascii="Times New Roman" w:hAnsi="Times New Roman" w:cs="Times New Roman" w:eastAsia="Times New Roman"/>
                <w:color w:val="auto"/>
                <w:spacing w:val="-5"/>
                <w:position w:val="0"/>
                <w:sz w:val="20"/>
                <w:shd w:fill="auto" w:val="clear"/>
              </w:rPr>
              <w:t xml:space="preserve">–</w:t>
            </w:r>
            <w:r>
              <w:rPr>
                <w:rFonts w:ascii="Times New Roman" w:hAnsi="Times New Roman" w:cs="Times New Roman" w:eastAsia="Times New Roman"/>
                <w:color w:val="auto"/>
                <w:spacing w:val="-5"/>
                <w:position w:val="0"/>
                <w:sz w:val="20"/>
                <w:shd w:fill="auto" w:val="clear"/>
              </w:rPr>
              <w:t xml:space="preserve">6</w:t>
            </w:r>
          </w:p>
        </w:tc>
        <w:tc>
          <w:tcPr>
            <w:tcW w:w="19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9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Материалы,</w:t>
            </w:r>
          </w:p>
          <w:p>
            <w:pPr>
              <w:spacing w:before="0" w:after="0" w:line="240"/>
              <w:ind w:right="0" w:left="111"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освещение,</w:t>
            </w:r>
            <w:r>
              <w:rPr>
                <w:rFonts w:ascii="Times New Roman" w:hAnsi="Times New Roman" w:cs="Times New Roman" w:eastAsia="Times New Roman"/>
                <w:color w:val="auto"/>
                <w:spacing w:val="-12"/>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одежда</w:t>
            </w:r>
          </w:p>
        </w:tc>
      </w:tr>
      <w:tr>
        <w:trPr>
          <w:trHeight w:val="461" w:hRule="auto"/>
          <w:jc w:val="left"/>
        </w:trPr>
        <w:tc>
          <w:tcPr>
            <w:tcW w:w="138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Kandinsky</w:t>
            </w:r>
          </w:p>
        </w:tc>
        <w:tc>
          <w:tcPr>
            <w:tcW w:w="210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Гибридный, стилизованный</w:t>
            </w:r>
          </w:p>
        </w:tc>
        <w:tc>
          <w:tcPr>
            <w:tcW w:w="203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Графичность, декоративность</w:t>
            </w:r>
          </w:p>
        </w:tc>
        <w:tc>
          <w:tcPr>
            <w:tcW w:w="189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1" w:firstLine="0"/>
              <w:jc w:val="left"/>
              <w:rPr>
                <w:color w:val="auto"/>
                <w:position w:val="0"/>
                <w:shd w:fill="auto" w:val="clear"/>
              </w:rPr>
            </w:pPr>
            <w:r>
              <w:rPr>
                <w:rFonts w:ascii="Times New Roman" w:hAnsi="Times New Roman" w:cs="Times New Roman" w:eastAsia="Times New Roman"/>
                <w:color w:val="auto"/>
                <w:spacing w:val="-5"/>
                <w:position w:val="0"/>
                <w:sz w:val="20"/>
                <w:shd w:fill="auto" w:val="clear"/>
              </w:rPr>
              <w:t xml:space="preserve">5</w:t>
            </w:r>
            <w:r>
              <w:rPr>
                <w:rFonts w:ascii="Times New Roman" w:hAnsi="Times New Roman" w:cs="Times New Roman" w:eastAsia="Times New Roman"/>
                <w:color w:val="auto"/>
                <w:spacing w:val="-5"/>
                <w:position w:val="0"/>
                <w:sz w:val="20"/>
                <w:shd w:fill="auto" w:val="clear"/>
              </w:rPr>
              <w:t xml:space="preserve">–</w:t>
            </w:r>
            <w:r>
              <w:rPr>
                <w:rFonts w:ascii="Times New Roman" w:hAnsi="Times New Roman" w:cs="Times New Roman" w:eastAsia="Times New Roman"/>
                <w:color w:val="auto"/>
                <w:spacing w:val="-5"/>
                <w:position w:val="0"/>
                <w:sz w:val="20"/>
                <w:shd w:fill="auto" w:val="clear"/>
              </w:rPr>
              <w:t xml:space="preserve">7</w:t>
            </w:r>
          </w:p>
        </w:tc>
        <w:tc>
          <w:tcPr>
            <w:tcW w:w="19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182" w:left="111" w:hanging="2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Стилистика, </w:t>
            </w:r>
            <w:r>
              <w:rPr>
                <w:rFonts w:ascii="Times New Roman" w:hAnsi="Times New Roman" w:cs="Times New Roman" w:eastAsia="Times New Roman"/>
                <w:color w:val="auto"/>
                <w:spacing w:val="0"/>
                <w:position w:val="0"/>
                <w:sz w:val="20"/>
                <w:shd w:fill="auto" w:val="clear"/>
              </w:rPr>
              <w:t xml:space="preserve">жанровые</w:t>
            </w:r>
            <w:r>
              <w:rPr>
                <w:rFonts w:ascii="Times New Roman" w:hAnsi="Times New Roman" w:cs="Times New Roman" w:eastAsia="Times New Roman"/>
                <w:color w:val="auto"/>
                <w:spacing w:val="-13"/>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отсылки</w:t>
            </w:r>
          </w:p>
        </w:tc>
      </w:tr>
      <w:tr>
        <w:trPr>
          <w:trHeight w:val="460" w:hRule="auto"/>
          <w:jc w:val="left"/>
        </w:trPr>
        <w:tc>
          <w:tcPr>
            <w:tcW w:w="138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Stable</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Diffusion</w:t>
            </w:r>
          </w:p>
        </w:tc>
        <w:tc>
          <w:tcPr>
            <w:tcW w:w="210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Контролируемый,</w:t>
            </w:r>
            <w:r>
              <w:rPr>
                <w:rFonts w:ascii="Times New Roman" w:hAnsi="Times New Roman" w:cs="Times New Roman" w:eastAsia="Times New Roman"/>
                <w:color w:val="auto"/>
                <w:spacing w:val="76"/>
                <w:position w:val="0"/>
                <w:sz w:val="20"/>
                <w:shd w:fill="auto" w:val="clear"/>
              </w:rPr>
              <w:t xml:space="preserve"> </w:t>
            </w:r>
            <w:r>
              <w:rPr>
                <w:rFonts w:ascii="Times New Roman" w:hAnsi="Times New Roman" w:cs="Times New Roman" w:eastAsia="Times New Roman"/>
                <w:color w:val="auto"/>
                <w:spacing w:val="-5"/>
                <w:position w:val="0"/>
                <w:sz w:val="20"/>
                <w:shd w:fill="auto" w:val="clear"/>
              </w:rPr>
              <w:t xml:space="preserve">по</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референсу</w:t>
            </w:r>
          </w:p>
        </w:tc>
        <w:tc>
          <w:tcPr>
            <w:tcW w:w="203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Техническая</w:t>
            </w:r>
          </w:p>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точность,</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детали</w:t>
            </w:r>
          </w:p>
        </w:tc>
        <w:tc>
          <w:tcPr>
            <w:tcW w:w="189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1"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8</w:t>
            </w:r>
            <w:r>
              <w:rPr>
                <w:rFonts w:ascii="Times New Roman" w:hAnsi="Times New Roman" w:cs="Times New Roman" w:eastAsia="Times New Roman"/>
                <w:color w:val="auto"/>
                <w:spacing w:val="-4"/>
                <w:position w:val="0"/>
                <w:sz w:val="20"/>
                <w:shd w:fill="auto" w:val="clear"/>
              </w:rPr>
              <w:t xml:space="preserve">–</w:t>
            </w:r>
            <w:r>
              <w:rPr>
                <w:rFonts w:ascii="Times New Roman" w:hAnsi="Times New Roman" w:cs="Times New Roman" w:eastAsia="Times New Roman"/>
                <w:color w:val="auto"/>
                <w:spacing w:val="-4"/>
                <w:position w:val="0"/>
                <w:sz w:val="20"/>
                <w:shd w:fill="auto" w:val="clear"/>
              </w:rPr>
              <w:t xml:space="preserve">12</w:t>
            </w:r>
          </w:p>
        </w:tc>
        <w:tc>
          <w:tcPr>
            <w:tcW w:w="19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837" w:leader="none"/>
              </w:tabs>
              <w:spacing w:before="0" w:after="0" w:line="240"/>
              <w:ind w:right="0" w:left="9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Поза,</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пропорции,</w:t>
            </w:r>
          </w:p>
          <w:p>
            <w:pPr>
              <w:spacing w:before="0" w:after="0" w:line="240"/>
              <w:ind w:right="0" w:left="111"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тип</w:t>
            </w:r>
            <w:r>
              <w:rPr>
                <w:rFonts w:ascii="Times New Roman" w:hAnsi="Times New Roman" w:cs="Times New Roman" w:eastAsia="Times New Roman"/>
                <w:color w:val="auto"/>
                <w:spacing w:val="-5"/>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ткани</w:t>
            </w:r>
          </w:p>
        </w:tc>
      </w:tr>
      <w:tr>
        <w:trPr>
          <w:trHeight w:val="690" w:hRule="auto"/>
          <w:jc w:val="left"/>
        </w:trPr>
        <w:tc>
          <w:tcPr>
            <w:tcW w:w="138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Sora</w:t>
            </w:r>
          </w:p>
        </w:tc>
        <w:tc>
          <w:tcPr>
            <w:tcW w:w="210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792" w:leader="none"/>
              </w:tabs>
              <w:spacing w:before="0" w:after="0" w:line="240"/>
              <w:ind w:right="97"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Видео-сцены</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6"/>
                <w:position w:val="0"/>
                <w:sz w:val="20"/>
                <w:shd w:fill="auto" w:val="clear"/>
              </w:rPr>
              <w:t xml:space="preserve">по </w:t>
            </w:r>
            <w:r>
              <w:rPr>
                <w:rFonts w:ascii="Times New Roman" w:hAnsi="Times New Roman" w:cs="Times New Roman" w:eastAsia="Times New Roman"/>
                <w:color w:val="auto"/>
                <w:spacing w:val="-2"/>
                <w:position w:val="0"/>
                <w:sz w:val="20"/>
                <w:shd w:fill="auto" w:val="clear"/>
              </w:rPr>
              <w:t xml:space="preserve">описанию</w:t>
            </w:r>
          </w:p>
        </w:tc>
        <w:tc>
          <w:tcPr>
            <w:tcW w:w="203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403" w:leader="none"/>
              </w:tabs>
              <w:spacing w:before="0" w:after="0" w:line="240"/>
              <w:ind w:right="98"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Динамика,</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среда, движение</w:t>
            </w:r>
          </w:p>
        </w:tc>
        <w:tc>
          <w:tcPr>
            <w:tcW w:w="189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5"/>
                <w:position w:val="0"/>
                <w:sz w:val="20"/>
                <w:shd w:fill="auto" w:val="clear"/>
              </w:rPr>
              <w:t xml:space="preserve">2</w:t>
            </w:r>
            <w:r>
              <w:rPr>
                <w:rFonts w:ascii="Times New Roman" w:hAnsi="Times New Roman" w:cs="Times New Roman" w:eastAsia="Times New Roman"/>
                <w:color w:val="auto"/>
                <w:spacing w:val="-5"/>
                <w:position w:val="0"/>
                <w:sz w:val="20"/>
                <w:shd w:fill="auto" w:val="clear"/>
              </w:rPr>
              <w:t xml:space="preserve">–</w:t>
            </w:r>
            <w:r>
              <w:rPr>
                <w:rFonts w:ascii="Times New Roman" w:hAnsi="Times New Roman" w:cs="Times New Roman" w:eastAsia="Times New Roman"/>
                <w:color w:val="auto"/>
                <w:spacing w:val="-5"/>
                <w:position w:val="0"/>
                <w:sz w:val="20"/>
                <w:shd w:fill="auto" w:val="clear"/>
              </w:rPr>
              <w:t xml:space="preserve">3</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видеофрагмента</w:t>
            </w:r>
          </w:p>
        </w:tc>
        <w:tc>
          <w:tcPr>
            <w:tcW w:w="19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9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Движение,</w:t>
            </w:r>
            <w:r>
              <w:rPr>
                <w:rFonts w:ascii="Times New Roman" w:hAnsi="Times New Roman" w:cs="Times New Roman" w:eastAsia="Times New Roman"/>
                <w:color w:val="auto"/>
                <w:spacing w:val="7"/>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походка,</w:t>
            </w:r>
          </w:p>
          <w:p>
            <w:pPr>
              <w:spacing w:before="0" w:after="0" w:line="240"/>
              <w:ind w:right="182"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расстановка моделей</w:t>
            </w:r>
          </w:p>
        </w:tc>
      </w:tr>
      <w:tr>
        <w:trPr>
          <w:trHeight w:val="918" w:hRule="auto"/>
          <w:jc w:val="left"/>
        </w:trPr>
        <w:tc>
          <w:tcPr>
            <w:tcW w:w="138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Kling</w:t>
            </w:r>
          </w:p>
        </w:tc>
        <w:tc>
          <w:tcPr>
            <w:tcW w:w="210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909" w:leader="none"/>
              </w:tabs>
              <w:spacing w:before="0" w:after="0" w:line="240"/>
              <w:ind w:right="96"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Видео-анимация</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10"/>
                <w:position w:val="0"/>
                <w:sz w:val="20"/>
                <w:shd w:fill="auto" w:val="clear"/>
              </w:rPr>
              <w:t xml:space="preserve">с</w:t>
            </w:r>
            <w:r>
              <w:rPr>
                <w:rFonts w:ascii="Times New Roman" w:hAnsi="Times New Roman" w:cs="Times New Roman" w:eastAsia="Times New Roman"/>
                <w:color w:val="auto"/>
                <w:spacing w:val="0"/>
                <w:position w:val="0"/>
                <w:sz w:val="20"/>
                <w:shd w:fill="auto" w:val="clear"/>
              </w:rPr>
              <w:t xml:space="preserve"> телесной точностью</w:t>
            </w:r>
          </w:p>
        </w:tc>
        <w:tc>
          <w:tcPr>
            <w:tcW w:w="2032"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64" w:left="108"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Пластика</w:t>
            </w:r>
            <w:r>
              <w:rPr>
                <w:rFonts w:ascii="Times New Roman" w:hAnsi="Times New Roman" w:cs="Times New Roman" w:eastAsia="Times New Roman"/>
                <w:color w:val="auto"/>
                <w:spacing w:val="-7"/>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тела,</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ткань в движении</w:t>
            </w:r>
          </w:p>
        </w:tc>
        <w:tc>
          <w:tcPr>
            <w:tcW w:w="189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1"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2</w:t>
            </w:r>
            <w:r>
              <w:rPr>
                <w:rFonts w:ascii="Times New Roman" w:hAnsi="Times New Roman" w:cs="Times New Roman" w:eastAsia="Times New Roman"/>
                <w:color w:val="auto"/>
                <w:spacing w:val="0"/>
                <w:position w:val="0"/>
                <w:sz w:val="20"/>
                <w:shd w:fill="auto" w:val="clear"/>
              </w:rPr>
              <w:t xml:space="preserve">–</w:t>
            </w:r>
            <w:r>
              <w:rPr>
                <w:rFonts w:ascii="Times New Roman" w:hAnsi="Times New Roman" w:cs="Times New Roman" w:eastAsia="Times New Roman"/>
                <w:color w:val="auto"/>
                <w:spacing w:val="0"/>
                <w:position w:val="0"/>
                <w:sz w:val="20"/>
                <w:shd w:fill="auto" w:val="clear"/>
              </w:rPr>
              <w:t xml:space="preserve">3 </w:t>
            </w:r>
            <w:r>
              <w:rPr>
                <w:rFonts w:ascii="Times New Roman" w:hAnsi="Times New Roman" w:cs="Times New Roman" w:eastAsia="Times New Roman"/>
                <w:color w:val="auto"/>
                <w:spacing w:val="-2"/>
                <w:position w:val="0"/>
                <w:sz w:val="20"/>
                <w:shd w:fill="auto" w:val="clear"/>
              </w:rPr>
              <w:t xml:space="preserve">видеопетли</w:t>
            </w:r>
          </w:p>
        </w:tc>
        <w:tc>
          <w:tcPr>
            <w:tcW w:w="192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11" w:hanging="2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Реалистичность походки,</w:t>
            </w:r>
          </w:p>
          <w:p>
            <w:pPr>
              <w:spacing w:before="0" w:after="0" w:line="240"/>
              <w:ind w:right="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взаимодействие </w:t>
            </w:r>
            <w:r>
              <w:rPr>
                <w:rFonts w:ascii="Times New Roman" w:hAnsi="Times New Roman" w:cs="Times New Roman" w:eastAsia="Times New Roman"/>
                <w:color w:val="auto"/>
                <w:spacing w:val="0"/>
                <w:position w:val="0"/>
                <w:sz w:val="20"/>
                <w:shd w:fill="auto" w:val="clear"/>
              </w:rPr>
              <w:t xml:space="preserve">одежды</w:t>
            </w:r>
            <w:r>
              <w:rPr>
                <w:rFonts w:ascii="Times New Roman" w:hAnsi="Times New Roman" w:cs="Times New Roman" w:eastAsia="Times New Roman"/>
                <w:color w:val="auto"/>
                <w:spacing w:val="-5"/>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с</w:t>
            </w:r>
            <w:r>
              <w:rPr>
                <w:rFonts w:ascii="Times New Roman" w:hAnsi="Times New Roman" w:cs="Times New Roman" w:eastAsia="Times New Roman"/>
                <w:color w:val="auto"/>
                <w:spacing w:val="-3"/>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телом</w:t>
            </w:r>
          </w:p>
        </w:tc>
      </w:tr>
    </w:tbl>
    <w:p>
      <w:pPr>
        <w:spacing w:before="0" w:after="0" w:line="240"/>
        <w:ind w:right="0" w:left="107" w:firstLine="0"/>
        <w:jc w:val="left"/>
        <w:rPr>
          <w:rFonts w:ascii="Times New Roman" w:hAnsi="Times New Roman" w:cs="Times New Roman" w:eastAsia="Times New Roman"/>
          <w:color w:val="auto"/>
          <w:spacing w:val="0"/>
          <w:position w:val="0"/>
          <w:sz w:val="20"/>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240"/>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образом,</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был</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выстроен</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пайплайн</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включающий:</w:t>
      </w:r>
    </w:p>
    <w:p>
      <w:pPr>
        <w:numPr>
          <w:ilvl w:val="0"/>
          <w:numId w:val="462"/>
        </w:numPr>
        <w:tabs>
          <w:tab w:val="left" w:pos="861" w:leader="none"/>
        </w:tabs>
        <w:spacing w:before="162"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концептуализацию</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(словесное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описание);</w:t>
      </w:r>
    </w:p>
    <w:p>
      <w:pPr>
        <w:numPr>
          <w:ilvl w:val="0"/>
          <w:numId w:val="462"/>
        </w:numPr>
        <w:tabs>
          <w:tab w:val="left" w:pos="861" w:leader="none"/>
        </w:tabs>
        <w:spacing w:before="159"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генерацию</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нескольких</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вариантов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(4</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10)</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каждую</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идею;</w:t>
      </w:r>
    </w:p>
    <w:p>
      <w:pPr>
        <w:numPr>
          <w:ilvl w:val="0"/>
          <w:numId w:val="462"/>
        </w:numPr>
        <w:tabs>
          <w:tab w:val="left" w:pos="861" w:leader="none"/>
        </w:tabs>
        <w:spacing w:before="161"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оценку</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отбор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наиболее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выразительных</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образов;</w:t>
      </w:r>
    </w:p>
    <w:p>
      <w:pPr>
        <w:numPr>
          <w:ilvl w:val="0"/>
          <w:numId w:val="462"/>
        </w:numPr>
        <w:tabs>
          <w:tab w:val="left" w:pos="861" w:leader="none"/>
        </w:tabs>
        <w:spacing w:before="161"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постобработку</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Photoshop</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встроенных</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инструментах;</w:t>
      </w:r>
    </w:p>
    <w:p>
      <w:pPr>
        <w:numPr>
          <w:ilvl w:val="0"/>
          <w:numId w:val="462"/>
        </w:numPr>
        <w:tabs>
          <w:tab w:val="left" w:pos="861" w:leader="none"/>
        </w:tabs>
        <w:spacing w:before="158"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подготовку</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раскадровке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компоновке</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цифровой</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показ.</w:t>
      </w:r>
    </w:p>
    <w:p>
      <w:pPr>
        <w:spacing w:before="162" w:after="0" w:line="360"/>
        <w:ind w:right="14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следующем разделе будут рассмотрены конкретные приёмы работы с промтами и структура текстовых запросов, позволивших достичь наилучших визуальных результатов.</w:t>
      </w:r>
    </w:p>
    <w:p>
      <w:pPr>
        <w:numPr>
          <w:ilvl w:val="0"/>
          <w:numId w:val="467"/>
        </w:numPr>
        <w:tabs>
          <w:tab w:val="left" w:pos="2905" w:leader="none"/>
        </w:tabs>
        <w:spacing w:before="244" w:after="0" w:line="240"/>
        <w:ind w:right="0" w:left="2905"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Разработка</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тестирование</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промтов</w:t>
      </w:r>
    </w:p>
    <w:p>
      <w:pPr>
        <w:spacing w:before="76"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Работа с текстовыми запросами (промтами) является ключевым этапом в генеративном пайплайне. Правильно сформулированный промт может радикально повлиять на итоговое изображение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композиции до фактуры тканей [12]. На практике оказалось, что генерация форм, характерных для fashion-дизайна,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требует</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чёткого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словесного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описания,</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понимания визуального языка самой модели, её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предпочтений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ограничений.</w:t>
      </w:r>
    </w:p>
    <w:p>
      <w:pPr>
        <w:spacing w:before="0" w:after="0" w:line="360"/>
        <w:ind w:right="15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рамках исследования был разработан набор подходов к структуре </w:t>
      </w:r>
      <w:r>
        <w:rPr>
          <w:rFonts w:ascii="Times New Roman" w:hAnsi="Times New Roman" w:cs="Times New Roman" w:eastAsia="Times New Roman"/>
          <w:color w:val="auto"/>
          <w:spacing w:val="-2"/>
          <w:position w:val="0"/>
          <w:sz w:val="28"/>
          <w:shd w:fill="auto" w:val="clear"/>
        </w:rPr>
        <w:t xml:space="preserve">промтов:</w:t>
      </w:r>
    </w:p>
    <w:p>
      <w:pPr>
        <w:spacing w:before="249" w:after="0" w:line="240"/>
        <w:ind w:right="0" w:left="227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Базовая</w:t>
      </w:r>
      <w:r>
        <w:rPr>
          <w:rFonts w:ascii="Microsoft Sans Serif" w:hAnsi="Microsoft Sans Serif" w:cs="Microsoft Sans Serif" w:eastAsia="Microsoft Sans Serif"/>
          <w:color w:val="auto"/>
          <w:spacing w:val="-13"/>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структура</w:t>
      </w:r>
      <w:r>
        <w:rPr>
          <w:rFonts w:ascii="Microsoft Sans Serif" w:hAnsi="Microsoft Sans Serif" w:cs="Microsoft Sans Serif" w:eastAsia="Microsoft Sans Serif"/>
          <w:color w:val="auto"/>
          <w:spacing w:val="-7"/>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промта</w:t>
      </w:r>
      <w:r>
        <w:rPr>
          <w:rFonts w:ascii="Microsoft Sans Serif" w:hAnsi="Microsoft Sans Serif" w:cs="Microsoft Sans Serif" w:eastAsia="Microsoft Sans Serif"/>
          <w:color w:val="auto"/>
          <w:spacing w:val="-12"/>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(для</w:t>
      </w:r>
      <w:r>
        <w:rPr>
          <w:rFonts w:ascii="Microsoft Sans Serif" w:hAnsi="Microsoft Sans Serif" w:cs="Microsoft Sans Serif" w:eastAsia="Microsoft Sans Serif"/>
          <w:color w:val="auto"/>
          <w:spacing w:val="-10"/>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Midjourney</w:t>
      </w:r>
      <w:r>
        <w:rPr>
          <w:rFonts w:ascii="Microsoft Sans Serif" w:hAnsi="Microsoft Sans Serif" w:cs="Microsoft Sans Serif" w:eastAsia="Microsoft Sans Serif"/>
          <w:color w:val="auto"/>
          <w:spacing w:val="-12"/>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и</w:t>
      </w:r>
      <w:r>
        <w:rPr>
          <w:rFonts w:ascii="Microsoft Sans Serif" w:hAnsi="Microsoft Sans Serif" w:cs="Microsoft Sans Serif" w:eastAsia="Microsoft Sans Serif"/>
          <w:color w:val="auto"/>
          <w:spacing w:val="-10"/>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Kandinsky)</w:t>
      </w:r>
    </w:p>
    <w:p>
      <w:pPr>
        <w:spacing w:before="277" w:after="0" w:line="240"/>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Ключевая</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[материал/фактура]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[стилистика]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[окружение/фон]</w:t>
      </w:r>
    </w:p>
    <w:p>
      <w:pPr>
        <w:spacing w:before="161" w:after="0" w:line="240"/>
        <w:ind w:right="0" w:left="140"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технические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параметры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качества]</w:t>
      </w:r>
    </w:p>
    <w:p>
      <w:pPr>
        <w:spacing w:before="160"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«Asymmetrical</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futuristic</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dress,</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holographic</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silk,</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cyberpunk</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style, neutral background, 8K, soft lighting»</w:t>
      </w:r>
    </w:p>
    <w:p>
      <w:pPr>
        <w:tabs>
          <w:tab w:val="left" w:pos="2125" w:leader="none"/>
          <w:tab w:val="left" w:pos="4387" w:leader="none"/>
          <w:tab w:val="left" w:pos="6646" w:leader="none"/>
          <w:tab w:val="left" w:pos="7706" w:leader="none"/>
        </w:tabs>
        <w:spacing w:before="2" w:after="0" w:line="360"/>
        <w:ind w:right="147"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2"/>
          <w:position w:val="0"/>
          <w:sz w:val="28"/>
          <w:shd w:fill="auto" w:val="clear"/>
        </w:rPr>
        <w:t xml:space="preserve">Перевод</w:t>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Асимметричное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футуристическое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платье,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голографический </w:t>
      </w:r>
      <w:r>
        <w:rPr>
          <w:rFonts w:ascii="Times New Roman" w:hAnsi="Times New Roman" w:cs="Times New Roman" w:eastAsia="Times New Roman"/>
          <w:color w:val="auto"/>
          <w:spacing w:val="0"/>
          <w:position w:val="0"/>
          <w:sz w:val="28"/>
          <w:shd w:fill="auto" w:val="clear"/>
        </w:rPr>
        <w:t xml:space="preserve">шелк, стиль киберпанк, нейтральный фон, 8 КБ, мягкое освещение</w:t>
      </w:r>
      <w:r>
        <w:rPr>
          <w:rFonts w:ascii="Times New Roman" w:hAnsi="Times New Roman" w:cs="Times New Roman" w:eastAsia="Times New Roman"/>
          <w:color w:val="auto"/>
          <w:spacing w:val="0"/>
          <w:position w:val="0"/>
          <w:sz w:val="28"/>
          <w:shd w:fill="auto" w:val="clear"/>
        </w:rPr>
        <w:t xml:space="preserve">»</w:t>
      </w:r>
    </w:p>
    <w:p>
      <w:pPr>
        <w:spacing w:before="0" w:after="0" w:line="321"/>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Kandinsky.</w:t>
      </w:r>
    </w:p>
    <w:p>
      <w:pPr>
        <w:spacing w:before="0" w:after="0" w:line="321"/>
        <w:ind w:right="0" w:left="140" w:firstLine="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0"/>
          <w:shd w:fill="auto" w:val="clear"/>
        </w:rPr>
      </w:pPr>
    </w:p>
    <w:p>
      <w:pPr>
        <w:spacing w:before="138" w:after="0" w:line="240"/>
        <w:ind w:right="0" w:left="1706"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Kandinsky</w:t>
      </w:r>
    </w:p>
    <w:p>
      <w:pPr>
        <w:spacing w:before="82"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227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Расширенные</w:t>
      </w:r>
      <w:r>
        <w:rPr>
          <w:rFonts w:ascii="Microsoft Sans Serif" w:hAnsi="Microsoft Sans Serif" w:cs="Microsoft Sans Serif" w:eastAsia="Microsoft Sans Serif"/>
          <w:color w:val="auto"/>
          <w:spacing w:val="-3"/>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описания</w:t>
      </w:r>
      <w:r>
        <w:rPr>
          <w:rFonts w:ascii="Microsoft Sans Serif" w:hAnsi="Microsoft Sans Serif" w:cs="Microsoft Sans Serif" w:eastAsia="Microsoft Sans Serif"/>
          <w:color w:val="auto"/>
          <w:spacing w:val="-4"/>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(для</w:t>
      </w:r>
      <w:r>
        <w:rPr>
          <w:rFonts w:ascii="Microsoft Sans Serif" w:hAnsi="Microsoft Sans Serif" w:cs="Microsoft Sans Serif" w:eastAsia="Microsoft Sans Serif"/>
          <w:color w:val="auto"/>
          <w:spacing w:val="-2"/>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DALL-E</w:t>
      </w:r>
      <w:r>
        <w:rPr>
          <w:rFonts w:ascii="Microsoft Sans Serif" w:hAnsi="Microsoft Sans Serif" w:cs="Microsoft Sans Serif" w:eastAsia="Microsoft Sans Serif"/>
          <w:color w:val="auto"/>
          <w:spacing w:val="-1"/>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3</w:t>
      </w:r>
      <w:r>
        <w:rPr>
          <w:rFonts w:ascii="Microsoft Sans Serif" w:hAnsi="Microsoft Sans Serif" w:cs="Microsoft Sans Serif" w:eastAsia="Microsoft Sans Serif"/>
          <w:color w:val="auto"/>
          <w:spacing w:val="-1"/>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и</w:t>
      </w:r>
      <w:r>
        <w:rPr>
          <w:rFonts w:ascii="Microsoft Sans Serif" w:hAnsi="Microsoft Sans Serif" w:cs="Microsoft Sans Serif" w:eastAsia="Microsoft Sans Serif"/>
          <w:color w:val="auto"/>
          <w:spacing w:val="-4"/>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Sora)</w:t>
      </w:r>
    </w:p>
    <w:p>
      <w:pPr>
        <w:spacing w:before="279" w:after="0" w:line="360"/>
        <w:ind w:right="14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Промт в виде одного или нескольких предложений с богатым описанием силуэта, цвета, текстур и атмосферы.</w:t>
      </w:r>
    </w:p>
    <w:p>
      <w:pPr>
        <w:spacing w:before="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 conceptual unisex garment designed for the year 2085, made of liquid</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biofabric,</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glowing</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seams,</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partially</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transparent</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mesh</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panels,</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photographed</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under soft diffused lighting in a minimalist concrete runway space. »</w:t>
      </w: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Перевод</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Концептуальная одежда унисекс, разработанная для 2085 года, из</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жидкой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биоткани,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светящимися</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швами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частично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прозрачными</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сетчатыми вставками, сфотографированная при мягком рассеянном освещении на минималистичном бетонном подиуме.</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2.2</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Sora.</w:t>
      </w:r>
    </w:p>
    <w:p>
      <w:pPr>
        <w:spacing w:before="4" w:after="0" w:line="240"/>
        <w:ind w:right="0" w:left="0" w:firstLine="0"/>
        <w:jc w:val="left"/>
        <w:rPr>
          <w:rFonts w:ascii="Times New Roman" w:hAnsi="Times New Roman" w:cs="Times New Roman" w:eastAsia="Times New Roman"/>
          <w:color w:val="auto"/>
          <w:spacing w:val="0"/>
          <w:position w:val="0"/>
          <w:sz w:val="12"/>
          <w:shd w:fill="auto" w:val="clear"/>
        </w:rPr>
      </w:pPr>
      <w:r>
        <w:object w:dxaOrig="5366" w:dyaOrig="4000">
          <v:rect xmlns:o="urn:schemas-microsoft-com:office:office" xmlns:v="urn:schemas-microsoft-com:vml" id="rectole0000000007" style="width:268.300000pt;height:200.0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160" w:after="0" w:line="240"/>
        <w:ind w:right="0" w:left="1703"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2.2</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 </w:t>
      </w:r>
      <w:r>
        <w:rPr>
          <w:rFonts w:ascii="Times New Roman" w:hAnsi="Times New Roman" w:cs="Times New Roman" w:eastAsia="Times New Roman"/>
          <w:color w:val="auto"/>
          <w:spacing w:val="-4"/>
          <w:position w:val="0"/>
          <w:sz w:val="28"/>
          <w:shd w:fill="auto" w:val="clear"/>
        </w:rPr>
        <w:t xml:space="preserve">Sora</w:t>
      </w:r>
    </w:p>
    <w:p>
      <w:pPr>
        <w:spacing w:before="0" w:after="0" w:line="240"/>
        <w:ind w:right="0" w:left="140" w:firstLine="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8" w:after="0" w:line="364"/>
        <w:ind w:right="0" w:left="1569" w:firstLine="71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Комбинированные промты с упором на позу и пластику (Stable Diffusion + ControlNet)</w:t>
      </w:r>
    </w:p>
    <w:p>
      <w:pPr>
        <w:spacing w:before="108" w:after="0" w:line="240"/>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Используется</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схема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промт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референс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настройка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seed/CFG</w:t>
      </w:r>
      <w:r>
        <w:rPr>
          <w:rFonts w:ascii="Times New Roman" w:hAnsi="Times New Roman" w:cs="Times New Roman" w:eastAsia="Times New Roman"/>
          <w:color w:val="auto"/>
          <w:spacing w:val="-2"/>
          <w:position w:val="0"/>
          <w:sz w:val="28"/>
          <w:shd w:fill="auto" w:val="clear"/>
        </w:rPr>
        <w:t xml:space="preserve">»</w:t>
      </w:r>
    </w:p>
    <w:p>
      <w:pPr>
        <w:spacing w:before="161"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«High fashion</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look,</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structured</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silhouette,</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velvet and plastic elements, front runway model»</w:t>
      </w:r>
    </w:p>
    <w:p>
      <w:pPr>
        <w:tabs>
          <w:tab w:val="left" w:pos="2142" w:leader="none"/>
          <w:tab w:val="left" w:pos="3516" w:leader="none"/>
          <w:tab w:val="left" w:pos="4463" w:leader="none"/>
          <w:tab w:val="left" w:pos="7067" w:leader="none"/>
          <w:tab w:val="left" w:pos="8148" w:leader="none"/>
          <w:tab w:val="left" w:pos="9623" w:leader="none"/>
        </w:tabs>
        <w:spacing w:before="1" w:after="0" w:line="360"/>
        <w:ind w:right="146"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2"/>
          <w:position w:val="0"/>
          <w:sz w:val="28"/>
          <w:shd w:fill="auto" w:val="clear"/>
        </w:rPr>
        <w:t xml:space="preserve">Перевод</w:t>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Модный</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образ,</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структурированный</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силуэт,</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бархатные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и </w:t>
      </w:r>
      <w:r>
        <w:rPr>
          <w:rFonts w:ascii="Times New Roman" w:hAnsi="Times New Roman" w:cs="Times New Roman" w:eastAsia="Times New Roman"/>
          <w:color w:val="auto"/>
          <w:spacing w:val="0"/>
          <w:position w:val="0"/>
          <w:sz w:val="28"/>
          <w:shd w:fill="auto" w:val="clear"/>
        </w:rPr>
        <w:t xml:space="preserve">пластиковые элементы, модель с подиумом спереди</w:t>
      </w:r>
      <w:r>
        <w:rPr>
          <w:rFonts w:ascii="Times New Roman" w:hAnsi="Times New Roman" w:cs="Times New Roman" w:eastAsia="Times New Roman"/>
          <w:color w:val="auto"/>
          <w:spacing w:val="0"/>
          <w:position w:val="0"/>
          <w:sz w:val="28"/>
          <w:shd w:fill="auto" w:val="clear"/>
        </w:rPr>
        <w:t xml:space="preserve">»</w:t>
      </w:r>
    </w:p>
    <w:p>
      <w:pPr>
        <w:spacing w:before="0"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Референс</w:t>
      </w:r>
      <w:r>
        <w:rPr>
          <w:rFonts w:ascii="Times New Roman" w:hAnsi="Times New Roman" w:cs="Times New Roman" w:eastAsia="Times New Roman"/>
          <w:i/>
          <w:color w:val="auto"/>
          <w:spacing w:val="-14"/>
          <w:position w:val="0"/>
          <w:sz w:val="28"/>
          <w:shd w:fill="auto" w:val="clear"/>
        </w:rPr>
        <w:t xml:space="preserve"> </w:t>
      </w:r>
      <w:r>
        <w:rPr>
          <w:rFonts w:ascii="Times New Roman" w:hAnsi="Times New Roman" w:cs="Times New Roman" w:eastAsia="Times New Roman"/>
          <w:i/>
          <w:color w:val="auto"/>
          <w:spacing w:val="0"/>
          <w:position w:val="0"/>
          <w:sz w:val="28"/>
          <w:shd w:fill="auto" w:val="clear"/>
        </w:rPr>
        <w:t xml:space="preserve">позы</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загруженное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изображение</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skeleton-reference</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формате </w:t>
      </w:r>
      <w:r>
        <w:rPr>
          <w:rFonts w:ascii="Times New Roman" w:hAnsi="Times New Roman" w:cs="Times New Roman" w:eastAsia="Times New Roman"/>
          <w:color w:val="auto"/>
          <w:spacing w:val="-2"/>
          <w:position w:val="0"/>
          <w:sz w:val="28"/>
          <w:shd w:fill="auto" w:val="clear"/>
        </w:rPr>
        <w:t xml:space="preserve">OpenPose</w:t>
      </w:r>
    </w:p>
    <w:p>
      <w:pPr>
        <w:spacing w:before="1" w:after="4" w:line="360"/>
        <w:ind w:right="0" w:left="861"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2.3</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Diffusion.</w:t>
      </w:r>
    </w:p>
    <w:p>
      <w:pPr>
        <w:spacing w:before="0" w:after="0" w:line="240"/>
        <w:ind w:right="0" w:left="2531" w:firstLine="0"/>
        <w:jc w:val="left"/>
        <w:rPr>
          <w:rFonts w:ascii="Times New Roman" w:hAnsi="Times New Roman" w:cs="Times New Roman" w:eastAsia="Times New Roman"/>
          <w:color w:val="auto"/>
          <w:spacing w:val="0"/>
          <w:position w:val="0"/>
          <w:sz w:val="20"/>
          <w:shd w:fill="auto" w:val="clear"/>
        </w:rPr>
      </w:pPr>
      <w:r>
        <w:object w:dxaOrig="5875" w:dyaOrig="5875">
          <v:rect xmlns:o="urn:schemas-microsoft-com:office:office" xmlns:v="urn:schemas-microsoft-com:vml" id="rectole0000000008" style="width:293.750000pt;height:293.7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119" w:after="0" w:line="240"/>
        <w:ind w:right="0" w:left="1038"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2.3</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Diffusion</w:t>
      </w:r>
    </w:p>
    <w:p>
      <w:pPr>
        <w:spacing w:before="87" w:after="0" w:line="240"/>
        <w:ind w:right="0" w:left="0" w:firstLine="0"/>
        <w:jc w:val="left"/>
        <w:rPr>
          <w:rFonts w:ascii="Times New Roman" w:hAnsi="Times New Roman" w:cs="Times New Roman" w:eastAsia="Times New Roman"/>
          <w:color w:val="auto"/>
          <w:spacing w:val="0"/>
          <w:position w:val="0"/>
          <w:sz w:val="28"/>
          <w:shd w:fill="auto" w:val="clear"/>
        </w:rPr>
      </w:pPr>
    </w:p>
    <w:p>
      <w:pPr>
        <w:tabs>
          <w:tab w:val="left" w:pos="4586" w:leader="none"/>
          <w:tab w:val="left" w:pos="6038" w:leader="none"/>
          <w:tab w:val="left" w:pos="6911" w:leader="none"/>
          <w:tab w:val="left" w:pos="8290" w:leader="none"/>
        </w:tabs>
        <w:spacing w:before="0" w:after="0" w:line="367"/>
        <w:ind w:right="141" w:left="1569" w:firstLine="71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2"/>
          <w:position w:val="0"/>
          <w:sz w:val="28"/>
          <w:shd w:fill="auto" w:val="clear"/>
        </w:rPr>
        <w:t xml:space="preserve">Тематические</w:t>
      </w:r>
      <w:r>
        <w:rPr>
          <w:rFonts w:ascii="Microsoft Sans Serif" w:hAnsi="Microsoft Sans Serif" w:cs="Microsoft Sans Serif" w:eastAsia="Microsoft Sans Serif"/>
          <w:color w:val="auto"/>
          <w:spacing w:val="0"/>
          <w:position w:val="0"/>
          <w:sz w:val="28"/>
          <w:shd w:fill="auto" w:val="clear"/>
        </w:rPr>
        <w:tab/>
      </w:r>
      <w:r>
        <w:rPr>
          <w:rFonts w:ascii="Microsoft Sans Serif" w:hAnsi="Microsoft Sans Serif" w:cs="Microsoft Sans Serif" w:eastAsia="Microsoft Sans Serif"/>
          <w:color w:val="auto"/>
          <w:spacing w:val="-2"/>
          <w:position w:val="0"/>
          <w:sz w:val="28"/>
          <w:shd w:fill="auto" w:val="clear"/>
        </w:rPr>
        <w:t xml:space="preserve">промты</w:t>
      </w:r>
      <w:r>
        <w:rPr>
          <w:rFonts w:ascii="Microsoft Sans Serif" w:hAnsi="Microsoft Sans Serif" w:cs="Microsoft Sans Serif" w:eastAsia="Microsoft Sans Serif"/>
          <w:color w:val="auto"/>
          <w:spacing w:val="0"/>
          <w:position w:val="0"/>
          <w:sz w:val="28"/>
          <w:shd w:fill="auto" w:val="clear"/>
        </w:rPr>
        <w:tab/>
      </w:r>
      <w:r>
        <w:rPr>
          <w:rFonts w:ascii="Microsoft Sans Serif" w:hAnsi="Microsoft Sans Serif" w:cs="Microsoft Sans Serif" w:eastAsia="Microsoft Sans Serif"/>
          <w:color w:val="auto"/>
          <w:spacing w:val="-4"/>
          <w:position w:val="0"/>
          <w:sz w:val="28"/>
          <w:shd w:fill="auto" w:val="clear"/>
        </w:rPr>
        <w:t xml:space="preserve">(на</w:t>
      </w:r>
      <w:r>
        <w:rPr>
          <w:rFonts w:ascii="Microsoft Sans Serif" w:hAnsi="Microsoft Sans Serif" w:cs="Microsoft Sans Serif" w:eastAsia="Microsoft Sans Serif"/>
          <w:color w:val="auto"/>
          <w:spacing w:val="0"/>
          <w:position w:val="0"/>
          <w:sz w:val="28"/>
          <w:shd w:fill="auto" w:val="clear"/>
        </w:rPr>
        <w:tab/>
      </w:r>
      <w:r>
        <w:rPr>
          <w:rFonts w:ascii="Microsoft Sans Serif" w:hAnsi="Microsoft Sans Serif" w:cs="Microsoft Sans Serif" w:eastAsia="Microsoft Sans Serif"/>
          <w:color w:val="auto"/>
          <w:spacing w:val="-2"/>
          <w:position w:val="0"/>
          <w:sz w:val="28"/>
          <w:shd w:fill="auto" w:val="clear"/>
        </w:rPr>
        <w:t xml:space="preserve">основе</w:t>
      </w:r>
      <w:r>
        <w:rPr>
          <w:rFonts w:ascii="Microsoft Sans Serif" w:hAnsi="Microsoft Sans Serif" w:cs="Microsoft Sans Serif" w:eastAsia="Microsoft Sans Serif"/>
          <w:color w:val="auto"/>
          <w:spacing w:val="0"/>
          <w:position w:val="0"/>
          <w:sz w:val="28"/>
          <w:shd w:fill="auto" w:val="clear"/>
        </w:rPr>
        <w:tab/>
      </w:r>
      <w:r>
        <w:rPr>
          <w:rFonts w:ascii="Microsoft Sans Serif" w:hAnsi="Microsoft Sans Serif" w:cs="Microsoft Sans Serif" w:eastAsia="Microsoft Sans Serif"/>
          <w:color w:val="auto"/>
          <w:spacing w:val="-4"/>
          <w:position w:val="0"/>
          <w:sz w:val="28"/>
          <w:shd w:fill="auto" w:val="clear"/>
        </w:rPr>
        <w:t xml:space="preserve">культурных </w:t>
      </w:r>
      <w:r>
        <w:rPr>
          <w:rFonts w:ascii="Microsoft Sans Serif" w:hAnsi="Microsoft Sans Serif" w:cs="Microsoft Sans Serif" w:eastAsia="Microsoft Sans Serif"/>
          <w:color w:val="auto"/>
          <w:spacing w:val="-2"/>
          <w:position w:val="0"/>
          <w:sz w:val="28"/>
          <w:shd w:fill="auto" w:val="clear"/>
        </w:rPr>
        <w:t xml:space="preserve">ассоциаций)</w:t>
      </w:r>
    </w:p>
    <w:p>
      <w:pPr>
        <w:spacing w:before="109"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«Japanese samurai-inspired jacket, monochrome palette, exaggerated shoulders, origami structure»</w:t>
      </w:r>
    </w:p>
    <w:p>
      <w:pPr>
        <w:spacing w:before="0" w:after="0" w:line="362"/>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Перевод</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Куртка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японского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самурая,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монохромная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палитра, объемные плечи, узор оригами</w:t>
      </w:r>
      <w:r>
        <w:rPr>
          <w:rFonts w:ascii="Times New Roman" w:hAnsi="Times New Roman" w:cs="Times New Roman" w:eastAsia="Times New Roman"/>
          <w:color w:val="auto"/>
          <w:spacing w:val="0"/>
          <w:position w:val="0"/>
          <w:sz w:val="28"/>
          <w:shd w:fill="auto" w:val="clear"/>
        </w:rPr>
        <w:t xml:space="preserve">»</w:t>
      </w:r>
    </w:p>
    <w:p>
      <w:pPr>
        <w:spacing w:before="0" w:after="0" w:line="317"/>
        <w:ind w:right="0" w:left="861"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2.4</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Kandinsky.</w:t>
      </w:r>
    </w:p>
    <w:p>
      <w:pPr>
        <w:spacing w:before="0" w:after="0" w:line="317"/>
        <w:ind w:right="0" w:left="140" w:firstLine="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0"/>
          <w:shd w:fill="auto" w:val="clear"/>
        </w:rPr>
      </w:pPr>
    </w:p>
    <w:p>
      <w:pPr>
        <w:spacing w:before="124" w:after="0" w:line="240"/>
        <w:ind w:right="0" w:left="1706"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2.4</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Kandinsky</w:t>
      </w:r>
    </w:p>
    <w:p>
      <w:pPr>
        <w:spacing w:before="321"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4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«High fashion look, Inspired by ocean corals, flowing silk layers, iridescent palette, underwater lighting»</w:t>
      </w:r>
    </w:p>
    <w:p>
      <w:pPr>
        <w:spacing w:before="2"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Перевод</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Модный образ, вдохновленный океанскими кораллами, струящимися слоями шелка, переливающейся палитрой, подводным </w:t>
      </w:r>
      <w:r>
        <w:rPr>
          <w:rFonts w:ascii="Times New Roman" w:hAnsi="Times New Roman" w:cs="Times New Roman" w:eastAsia="Times New Roman"/>
          <w:color w:val="auto"/>
          <w:spacing w:val="-2"/>
          <w:position w:val="0"/>
          <w:sz w:val="28"/>
          <w:shd w:fill="auto" w:val="clear"/>
        </w:rPr>
        <w:t xml:space="preserve">освещением</w:t>
      </w:r>
      <w:r>
        <w:rPr>
          <w:rFonts w:ascii="Times New Roman" w:hAnsi="Times New Roman" w:cs="Times New Roman" w:eastAsia="Times New Roman"/>
          <w:color w:val="auto"/>
          <w:spacing w:val="-2"/>
          <w:position w:val="0"/>
          <w:sz w:val="28"/>
          <w:shd w:fill="auto" w:val="clear"/>
        </w:rPr>
        <w:t xml:space="preserve">»</w:t>
      </w:r>
    </w:p>
    <w:p>
      <w:pPr>
        <w:spacing w:before="0" w:after="0" w:line="320"/>
        <w:ind w:right="0" w:left="861"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2.5</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Sora.</w:t>
      </w:r>
    </w:p>
    <w:p>
      <w:pPr>
        <w:spacing w:before="3" w:after="0" w:line="240"/>
        <w:ind w:right="0" w:left="0" w:firstLine="0"/>
        <w:jc w:val="left"/>
        <w:rPr>
          <w:rFonts w:ascii="Times New Roman" w:hAnsi="Times New Roman" w:cs="Times New Roman" w:eastAsia="Times New Roman"/>
          <w:color w:val="auto"/>
          <w:spacing w:val="0"/>
          <w:position w:val="0"/>
          <w:sz w:val="12"/>
          <w:shd w:fill="auto" w:val="clear"/>
        </w:rPr>
      </w:pPr>
      <w:r>
        <w:object w:dxaOrig="7255" w:dyaOrig="5391">
          <v:rect xmlns:o="urn:schemas-microsoft-com:office:office" xmlns:v="urn:schemas-microsoft-com:vml" id="rectole0000000009" style="width:362.750000pt;height:269.5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153" w:after="0" w:line="240"/>
        <w:ind w:right="0" w:left="2056"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2.5</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4"/>
          <w:position w:val="0"/>
          <w:sz w:val="28"/>
          <w:shd w:fill="auto" w:val="clear"/>
        </w:rPr>
        <w:t xml:space="preserve">Sora</w:t>
      </w:r>
    </w:p>
    <w:p>
      <w:pPr>
        <w:spacing w:before="0" w:after="0" w:line="240"/>
        <w:ind w:right="0" w:left="140" w:firstLine="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8" w:after="0" w:line="240"/>
        <w:ind w:right="0" w:left="84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Промты</w:t>
      </w:r>
      <w:r>
        <w:rPr>
          <w:rFonts w:ascii="Microsoft Sans Serif" w:hAnsi="Microsoft Sans Serif" w:cs="Microsoft Sans Serif" w:eastAsia="Microsoft Sans Serif"/>
          <w:color w:val="auto"/>
          <w:spacing w:val="-11"/>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со</w:t>
      </w:r>
      <w:r>
        <w:rPr>
          <w:rFonts w:ascii="Microsoft Sans Serif" w:hAnsi="Microsoft Sans Serif" w:cs="Microsoft Sans Serif" w:eastAsia="Microsoft Sans Serif"/>
          <w:color w:val="auto"/>
          <w:spacing w:val="-11"/>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стилистической</w:t>
      </w:r>
      <w:r>
        <w:rPr>
          <w:rFonts w:ascii="Microsoft Sans Serif" w:hAnsi="Microsoft Sans Serif" w:cs="Microsoft Sans Serif" w:eastAsia="Microsoft Sans Serif"/>
          <w:color w:val="auto"/>
          <w:spacing w:val="-13"/>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ссылкой</w:t>
      </w:r>
    </w:p>
    <w:p>
      <w:pPr>
        <w:spacing w:before="280" w:after="0" w:line="360"/>
        <w:ind w:right="14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«in the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style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of Alexander McQueen, haute couture, theatrical fashion </w:t>
      </w:r>
      <w:r>
        <w:rPr>
          <w:rFonts w:ascii="Times New Roman" w:hAnsi="Times New Roman" w:cs="Times New Roman" w:eastAsia="Times New Roman"/>
          <w:color w:val="auto"/>
          <w:spacing w:val="-2"/>
          <w:position w:val="0"/>
          <w:sz w:val="28"/>
          <w:shd w:fill="auto" w:val="clear"/>
        </w:rPr>
        <w:t xml:space="preserve">photography»</w:t>
      </w:r>
    </w:p>
    <w:p>
      <w:pPr>
        <w:spacing w:before="0" w:after="0" w:line="360"/>
        <w:ind w:right="0" w:left="861"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2.6</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Diffusion.</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 w:after="0" w:line="240"/>
        <w:ind w:right="0" w:left="0" w:firstLine="0"/>
        <w:jc w:val="left"/>
        <w:rPr>
          <w:rFonts w:ascii="Times New Roman" w:hAnsi="Times New Roman" w:cs="Times New Roman" w:eastAsia="Times New Roman"/>
          <w:color w:val="auto"/>
          <w:spacing w:val="0"/>
          <w:position w:val="0"/>
          <w:sz w:val="20"/>
          <w:shd w:fill="auto" w:val="clear"/>
        </w:rPr>
      </w:pPr>
      <w:r>
        <w:object w:dxaOrig="6693" w:dyaOrig="6423">
          <v:rect xmlns:o="urn:schemas-microsoft-com:office:office" xmlns:v="urn:schemas-microsoft-com:vml" id="rectole0000000010" style="width:334.650000pt;height:321.15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97" w:after="0" w:line="240"/>
        <w:ind w:right="0" w:left="1038"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2.6</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Diffusion</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процессе тестирования было сформировано более 50 промтов, из которых около 30 вошли в финальный выбор. Каждый из них подвергался итеративной доработке: подгонка формулировок, изменение порядка слов, перевод на английский или сокращение, чтобы добиться нужной реакции от </w:t>
      </w:r>
      <w:r>
        <w:rPr>
          <w:rFonts w:ascii="Times New Roman" w:hAnsi="Times New Roman" w:cs="Times New Roman" w:eastAsia="Times New Roman"/>
          <w:color w:val="auto"/>
          <w:spacing w:val="-2"/>
          <w:position w:val="0"/>
          <w:sz w:val="28"/>
          <w:shd w:fill="auto" w:val="clear"/>
        </w:rPr>
        <w:t xml:space="preserve">нейросети.</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2" w:line="362"/>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Таблица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2.2</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промтов,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использованные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платформы</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результаты </w:t>
      </w:r>
      <w:r>
        <w:rPr>
          <w:rFonts w:ascii="Times New Roman" w:hAnsi="Times New Roman" w:cs="Times New Roman" w:eastAsia="Times New Roman"/>
          <w:color w:val="auto"/>
          <w:spacing w:val="-2"/>
          <w:position w:val="0"/>
          <w:sz w:val="28"/>
          <w:shd w:fill="auto" w:val="clear"/>
        </w:rPr>
        <w:t xml:space="preserve">генерации</w:t>
      </w:r>
    </w:p>
    <w:tbl>
      <w:tblPr>
        <w:tblInd w:w="150" w:type="dxa"/>
      </w:tblPr>
      <w:tblGrid>
        <w:gridCol w:w="447"/>
        <w:gridCol w:w="1994"/>
        <w:gridCol w:w="2441"/>
        <w:gridCol w:w="1358"/>
        <w:gridCol w:w="1579"/>
        <w:gridCol w:w="1590"/>
      </w:tblGrid>
      <w:tr>
        <w:trPr>
          <w:trHeight w:val="690" w:hRule="auto"/>
          <w:jc w:val="left"/>
        </w:trPr>
        <w:tc>
          <w:tcPr>
            <w:tcW w:w="447"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66" w:after="0" w:line="240"/>
              <w:ind w:right="0" w:left="114"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Промт</w:t>
            </w:r>
            <w:r>
              <w:rPr>
                <w:rFonts w:ascii="Times New Roman" w:hAnsi="Times New Roman" w:cs="Times New Roman" w:eastAsia="Times New Roman"/>
                <w:color w:val="auto"/>
                <w:spacing w:val="-4"/>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(англ.)</w:t>
            </w:r>
          </w:p>
        </w:tc>
        <w:tc>
          <w:tcPr>
            <w:tcW w:w="244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66" w:after="0" w:line="240"/>
              <w:ind w:right="0" w:left="103"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Аннотация</w:t>
            </w:r>
            <w:r>
              <w:rPr>
                <w:rFonts w:ascii="Times New Roman" w:hAnsi="Times New Roman" w:cs="Times New Roman" w:eastAsia="Times New Roman"/>
                <w:color w:val="auto"/>
                <w:spacing w:val="4"/>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(рус.)</w:t>
            </w:r>
          </w:p>
        </w:tc>
        <w:tc>
          <w:tcPr>
            <w:tcW w:w="135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166"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Платформа</w:t>
            </w:r>
          </w:p>
        </w:tc>
        <w:tc>
          <w:tcPr>
            <w:tcW w:w="1579"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1"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4"/>
                <w:position w:val="0"/>
                <w:sz w:val="20"/>
                <w:shd w:fill="auto" w:val="clear"/>
              </w:rPr>
              <w:t xml:space="preserve">Цель</w:t>
            </w:r>
          </w:p>
          <w:p>
            <w:pPr>
              <w:spacing w:before="115" w:after="0" w:line="240"/>
              <w:ind w:right="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визуализации</w:t>
            </w:r>
          </w:p>
        </w:tc>
        <w:tc>
          <w:tcPr>
            <w:tcW w:w="1590"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9"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Оценка</w:t>
            </w:r>
          </w:p>
          <w:p>
            <w:pPr>
              <w:spacing w:before="115" w:after="0" w:line="240"/>
              <w:ind w:right="0" w:left="112"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качества</w:t>
            </w:r>
          </w:p>
        </w:tc>
      </w:tr>
      <w:tr>
        <w:trPr>
          <w:trHeight w:val="2068" w:hRule="auto"/>
          <w:jc w:val="left"/>
        </w:trPr>
        <w:tc>
          <w:tcPr>
            <w:tcW w:w="44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421" w:leader="none"/>
              </w:tabs>
              <w:spacing w:before="0" w:after="0" w:line="360"/>
              <w:ind w:right="100" w:left="107" w:firstLine="7"/>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Asymmetrical futuristic</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dress,</w:t>
            </w:r>
          </w:p>
          <w:p>
            <w:pPr>
              <w:tabs>
                <w:tab w:val="left" w:pos="1544" w:leader="none"/>
              </w:tabs>
              <w:spacing w:before="0" w:after="0" w:line="24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holographic</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4"/>
                <w:position w:val="0"/>
                <w:sz w:val="20"/>
                <w:shd w:fill="auto" w:val="clear"/>
              </w:rPr>
              <w:t xml:space="preserve">silk,</w:t>
            </w:r>
          </w:p>
          <w:p>
            <w:pPr>
              <w:tabs>
                <w:tab w:val="left" w:pos="1457" w:leader="none"/>
              </w:tabs>
              <w:spacing w:before="108" w:after="0" w:line="24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cyberpunk</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style,</w:t>
            </w:r>
          </w:p>
          <w:p>
            <w:pPr>
              <w:tabs>
                <w:tab w:val="left" w:pos="889" w:leader="none"/>
              </w:tabs>
              <w:spacing w:before="6" w:after="0" w:line="340"/>
              <w:ind w:right="98"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neutral</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background, </w:t>
            </w:r>
            <w:r>
              <w:rPr>
                <w:rFonts w:ascii="Times New Roman" w:hAnsi="Times New Roman" w:cs="Times New Roman" w:eastAsia="Times New Roman"/>
                <w:color w:val="auto"/>
                <w:spacing w:val="0"/>
                <w:position w:val="0"/>
                <w:sz w:val="20"/>
                <w:shd w:fill="auto" w:val="clear"/>
              </w:rPr>
              <w:t xml:space="preserve">8K, soft lighting</w:t>
            </w:r>
          </w:p>
        </w:tc>
        <w:tc>
          <w:tcPr>
            <w:tcW w:w="244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561" w:leader="none"/>
                <w:tab w:val="left" w:pos="1388" w:leader="none"/>
              </w:tabs>
              <w:spacing w:before="0" w:after="0" w:line="360"/>
              <w:ind w:right="97" w:left="110" w:hanging="8"/>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Асимметричное </w:t>
            </w:r>
            <w:r>
              <w:rPr>
                <w:rFonts w:ascii="Times New Roman" w:hAnsi="Times New Roman" w:cs="Times New Roman" w:eastAsia="Times New Roman"/>
                <w:color w:val="auto"/>
                <w:spacing w:val="0"/>
                <w:position w:val="0"/>
                <w:sz w:val="20"/>
                <w:shd w:fill="auto" w:val="clear"/>
              </w:rPr>
              <w:t xml:space="preserve">футуристичное</w:t>
            </w:r>
            <w:r>
              <w:rPr>
                <w:rFonts w:ascii="Times New Roman" w:hAnsi="Times New Roman" w:cs="Times New Roman" w:eastAsia="Times New Roman"/>
                <w:color w:val="auto"/>
                <w:spacing w:val="15"/>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платье</w:t>
            </w:r>
            <w:r>
              <w:rPr>
                <w:rFonts w:ascii="Times New Roman" w:hAnsi="Times New Roman" w:cs="Times New Roman" w:eastAsia="Times New Roman"/>
                <w:color w:val="auto"/>
                <w:spacing w:val="15"/>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из голографического</w:t>
            </w:r>
            <w:r>
              <w:rPr>
                <w:rFonts w:ascii="Times New Roman" w:hAnsi="Times New Roman" w:cs="Times New Roman" w:eastAsia="Times New Roman"/>
                <w:color w:val="auto"/>
                <w:spacing w:val="58"/>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шелка </w:t>
            </w:r>
            <w:r>
              <w:rPr>
                <w:rFonts w:ascii="Times New Roman" w:hAnsi="Times New Roman" w:cs="Times New Roman" w:eastAsia="Times New Roman"/>
                <w:color w:val="auto"/>
                <w:spacing w:val="-10"/>
                <w:position w:val="0"/>
                <w:sz w:val="20"/>
                <w:shd w:fill="auto" w:val="clear"/>
              </w:rPr>
              <w:t xml:space="preserve">в</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стиле</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киберпанк, </w:t>
            </w:r>
            <w:r>
              <w:rPr>
                <w:rFonts w:ascii="Times New Roman" w:hAnsi="Times New Roman" w:cs="Times New Roman" w:eastAsia="Times New Roman"/>
                <w:color w:val="auto"/>
                <w:spacing w:val="0"/>
                <w:position w:val="0"/>
                <w:sz w:val="20"/>
                <w:shd w:fill="auto" w:val="clear"/>
              </w:rPr>
              <w:t xml:space="preserve">нейтральный</w:t>
            </w:r>
            <w:r>
              <w:rPr>
                <w:rFonts w:ascii="Times New Roman" w:hAnsi="Times New Roman" w:cs="Times New Roman" w:eastAsia="Times New Roman"/>
                <w:color w:val="auto"/>
                <w:spacing w:val="-8"/>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фон,</w:t>
            </w:r>
            <w:r>
              <w:rPr>
                <w:rFonts w:ascii="Times New Roman" w:hAnsi="Times New Roman" w:cs="Times New Roman" w:eastAsia="Times New Roman"/>
                <w:color w:val="auto"/>
                <w:spacing w:val="-7"/>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мягкий</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свет</w:t>
            </w:r>
          </w:p>
        </w:tc>
        <w:tc>
          <w:tcPr>
            <w:tcW w:w="135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6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Midjourney</w:t>
            </w:r>
          </w:p>
        </w:tc>
        <w:tc>
          <w:tcPr>
            <w:tcW w:w="157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49"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60"/>
              <w:ind w:right="656"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Концепт- силуэт, текстура</w:t>
            </w:r>
          </w:p>
        </w:tc>
        <w:tc>
          <w:tcPr>
            <w:tcW w:w="159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6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19"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Высокое</w:t>
            </w:r>
          </w:p>
        </w:tc>
      </w:tr>
      <w:tr>
        <w:trPr>
          <w:trHeight w:val="1725" w:hRule="auto"/>
          <w:jc w:val="left"/>
        </w:trPr>
        <w:tc>
          <w:tcPr>
            <w:tcW w:w="44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98" w:left="107" w:firstLine="7"/>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A conceptual unisex garment designed for the year 2085, made of</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liquid</w:t>
            </w:r>
            <w:r>
              <w:rPr>
                <w:rFonts w:ascii="Times New Roman" w:hAnsi="Times New Roman" w:cs="Times New Roman" w:eastAsia="Times New Roman"/>
                <w:color w:val="auto"/>
                <w:spacing w:val="42"/>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biofabric,</w:t>
            </w:r>
          </w:p>
          <w:p>
            <w:pPr>
              <w:spacing w:before="0" w:after="0" w:line="240"/>
              <w:ind w:right="0" w:left="107" w:firstLine="0"/>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glowing</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seams...</w:t>
            </w:r>
          </w:p>
        </w:tc>
        <w:tc>
          <w:tcPr>
            <w:tcW w:w="244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216" w:leader="none"/>
                <w:tab w:val="left" w:pos="1681" w:leader="none"/>
                <w:tab w:val="left" w:pos="2243" w:leader="none"/>
              </w:tabs>
              <w:spacing w:before="0" w:after="0" w:line="360"/>
              <w:ind w:right="96" w:left="110" w:hanging="8"/>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Унисекс-костюм</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будущего</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6"/>
                <w:position w:val="0"/>
                <w:sz w:val="20"/>
                <w:shd w:fill="auto" w:val="clear"/>
              </w:rPr>
              <w:t xml:space="preserve">из</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жидкой биоткани</w:t>
            </w:r>
            <w:r>
              <w:rPr>
                <w:rFonts w:ascii="Times New Roman" w:hAnsi="Times New Roman" w:cs="Times New Roman" w:eastAsia="Times New Roman"/>
                <w:color w:val="auto"/>
                <w:spacing w:val="0"/>
                <w:position w:val="0"/>
                <w:sz w:val="20"/>
                <w:shd w:fill="auto" w:val="clear"/>
              </w:rPr>
              <w:tab/>
              <w:tab/>
              <w:tab/>
            </w:r>
            <w:r>
              <w:rPr>
                <w:rFonts w:ascii="Times New Roman" w:hAnsi="Times New Roman" w:cs="Times New Roman" w:eastAsia="Times New Roman"/>
                <w:color w:val="auto"/>
                <w:spacing w:val="-10"/>
                <w:position w:val="0"/>
                <w:sz w:val="20"/>
                <w:shd w:fill="auto" w:val="clear"/>
              </w:rPr>
              <w:t xml:space="preserve">с</w:t>
            </w:r>
          </w:p>
          <w:p>
            <w:pPr>
              <w:tabs>
                <w:tab w:val="left" w:pos="1709" w:leader="none"/>
              </w:tabs>
              <w:spacing w:before="0" w:after="0" w:line="240"/>
              <w:ind w:right="0" w:left="11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подсвеченными</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швами,</w:t>
            </w:r>
          </w:p>
          <w:p>
            <w:pPr>
              <w:spacing w:before="108"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подиумная</w:t>
            </w:r>
            <w:r>
              <w:rPr>
                <w:rFonts w:ascii="Times New Roman" w:hAnsi="Times New Roman" w:cs="Times New Roman" w:eastAsia="Times New Roman"/>
                <w:color w:val="auto"/>
                <w:spacing w:val="4"/>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сцена</w:t>
            </w:r>
          </w:p>
        </w:tc>
        <w:tc>
          <w:tcPr>
            <w:tcW w:w="135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 w:after="0" w:line="240"/>
              <w:ind w:right="0" w:left="108"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DALL-E</w:t>
            </w:r>
            <w:r>
              <w:rPr>
                <w:rFonts w:ascii="Times New Roman" w:hAnsi="Times New Roman" w:cs="Times New Roman" w:eastAsia="Times New Roman"/>
                <w:color w:val="auto"/>
                <w:spacing w:val="-8"/>
                <w:position w:val="0"/>
                <w:sz w:val="20"/>
                <w:shd w:fill="auto" w:val="clear"/>
              </w:rPr>
              <w:t xml:space="preserve"> </w:t>
            </w:r>
            <w:r>
              <w:rPr>
                <w:rFonts w:ascii="Times New Roman" w:hAnsi="Times New Roman" w:cs="Times New Roman" w:eastAsia="Times New Roman"/>
                <w:color w:val="auto"/>
                <w:spacing w:val="-10"/>
                <w:position w:val="0"/>
                <w:sz w:val="20"/>
                <w:shd w:fill="auto" w:val="clear"/>
              </w:rPr>
              <w:t xml:space="preserve">3</w:t>
            </w:r>
          </w:p>
        </w:tc>
        <w:tc>
          <w:tcPr>
            <w:tcW w:w="157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2"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60"/>
              <w:ind w:right="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Атмосфера, материалы</w:t>
            </w:r>
          </w:p>
        </w:tc>
        <w:tc>
          <w:tcPr>
            <w:tcW w:w="159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 w:after="0" w:line="240"/>
              <w:ind w:right="0" w:left="119"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Среднее</w:t>
            </w:r>
          </w:p>
        </w:tc>
      </w:tr>
      <w:tr>
        <w:trPr>
          <w:trHeight w:val="1725" w:hRule="auto"/>
          <w:jc w:val="left"/>
        </w:trPr>
        <w:tc>
          <w:tcPr>
            <w:tcW w:w="44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496" w:leader="none"/>
              </w:tabs>
              <w:spacing w:before="0" w:after="0" w:line="360"/>
              <w:ind w:right="99" w:left="107" w:firstLine="7"/>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High fashion look, structured silhouette, velvet and plastic </w:t>
            </w:r>
            <w:r>
              <w:rPr>
                <w:rFonts w:ascii="Times New Roman" w:hAnsi="Times New Roman" w:cs="Times New Roman" w:eastAsia="Times New Roman"/>
                <w:color w:val="auto"/>
                <w:spacing w:val="-2"/>
                <w:position w:val="0"/>
                <w:sz w:val="20"/>
                <w:shd w:fill="auto" w:val="clear"/>
              </w:rPr>
              <w:t xml:space="preserve">elements,</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4"/>
                <w:position w:val="0"/>
                <w:sz w:val="20"/>
                <w:shd w:fill="auto" w:val="clear"/>
              </w:rPr>
              <w:t xml:space="preserve">front</w:t>
            </w:r>
          </w:p>
          <w:p>
            <w:pPr>
              <w:spacing w:before="0" w:after="0" w:line="240"/>
              <w:ind w:right="0" w:left="107" w:firstLine="0"/>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runway</w:t>
            </w:r>
            <w:r>
              <w:rPr>
                <w:rFonts w:ascii="Times New Roman" w:hAnsi="Times New Roman" w:cs="Times New Roman" w:eastAsia="Times New Roman"/>
                <w:color w:val="auto"/>
                <w:spacing w:val="-7"/>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model</w:t>
            </w:r>
          </w:p>
        </w:tc>
        <w:tc>
          <w:tcPr>
            <w:tcW w:w="244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861" w:leader="none"/>
              </w:tabs>
              <w:spacing w:before="0" w:after="0" w:line="240"/>
              <w:ind w:right="0" w:left="103"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Высокая</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мода:</w:t>
            </w:r>
          </w:p>
          <w:p>
            <w:pPr>
              <w:spacing w:before="115" w:after="0" w:line="360"/>
              <w:ind w:right="97" w:left="110"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структурный силуэт, бархат и пластик, фронтальный</w:t>
            </w:r>
            <w:r>
              <w:rPr>
                <w:rFonts w:ascii="Times New Roman" w:hAnsi="Times New Roman" w:cs="Times New Roman" w:eastAsia="Times New Roman"/>
                <w:color w:val="auto"/>
                <w:spacing w:val="7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ракурс</w:t>
            </w:r>
          </w:p>
          <w:p>
            <w:pPr>
              <w:spacing w:before="0" w:after="0" w:line="240"/>
              <w:ind w:right="0" w:left="110" w:firstLine="0"/>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модели</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на</w:t>
            </w:r>
            <w:r>
              <w:rPr>
                <w:rFonts w:ascii="Times New Roman" w:hAnsi="Times New Roman" w:cs="Times New Roman" w:eastAsia="Times New Roman"/>
                <w:color w:val="auto"/>
                <w:spacing w:val="-3"/>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подиуме</w:t>
            </w:r>
          </w:p>
        </w:tc>
        <w:tc>
          <w:tcPr>
            <w:tcW w:w="135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60"/>
              <w:ind w:right="471"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Stable Diffusion</w:t>
            </w:r>
          </w:p>
        </w:tc>
        <w:tc>
          <w:tcPr>
            <w:tcW w:w="157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60"/>
              <w:ind w:right="119"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Управление </w:t>
            </w:r>
            <w:r>
              <w:rPr>
                <w:rFonts w:ascii="Times New Roman" w:hAnsi="Times New Roman" w:cs="Times New Roman" w:eastAsia="Times New Roman"/>
                <w:color w:val="auto"/>
                <w:spacing w:val="0"/>
                <w:position w:val="0"/>
                <w:sz w:val="20"/>
                <w:shd w:fill="auto" w:val="clear"/>
              </w:rPr>
              <w:t xml:space="preserve">позой,</w:t>
            </w:r>
            <w:r>
              <w:rPr>
                <w:rFonts w:ascii="Times New Roman" w:hAnsi="Times New Roman" w:cs="Times New Roman" w:eastAsia="Times New Roman"/>
                <w:color w:val="auto"/>
                <w:spacing w:val="-13"/>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текстура</w:t>
            </w:r>
          </w:p>
        </w:tc>
        <w:tc>
          <w:tcPr>
            <w:tcW w:w="159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19"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Высокое</w:t>
            </w:r>
          </w:p>
        </w:tc>
      </w:tr>
      <w:tr>
        <w:trPr>
          <w:trHeight w:val="2071" w:hRule="auto"/>
          <w:jc w:val="left"/>
        </w:trPr>
        <w:tc>
          <w:tcPr>
            <w:tcW w:w="44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184" w:leader="none"/>
              </w:tabs>
              <w:spacing w:before="0" w:after="0" w:line="240"/>
              <w:ind w:right="0" w:left="114"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Japanese</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samurai-</w:t>
            </w:r>
          </w:p>
          <w:p>
            <w:pPr>
              <w:tabs>
                <w:tab w:val="left" w:pos="1263" w:leader="none"/>
                <w:tab w:val="left" w:pos="1357" w:leader="none"/>
              </w:tabs>
              <w:spacing w:before="115" w:after="0" w:line="360"/>
              <w:ind w:right="96"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inspired</w:t>
            </w:r>
            <w:r>
              <w:rPr>
                <w:rFonts w:ascii="Times New Roman" w:hAnsi="Times New Roman" w:cs="Times New Roman" w:eastAsia="Times New Roman"/>
                <w:color w:val="auto"/>
                <w:spacing w:val="0"/>
                <w:position w:val="0"/>
                <w:sz w:val="20"/>
                <w:shd w:fill="auto" w:val="clear"/>
              </w:rPr>
              <w:tab/>
              <w:tab/>
            </w:r>
            <w:r>
              <w:rPr>
                <w:rFonts w:ascii="Times New Roman" w:hAnsi="Times New Roman" w:cs="Times New Roman" w:eastAsia="Times New Roman"/>
                <w:color w:val="auto"/>
                <w:spacing w:val="-2"/>
                <w:position w:val="0"/>
                <w:sz w:val="20"/>
                <w:shd w:fill="auto" w:val="clear"/>
              </w:rPr>
              <w:t xml:space="preserve">jacket, </w:t>
            </w:r>
            <w:r>
              <w:rPr>
                <w:rFonts w:ascii="Times New Roman" w:hAnsi="Times New Roman" w:cs="Times New Roman" w:eastAsia="Times New Roman"/>
                <w:color w:val="auto"/>
                <w:spacing w:val="0"/>
                <w:position w:val="0"/>
                <w:sz w:val="20"/>
                <w:shd w:fill="auto" w:val="clear"/>
              </w:rPr>
              <w:t xml:space="preserve">monochrome</w:t>
            </w:r>
            <w:r>
              <w:rPr>
                <w:rFonts w:ascii="Times New Roman" w:hAnsi="Times New Roman" w:cs="Times New Roman" w:eastAsia="Times New Roman"/>
                <w:color w:val="auto"/>
                <w:spacing w:val="52"/>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palette, </w:t>
            </w:r>
            <w:r>
              <w:rPr>
                <w:rFonts w:ascii="Times New Roman" w:hAnsi="Times New Roman" w:cs="Times New Roman" w:eastAsia="Times New Roman"/>
                <w:color w:val="auto"/>
                <w:spacing w:val="-2"/>
                <w:position w:val="0"/>
                <w:sz w:val="20"/>
                <w:shd w:fill="auto" w:val="clear"/>
              </w:rPr>
              <w:t xml:space="preserve">exaggerated</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shoulders,</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origami</w:t>
            </w:r>
          </w:p>
          <w:p>
            <w:pPr>
              <w:spacing w:before="1"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structure</w:t>
            </w:r>
          </w:p>
        </w:tc>
        <w:tc>
          <w:tcPr>
            <w:tcW w:w="244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166" w:after="0" w:line="360"/>
              <w:ind w:right="98" w:left="110" w:hanging="8"/>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Куртка</w:t>
            </w:r>
            <w:r>
              <w:rPr>
                <w:rFonts w:ascii="Times New Roman" w:hAnsi="Times New Roman" w:cs="Times New Roman" w:eastAsia="Times New Roman"/>
                <w:color w:val="auto"/>
                <w:spacing w:val="-2"/>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в</w:t>
            </w:r>
            <w:r>
              <w:rPr>
                <w:rFonts w:ascii="Times New Roman" w:hAnsi="Times New Roman" w:cs="Times New Roman" w:eastAsia="Times New Roman"/>
                <w:color w:val="auto"/>
                <w:spacing w:val="-3"/>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стиле</w:t>
            </w:r>
            <w:r>
              <w:rPr>
                <w:rFonts w:ascii="Times New Roman" w:hAnsi="Times New Roman" w:cs="Times New Roman" w:eastAsia="Times New Roman"/>
                <w:color w:val="auto"/>
                <w:spacing w:val="-2"/>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японского самурая, монохромная гамма, преувеличенные плечи, конструкция как </w:t>
            </w:r>
            <w:r>
              <w:rPr>
                <w:rFonts w:ascii="Times New Roman" w:hAnsi="Times New Roman" w:cs="Times New Roman" w:eastAsia="Times New Roman"/>
                <w:color w:val="auto"/>
                <w:spacing w:val="-2"/>
                <w:position w:val="0"/>
                <w:sz w:val="20"/>
                <w:shd w:fill="auto" w:val="clear"/>
              </w:rPr>
              <w:t xml:space="preserve">оригами</w:t>
            </w:r>
          </w:p>
        </w:tc>
        <w:tc>
          <w:tcPr>
            <w:tcW w:w="135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65"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Kandinsky</w:t>
            </w:r>
          </w:p>
        </w:tc>
        <w:tc>
          <w:tcPr>
            <w:tcW w:w="157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57"/>
              <w:ind w:right="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Тематическая стилизация</w:t>
            </w:r>
          </w:p>
        </w:tc>
        <w:tc>
          <w:tcPr>
            <w:tcW w:w="159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65"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19"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Среднее</w:t>
            </w:r>
          </w:p>
        </w:tc>
      </w:tr>
      <w:tr>
        <w:trPr>
          <w:trHeight w:val="1722" w:hRule="auto"/>
          <w:jc w:val="left"/>
        </w:trPr>
        <w:tc>
          <w:tcPr>
            <w:tcW w:w="44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235" w:leader="none"/>
              </w:tabs>
              <w:spacing w:before="0" w:after="0" w:line="360"/>
              <w:ind w:right="97" w:left="107" w:firstLine="7"/>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in the style of Alexander McQueen, </w:t>
            </w:r>
            <w:r>
              <w:rPr>
                <w:rFonts w:ascii="Times New Roman" w:hAnsi="Times New Roman" w:cs="Times New Roman" w:eastAsia="Times New Roman"/>
                <w:color w:val="auto"/>
                <w:spacing w:val="-2"/>
                <w:position w:val="0"/>
                <w:sz w:val="20"/>
                <w:shd w:fill="auto" w:val="clear"/>
              </w:rPr>
              <w:t xml:space="preserve">haute</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couture,</w:t>
            </w:r>
          </w:p>
          <w:p>
            <w:pPr>
              <w:spacing w:before="0" w:after="0" w:line="240"/>
              <w:ind w:right="0" w:left="107" w:firstLine="0"/>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theatrical</w:t>
            </w:r>
            <w:r>
              <w:rPr>
                <w:rFonts w:ascii="Times New Roman" w:hAnsi="Times New Roman" w:cs="Times New Roman" w:eastAsia="Times New Roman"/>
                <w:color w:val="auto"/>
                <w:spacing w:val="71"/>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fashion</w:t>
            </w:r>
          </w:p>
          <w:p>
            <w:pPr>
              <w:spacing w:before="108"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photography</w:t>
            </w:r>
          </w:p>
        </w:tc>
        <w:tc>
          <w:tcPr>
            <w:tcW w:w="244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696" w:leader="none"/>
              </w:tabs>
              <w:spacing w:before="166" w:after="0" w:line="360"/>
              <w:ind w:right="96" w:left="110" w:hanging="8"/>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В стиле Александра Маккуина: высокая мода, </w:t>
            </w:r>
            <w:r>
              <w:rPr>
                <w:rFonts w:ascii="Times New Roman" w:hAnsi="Times New Roman" w:cs="Times New Roman" w:eastAsia="Times New Roman"/>
                <w:color w:val="auto"/>
                <w:spacing w:val="-2"/>
                <w:position w:val="0"/>
                <w:sz w:val="20"/>
                <w:shd w:fill="auto" w:val="clear"/>
              </w:rPr>
              <w:t xml:space="preserve">театральная</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подача, фотостудия</w:t>
            </w:r>
          </w:p>
        </w:tc>
        <w:tc>
          <w:tcPr>
            <w:tcW w:w="135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Midjourney</w:t>
            </w:r>
          </w:p>
        </w:tc>
        <w:tc>
          <w:tcPr>
            <w:tcW w:w="157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49"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60"/>
              <w:ind w:right="130" w:left="111"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Стилистическа </w:t>
            </w:r>
            <w:r>
              <w:rPr>
                <w:rFonts w:ascii="Times New Roman" w:hAnsi="Times New Roman" w:cs="Times New Roman" w:eastAsia="Times New Roman"/>
                <w:color w:val="auto"/>
                <w:spacing w:val="0"/>
                <w:position w:val="0"/>
                <w:sz w:val="20"/>
                <w:shd w:fill="auto" w:val="clear"/>
              </w:rPr>
              <w:t xml:space="preserve">я экспрессия</w:t>
            </w:r>
          </w:p>
        </w:tc>
        <w:tc>
          <w:tcPr>
            <w:tcW w:w="159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 w:after="0" w:line="240"/>
              <w:ind w:right="0" w:left="119"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Высокое</w:t>
            </w:r>
          </w:p>
        </w:tc>
      </w:tr>
      <w:tr>
        <w:trPr>
          <w:trHeight w:val="2071" w:hRule="auto"/>
          <w:jc w:val="left"/>
        </w:trPr>
        <w:tc>
          <w:tcPr>
            <w:tcW w:w="447"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Calibri" w:hAnsi="Calibri" w:cs="Calibri" w:eastAsia="Calibri"/>
                <w:color w:val="auto"/>
                <w:spacing w:val="0"/>
                <w:position w:val="0"/>
                <w:sz w:val="22"/>
                <w:shd w:fill="auto" w:val="clear"/>
              </w:rPr>
            </w:pPr>
          </w:p>
        </w:tc>
        <w:tc>
          <w:tcPr>
            <w:tcW w:w="1994"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568" w:leader="none"/>
              </w:tabs>
              <w:spacing w:before="0" w:after="0" w:line="357"/>
              <w:ind w:right="98" w:left="107" w:firstLine="7"/>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Model</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walks</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through </w:t>
            </w:r>
            <w:r>
              <w:rPr>
                <w:rFonts w:ascii="Times New Roman" w:hAnsi="Times New Roman" w:cs="Times New Roman" w:eastAsia="Times New Roman"/>
                <w:color w:val="auto"/>
                <w:spacing w:val="-2"/>
                <w:position w:val="0"/>
                <w:sz w:val="20"/>
                <w:shd w:fill="auto" w:val="clear"/>
              </w:rPr>
              <w:t xml:space="preserve">digital</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4"/>
                <w:position w:val="0"/>
                <w:sz w:val="20"/>
                <w:shd w:fill="auto" w:val="clear"/>
              </w:rPr>
              <w:t xml:space="preserve">fog,</w:t>
            </w:r>
          </w:p>
          <w:p>
            <w:pPr>
              <w:tabs>
                <w:tab w:val="left" w:pos="1685" w:leader="none"/>
              </w:tabs>
              <w:spacing w:before="0" w:after="0" w:line="24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illuminated</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5"/>
                <w:position w:val="0"/>
                <w:sz w:val="20"/>
                <w:shd w:fill="auto" w:val="clear"/>
              </w:rPr>
              <w:t xml:space="preserve">by</w:t>
            </w:r>
          </w:p>
          <w:p>
            <w:pPr>
              <w:tabs>
                <w:tab w:val="left" w:pos="1006" w:leader="none"/>
                <w:tab w:val="left" w:pos="1467" w:leader="none"/>
              </w:tabs>
              <w:spacing w:before="115" w:after="0" w:line="357"/>
              <w:ind w:right="99"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pulsating</w:t>
            </w:r>
            <w:r>
              <w:rPr>
                <w:rFonts w:ascii="Times New Roman" w:hAnsi="Times New Roman" w:cs="Times New Roman" w:eastAsia="Times New Roman"/>
                <w:color w:val="auto"/>
                <w:spacing w:val="0"/>
                <w:position w:val="0"/>
                <w:sz w:val="20"/>
                <w:shd w:fill="auto" w:val="clear"/>
              </w:rPr>
              <w:tab/>
              <w:tab/>
            </w:r>
            <w:r>
              <w:rPr>
                <w:rFonts w:ascii="Times New Roman" w:hAnsi="Times New Roman" w:cs="Times New Roman" w:eastAsia="Times New Roman"/>
                <w:color w:val="auto"/>
                <w:spacing w:val="-2"/>
                <w:position w:val="0"/>
                <w:sz w:val="20"/>
                <w:shd w:fill="auto" w:val="clear"/>
              </w:rPr>
              <w:t xml:space="preserve">light, wearing</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translucent</w:t>
            </w:r>
          </w:p>
          <w:p>
            <w:pPr>
              <w:spacing w:before="3" w:after="0" w:line="24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layered</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4"/>
                <w:position w:val="0"/>
                <w:sz w:val="20"/>
                <w:shd w:fill="auto" w:val="clear"/>
              </w:rPr>
              <w:t xml:space="preserve">coat</w:t>
            </w:r>
          </w:p>
        </w:tc>
        <w:tc>
          <w:tcPr>
            <w:tcW w:w="244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079" w:leader="none"/>
                <w:tab w:val="left" w:pos="1772" w:leader="none"/>
              </w:tabs>
              <w:spacing w:before="0" w:after="0" w:line="360"/>
              <w:ind w:right="97" w:left="110" w:hanging="8"/>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Модель</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4"/>
                <w:position w:val="0"/>
                <w:sz w:val="20"/>
                <w:shd w:fill="auto" w:val="clear"/>
              </w:rPr>
              <w:t xml:space="preserve">идёт</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41"/>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сквозь цифровой</w:t>
            </w:r>
            <w:r>
              <w:rPr>
                <w:rFonts w:ascii="Times New Roman" w:hAnsi="Times New Roman" w:cs="Times New Roman" w:eastAsia="Times New Roman"/>
                <w:color w:val="auto"/>
                <w:spacing w:val="0"/>
                <w:position w:val="0"/>
                <w:sz w:val="20"/>
                <w:shd w:fill="auto" w:val="clear"/>
              </w:rPr>
              <w:tab/>
              <w:tab/>
            </w:r>
            <w:r>
              <w:rPr>
                <w:rFonts w:ascii="Times New Roman" w:hAnsi="Times New Roman" w:cs="Times New Roman" w:eastAsia="Times New Roman"/>
                <w:color w:val="auto"/>
                <w:spacing w:val="-2"/>
                <w:position w:val="0"/>
                <w:sz w:val="20"/>
                <w:shd w:fill="auto" w:val="clear"/>
              </w:rPr>
              <w:t xml:space="preserve">туман, подсвеченная </w:t>
            </w:r>
            <w:r>
              <w:rPr>
                <w:rFonts w:ascii="Times New Roman" w:hAnsi="Times New Roman" w:cs="Times New Roman" w:eastAsia="Times New Roman"/>
                <w:color w:val="auto"/>
                <w:spacing w:val="0"/>
                <w:position w:val="0"/>
                <w:sz w:val="20"/>
                <w:shd w:fill="auto" w:val="clear"/>
              </w:rPr>
              <w:t xml:space="preserve">пульсирующим</w:t>
            </w:r>
            <w:r>
              <w:rPr>
                <w:rFonts w:ascii="Times New Roman" w:hAnsi="Times New Roman" w:cs="Times New Roman" w:eastAsia="Times New Roman"/>
                <w:color w:val="auto"/>
                <w:spacing w:val="11"/>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светом,</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в </w:t>
            </w:r>
            <w:r>
              <w:rPr>
                <w:rFonts w:ascii="Times New Roman" w:hAnsi="Times New Roman" w:cs="Times New Roman" w:eastAsia="Times New Roman"/>
                <w:color w:val="auto"/>
                <w:spacing w:val="-2"/>
                <w:position w:val="0"/>
                <w:sz w:val="20"/>
                <w:shd w:fill="auto" w:val="clear"/>
              </w:rPr>
              <w:t xml:space="preserve">полупрозрачном</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многослойном</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4"/>
                <w:position w:val="0"/>
                <w:sz w:val="20"/>
                <w:shd w:fill="auto" w:val="clear"/>
              </w:rPr>
              <w:t xml:space="preserve">плаще</w:t>
            </w:r>
          </w:p>
        </w:tc>
        <w:tc>
          <w:tcPr>
            <w:tcW w:w="135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67"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Sora</w:t>
            </w:r>
          </w:p>
        </w:tc>
        <w:tc>
          <w:tcPr>
            <w:tcW w:w="1579"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2"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360"/>
              <w:ind w:right="506" w:left="111" w:firstLine="0"/>
              <w:jc w:val="both"/>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Движение, атмосфера, слоистость</w:t>
            </w:r>
          </w:p>
        </w:tc>
        <w:tc>
          <w:tcPr>
            <w:tcW w:w="159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224"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 w:after="0" w:line="360"/>
              <w:ind w:right="758" w:left="112" w:firstLine="7"/>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Средне- высокое</w:t>
            </w:r>
          </w:p>
        </w:tc>
      </w:tr>
    </w:tbl>
    <w:p>
      <w:pPr>
        <w:spacing w:before="0" w:after="0" w:line="360"/>
        <w:ind w:right="0" w:left="107" w:firstLine="0"/>
        <w:jc w:val="left"/>
        <w:rPr>
          <w:rFonts w:ascii="Times New Roman" w:hAnsi="Times New Roman" w:cs="Times New Roman" w:eastAsia="Times New Roman"/>
          <w:color w:val="auto"/>
          <w:spacing w:val="0"/>
          <w:position w:val="0"/>
          <w:sz w:val="20"/>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Также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были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выявлены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типичные</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ошибки:</w:t>
      </w:r>
    </w:p>
    <w:p>
      <w:pPr>
        <w:numPr>
          <w:ilvl w:val="0"/>
          <w:numId w:val="646"/>
        </w:numPr>
        <w:tabs>
          <w:tab w:val="left" w:pos="861" w:leader="none"/>
        </w:tabs>
        <w:spacing w:before="162" w:after="0" w:line="350"/>
        <w:ind w:right="141"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чрезмерная конкретизация (нейроосеть может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застревать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 отдельных элементах и игнорировать композицию);</w:t>
      </w:r>
    </w:p>
    <w:p>
      <w:pPr>
        <w:numPr>
          <w:ilvl w:val="0"/>
          <w:numId w:val="646"/>
        </w:numPr>
        <w:tabs>
          <w:tab w:val="left" w:pos="860" w:leader="none"/>
        </w:tabs>
        <w:spacing w:before="16"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перегрузка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стилистическими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ссылками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(приводит</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штампам);</w:t>
      </w:r>
    </w:p>
    <w:p>
      <w:pPr>
        <w:numPr>
          <w:ilvl w:val="0"/>
          <w:numId w:val="646"/>
        </w:numPr>
        <w:tabs>
          <w:tab w:val="left" w:pos="861" w:leader="none"/>
        </w:tabs>
        <w:spacing w:before="158" w:after="0" w:line="352"/>
        <w:ind w:right="145" w:left="861" w:hanging="36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неопределённость</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выдают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абстрактные,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неструктурированные </w:t>
      </w:r>
      <w:r>
        <w:rPr>
          <w:rFonts w:ascii="Times New Roman" w:hAnsi="Times New Roman" w:cs="Times New Roman" w:eastAsia="Times New Roman"/>
          <w:color w:val="auto"/>
          <w:spacing w:val="-2"/>
          <w:position w:val="0"/>
          <w:sz w:val="28"/>
          <w:shd w:fill="auto" w:val="clear"/>
        </w:rPr>
        <w:t xml:space="preserve">формы).</w:t>
      </w:r>
    </w:p>
    <w:p>
      <w:pPr>
        <w:spacing w:before="1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Наиболее эффективными оказались промты средней длины (от 10 до 25 слов), с конкретным визуальным фокусом (форма, текстура, атмосфера), без излишней детализации.</w:t>
      </w:r>
    </w:p>
    <w:p>
      <w:pPr>
        <w:spacing w:before="1" w:after="0" w:line="360"/>
        <w:ind w:right="14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Итогом данного этапа стало создание обширной базы промтов, которая легла в основу следующего этапа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категоризации образов и визуального анализа. Дополнительно были сформированы рекомендации по адаптации текстов под каждую модель:</w:t>
      </w:r>
    </w:p>
    <w:p>
      <w:pPr>
        <w:spacing w:before="1" w:after="0" w:line="360"/>
        <w:ind w:right="145" w:left="1557" w:hanging="85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Midjourney: избегать лишней конкретики, строить фразы как визуальные слоганы;</w:t>
      </w:r>
    </w:p>
    <w:p>
      <w:pPr>
        <w:spacing w:before="0" w:after="0" w:line="360"/>
        <w:ind w:right="145" w:left="1557" w:hanging="85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DALL-E</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3:</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использовать</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развернутые</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описания,</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избегать</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противоречий в формулировках;</w:t>
      </w:r>
    </w:p>
    <w:p>
      <w:pPr>
        <w:spacing w:before="0" w:after="0" w:line="360"/>
        <w:ind w:right="147" w:left="707"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Kandinsky: указывать стили и жанры как ключевые элементы промта; </w:t>
      </w:r>
      <w:r>
        <w:rPr>
          <w:rFonts w:ascii="Times New Roman" w:hAnsi="Times New Roman" w:cs="Times New Roman" w:eastAsia="Times New Roman"/>
          <w:color w:val="auto"/>
          <w:spacing w:val="-2"/>
          <w:position w:val="0"/>
          <w:sz w:val="28"/>
          <w:shd w:fill="auto" w:val="clear"/>
        </w:rPr>
        <w:t xml:space="preserve">для</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Stable</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Diffusion:</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сопровождать</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промт</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техническими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параметрами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(aspect</w:t>
      </w:r>
    </w:p>
    <w:p>
      <w:pPr>
        <w:spacing w:before="0" w:after="0" w:line="321"/>
        <w:ind w:right="0" w:left="1557"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ratio,</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seed,</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guidance</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scale);</w:t>
      </w:r>
    </w:p>
    <w:p>
      <w:pPr>
        <w:spacing w:before="161" w:after="0" w:line="362"/>
        <w:ind w:right="147" w:left="1557" w:hanging="85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Kling и Sora: концентрироваться на действиях, окружении, типе освещения, а не на статике.</w:t>
      </w:r>
    </w:p>
    <w:p>
      <w:pPr>
        <w:spacing w:before="0"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Отдельно стоит отметить важность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референтного мышления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Эффективные промты рождались не из абстрактных описаний, а из визуальной ассоциации</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есть</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работает</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когда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чётко</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представляет</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себе образ</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отличает</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нейросетей</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случайной визуализации: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здесь</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промт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становится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частью</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проектного</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мышления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дизайнера, продолжением его эскизного языка.</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numPr>
          <w:ilvl w:val="0"/>
          <w:numId w:val="660"/>
        </w:numPr>
        <w:tabs>
          <w:tab w:val="left" w:pos="2909" w:leader="none"/>
        </w:tabs>
        <w:spacing w:before="321" w:after="0" w:line="240"/>
        <w:ind w:right="0" w:left="2909"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Выбор</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образов</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4"/>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их</w:t>
      </w:r>
      <w:r>
        <w:rPr>
          <w:rFonts w:ascii="Times New Roman" w:hAnsi="Times New Roman" w:cs="Times New Roman" w:eastAsia="Times New Roman"/>
          <w:b/>
          <w:color w:val="2E5395"/>
          <w:spacing w:val="-1"/>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систематизация</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После генерации визуальных образов с применением различных моделей и промтов был осуществлён отбор наиболее выразительных, оригинальных и пригодных к дальнейшему</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использованию в рамках цифрового модного показа. Этот этап стал своего рода фильтром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интуитивной генерации к сознательному курированию результата.</w:t>
      </w:r>
    </w:p>
    <w:p>
      <w:pPr>
        <w:spacing w:before="0" w:after="0" w:line="322"/>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Критерии</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оценки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сгенерированных</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изображений</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включали:</w:t>
      </w:r>
    </w:p>
    <w:p>
      <w:pPr>
        <w:spacing w:before="163" w:after="0" w:line="360"/>
        <w:ind w:right="0" w:left="1218" w:hanging="341"/>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Оригинальность</w:t>
      </w:r>
      <w:r>
        <w:rPr>
          <w:rFonts w:ascii="Times New Roman" w:hAnsi="Times New Roman" w:cs="Times New Roman" w:eastAsia="Times New Roman"/>
          <w:i/>
          <w:color w:val="auto"/>
          <w:spacing w:val="80"/>
          <w:position w:val="0"/>
          <w:sz w:val="28"/>
          <w:shd w:fill="auto" w:val="clear"/>
        </w:rPr>
        <w:t xml:space="preserve"> </w:t>
      </w:r>
      <w:r>
        <w:rPr>
          <w:rFonts w:ascii="Times New Roman" w:hAnsi="Times New Roman" w:cs="Times New Roman" w:eastAsia="Times New Roman"/>
          <w:i/>
          <w:color w:val="auto"/>
          <w:spacing w:val="0"/>
          <w:position w:val="0"/>
          <w:sz w:val="28"/>
          <w:shd w:fill="auto" w:val="clear"/>
        </w:rPr>
        <w:t xml:space="preserve">формы</w:t>
      </w:r>
      <w:r>
        <w:rPr>
          <w:rFonts w:ascii="Times New Roman" w:hAnsi="Times New Roman" w:cs="Times New Roman" w:eastAsia="Times New Roman"/>
          <w:i/>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наличие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нового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силуэта,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отходящего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традиционных конструкций;</w:t>
      </w:r>
    </w:p>
    <w:p>
      <w:pPr>
        <w:spacing w:before="0" w:after="0" w:line="360"/>
        <w:ind w:right="0" w:left="1218" w:hanging="341"/>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Целостность</w:t>
      </w:r>
      <w:r>
        <w:rPr>
          <w:rFonts w:ascii="Times New Roman" w:hAnsi="Times New Roman" w:cs="Times New Roman" w:eastAsia="Times New Roman"/>
          <w:i/>
          <w:color w:val="auto"/>
          <w:spacing w:val="40"/>
          <w:position w:val="0"/>
          <w:sz w:val="28"/>
          <w:shd w:fill="auto" w:val="clear"/>
        </w:rPr>
        <w:t xml:space="preserve"> </w:t>
      </w:r>
      <w:r>
        <w:rPr>
          <w:rFonts w:ascii="Times New Roman" w:hAnsi="Times New Roman" w:cs="Times New Roman" w:eastAsia="Times New Roman"/>
          <w:i/>
          <w:color w:val="auto"/>
          <w:spacing w:val="0"/>
          <w:position w:val="0"/>
          <w:sz w:val="28"/>
          <w:shd w:fill="auto" w:val="clear"/>
        </w:rPr>
        <w:t xml:space="preserve">композиции</w:t>
      </w:r>
      <w:r>
        <w:rPr>
          <w:rFonts w:ascii="Times New Roman" w:hAnsi="Times New Roman" w:cs="Times New Roman" w:eastAsia="Times New Roman"/>
          <w:i/>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сбалансированность</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визуального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фигура, фон, цвет, свет;</w:t>
      </w:r>
    </w:p>
    <w:p>
      <w:pPr>
        <w:spacing w:before="0" w:after="0" w:line="362"/>
        <w:ind w:right="0" w:left="1218" w:hanging="341"/>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Материальность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реалистичная или стилизованная, но выразительная интерпретация ткани;</w:t>
      </w:r>
    </w:p>
    <w:p>
      <w:pPr>
        <w:spacing w:before="0" w:after="0" w:line="360"/>
        <w:ind w:right="0" w:left="1218" w:hanging="341"/>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0"/>
          <w:position w:val="0"/>
          <w:sz w:val="28"/>
          <w:shd w:fill="auto" w:val="clear"/>
        </w:rPr>
        <w:t xml:space="preserve">Эстетическая</w:t>
      </w:r>
      <w:r>
        <w:rPr>
          <w:rFonts w:ascii="Times New Roman" w:hAnsi="Times New Roman" w:cs="Times New Roman" w:eastAsia="Times New Roman"/>
          <w:i/>
          <w:color w:val="auto"/>
          <w:spacing w:val="40"/>
          <w:position w:val="0"/>
          <w:sz w:val="28"/>
          <w:shd w:fill="auto" w:val="clear"/>
        </w:rPr>
        <w:t xml:space="preserve"> </w:t>
      </w:r>
      <w:r>
        <w:rPr>
          <w:rFonts w:ascii="Times New Roman" w:hAnsi="Times New Roman" w:cs="Times New Roman" w:eastAsia="Times New Roman"/>
          <w:i/>
          <w:color w:val="auto"/>
          <w:spacing w:val="0"/>
          <w:position w:val="0"/>
          <w:sz w:val="28"/>
          <w:shd w:fill="auto" w:val="clear"/>
        </w:rPr>
        <w:t xml:space="preserve">выразительность</w:t>
      </w:r>
      <w:r>
        <w:rPr>
          <w:rFonts w:ascii="Times New Roman" w:hAnsi="Times New Roman" w:cs="Times New Roman" w:eastAsia="Times New Roman"/>
          <w:i/>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сила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эмоционального</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воздействия, визуальная гармония, запоминаемость;</w:t>
      </w:r>
    </w:p>
    <w:p>
      <w:pPr>
        <w:tabs>
          <w:tab w:val="left" w:pos="2458" w:leader="none"/>
          <w:tab w:val="left" w:pos="2820" w:leader="none"/>
          <w:tab w:val="left" w:pos="4212" w:leader="none"/>
          <w:tab w:val="left" w:pos="4720" w:leader="none"/>
          <w:tab w:val="left" w:pos="6451" w:leader="none"/>
          <w:tab w:val="left" w:pos="7463" w:leader="none"/>
          <w:tab w:val="left" w:pos="8103" w:leader="none"/>
          <w:tab w:val="left" w:pos="9646" w:leader="none"/>
        </w:tabs>
        <w:spacing w:before="0" w:after="0" w:line="362"/>
        <w:ind w:right="141" w:left="1218" w:hanging="341"/>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i/>
          <w:color w:val="auto"/>
          <w:spacing w:val="-2"/>
          <w:position w:val="0"/>
          <w:sz w:val="28"/>
          <w:shd w:fill="auto" w:val="clear"/>
        </w:rPr>
        <w:t xml:space="preserve">Потенциал</w:t>
      </w:r>
      <w:r>
        <w:rPr>
          <w:rFonts w:ascii="Times New Roman" w:hAnsi="Times New Roman" w:cs="Times New Roman" w:eastAsia="Times New Roman"/>
          <w:i/>
          <w:color w:val="auto"/>
          <w:spacing w:val="0"/>
          <w:position w:val="0"/>
          <w:sz w:val="28"/>
          <w:shd w:fill="auto" w:val="clear"/>
        </w:rPr>
        <w:tab/>
      </w:r>
      <w:r>
        <w:rPr>
          <w:rFonts w:ascii="Times New Roman" w:hAnsi="Times New Roman" w:cs="Times New Roman" w:eastAsia="Times New Roman"/>
          <w:i/>
          <w:color w:val="auto"/>
          <w:spacing w:val="-10"/>
          <w:position w:val="0"/>
          <w:sz w:val="28"/>
          <w:shd w:fill="auto" w:val="clear"/>
        </w:rPr>
        <w:t xml:space="preserve">к</w:t>
      </w:r>
      <w:r>
        <w:rPr>
          <w:rFonts w:ascii="Times New Roman" w:hAnsi="Times New Roman" w:cs="Times New Roman" w:eastAsia="Times New Roman"/>
          <w:i/>
          <w:color w:val="auto"/>
          <w:spacing w:val="0"/>
          <w:position w:val="0"/>
          <w:sz w:val="28"/>
          <w:shd w:fill="auto" w:val="clear"/>
        </w:rPr>
        <w:tab/>
      </w:r>
      <w:r>
        <w:rPr>
          <w:rFonts w:ascii="Times New Roman" w:hAnsi="Times New Roman" w:cs="Times New Roman" w:eastAsia="Times New Roman"/>
          <w:i/>
          <w:color w:val="auto"/>
          <w:spacing w:val="-2"/>
          <w:position w:val="0"/>
          <w:sz w:val="28"/>
          <w:shd w:fill="auto" w:val="clear"/>
        </w:rPr>
        <w:t xml:space="preserve">анимации</w:t>
      </w:r>
      <w:r>
        <w:rPr>
          <w:rFonts w:ascii="Times New Roman" w:hAnsi="Times New Roman" w:cs="Times New Roman" w:eastAsia="Times New Roman"/>
          <w:i/>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пригодность</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образа</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4"/>
          <w:position w:val="0"/>
          <w:sz w:val="28"/>
          <w:shd w:fill="auto" w:val="clear"/>
        </w:rPr>
        <w:t xml:space="preserve">для</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включения</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в </w:t>
      </w:r>
      <w:r>
        <w:rPr>
          <w:rFonts w:ascii="Times New Roman" w:hAnsi="Times New Roman" w:cs="Times New Roman" w:eastAsia="Times New Roman"/>
          <w:color w:val="auto"/>
          <w:spacing w:val="0"/>
          <w:position w:val="0"/>
          <w:sz w:val="28"/>
          <w:shd w:fill="auto" w:val="clear"/>
        </w:rPr>
        <w:t xml:space="preserve">движущуюся сцену, логика движения ткани, пропорции тела.</w:t>
      </w:r>
    </w:p>
    <w:p>
      <w:pPr>
        <w:spacing w:before="0"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Из общей базы изображений был произведён первый отсев по качеству: удалены артефактные, с деформациями, избыточно размытые или некорректно сгенерированные изображения. Далее оставшиеся делились на группы по визуальной схожести:</w:t>
      </w:r>
    </w:p>
    <w:p>
      <w:pPr>
        <w:spacing w:before="0" w:after="0" w:line="360"/>
        <w:ind w:right="14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Биоформы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образы, навеянные природными структурами: кораллами, раковинами, микроскопическими формами.</w:t>
      </w:r>
    </w:p>
    <w:p>
      <w:pPr>
        <w:spacing w:before="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Архитектурные формы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строгие геометрические конструкции, отсылающие к стилю конструктивизма, параметрической архитектуры.</w:t>
      </w: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Метаморфные формы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образы, в</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которых тело</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частично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растворяется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ткани или наоборот, форма тела преувеличивается, трансформируется.</w:t>
      </w: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Гибридные культуры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слияние этнических и футуристических мотивов (например, афрофутуризм, японская киберэстетика).</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Цифровой минимализм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лаконичные, но технологически насыщенные формы (один цвет, акцент на материал, текстура света).</w:t>
      </w:r>
    </w:p>
    <w:p>
      <w:pPr>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каждой категории было отобрано по 6</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8 </w:t>
      </w:r>
      <w:r>
        <w:rPr>
          <w:rFonts w:ascii="Times New Roman" w:hAnsi="Times New Roman" w:cs="Times New Roman" w:eastAsia="Times New Roman"/>
          <w:color w:val="auto"/>
          <w:spacing w:val="0"/>
          <w:position w:val="0"/>
          <w:sz w:val="28"/>
          <w:shd w:fill="auto" w:val="clear"/>
        </w:rPr>
        <w:t xml:space="preserve">изображений. Итоговая подборка включала 35 визуальных решений, пригодных для анимации и дальнейшей раскадровки. Каждое из них было подвергнуто следующей доработке. Уточнение деталей: вручную или с помощью post-processing (Photoshop). Тестовая вставка в мокап-подиум (для проверки читаемости силуэта). Технический анализ: подходящие ли пропорции под стандарт модели для генерации видео (соотношение головы, ног, тела).</w:t>
      </w:r>
    </w:p>
    <w:p>
      <w:pPr>
        <w:spacing w:before="0" w:after="0" w:line="240"/>
        <w:ind w:right="0" w:left="849"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2.7</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Биоформа</w:t>
      </w:r>
      <w:r>
        <w:rPr>
          <w:rFonts w:ascii="Times New Roman" w:hAnsi="Times New Roman" w:cs="Times New Roman" w:eastAsia="Times New Roman"/>
          <w:color w:val="auto"/>
          <w:spacing w:val="-2"/>
          <w:position w:val="0"/>
          <w:sz w:val="28"/>
          <w:shd w:fill="auto" w:val="clear"/>
        </w:rPr>
        <w:t xml:space="preserve">».</w:t>
      </w:r>
    </w:p>
    <w:p>
      <w:pPr>
        <w:spacing w:before="1" w:after="0" w:line="240"/>
        <w:ind w:right="0" w:left="0" w:firstLine="0"/>
        <w:jc w:val="left"/>
        <w:rPr>
          <w:rFonts w:ascii="Times New Roman" w:hAnsi="Times New Roman" w:cs="Times New Roman" w:eastAsia="Times New Roman"/>
          <w:color w:val="auto"/>
          <w:spacing w:val="0"/>
          <w:position w:val="0"/>
          <w:sz w:val="12"/>
          <w:shd w:fill="auto" w:val="clear"/>
        </w:rPr>
      </w:pPr>
      <w:r>
        <w:object w:dxaOrig="4754" w:dyaOrig="7135">
          <v:rect xmlns:o="urn:schemas-microsoft-com:office:office" xmlns:v="urn:schemas-microsoft-com:vml" id="rectole0000000011" style="width:237.700000pt;height:356.75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117" w:after="0" w:line="240"/>
        <w:ind w:right="357" w:left="355"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2.7</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Биоформа</w:t>
      </w:r>
      <w:r>
        <w:rPr>
          <w:rFonts w:ascii="Times New Roman" w:hAnsi="Times New Roman" w:cs="Times New Roman" w:eastAsia="Times New Roman"/>
          <w:color w:val="auto"/>
          <w:spacing w:val="-2"/>
          <w:position w:val="0"/>
          <w:sz w:val="28"/>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2"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4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рисунке 2.8 изображен пример работы в стиле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Архитектурные </w:t>
      </w:r>
      <w:r>
        <w:rPr>
          <w:rFonts w:ascii="Times New Roman" w:hAnsi="Times New Roman" w:cs="Times New Roman" w:eastAsia="Times New Roman"/>
          <w:color w:val="auto"/>
          <w:spacing w:val="-2"/>
          <w:position w:val="0"/>
          <w:sz w:val="28"/>
          <w:shd w:fill="auto" w:val="clear"/>
        </w:rPr>
        <w:t xml:space="preserve">формы</w:t>
      </w:r>
      <w:r>
        <w:rPr>
          <w:rFonts w:ascii="Times New Roman" w:hAnsi="Times New Roman" w:cs="Times New Roman" w:eastAsia="Times New Roman"/>
          <w:color w:val="auto"/>
          <w:spacing w:val="-2"/>
          <w:position w:val="0"/>
          <w:sz w:val="28"/>
          <w:shd w:fill="auto" w:val="clear"/>
        </w:rPr>
        <w:t xml:space="preserve">».</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72"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960"/>
        <w:ind w:right="147" w:left="849" w:firstLine="1034"/>
        <w:jc w:val="left"/>
        <w:rPr>
          <w:rFonts w:ascii="Times New Roman" w:hAnsi="Times New Roman" w:cs="Times New Roman" w:eastAsia="Times New Roman"/>
          <w:color w:val="auto"/>
          <w:spacing w:val="0"/>
          <w:position w:val="0"/>
          <w:sz w:val="28"/>
          <w:shd w:fill="auto" w:val="clear"/>
        </w:rPr>
      </w:pPr>
      <w:r>
        <w:object w:dxaOrig="4766" w:dyaOrig="7154">
          <v:rect xmlns:o="urn:schemas-microsoft-com:office:office" xmlns:v="urn:schemas-microsoft-com:vml" id="rectole0000000012" style="width:238.300000pt;height:357.70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r>
        <w:rPr>
          <w:rFonts w:ascii="Times New Roman" w:hAnsi="Times New Roman" w:cs="Times New Roman" w:eastAsia="Times New Roman"/>
          <w:color w:val="auto"/>
          <w:spacing w:val="0"/>
          <w:position w:val="0"/>
          <w:sz w:val="28"/>
          <w:shd w:fill="auto" w:val="clear"/>
        </w:rPr>
        <w:t xml:space="preserve">Рисунок 2.8 - Пример работы в стиле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Архитектурные формы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2.9</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Метаморфные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формы</w:t>
      </w:r>
      <w:r>
        <w:rPr>
          <w:rFonts w:ascii="Times New Roman" w:hAnsi="Times New Roman" w:cs="Times New Roman" w:eastAsia="Times New Roman"/>
          <w:color w:val="auto"/>
          <w:spacing w:val="0"/>
          <w:position w:val="0"/>
          <w:sz w:val="28"/>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13"/>
          <w:shd w:fill="auto" w:val="clear"/>
        </w:rPr>
      </w:pPr>
      <w:r>
        <w:object w:dxaOrig="4697" w:dyaOrig="7041">
          <v:rect xmlns:o="urn:schemas-microsoft-com:office:office" xmlns:v="urn:schemas-microsoft-com:vml" id="rectole0000000013" style="width:234.850000pt;height:352.0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208" w:after="0" w:line="240"/>
        <w:ind w:right="0" w:left="1962"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2.9</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Метаморфные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формы</w:t>
      </w:r>
      <w:r>
        <w:rPr>
          <w:rFonts w:ascii="Times New Roman" w:hAnsi="Times New Roman" w:cs="Times New Roman" w:eastAsia="Times New Roman"/>
          <w:color w:val="auto"/>
          <w:spacing w:val="-2"/>
          <w:position w:val="0"/>
          <w:sz w:val="28"/>
          <w:shd w:fill="auto" w:val="clear"/>
        </w:rPr>
        <w:t xml:space="preserve">»</w:t>
      </w:r>
    </w:p>
    <w:p>
      <w:pPr>
        <w:spacing w:before="0" w:after="0" w:line="240"/>
        <w:ind w:right="0" w:left="140" w:firstLine="0"/>
        <w:jc w:val="left"/>
        <w:rPr>
          <w:rFonts w:ascii="Times New Roman" w:hAnsi="Times New Roman" w:cs="Times New Roman" w:eastAsia="Times New Roman"/>
          <w:color w:val="auto"/>
          <w:spacing w:val="0"/>
          <w:position w:val="0"/>
          <w:sz w:val="28"/>
          <w:shd w:fill="auto" w:val="clear"/>
        </w:rPr>
      </w:pPr>
    </w:p>
    <w:p>
      <w:pPr>
        <w:spacing w:before="213"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240"/>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На</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рисунке</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2.10</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изображен</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пример</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работы</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в</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стиле</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Гибридные</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культуры</w:t>
      </w:r>
      <w:r>
        <w:rPr>
          <w:rFonts w:ascii="Times New Roman" w:hAnsi="Times New Roman" w:cs="Times New Roman" w:eastAsia="Times New Roman"/>
          <w:color w:val="auto"/>
          <w:spacing w:val="-2"/>
          <w:position w:val="0"/>
          <w:sz w:val="28"/>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165" w:after="0" w:line="240"/>
        <w:ind w:right="0" w:left="0" w:firstLine="0"/>
        <w:jc w:val="left"/>
        <w:rPr>
          <w:rFonts w:ascii="Times New Roman" w:hAnsi="Times New Roman" w:cs="Times New Roman" w:eastAsia="Times New Roman"/>
          <w:color w:val="auto"/>
          <w:spacing w:val="0"/>
          <w:position w:val="0"/>
          <w:sz w:val="20"/>
          <w:shd w:fill="auto" w:val="clear"/>
        </w:rPr>
      </w:pPr>
      <w:r>
        <w:object w:dxaOrig="8937" w:dyaOrig="5037">
          <v:rect xmlns:o="urn:schemas-microsoft-com:office:office" xmlns:v="urn:schemas-microsoft-com:vml" id="rectole0000000014" style="width:446.850000pt;height:251.85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116" w:after="0" w:line="240"/>
        <w:ind w:right="501" w:left="501"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2.10</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Гибридные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культуры</w:t>
      </w:r>
      <w:r>
        <w:rPr>
          <w:rFonts w:ascii="Times New Roman" w:hAnsi="Times New Roman" w:cs="Times New Roman" w:eastAsia="Times New Roman"/>
          <w:color w:val="auto"/>
          <w:spacing w:val="-2"/>
          <w:position w:val="0"/>
          <w:sz w:val="28"/>
          <w:shd w:fill="auto" w:val="clear"/>
        </w:rPr>
        <w:t xml:space="preserve">»</w:t>
      </w:r>
    </w:p>
    <w:p>
      <w:pPr>
        <w:spacing w:before="321" w:after="0" w:line="240"/>
        <w:ind w:right="0" w:left="0" w:firstLine="0"/>
        <w:jc w:val="left"/>
        <w:rPr>
          <w:rFonts w:ascii="Times New Roman" w:hAnsi="Times New Roman" w:cs="Times New Roman" w:eastAsia="Times New Roman"/>
          <w:color w:val="auto"/>
          <w:spacing w:val="0"/>
          <w:position w:val="0"/>
          <w:sz w:val="28"/>
          <w:shd w:fill="auto" w:val="clear"/>
        </w:rPr>
      </w:pPr>
    </w:p>
    <w:p>
      <w:pPr>
        <w:tabs>
          <w:tab w:val="left" w:pos="1420" w:leader="none"/>
          <w:tab w:val="left" w:pos="2630" w:leader="none"/>
          <w:tab w:val="left" w:pos="3364" w:leader="none"/>
          <w:tab w:val="left" w:pos="4887" w:leader="none"/>
          <w:tab w:val="left" w:pos="6012" w:leader="none"/>
          <w:tab w:val="left" w:pos="7115" w:leader="none"/>
          <w:tab w:val="left" w:pos="7491" w:leader="none"/>
          <w:tab w:val="left" w:pos="8396" w:leader="none"/>
        </w:tabs>
        <w:spacing w:before="0" w:after="0" w:line="360"/>
        <w:ind w:right="146"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6"/>
          <w:position w:val="0"/>
          <w:sz w:val="28"/>
          <w:shd w:fill="auto" w:val="clear"/>
        </w:rPr>
        <w:t xml:space="preserve">На</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рисунке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4"/>
          <w:position w:val="0"/>
          <w:sz w:val="28"/>
          <w:shd w:fill="auto" w:val="clear"/>
        </w:rPr>
        <w:t xml:space="preserve">2.11</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изображен</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пример</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работы</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в</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стиле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Цифровой минимализм</w:t>
      </w:r>
      <w:r>
        <w:rPr>
          <w:rFonts w:ascii="Times New Roman" w:hAnsi="Times New Roman" w:cs="Times New Roman" w:eastAsia="Times New Roman"/>
          <w:color w:val="auto"/>
          <w:spacing w:val="-2"/>
          <w:position w:val="0"/>
          <w:sz w:val="28"/>
          <w:shd w:fill="auto" w:val="clear"/>
        </w:rPr>
        <w:t xml:space="preserve">».</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 w:after="0" w:line="240"/>
        <w:ind w:right="0" w:left="0" w:firstLine="0"/>
        <w:jc w:val="left"/>
        <w:rPr>
          <w:rFonts w:ascii="Times New Roman" w:hAnsi="Times New Roman" w:cs="Times New Roman" w:eastAsia="Times New Roman"/>
          <w:color w:val="auto"/>
          <w:spacing w:val="0"/>
          <w:position w:val="0"/>
          <w:sz w:val="20"/>
          <w:shd w:fill="auto" w:val="clear"/>
        </w:rPr>
      </w:pPr>
      <w:r>
        <w:object w:dxaOrig="4252" w:dyaOrig="6385">
          <v:rect xmlns:o="urn:schemas-microsoft-com:office:office" xmlns:v="urn:schemas-microsoft-com:vml" id="rectole0000000015" style="width:212.600000pt;height:319.2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215" w:after="0" w:line="240"/>
        <w:ind w:right="501" w:left="501"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2.11</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Цифровой</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минимализм</w:t>
      </w:r>
      <w:r>
        <w:rPr>
          <w:rFonts w:ascii="Times New Roman" w:hAnsi="Times New Roman" w:cs="Times New Roman" w:eastAsia="Times New Roman"/>
          <w:color w:val="auto"/>
          <w:spacing w:val="-2"/>
          <w:position w:val="0"/>
          <w:sz w:val="28"/>
          <w:shd w:fill="auto" w:val="clear"/>
        </w:rPr>
        <w:t xml:space="preserve">»</w:t>
      </w:r>
    </w:p>
    <w:p>
      <w:pPr>
        <w:spacing w:before="0" w:after="0" w:line="240"/>
        <w:ind w:right="0" w:left="140" w:firstLine="0"/>
        <w:jc w:val="center"/>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2" w:line="362"/>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Таблица 2.3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Систематизация отобранных образов по категориям и </w:t>
      </w:r>
      <w:r>
        <w:rPr>
          <w:rFonts w:ascii="Times New Roman" w:hAnsi="Times New Roman" w:cs="Times New Roman" w:eastAsia="Times New Roman"/>
          <w:color w:val="auto"/>
          <w:spacing w:val="-2"/>
          <w:position w:val="0"/>
          <w:sz w:val="28"/>
          <w:shd w:fill="auto" w:val="clear"/>
        </w:rPr>
        <w:t xml:space="preserve">платформам</w:t>
      </w:r>
    </w:p>
    <w:tbl>
      <w:tblPr>
        <w:tblInd w:w="150" w:type="dxa"/>
      </w:tblPr>
      <w:tblGrid>
        <w:gridCol w:w="2338"/>
        <w:gridCol w:w="2338"/>
        <w:gridCol w:w="2335"/>
        <w:gridCol w:w="2335"/>
      </w:tblGrid>
      <w:tr>
        <w:trPr>
          <w:trHeight w:val="738" w:hRule="auto"/>
          <w:jc w:val="left"/>
        </w:trPr>
        <w:tc>
          <w:tcPr>
            <w:tcW w:w="233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Категория</w:t>
            </w:r>
          </w:p>
        </w:tc>
        <w:tc>
          <w:tcPr>
            <w:tcW w:w="2338"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Кол-во</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образов</w:t>
            </w:r>
          </w:p>
        </w:tc>
        <w:tc>
          <w:tcPr>
            <w:tcW w:w="2335"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Использованные</w:t>
            </w:r>
            <w:r>
              <w:rPr>
                <w:rFonts w:ascii="Times New Roman" w:hAnsi="Times New Roman" w:cs="Times New Roman" w:eastAsia="Times New Roman"/>
                <w:color w:val="auto"/>
                <w:spacing w:val="11"/>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модели</w:t>
            </w:r>
          </w:p>
        </w:tc>
        <w:tc>
          <w:tcPr>
            <w:tcW w:w="2335"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tabs>
                <w:tab w:val="left" w:pos="1236" w:leader="none"/>
              </w:tabs>
              <w:spacing w:before="0" w:after="0" w:line="360"/>
              <w:ind w:right="99" w:left="108" w:hanging="32"/>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Ключевые</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визуальные признаки</w:t>
            </w:r>
          </w:p>
        </w:tc>
      </w:tr>
      <w:tr>
        <w:trPr>
          <w:trHeight w:val="1751" w:hRule="auto"/>
          <w:jc w:val="left"/>
        </w:trPr>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Биоформы</w:t>
            </w:r>
          </w:p>
        </w:tc>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588" w:left="0" w:firstLine="0"/>
              <w:jc w:val="center"/>
              <w:rPr>
                <w:color w:val="auto"/>
                <w:position w:val="0"/>
                <w:shd w:fill="auto" w:val="clear"/>
              </w:rPr>
            </w:pPr>
            <w:r>
              <w:rPr>
                <w:rFonts w:ascii="Times New Roman" w:hAnsi="Times New Roman" w:cs="Times New Roman" w:eastAsia="Times New Roman"/>
                <w:color w:val="auto"/>
                <w:spacing w:val="-10"/>
                <w:position w:val="0"/>
                <w:sz w:val="20"/>
                <w:shd w:fill="auto" w:val="clear"/>
              </w:rPr>
              <w:t xml:space="preserve">7</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Midjourney,</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DALL-E</w:t>
            </w:r>
            <w:r>
              <w:rPr>
                <w:rFonts w:ascii="Times New Roman" w:hAnsi="Times New Roman" w:cs="Times New Roman" w:eastAsia="Times New Roman"/>
                <w:color w:val="auto"/>
                <w:spacing w:val="-10"/>
                <w:position w:val="0"/>
                <w:sz w:val="20"/>
                <w:shd w:fill="auto" w:val="clear"/>
              </w:rPr>
              <w:t xml:space="preserve"> 3</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117" w:left="108" w:hanging="32"/>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Плавные</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линии,</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формы </w:t>
            </w:r>
            <w:r>
              <w:rPr>
                <w:rFonts w:ascii="Times New Roman" w:hAnsi="Times New Roman" w:cs="Times New Roman" w:eastAsia="Times New Roman"/>
                <w:color w:val="auto"/>
                <w:spacing w:val="-2"/>
                <w:position w:val="0"/>
                <w:sz w:val="20"/>
                <w:shd w:fill="auto" w:val="clear"/>
              </w:rPr>
              <w:t xml:space="preserve">кораллов, </w:t>
            </w:r>
            <w:r>
              <w:rPr>
                <w:rFonts w:ascii="Times New Roman" w:hAnsi="Times New Roman" w:cs="Times New Roman" w:eastAsia="Times New Roman"/>
                <w:color w:val="auto"/>
                <w:spacing w:val="0"/>
                <w:position w:val="0"/>
                <w:sz w:val="20"/>
                <w:shd w:fill="auto" w:val="clear"/>
              </w:rPr>
              <w:t xml:space="preserve">полупрозрачные</w:t>
            </w:r>
            <w:r>
              <w:rPr>
                <w:rFonts w:ascii="Times New Roman" w:hAnsi="Times New Roman" w:cs="Times New Roman" w:eastAsia="Times New Roman"/>
                <w:color w:val="auto"/>
                <w:spacing w:val="8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ткани, </w:t>
            </w:r>
            <w:r>
              <w:rPr>
                <w:rFonts w:ascii="Times New Roman" w:hAnsi="Times New Roman" w:cs="Times New Roman" w:eastAsia="Times New Roman"/>
                <w:color w:val="auto"/>
                <w:spacing w:val="-2"/>
                <w:position w:val="0"/>
                <w:sz w:val="20"/>
                <w:shd w:fill="auto" w:val="clear"/>
              </w:rPr>
              <w:t xml:space="preserve">перламутровые</w:t>
            </w:r>
            <w:r>
              <w:rPr>
                <w:rFonts w:ascii="Times New Roman" w:hAnsi="Times New Roman" w:cs="Times New Roman" w:eastAsia="Times New Roman"/>
                <w:color w:val="auto"/>
                <w:spacing w:val="8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текстуры</w:t>
            </w:r>
          </w:p>
        </w:tc>
      </w:tr>
      <w:tr>
        <w:trPr>
          <w:trHeight w:val="1380" w:hRule="auto"/>
          <w:jc w:val="left"/>
        </w:trPr>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Архитектурные</w:t>
            </w:r>
            <w:r>
              <w:rPr>
                <w:rFonts w:ascii="Times New Roman" w:hAnsi="Times New Roman" w:cs="Times New Roman" w:eastAsia="Times New Roman"/>
                <w:color w:val="auto"/>
                <w:spacing w:val="8"/>
                <w:position w:val="0"/>
                <w:sz w:val="20"/>
                <w:shd w:fill="auto" w:val="clear"/>
              </w:rPr>
              <w:t xml:space="preserve"> </w:t>
            </w:r>
            <w:r>
              <w:rPr>
                <w:rFonts w:ascii="Times New Roman" w:hAnsi="Times New Roman" w:cs="Times New Roman" w:eastAsia="Times New Roman"/>
                <w:color w:val="auto"/>
                <w:spacing w:val="-4"/>
                <w:position w:val="0"/>
                <w:sz w:val="20"/>
                <w:shd w:fill="auto" w:val="clear"/>
              </w:rPr>
              <w:t xml:space="preserve">формы</w:t>
            </w:r>
          </w:p>
        </w:tc>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588" w:left="0" w:firstLine="0"/>
              <w:jc w:val="center"/>
              <w:rPr>
                <w:color w:val="auto"/>
                <w:position w:val="0"/>
                <w:shd w:fill="auto" w:val="clear"/>
              </w:rPr>
            </w:pPr>
            <w:r>
              <w:rPr>
                <w:rFonts w:ascii="Times New Roman" w:hAnsi="Times New Roman" w:cs="Times New Roman" w:eastAsia="Times New Roman"/>
                <w:color w:val="auto"/>
                <w:spacing w:val="-10"/>
                <w:position w:val="0"/>
                <w:sz w:val="20"/>
                <w:shd w:fill="auto" w:val="clear"/>
              </w:rPr>
              <w:t xml:space="preserve">6</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724" w:leader="none"/>
              </w:tabs>
              <w:spacing w:before="0" w:after="0" w:line="360"/>
              <w:ind w:right="99"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Kandinsky,</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Stable Diffusion</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98" w:left="108" w:hanging="32"/>
              <w:jc w:val="both"/>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Жёсткая геометрия, модульные элементы, </w:t>
            </w:r>
            <w:r>
              <w:rPr>
                <w:rFonts w:ascii="Times New Roman" w:hAnsi="Times New Roman" w:cs="Times New Roman" w:eastAsia="Times New Roman"/>
                <w:color w:val="auto"/>
                <w:spacing w:val="-2"/>
                <w:position w:val="0"/>
                <w:sz w:val="20"/>
                <w:shd w:fill="auto" w:val="clear"/>
              </w:rPr>
              <w:t xml:space="preserve">многослойность,</w:t>
            </w:r>
          </w:p>
          <w:p>
            <w:pPr>
              <w:spacing w:before="0" w:after="0" w:line="240"/>
              <w:ind w:right="0" w:left="108" w:firstLine="0"/>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контраст</w:t>
            </w:r>
            <w:r>
              <w:rPr>
                <w:rFonts w:ascii="Times New Roman" w:hAnsi="Times New Roman" w:cs="Times New Roman" w:eastAsia="Times New Roman"/>
                <w:color w:val="auto"/>
                <w:spacing w:val="-11"/>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света</w:t>
            </w:r>
          </w:p>
        </w:tc>
      </w:tr>
      <w:tr>
        <w:trPr>
          <w:trHeight w:val="1504" w:hRule="auto"/>
          <w:jc w:val="left"/>
        </w:trPr>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Метаморфные</w:t>
            </w:r>
            <w:r>
              <w:rPr>
                <w:rFonts w:ascii="Times New Roman" w:hAnsi="Times New Roman" w:cs="Times New Roman" w:eastAsia="Times New Roman"/>
                <w:color w:val="auto"/>
                <w:spacing w:val="-11"/>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формы</w:t>
            </w:r>
          </w:p>
        </w:tc>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588" w:left="0" w:firstLine="0"/>
              <w:jc w:val="center"/>
              <w:rPr>
                <w:color w:val="auto"/>
                <w:position w:val="0"/>
                <w:shd w:fill="auto" w:val="clear"/>
              </w:rPr>
            </w:pPr>
            <w:r>
              <w:rPr>
                <w:rFonts w:ascii="Times New Roman" w:hAnsi="Times New Roman" w:cs="Times New Roman" w:eastAsia="Times New Roman"/>
                <w:color w:val="auto"/>
                <w:spacing w:val="-10"/>
                <w:position w:val="0"/>
                <w:sz w:val="20"/>
                <w:shd w:fill="auto" w:val="clear"/>
              </w:rPr>
              <w:t xml:space="preserve">8</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Midjourney,</w:t>
            </w:r>
            <w:r>
              <w:rPr>
                <w:rFonts w:ascii="Times New Roman" w:hAnsi="Times New Roman" w:cs="Times New Roman" w:eastAsia="Times New Roman"/>
                <w:color w:val="auto"/>
                <w:spacing w:val="-12"/>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Kling</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139" w:leader="none"/>
                <w:tab w:val="left" w:pos="1811" w:leader="none"/>
                <w:tab w:val="left" w:pos="2135" w:leader="none"/>
              </w:tabs>
              <w:spacing w:before="0" w:after="0" w:line="360"/>
              <w:ind w:right="97" w:left="108" w:hanging="32"/>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Асимметрия, трансформация</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4"/>
                <w:position w:val="0"/>
                <w:sz w:val="20"/>
                <w:shd w:fill="auto" w:val="clear"/>
              </w:rPr>
              <w:t xml:space="preserve">тела, </w:t>
            </w:r>
            <w:r>
              <w:rPr>
                <w:rFonts w:ascii="Times New Roman" w:hAnsi="Times New Roman" w:cs="Times New Roman" w:eastAsia="Times New Roman"/>
                <w:color w:val="auto"/>
                <w:spacing w:val="-2"/>
                <w:position w:val="0"/>
                <w:sz w:val="20"/>
                <w:shd w:fill="auto" w:val="clear"/>
              </w:rPr>
              <w:t xml:space="preserve">слияние</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фигуры</w:t>
            </w:r>
            <w:r>
              <w:rPr>
                <w:rFonts w:ascii="Times New Roman" w:hAnsi="Times New Roman" w:cs="Times New Roman" w:eastAsia="Times New Roman"/>
                <w:color w:val="auto"/>
                <w:spacing w:val="0"/>
                <w:position w:val="0"/>
                <w:sz w:val="20"/>
                <w:shd w:fill="auto" w:val="clear"/>
              </w:rPr>
              <w:tab/>
              <w:tab/>
            </w:r>
            <w:r>
              <w:rPr>
                <w:rFonts w:ascii="Times New Roman" w:hAnsi="Times New Roman" w:cs="Times New Roman" w:eastAsia="Times New Roman"/>
                <w:color w:val="auto"/>
                <w:spacing w:val="-10"/>
                <w:position w:val="0"/>
                <w:sz w:val="20"/>
                <w:shd w:fill="auto" w:val="clear"/>
              </w:rPr>
              <w:t xml:space="preserve">с</w:t>
            </w:r>
            <w:r>
              <w:rPr>
                <w:rFonts w:ascii="Times New Roman" w:hAnsi="Times New Roman" w:cs="Times New Roman" w:eastAsia="Times New Roman"/>
                <w:color w:val="auto"/>
                <w:spacing w:val="-2"/>
                <w:position w:val="0"/>
                <w:sz w:val="20"/>
                <w:shd w:fill="auto" w:val="clear"/>
              </w:rPr>
              <w:t xml:space="preserve"> одеждой</w:t>
            </w:r>
          </w:p>
        </w:tc>
      </w:tr>
      <w:tr>
        <w:trPr>
          <w:trHeight w:val="1411" w:hRule="auto"/>
          <w:jc w:val="left"/>
        </w:trPr>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Гибридные</w:t>
            </w:r>
            <w:r>
              <w:rPr>
                <w:rFonts w:ascii="Times New Roman" w:hAnsi="Times New Roman" w:cs="Times New Roman" w:eastAsia="Times New Roman"/>
                <w:color w:val="auto"/>
                <w:spacing w:val="-12"/>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культуры</w:t>
            </w:r>
          </w:p>
        </w:tc>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588" w:left="0" w:firstLine="0"/>
              <w:jc w:val="center"/>
              <w:rPr>
                <w:color w:val="auto"/>
                <w:position w:val="0"/>
                <w:shd w:fill="auto" w:val="clear"/>
              </w:rPr>
            </w:pPr>
            <w:r>
              <w:rPr>
                <w:rFonts w:ascii="Times New Roman" w:hAnsi="Times New Roman" w:cs="Times New Roman" w:eastAsia="Times New Roman"/>
                <w:color w:val="auto"/>
                <w:spacing w:val="-10"/>
                <w:position w:val="0"/>
                <w:sz w:val="20"/>
                <w:shd w:fill="auto" w:val="clear"/>
              </w:rPr>
              <w:t xml:space="preserve">7</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202" w:leader="none"/>
                <w:tab w:val="left" w:pos="1727" w:leader="none"/>
              </w:tabs>
              <w:spacing w:before="0" w:after="0" w:line="360"/>
              <w:ind w:right="96"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DALL-E</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6"/>
                <w:position w:val="0"/>
                <w:sz w:val="20"/>
                <w:shd w:fill="auto" w:val="clear"/>
              </w:rPr>
              <w:t xml:space="preserve">3,</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Stable Diffusion</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526" w:leader="none"/>
              </w:tabs>
              <w:spacing w:before="0" w:after="0" w:line="240"/>
              <w:ind w:right="0" w:left="7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Этнические</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мотивы,</w:t>
            </w:r>
          </w:p>
          <w:p>
            <w:pPr>
              <w:tabs>
                <w:tab w:val="left" w:pos="1470" w:leader="none"/>
              </w:tabs>
              <w:spacing w:before="115" w:after="0" w:line="240"/>
              <w:ind w:right="0" w:left="108"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футуризм,</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сложные</w:t>
            </w:r>
          </w:p>
          <w:p>
            <w:pPr>
              <w:tabs>
                <w:tab w:val="left" w:pos="1221" w:leader="none"/>
              </w:tabs>
              <w:spacing w:before="116" w:after="0" w:line="360"/>
              <w:ind w:right="99" w:left="108"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принты,</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культурные маркеры</w:t>
            </w:r>
          </w:p>
        </w:tc>
      </w:tr>
      <w:tr>
        <w:trPr>
          <w:trHeight w:val="1082" w:hRule="auto"/>
          <w:jc w:val="left"/>
        </w:trPr>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46"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Цифровой</w:t>
            </w:r>
            <w:r>
              <w:rPr>
                <w:rFonts w:ascii="Times New Roman" w:hAnsi="Times New Roman" w:cs="Times New Roman" w:eastAsia="Times New Roman"/>
                <w:color w:val="auto"/>
                <w:spacing w:val="-1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минимализм</w:t>
            </w:r>
          </w:p>
        </w:tc>
        <w:tc>
          <w:tcPr>
            <w:tcW w:w="2338"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588" w:left="0" w:firstLine="0"/>
              <w:jc w:val="center"/>
              <w:rPr>
                <w:color w:val="auto"/>
                <w:position w:val="0"/>
                <w:shd w:fill="auto" w:val="clear"/>
              </w:rPr>
            </w:pPr>
            <w:r>
              <w:rPr>
                <w:rFonts w:ascii="Times New Roman" w:hAnsi="Times New Roman" w:cs="Times New Roman" w:eastAsia="Times New Roman"/>
                <w:color w:val="auto"/>
                <w:spacing w:val="-10"/>
                <w:position w:val="0"/>
                <w:sz w:val="20"/>
                <w:shd w:fill="auto" w:val="clear"/>
              </w:rPr>
              <w:t xml:space="preserve">7</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8"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Kandinsky,</w:t>
            </w:r>
            <w:r>
              <w:rPr>
                <w:rFonts w:ascii="Times New Roman" w:hAnsi="Times New Roman" w:cs="Times New Roman" w:eastAsia="Times New Roman"/>
                <w:color w:val="auto"/>
                <w:spacing w:val="-12"/>
                <w:position w:val="0"/>
                <w:sz w:val="20"/>
                <w:shd w:fill="auto" w:val="clear"/>
              </w:rPr>
              <w:t xml:space="preserve"> </w:t>
            </w:r>
            <w:r>
              <w:rPr>
                <w:rFonts w:ascii="Times New Roman" w:hAnsi="Times New Roman" w:cs="Times New Roman" w:eastAsia="Times New Roman"/>
                <w:color w:val="auto"/>
                <w:spacing w:val="-4"/>
                <w:position w:val="0"/>
                <w:sz w:val="20"/>
                <w:shd w:fill="auto" w:val="clear"/>
              </w:rPr>
              <w:t xml:space="preserve">Sora</w:t>
            </w:r>
          </w:p>
        </w:tc>
        <w:tc>
          <w:tcPr>
            <w:tcW w:w="2335"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468" w:leader="none"/>
              </w:tabs>
              <w:spacing w:before="0" w:after="0" w:line="360"/>
              <w:ind w:right="96" w:left="108" w:hanging="32"/>
              <w:jc w:val="both"/>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Однотонность, световые </w:t>
            </w:r>
            <w:r>
              <w:rPr>
                <w:rFonts w:ascii="Times New Roman" w:hAnsi="Times New Roman" w:cs="Times New Roman" w:eastAsia="Times New Roman"/>
                <w:color w:val="auto"/>
                <w:spacing w:val="-2"/>
                <w:position w:val="0"/>
                <w:sz w:val="20"/>
                <w:shd w:fill="auto" w:val="clear"/>
              </w:rPr>
              <w:t xml:space="preserve">текстуры,</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2"/>
                <w:position w:val="0"/>
                <w:sz w:val="20"/>
                <w:shd w:fill="auto" w:val="clear"/>
              </w:rPr>
              <w:t xml:space="preserve">простота </w:t>
            </w:r>
            <w:r>
              <w:rPr>
                <w:rFonts w:ascii="Times New Roman" w:hAnsi="Times New Roman" w:cs="Times New Roman" w:eastAsia="Times New Roman"/>
                <w:color w:val="auto"/>
                <w:spacing w:val="0"/>
                <w:position w:val="0"/>
                <w:sz w:val="20"/>
                <w:shd w:fill="auto" w:val="clear"/>
              </w:rPr>
              <w:t xml:space="preserve">форм,</w:t>
            </w:r>
            <w:r>
              <w:rPr>
                <w:rFonts w:ascii="Times New Roman" w:hAnsi="Times New Roman" w:cs="Times New Roman" w:eastAsia="Times New Roman"/>
                <w:color w:val="auto"/>
                <w:spacing w:val="-2"/>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цифровая</w:t>
            </w:r>
            <w:r>
              <w:rPr>
                <w:rFonts w:ascii="Times New Roman" w:hAnsi="Times New Roman" w:cs="Times New Roman" w:eastAsia="Times New Roman"/>
                <w:color w:val="auto"/>
                <w:spacing w:val="-3"/>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чистота</w:t>
            </w:r>
          </w:p>
        </w:tc>
      </w:tr>
    </w:tbl>
    <w:p>
      <w:pPr>
        <w:spacing w:before="155"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Также была предпринята попытка формализовать, как именно нейросети интерпретируют сложные стилистические запросы: в 60% случаев было замечено, что модель стремится 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усреднённой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реализации промта, тогда как действительно оригинальные решения рождались при более абстрактных, метафоричных описаниях. Это подтверждает, что ИИ эффективнее работает с творческой свободой, чем с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дизайнерским ТЗ</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жёстком виде.</w:t>
      </w: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отбор образов стал не только финальным этапом генерации,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новым</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этапом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дизайнерской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работы</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превращением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случайной синтетики в отобранную визуальную систему.</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9"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749"/>
        </w:numPr>
        <w:tabs>
          <w:tab w:val="left" w:pos="2318" w:leader="none"/>
        </w:tabs>
        <w:spacing w:before="0" w:after="0" w:line="240"/>
        <w:ind w:right="0" w:left="2318" w:hanging="490"/>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Визуальный</w:t>
      </w:r>
      <w:r>
        <w:rPr>
          <w:rFonts w:ascii="Times New Roman" w:hAnsi="Times New Roman" w:cs="Times New Roman" w:eastAsia="Times New Roman"/>
          <w:b/>
          <w:color w:val="2E5395"/>
          <w:spacing w:val="-10"/>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анализ</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полученных</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результатов</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Проведённый анализ отобранных изображений позволил выявить не только сильные и слабые стороны каждой генеративной модели, но и типовые особенности визуального языка, который формируется при взаимодействии ИИ и дизайнера. Анализ был разделён на несколько аспектов:</w:t>
      </w:r>
    </w:p>
    <w:p>
      <w:pPr>
        <w:numPr>
          <w:ilvl w:val="0"/>
          <w:numId w:val="752"/>
        </w:numPr>
        <w:tabs>
          <w:tab w:val="left" w:pos="3699" w:leader="none"/>
        </w:tabs>
        <w:spacing w:before="245" w:after="0" w:line="240"/>
        <w:ind w:right="0" w:left="3699"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Композиционный</w:t>
      </w:r>
      <w:r>
        <w:rPr>
          <w:rFonts w:ascii="Times New Roman" w:hAnsi="Times New Roman" w:cs="Times New Roman" w:eastAsia="Times New Roman"/>
          <w:b/>
          <w:color w:val="2E5395"/>
          <w:spacing w:val="-16"/>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анализ</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Большинство образов, созданных через Midjourney и Kandinsky, демонстрировали сильный композиционный акцент: симметричное или сбалансированное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распределение</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центрированное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расположение</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фигуры. Однако Midjourney чаще склонен к вертикальной композиции с преобладанием мягких линий, тогда как Kandinsky создаёт резкие контрасты и модульность (рис. 2.12).</w:t>
      </w:r>
    </w:p>
    <w:p>
      <w:pPr>
        <w:spacing w:before="2" w:after="4"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Stable Diffusion </w:t>
      </w:r>
      <w:r>
        <w:rPr>
          <w:rFonts w:ascii="Times New Roman" w:hAnsi="Times New Roman" w:cs="Times New Roman" w:eastAsia="Times New Roman"/>
          <w:color w:val="auto"/>
          <w:spacing w:val="0"/>
          <w:position w:val="0"/>
          <w:sz w:val="28"/>
          <w:shd w:fill="auto" w:val="clear"/>
        </w:rPr>
        <w:t xml:space="preserve">показал более вариативные подходы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строгой симметрии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динамичной</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диагонали,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ControlNet</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заданной</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позой</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[13].</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делает</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его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полезным</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раскадровки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движения</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сцен.</w:t>
      </w:r>
    </w:p>
    <w:p>
      <w:pPr>
        <w:spacing w:before="0" w:after="0" w:line="240"/>
        <w:ind w:right="0" w:left="2560" w:firstLine="0"/>
        <w:jc w:val="left"/>
        <w:rPr>
          <w:rFonts w:ascii="Times New Roman" w:hAnsi="Times New Roman" w:cs="Times New Roman" w:eastAsia="Times New Roman"/>
          <w:color w:val="auto"/>
          <w:spacing w:val="0"/>
          <w:position w:val="0"/>
          <w:sz w:val="20"/>
          <w:shd w:fill="auto" w:val="clear"/>
        </w:rPr>
      </w:pPr>
      <w:r>
        <w:object w:dxaOrig="5754" w:dyaOrig="5754">
          <v:rect xmlns:o="urn:schemas-microsoft-com:office:office" xmlns:v="urn:schemas-microsoft-com:vml" id="rectole0000000016" style="width:287.700000pt;height:287.7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159" w:after="0" w:line="362"/>
        <w:ind w:right="0" w:left="4353" w:hanging="3999"/>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2.12</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акцентом</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композицию,</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w:t>
      </w:r>
      <w:r>
        <w:rPr>
          <w:rFonts w:ascii="Times New Roman" w:hAnsi="Times New Roman" w:cs="Times New Roman" w:eastAsia="Times New Roman"/>
          <w:color w:val="auto"/>
          <w:spacing w:val="-2"/>
          <w:position w:val="0"/>
          <w:sz w:val="28"/>
          <w:shd w:fill="auto" w:val="clear"/>
        </w:rPr>
        <w:t xml:space="preserve">Kandinsky</w:t>
      </w:r>
    </w:p>
    <w:p>
      <w:pPr>
        <w:spacing w:before="0" w:after="0" w:line="362"/>
        <w:ind w:right="0" w:left="140" w:firstLine="0"/>
        <w:jc w:val="left"/>
        <w:rPr>
          <w:rFonts w:ascii="Times New Roman" w:hAnsi="Times New Roman" w:cs="Times New Roman" w:eastAsia="Times New Roman"/>
          <w:color w:val="auto"/>
          <w:spacing w:val="0"/>
          <w:position w:val="0"/>
          <w:sz w:val="28"/>
          <w:shd w:fill="auto" w:val="clear"/>
        </w:rPr>
      </w:pPr>
    </w:p>
    <w:p>
      <w:pPr>
        <w:spacing w:before="9"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760"/>
        </w:numPr>
        <w:tabs>
          <w:tab w:val="left" w:pos="4222" w:leader="none"/>
        </w:tabs>
        <w:spacing w:before="0" w:after="0" w:line="240"/>
        <w:ind w:right="0" w:left="4222"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Цветовой</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анализ</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DALL-E 3 </w:t>
      </w:r>
      <w:r>
        <w:rPr>
          <w:rFonts w:ascii="Times New Roman" w:hAnsi="Times New Roman" w:cs="Times New Roman" w:eastAsia="Times New Roman"/>
          <w:color w:val="auto"/>
          <w:spacing w:val="0"/>
          <w:position w:val="0"/>
          <w:sz w:val="28"/>
          <w:shd w:fill="auto" w:val="clear"/>
        </w:rPr>
        <w:t xml:space="preserve">и Midjourney продемонстрировали высокую цветовую насыщенность. Первая модель стремилась 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гладкости</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цвета, создавая эстетически приятные, но иногда излишне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глянцевые</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сцены. Визуальные образы от Midjourney, напротив, часто обладали кинематографическим колоритом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приглушённые тона, драматичное освещение, иммерсивная атмосфера (рис. 2.13).</w:t>
      </w:r>
    </w:p>
    <w:p>
      <w:pPr>
        <w:spacing w:before="2"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Kandinsky </w:t>
      </w:r>
      <w:r>
        <w:rPr>
          <w:rFonts w:ascii="Times New Roman" w:hAnsi="Times New Roman" w:cs="Times New Roman" w:eastAsia="Times New Roman"/>
          <w:color w:val="auto"/>
          <w:spacing w:val="0"/>
          <w:position w:val="0"/>
          <w:sz w:val="28"/>
          <w:shd w:fill="auto" w:val="clear"/>
        </w:rPr>
        <w:t xml:space="preserve">использовал цвет как акцент, зачастую перегружая сцену насыщенными</w:t>
      </w:r>
      <w:r>
        <w:rPr>
          <w:rFonts w:ascii="Times New Roman" w:hAnsi="Times New Roman" w:cs="Times New Roman" w:eastAsia="Times New Roman"/>
          <w:color w:val="auto"/>
          <w:spacing w:val="6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фонами</w:t>
      </w:r>
      <w:r>
        <w:rPr>
          <w:rFonts w:ascii="Times New Roman" w:hAnsi="Times New Roman" w:cs="Times New Roman" w:eastAsia="Times New Roman"/>
          <w:color w:val="auto"/>
          <w:spacing w:val="5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текстурными</w:t>
      </w:r>
      <w:r>
        <w:rPr>
          <w:rFonts w:ascii="Times New Roman" w:hAnsi="Times New Roman" w:cs="Times New Roman" w:eastAsia="Times New Roman"/>
          <w:color w:val="auto"/>
          <w:spacing w:val="5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эффектами</w:t>
      </w:r>
      <w:r>
        <w:rPr>
          <w:rFonts w:ascii="Times New Roman" w:hAnsi="Times New Roman" w:cs="Times New Roman" w:eastAsia="Times New Roman"/>
          <w:color w:val="auto"/>
          <w:spacing w:val="6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[14].</w:t>
      </w:r>
      <w:r>
        <w:rPr>
          <w:rFonts w:ascii="Times New Roman" w:hAnsi="Times New Roman" w:cs="Times New Roman" w:eastAsia="Times New Roman"/>
          <w:color w:val="auto"/>
          <w:spacing w:val="5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ряде</w:t>
      </w:r>
      <w:r>
        <w:rPr>
          <w:rFonts w:ascii="Times New Roman" w:hAnsi="Times New Roman" w:cs="Times New Roman" w:eastAsia="Times New Roman"/>
          <w:color w:val="auto"/>
          <w:spacing w:val="5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случаев</w:t>
      </w:r>
      <w:r>
        <w:rPr>
          <w:rFonts w:ascii="Times New Roman" w:hAnsi="Times New Roman" w:cs="Times New Roman" w:eastAsia="Times New Roman"/>
          <w:color w:val="auto"/>
          <w:spacing w:val="60"/>
          <w:position w:val="0"/>
          <w:sz w:val="28"/>
          <w:shd w:fill="auto" w:val="clear"/>
        </w:rPr>
        <w:t xml:space="preserve"> </w:t>
      </w:r>
      <w:r>
        <w:rPr>
          <w:rFonts w:ascii="Times New Roman" w:hAnsi="Times New Roman" w:cs="Times New Roman" w:eastAsia="Times New Roman"/>
          <w:color w:val="auto"/>
          <w:spacing w:val="-4"/>
          <w:position w:val="0"/>
          <w:sz w:val="28"/>
          <w:shd w:fill="auto" w:val="clear"/>
        </w:rPr>
        <w:t xml:space="preserve">цвет</w:t>
      </w:r>
    </w:p>
    <w:p>
      <w:pPr>
        <w:spacing w:before="0" w:after="0" w:line="321"/>
        <w:ind w:right="0"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отвлекал</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требует</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ручной</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коррекции.</w:t>
      </w:r>
    </w:p>
    <w:p>
      <w:pPr>
        <w:spacing w:before="4" w:after="0" w:line="240"/>
        <w:ind w:right="0" w:left="0" w:firstLine="0"/>
        <w:jc w:val="left"/>
        <w:rPr>
          <w:rFonts w:ascii="Times New Roman" w:hAnsi="Times New Roman" w:cs="Times New Roman" w:eastAsia="Times New Roman"/>
          <w:color w:val="auto"/>
          <w:spacing w:val="0"/>
          <w:position w:val="0"/>
          <w:sz w:val="12"/>
          <w:shd w:fill="auto" w:val="clear"/>
        </w:rPr>
      </w:pPr>
      <w:r>
        <w:object w:dxaOrig="6724" w:dyaOrig="6724">
          <v:rect xmlns:o="urn:schemas-microsoft-com:office:office" xmlns:v="urn:schemas-microsoft-com:vml" id="rectole0000000017" style="width:336.200000pt;height:336.2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103" w:after="0" w:line="360"/>
        <w:ind w:right="0" w:left="3561" w:hanging="3039"/>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2.13</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высокой</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цветовой</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насыщенностью, генерация в Midjourney</w:t>
      </w:r>
    </w:p>
    <w:p>
      <w:pPr>
        <w:numPr>
          <w:ilvl w:val="0"/>
          <w:numId w:val="767"/>
        </w:numPr>
        <w:tabs>
          <w:tab w:val="left" w:pos="3769" w:leader="none"/>
        </w:tabs>
        <w:spacing w:before="244" w:after="0" w:line="240"/>
        <w:ind w:right="0" w:left="3769"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Стилистический</w:t>
      </w:r>
      <w:r>
        <w:rPr>
          <w:rFonts w:ascii="Times New Roman" w:hAnsi="Times New Roman" w:cs="Times New Roman" w:eastAsia="Times New Roman"/>
          <w:b/>
          <w:color w:val="2E5395"/>
          <w:spacing w:val="-12"/>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анализ</w:t>
      </w:r>
    </w:p>
    <w:p>
      <w:pPr>
        <w:spacing w:before="73"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1" w:after="0" w:line="362"/>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Midjourney </w:t>
      </w:r>
      <w:r>
        <w:rPr>
          <w:rFonts w:ascii="Times New Roman" w:hAnsi="Times New Roman" w:cs="Times New Roman" w:eastAsia="Times New Roman"/>
          <w:color w:val="auto"/>
          <w:spacing w:val="0"/>
          <w:position w:val="0"/>
          <w:sz w:val="28"/>
          <w:shd w:fill="auto" w:val="clear"/>
        </w:rPr>
        <w:t xml:space="preserve">лучше всего справляется с абстрактными стилями и футуризмом.</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Его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образы</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тяготеют</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fashion-арт</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эстетике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пригодны</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p>
    <w:p>
      <w:pPr>
        <w:spacing w:before="0" w:after="0" w:line="362"/>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142"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цифровых кампаний или арт-проектов. DALL-E 3 подходит для реалистичных образов, особенно с акцентом на материальность (рис. 2.14).</w:t>
      </w:r>
    </w:p>
    <w:p>
      <w:pPr>
        <w:spacing w:before="0" w:after="2" w:line="360"/>
        <w:ind w:right="13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Kling </w:t>
      </w:r>
      <w:r>
        <w:rPr>
          <w:rFonts w:ascii="Times New Roman" w:hAnsi="Times New Roman" w:cs="Times New Roman" w:eastAsia="Times New Roman"/>
          <w:color w:val="auto"/>
          <w:spacing w:val="0"/>
          <w:position w:val="0"/>
          <w:sz w:val="28"/>
          <w:shd w:fill="auto" w:val="clear"/>
        </w:rPr>
        <w:t xml:space="preserve">и Sora продемонстрировали интересные особенности: несмотря на ограниченную детализацию, движение и пластика добавляют образу убедительности. За счёт анимации ткань начинает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жить</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 простые формы приобретают выразительность.</w:t>
      </w:r>
    </w:p>
    <w:p>
      <w:pPr>
        <w:spacing w:before="0" w:after="0" w:line="240"/>
        <w:ind w:right="0" w:left="1465" w:firstLine="0"/>
        <w:jc w:val="left"/>
        <w:rPr>
          <w:rFonts w:ascii="Times New Roman" w:hAnsi="Times New Roman" w:cs="Times New Roman" w:eastAsia="Times New Roman"/>
          <w:color w:val="auto"/>
          <w:spacing w:val="0"/>
          <w:position w:val="0"/>
          <w:sz w:val="20"/>
          <w:shd w:fill="auto" w:val="clear"/>
        </w:rPr>
      </w:pPr>
      <w:r>
        <w:object w:dxaOrig="8454" w:dyaOrig="4823">
          <v:rect xmlns:o="urn:schemas-microsoft-com:office:office" xmlns:v="urn:schemas-microsoft-com:vml" id="rectole0000000018" style="width:422.700000pt;height:241.15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p>
    <w:p>
      <w:pPr>
        <w:spacing w:before="123" w:after="0" w:line="360"/>
        <w:ind w:right="513" w:left="4353" w:hanging="3774"/>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2.14</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детальной</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стилистикой,</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 в DALL-E</w:t>
      </w:r>
    </w:p>
    <w:p>
      <w:pPr>
        <w:numPr>
          <w:ilvl w:val="0"/>
          <w:numId w:val="777"/>
        </w:numPr>
        <w:tabs>
          <w:tab w:val="left" w:pos="3812" w:leader="none"/>
        </w:tabs>
        <w:spacing w:before="244" w:after="0" w:line="240"/>
        <w:ind w:right="0" w:left="3812"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Моделирование</w:t>
      </w:r>
      <w:r>
        <w:rPr>
          <w:rFonts w:ascii="Times New Roman" w:hAnsi="Times New Roman" w:cs="Times New Roman" w:eastAsia="Times New Roman"/>
          <w:b/>
          <w:color w:val="2E5395"/>
          <w:spacing w:val="-13"/>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формы</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Наиболее чёткую работу с телесными пропорциями показал Stable Diffusion. При использовании pose-контроля фигура сохраняет анатомическую точность, что важно для демонстрации одежды на подиуме. Однако модели всё ещё слабо интерпретируют взаимодействие одежды и тела (например, драпировку,</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натяжение</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ткани).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рисунке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2.15</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 с моделированием формы тела, генерация в Stable Diffusion.</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5"/>
          <w:shd w:fill="auto" w:val="clear"/>
        </w:rPr>
      </w:pPr>
    </w:p>
    <w:p>
      <w:pPr>
        <w:spacing w:before="0" w:after="0" w:line="240"/>
        <w:ind w:right="0" w:left="2380" w:firstLine="0"/>
        <w:jc w:val="left"/>
        <w:rPr>
          <w:rFonts w:ascii="Times New Roman" w:hAnsi="Times New Roman" w:cs="Times New Roman" w:eastAsia="Times New Roman"/>
          <w:color w:val="auto"/>
          <w:spacing w:val="0"/>
          <w:position w:val="0"/>
          <w:sz w:val="20"/>
          <w:shd w:fill="auto" w:val="clear"/>
        </w:rPr>
      </w:pPr>
      <w:r>
        <w:object w:dxaOrig="6241" w:dyaOrig="6003">
          <v:rect xmlns:o="urn:schemas-microsoft-com:office:office" xmlns:v="urn:schemas-microsoft-com:vml" id="rectole0000000019" style="width:312.050000pt;height:300.1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115" w:after="0" w:line="360"/>
        <w:ind w:right="171" w:left="3938" w:hanging="3702"/>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2.15</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изображения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моделированием</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тела,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 в Stable Diffusion</w:t>
      </w:r>
    </w:p>
    <w:p>
      <w:pPr>
        <w:numPr>
          <w:ilvl w:val="0"/>
          <w:numId w:val="784"/>
        </w:numPr>
        <w:tabs>
          <w:tab w:val="left" w:pos="3718" w:leader="none"/>
        </w:tabs>
        <w:spacing w:before="246" w:after="0" w:line="240"/>
        <w:ind w:right="0" w:left="3718" w:hanging="69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Детализация</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элементы</w:t>
      </w:r>
    </w:p>
    <w:p>
      <w:pPr>
        <w:spacing w:before="73"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1"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Наибольшее количество артефактов в области застёжек, швов и обуви было замечено у DALL-E и Midjourney. Некоторые изображения не включали полноценной проработки этих элементов, либо генерировали их некорректно. Stable Diffusion позволял ручную доработку через inpainting-инструменты.</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83" w:after="0" w:line="240"/>
        <w:ind w:right="0" w:left="0" w:firstLine="0"/>
        <w:jc w:val="left"/>
        <w:rPr>
          <w:rFonts w:ascii="Times New Roman" w:hAnsi="Times New Roman" w:cs="Times New Roman" w:eastAsia="Times New Roman"/>
          <w:color w:val="auto"/>
          <w:spacing w:val="0"/>
          <w:position w:val="0"/>
          <w:sz w:val="28"/>
          <w:shd w:fill="auto" w:val="clear"/>
        </w:rPr>
      </w:pPr>
    </w:p>
    <w:p>
      <w:pPr>
        <w:numPr>
          <w:ilvl w:val="0"/>
          <w:numId w:val="789"/>
        </w:numPr>
        <w:tabs>
          <w:tab w:val="left" w:pos="3303" w:leader="none"/>
        </w:tabs>
        <w:spacing w:before="0" w:after="0" w:line="240"/>
        <w:ind w:right="0" w:left="3303" w:hanging="767"/>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Влияние</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формулировки</w:t>
      </w:r>
      <w:r>
        <w:rPr>
          <w:rFonts w:ascii="Times New Roman" w:hAnsi="Times New Roman" w:cs="Times New Roman" w:eastAsia="Times New Roman"/>
          <w:b/>
          <w:color w:val="2E5395"/>
          <w:spacing w:val="-8"/>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промта</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Промты с метафорическим содержанием (например,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платье как фаза луны</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сетка,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вдохновлённая</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течением</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воздуха</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показывали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более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интересные результаты, чем прямолинейные команды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белая юбка до колена</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рис. 2.14). Это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свидетельствует</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том,</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сути,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работает</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интерпретатор</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смысла, а не просто исполнитель технического задания.</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0" w:after="0" w:line="240"/>
        <w:ind w:right="0" w:left="0" w:firstLine="0"/>
        <w:jc w:val="left"/>
        <w:rPr>
          <w:rFonts w:ascii="Times New Roman" w:hAnsi="Times New Roman" w:cs="Times New Roman" w:eastAsia="Times New Roman"/>
          <w:color w:val="auto"/>
          <w:spacing w:val="0"/>
          <w:position w:val="0"/>
          <w:sz w:val="5"/>
          <w:shd w:fill="auto" w:val="clear"/>
        </w:rPr>
      </w:pPr>
    </w:p>
    <w:p>
      <w:pPr>
        <w:spacing w:before="0" w:after="0" w:line="240"/>
        <w:ind w:right="0" w:left="1360" w:firstLine="0"/>
        <w:jc w:val="left"/>
        <w:rPr>
          <w:rFonts w:ascii="Times New Roman" w:hAnsi="Times New Roman" w:cs="Times New Roman" w:eastAsia="Times New Roman"/>
          <w:color w:val="auto"/>
          <w:spacing w:val="0"/>
          <w:position w:val="0"/>
          <w:sz w:val="20"/>
          <w:shd w:fill="auto" w:val="clear"/>
        </w:rPr>
      </w:pPr>
      <w:r>
        <w:object w:dxaOrig="8722" w:dyaOrig="6399">
          <v:rect xmlns:o="urn:schemas-microsoft-com:office:office" xmlns:v="urn:schemas-microsoft-com:vml" id="rectole0000000020" style="width:436.100000pt;height:319.9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p>
    <w:p>
      <w:pPr>
        <w:spacing w:before="104" w:after="0" w:line="240"/>
        <w:ind w:right="501" w:left="498"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2.14</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Пример</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влияния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формулировки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промта</w:t>
      </w:r>
    </w:p>
    <w:p>
      <w:pPr>
        <w:spacing w:before="0"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Визуальный анализ подтвердил, что каждая генеративная система обладает уникальной визуальной грамматикой, и дизайнер должен адаптироваться к ней. Эффективное использование ИИ требует не просто генерации,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вдумчивой</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модерации,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отбора</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соавторства.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Образы становятся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 результатом одной команды, а следствием диалога между человеком и </w:t>
      </w:r>
      <w:r>
        <w:rPr>
          <w:rFonts w:ascii="Times New Roman" w:hAnsi="Times New Roman" w:cs="Times New Roman" w:eastAsia="Times New Roman"/>
          <w:color w:val="auto"/>
          <w:spacing w:val="-2"/>
          <w:position w:val="0"/>
          <w:sz w:val="28"/>
          <w:shd w:fill="auto" w:val="clear"/>
        </w:rPr>
        <w:t xml:space="preserve">алгоритмом.</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330" w:after="0" w:line="240"/>
        <w:ind w:right="501" w:left="498" w:firstLine="0"/>
        <w:jc w:val="center"/>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2E5395"/>
          <w:spacing w:val="0"/>
          <w:position w:val="0"/>
          <w:sz w:val="32"/>
          <w:shd w:fill="auto" w:val="clear"/>
        </w:rPr>
        <w:t xml:space="preserve">Глава</w:t>
      </w:r>
      <w:r>
        <w:rPr>
          <w:rFonts w:ascii="Times New Roman" w:hAnsi="Times New Roman" w:cs="Times New Roman" w:eastAsia="Times New Roman"/>
          <w:b/>
          <w:color w:val="2E5395"/>
          <w:spacing w:val="-14"/>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3.</w:t>
      </w:r>
      <w:r>
        <w:rPr>
          <w:rFonts w:ascii="Times New Roman" w:hAnsi="Times New Roman" w:cs="Times New Roman" w:eastAsia="Times New Roman"/>
          <w:b/>
          <w:color w:val="2E5395"/>
          <w:spacing w:val="-15"/>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Организация</w:t>
      </w:r>
      <w:r>
        <w:rPr>
          <w:rFonts w:ascii="Times New Roman" w:hAnsi="Times New Roman" w:cs="Times New Roman" w:eastAsia="Times New Roman"/>
          <w:b/>
          <w:color w:val="2E5395"/>
          <w:spacing w:val="-15"/>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виртуального</w:t>
      </w:r>
      <w:r>
        <w:rPr>
          <w:rFonts w:ascii="Times New Roman" w:hAnsi="Times New Roman" w:cs="Times New Roman" w:eastAsia="Times New Roman"/>
          <w:b/>
          <w:color w:val="2E5395"/>
          <w:spacing w:val="-15"/>
          <w:position w:val="0"/>
          <w:sz w:val="32"/>
          <w:shd w:fill="auto" w:val="clear"/>
        </w:rPr>
        <w:t xml:space="preserve"> </w:t>
      </w:r>
      <w:r>
        <w:rPr>
          <w:rFonts w:ascii="Times New Roman" w:hAnsi="Times New Roman" w:cs="Times New Roman" w:eastAsia="Times New Roman"/>
          <w:b/>
          <w:color w:val="2E5395"/>
          <w:spacing w:val="-2"/>
          <w:position w:val="0"/>
          <w:sz w:val="32"/>
          <w:shd w:fill="auto" w:val="clear"/>
        </w:rPr>
        <w:t xml:space="preserve">показа</w:t>
      </w:r>
    </w:p>
    <w:p>
      <w:pPr>
        <w:spacing w:before="57" w:after="0" w:line="240"/>
        <w:ind w:right="0" w:left="0" w:firstLine="0"/>
        <w:jc w:val="left"/>
        <w:rPr>
          <w:rFonts w:ascii="Times New Roman" w:hAnsi="Times New Roman" w:cs="Times New Roman" w:eastAsia="Times New Roman"/>
          <w:b/>
          <w:color w:val="auto"/>
          <w:spacing w:val="0"/>
          <w:position w:val="0"/>
          <w:sz w:val="32"/>
          <w:shd w:fill="auto" w:val="clear"/>
        </w:rPr>
      </w:pPr>
    </w:p>
    <w:p>
      <w:pPr>
        <w:numPr>
          <w:ilvl w:val="0"/>
          <w:numId w:val="802"/>
        </w:numPr>
        <w:tabs>
          <w:tab w:val="left" w:pos="2866" w:leader="none"/>
        </w:tabs>
        <w:spacing w:before="1" w:after="0" w:line="240"/>
        <w:ind w:right="0" w:left="2866"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Подготовка</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раскадровки</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7"/>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сценария</w:t>
      </w:r>
    </w:p>
    <w:p>
      <w:pPr>
        <w:spacing w:before="73"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Проектирование цифрового модного показа требует не только набора визуальных образов, но и понимания логики повествования, ритма, смены сцен и визуального темпа. В отличие от реального подиума, где динамика задаётся хореографией моделей и музыкальным сопровождением, в виртуальном показе дизайнер становится режиссёром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 управляет не только формой, но и движением, восприятием, последовательностью визуального опыта.</w:t>
      </w: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Работа началась с создания сценарной структуры [15]. Основная идея показа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представить образы как элементы одного цифрового мира, в котором они появляются, трансформируются и исчезают. Каждый образ не только демонстрирует форму, но и раскрывает эмоциональный и ассоциативный потенциал, словно персонаж короткой визуальной новеллы (рис. 3.1).</w:t>
      </w:r>
    </w:p>
    <w:p>
      <w:pPr>
        <w:spacing w:before="2"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Сценарий показа строится на идее постепенного погружения зрителя в искусственно сформированную визуальную среду</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[16], где каждый образ не просто демонстрирует форму, но и раскрывается как самостоятельная визуальная сцена. Логика повествования базируется на кинематографическом ритме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абстрактного вступления к образной конкретике, затем к символическому завершению.</w:t>
      </w: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Вступление сопровождается абстрактными вспышками и расфокусом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словно цифровая ткань реальности формирует пространство для появления первого силуэта. Свет, шум и частицы создают эффект визуального рождения образа из данных.</w:t>
      </w:r>
    </w:p>
    <w:p>
      <w:pPr>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Основная часть представляет собой череду сцен, в которых каждый образ не просто показан, а как бы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прорастает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 визуальной среды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будь то световой</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тоннель,</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текстурированное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пространство</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колеблющаяся</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цифровая поверхность.</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Модели</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движутся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плавно,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камера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акцентирует</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внимание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148"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фактуре,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конструкции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силуэте,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фиксируя</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несколько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секунд,</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после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чего он исчезает, уступая место следующему.</w:t>
      </w: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Финальная сцена сводит элементы показа воедино: изображения растворяются, сливаются в расфокусе, символизируя завершение цифрового цикла.</w:t>
      </w:r>
      <w:r>
        <w:rPr>
          <w:rFonts w:ascii="Times New Roman" w:hAnsi="Times New Roman" w:cs="Times New Roman" w:eastAsia="Times New Roman"/>
          <w:color w:val="auto"/>
          <w:spacing w:val="4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Образы</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возвращаются</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виртуальную</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среду,</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которой</w:t>
      </w:r>
      <w:r>
        <w:rPr>
          <w:rFonts w:ascii="Times New Roman" w:hAnsi="Times New Roman" w:cs="Times New Roman" w:eastAsia="Times New Roman"/>
          <w:color w:val="auto"/>
          <w:spacing w:val="50"/>
          <w:position w:val="0"/>
          <w:sz w:val="28"/>
          <w:shd w:fill="auto" w:val="clear"/>
        </w:rPr>
        <w:t xml:space="preserve">  </w:t>
      </w:r>
      <w:r>
        <w:rPr>
          <w:rFonts w:ascii="Times New Roman" w:hAnsi="Times New Roman" w:cs="Times New Roman" w:eastAsia="Times New Roman"/>
          <w:color w:val="auto"/>
          <w:spacing w:val="-4"/>
          <w:position w:val="0"/>
          <w:sz w:val="28"/>
          <w:shd w:fill="auto" w:val="clear"/>
        </w:rPr>
        <w:t xml:space="preserve">были</w:t>
      </w:r>
    </w:p>
    <w:p>
      <w:pPr>
        <w:spacing w:before="0" w:after="0" w:line="240"/>
        <w:ind w:right="0"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собраны</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показ</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заканчивается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тихо,</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растворяясь</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белом</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шуме.</w:t>
      </w:r>
    </w:p>
    <w:p>
      <w:pPr>
        <w:spacing w:before="156"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Визуальные темы каждой сцены варьируются от туннелей и цифровых волн до абстрактных световых пятен и почти минималистичных фонов. Показ стремится не к буквальной демонстрации одежды, а к передаче её идеи и характера через свет, движение и смену кадра.</w:t>
      </w:r>
    </w:p>
    <w:p>
      <w:pPr>
        <w:spacing w:before="0"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5" w:after="0" w:line="240"/>
        <w:ind w:right="0" w:left="0" w:firstLine="0"/>
        <w:jc w:val="left"/>
        <w:rPr>
          <w:rFonts w:ascii="Times New Roman" w:hAnsi="Times New Roman" w:cs="Times New Roman" w:eastAsia="Times New Roman"/>
          <w:color w:val="auto"/>
          <w:spacing w:val="0"/>
          <w:position w:val="0"/>
          <w:sz w:val="20"/>
          <w:shd w:fill="auto" w:val="clear"/>
        </w:rPr>
      </w:pPr>
      <w:r>
        <w:object w:dxaOrig="9239" w:dyaOrig="5247">
          <v:rect xmlns:o="urn:schemas-microsoft-com:office:office" xmlns:v="urn:schemas-microsoft-com:vml" id="rectole0000000021" style="width:461.950000pt;height:262.3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203" w:after="0" w:line="240"/>
        <w:ind w:right="501" w:left="500" w:firstLine="0"/>
        <w:jc w:val="center"/>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3.1</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Сценарная</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структура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показа</w:t>
      </w:r>
    </w:p>
    <w:p>
      <w:pPr>
        <w:spacing w:before="283"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1"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 визуализации цифрового показа был выбран вертикальный формат 1080</w:t>
      </w:r>
      <w:r>
        <w:rPr>
          <w:rFonts w:ascii="Times New Roman" w:hAnsi="Times New Roman" w:cs="Times New Roman" w:eastAsia="Times New Roman"/>
          <w:color w:val="auto"/>
          <w:spacing w:val="0"/>
          <w:position w:val="0"/>
          <w:sz w:val="28"/>
          <w:shd w:fill="auto" w:val="clear"/>
        </w:rPr>
        <w:t xml:space="preserve">×1620 </w:t>
      </w:r>
      <w:r>
        <w:rPr>
          <w:rFonts w:ascii="Times New Roman" w:hAnsi="Times New Roman" w:cs="Times New Roman" w:eastAsia="Times New Roman"/>
          <w:color w:val="auto"/>
          <w:spacing w:val="0"/>
          <w:position w:val="0"/>
          <w:sz w:val="28"/>
          <w:shd w:fill="auto" w:val="clear"/>
        </w:rPr>
        <w:t xml:space="preserve">пикселей. Это нестандартное, но всё более востребованное соотношение сторон, приближённое к 2:3. Выбор такого формата был обусловлен адаптацией проекта под современный медиаконтекст, где визуальный контент всё чаще воспринимается на вертикальных экранах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смартфонах,</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планшетах,</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интерактивных</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панелях.</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Вертикальное</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позволяет создать более интимный, персонифицированный контакт с образом, визуально усиливая масштаб фигуры и эмоциональное воздействие сцены.</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Формат также отвечает текущим тенденциям в области цифрового представления коллекций и визуального сторителлинга, где вертикаль воспринимается не как ограничение, а как сценическая рамка. В таком кадре фигура модели вытягивается, доминирует в композиции, движение ткани и световые эффекты развиваются по вертикали, подчеркивая экспрессию формы.</w:t>
      </w:r>
    </w:p>
    <w:p>
      <w:pPr>
        <w:spacing w:before="2"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Каждая сцена разрабатывалась с учётом особенностей вертикального кадра. Визуальная архитектура была выстроена по принципу трёхуровневого восприятия. Верхняя часть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зона атмосферы, света, тумана, элементов среды, подчеркивающих пространство и контекст. Центральная часть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основной фокус: фигура модели, структура одежды, пластика тела. Нижняя часть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рефлексия света, движение ткани, подиумные детали, усиливающие ощущение </w:t>
      </w:r>
      <w:r>
        <w:rPr>
          <w:rFonts w:ascii="Times New Roman" w:hAnsi="Times New Roman" w:cs="Times New Roman" w:eastAsia="Times New Roman"/>
          <w:color w:val="auto"/>
          <w:spacing w:val="-2"/>
          <w:position w:val="0"/>
          <w:sz w:val="28"/>
          <w:shd w:fill="auto" w:val="clear"/>
        </w:rPr>
        <w:t xml:space="preserve">сцены.</w:t>
      </w:r>
    </w:p>
    <w:p>
      <w:pPr>
        <w:spacing w:before="0" w:after="0" w:line="362"/>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Композиционно каждый фрагмент</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 представлял</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собой завершённую мини-сцену, включающую:</w:t>
      </w:r>
    </w:p>
    <w:p>
      <w:pPr>
        <w:numPr>
          <w:ilvl w:val="0"/>
          <w:numId w:val="827"/>
        </w:numPr>
        <w:tabs>
          <w:tab w:val="left" w:pos="861" w:leader="none"/>
        </w:tabs>
        <w:spacing w:before="0" w:after="0" w:line="337"/>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появление</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(чаще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всего</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засвет,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размытие,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цифровой</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шум);</w:t>
      </w:r>
    </w:p>
    <w:p>
      <w:pPr>
        <w:numPr>
          <w:ilvl w:val="0"/>
          <w:numId w:val="827"/>
        </w:numPr>
        <w:tabs>
          <w:tab w:val="left" w:pos="861" w:leader="none"/>
        </w:tabs>
        <w:spacing w:before="158" w:after="0" w:line="352"/>
        <w:ind w:right="147"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фазу демонстрации (модель в статике или замедленном движении, акцент на ткани, крое, форме);</w:t>
      </w:r>
    </w:p>
    <w:p>
      <w:pPr>
        <w:numPr>
          <w:ilvl w:val="0"/>
          <w:numId w:val="827"/>
        </w:numPr>
        <w:tabs>
          <w:tab w:val="left" w:pos="861" w:leader="none"/>
        </w:tabs>
        <w:spacing w:before="9" w:after="0" w:line="352"/>
        <w:ind w:right="139"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детальный</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кадр</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движение</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камеры</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(приближение</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фрагменту</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одежды, изгиб, жест);</w:t>
      </w:r>
    </w:p>
    <w:p>
      <w:pPr>
        <w:numPr>
          <w:ilvl w:val="0"/>
          <w:numId w:val="827"/>
        </w:numPr>
        <w:tabs>
          <w:tab w:val="left" w:pos="861" w:leader="none"/>
        </w:tabs>
        <w:spacing w:before="9" w:after="0" w:line="352"/>
        <w:ind w:right="147"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плавный переход к следующей сцене (глитч, обвал света, исчезновение,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расфокус).</w:t>
      </w:r>
    </w:p>
    <w:p>
      <w:pPr>
        <w:spacing w:before="1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Переходы между сценами были синхронизированы с визуальным и звуковым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ритмом.</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частности,</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использовались</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принципы</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монтажных</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якорей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моменты, когда ритм музыки, жест модели или импульс света подсказывают зрителю точку переключения.</w:t>
      </w:r>
    </w:p>
    <w:p>
      <w:pPr>
        <w:spacing w:before="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Вертикальное построение кадра потребовало продуманной работы с перспективой: световые потоки двигались сверху вниз, ткань колыхалась в нижнем плане, а цифровой шум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 будто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заполнял</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пространство снизу вверх. Такой подход позволил сделать показ более кинематографичным, контрастным, эффектным.</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выбор формата 1080</w:t>
      </w:r>
      <w:r>
        <w:rPr>
          <w:rFonts w:ascii="Times New Roman" w:hAnsi="Times New Roman" w:cs="Times New Roman" w:eastAsia="Times New Roman"/>
          <w:color w:val="auto"/>
          <w:spacing w:val="0"/>
          <w:position w:val="0"/>
          <w:sz w:val="28"/>
          <w:shd w:fill="auto" w:val="clear"/>
        </w:rPr>
        <w:t xml:space="preserve">×1620 </w:t>
      </w:r>
      <w:r>
        <w:rPr>
          <w:rFonts w:ascii="Times New Roman" w:hAnsi="Times New Roman" w:cs="Times New Roman" w:eastAsia="Times New Roman"/>
          <w:color w:val="auto"/>
          <w:spacing w:val="0"/>
          <w:position w:val="0"/>
          <w:sz w:val="28"/>
          <w:shd w:fill="auto" w:val="clear"/>
        </w:rPr>
        <w:t xml:space="preserve">оказался не только технологически оправданным, но и художественно целесообразным. Он позволил усилить выразительность образов, сделать акцент на силуэтах и подчеркнуть режиссёрскую подачу как неотъемлемую часть современного цифрового модного показа.</w:t>
      </w:r>
    </w:p>
    <w:p>
      <w:pPr>
        <w:spacing w:before="2"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Каждой из пяти категорий сгенерированных образов была назначена уникальная визуальная и звуковая характеристика, задающая настроение сцены и усиливающая восприятие формы, движения и материала. Это решение позволило придать каждому фрагменту видео индивидуальность, сохранив при этом целостность общей стилистики показа.</w:t>
      </w:r>
    </w:p>
    <w:p>
      <w:pPr>
        <w:spacing w:before="1" w:after="0" w:line="360"/>
        <w:ind w:right="13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Биоформы</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решены</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холодной</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гамме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приглушённые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оттенки зелёного и синего создают ассоциацию с водной средой, кораллами, водорослями.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ткани</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плавное,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почти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текучее,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эффектом</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задержки, будто ткань подчиняется подводным течениям. Звуковое сопровождение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эмбиент с лёгкими шумами воды и цифровым эхосигналом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дополняет это впечатление, делая сцену медитативной и органичной.</w:t>
      </w: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Архитектурные формы построены на жёстких геометриях и структурной композиции. Серо-бетонный фон, акцентные тени и прямые линии подчёркивают ощущение конструктивности. Камера зафиксирована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без дрожания и расфокуса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подчёркивая стабильность и монументальность форм. В звуке преобладают индустриальные тембры: резонанс металла, гул бетонных конструкций, ритмичные удары.</w:t>
      </w: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Метаморфные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формы</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решены</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переходы</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трансформации.</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Цветовая палитра включает насыщенные фиолетовые и красные тона, символизируя изменение, нестабильность, внутреннюю динамику. Камера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плавает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визуальный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фокус</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смещается</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формы</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будто</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мутируют</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меняются</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прямо в процессе движения. Саундтрек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пульсирующий, основанный на синтезированном звуке, с ритмическими волнами и эффектами перегрузки.</w:t>
      </w: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Гибридные культуры визуально совмещают элементы разных стилей: этнические</w:t>
      </w:r>
      <w:r>
        <w:rPr>
          <w:rFonts w:ascii="Times New Roman" w:hAnsi="Times New Roman" w:cs="Times New Roman" w:eastAsia="Times New Roman"/>
          <w:color w:val="auto"/>
          <w:spacing w:val="2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принты,</w:t>
      </w:r>
      <w:r>
        <w:rPr>
          <w:rFonts w:ascii="Times New Roman" w:hAnsi="Times New Roman" w:cs="Times New Roman" w:eastAsia="Times New Roman"/>
          <w:color w:val="auto"/>
          <w:spacing w:val="2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цифровые</w:t>
      </w:r>
      <w:r>
        <w:rPr>
          <w:rFonts w:ascii="Times New Roman" w:hAnsi="Times New Roman" w:cs="Times New Roman" w:eastAsia="Times New Roman"/>
          <w:color w:val="auto"/>
          <w:spacing w:val="2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текстуры,</w:t>
      </w:r>
      <w:r>
        <w:rPr>
          <w:rFonts w:ascii="Times New Roman" w:hAnsi="Times New Roman" w:cs="Times New Roman" w:eastAsia="Times New Roman"/>
          <w:color w:val="auto"/>
          <w:spacing w:val="2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сложные</w:t>
      </w:r>
      <w:r>
        <w:rPr>
          <w:rFonts w:ascii="Times New Roman" w:hAnsi="Times New Roman" w:cs="Times New Roman" w:eastAsia="Times New Roman"/>
          <w:color w:val="auto"/>
          <w:spacing w:val="2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материалы.</w:t>
      </w:r>
      <w:r>
        <w:rPr>
          <w:rFonts w:ascii="Times New Roman" w:hAnsi="Times New Roman" w:cs="Times New Roman" w:eastAsia="Times New Roman"/>
          <w:color w:val="auto"/>
          <w:spacing w:val="2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Цветовая</w:t>
      </w:r>
      <w:r>
        <w:rPr>
          <w:rFonts w:ascii="Times New Roman" w:hAnsi="Times New Roman" w:cs="Times New Roman" w:eastAsia="Times New Roman"/>
          <w:color w:val="auto"/>
          <w:spacing w:val="26"/>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гамма</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0"/>
        <w:ind w:right="139"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насыщенная, тёплая, с контрастными акцентами. Движение камерное, с эффектом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ручной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анимации, создающим ощущение живой сцены. Музыкальное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сопровождение</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сочетает</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ритмику</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этно-барабанов</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синтетическим цифровым фоном, формируя ощущение культурного сплава.</w:t>
      </w:r>
    </w:p>
    <w:p>
      <w:pPr>
        <w:spacing w:before="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Цифровой</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минимализм</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представлен</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почти</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монохромной</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белые 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серебристые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поверхности,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минимум</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деталей,</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спокойная</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композиция.</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Здесь</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всё построено на свете и пустоте: ткань полупрозрачна, движение модели едва заметно, сцена напоминает архитектурную инсталляцию. Звуковая дорожка минималистична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приглушённые глитч-эффекты, едва слышимый шум, усиливающий чувство стерильной цифровой среды.</w:t>
      </w:r>
    </w:p>
    <w:p>
      <w:pPr>
        <w:spacing w:before="3"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Благодаря такой градации и контрастной структуре каждая сцена стала не просто демонстрацией одежды, а самостоятельным визуальным эпизодом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миниатюрой, в которой соединились концепт, движение, звук и образ. В совокупности эти эпизоды формируют визуальный нарратив, где показ воспринимается как художественное произведение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собственной драматургией, эмоциональными пиками и визуальными контрапунктами.</w:t>
      </w:r>
    </w:p>
    <w:p>
      <w:pPr>
        <w:spacing w:before="0"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образом,</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сценарий</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раскадровка</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трансформировались</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целостную визуальную партитуру, где каждый кадр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нота, а цифровой модный показ стал пространством визуального жеста и исследовательского высказывания.</w:t>
      </w:r>
    </w:p>
    <w:p>
      <w:pPr>
        <w:spacing w:before="0" w:after="0" w:line="360"/>
        <w:ind w:right="136"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Подготовка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раскадровки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позволила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спрогнозировать</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визуальный строй каждой сцены, но и заранее задать эмоциональную амплитуду показа. Раскадровка</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стала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просто</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технической</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схемой,</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композицией</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воздействия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способом</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выстроить</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восприятие</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зрителя от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кадра</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кадру,</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образу,</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 светового всплеска к звуковому акценту (рис. 3.2).</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5" w:after="0" w:line="240"/>
        <w:ind w:right="0" w:left="0" w:firstLine="0"/>
        <w:jc w:val="left"/>
        <w:rPr>
          <w:rFonts w:ascii="Times New Roman" w:hAnsi="Times New Roman" w:cs="Times New Roman" w:eastAsia="Times New Roman"/>
          <w:color w:val="auto"/>
          <w:spacing w:val="0"/>
          <w:position w:val="0"/>
          <w:sz w:val="13"/>
          <w:shd w:fill="auto" w:val="clear"/>
        </w:rPr>
      </w:pPr>
      <w:r>
        <w:object w:dxaOrig="8592" w:dyaOrig="9500">
          <v:rect xmlns:o="urn:schemas-microsoft-com:office:office" xmlns:v="urn:schemas-microsoft-com:vml" id="rectole0000000022" style="width:429.600000pt;height:475.00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p>
    <w:p>
      <w:pPr>
        <w:spacing w:before="269" w:after="0" w:line="240"/>
        <w:ind w:right="0" w:left="2267"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Рисунок</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3.2</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Раскадровка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видеоролика</w:t>
      </w:r>
    </w:p>
    <w:p>
      <w:pPr>
        <w:spacing w:before="160" w:after="0" w:line="360"/>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основе концепции была разработана временная шкала, где для каждой сцены определялись:</w:t>
      </w:r>
    </w:p>
    <w:p>
      <w:pPr>
        <w:numPr>
          <w:ilvl w:val="0"/>
          <w:numId w:val="856"/>
        </w:numPr>
        <w:tabs>
          <w:tab w:val="left" w:pos="861" w:leader="none"/>
        </w:tabs>
        <w:spacing w:before="0" w:after="0" w:line="352"/>
        <w:ind w:right="143"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длительность</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пределах</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10</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25</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секунд,</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зависимости</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плотности визуального материала);</w:t>
      </w:r>
    </w:p>
    <w:p>
      <w:pPr>
        <w:numPr>
          <w:ilvl w:val="0"/>
          <w:numId w:val="856"/>
        </w:numPr>
        <w:tabs>
          <w:tab w:val="left" w:pos="861" w:leader="none"/>
        </w:tabs>
        <w:spacing w:before="7" w:after="0" w:line="352"/>
        <w:ind w:right="144"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структура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эпизода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(появление,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фиксация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внимания,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акцентный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момент, </w:t>
      </w:r>
      <w:r>
        <w:rPr>
          <w:rFonts w:ascii="Times New Roman" w:hAnsi="Times New Roman" w:cs="Times New Roman" w:eastAsia="Times New Roman"/>
          <w:color w:val="auto"/>
          <w:spacing w:val="-2"/>
          <w:position w:val="0"/>
          <w:sz w:val="28"/>
          <w:shd w:fill="auto" w:val="clear"/>
        </w:rPr>
        <w:t xml:space="preserve">переход);</w:t>
      </w:r>
    </w:p>
    <w:p>
      <w:pPr>
        <w:numPr>
          <w:ilvl w:val="0"/>
          <w:numId w:val="856"/>
        </w:numPr>
        <w:tabs>
          <w:tab w:val="left" w:pos="861" w:leader="none"/>
        </w:tabs>
        <w:spacing w:before="10" w:after="0" w:line="240"/>
        <w:ind w:right="0"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связь</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аудиорядом</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(ритмические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пики,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звуковые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текстуры,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паузы).</w:t>
      </w:r>
    </w:p>
    <w:p>
      <w:pPr>
        <w:spacing w:before="161"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Это позволило синхронизировать визуальный и звуковой ритм, придавая каждой сцене не только завершённость, но и ощущение логического и чувственного перехода. В ряде моментов именно звук подсказывает зрителю смену сцены или вызывает эмоциональную реакцию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неявно, но глубоко.</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0" w:line="362"/>
        <w:ind w:right="0"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стилистической</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проработки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вдохновения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были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собраны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референсы- анимации, включающие:</w:t>
      </w:r>
    </w:p>
    <w:p>
      <w:pPr>
        <w:numPr>
          <w:ilvl w:val="0"/>
          <w:numId w:val="864"/>
        </w:numPr>
        <w:tabs>
          <w:tab w:val="left" w:pos="861" w:leader="none"/>
        </w:tabs>
        <w:spacing w:before="0" w:after="0" w:line="352"/>
        <w:ind w:right="151"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фрагменты</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цифровых</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показов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(например,</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«Auroboros:</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Biomimicry», 2021), </w:t>
      </w:r>
      <w:r>
        <w:rPr>
          <w:rFonts w:ascii="Times New Roman" w:hAnsi="Times New Roman" w:cs="Times New Roman" w:eastAsia="Times New Roman"/>
          <w:color w:val="auto"/>
          <w:spacing w:val="0"/>
          <w:position w:val="0"/>
          <w:sz w:val="28"/>
          <w:shd w:fill="auto" w:val="clear"/>
        </w:rPr>
        <w:t xml:space="preserve">где формы подаются как живые организмы;</w:t>
      </w:r>
    </w:p>
    <w:p>
      <w:pPr>
        <w:numPr>
          <w:ilvl w:val="0"/>
          <w:numId w:val="864"/>
        </w:numPr>
        <w:tabs>
          <w:tab w:val="left" w:pos="861" w:leader="none"/>
        </w:tabs>
        <w:spacing w:before="3" w:after="0" w:line="350"/>
        <w:ind w:right="144"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элементы</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музыкальных</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клипов</w:t>
      </w:r>
      <w:r>
        <w:rPr>
          <w:rFonts w:ascii="Times New Roman" w:hAnsi="Times New Roman" w:cs="Times New Roman" w:eastAsia="Times New Roman"/>
          <w:color w:val="auto"/>
          <w:spacing w:val="3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(такие как</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FKA</w:t>
      </w:r>
      <w:r>
        <w:rPr>
          <w:rFonts w:ascii="Times New Roman" w:hAnsi="Times New Roman" w:cs="Times New Roman" w:eastAsia="Times New Roman"/>
          <w:color w:val="auto"/>
          <w:spacing w:val="3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twigs</w:t>
      </w:r>
      <w:r>
        <w:rPr>
          <w:rFonts w:ascii="Times New Roman" w:hAnsi="Times New Roman" w:cs="Times New Roman" w:eastAsia="Times New Roman"/>
          <w:color w:val="auto"/>
          <w:spacing w:val="3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«Cellophane»),</w:t>
      </w:r>
      <w:r>
        <w:rPr>
          <w:rFonts w:ascii="Times New Roman" w:hAnsi="Times New Roman" w:cs="Times New Roman" w:eastAsia="Times New Roman"/>
          <w:color w:val="auto"/>
          <w:spacing w:val="3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где свет и движение становятся частью тела;</w:t>
      </w:r>
    </w:p>
    <w:p>
      <w:pPr>
        <w:numPr>
          <w:ilvl w:val="0"/>
          <w:numId w:val="864"/>
        </w:numPr>
        <w:tabs>
          <w:tab w:val="left" w:pos="861" w:leader="none"/>
          <w:tab w:val="left" w:pos="3322" w:leader="none"/>
          <w:tab w:val="left" w:pos="4305" w:leader="none"/>
          <w:tab w:val="left" w:pos="5552" w:leader="none"/>
          <w:tab w:val="left" w:pos="8159" w:leader="none"/>
        </w:tabs>
        <w:spacing w:before="16" w:after="0" w:line="350"/>
        <w:ind w:right="145"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CGI-</w:t>
      </w:r>
      <w:r>
        <w:rPr>
          <w:rFonts w:ascii="Times New Roman" w:hAnsi="Times New Roman" w:cs="Times New Roman" w:eastAsia="Times New Roman"/>
          <w:color w:val="auto"/>
          <w:spacing w:val="-2"/>
          <w:position w:val="0"/>
          <w:sz w:val="28"/>
          <w:shd w:fill="auto" w:val="clear"/>
        </w:rPr>
        <w:t xml:space="preserve">инсталляции</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Refik</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Anadol,</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демонстрирующие</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пластичность </w:t>
      </w:r>
      <w:r>
        <w:rPr>
          <w:rFonts w:ascii="Times New Roman" w:hAnsi="Times New Roman" w:cs="Times New Roman" w:eastAsia="Times New Roman"/>
          <w:color w:val="auto"/>
          <w:spacing w:val="0"/>
          <w:position w:val="0"/>
          <w:sz w:val="28"/>
          <w:shd w:fill="auto" w:val="clear"/>
        </w:rPr>
        <w:t xml:space="preserve">цифровой среды и абстрактных визуальных потоков;</w:t>
      </w:r>
    </w:p>
    <w:p>
      <w:pPr>
        <w:numPr>
          <w:ilvl w:val="0"/>
          <w:numId w:val="864"/>
        </w:numPr>
        <w:tabs>
          <w:tab w:val="left" w:pos="861" w:leader="none"/>
          <w:tab w:val="left" w:pos="2143" w:leader="none"/>
          <w:tab w:val="left" w:pos="3908" w:leader="none"/>
          <w:tab w:val="left" w:pos="5051" w:leader="none"/>
          <w:tab w:val="left" w:pos="5394" w:leader="none"/>
          <w:tab w:val="left" w:pos="6612" w:leader="none"/>
          <w:tab w:val="left" w:pos="7842" w:leader="none"/>
          <w:tab w:val="left" w:pos="8909" w:leader="none"/>
        </w:tabs>
        <w:spacing w:before="13" w:after="0" w:line="352"/>
        <w:ind w:right="146" w:left="861" w:hanging="36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2"/>
          <w:position w:val="0"/>
          <w:sz w:val="28"/>
          <w:shd w:fill="auto" w:val="clear"/>
        </w:rPr>
        <w:t xml:space="preserve">примеры</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виртуальных</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показов</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10"/>
          <w:position w:val="0"/>
          <w:sz w:val="28"/>
          <w:shd w:fill="auto" w:val="clear"/>
        </w:rPr>
        <w:t xml:space="preserve">в</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игровых</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движках</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(Unreal</w:t>
      </w:r>
      <w:r>
        <w:rPr>
          <w:rFonts w:ascii="Times New Roman" w:hAnsi="Times New Roman" w:cs="Times New Roman" w:eastAsia="Times New Roman"/>
          <w:color w:val="auto"/>
          <w:spacing w:val="0"/>
          <w:position w:val="0"/>
          <w:sz w:val="28"/>
          <w:shd w:fill="auto" w:val="clear"/>
        </w:rPr>
        <w:tab/>
      </w:r>
      <w:r>
        <w:rPr>
          <w:rFonts w:ascii="Times New Roman" w:hAnsi="Times New Roman" w:cs="Times New Roman" w:eastAsia="Times New Roman"/>
          <w:color w:val="auto"/>
          <w:spacing w:val="-2"/>
          <w:position w:val="0"/>
          <w:sz w:val="28"/>
          <w:shd w:fill="auto" w:val="clear"/>
        </w:rPr>
        <w:t xml:space="preserve">Engine, </w:t>
      </w:r>
      <w:r>
        <w:rPr>
          <w:rFonts w:ascii="Times New Roman" w:hAnsi="Times New Roman" w:cs="Times New Roman" w:eastAsia="Times New Roman"/>
          <w:color w:val="auto"/>
          <w:spacing w:val="0"/>
          <w:position w:val="0"/>
          <w:sz w:val="28"/>
          <w:shd w:fill="auto" w:val="clear"/>
        </w:rPr>
        <w:t xml:space="preserve">Balenciaga), где сцена полностью управляется дизайнером.</w:t>
      </w:r>
    </w:p>
    <w:p>
      <w:pPr>
        <w:spacing w:before="10"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Эти визуальные ориентиры позволили избежать буквального подражания реальному</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подиуму</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выстроить</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новую</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типологию</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демонстрации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нарратив в классическом смысле, а медитативную визуальную последовательность, в которой ткань, свет и форма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живут</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цифровом времени.</w:t>
      </w: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На этом этапе дизайнер выходит за рамки профессии одежды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он становится режиссёром и куратором цифровой сцены. Он задаёт не только конструкцию и цвет, но и темп, акцент, интонацию. Он управляет вниманием зрителя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 движение, паузу, внезапную вспышку или почти незаметный жест. Именно в этом проявляется современное авторство в цифровых показах: не в построении формы как таковой, а в режиссуре её появления.</w:t>
      </w:r>
    </w:p>
    <w:p>
      <w:pPr>
        <w:spacing w:before="2"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Таким образом, раскадровка стала центральным элементом подготовки видеопоказа: это был не вспомогательный этап, а фаза художественного проектирования визуального высказывания, в которой каждая секунда имела значение, а каждый кадр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функцию.</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numPr>
          <w:ilvl w:val="0"/>
          <w:numId w:val="874"/>
        </w:numPr>
        <w:tabs>
          <w:tab w:val="left" w:pos="3865" w:leader="none"/>
        </w:tabs>
        <w:spacing w:before="321" w:after="0" w:line="240"/>
        <w:ind w:right="0" w:left="3865"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Генерация</w:t>
      </w:r>
      <w:r>
        <w:rPr>
          <w:rFonts w:ascii="Times New Roman" w:hAnsi="Times New Roman" w:cs="Times New Roman" w:eastAsia="Times New Roman"/>
          <w:b/>
          <w:color w:val="2E5395"/>
          <w:spacing w:val="-13"/>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движения</w:t>
      </w:r>
    </w:p>
    <w:p>
      <w:pPr>
        <w:spacing w:before="74"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После завершения раскадровки и отбора финальных образов возникла следующая</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задача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придать</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статичным</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визуальным</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формам</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движение,</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сделать их выразительными, кинетически живыми. Это стало не просто техническим этапом, а художественным действием, в котором пластика модели, скорость камеры, тканевая динамика и световые акценты влияют на то, как будет прочитан каждый образ. Движение оказалось не менее значимым, чем сама </w:t>
      </w:r>
      <w:r>
        <w:rPr>
          <w:rFonts w:ascii="Times New Roman" w:hAnsi="Times New Roman" w:cs="Times New Roman" w:eastAsia="Times New Roman"/>
          <w:color w:val="auto"/>
          <w:spacing w:val="-2"/>
          <w:position w:val="0"/>
          <w:sz w:val="28"/>
          <w:shd w:fill="auto" w:val="clear"/>
        </w:rPr>
        <w:t xml:space="preserve">форма.</w:t>
      </w:r>
    </w:p>
    <w:p>
      <w:pPr>
        <w:spacing w:before="1"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работе были использованы три нейросетевых инструмента генерации видео:</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Runway</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ML,</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Sora</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(OpenAI)</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Kling</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(Alibaba).</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Каждый</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из</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них</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обеспечивал свою</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эстетику</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имел</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как</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сильные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стороны,</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так</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ограничения (табл. 3.1).</w:t>
      </w:r>
    </w:p>
    <w:p>
      <w:pPr>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Runway ML </w:t>
      </w:r>
      <w:r>
        <w:rPr>
          <w:rFonts w:ascii="Times New Roman" w:hAnsi="Times New Roman" w:cs="Times New Roman" w:eastAsia="Times New Roman"/>
          <w:color w:val="auto"/>
          <w:spacing w:val="0"/>
          <w:position w:val="0"/>
          <w:sz w:val="28"/>
          <w:shd w:fill="auto" w:val="clear"/>
        </w:rPr>
        <w:t xml:space="preserve">применялся для преобразования статичных изображений в короткие анимационные фрагменты [24]. Сцены включали походку, поворот, игру света на ткани. Платформа хорошо справлялась с атмосферой и общим ритмом,</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однако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детализация</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движений</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тела</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могла</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быть</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искажена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особенно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 области рук и локтей. Анимация ткани выглядела плавно, но временами чрезмерно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жидкой</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 снижало реалистичность.</w:t>
      </w:r>
    </w:p>
    <w:p>
      <w:pPr>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Sora </w:t>
      </w:r>
      <w:r>
        <w:rPr>
          <w:rFonts w:ascii="Times New Roman" w:hAnsi="Times New Roman" w:cs="Times New Roman" w:eastAsia="Times New Roman"/>
          <w:color w:val="auto"/>
          <w:spacing w:val="0"/>
          <w:position w:val="0"/>
          <w:sz w:val="28"/>
          <w:shd w:fill="auto" w:val="clear"/>
        </w:rPr>
        <w:t xml:space="preserve">была использована преимущественно для создания вступительных и заключительных сцен. Её сильная сторона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глубина света, кинематографичность, эффект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присутствия</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камеры. Текстовые промты позволяли управлять не только действием, но и атмосферой. Однако ограничения в кастомизации движения и вариативности тела делали её менее подходящей для демонстрации самих изделий.</w:t>
      </w:r>
    </w:p>
    <w:p>
      <w:pPr>
        <w:spacing w:before="0" w:after="0" w:line="360"/>
        <w:ind w:right="134"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Kling </w:t>
      </w:r>
      <w:r>
        <w:rPr>
          <w:rFonts w:ascii="Times New Roman" w:hAnsi="Times New Roman" w:cs="Times New Roman" w:eastAsia="Times New Roman"/>
          <w:color w:val="auto"/>
          <w:spacing w:val="0"/>
          <w:position w:val="0"/>
          <w:sz w:val="28"/>
          <w:shd w:fill="auto" w:val="clear"/>
        </w:rPr>
        <w:t xml:space="preserve">продемонстрировала наивысший уровень реализма походки и телесной пластики. Эта модель обеспечивала наиболее убедительное взаимодействие тела с тканью, особенно при сложных силуэтах и драпировках. Визуальный</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эффект</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походки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напоминал</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реальные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видеосъёмки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правильной инерцией, балансовыми движениями и мягкими колебаниями ткани.</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0" w:after="2" w:line="362"/>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Таблица 3.1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Сравнение нейросетевых платформ по параметрам генерации движения</w:t>
      </w:r>
    </w:p>
    <w:tbl>
      <w:tblPr>
        <w:tblInd w:w="429" w:type="dxa"/>
      </w:tblPr>
      <w:tblGrid>
        <w:gridCol w:w="1361"/>
        <w:gridCol w:w="1810"/>
        <w:gridCol w:w="1613"/>
        <w:gridCol w:w="1203"/>
        <w:gridCol w:w="1496"/>
        <w:gridCol w:w="1870"/>
      </w:tblGrid>
      <w:tr>
        <w:trPr>
          <w:trHeight w:val="690" w:hRule="auto"/>
          <w:jc w:val="left"/>
        </w:trPr>
        <w:tc>
          <w:tcPr>
            <w:tcW w:w="1361"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Платформа</w:t>
            </w:r>
          </w:p>
        </w:tc>
        <w:tc>
          <w:tcPr>
            <w:tcW w:w="1810"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Реалистичность</w:t>
            </w:r>
          </w:p>
          <w:p>
            <w:pPr>
              <w:spacing w:before="115"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движения</w:t>
            </w:r>
          </w:p>
        </w:tc>
        <w:tc>
          <w:tcPr>
            <w:tcW w:w="1613"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9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Контроль</w:t>
            </w:r>
          </w:p>
          <w:p>
            <w:pPr>
              <w:spacing w:before="115"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камеры</w:t>
            </w:r>
          </w:p>
        </w:tc>
        <w:tc>
          <w:tcPr>
            <w:tcW w:w="1203"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79"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Качество</w:t>
            </w:r>
          </w:p>
          <w:p>
            <w:pPr>
              <w:spacing w:before="115"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ткани</w:t>
            </w:r>
          </w:p>
        </w:tc>
        <w:tc>
          <w:tcPr>
            <w:tcW w:w="1496"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spacing w:before="0" w:after="0" w:line="240"/>
              <w:ind w:right="0" w:left="112"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Стиль</w:t>
            </w:r>
            <w:r>
              <w:rPr>
                <w:rFonts w:ascii="Times New Roman" w:hAnsi="Times New Roman" w:cs="Times New Roman" w:eastAsia="Times New Roman"/>
                <w:color w:val="auto"/>
                <w:spacing w:val="-9"/>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вывода</w:t>
            </w:r>
          </w:p>
        </w:tc>
        <w:tc>
          <w:tcPr>
            <w:tcW w:w="1870" w:type="dxa"/>
            <w:tcBorders>
              <w:top w:val="single" w:color="000000" w:sz="4"/>
              <w:left w:val="single" w:color="000000" w:sz="4"/>
              <w:bottom w:val="single" w:color="000000" w:sz="4"/>
              <w:right w:val="single" w:color="000000" w:sz="4"/>
            </w:tcBorders>
            <w:shd w:color="auto" w:fill="cccccc" w:val="clear"/>
            <w:tcMar>
              <w:left w:w="0" w:type="dxa"/>
              <w:right w:w="0" w:type="dxa"/>
            </w:tcMar>
            <w:vAlign w:val="top"/>
          </w:tcPr>
          <w:p>
            <w:pPr>
              <w:tabs>
                <w:tab w:val="left" w:pos="1663" w:leader="none"/>
              </w:tabs>
              <w:spacing w:before="0" w:after="0" w:line="24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Применение</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10"/>
                <w:position w:val="0"/>
                <w:sz w:val="20"/>
                <w:shd w:fill="auto" w:val="clear"/>
              </w:rPr>
              <w:t xml:space="preserve">в</w:t>
            </w:r>
          </w:p>
          <w:p>
            <w:pPr>
              <w:spacing w:before="115"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проекте</w:t>
            </w:r>
          </w:p>
        </w:tc>
      </w:tr>
      <w:tr>
        <w:trPr>
          <w:trHeight w:val="1034" w:hRule="auto"/>
          <w:jc w:val="left"/>
        </w:trPr>
        <w:tc>
          <w:tcPr>
            <w:tcW w:w="13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Runway</w:t>
            </w:r>
            <w:r>
              <w:rPr>
                <w:rFonts w:ascii="Times New Roman" w:hAnsi="Times New Roman" w:cs="Times New Roman" w:eastAsia="Times New Roman"/>
                <w:color w:val="auto"/>
                <w:spacing w:val="-8"/>
                <w:position w:val="0"/>
                <w:sz w:val="20"/>
                <w:shd w:fill="auto" w:val="clear"/>
              </w:rPr>
              <w:t xml:space="preserve"> </w:t>
            </w:r>
            <w:r>
              <w:rPr>
                <w:rFonts w:ascii="Times New Roman" w:hAnsi="Times New Roman" w:cs="Times New Roman" w:eastAsia="Times New Roman"/>
                <w:color w:val="auto"/>
                <w:spacing w:val="-5"/>
                <w:position w:val="0"/>
                <w:sz w:val="20"/>
                <w:shd w:fill="auto" w:val="clear"/>
              </w:rPr>
              <w:t xml:space="preserve">ML</w:t>
            </w:r>
          </w:p>
        </w:tc>
        <w:tc>
          <w:tcPr>
            <w:tcW w:w="181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0"/>
                <w:position w:val="0"/>
                <w:sz w:val="20"/>
                <w:shd w:fill="auto" w:val="clear"/>
              </w:rPr>
              <w:t xml:space="preserve">Средняя</w:t>
            </w:r>
            <w:r>
              <w:rPr>
                <w:rFonts w:ascii="Times New Roman" w:hAnsi="Times New Roman" w:cs="Times New Roman" w:eastAsia="Times New Roman"/>
                <w:color w:val="auto"/>
                <w:spacing w:val="-4"/>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(гибкость</w:t>
            </w:r>
          </w:p>
          <w:p>
            <w:pPr>
              <w:tabs>
                <w:tab w:val="left" w:pos="1491" w:leader="none"/>
              </w:tabs>
              <w:spacing w:before="5" w:after="0" w:line="340"/>
              <w:ind w:right="101"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ограничена,</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6"/>
                <w:position w:val="0"/>
                <w:sz w:val="20"/>
                <w:shd w:fill="auto" w:val="clear"/>
              </w:rPr>
              <w:t xml:space="preserve">но </w:t>
            </w:r>
            <w:r>
              <w:rPr>
                <w:rFonts w:ascii="Times New Roman" w:hAnsi="Times New Roman" w:cs="Times New Roman" w:eastAsia="Times New Roman"/>
                <w:color w:val="auto"/>
                <w:spacing w:val="-2"/>
                <w:position w:val="0"/>
                <w:sz w:val="20"/>
                <w:shd w:fill="auto" w:val="clear"/>
              </w:rPr>
              <w:t xml:space="preserve">стабильна)</w:t>
            </w:r>
          </w:p>
        </w:tc>
        <w:tc>
          <w:tcPr>
            <w:tcW w:w="161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hanging="17"/>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Ограниченный,</w:t>
            </w:r>
          </w:p>
          <w:p>
            <w:pPr>
              <w:spacing w:before="5" w:after="0" w:line="3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фиксированный ракурс</w:t>
            </w:r>
          </w:p>
        </w:tc>
        <w:tc>
          <w:tcPr>
            <w:tcW w:w="120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79"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Мягкое,</w:t>
            </w:r>
          </w:p>
          <w:p>
            <w:pPr>
              <w:spacing w:before="5" w:after="0" w:line="3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иногда чрезмерное</w:t>
            </w:r>
          </w:p>
        </w:tc>
        <w:tc>
          <w:tcPr>
            <w:tcW w:w="1496"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0" w:left="107" w:firstLine="4"/>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Клиповый, атмосферный</w:t>
            </w:r>
          </w:p>
        </w:tc>
        <w:tc>
          <w:tcPr>
            <w:tcW w:w="187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Сцены</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походки</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и </w:t>
            </w:r>
            <w:r>
              <w:rPr>
                <w:rFonts w:ascii="Times New Roman" w:hAnsi="Times New Roman" w:cs="Times New Roman" w:eastAsia="Times New Roman"/>
                <w:color w:val="auto"/>
                <w:spacing w:val="-2"/>
                <w:position w:val="0"/>
                <w:sz w:val="20"/>
                <w:shd w:fill="auto" w:val="clear"/>
              </w:rPr>
              <w:t xml:space="preserve">переходов</w:t>
            </w:r>
          </w:p>
        </w:tc>
      </w:tr>
      <w:tr>
        <w:trPr>
          <w:trHeight w:val="1379" w:hRule="auto"/>
          <w:jc w:val="left"/>
        </w:trPr>
        <w:tc>
          <w:tcPr>
            <w:tcW w:w="13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462" w:left="107"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Sora </w:t>
            </w:r>
            <w:r>
              <w:rPr>
                <w:rFonts w:ascii="Times New Roman" w:hAnsi="Times New Roman" w:cs="Times New Roman" w:eastAsia="Times New Roman"/>
                <w:color w:val="auto"/>
                <w:spacing w:val="-2"/>
                <w:position w:val="0"/>
                <w:sz w:val="20"/>
                <w:shd w:fill="auto" w:val="clear"/>
              </w:rPr>
              <w:t xml:space="preserve">(OpenAI)</w:t>
            </w:r>
          </w:p>
        </w:tc>
        <w:tc>
          <w:tcPr>
            <w:tcW w:w="181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Высокая художественная выразительность</w:t>
            </w:r>
          </w:p>
        </w:tc>
        <w:tc>
          <w:tcPr>
            <w:tcW w:w="161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0" w:left="107" w:hanging="17"/>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Плавное кинематографи </w:t>
            </w:r>
            <w:r>
              <w:rPr>
                <w:rFonts w:ascii="Times New Roman" w:hAnsi="Times New Roman" w:cs="Times New Roman" w:eastAsia="Times New Roman"/>
                <w:color w:val="auto"/>
                <w:spacing w:val="0"/>
                <w:position w:val="0"/>
                <w:sz w:val="20"/>
                <w:shd w:fill="auto" w:val="clear"/>
              </w:rPr>
              <w:t xml:space="preserve">чное</w:t>
            </w:r>
            <w:r>
              <w:rPr>
                <w:rFonts w:ascii="Times New Roman" w:hAnsi="Times New Roman" w:cs="Times New Roman" w:eastAsia="Times New Roman"/>
                <w:color w:val="auto"/>
                <w:spacing w:val="-5"/>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движение</w:t>
            </w:r>
          </w:p>
        </w:tc>
        <w:tc>
          <w:tcPr>
            <w:tcW w:w="120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985" w:leader="none"/>
              </w:tabs>
              <w:spacing w:before="0" w:after="0" w:line="240"/>
              <w:ind w:right="0" w:left="179"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4"/>
                <w:position w:val="0"/>
                <w:sz w:val="20"/>
                <w:shd w:fill="auto" w:val="clear"/>
              </w:rPr>
              <w:t xml:space="preserve">Свет</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10"/>
                <w:position w:val="0"/>
                <w:sz w:val="20"/>
                <w:shd w:fill="auto" w:val="clear"/>
              </w:rPr>
              <w:t xml:space="preserve">и</w:t>
            </w:r>
          </w:p>
          <w:p>
            <w:pPr>
              <w:tabs>
                <w:tab w:val="left" w:pos="889" w:leader="none"/>
              </w:tabs>
              <w:spacing w:before="115" w:after="0" w:line="240"/>
              <w:ind w:right="0" w:left="110"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объём,</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5"/>
                <w:position w:val="0"/>
                <w:sz w:val="20"/>
                <w:shd w:fill="auto" w:val="clear"/>
              </w:rPr>
              <w:t xml:space="preserve">но</w:t>
            </w:r>
          </w:p>
          <w:p>
            <w:pPr>
              <w:spacing w:before="6" w:after="0" w:line="340"/>
              <w:ind w:right="339" w:left="110"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без </w:t>
            </w:r>
            <w:r>
              <w:rPr>
                <w:rFonts w:ascii="Times New Roman" w:hAnsi="Times New Roman" w:cs="Times New Roman" w:eastAsia="Times New Roman"/>
                <w:color w:val="auto"/>
                <w:spacing w:val="-2"/>
                <w:position w:val="0"/>
                <w:sz w:val="20"/>
                <w:shd w:fill="auto" w:val="clear"/>
              </w:rPr>
              <w:t xml:space="preserve">фактуры</w:t>
            </w:r>
          </w:p>
        </w:tc>
        <w:tc>
          <w:tcPr>
            <w:tcW w:w="1496"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0" w:left="107" w:firstLine="4"/>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Иммерсивный, световой, dreamlike</w:t>
            </w:r>
          </w:p>
        </w:tc>
        <w:tc>
          <w:tcPr>
            <w:tcW w:w="187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651" w:leader="none"/>
              </w:tabs>
              <w:spacing w:before="0" w:after="0" w:line="360"/>
              <w:ind w:right="99"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Вступление</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10"/>
                <w:position w:val="0"/>
                <w:sz w:val="20"/>
                <w:shd w:fill="auto" w:val="clear"/>
              </w:rPr>
              <w:t xml:space="preserve">и</w:t>
            </w:r>
            <w:r>
              <w:rPr>
                <w:rFonts w:ascii="Times New Roman" w:hAnsi="Times New Roman" w:cs="Times New Roman" w:eastAsia="Times New Roman"/>
                <w:color w:val="auto"/>
                <w:spacing w:val="-2"/>
                <w:position w:val="0"/>
                <w:sz w:val="20"/>
                <w:shd w:fill="auto" w:val="clear"/>
              </w:rPr>
              <w:t xml:space="preserve"> финал</w:t>
            </w:r>
          </w:p>
        </w:tc>
      </w:tr>
      <w:tr>
        <w:trPr>
          <w:trHeight w:val="1037" w:hRule="auto"/>
          <w:jc w:val="left"/>
        </w:trPr>
        <w:tc>
          <w:tcPr>
            <w:tcW w:w="1361"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Kling</w:t>
            </w:r>
          </w:p>
        </w:tc>
        <w:tc>
          <w:tcPr>
            <w:tcW w:w="181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604" w:leader="none"/>
              </w:tabs>
              <w:spacing w:before="0" w:after="0" w:line="360"/>
              <w:ind w:right="99"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Высокая,</w:t>
            </w:r>
            <w:r>
              <w:rPr>
                <w:rFonts w:ascii="Times New Roman" w:hAnsi="Times New Roman" w:cs="Times New Roman" w:eastAsia="Times New Roman"/>
                <w:color w:val="auto"/>
                <w:spacing w:val="40"/>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особенно</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10"/>
                <w:position w:val="0"/>
                <w:sz w:val="20"/>
                <w:shd w:fill="auto" w:val="clear"/>
              </w:rPr>
              <w:t xml:space="preserve">в</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0"/>
                <w:position w:val="0"/>
                <w:sz w:val="20"/>
                <w:shd w:fill="auto" w:val="clear"/>
              </w:rPr>
              <w:t xml:space="preserve">походке</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и</w:t>
            </w:r>
            <w:r>
              <w:rPr>
                <w:rFonts w:ascii="Times New Roman" w:hAnsi="Times New Roman" w:cs="Times New Roman" w:eastAsia="Times New Roman"/>
                <w:color w:val="auto"/>
                <w:spacing w:val="-6"/>
                <w:position w:val="0"/>
                <w:sz w:val="20"/>
                <w:shd w:fill="auto" w:val="clear"/>
              </w:rPr>
              <w:t xml:space="preserve"> </w:t>
            </w:r>
            <w:r>
              <w:rPr>
                <w:rFonts w:ascii="Times New Roman" w:hAnsi="Times New Roman" w:cs="Times New Roman" w:eastAsia="Times New Roman"/>
                <w:color w:val="auto"/>
                <w:spacing w:val="-2"/>
                <w:position w:val="0"/>
                <w:sz w:val="20"/>
                <w:shd w:fill="auto" w:val="clear"/>
              </w:rPr>
              <w:t xml:space="preserve">позах</w:t>
            </w:r>
          </w:p>
        </w:tc>
        <w:tc>
          <w:tcPr>
            <w:tcW w:w="161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299" w:leader="none"/>
              </w:tabs>
              <w:spacing w:before="0" w:after="0" w:line="360"/>
              <w:ind w:right="93" w:left="107" w:hanging="17"/>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Статично,</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6"/>
                <w:position w:val="0"/>
                <w:sz w:val="20"/>
                <w:shd w:fill="auto" w:val="clear"/>
              </w:rPr>
              <w:t xml:space="preserve">но </w:t>
            </w:r>
            <w:r>
              <w:rPr>
                <w:rFonts w:ascii="Times New Roman" w:hAnsi="Times New Roman" w:cs="Times New Roman" w:eastAsia="Times New Roman"/>
                <w:color w:val="auto"/>
                <w:spacing w:val="0"/>
                <w:position w:val="0"/>
                <w:sz w:val="20"/>
                <w:shd w:fill="auto" w:val="clear"/>
              </w:rPr>
              <w:t xml:space="preserve">точно</w:t>
            </w:r>
            <w:r>
              <w:rPr>
                <w:rFonts w:ascii="Times New Roman" w:hAnsi="Times New Roman" w:cs="Times New Roman" w:eastAsia="Times New Roman"/>
                <w:color w:val="auto"/>
                <w:spacing w:val="21"/>
                <w:position w:val="0"/>
                <w:sz w:val="20"/>
                <w:shd w:fill="auto" w:val="clear"/>
              </w:rPr>
              <w:t xml:space="preserve"> </w:t>
            </w:r>
            <w:r>
              <w:rPr>
                <w:rFonts w:ascii="Times New Roman" w:hAnsi="Times New Roman" w:cs="Times New Roman" w:eastAsia="Times New Roman"/>
                <w:color w:val="auto"/>
                <w:spacing w:val="0"/>
                <w:position w:val="0"/>
                <w:sz w:val="20"/>
                <w:shd w:fill="auto" w:val="clear"/>
              </w:rPr>
              <w:t xml:space="preserve">по</w:t>
            </w:r>
            <w:r>
              <w:rPr>
                <w:rFonts w:ascii="Times New Roman" w:hAnsi="Times New Roman" w:cs="Times New Roman" w:eastAsia="Times New Roman"/>
                <w:color w:val="auto"/>
                <w:spacing w:val="21"/>
                <w:position w:val="0"/>
                <w:sz w:val="20"/>
                <w:shd w:fill="auto" w:val="clear"/>
              </w:rPr>
              <w:t xml:space="preserve"> </w:t>
            </w:r>
            <w:r>
              <w:rPr>
                <w:rFonts w:ascii="Times New Roman" w:hAnsi="Times New Roman" w:cs="Times New Roman" w:eastAsia="Times New Roman"/>
                <w:color w:val="auto"/>
                <w:spacing w:val="-4"/>
                <w:position w:val="0"/>
                <w:sz w:val="20"/>
                <w:shd w:fill="auto" w:val="clear"/>
              </w:rPr>
              <w:t xml:space="preserve">форме</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4"/>
                <w:position w:val="0"/>
                <w:sz w:val="20"/>
                <w:shd w:fill="auto" w:val="clear"/>
              </w:rPr>
              <w:t xml:space="preserve">тела</w:t>
            </w:r>
          </w:p>
        </w:tc>
        <w:tc>
          <w:tcPr>
            <w:tcW w:w="1203"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151" w:left="110" w:firstLine="69"/>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Динамика ткани,</w:t>
            </w:r>
          </w:p>
          <w:p>
            <w:pPr>
              <w:spacing w:before="0" w:after="0" w:line="240"/>
              <w:ind w:right="0" w:left="110"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колебания</w:t>
            </w:r>
          </w:p>
        </w:tc>
        <w:tc>
          <w:tcPr>
            <w:tcW w:w="1496"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tabs>
                <w:tab w:val="left" w:pos="1290" w:leader="none"/>
              </w:tabs>
              <w:spacing w:before="0" w:after="0" w:line="360"/>
              <w:ind w:right="96" w:left="107" w:firstLine="4"/>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Близкий</w:t>
            </w:r>
            <w:r>
              <w:rPr>
                <w:rFonts w:ascii="Times New Roman" w:hAnsi="Times New Roman" w:cs="Times New Roman" w:eastAsia="Times New Roman"/>
                <w:color w:val="auto"/>
                <w:spacing w:val="0"/>
                <w:position w:val="0"/>
                <w:sz w:val="20"/>
                <w:shd w:fill="auto" w:val="clear"/>
              </w:rPr>
              <w:tab/>
            </w:r>
            <w:r>
              <w:rPr>
                <w:rFonts w:ascii="Times New Roman" w:hAnsi="Times New Roman" w:cs="Times New Roman" w:eastAsia="Times New Roman"/>
                <w:color w:val="auto"/>
                <w:spacing w:val="-10"/>
                <w:position w:val="0"/>
                <w:sz w:val="20"/>
                <w:shd w:fill="auto" w:val="clear"/>
              </w:rPr>
              <w:t xml:space="preserve">к</w:t>
            </w:r>
            <w:r>
              <w:rPr>
                <w:rFonts w:ascii="Times New Roman" w:hAnsi="Times New Roman" w:cs="Times New Roman" w:eastAsia="Times New Roman"/>
                <w:color w:val="auto"/>
                <w:spacing w:val="-2"/>
                <w:position w:val="0"/>
                <w:sz w:val="20"/>
                <w:shd w:fill="auto" w:val="clear"/>
              </w:rPr>
              <w:t xml:space="preserve"> фотореализму</w:t>
            </w:r>
          </w:p>
        </w:tc>
        <w:tc>
          <w:tcPr>
            <w:tcW w:w="1870" w:type="dxa"/>
            <w:tcBorders>
              <w:top w:val="single" w:color="000000" w:sz="4"/>
              <w:left w:val="single" w:color="000000" w:sz="4"/>
              <w:bottom w:val="single" w:color="000000" w:sz="4"/>
              <w:right w:val="single" w:color="000000" w:sz="4"/>
            </w:tcBorders>
            <w:shd w:color="000000" w:fill="ffffff" w:val="clear"/>
            <w:tcMar>
              <w:left w:w="0" w:type="dxa"/>
              <w:right w:w="0" w:type="dxa"/>
            </w:tcMar>
            <w:vAlign w:val="top"/>
          </w:tcPr>
          <w:p>
            <w:pPr>
              <w:spacing w:before="0" w:after="0" w:line="360"/>
              <w:ind w:right="0" w:left="107" w:firstLine="0"/>
              <w:jc w:val="left"/>
              <w:rPr>
                <w:rFonts w:ascii="Times New Roman" w:hAnsi="Times New Roman" w:cs="Times New Roman" w:eastAsia="Times New Roman"/>
                <w:color w:val="auto"/>
                <w:spacing w:val="0"/>
                <w:position w:val="0"/>
                <w:sz w:val="20"/>
                <w:shd w:fill="auto" w:val="clear"/>
              </w:rPr>
            </w:pPr>
            <w:r>
              <w:rPr>
                <w:rFonts w:ascii="Times New Roman" w:hAnsi="Times New Roman" w:cs="Times New Roman" w:eastAsia="Times New Roman"/>
                <w:color w:val="auto"/>
                <w:spacing w:val="-2"/>
                <w:position w:val="0"/>
                <w:sz w:val="20"/>
                <w:shd w:fill="auto" w:val="clear"/>
              </w:rPr>
              <w:t xml:space="preserve">Основные демонстрационные</w:t>
            </w:r>
          </w:p>
          <w:p>
            <w:pPr>
              <w:spacing w:before="0" w:after="0" w:line="240"/>
              <w:ind w:right="0" w:left="107" w:firstLine="0"/>
              <w:jc w:val="left"/>
              <w:rPr>
                <w:color w:val="auto"/>
                <w:position w:val="0"/>
                <w:shd w:fill="auto" w:val="clear"/>
              </w:rPr>
            </w:pPr>
            <w:r>
              <w:rPr>
                <w:rFonts w:ascii="Times New Roman" w:hAnsi="Times New Roman" w:cs="Times New Roman" w:eastAsia="Times New Roman"/>
                <w:color w:val="auto"/>
                <w:spacing w:val="-2"/>
                <w:position w:val="0"/>
                <w:sz w:val="20"/>
                <w:shd w:fill="auto" w:val="clear"/>
              </w:rPr>
              <w:t xml:space="preserve">сцены</w:t>
            </w:r>
          </w:p>
        </w:tc>
      </w:tr>
    </w:tbl>
    <w:p>
      <w:pPr>
        <w:spacing w:before="154"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Движение в цифровом показе воспринимается не как имитация физического подиума, а как формообразующий элемент, задающий визуальный нарратив. В рамках проекта были использованы кинематографические приёмы:</w:t>
      </w:r>
    </w:p>
    <w:p>
      <w:pPr>
        <w:numPr>
          <w:ilvl w:val="0"/>
          <w:numId w:val="930"/>
        </w:numPr>
        <w:tabs>
          <w:tab w:val="left" w:pos="860" w:leader="none"/>
        </w:tabs>
        <w:spacing w:before="0"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плавное</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приближение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камеры</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участку</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ткани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акцента</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фактуре;</w:t>
      </w:r>
    </w:p>
    <w:p>
      <w:pPr>
        <w:numPr>
          <w:ilvl w:val="0"/>
          <w:numId w:val="930"/>
        </w:numPr>
        <w:tabs>
          <w:tab w:val="left" w:pos="860" w:leader="none"/>
        </w:tabs>
        <w:spacing w:before="159" w:after="0" w:line="240"/>
        <w:ind w:right="0" w:left="860" w:hanging="359"/>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синхронизация</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походки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ритмом</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света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музыки;</w:t>
      </w:r>
    </w:p>
    <w:p>
      <w:pPr>
        <w:numPr>
          <w:ilvl w:val="0"/>
          <w:numId w:val="930"/>
        </w:numPr>
        <w:tabs>
          <w:tab w:val="left" w:pos="861" w:leader="none"/>
        </w:tabs>
        <w:spacing w:before="161" w:after="0" w:line="357"/>
        <w:ind w:right="136" w:left="140" w:firstLine="360"/>
        <w:jc w:val="righ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расфокусировка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заднего</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плана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создания</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глубины</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акцента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модели. В</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результате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получилась</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клиповая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структура,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где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каждая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сцена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отдельный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кадр-повествование.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сделало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просто</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коллекцией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образов,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связной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композицией,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которой</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движение</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становится</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смысловым кодом:</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него</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читается</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идея</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формы,</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эмоциональный</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подтекст</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ритм</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показа.</w:t>
      </w:r>
    </w:p>
    <w:p>
      <w:pPr>
        <w:spacing w:before="0" w:after="0" w:line="321"/>
        <w:ind w:right="0" w:left="861" w:hanging="360"/>
        <w:jc w:val="left"/>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numPr>
          <w:ilvl w:val="0"/>
          <w:numId w:val="936"/>
        </w:numPr>
        <w:tabs>
          <w:tab w:val="left" w:pos="2305" w:leader="none"/>
        </w:tabs>
        <w:spacing w:before="45" w:after="0" w:line="240"/>
        <w:ind w:right="0" w:left="2305" w:hanging="491"/>
        <w:jc w:val="left"/>
        <w:rPr>
          <w:rFonts w:ascii="Times New Roman" w:hAnsi="Times New Roman" w:cs="Times New Roman" w:eastAsia="Times New Roman"/>
          <w:b/>
          <w:color w:val="auto"/>
          <w:spacing w:val="0"/>
          <w:position w:val="0"/>
          <w:sz w:val="28"/>
          <w:shd w:fill="auto" w:val="clear"/>
        </w:rPr>
      </w:pPr>
      <w:r>
        <w:rPr>
          <w:rFonts w:ascii="Times New Roman" w:hAnsi="Times New Roman" w:cs="Times New Roman" w:eastAsia="Times New Roman"/>
          <w:b/>
          <w:color w:val="2E5395"/>
          <w:spacing w:val="0"/>
          <w:position w:val="0"/>
          <w:sz w:val="28"/>
          <w:shd w:fill="auto" w:val="clear"/>
        </w:rPr>
        <w:t xml:space="preserve">Оценка</w:t>
      </w:r>
      <w:r>
        <w:rPr>
          <w:rFonts w:ascii="Times New Roman" w:hAnsi="Times New Roman" w:cs="Times New Roman" w:eastAsia="Times New Roman"/>
          <w:b/>
          <w:color w:val="2E5395"/>
          <w:spacing w:val="-11"/>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технических</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и</w:t>
      </w:r>
      <w:r>
        <w:rPr>
          <w:rFonts w:ascii="Times New Roman" w:hAnsi="Times New Roman" w:cs="Times New Roman" w:eastAsia="Times New Roman"/>
          <w:b/>
          <w:color w:val="2E5395"/>
          <w:spacing w:val="-9"/>
          <w:position w:val="0"/>
          <w:sz w:val="28"/>
          <w:shd w:fill="auto" w:val="clear"/>
        </w:rPr>
        <w:t xml:space="preserve"> </w:t>
      </w:r>
      <w:r>
        <w:rPr>
          <w:rFonts w:ascii="Times New Roman" w:hAnsi="Times New Roman" w:cs="Times New Roman" w:eastAsia="Times New Roman"/>
          <w:b/>
          <w:color w:val="2E5395"/>
          <w:spacing w:val="0"/>
          <w:position w:val="0"/>
          <w:sz w:val="28"/>
          <w:shd w:fill="auto" w:val="clear"/>
        </w:rPr>
        <w:t xml:space="preserve">эстетических</w:t>
      </w:r>
      <w:r>
        <w:rPr>
          <w:rFonts w:ascii="Times New Roman" w:hAnsi="Times New Roman" w:cs="Times New Roman" w:eastAsia="Times New Roman"/>
          <w:b/>
          <w:color w:val="2E5395"/>
          <w:spacing w:val="-6"/>
          <w:position w:val="0"/>
          <w:sz w:val="28"/>
          <w:shd w:fill="auto" w:val="clear"/>
        </w:rPr>
        <w:t xml:space="preserve"> </w:t>
      </w:r>
      <w:r>
        <w:rPr>
          <w:rFonts w:ascii="Times New Roman" w:hAnsi="Times New Roman" w:cs="Times New Roman" w:eastAsia="Times New Roman"/>
          <w:b/>
          <w:color w:val="2E5395"/>
          <w:spacing w:val="-2"/>
          <w:position w:val="0"/>
          <w:sz w:val="28"/>
          <w:shd w:fill="auto" w:val="clear"/>
        </w:rPr>
        <w:t xml:space="preserve">решений</w:t>
      </w:r>
    </w:p>
    <w:p>
      <w:pPr>
        <w:spacing w:before="76" w:after="0" w:line="240"/>
        <w:ind w:right="0" w:left="0" w:firstLine="0"/>
        <w:jc w:val="left"/>
        <w:rPr>
          <w:rFonts w:ascii="Times New Roman" w:hAnsi="Times New Roman" w:cs="Times New Roman" w:eastAsia="Times New Roman"/>
          <w:b/>
          <w:color w:val="auto"/>
          <w:spacing w:val="0"/>
          <w:position w:val="0"/>
          <w:sz w:val="28"/>
          <w:shd w:fill="auto" w:val="clear"/>
        </w:rPr>
      </w:pPr>
    </w:p>
    <w:p>
      <w:pPr>
        <w:spacing w:before="0" w:after="0" w:line="360"/>
        <w:ind w:right="145"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После компиляции видеопоказа была проведена комплексная оценка полученного результата с точки зрения выразительности, художественной завершенности и соответствия первоначальной идее. Главным критерием эффективности стало то, насколько виртуальный показ позволяет не просто продемонстрировать сгенерированные формы, но и передать эмоциональный, эстетический и исследовательский посыл всей работы.</w:t>
      </w:r>
    </w:p>
    <w:p>
      <w:pPr>
        <w:spacing w:before="247" w:after="0" w:line="240"/>
        <w:ind w:right="0" w:left="84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2"/>
          <w:position w:val="0"/>
          <w:sz w:val="28"/>
          <w:shd w:fill="auto" w:val="clear"/>
        </w:rPr>
        <w:t xml:space="preserve">Эстетическая</w:t>
      </w:r>
      <w:r>
        <w:rPr>
          <w:rFonts w:ascii="Microsoft Sans Serif" w:hAnsi="Microsoft Sans Serif" w:cs="Microsoft Sans Serif" w:eastAsia="Microsoft Sans Serif"/>
          <w:color w:val="auto"/>
          <w:spacing w:val="-4"/>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новизна</w:t>
      </w:r>
    </w:p>
    <w:p>
      <w:pPr>
        <w:spacing w:before="278"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 результате было выявлено, что нейросети не только повторяют существующие приёмы, но способны предложить оригинальные решения по форме, ритму, динамике. Такие образы, как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биоформы</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метаморфные оболочки</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или</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архитектурный</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каркас</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являются</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репликами</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существующих моделей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сплав стилей, отсылок и случайностей, которые в ручном эскизировании было бы трудно воспроизвести. Показ стал пространством визуальных инноваций.</w:t>
      </w:r>
    </w:p>
    <w:p>
      <w:pPr>
        <w:spacing w:before="250" w:after="0" w:line="240"/>
        <w:ind w:right="0" w:left="84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Эффект</w:t>
      </w:r>
      <w:r>
        <w:rPr>
          <w:rFonts w:ascii="Microsoft Sans Serif" w:hAnsi="Microsoft Sans Serif" w:cs="Microsoft Sans Serif" w:eastAsia="Microsoft Sans Serif"/>
          <w:color w:val="auto"/>
          <w:spacing w:val="-10"/>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присутствия</w:t>
      </w:r>
      <w:r>
        <w:rPr>
          <w:rFonts w:ascii="Microsoft Sans Serif" w:hAnsi="Microsoft Sans Serif" w:cs="Microsoft Sans Serif" w:eastAsia="Microsoft Sans Serif"/>
          <w:color w:val="auto"/>
          <w:spacing w:val="-11"/>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и</w:t>
      </w:r>
      <w:r>
        <w:rPr>
          <w:rFonts w:ascii="Microsoft Sans Serif" w:hAnsi="Microsoft Sans Serif" w:cs="Microsoft Sans Serif" w:eastAsia="Microsoft Sans Serif"/>
          <w:color w:val="auto"/>
          <w:spacing w:val="-11"/>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иммерсивность</w:t>
      </w:r>
    </w:p>
    <w:p>
      <w:pPr>
        <w:spacing w:before="277"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Цифровой</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показ</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позволил</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зрителю</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погрузиться</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сгенерированную</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среду. Сцены с глубиной пространства, имитацией движения камеры, шифровкой образа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через</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свет</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создают</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эффект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погружения,</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чего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трудно</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достичь</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обычном бумажном moodboard. Это подтвердило, что AI-показ может быть полноценной формой визуального нарратива.</w:t>
      </w:r>
    </w:p>
    <w:p>
      <w:pPr>
        <w:spacing w:before="248" w:after="0" w:line="240"/>
        <w:ind w:right="0" w:left="794"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Расширение</w:t>
      </w:r>
      <w:r>
        <w:rPr>
          <w:rFonts w:ascii="Microsoft Sans Serif" w:hAnsi="Microsoft Sans Serif" w:cs="Microsoft Sans Serif" w:eastAsia="Microsoft Sans Serif"/>
          <w:color w:val="auto"/>
          <w:spacing w:val="-3"/>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роли</w:t>
      </w:r>
      <w:r>
        <w:rPr>
          <w:rFonts w:ascii="Microsoft Sans Serif" w:hAnsi="Microsoft Sans Serif" w:cs="Microsoft Sans Serif" w:eastAsia="Microsoft Sans Serif"/>
          <w:color w:val="auto"/>
          <w:spacing w:val="-4"/>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дизайнера</w:t>
      </w:r>
    </w:p>
    <w:p>
      <w:pPr>
        <w:spacing w:before="28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Показ</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продемонстрировал,</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что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современный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дизайнер</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уже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только конструктор или художник по ткани. Он становится режиссёром цифрового опыта,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куратором</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визуального</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языка,</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даже</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монтажёром.</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Работа</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генеративной среде требует и технических, и художественных компетенций, а финальный ролик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это не просто визуализация, а целостное высказывание.</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48" w:after="0" w:line="240"/>
        <w:ind w:right="0" w:left="794"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Условная</w:t>
      </w:r>
      <w:r>
        <w:rPr>
          <w:rFonts w:ascii="Microsoft Sans Serif" w:hAnsi="Microsoft Sans Serif" w:cs="Microsoft Sans Serif" w:eastAsia="Microsoft Sans Serif"/>
          <w:color w:val="auto"/>
          <w:spacing w:val="-10"/>
          <w:position w:val="0"/>
          <w:sz w:val="28"/>
          <w:shd w:fill="auto" w:val="clear"/>
        </w:rPr>
        <w:t xml:space="preserve"> </w:t>
      </w:r>
      <w:r>
        <w:rPr>
          <w:rFonts w:ascii="Microsoft Sans Serif" w:hAnsi="Microsoft Sans Serif" w:cs="Microsoft Sans Serif" w:eastAsia="Microsoft Sans Serif"/>
          <w:color w:val="auto"/>
          <w:spacing w:val="0"/>
          <w:position w:val="0"/>
          <w:sz w:val="28"/>
          <w:shd w:fill="auto" w:val="clear"/>
        </w:rPr>
        <w:t xml:space="preserve">реакция</w:t>
      </w:r>
      <w:r>
        <w:rPr>
          <w:rFonts w:ascii="Microsoft Sans Serif" w:hAnsi="Microsoft Sans Serif" w:cs="Microsoft Sans Serif" w:eastAsia="Microsoft Sans Serif"/>
          <w:color w:val="auto"/>
          <w:spacing w:val="-9"/>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аудитории</w:t>
      </w:r>
    </w:p>
    <w:p>
      <w:pPr>
        <w:spacing w:before="28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Несмотря на отсутствие полноценного пользовательского теста, в ходе предварительных показов преподавателям, коллегам и участникам выставок были получены положительные отклики. Отмечались:</w:t>
      </w:r>
    </w:p>
    <w:p>
      <w:pPr>
        <w:numPr>
          <w:ilvl w:val="0"/>
          <w:numId w:val="950"/>
        </w:numPr>
        <w:tabs>
          <w:tab w:val="left" w:pos="1557" w:leader="none"/>
        </w:tabs>
        <w:spacing w:before="0" w:after="0" w:line="340"/>
        <w:ind w:right="0" w:left="1557" w:hanging="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свежесть</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образов;</w:t>
      </w:r>
    </w:p>
    <w:p>
      <w:pPr>
        <w:numPr>
          <w:ilvl w:val="0"/>
          <w:numId w:val="950"/>
        </w:numPr>
        <w:tabs>
          <w:tab w:val="left" w:pos="1557" w:leader="none"/>
        </w:tabs>
        <w:spacing w:before="161" w:after="0" w:line="240"/>
        <w:ind w:right="0" w:left="1557" w:hanging="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отсутствие</w:t>
      </w:r>
      <w:r>
        <w:rPr>
          <w:rFonts w:ascii="Times New Roman" w:hAnsi="Times New Roman" w:cs="Times New Roman" w:eastAsia="Times New Roman"/>
          <w:color w:val="auto"/>
          <w:spacing w:val="-9"/>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банальных</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решений;</w:t>
      </w:r>
    </w:p>
    <w:p>
      <w:pPr>
        <w:numPr>
          <w:ilvl w:val="0"/>
          <w:numId w:val="950"/>
        </w:numPr>
        <w:tabs>
          <w:tab w:val="left" w:pos="1557" w:leader="none"/>
        </w:tabs>
        <w:spacing w:before="161" w:after="0" w:line="240"/>
        <w:ind w:right="0" w:left="1557" w:hanging="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клиповость</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подачи;</w:t>
      </w:r>
    </w:p>
    <w:p>
      <w:pPr>
        <w:numPr>
          <w:ilvl w:val="0"/>
          <w:numId w:val="950"/>
        </w:numPr>
        <w:tabs>
          <w:tab w:val="left" w:pos="1557" w:leader="none"/>
        </w:tabs>
        <w:spacing w:before="159" w:after="0" w:line="240"/>
        <w:ind w:right="0" w:left="1557" w:hanging="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интерес</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инструментарию</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технологиям.</w:t>
      </w:r>
    </w:p>
    <w:p>
      <w:pPr>
        <w:spacing w:before="88" w:after="0" w:line="240"/>
        <w:ind w:right="0" w:left="0" w:firstLine="0"/>
        <w:jc w:val="left"/>
        <w:rPr>
          <w:rFonts w:ascii="Times New Roman" w:hAnsi="Times New Roman" w:cs="Times New Roman" w:eastAsia="Times New Roman"/>
          <w:color w:val="auto"/>
          <w:spacing w:val="0"/>
          <w:position w:val="0"/>
          <w:sz w:val="28"/>
          <w:shd w:fill="auto" w:val="clear"/>
        </w:rPr>
      </w:pPr>
    </w:p>
    <w:p>
      <w:pPr>
        <w:spacing w:before="0" w:after="0" w:line="240"/>
        <w:ind w:right="0" w:left="849" w:firstLine="0"/>
        <w:jc w:val="left"/>
        <w:rPr>
          <w:rFonts w:ascii="Microsoft Sans Serif" w:hAnsi="Microsoft Sans Serif" w:cs="Microsoft Sans Serif" w:eastAsia="Microsoft Sans Serif"/>
          <w:color w:val="auto"/>
          <w:spacing w:val="0"/>
          <w:position w:val="0"/>
          <w:sz w:val="28"/>
          <w:shd w:fill="auto" w:val="clear"/>
        </w:rPr>
      </w:pPr>
      <w:r>
        <w:rPr>
          <w:rFonts w:ascii="Microsoft Sans Serif" w:hAnsi="Microsoft Sans Serif" w:cs="Microsoft Sans Serif" w:eastAsia="Microsoft Sans Serif"/>
          <w:color w:val="auto"/>
          <w:spacing w:val="0"/>
          <w:position w:val="0"/>
          <w:sz w:val="28"/>
          <w:shd w:fill="auto" w:val="clear"/>
        </w:rPr>
        <w:t xml:space="preserve">Пределы</w:t>
      </w:r>
      <w:r>
        <w:rPr>
          <w:rFonts w:ascii="Microsoft Sans Serif" w:hAnsi="Microsoft Sans Serif" w:cs="Microsoft Sans Serif" w:eastAsia="Microsoft Sans Serif"/>
          <w:color w:val="auto"/>
          <w:spacing w:val="3"/>
          <w:position w:val="0"/>
          <w:sz w:val="28"/>
          <w:shd w:fill="auto" w:val="clear"/>
        </w:rPr>
        <w:t xml:space="preserve"> </w:t>
      </w:r>
      <w:r>
        <w:rPr>
          <w:rFonts w:ascii="Microsoft Sans Serif" w:hAnsi="Microsoft Sans Serif" w:cs="Microsoft Sans Serif" w:eastAsia="Microsoft Sans Serif"/>
          <w:color w:val="auto"/>
          <w:spacing w:val="-2"/>
          <w:position w:val="0"/>
          <w:sz w:val="28"/>
          <w:shd w:fill="auto" w:val="clear"/>
        </w:rPr>
        <w:t xml:space="preserve">генеративности</w:t>
      </w:r>
    </w:p>
    <w:p>
      <w:pPr>
        <w:spacing w:before="278" w:after="0" w:line="240"/>
        <w:ind w:right="0" w:left="849" w:firstLine="0"/>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Тем</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менее,</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проект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выявил</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ограничения:</w:t>
      </w:r>
    </w:p>
    <w:p>
      <w:pPr>
        <w:numPr>
          <w:ilvl w:val="0"/>
          <w:numId w:val="956"/>
        </w:numPr>
        <w:tabs>
          <w:tab w:val="left" w:pos="1557" w:leader="none"/>
        </w:tabs>
        <w:spacing w:before="159" w:after="0" w:line="352"/>
        <w:ind w:right="142"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у</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большинства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моделей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затруднена</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генерация</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задней</w:t>
      </w:r>
      <w:r>
        <w:rPr>
          <w:rFonts w:ascii="Times New Roman" w:hAnsi="Times New Roman" w:cs="Times New Roman" w:eastAsia="Times New Roman"/>
          <w:color w:val="auto"/>
          <w:spacing w:val="8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стороны</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одежды;</w:t>
      </w:r>
    </w:p>
    <w:p>
      <w:pPr>
        <w:numPr>
          <w:ilvl w:val="0"/>
          <w:numId w:val="956"/>
        </w:numPr>
        <w:tabs>
          <w:tab w:val="left" w:pos="1557" w:leader="none"/>
        </w:tabs>
        <w:spacing w:before="9" w:after="0" w:line="240"/>
        <w:ind w:right="0" w:left="1557" w:hanging="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ИИ</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редко</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учитывает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гравитацию</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2"/>
          <w:position w:val="0"/>
          <w:sz w:val="28"/>
          <w:shd w:fill="auto" w:val="clear"/>
        </w:rPr>
        <w:t xml:space="preserve">ткани;</w:t>
      </w:r>
    </w:p>
    <w:p>
      <w:pPr>
        <w:numPr>
          <w:ilvl w:val="0"/>
          <w:numId w:val="956"/>
        </w:numPr>
        <w:tabs>
          <w:tab w:val="left" w:pos="1557" w:leader="none"/>
        </w:tabs>
        <w:spacing w:before="161" w:after="0" w:line="350"/>
        <w:ind w:right="144" w:left="140" w:firstLine="708"/>
        <w:jc w:val="left"/>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видео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пока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сложно</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управлять</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последовательным</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движением</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одной и той же фигуры.</w:t>
      </w:r>
    </w:p>
    <w:p>
      <w:pPr>
        <w:spacing w:before="17"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Вывод: результат можно оценить как художественный цифровой показ, доказывающий потенциал нейросетей в качестве соавтора, движущегося изображения и смыслового слоя.</w:t>
      </w: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0" w:after="0" w:line="360"/>
        <w:ind w:right="0" w:left="140" w:firstLine="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spacing w:before="319" w:after="0" w:line="240"/>
        <w:ind w:right="501" w:left="501" w:firstLine="0"/>
        <w:jc w:val="center"/>
        <w:rPr>
          <w:rFonts w:ascii="Times New Roman" w:hAnsi="Times New Roman" w:cs="Times New Roman" w:eastAsia="Times New Roman"/>
          <w:b/>
          <w:color w:val="auto"/>
          <w:spacing w:val="0"/>
          <w:position w:val="0"/>
          <w:sz w:val="32"/>
          <w:shd w:fill="auto" w:val="clear"/>
        </w:rPr>
      </w:pPr>
      <w:r>
        <w:rPr>
          <w:rFonts w:ascii="Times New Roman" w:hAnsi="Times New Roman" w:cs="Times New Roman" w:eastAsia="Times New Roman"/>
          <w:b/>
          <w:color w:val="2E5395"/>
          <w:spacing w:val="0"/>
          <w:position w:val="0"/>
          <w:sz w:val="32"/>
          <w:shd w:fill="auto" w:val="clear"/>
        </w:rPr>
        <w:t xml:space="preserve">Список</w:t>
      </w:r>
      <w:r>
        <w:rPr>
          <w:rFonts w:ascii="Times New Roman" w:hAnsi="Times New Roman" w:cs="Times New Roman" w:eastAsia="Times New Roman"/>
          <w:b/>
          <w:color w:val="2E5395"/>
          <w:spacing w:val="-18"/>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использованных</w:t>
      </w:r>
      <w:r>
        <w:rPr>
          <w:rFonts w:ascii="Times New Roman" w:hAnsi="Times New Roman" w:cs="Times New Roman" w:eastAsia="Times New Roman"/>
          <w:b/>
          <w:color w:val="2E5395"/>
          <w:spacing w:val="-14"/>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источников</w:t>
      </w:r>
      <w:r>
        <w:rPr>
          <w:rFonts w:ascii="Times New Roman" w:hAnsi="Times New Roman" w:cs="Times New Roman" w:eastAsia="Times New Roman"/>
          <w:b/>
          <w:color w:val="2E5395"/>
          <w:spacing w:val="-17"/>
          <w:position w:val="0"/>
          <w:sz w:val="32"/>
          <w:shd w:fill="auto" w:val="clear"/>
        </w:rPr>
        <w:t xml:space="preserve"> </w:t>
      </w:r>
      <w:r>
        <w:rPr>
          <w:rFonts w:ascii="Times New Roman" w:hAnsi="Times New Roman" w:cs="Times New Roman" w:eastAsia="Times New Roman"/>
          <w:b/>
          <w:color w:val="2E5395"/>
          <w:spacing w:val="0"/>
          <w:position w:val="0"/>
          <w:sz w:val="32"/>
          <w:shd w:fill="auto" w:val="clear"/>
        </w:rPr>
        <w:t xml:space="preserve">и</w:t>
      </w:r>
      <w:r>
        <w:rPr>
          <w:rFonts w:ascii="Times New Roman" w:hAnsi="Times New Roman" w:cs="Times New Roman" w:eastAsia="Times New Roman"/>
          <w:b/>
          <w:color w:val="2E5395"/>
          <w:spacing w:val="-12"/>
          <w:position w:val="0"/>
          <w:sz w:val="32"/>
          <w:shd w:fill="auto" w:val="clear"/>
        </w:rPr>
        <w:t xml:space="preserve"> </w:t>
      </w:r>
      <w:r>
        <w:rPr>
          <w:rFonts w:ascii="Times New Roman" w:hAnsi="Times New Roman" w:cs="Times New Roman" w:eastAsia="Times New Roman"/>
          <w:b/>
          <w:color w:val="2E5395"/>
          <w:spacing w:val="-2"/>
          <w:position w:val="0"/>
          <w:sz w:val="32"/>
          <w:shd w:fill="auto" w:val="clear"/>
        </w:rPr>
        <w:t xml:space="preserve">литературы</w:t>
      </w:r>
    </w:p>
    <w:p>
      <w:pPr>
        <w:spacing w:before="53" w:after="0" w:line="240"/>
        <w:ind w:right="0" w:left="0" w:firstLine="0"/>
        <w:jc w:val="left"/>
        <w:rPr>
          <w:rFonts w:ascii="Times New Roman" w:hAnsi="Times New Roman" w:cs="Times New Roman" w:eastAsia="Times New Roman"/>
          <w:b/>
          <w:color w:val="auto"/>
          <w:spacing w:val="0"/>
          <w:position w:val="0"/>
          <w:sz w:val="32"/>
          <w:shd w:fill="auto" w:val="clear"/>
        </w:rPr>
      </w:pPr>
    </w:p>
    <w:p>
      <w:pPr>
        <w:numPr>
          <w:ilvl w:val="0"/>
          <w:numId w:val="968"/>
        </w:numPr>
        <w:tabs>
          <w:tab w:val="left" w:pos="1554" w:leader="none"/>
        </w:tabs>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Каршакова, Л. Б., Добровольская, Н. А. Распознавание предметов одежды</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помощью</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нейронной</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сети</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РГУ</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им.</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А.Н.</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Косыгина.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2025.</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10.</w:t>
      </w:r>
    </w:p>
    <w:p>
      <w:pPr>
        <w:spacing w:before="0" w:after="0" w:line="362"/>
        <w:ind w:right="147"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1.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URL: </w:t>
      </w:r>
      <w:hyperlink xmlns:r="http://schemas.openxmlformats.org/officeDocument/2006/relationships" r:id="docRId46">
        <w:r>
          <w:rPr>
            <w:rFonts w:ascii="Times New Roman" w:hAnsi="Times New Roman" w:cs="Times New Roman" w:eastAsia="Times New Roman"/>
            <w:color w:val="0000FF"/>
            <w:spacing w:val="0"/>
            <w:position w:val="0"/>
            <w:sz w:val="28"/>
            <w:u w:val="single"/>
            <w:shd w:fill="auto" w:val="clear"/>
          </w:rPr>
          <w:t xml:space="preserve">https://kostumologiya.ru/PDF/13IVKL125.pdf</w:t>
        </w:r>
      </w:hyperlink>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дата обращения: </w:t>
      </w:r>
      <w:r>
        <w:rPr>
          <w:rFonts w:ascii="Times New Roman" w:hAnsi="Times New Roman" w:cs="Times New Roman" w:eastAsia="Times New Roman"/>
          <w:color w:val="auto"/>
          <w:spacing w:val="-2"/>
          <w:position w:val="0"/>
          <w:sz w:val="28"/>
          <w:shd w:fill="auto" w:val="clear"/>
        </w:rPr>
        <w:t xml:space="preserve">06.04.2025).</w:t>
      </w:r>
    </w:p>
    <w:p>
      <w:pPr>
        <w:numPr>
          <w:ilvl w:val="0"/>
          <w:numId w:val="970"/>
        </w:numPr>
        <w:tabs>
          <w:tab w:val="left" w:pos="1554" w:leader="none"/>
        </w:tabs>
        <w:spacing w:before="0" w:after="0" w:line="360"/>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Актанаев Д. А., Каршакова Л. Б., Хлюстов Д. К. Использование нейронных сетей для поиска новых форм // Инновационное развитие техники и технологий в промышленности: Сборник материалов Всероссийской научной конференции молодых исследователей с международным участием, Москва, 16 апреля 2024 года, РГУ имени А. Н. Косыгина (Технологии.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 Искусство), 2024.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142</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145.</w:t>
      </w:r>
    </w:p>
    <w:p>
      <w:pPr>
        <w:numPr>
          <w:ilvl w:val="0"/>
          <w:numId w:val="970"/>
        </w:numPr>
        <w:tabs>
          <w:tab w:val="left" w:pos="1554" w:leader="none"/>
        </w:tabs>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Каршакова Л. Б., Яковлева Н. Б., Бесчастнов П. Н. Компьютерное формообразование в дизайне.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 ИНФРА-М, 2020.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240 </w:t>
      </w:r>
      <w:r>
        <w:rPr>
          <w:rFonts w:ascii="Times New Roman" w:hAnsi="Times New Roman" w:cs="Times New Roman" w:eastAsia="Times New Roman"/>
          <w:color w:val="auto"/>
          <w:spacing w:val="0"/>
          <w:position w:val="0"/>
          <w:sz w:val="28"/>
          <w:shd w:fill="auto" w:val="clear"/>
        </w:rPr>
        <w:t xml:space="preserve">с.</w:t>
      </w:r>
    </w:p>
    <w:p>
      <w:pPr>
        <w:numPr>
          <w:ilvl w:val="0"/>
          <w:numId w:val="970"/>
        </w:numPr>
        <w:tabs>
          <w:tab w:val="left" w:pos="1554" w:leader="none"/>
        </w:tabs>
        <w:spacing w:before="0"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Богатырева Д. А., Привалова А. В., Марченко М. Н. Особенности использования искусственного интеллекта в графическом дизайне // Дизайн и архитектура: синтез теории и практики: сборник научных трудов/</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Краснодар : Кубанский гос. ун-т, 2024.</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33</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42.</w:t>
      </w:r>
    </w:p>
    <w:p>
      <w:pPr>
        <w:numPr>
          <w:ilvl w:val="0"/>
          <w:numId w:val="970"/>
        </w:numPr>
        <w:tabs>
          <w:tab w:val="left" w:pos="1554" w:leader="none"/>
        </w:tabs>
        <w:spacing w:before="0" w:after="0" w:line="360"/>
        <w:ind w:right="14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Иванов А. Н., Мустафина С. А., Морозкин Н. Д. Иванов, А. Н. Аналитический обзор</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истории</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развития нейросетевых архитектур и алгоритмов</w:t>
      </w:r>
    </w:p>
    <w:p>
      <w:pPr>
        <w:spacing w:before="0" w:after="0" w:line="321"/>
        <w:ind w:right="0"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Вестник</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Технологического</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университета.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2019.</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22,</w:t>
      </w:r>
      <w:r>
        <w:rPr>
          <w:rFonts w:ascii="Times New Roman" w:hAnsi="Times New Roman" w:cs="Times New Roman" w:eastAsia="Times New Roman"/>
          <w:color w:val="auto"/>
          <w:spacing w:val="-7"/>
          <w:position w:val="0"/>
          <w:sz w:val="28"/>
          <w:shd w:fill="auto" w:val="clear"/>
        </w:rPr>
        <w:t xml:space="preserve">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8.</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156-</w:t>
      </w:r>
      <w:r>
        <w:rPr>
          <w:rFonts w:ascii="Times New Roman" w:hAnsi="Times New Roman" w:cs="Times New Roman" w:eastAsia="Times New Roman"/>
          <w:color w:val="auto"/>
          <w:spacing w:val="-4"/>
          <w:position w:val="0"/>
          <w:sz w:val="28"/>
          <w:shd w:fill="auto" w:val="clear"/>
        </w:rPr>
        <w:t xml:space="preserve">163.</w:t>
      </w:r>
    </w:p>
    <w:p>
      <w:pPr>
        <w:numPr>
          <w:ilvl w:val="0"/>
          <w:numId w:val="975"/>
        </w:numPr>
        <w:tabs>
          <w:tab w:val="left" w:pos="1554" w:leader="none"/>
        </w:tabs>
        <w:spacing w:before="156"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Каршакова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Серков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Груздева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Генеративный</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дизайн в индустрии моды // Декоративное искусство и предметно-пространственная среда. Вестник РГХПУ им. С. Г. Строганова.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2018.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1</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2.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138</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144.</w:t>
      </w:r>
    </w:p>
    <w:p>
      <w:pPr>
        <w:numPr>
          <w:ilvl w:val="0"/>
          <w:numId w:val="975"/>
        </w:numPr>
        <w:tabs>
          <w:tab w:val="left" w:pos="1554" w:leader="none"/>
        </w:tabs>
        <w:spacing w:before="1" w:after="0" w:line="360"/>
        <w:ind w:right="140"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Ноздрачева Т. М., Щеглова Т. М. Современные трансформации модных показов // Костюмология.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2023.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 8,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 URL: </w:t>
      </w:r>
      <w:hyperlink xmlns:r="http://schemas.openxmlformats.org/officeDocument/2006/relationships" r:id="docRId47">
        <w:r>
          <w:rPr>
            <w:rFonts w:ascii="Times New Roman" w:hAnsi="Times New Roman" w:cs="Times New Roman" w:eastAsia="Times New Roman"/>
            <w:color w:val="0000FF"/>
            <w:spacing w:val="-2"/>
            <w:position w:val="0"/>
            <w:sz w:val="28"/>
            <w:u w:val="single"/>
            <w:shd w:fill="auto" w:val="clear"/>
          </w:rPr>
          <w:t xml:space="preserve">https://kostumologiya.ru/PDF/05IVKL223.pdf</w:t>
        </w:r>
      </w:hyperlink>
    </w:p>
    <w:p>
      <w:pPr>
        <w:numPr>
          <w:ilvl w:val="0"/>
          <w:numId w:val="975"/>
        </w:numPr>
        <w:tabs>
          <w:tab w:val="left" w:pos="1554" w:leader="none"/>
        </w:tabs>
        <w:spacing w:before="1"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Коробцева Н. А., Романов М. В. Метавселенная как среда для развития цифровой моды // Костюмология, Т. 8,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3, 2023. URL: </w:t>
      </w:r>
      <w:hyperlink xmlns:r="http://schemas.openxmlformats.org/officeDocument/2006/relationships" r:id="docRId48">
        <w:r>
          <w:rPr>
            <w:rFonts w:ascii="Times New Roman" w:hAnsi="Times New Roman" w:cs="Times New Roman" w:eastAsia="Times New Roman"/>
            <w:color w:val="0000FF"/>
            <w:spacing w:val="0"/>
            <w:position w:val="0"/>
            <w:sz w:val="28"/>
            <w:u w:val="single"/>
            <w:shd w:fill="auto" w:val="clear"/>
          </w:rPr>
          <w:t xml:space="preserve">https://kostumologiya.ru/PDF/23IVKL323.pdf</w:t>
        </w:r>
      </w:hyperlink>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дата обращения: 23.03.2025).</w:t>
      </w:r>
    </w:p>
    <w:p>
      <w:pPr>
        <w:spacing w:before="0" w:after="0" w:line="360"/>
        <w:ind w:right="0" w:left="861" w:hanging="36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numPr>
          <w:ilvl w:val="0"/>
          <w:numId w:val="981"/>
        </w:numPr>
        <w:tabs>
          <w:tab w:val="left" w:pos="1554" w:leader="none"/>
        </w:tabs>
        <w:spacing w:before="4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Борулева, Е. Д. Правовая охрана объектов, созданных с помощью нейросетей: можно ли признать нейросеть правообладателем? /// Актуальные проблемы</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международного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частного</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права: Сборник статей</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II</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Международного междисциплинарного научно-практического конгресса, Москва, 25</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26 </w:t>
      </w:r>
      <w:r>
        <w:rPr>
          <w:rFonts w:ascii="Times New Roman" w:hAnsi="Times New Roman" w:cs="Times New Roman" w:eastAsia="Times New Roman"/>
          <w:color w:val="auto"/>
          <w:spacing w:val="0"/>
          <w:position w:val="0"/>
          <w:sz w:val="28"/>
          <w:shd w:fill="auto" w:val="clear"/>
        </w:rPr>
        <w:t xml:space="preserve">апреля 2023 года, Московский государственный юридический университет имени О.Е. Кутафина , 2023.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148-150.</w:t>
      </w:r>
    </w:p>
    <w:p>
      <w:pPr>
        <w:numPr>
          <w:ilvl w:val="0"/>
          <w:numId w:val="981"/>
        </w:numPr>
        <w:tabs>
          <w:tab w:val="left" w:pos="1555" w:leader="none"/>
        </w:tabs>
        <w:spacing w:before="2" w:after="0" w:line="360"/>
        <w:ind w:right="137"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Петерс, С. В. Нейросети для генерации изображений: области применения и юридические проблемы эксплуатации // Вестник науки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3 (72). </w:t>
      </w:r>
      <w:r>
        <w:rPr>
          <w:rFonts w:ascii="Times New Roman" w:hAnsi="Times New Roman" w:cs="Times New Roman" w:eastAsia="Times New Roman"/>
          <w:color w:val="auto"/>
          <w:spacing w:val="0"/>
          <w:position w:val="0"/>
          <w:sz w:val="28"/>
          <w:shd w:fill="auto" w:val="clear"/>
        </w:rPr>
        <w:t xml:space="preserve">Т. 1. , 2024.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442</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447.</w:t>
      </w:r>
    </w:p>
    <w:p>
      <w:pPr>
        <w:numPr>
          <w:ilvl w:val="0"/>
          <w:numId w:val="981"/>
        </w:numPr>
        <w:tabs>
          <w:tab w:val="left" w:pos="1555" w:leader="none"/>
        </w:tabs>
        <w:spacing w:before="1" w:after="0" w:line="360"/>
        <w:ind w:right="143"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Домнина К. Д., Кокорева А. Д. Проблематика составления промтов для нейронных сетей// Инновации молодежной науки: тезисы докладов всероссийской научной конференции молодых ученых с международным участием/</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СПб.: ФГБОУВО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СПбГУПТД</w:t>
      </w:r>
      <w:r>
        <w:rPr>
          <w:rFonts w:ascii="Times New Roman" w:hAnsi="Times New Roman" w:cs="Times New Roman" w:eastAsia="Times New Roman"/>
          <w:color w:val="auto"/>
          <w:spacing w:val="0"/>
          <w:position w:val="0"/>
          <w:sz w:val="28"/>
          <w:shd w:fill="auto" w:val="clear"/>
        </w:rPr>
        <w:t xml:space="preserve">», 2024. </w:t>
      </w:r>
      <w:r>
        <w:rPr>
          <w:rFonts w:ascii="Times New Roman" w:hAnsi="Times New Roman" w:cs="Times New Roman" w:eastAsia="Times New Roman"/>
          <w:color w:val="auto"/>
          <w:spacing w:val="0"/>
          <w:position w:val="0"/>
          <w:sz w:val="28"/>
          <w:shd w:fill="auto" w:val="clear"/>
        </w:rPr>
        <w:t xml:space="preserve">Часть 1.</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101</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102.</w:t>
      </w:r>
    </w:p>
    <w:p>
      <w:pPr>
        <w:numPr>
          <w:ilvl w:val="0"/>
          <w:numId w:val="981"/>
        </w:numPr>
        <w:tabs>
          <w:tab w:val="left" w:pos="1555" w:leader="none"/>
        </w:tabs>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Фатхулин</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Фатхулина</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w:t>
      </w:r>
      <w:r>
        <w:rPr>
          <w:rFonts w:ascii="Times New Roman" w:hAnsi="Times New Roman" w:cs="Times New Roman" w:eastAsia="Times New Roman"/>
          <w:color w:val="auto"/>
          <w:spacing w:val="-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Ментус</w:t>
      </w:r>
      <w:r>
        <w:rPr>
          <w:rFonts w:ascii="Times New Roman" w:hAnsi="Times New Roman" w:cs="Times New Roman" w:eastAsia="Times New Roman"/>
          <w:color w:val="auto"/>
          <w:spacing w:val="-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Разработка</w:t>
      </w:r>
      <w:r>
        <w:rPr>
          <w:rFonts w:ascii="Times New Roman" w:hAnsi="Times New Roman" w:cs="Times New Roman" w:eastAsia="Times New Roman"/>
          <w:color w:val="auto"/>
          <w:spacing w:val="-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методики формирования запроса к нейросети с целью генерации изображений с учетом рекомендаций компьютерной лингвистики // Труды Северо-Кавказского филиала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Московского</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технического</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университета</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связи</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w:t>
      </w:r>
      <w:r>
        <w:rPr>
          <w:rFonts w:ascii="Times New Roman" w:hAnsi="Times New Roman" w:cs="Times New Roman" w:eastAsia="Times New Roman"/>
          <w:color w:val="auto"/>
          <w:spacing w:val="-15"/>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информатики,</w:t>
      </w:r>
      <w:r>
        <w:rPr>
          <w:rFonts w:ascii="Times New Roman" w:hAnsi="Times New Roman" w:cs="Times New Roman" w:eastAsia="Times New Roman"/>
          <w:color w:val="auto"/>
          <w:spacing w:val="-16"/>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2023,</w:t>
      </w:r>
      <w:r>
        <w:rPr>
          <w:rFonts w:ascii="Times New Roman" w:hAnsi="Times New Roman" w:cs="Times New Roman" w:eastAsia="Times New Roman"/>
          <w:color w:val="auto"/>
          <w:spacing w:val="-18"/>
          <w:position w:val="0"/>
          <w:sz w:val="28"/>
          <w:shd w:fill="auto" w:val="clear"/>
        </w:rPr>
        <w:t xml:space="preserve"> </w:t>
      </w:r>
      <w:r>
        <w:rPr>
          <w:rFonts w:ascii="Segoe UI Symbol" w:hAnsi="Segoe UI Symbol" w:cs="Segoe UI Symbol" w:eastAsia="Segoe UI Symbol"/>
          <w:color w:val="auto"/>
          <w:spacing w:val="0"/>
          <w:position w:val="0"/>
          <w:sz w:val="28"/>
          <w:shd w:fill="auto" w:val="clear"/>
        </w:rPr>
        <w:t xml:space="preserve">№</w:t>
      </w:r>
    </w:p>
    <w:p>
      <w:pPr>
        <w:spacing w:before="0" w:after="0" w:line="320"/>
        <w:ind w:right="0"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1.</w:t>
      </w:r>
      <w:r>
        <w:rPr>
          <w:rFonts w:ascii="Times New Roman" w:hAnsi="Times New Roman" w:cs="Times New Roman" w:eastAsia="Times New Roman"/>
          <w:color w:val="auto"/>
          <w:spacing w:val="-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133-</w:t>
      </w:r>
      <w:r>
        <w:rPr>
          <w:rFonts w:ascii="Times New Roman" w:hAnsi="Times New Roman" w:cs="Times New Roman" w:eastAsia="Times New Roman"/>
          <w:color w:val="auto"/>
          <w:spacing w:val="-4"/>
          <w:position w:val="0"/>
          <w:sz w:val="28"/>
          <w:shd w:fill="auto" w:val="clear"/>
        </w:rPr>
        <w:t xml:space="preserve">139.</w:t>
      </w:r>
    </w:p>
    <w:p>
      <w:pPr>
        <w:numPr>
          <w:ilvl w:val="0"/>
          <w:numId w:val="986"/>
        </w:numPr>
        <w:tabs>
          <w:tab w:val="left" w:pos="1555" w:leader="none"/>
        </w:tabs>
        <w:spacing w:before="163"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Сафонова</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Использование</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Stable</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Diffusion</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web</w:t>
      </w:r>
      <w:r>
        <w:rPr>
          <w:rFonts w:ascii="Times New Roman" w:hAnsi="Times New Roman" w:cs="Times New Roman" w:eastAsia="Times New Roman"/>
          <w:color w:val="auto"/>
          <w:spacing w:val="-1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UI</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для</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генерации изображений / Т. В. Сафонова, В. Д. Русскин, П. М. Макаров [и др.] // Наукосфера.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2023.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10-2.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132-137.</w:t>
      </w:r>
    </w:p>
    <w:p>
      <w:pPr>
        <w:numPr>
          <w:ilvl w:val="0"/>
          <w:numId w:val="986"/>
        </w:numPr>
        <w:tabs>
          <w:tab w:val="left" w:pos="1555" w:leader="none"/>
        </w:tabs>
        <w:spacing w:before="0" w:after="0" w:line="360"/>
        <w:ind w:right="138"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Плынова В. Д., Голованева А. В., Колташова Л. Ю. Сравнительный анализ нейросетей для креативного творчества</w:t>
      </w:r>
      <w:r>
        <w:rPr>
          <w:rFonts w:ascii="Times New Roman" w:hAnsi="Times New Roman" w:cs="Times New Roman" w:eastAsia="Times New Roman"/>
          <w:color w:val="auto"/>
          <w:spacing w:val="4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 Инновации и технологии к развитию теории современной моды "Мода (материалы. Одежда. дизайн. аксессуары)", посвященная Фёдору Максимовичу Пармону : Сборник материалов</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IV</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Международной</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научно-практической</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конференции,</w:t>
      </w:r>
      <w:r>
        <w:rPr>
          <w:rFonts w:ascii="Times New Roman" w:hAnsi="Times New Roman" w:cs="Times New Roman" w:eastAsia="Times New Roman"/>
          <w:color w:val="auto"/>
          <w:spacing w:val="-17"/>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Москва,</w:t>
      </w:r>
      <w:r>
        <w:rPr>
          <w:rFonts w:ascii="Times New Roman" w:hAnsi="Times New Roman" w:cs="Times New Roman" w:eastAsia="Times New Roman"/>
          <w:color w:val="auto"/>
          <w:spacing w:val="-18"/>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08</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10 </w:t>
      </w:r>
      <w:r>
        <w:rPr>
          <w:rFonts w:ascii="Times New Roman" w:hAnsi="Times New Roman" w:cs="Times New Roman" w:eastAsia="Times New Roman"/>
          <w:color w:val="auto"/>
          <w:spacing w:val="0"/>
          <w:position w:val="0"/>
          <w:sz w:val="28"/>
          <w:shd w:fill="auto" w:val="clear"/>
        </w:rPr>
        <w:t xml:space="preserve">апреля 2024 года, РГУ им. А.Н. Косыгина, 2024.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112-116.</w:t>
      </w:r>
    </w:p>
    <w:p>
      <w:pPr>
        <w:numPr>
          <w:ilvl w:val="0"/>
          <w:numId w:val="986"/>
        </w:numPr>
        <w:tabs>
          <w:tab w:val="left" w:pos="1555" w:leader="none"/>
        </w:tabs>
        <w:spacing w:before="0" w:after="0" w:line="360"/>
        <w:ind w:right="142"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Каршакова</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Л.</w:t>
      </w:r>
      <w:r>
        <w:rPr>
          <w:rFonts w:ascii="Times New Roman" w:hAnsi="Times New Roman" w:cs="Times New Roman" w:eastAsia="Times New Roman"/>
          <w:color w:val="auto"/>
          <w:spacing w:val="-14"/>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Б.,</w:t>
      </w:r>
      <w:r>
        <w:rPr>
          <w:rFonts w:ascii="Times New Roman" w:hAnsi="Times New Roman" w:cs="Times New Roman" w:eastAsia="Times New Roman"/>
          <w:color w:val="auto"/>
          <w:spacing w:val="-1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Саков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Фирсов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В.</w:t>
      </w:r>
      <w:r>
        <w:rPr>
          <w:rFonts w:ascii="Times New Roman" w:hAnsi="Times New Roman" w:cs="Times New Roman" w:eastAsia="Times New Roman"/>
          <w:color w:val="auto"/>
          <w:spacing w:val="-1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Создание</w:t>
      </w:r>
      <w:r>
        <w:rPr>
          <w:rFonts w:ascii="Times New Roman" w:hAnsi="Times New Roman" w:cs="Times New Roman" w:eastAsia="Times New Roman"/>
          <w:color w:val="auto"/>
          <w:spacing w:val="-1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анимационных роликов в технике стоп-моушен.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Москва: Мир науки, 2022.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88 </w:t>
      </w:r>
      <w:r>
        <w:rPr>
          <w:rFonts w:ascii="Times New Roman" w:hAnsi="Times New Roman" w:cs="Times New Roman" w:eastAsia="Times New Roman"/>
          <w:color w:val="auto"/>
          <w:spacing w:val="0"/>
          <w:position w:val="0"/>
          <w:sz w:val="28"/>
          <w:shd w:fill="auto" w:val="clear"/>
        </w:rPr>
        <w:t xml:space="preserve">с.</w:t>
      </w:r>
    </w:p>
    <w:p>
      <w:pPr>
        <w:spacing w:before="0" w:after="0" w:line="360"/>
        <w:ind w:right="0" w:left="861" w:hanging="360"/>
        <w:jc w:val="both"/>
        <w:rPr>
          <w:rFonts w:ascii="Times New Roman" w:hAnsi="Times New Roman" w:cs="Times New Roman" w:eastAsia="Times New Roman"/>
          <w:color w:val="auto"/>
          <w:spacing w:val="0"/>
          <w:position w:val="0"/>
          <w:sz w:val="28"/>
          <w:shd w:fill="auto" w:val="clear"/>
        </w:rPr>
      </w:pPr>
    </w:p>
    <w:p>
      <w:pPr>
        <w:spacing w:before="171" w:after="0" w:line="240"/>
        <w:ind w:right="0" w:left="0" w:firstLine="0"/>
        <w:jc w:val="left"/>
        <w:rPr>
          <w:rFonts w:ascii="Times New Roman" w:hAnsi="Times New Roman" w:cs="Times New Roman" w:eastAsia="Times New Roman"/>
          <w:color w:val="auto"/>
          <w:spacing w:val="0"/>
          <w:position w:val="0"/>
          <w:sz w:val="20"/>
          <w:shd w:fill="auto" w:val="clear"/>
        </w:rPr>
      </w:pPr>
    </w:p>
    <w:p>
      <w:pPr>
        <w:spacing w:before="0" w:after="0" w:line="240"/>
        <w:ind w:right="0" w:left="126" w:firstLine="0"/>
        <w:jc w:val="left"/>
        <w:rPr>
          <w:rFonts w:ascii="Times New Roman" w:hAnsi="Times New Roman" w:cs="Times New Roman" w:eastAsia="Times New Roman"/>
          <w:color w:val="auto"/>
          <w:spacing w:val="0"/>
          <w:position w:val="0"/>
          <w:sz w:val="2"/>
          <w:shd w:fill="auto" w:val="clear"/>
        </w:rPr>
      </w:pPr>
    </w:p>
    <w:p>
      <w:pPr>
        <w:numPr>
          <w:ilvl w:val="0"/>
          <w:numId w:val="992"/>
        </w:numPr>
        <w:tabs>
          <w:tab w:val="left" w:pos="1555" w:leader="none"/>
        </w:tabs>
        <w:spacing w:before="40" w:after="0" w:line="362"/>
        <w:ind w:right="141"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Коробцева Н. А., Каршакова Л. Б., Обетковская М. А. Методика разработки цифрового показа // Бюллетень науки и практики.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2024.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Т. 10, </w:t>
      </w:r>
      <w:r>
        <w:rPr>
          <w:rFonts w:ascii="Segoe UI Symbol" w:hAnsi="Segoe UI Symbol" w:cs="Segoe UI Symbol" w:eastAsia="Segoe UI Symbol"/>
          <w:color w:val="auto"/>
          <w:spacing w:val="0"/>
          <w:position w:val="0"/>
          <w:sz w:val="28"/>
          <w:shd w:fill="auto" w:val="clear"/>
        </w:rPr>
        <w:t xml:space="preserve">№</w:t>
      </w:r>
    </w:p>
    <w:p>
      <w:pPr>
        <w:spacing w:before="0" w:after="0" w:line="360"/>
        <w:ind w:right="146" w:left="140" w:firstLine="0"/>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5.</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w:t>
      </w:r>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408</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416.</w:t>
      </w:r>
      <w:r>
        <w:rPr>
          <w:rFonts w:ascii="Times New Roman" w:hAnsi="Times New Roman" w:cs="Times New Roman" w:eastAsia="Times New Roman"/>
          <w:color w:val="auto"/>
          <w:spacing w:val="-2"/>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URL: </w:t>
      </w:r>
      <w:hyperlink xmlns:r="http://schemas.openxmlformats.org/officeDocument/2006/relationships" r:id="docRId49">
        <w:r>
          <w:rPr>
            <w:rFonts w:ascii="Times New Roman" w:hAnsi="Times New Roman" w:cs="Times New Roman" w:eastAsia="Times New Roman"/>
            <w:color w:val="0000FF"/>
            <w:spacing w:val="0"/>
            <w:position w:val="0"/>
            <w:sz w:val="28"/>
            <w:u w:val="single"/>
            <w:shd w:fill="auto" w:val="clear"/>
          </w:rPr>
          <w:t xml:space="preserve">https://bulletennauki.ru/gallery/102_51.pdf</w:t>
        </w:r>
      </w:hyperlink>
      <w:r>
        <w:rPr>
          <w:rFonts w:ascii="Times New Roman" w:hAnsi="Times New Roman" w:cs="Times New Roman" w:eastAsia="Times New Roman"/>
          <w:color w:val="auto"/>
          <w:spacing w:val="-3"/>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дата</w:t>
      </w:r>
      <w:r>
        <w:rPr>
          <w:rFonts w:ascii="Times New Roman" w:hAnsi="Times New Roman" w:cs="Times New Roman" w:eastAsia="Times New Roman"/>
          <w:color w:val="auto"/>
          <w:spacing w:val="-1"/>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обращения: </w:t>
      </w:r>
      <w:r>
        <w:rPr>
          <w:rFonts w:ascii="Times New Roman" w:hAnsi="Times New Roman" w:cs="Times New Roman" w:eastAsia="Times New Roman"/>
          <w:color w:val="auto"/>
          <w:spacing w:val="-2"/>
          <w:position w:val="0"/>
          <w:sz w:val="28"/>
          <w:shd w:fill="auto" w:val="clear"/>
        </w:rPr>
        <w:t xml:space="preserve">08.01.2025).</w:t>
      </w:r>
    </w:p>
    <w:p>
      <w:pPr>
        <w:numPr>
          <w:ilvl w:val="0"/>
          <w:numId w:val="994"/>
        </w:numPr>
        <w:tabs>
          <w:tab w:val="left" w:pos="1555" w:leader="none"/>
        </w:tabs>
        <w:spacing w:before="0" w:after="0" w:line="360"/>
        <w:ind w:right="139" w:left="140" w:firstLine="708"/>
        <w:jc w:val="both"/>
        <w:rPr>
          <w:rFonts w:ascii="Times New Roman" w:hAnsi="Times New Roman" w:cs="Times New Roman" w:eastAsia="Times New Roman"/>
          <w:color w:val="auto"/>
          <w:spacing w:val="0"/>
          <w:position w:val="0"/>
          <w:sz w:val="28"/>
          <w:shd w:fill="auto" w:val="clear"/>
        </w:rPr>
      </w:pPr>
      <w:r>
        <w:rPr>
          <w:rFonts w:ascii="Times New Roman" w:hAnsi="Times New Roman" w:cs="Times New Roman" w:eastAsia="Times New Roman"/>
          <w:color w:val="auto"/>
          <w:spacing w:val="0"/>
          <w:position w:val="0"/>
          <w:sz w:val="28"/>
          <w:shd w:fill="auto" w:val="clear"/>
        </w:rPr>
        <w:t xml:space="preserve">Каршакова Л. Б. Потенциал звукового дизайна для виртуальных модных показов // Декоративное искусство и предметно-пространственная среда. Вестник РГХПУ им. С. Г. Строганова.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2024.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Segoe UI Symbol" w:hAnsi="Segoe UI Symbol" w:cs="Segoe UI Symbol" w:eastAsia="Segoe UI Symbol"/>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2</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2. </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 </w:t>
      </w:r>
      <w:r>
        <w:rPr>
          <w:rFonts w:ascii="Times New Roman" w:hAnsi="Times New Roman" w:cs="Times New Roman" w:eastAsia="Times New Roman"/>
          <w:color w:val="auto"/>
          <w:spacing w:val="0"/>
          <w:position w:val="0"/>
          <w:sz w:val="28"/>
          <w:shd w:fill="auto" w:val="clear"/>
        </w:rPr>
        <w:t xml:space="preserve">С. 146</w:t>
      </w:r>
      <w:r>
        <w:rPr>
          <w:rFonts w:ascii="Times New Roman" w:hAnsi="Times New Roman" w:cs="Times New Roman" w:eastAsia="Times New Roman"/>
          <w:color w:val="auto"/>
          <w:spacing w:val="0"/>
          <w:position w:val="0"/>
          <w:sz w:val="28"/>
          <w:shd w:fill="auto" w:val="clear"/>
        </w:rPr>
        <w:t xml:space="preserve">–</w:t>
      </w:r>
      <w:r>
        <w:rPr>
          <w:rFonts w:ascii="Times New Roman" w:hAnsi="Times New Roman" w:cs="Times New Roman" w:eastAsia="Times New Roman"/>
          <w:color w:val="auto"/>
          <w:spacing w:val="0"/>
          <w:position w:val="0"/>
          <w:sz w:val="28"/>
          <w:shd w:fill="auto" w:val="clear"/>
        </w:rPr>
        <w:t xml:space="preserve">155.</w:t>
      </w:r>
    </w:p>
  </w:body>
</w:document>
</file>

<file path=word/numbering.xml><?xml version="1.0" encoding="utf-8"?>
<w:numbering xmlns:w="http://schemas.openxmlformats.org/wordprocessingml/2006/main">
  <w:abstractNum w:abstractNumId="0">
    <w:lvl w:ilvl="0">
      <w:start w:val="1"/>
      <w:numFmt w:val="bullet"/>
      <w:lvlText w:val="•"/>
    </w:lvl>
  </w:abstractNum>
  <w:abstractNum w:abstractNumId="6">
    <w:lvl w:ilvl="0">
      <w:start w:val="1"/>
      <w:numFmt w:val="bullet"/>
      <w:lvlText w:val="•"/>
    </w:lvl>
  </w:abstractNum>
  <w:abstractNum w:abstractNumId="12">
    <w:lvl w:ilvl="0">
      <w:start w:val="1"/>
      <w:numFmt w:val="bullet"/>
      <w:lvlText w:val="•"/>
    </w:lvl>
  </w:abstractNum>
  <w:abstractNum w:abstractNumId="18">
    <w:lvl w:ilvl="0">
      <w:start w:val="1"/>
      <w:numFmt w:val="bullet"/>
      <w:lvlText w:val="•"/>
    </w:lvl>
  </w:abstractNum>
  <w:abstractNum w:abstractNumId="24">
    <w:lvl w:ilvl="0">
      <w:start w:val="1"/>
      <w:numFmt w:val="bullet"/>
      <w:lvlText w:val="•"/>
    </w:lvl>
  </w:abstractNum>
  <w:abstractNum w:abstractNumId="30">
    <w:lvl w:ilvl="0">
      <w:start w:val="1"/>
      <w:numFmt w:val="bullet"/>
      <w:lvlText w:val="•"/>
    </w:lvl>
  </w:abstractNum>
  <w:abstractNum w:abstractNumId="36">
    <w:lvl w:ilvl="0">
      <w:start w:val="1"/>
      <w:numFmt w:val="bullet"/>
      <w:lvlText w:val="•"/>
    </w:lvl>
  </w:abstractNum>
  <w:abstractNum w:abstractNumId="42">
    <w:lvl w:ilvl="0">
      <w:start w:val="1"/>
      <w:numFmt w:val="bullet"/>
      <w:lvlText w:val="•"/>
    </w:lvl>
  </w:abstractNum>
  <w:abstractNum w:abstractNumId="48">
    <w:lvl w:ilvl="0">
      <w:start w:val="1"/>
      <w:numFmt w:val="bullet"/>
      <w:lvlText w:val="•"/>
    </w:lvl>
  </w:abstractNum>
  <w:abstractNum w:abstractNumId="54">
    <w:lvl w:ilvl="0">
      <w:start w:val="1"/>
      <w:numFmt w:val="bullet"/>
      <w:lvlText w:val="•"/>
    </w:lvl>
  </w:abstractNum>
  <w:abstractNum w:abstractNumId="60">
    <w:lvl w:ilvl="0">
      <w:start w:val="1"/>
      <w:numFmt w:val="bullet"/>
      <w:lvlText w:val="•"/>
    </w:lvl>
  </w:abstractNum>
  <w:abstractNum w:abstractNumId="66">
    <w:lvl w:ilvl="0">
      <w:start w:val="1"/>
      <w:numFmt w:val="bullet"/>
      <w:lvlText w:val="•"/>
    </w:lvl>
  </w:abstractNum>
  <w:abstractNum w:abstractNumId="72">
    <w:lvl w:ilvl="0">
      <w:start w:val="1"/>
      <w:numFmt w:val="bullet"/>
      <w:lvlText w:val="•"/>
    </w:lvl>
  </w:abstractNum>
  <w:abstractNum w:abstractNumId="78">
    <w:lvl w:ilvl="0">
      <w:start w:val="1"/>
      <w:numFmt w:val="bullet"/>
      <w:lvlText w:val="•"/>
    </w:lvl>
  </w:abstractNum>
  <w:abstractNum w:abstractNumId="84">
    <w:lvl w:ilvl="0">
      <w:start w:val="1"/>
      <w:numFmt w:val="bullet"/>
      <w:lvlText w:val="•"/>
    </w:lvl>
  </w:abstractNum>
  <w:abstractNum w:abstractNumId="90">
    <w:lvl w:ilvl="0">
      <w:start w:val="1"/>
      <w:numFmt w:val="bullet"/>
      <w:lvlText w:val="•"/>
    </w:lvl>
  </w:abstractNum>
  <w:abstractNum w:abstractNumId="96">
    <w:lvl w:ilvl="0">
      <w:start w:val="1"/>
      <w:numFmt w:val="bullet"/>
      <w:lvlText w:val="•"/>
    </w:lvl>
  </w:abstractNum>
  <w:abstractNum w:abstractNumId="102">
    <w:lvl w:ilvl="0">
      <w:start w:val="1"/>
      <w:numFmt w:val="bullet"/>
      <w:lvlText w:val="•"/>
    </w:lvl>
  </w:abstractNum>
  <w:abstractNum w:abstractNumId="108">
    <w:lvl w:ilvl="0">
      <w:start w:val="1"/>
      <w:numFmt w:val="bullet"/>
      <w:lvlText w:val="•"/>
    </w:lvl>
  </w:abstractNum>
  <w:abstractNum w:abstractNumId="114">
    <w:lvl w:ilvl="0">
      <w:start w:val="1"/>
      <w:numFmt w:val="bullet"/>
      <w:lvlText w:val="•"/>
    </w:lvl>
  </w:abstractNum>
  <w:abstractNum w:abstractNumId="120">
    <w:lvl w:ilvl="0">
      <w:start w:val="1"/>
      <w:numFmt w:val="bullet"/>
      <w:lvlText w:val="•"/>
    </w:lvl>
  </w:abstractNum>
  <w:abstractNum w:abstractNumId="126">
    <w:lvl w:ilvl="0">
      <w:start w:val="1"/>
      <w:numFmt w:val="bullet"/>
      <w:lvlText w:val="•"/>
    </w:lvl>
  </w:abstractNum>
  <w:abstractNum w:abstractNumId="132">
    <w:lvl w:ilvl="0">
      <w:start w:val="1"/>
      <w:numFmt w:val="bullet"/>
      <w:lvlText w:val="•"/>
    </w:lvl>
  </w:abstractNum>
  <w:abstractNum w:abstractNumId="138">
    <w:lvl w:ilvl="0">
      <w:start w:val="1"/>
      <w:numFmt w:val="bullet"/>
      <w:lvlText w:val="•"/>
    </w:lvl>
  </w:abstractNum>
  <w:abstractNum w:abstractNumId="144">
    <w:lvl w:ilvl="0">
      <w:start w:val="1"/>
      <w:numFmt w:val="bullet"/>
      <w:lvlText w:val="•"/>
    </w:lvl>
  </w:abstractNum>
  <w:abstractNum w:abstractNumId="150">
    <w:lvl w:ilvl="0">
      <w:start w:val="1"/>
      <w:numFmt w:val="bullet"/>
      <w:lvlText w:val="•"/>
    </w:lvl>
  </w:abstractNum>
  <w:abstractNum w:abstractNumId="156">
    <w:lvl w:ilvl="0">
      <w:start w:val="1"/>
      <w:numFmt w:val="bullet"/>
      <w:lvlText w:val="•"/>
    </w:lvl>
  </w:abstractNum>
  <w:abstractNum w:abstractNumId="162">
    <w:lvl w:ilvl="0">
      <w:start w:val="1"/>
      <w:numFmt w:val="bullet"/>
      <w:lvlText w:val="•"/>
    </w:lvl>
  </w:abstractNum>
  <w:abstractNum w:abstractNumId="168">
    <w:lvl w:ilvl="0">
      <w:start w:val="1"/>
      <w:numFmt w:val="bullet"/>
      <w:lvlText w:val="•"/>
    </w:lvl>
  </w:abstractNum>
  <w:abstractNum w:abstractNumId="174">
    <w:lvl w:ilvl="0">
      <w:start w:val="1"/>
      <w:numFmt w:val="bullet"/>
      <w:lvlText w:val="•"/>
    </w:lvl>
  </w:abstractNum>
  <w:abstractNum w:abstractNumId="180">
    <w:lvl w:ilvl="0">
      <w:start w:val="1"/>
      <w:numFmt w:val="bullet"/>
      <w:lvlText w:val="•"/>
    </w:lvl>
  </w:abstractNum>
  <w:abstractNum w:abstractNumId="186">
    <w:lvl w:ilvl="0">
      <w:start w:val="1"/>
      <w:numFmt w:val="bullet"/>
      <w:lvlText w:val="•"/>
    </w:lvl>
  </w:abstractNum>
  <w:abstractNum w:abstractNumId="192">
    <w:lvl w:ilvl="0">
      <w:start w:val="1"/>
      <w:numFmt w:val="bullet"/>
      <w:lvlText w:val="•"/>
    </w:lvl>
  </w:abstractNum>
  <w:abstractNum w:abstractNumId="198">
    <w:lvl w:ilvl="0">
      <w:start w:val="1"/>
      <w:numFmt w:val="bullet"/>
      <w:lvlText w:val="•"/>
    </w:lvl>
  </w:abstractNum>
  <w:abstractNum w:abstractNumId="204">
    <w:lvl w:ilvl="0">
      <w:start w:val="1"/>
      <w:numFmt w:val="bullet"/>
      <w:lvlText w:val="•"/>
    </w:lvl>
  </w:abstractNum>
  <w:abstractNum w:abstractNumId="210">
    <w:lvl w:ilvl="0">
      <w:start w:val="1"/>
      <w:numFmt w:val="bullet"/>
      <w:lvlText w:val="•"/>
    </w:lvl>
  </w:abstractNum>
  <w:abstractNum w:abstractNumId="216">
    <w:lvl w:ilvl="0">
      <w:start w:val="1"/>
      <w:numFmt w:val="bullet"/>
      <w:lvlText w:val="•"/>
    </w:lvl>
  </w:abstractNum>
  <w:abstractNum w:abstractNumId="222">
    <w:lvl w:ilvl="0">
      <w:start w:val="1"/>
      <w:numFmt w:val="bullet"/>
      <w:lvlText w:val="•"/>
    </w:lvl>
  </w:abstractNum>
  <w:abstractNum w:abstractNumId="228">
    <w:lvl w:ilvl="0">
      <w:start w:val="1"/>
      <w:numFmt w:val="bullet"/>
      <w:lvlText w:val="•"/>
    </w:lvl>
  </w:abstractNum>
  <w:abstractNum w:abstractNumId="234">
    <w:lvl w:ilvl="0">
      <w:start w:val="1"/>
      <w:numFmt w:val="bullet"/>
      <w:lvlText w:val="•"/>
    </w:lvl>
  </w:abstractNum>
  <w:abstractNum w:abstractNumId="240">
    <w:lvl w:ilvl="0">
      <w:start w:val="1"/>
      <w:numFmt w:val="bullet"/>
      <w:lvlText w:val="•"/>
    </w:lvl>
  </w:abstractNum>
  <w:abstractNum w:abstractNumId="246">
    <w:lvl w:ilvl="0">
      <w:start w:val="1"/>
      <w:numFmt w:val="bullet"/>
      <w:lvlText w:val="•"/>
    </w:lvl>
  </w:abstractNum>
  <w:abstractNum w:abstractNumId="252">
    <w:lvl w:ilvl="0">
      <w:start w:val="1"/>
      <w:numFmt w:val="bullet"/>
      <w:lvlText w:val="•"/>
    </w:lvl>
  </w:abstractNum>
  <w:abstractNum w:abstractNumId="258">
    <w:lvl w:ilvl="0">
      <w:start w:val="1"/>
      <w:numFmt w:val="bullet"/>
      <w:lvlText w:val="•"/>
    </w:lvl>
  </w:abstractNum>
  <w:abstractNum w:abstractNumId="264">
    <w:lvl w:ilvl="0">
      <w:start w:val="1"/>
      <w:numFmt w:val="bullet"/>
      <w:lvlText w:val="•"/>
    </w:lvl>
  </w:abstractNum>
  <w:num w:numId="12">
    <w:abstractNumId w:val="264"/>
  </w:num>
  <w:num w:numId="17">
    <w:abstractNumId w:val="258"/>
  </w:num>
  <w:num w:numId="25">
    <w:abstractNumId w:val="252"/>
  </w:num>
  <w:num w:numId="34">
    <w:abstractNumId w:val="246"/>
  </w:num>
  <w:num w:numId="41">
    <w:abstractNumId w:val="240"/>
  </w:num>
  <w:num w:numId="45">
    <w:abstractNumId w:val="234"/>
  </w:num>
  <w:num w:numId="108">
    <w:abstractNumId w:val="228"/>
  </w:num>
  <w:num w:numId="113">
    <w:abstractNumId w:val="222"/>
  </w:num>
  <w:num w:numId="119">
    <w:abstractNumId w:val="216"/>
  </w:num>
  <w:num w:numId="123">
    <w:abstractNumId w:val="210"/>
  </w:num>
  <w:num w:numId="133">
    <w:abstractNumId w:val="204"/>
  </w:num>
  <w:num w:numId="158">
    <w:abstractNumId w:val="198"/>
  </w:num>
  <w:num w:numId="253">
    <w:abstractNumId w:val="192"/>
  </w:num>
  <w:num w:numId="276">
    <w:abstractNumId w:val="186"/>
  </w:num>
  <w:num w:numId="291">
    <w:abstractNumId w:val="180"/>
  </w:num>
  <w:num w:numId="374">
    <w:abstractNumId w:val="174"/>
  </w:num>
  <w:num w:numId="378">
    <w:abstractNumId w:val="168"/>
  </w:num>
  <w:num w:numId="383">
    <w:abstractNumId w:val="162"/>
  </w:num>
  <w:num w:numId="462">
    <w:abstractNumId w:val="156"/>
  </w:num>
  <w:num w:numId="467">
    <w:abstractNumId w:val="150"/>
  </w:num>
  <w:num w:numId="646">
    <w:abstractNumId w:val="144"/>
  </w:num>
  <w:num w:numId="660">
    <w:abstractNumId w:val="138"/>
  </w:num>
  <w:num w:numId="749">
    <w:abstractNumId w:val="132"/>
  </w:num>
  <w:num w:numId="752">
    <w:abstractNumId w:val="126"/>
  </w:num>
  <w:num w:numId="760">
    <w:abstractNumId w:val="120"/>
  </w:num>
  <w:num w:numId="767">
    <w:abstractNumId w:val="114"/>
  </w:num>
  <w:num w:numId="777">
    <w:abstractNumId w:val="108"/>
  </w:num>
  <w:num w:numId="784">
    <w:abstractNumId w:val="102"/>
  </w:num>
  <w:num w:numId="789">
    <w:abstractNumId w:val="96"/>
  </w:num>
  <w:num w:numId="802">
    <w:abstractNumId w:val="90"/>
  </w:num>
  <w:num w:numId="827">
    <w:abstractNumId w:val="84"/>
  </w:num>
  <w:num w:numId="856">
    <w:abstractNumId w:val="78"/>
  </w:num>
  <w:num w:numId="864">
    <w:abstractNumId w:val="72"/>
  </w:num>
  <w:num w:numId="874">
    <w:abstractNumId w:val="66"/>
  </w:num>
  <w:num w:numId="930">
    <w:abstractNumId w:val="60"/>
  </w:num>
  <w:num w:numId="936">
    <w:abstractNumId w:val="54"/>
  </w:num>
  <w:num w:numId="950">
    <w:abstractNumId w:val="48"/>
  </w:num>
  <w:num w:numId="956">
    <w:abstractNumId w:val="42"/>
  </w:num>
  <w:num w:numId="968">
    <w:abstractNumId w:val="36"/>
  </w:num>
  <w:num w:numId="970">
    <w:abstractNumId w:val="30"/>
  </w:num>
  <w:num w:numId="975">
    <w:abstractNumId w:val="24"/>
  </w:num>
  <w:num w:numId="981">
    <w:abstractNumId w:val="18"/>
  </w:num>
  <w:num w:numId="986">
    <w:abstractNumId w:val="12"/>
  </w:num>
  <w:num w:numId="992">
    <w:abstractNumId w:val="6"/>
  </w:num>
  <w:num w:numId="994">
    <w:abstractNumId w:val="0"/>
  </w:num>
</w:numbering>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3.wmf" Id="docRId7" Type="http://schemas.openxmlformats.org/officeDocument/2006/relationships/image" /><Relationship Target="embeddings/oleObject7.bin" Id="docRId14" Type="http://schemas.openxmlformats.org/officeDocument/2006/relationships/oleObject" /><Relationship Target="embeddings/oleObject17.bin" Id="docRId34" Type="http://schemas.openxmlformats.org/officeDocument/2006/relationships/oleObject" /><Relationship TargetMode="External" Target="https://kostumologiya.ru/PDF/05IVKL223.pdf" Id="docRId47" Type="http://schemas.openxmlformats.org/officeDocument/2006/relationships/hyperlink"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0.bin" Id="docRId0" Type="http://schemas.openxmlformats.org/officeDocument/2006/relationships/oleObject" /><Relationship Target="media/image14.wmf" Id="docRId29" Type="http://schemas.openxmlformats.org/officeDocument/2006/relationships/image" /><Relationship Target="embeddings/oleObject18.bin" Id="docRId36" Type="http://schemas.openxmlformats.org/officeDocument/2006/relationships/oleObject" /><Relationship TargetMode="External" Target="https://bulletennauki.ru/gallery/102_51.pdf" Id="docRId49" Type="http://schemas.openxmlformats.org/officeDocument/2006/relationships/hyperlink" /><Relationship Target="media/image6.wmf" Id="docRId13" Type="http://schemas.openxmlformats.org/officeDocument/2006/relationships/image" /><Relationship Target="embeddings/oleObject10.bin" Id="docRId20" Type="http://schemas.openxmlformats.org/officeDocument/2006/relationships/oleObject" /><Relationship Target="embeddings/oleObject20.bin" Id="docRId40" Type="http://schemas.openxmlformats.org/officeDocument/2006/relationships/oleObject" /><Relationship Target="embeddings/oleObject5.bin" Id="docRId10" Type="http://schemas.openxmlformats.org/officeDocument/2006/relationships/oleObject" /><Relationship Target="embeddings/oleObject9.bin" Id="docRId18" Type="http://schemas.openxmlformats.org/officeDocument/2006/relationships/oleObject" /><Relationship Target="embeddings/oleObject1.bin" Id="docRId2" Type="http://schemas.openxmlformats.org/officeDocument/2006/relationships/oleObject" /><Relationship Target="media/image13.wmf" Id="docRId27" Type="http://schemas.openxmlformats.org/officeDocument/2006/relationships/image" /><Relationship Target="embeddings/oleObject15.bin" Id="docRId30" Type="http://schemas.openxmlformats.org/officeDocument/2006/relationships/oleObject" /><Relationship Target="embeddings/oleObject19.bin" Id="docRId38" Type="http://schemas.openxmlformats.org/officeDocument/2006/relationships/oleObject" /><Relationship Target="media/image21.wmf" Id="docRId43" Type="http://schemas.openxmlformats.org/officeDocument/2006/relationships/image" /><Relationship Target="styles.xml" Id="docRId51" Type="http://schemas.openxmlformats.org/officeDocument/2006/relationships/styles" /><Relationship Target="media/image5.wmf" Id="docRId11" Type="http://schemas.openxmlformats.org/officeDocument/2006/relationships/image" /><Relationship Target="media/image9.wmf" Id="docRId19" Type="http://schemas.openxmlformats.org/officeDocument/2006/relationships/image" /><Relationship Target="embeddings/oleObject13.bin" Id="docRId26" Type="http://schemas.openxmlformats.org/officeDocument/2006/relationships/oleObject" /><Relationship Target="media/image15.wmf" Id="docRId31" Type="http://schemas.openxmlformats.org/officeDocument/2006/relationships/image" /><Relationship Target="media/image19.wmf" Id="docRId39" Type="http://schemas.openxmlformats.org/officeDocument/2006/relationships/image" /><Relationship Target="embeddings/oleObject21.bin" Id="docRId42" Type="http://schemas.openxmlformats.org/officeDocument/2006/relationships/oleObject" /><Relationship Target="media/image2.wmf" Id="docRId5" Type="http://schemas.openxmlformats.org/officeDocument/2006/relationships/image"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16.bin" Id="docRId32" Type="http://schemas.openxmlformats.org/officeDocument/2006/relationships/oleObject" /><Relationship Target="embeddings/oleObject2.bin" Id="docRId4" Type="http://schemas.openxmlformats.org/officeDocument/2006/relationships/oleObject" /><Relationship Target="media/image22.wmf" Id="docRId45"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media/image16.wmf" Id="docRId33" Type="http://schemas.openxmlformats.org/officeDocument/2006/relationships/image" /><Relationship Target="embeddings/oleObject22.bin" Id="docRId44" Type="http://schemas.openxmlformats.org/officeDocument/2006/relationships/oleObject" /><Relationship Target="media/image11.wmf" Id="docRId23" Type="http://schemas.openxmlformats.org/officeDocument/2006/relationships/image" /><Relationship Target="embeddings/oleObject3.bin" Id="docRId6" Type="http://schemas.openxmlformats.org/officeDocument/2006/relationships/oleObject" /><Relationship Target="media/image0.wmf" Id="docRId1" Type="http://schemas.openxmlformats.org/officeDocument/2006/relationships/image" /><Relationship Target="media/image7.wmf" Id="docRId15" Type="http://schemas.openxmlformats.org/officeDocument/2006/relationships/image" /><Relationship Target="media/image17.wmf" Id="docRId35" Type="http://schemas.openxmlformats.org/officeDocument/2006/relationships/image" /><Relationship TargetMode="External" Target="https://kostumologiya.ru/PDF/13IVKL125.pdf" Id="docRId46" Type="http://schemas.openxmlformats.org/officeDocument/2006/relationships/hyperlink" /><Relationship Target="embeddings/oleObject6.bin" Id="docRId12" Type="http://schemas.openxmlformats.org/officeDocument/2006/relationships/oleObject" /><Relationship Target="media/image10.wmf" Id="docRId21" Type="http://schemas.openxmlformats.org/officeDocument/2006/relationships/image" /><Relationship Target="media/image20.wmf" Id="docRId41" Type="http://schemas.openxmlformats.org/officeDocument/2006/relationships/image" /><Relationship Target="embeddings/oleObject4.bin" Id="docRId8" Type="http://schemas.openxmlformats.org/officeDocument/2006/relationships/oleObject" /><Relationship Target="embeddings/oleObject14.bin" Id="docRId28" Type="http://schemas.openxmlformats.org/officeDocument/2006/relationships/oleObject" /><Relationship Target="media/image1.wmf" Id="docRId3" Type="http://schemas.openxmlformats.org/officeDocument/2006/relationships/image" /><Relationship Target="media/image18.wmf" Id="docRId37" Type="http://schemas.openxmlformats.org/officeDocument/2006/relationships/image" /><Relationship TargetMode="External" Target="https://kostumologiya.ru/PDF/23IVKL323.pdf" Id="docRId48" Type="http://schemas.openxmlformats.org/officeDocument/2006/relationships/hyperlink" /><Relationship Target="numbering.xml" Id="docRId50" Type="http://schemas.openxmlformats.org/officeDocument/2006/relationships/numbering" /></Relationships>
</file>