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9B" w:rsidRDefault="00105EB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Частное образовательное учреждение  профессионального образования</w:t>
      </w:r>
      <w:r>
        <w:rPr>
          <w:rFonts w:ascii="Times New Roman" w:hAnsi="Times New Roman"/>
          <w:sz w:val="28"/>
        </w:rPr>
        <w:br/>
        <w:t>«Ставропольский многопрофильный колледж»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F279B">
        <w:trPr>
          <w:trHeight w:val="1216"/>
        </w:trPr>
        <w:tc>
          <w:tcPr>
            <w:tcW w:w="4785" w:type="dxa"/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РАССМОТРЕНО</w:t>
            </w:r>
          </w:p>
          <w:p w:rsidR="00DF279B" w:rsidRDefault="00105EB2">
            <w:pPr>
              <w:spacing w:after="0" w:line="240" w:lineRule="auto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DF279B" w:rsidRDefault="00105EB2" w:rsidP="00105EB2">
            <w:pPr>
              <w:spacing w:after="0" w:line="240" w:lineRule="auto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Протокол № 8 от «20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» ма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я 2025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DF279B" w:rsidRDefault="00105EB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DF279B" w:rsidRDefault="00DF279B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DF279B" w:rsidRDefault="00105EB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DF279B" w:rsidRDefault="00DF279B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DF279B" w:rsidRDefault="00105EB2" w:rsidP="00105EB2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«____» 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____________ 2025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DF279B" w:rsidRDefault="00DF279B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DF279B" w:rsidRDefault="00DF279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DF279B" w:rsidRDefault="00105EB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DF279B" w:rsidRDefault="00105EB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DF279B" w:rsidRDefault="00105EB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DF279B" w:rsidRDefault="00105EB2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ЭКЗАМЕН</w:t>
      </w:r>
    </w:p>
    <w:p w:rsidR="00DF279B" w:rsidRDefault="00DF279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279B" w:rsidRDefault="00DF279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05EB2" w:rsidRDefault="00105EB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279B" w:rsidRDefault="00DF279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279B" w:rsidRDefault="00105EB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Аудит</w:t>
      </w:r>
    </w:p>
    <w:p w:rsidR="00DF279B" w:rsidRDefault="00105EB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DF279B" w:rsidRDefault="00105EB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3/6</w:t>
      </w:r>
    </w:p>
    <w:p w:rsidR="00DF279B" w:rsidRDefault="00105EB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</w:t>
      </w:r>
    </w:p>
    <w:p w:rsidR="00DF279B" w:rsidRDefault="00105EB2">
      <w:pPr>
        <w:keepNext/>
        <w:keepLines/>
        <w:spacing w:after="0" w:line="360" w:lineRule="auto"/>
      </w:pPr>
      <w:r>
        <w:rPr>
          <w:rFonts w:ascii="Times New Roman" w:hAnsi="Times New Roman"/>
          <w:sz w:val="28"/>
        </w:rPr>
        <w:t xml:space="preserve">38.02.01 Экономика и </w:t>
      </w:r>
      <w:r>
        <w:rPr>
          <w:rFonts w:ascii="Times New Roman" w:hAnsi="Times New Roman"/>
          <w:sz w:val="28"/>
        </w:rPr>
        <w:t>бухгалтерский учет (по отраслям)</w:t>
      </w:r>
    </w:p>
    <w:p w:rsidR="00DF279B" w:rsidRDefault="00DF279B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</w:p>
    <w:p w:rsidR="00DF279B" w:rsidRDefault="00105EB2">
      <w:pPr>
        <w:spacing w:after="0" w:line="360" w:lineRule="auto"/>
        <w:jc w:val="right"/>
      </w:pPr>
      <w:r>
        <w:rPr>
          <w:rFonts w:ascii="Times New Roman" w:hAnsi="Times New Roman"/>
          <w:sz w:val="28"/>
        </w:rPr>
        <w:t>Разработчики:</w:t>
      </w:r>
    </w:p>
    <w:p w:rsidR="00DF279B" w:rsidRDefault="00105EB2">
      <w:pPr>
        <w:spacing w:after="0" w:line="360" w:lineRule="auto"/>
        <w:jc w:val="right"/>
      </w:pPr>
      <w:r>
        <w:rPr>
          <w:rFonts w:ascii="Times New Roman" w:hAnsi="Times New Roman"/>
          <w:sz w:val="28"/>
        </w:rPr>
        <w:t xml:space="preserve">Преподаватель: 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 </w:t>
      </w: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05EB2" w:rsidRDefault="00105EB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05EB2" w:rsidRDefault="00105EB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105EB2">
      <w:pPr>
        <w:keepNext/>
        <w:keepLines/>
        <w:spacing w:after="0" w:line="240" w:lineRule="auto"/>
        <w:jc w:val="center"/>
      </w:pPr>
      <w:r>
        <w:rPr>
          <w:rFonts w:ascii="Times New Roman" w:hAnsi="Times New Roman"/>
          <w:sz w:val="28"/>
        </w:rPr>
        <w:t>Ставрополь 2025</w:t>
      </w:r>
    </w:p>
    <w:p w:rsidR="00DF279B" w:rsidRDefault="00DF279B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279B" w:rsidRDefault="00DF279B">
      <w:pPr>
        <w:spacing w:line="360" w:lineRule="auto"/>
        <w:rPr>
          <w:rFonts w:ascii="Times New Roman" w:hAnsi="Times New Roman"/>
          <w:b/>
          <w:sz w:val="28"/>
        </w:rPr>
      </w:pPr>
    </w:p>
    <w:p w:rsidR="00DF279B" w:rsidRDefault="00105EB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</w:t>
      </w:r>
      <w:r>
        <w:rPr>
          <w:rFonts w:ascii="Times New Roman" w:hAnsi="Times New Roman"/>
          <w:sz w:val="28"/>
        </w:rPr>
        <w:t xml:space="preserve"> учебной дисциплины ОП. 05 Аудит основной профессиональной образовательной программы по специальности 38.02.01 Экономика и бухгалтерский учет (по отраслям).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экзамена (3/6 с</w:t>
      </w:r>
      <w:r>
        <w:rPr>
          <w:rFonts w:ascii="Times New Roman" w:hAnsi="Times New Roman"/>
          <w:sz w:val="28"/>
        </w:rPr>
        <w:t>еместр)</w:t>
      </w:r>
    </w:p>
    <w:p w:rsidR="00DF279B" w:rsidRDefault="00105EB2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Результаты освоения дисциплины, подлежащие проверке</w:t>
      </w:r>
    </w:p>
    <w:p w:rsidR="00DF279B" w:rsidRDefault="00DF279B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382"/>
        <w:gridCol w:w="4110"/>
        <w:gridCol w:w="3972"/>
      </w:tblGrid>
      <w:tr w:rsidR="00DF279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DF279B">
        <w:trPr>
          <w:trHeight w:val="424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ОК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01, ОК 02, ОК 03, ОК 04, ОК 05,  ОК 06,</w:t>
            </w:r>
          </w:p>
          <w:p w:rsidR="00DF279B" w:rsidRDefault="00105EB2">
            <w:pPr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ОК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09, ОК 10, ПК 1.1, ПК 1.2, ПК 1.3, ПК 1.4,</w:t>
            </w:r>
          </w:p>
          <w:p w:rsidR="00DF279B" w:rsidRDefault="00105EB2">
            <w:pPr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ПК 2.1, ПК 2.4, ПК 2.5, ПК 2.6, ПК 2.7,</w:t>
            </w:r>
          </w:p>
          <w:p w:rsidR="00DF279B" w:rsidRDefault="00105EB2">
            <w:pPr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ПК 3.1, ПК </w:t>
            </w:r>
            <w:r>
              <w:rPr>
                <w:rFonts w:ascii="Times New Roman" w:hAnsi="Times New Roman"/>
                <w:szCs w:val="22"/>
              </w:rPr>
              <w:t>3.2, ПК 3.3, ПК 3.4,</w:t>
            </w:r>
          </w:p>
          <w:p w:rsidR="00DF279B" w:rsidRDefault="00105EB2">
            <w:pPr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ПК 4.1, ПК 4.2, ПК 4.3, ПК 4.4, ПК 4.6, ПК 4.7</w:t>
            </w:r>
          </w:p>
          <w:p w:rsidR="00DF279B" w:rsidRDefault="00105EB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ЛР</w:t>
            </w:r>
            <w:proofErr w:type="gramStart"/>
            <w:r>
              <w:rPr>
                <w:rFonts w:ascii="Times New Roman" w:hAnsi="Times New Roman"/>
                <w:szCs w:val="22"/>
              </w:rPr>
              <w:t>2</w:t>
            </w:r>
            <w:proofErr w:type="gramEnd"/>
            <w:r>
              <w:rPr>
                <w:rFonts w:ascii="Times New Roman" w:hAnsi="Times New Roman"/>
                <w:szCs w:val="22"/>
              </w:rPr>
              <w:t>, 12, 15, 26</w:t>
            </w:r>
          </w:p>
          <w:p w:rsidR="00DF279B" w:rsidRDefault="00DF27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-планировать, организовать и проводить аудиторскую проверку всех аспектов бухгалтерского учета и отчетности,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-разрабатывать программы аудиторских проверок;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-обобщать резул</w:t>
            </w:r>
            <w:r>
              <w:rPr>
                <w:rFonts w:ascii="Times New Roman" w:hAnsi="Times New Roman"/>
                <w:sz w:val="24"/>
              </w:rPr>
              <w:t>ьтаты проверок и составлять аудиторские заключения;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-разработать рекомендации руководству экономического субъекта по результатам аудиторской проверки,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-организовать и осуществить проверку состояния внутреннего контроля на предприятии.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-систему нормативного</w:t>
            </w:r>
            <w:r>
              <w:rPr>
                <w:rFonts w:ascii="Times New Roman" w:hAnsi="Times New Roman"/>
                <w:sz w:val="24"/>
              </w:rPr>
              <w:t xml:space="preserve"> регулирования аудиторской деятельности;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-методологию, методику и организацию аудита;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-методики планирования, составления программ и проведения аудиторских процедур;</w:t>
            </w:r>
          </w:p>
          <w:p w:rsidR="00DF279B" w:rsidRDefault="00105EB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-порядок обобщения и использования результатов аудиторской проверки;</w:t>
            </w:r>
          </w:p>
          <w:p w:rsidR="00DF279B" w:rsidRDefault="00105E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-права, обязанности и</w:t>
            </w:r>
            <w:r>
              <w:rPr>
                <w:rFonts w:ascii="Times New Roman" w:hAnsi="Times New Roman"/>
                <w:sz w:val="24"/>
              </w:rPr>
              <w:t xml:space="preserve"> ответственность экономических субъектов и аудиторских фирм в осуществлен</w:t>
            </w:r>
            <w:proofErr w:type="gramStart"/>
            <w:r>
              <w:rPr>
                <w:rFonts w:ascii="Times New Roman" w:hAnsi="Times New Roman"/>
                <w:sz w:val="24"/>
              </w:rPr>
              <w:t>ии ау</w:t>
            </w:r>
            <w:proofErr w:type="gramEnd"/>
            <w:r>
              <w:rPr>
                <w:rFonts w:ascii="Times New Roman" w:hAnsi="Times New Roman"/>
                <w:sz w:val="24"/>
              </w:rPr>
              <w:t>дита;</w:t>
            </w:r>
          </w:p>
        </w:tc>
      </w:tr>
    </w:tbl>
    <w:p w:rsidR="00DF279B" w:rsidRDefault="00105EB2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DF279B" w:rsidRDefault="00105EB2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</w:t>
      </w:r>
      <w:r>
        <w:rPr>
          <w:rFonts w:ascii="Times New Roman" w:hAnsi="Times New Roman"/>
          <w:b/>
          <w:sz w:val="28"/>
        </w:rPr>
        <w:t xml:space="preserve"> задания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аудита. 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</w:t>
      </w:r>
      <w:r>
        <w:rPr>
          <w:rFonts w:ascii="Times New Roman" w:hAnsi="Times New Roman"/>
          <w:sz w:val="28"/>
        </w:rPr>
        <w:t>ти (ручка, карандаши), калькулятор.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DF279B" w:rsidRDefault="00DF27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F279B" w:rsidRDefault="00105E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Перечень теоретических вопросов 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Понятие об аудите и аудиторской деятельности.</w:t>
      </w:r>
      <w:r>
        <w:rPr>
          <w:rFonts w:ascii="Times New Roman" w:hAnsi="Times New Roman"/>
        </w:rPr>
        <w:br/>
        <w:t>2. Основные цели и задачи аудиторской деятельности.</w:t>
      </w:r>
      <w:r>
        <w:rPr>
          <w:rFonts w:ascii="Times New Roman" w:hAnsi="Times New Roman"/>
        </w:rPr>
        <w:br/>
        <w:t>3. Принципы</w:t>
      </w:r>
      <w:r>
        <w:rPr>
          <w:rFonts w:ascii="Times New Roman" w:hAnsi="Times New Roman"/>
        </w:rPr>
        <w:t xml:space="preserve"> проведения аудита.</w:t>
      </w:r>
      <w:r>
        <w:rPr>
          <w:rFonts w:ascii="Times New Roman" w:hAnsi="Times New Roman"/>
        </w:rPr>
        <w:br/>
        <w:t>4. Виды аудита.</w:t>
      </w:r>
      <w:r>
        <w:rPr>
          <w:rFonts w:ascii="Times New Roman" w:hAnsi="Times New Roman"/>
        </w:rPr>
        <w:br/>
        <w:t>5. Виды сопутствующих услуг.</w:t>
      </w:r>
      <w:r>
        <w:rPr>
          <w:rFonts w:ascii="Times New Roman" w:hAnsi="Times New Roman"/>
        </w:rPr>
        <w:br/>
        <w:t>Нормативное регулирование аудиторской деятельности в Российской Федерации.</w:t>
      </w:r>
      <w:r>
        <w:rPr>
          <w:rFonts w:ascii="Times New Roman" w:hAnsi="Times New Roman"/>
        </w:rPr>
        <w:br/>
        <w:t>7. Аттестация и лицензирование аудиторской деятельности.</w:t>
      </w:r>
      <w:r>
        <w:rPr>
          <w:rFonts w:ascii="Times New Roman" w:hAnsi="Times New Roman"/>
        </w:rPr>
        <w:br/>
        <w:t>8. Права и обязанности аудиторов.</w:t>
      </w:r>
      <w:r>
        <w:rPr>
          <w:rFonts w:ascii="Times New Roman" w:hAnsi="Times New Roman"/>
        </w:rPr>
        <w:br/>
        <w:t>9. Ответственность аудито</w:t>
      </w:r>
      <w:r>
        <w:rPr>
          <w:rFonts w:ascii="Times New Roman" w:hAnsi="Times New Roman"/>
        </w:rPr>
        <w:t>ров.</w:t>
      </w:r>
      <w:r>
        <w:rPr>
          <w:rFonts w:ascii="Times New Roman" w:hAnsi="Times New Roman"/>
        </w:rPr>
        <w:br/>
        <w:t>10. Этика аудитора.</w:t>
      </w:r>
      <w:r>
        <w:rPr>
          <w:rFonts w:ascii="Times New Roman" w:hAnsi="Times New Roman"/>
        </w:rPr>
        <w:br/>
        <w:t>11. Аудиторские доказательства.</w:t>
      </w:r>
      <w:r>
        <w:rPr>
          <w:rFonts w:ascii="Times New Roman" w:hAnsi="Times New Roman"/>
        </w:rPr>
        <w:br/>
        <w:t>12. Этапы аудиторской проверки.</w:t>
      </w:r>
      <w:r>
        <w:rPr>
          <w:rFonts w:ascii="Times New Roman" w:hAnsi="Times New Roman"/>
        </w:rPr>
        <w:br/>
        <w:t>13. Письмо-обязательство аудиторской организации – понятие, содержание.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Планирование аудиторской работы.</w:t>
      </w:r>
      <w:r>
        <w:rPr>
          <w:rFonts w:ascii="Times New Roman" w:hAnsi="Times New Roman"/>
        </w:rPr>
        <w:br/>
        <w:t>15. Договор на проведение аудиторских услуг – понятие, сод</w:t>
      </w:r>
      <w:r>
        <w:rPr>
          <w:rFonts w:ascii="Times New Roman" w:hAnsi="Times New Roman"/>
        </w:rPr>
        <w:t>ержание.</w:t>
      </w:r>
      <w:r>
        <w:rPr>
          <w:rFonts w:ascii="Times New Roman" w:hAnsi="Times New Roman"/>
        </w:rPr>
        <w:br/>
        <w:t>16. Существенность в аудите.</w:t>
      </w:r>
      <w:r>
        <w:rPr>
          <w:rFonts w:ascii="Times New Roman" w:hAnsi="Times New Roman"/>
        </w:rPr>
        <w:br/>
        <w:t>17. Аудиторский риск, методы оценки аудиторского риска.</w:t>
      </w:r>
      <w:r>
        <w:rPr>
          <w:rFonts w:ascii="Times New Roman" w:hAnsi="Times New Roman"/>
        </w:rPr>
        <w:br/>
        <w:t>18. Виды аудиторского заключения.</w:t>
      </w:r>
      <w:r>
        <w:rPr>
          <w:rFonts w:ascii="Times New Roman" w:hAnsi="Times New Roman"/>
        </w:rPr>
        <w:br/>
        <w:t>19. Аудит кассовых операций.</w:t>
      </w:r>
      <w:r>
        <w:rPr>
          <w:rFonts w:ascii="Times New Roman" w:hAnsi="Times New Roman"/>
        </w:rPr>
        <w:br/>
        <w:t>20. Аудит операций по счетам в банках.</w:t>
      </w:r>
      <w:r>
        <w:rPr>
          <w:rFonts w:ascii="Times New Roman" w:hAnsi="Times New Roman"/>
        </w:rPr>
        <w:br/>
        <w:t>21. Аудит расчетов с бюджетом и внебюджетными фондами.</w:t>
      </w:r>
      <w:r>
        <w:rPr>
          <w:rFonts w:ascii="Times New Roman" w:hAnsi="Times New Roman"/>
        </w:rPr>
        <w:br/>
        <w:t>22. А</w:t>
      </w:r>
      <w:r>
        <w:rPr>
          <w:rFonts w:ascii="Times New Roman" w:hAnsi="Times New Roman"/>
        </w:rPr>
        <w:t>удит расчетов по кредитам и займам.</w:t>
      </w:r>
      <w:r>
        <w:rPr>
          <w:rFonts w:ascii="Times New Roman" w:hAnsi="Times New Roman"/>
        </w:rPr>
        <w:br/>
        <w:t>23. Аудит готовой продукц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продажи.</w:t>
      </w:r>
      <w:r>
        <w:rPr>
          <w:rFonts w:ascii="Times New Roman" w:hAnsi="Times New Roman"/>
        </w:rPr>
        <w:br/>
        <w:t>24. Аудит основных средств.</w:t>
      </w:r>
      <w:r>
        <w:rPr>
          <w:rFonts w:ascii="Times New Roman" w:hAnsi="Times New Roman"/>
        </w:rPr>
        <w:br/>
        <w:t>25. Аудит нематериальных активов.</w:t>
      </w:r>
      <w:r>
        <w:rPr>
          <w:rFonts w:ascii="Times New Roman" w:hAnsi="Times New Roman"/>
        </w:rPr>
        <w:br/>
        <w:t>26. Аудит операций с производственными запасами.</w:t>
      </w:r>
      <w:r>
        <w:rPr>
          <w:rFonts w:ascii="Times New Roman" w:hAnsi="Times New Roman"/>
        </w:rPr>
        <w:br/>
        <w:t>27. Аудит расчетов по оплате труда.</w:t>
      </w:r>
      <w:r>
        <w:rPr>
          <w:rFonts w:ascii="Times New Roman" w:hAnsi="Times New Roman"/>
        </w:rPr>
        <w:br/>
        <w:t>28. Аудит формирования уставног</w:t>
      </w:r>
      <w:r>
        <w:rPr>
          <w:rFonts w:ascii="Times New Roman" w:hAnsi="Times New Roman"/>
        </w:rPr>
        <w:t>о капитала, расчетов с учредителями.</w:t>
      </w:r>
      <w:r>
        <w:rPr>
          <w:rFonts w:ascii="Times New Roman" w:hAnsi="Times New Roman"/>
        </w:rPr>
        <w:br/>
        <w:t>29. Аудиторская проверка финансовых результатов.</w:t>
      </w:r>
      <w:r>
        <w:rPr>
          <w:rFonts w:ascii="Times New Roman" w:hAnsi="Times New Roman"/>
        </w:rPr>
        <w:br/>
        <w:t>30. Особенности аудита отчетности экономического субъекта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Понятие и сущность аудита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Нормативно-правовая база регулирования аудита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Каково назначение письма – о</w:t>
      </w:r>
      <w:r>
        <w:rPr>
          <w:rFonts w:ascii="Times New Roman" w:hAnsi="Times New Roman"/>
        </w:rPr>
        <w:t>бязательства.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Охарактеризуйте основные действия аудитора на этапе предварительного знакомства с клиентом.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35. Определите вид договора на оказание аудиторских услуг в соответствии с ГК РФ.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36. Каковы элементы системы внутреннего контроля организаций?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>.Укажите основные принципы планирования аудиторской проверки.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38. Назовите основные этапы процесса планирования аудиторской проверки.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39. Зачем и когда проводится обязательный аудит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40.Критерии проведения обязательного аудита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41. Этапы проведения обязатель</w:t>
      </w:r>
      <w:r>
        <w:rPr>
          <w:sz w:val="22"/>
        </w:rPr>
        <w:t>ного аудита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42. Стандарты МСА в проведении обязательного аудита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43. Ответственность за непредставление вовремя аудиторского заключения или не проведение обязательного аудита.</w:t>
      </w:r>
    </w:p>
    <w:p w:rsidR="00DF279B" w:rsidRDefault="00105EB2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44. Порядок проведения аудита долгосрочных и краткосрочных займов.</w:t>
      </w:r>
    </w:p>
    <w:p w:rsidR="00DF279B" w:rsidRDefault="00105EB2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</w:t>
      </w:r>
      <w:r>
        <w:rPr>
          <w:rFonts w:ascii="Times New Roman" w:hAnsi="Times New Roman"/>
        </w:rPr>
        <w:t>Информационная база аудиторской проверки кредитных операций.</w:t>
      </w:r>
    </w:p>
    <w:p w:rsidR="00DF279B" w:rsidRDefault="00105EB2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46. Задачи, объекты и источники информац</w:t>
      </w:r>
      <w:proofErr w:type="gramStart"/>
      <w:r>
        <w:rPr>
          <w:rFonts w:ascii="Times New Roman" w:hAnsi="Times New Roman"/>
        </w:rPr>
        <w:t>ии ау</w:t>
      </w:r>
      <w:proofErr w:type="gramEnd"/>
      <w:r>
        <w:rPr>
          <w:rFonts w:ascii="Times New Roman" w:hAnsi="Times New Roman"/>
        </w:rPr>
        <w:t>дита готовой продукции и ее реализации.</w:t>
      </w:r>
    </w:p>
    <w:p w:rsidR="00DF279B" w:rsidRDefault="00105EB2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47. Программа аудиторской проверки выпуска готовой продукции и процесса реализации.</w:t>
      </w:r>
    </w:p>
    <w:p w:rsidR="00DF279B" w:rsidRDefault="00105EB2">
      <w:pPr>
        <w:pStyle w:val="af"/>
        <w:ind w:left="33"/>
        <w:jc w:val="both"/>
        <w:rPr>
          <w:sz w:val="22"/>
        </w:rPr>
      </w:pPr>
      <w:r>
        <w:rPr>
          <w:sz w:val="22"/>
        </w:rPr>
        <w:t>48. Аудиторская проверка р</w:t>
      </w:r>
      <w:r>
        <w:rPr>
          <w:sz w:val="22"/>
        </w:rPr>
        <w:t>асчетов с дебиторами и кредиторами</w:t>
      </w:r>
    </w:p>
    <w:p w:rsidR="00DF279B" w:rsidRDefault="00105E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49. Аудит операций с основными средствами и нематериальными активами.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50. Аудит финансовых результатов.</w:t>
      </w:r>
    </w:p>
    <w:p w:rsidR="00DF279B" w:rsidRDefault="00DF279B">
      <w:pPr>
        <w:widowControl w:val="0"/>
        <w:spacing w:after="0" w:line="240" w:lineRule="auto"/>
        <w:rPr>
          <w:rFonts w:ascii="Times New Roman" w:hAnsi="Times New Roman"/>
        </w:rPr>
      </w:pPr>
    </w:p>
    <w:p w:rsidR="00DF279B" w:rsidRDefault="00DF279B">
      <w:pPr>
        <w:widowControl w:val="0"/>
        <w:spacing w:after="0" w:line="240" w:lineRule="auto"/>
        <w:rPr>
          <w:rFonts w:ascii="Times New Roman" w:hAnsi="Times New Roman"/>
        </w:rPr>
      </w:pPr>
    </w:p>
    <w:p w:rsidR="00DF279B" w:rsidRDefault="00DF279B">
      <w:pPr>
        <w:widowControl w:val="0"/>
        <w:spacing w:after="0" w:line="240" w:lineRule="auto"/>
        <w:rPr>
          <w:rFonts w:ascii="Times New Roman" w:hAnsi="Times New Roman"/>
        </w:rPr>
      </w:pPr>
    </w:p>
    <w:p w:rsidR="00DF279B" w:rsidRDefault="00DF279B">
      <w:pPr>
        <w:widowControl w:val="0"/>
        <w:spacing w:after="0" w:line="240" w:lineRule="auto"/>
        <w:rPr>
          <w:rFonts w:ascii="Times New Roman" w:hAnsi="Times New Roman"/>
        </w:rPr>
      </w:pPr>
    </w:p>
    <w:p w:rsidR="00DF279B" w:rsidRDefault="00105E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Перечень практических заданий: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1.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купила 1000$ США у банка для оплаты иностранному поставщику по кур</w:t>
      </w:r>
      <w:r>
        <w:rPr>
          <w:rFonts w:ascii="Times New Roman" w:hAnsi="Times New Roman"/>
          <w:sz w:val="24"/>
        </w:rPr>
        <w:t>су 58 руб. Курс Банка России на дату покупки 56.5 руб. Комиссия банка составила 1000 руб.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5211"/>
        <w:gridCol w:w="1841"/>
        <w:gridCol w:w="1134"/>
        <w:gridCol w:w="1137"/>
      </w:tblGrid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расчетного счета перечислены </w:t>
            </w:r>
            <w:r>
              <w:rPr>
                <w:rFonts w:ascii="Times New Roman" w:hAnsi="Times New Roman"/>
                <w:sz w:val="24"/>
              </w:rPr>
              <w:t>средства на покупку валюты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58000</w:t>
            </w:r>
          </w:p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(1000*58)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Купленная валюта зачислена на валютный счет по курсу ЦБ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отрицательная курсовая разница между курсом покупки и курсом Банка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Оплачена </w:t>
            </w:r>
            <w:r>
              <w:rPr>
                <w:rFonts w:ascii="Times New Roman" w:hAnsi="Times New Roman"/>
                <w:sz w:val="24"/>
              </w:rPr>
              <w:t>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tabs>
          <w:tab w:val="left" w:pos="3960"/>
          <w:tab w:val="center" w:pos="5031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2.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Фирма продала 1000$ США банку по курсу 57 руб. Курс Банка России на день продажи – 59.7. Комиссия банка – 1000 руб. Продажа валюты оформляется через счет 91. Отразить необходимые проводки и рассчитать обозначенные суммы в </w:t>
      </w:r>
      <w:r>
        <w:rPr>
          <w:rFonts w:ascii="Times New Roman" w:hAnsi="Times New Roman"/>
          <w:sz w:val="24"/>
        </w:rPr>
        <w:t>таблице ниже для аудиторской проверки.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6346"/>
        <w:gridCol w:w="1416"/>
        <w:gridCol w:w="850"/>
        <w:gridCol w:w="999"/>
      </w:tblGrid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Валюта, предназначенная для продажи, перечислена банку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зачислена на расчетный счет в рублях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отрицательная курсовая разница между </w:t>
            </w:r>
            <w:r>
              <w:rPr>
                <w:rFonts w:ascii="Times New Roman" w:hAnsi="Times New Roman"/>
                <w:sz w:val="24"/>
              </w:rPr>
              <w:t>курсом продажи и курсом Банка 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 3. </w:t>
      </w:r>
    </w:p>
    <w:p w:rsidR="00DF279B" w:rsidRDefault="00105EB2">
      <w:pPr>
        <w:pStyle w:val="af2"/>
        <w:widowControl w:val="0"/>
        <w:spacing w:before="280" w:after="0"/>
        <w:jc w:val="both"/>
      </w:pPr>
      <w:r>
        <w:t xml:space="preserve">1 сентября  работнику выдано для заграничной командировки 1000 долларов США (курс Банка России в этот день 56 руб.). 25 сентября </w:t>
      </w:r>
      <w:r>
        <w:t>работник подал авансовый отчет о расходах всей полученной суммы. 25 сентября курс доллара по Банку России 57.3</w:t>
      </w:r>
    </w:p>
    <w:p w:rsidR="00DF279B" w:rsidRDefault="00105EB2">
      <w:pPr>
        <w:pStyle w:val="af2"/>
        <w:widowControl w:val="0"/>
        <w:spacing w:before="280" w:after="0"/>
        <w:jc w:val="both"/>
      </w:pPr>
      <w: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375"/>
        <w:gridCol w:w="4866"/>
        <w:gridCol w:w="1416"/>
        <w:gridCol w:w="848"/>
        <w:gridCol w:w="959"/>
      </w:tblGrid>
      <w:tr w:rsidR="00DF279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ind w:left="142" w:hanging="142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Дата операции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Операция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ind w:left="214" w:hanging="214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Выдана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1000$ США работнику на командировочные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Рассчитать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rPr>
          <w:trHeight w:val="80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Признаны затраты в виде суточных в качестве расходов по обычным видам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Рассчитать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 4. 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ООО «Слон» получила выписку банка от 16 сентября с </w:t>
      </w:r>
      <w:r>
        <w:rPr>
          <w:rFonts w:ascii="Times New Roman" w:hAnsi="Times New Roman"/>
          <w:sz w:val="24"/>
        </w:rPr>
        <w:t>приложенными к ней денежно-расчетными документами:</w:t>
      </w:r>
    </w:p>
    <w:p w:rsidR="00DF279B" w:rsidRDefault="00105EB2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№2 от 16.09 на оплату поставщику материалов 11800 руб. (в том числе НДС 1800 руб.);</w:t>
      </w:r>
    </w:p>
    <w:p w:rsidR="00DF279B" w:rsidRDefault="00105EB2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№123 от 16.09 на сумму 20 руб. на оплату услуг банка по переводу денежных ср</w:t>
      </w:r>
      <w:r>
        <w:rPr>
          <w:rFonts w:ascii="Times New Roman" w:hAnsi="Times New Roman"/>
          <w:sz w:val="24"/>
        </w:rPr>
        <w:t>едств поставщику;</w:t>
      </w:r>
    </w:p>
    <w:p w:rsidR="00DF279B" w:rsidRDefault="00105EB2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Квитанция к приходному кассовому ордеру №33 от 16.09 на получение по чеку из </w:t>
      </w:r>
      <w:r>
        <w:rPr>
          <w:rFonts w:ascii="Times New Roman" w:hAnsi="Times New Roman"/>
          <w:sz w:val="24"/>
        </w:rPr>
        <w:lastRenderedPageBreak/>
        <w:t>банка 130000 руб. в кассу, в том числе на выдачу заработной платы персоналу – 120000 руб., на хозяйственные нужды – 10000 руб.;</w:t>
      </w:r>
    </w:p>
    <w:p w:rsidR="00DF279B" w:rsidRDefault="00105EB2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Мемориальный ордер банка №124 от </w:t>
      </w:r>
      <w:r>
        <w:rPr>
          <w:rFonts w:ascii="Times New Roman" w:hAnsi="Times New Roman"/>
          <w:sz w:val="24"/>
        </w:rPr>
        <w:t>16.09 на сумму 390 руб. (комиссия банка за выдачу наличных денег на хозяйственные нужды);</w:t>
      </w:r>
    </w:p>
    <w:p w:rsidR="00DF279B" w:rsidRDefault="00105EB2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ООО «Альянс» №23 от 16.09 на оплату им продукц</w:t>
      </w:r>
      <w:proofErr w:type="gramStart"/>
      <w:r>
        <w:rPr>
          <w:rFonts w:ascii="Times New Roman" w:hAnsi="Times New Roman"/>
          <w:sz w:val="24"/>
        </w:rPr>
        <w:t>ии ООО</w:t>
      </w:r>
      <w:proofErr w:type="gramEnd"/>
      <w:r>
        <w:rPr>
          <w:rFonts w:ascii="Times New Roman" w:hAnsi="Times New Roman"/>
          <w:sz w:val="24"/>
        </w:rPr>
        <w:t xml:space="preserve"> «Слон» согласно договору №12 от 11.09 на сумму 44000 руб., включая НДС 4000 руб. Какие провод</w:t>
      </w:r>
      <w:r>
        <w:rPr>
          <w:rFonts w:ascii="Times New Roman" w:hAnsi="Times New Roman"/>
          <w:sz w:val="24"/>
        </w:rPr>
        <w:t>ки нужно отразить по этим операциям, укажите их в таблице для аудитора.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6912"/>
        <w:gridCol w:w="993"/>
        <w:gridCol w:w="709"/>
        <w:gridCol w:w="851"/>
      </w:tblGrid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Де-бет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Кре-дит</w:t>
            </w:r>
            <w:proofErr w:type="spellEnd"/>
            <w:proofErr w:type="gramEnd"/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Произведена оплата поставщику за материалы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Учтены услуги банка за перевод денежных средств </w:t>
            </w:r>
            <w:r>
              <w:rPr>
                <w:rFonts w:ascii="Times New Roman" w:hAnsi="Times New Roman"/>
                <w:sz w:val="24"/>
              </w:rPr>
              <w:t>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Получены из банка по чеку деньги на з/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хознужды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оплата от покупателя за отгруженную продукцию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5.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«Слон» в течение дня (16.09) совершил следующие операции, связанные с наличностью:</w:t>
      </w:r>
    </w:p>
    <w:p w:rsidR="00DF279B" w:rsidRDefault="00105EB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выдача денег под отчет сотруднику Иванову по расходному кассовому ордеру №123 от </w:t>
      </w:r>
      <w:r>
        <w:rPr>
          <w:rFonts w:ascii="Times New Roman" w:hAnsi="Times New Roman"/>
          <w:sz w:val="24"/>
        </w:rPr>
        <w:t>16.09 в размере 10000 руб.;</w:t>
      </w:r>
    </w:p>
    <w:p w:rsidR="00DF279B" w:rsidRDefault="00105EB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от покупателя за товар суммы 7200 руб. по приходному кассовому ордеру №233 от 16.09;</w:t>
      </w:r>
    </w:p>
    <w:p w:rsidR="00DF279B" w:rsidRDefault="00105EB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расчетного счета сняты денежные средства в размере 80000 руб. для выплаты зарплаты персоналу;</w:t>
      </w:r>
    </w:p>
    <w:p w:rsidR="00DF279B" w:rsidRDefault="00105EB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работникам з/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 в размере 80000</w:t>
      </w:r>
      <w:r>
        <w:rPr>
          <w:rFonts w:ascii="Times New Roman" w:hAnsi="Times New Roman"/>
          <w:sz w:val="24"/>
        </w:rPr>
        <w:t xml:space="preserve"> руб. по РКО №124 от 16.09;</w:t>
      </w:r>
    </w:p>
    <w:p w:rsidR="00DF279B" w:rsidRDefault="00105EB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 неистраченной подотчетной суммы Ивановым в размере 700 руб. по ПКО №234 от 16.09.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проводки должен отразить бухгалтер по указанным операциям? Укажите проводки для каждой операции в таблице ниже.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204"/>
        <w:gridCol w:w="1559"/>
        <w:gridCol w:w="848"/>
        <w:gridCol w:w="959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</w:t>
            </w:r>
            <w:r>
              <w:rPr>
                <w:rFonts w:ascii="Times New Roman" w:hAnsi="Times New Roman"/>
                <w:sz w:val="24"/>
              </w:rPr>
              <w:t>нной операции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rPr>
          <w:trHeight w:val="29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оплаты от покупателя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Получено по чеку с расчетного счета для выплаты зарплаты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из кассы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Возврат неизрасходованной </w:t>
            </w:r>
            <w:r>
              <w:rPr>
                <w:rFonts w:ascii="Times New Roman" w:hAnsi="Times New Roman"/>
                <w:sz w:val="24"/>
              </w:rPr>
              <w:t>подотчетной суммы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№6.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покупает автомобиль и перечисляет поставщику с расчетного счета 295000 руб. Автомобиль поступает на предприятия, в документах поставщика указана стоимость 295000 руб., в том числе НДС 45000 руб.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Расходы, </w:t>
      </w:r>
      <w:r>
        <w:rPr>
          <w:rFonts w:ascii="Times New Roman" w:hAnsi="Times New Roman"/>
          <w:sz w:val="24"/>
        </w:rPr>
        <w:t>связанные с покупкой автомобиля:</w:t>
      </w:r>
    </w:p>
    <w:p w:rsidR="00DF279B" w:rsidRDefault="00105EB2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подотчетного лица – 820 руб.;</w:t>
      </w:r>
    </w:p>
    <w:p w:rsidR="00DF279B" w:rsidRDefault="00105EB2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Зарплата работников, занятых доставкой автомобиля – 1000 руб.;</w:t>
      </w:r>
    </w:p>
    <w:p w:rsidR="00DF279B" w:rsidRDefault="00105EB2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Страховые отчисления.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Автомобиль принят к учету в качестве основного средства по первоначальной стоимости. Отразить необхо</w:t>
      </w:r>
      <w:r>
        <w:rPr>
          <w:rFonts w:ascii="Times New Roman" w:hAnsi="Times New Roman"/>
          <w:sz w:val="24"/>
        </w:rPr>
        <w:t>димые проводки и рассчитать указанные суммы для аудиторской проверки.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601"/>
        <w:gridCol w:w="1344"/>
        <w:gridCol w:w="843"/>
        <w:gridCol w:w="959"/>
      </w:tblGrid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Перечислена поставщику с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 стоимость автомобиля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поступил на предприятие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автомобилю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Списаны </w:t>
            </w:r>
            <w:r>
              <w:rPr>
                <w:rFonts w:ascii="Times New Roman" w:hAnsi="Times New Roman"/>
                <w:sz w:val="24"/>
              </w:rPr>
              <w:t>расходы подотчетного лица, связанные с покупкой автомобиля (согласно авансовому отчету)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зарплата работникам, занятым доставкой автомобиля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ОПС (22%)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страховой взнос на </w:t>
            </w:r>
            <w:proofErr w:type="spellStart"/>
            <w:r>
              <w:rPr>
                <w:rFonts w:ascii="Times New Roman" w:hAnsi="Times New Roman"/>
                <w:sz w:val="24"/>
              </w:rPr>
              <w:t>ВНиМ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(2,9%)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ОМС (5,1%)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принят к учету в качестве объекта ОС по первоначальной стоимости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№7.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покупки оборудования в банке взят краткосрочный кредит в размере 826000 руб., </w:t>
      </w:r>
      <w:r>
        <w:rPr>
          <w:rFonts w:ascii="Times New Roman" w:hAnsi="Times New Roman"/>
          <w:sz w:val="24"/>
        </w:rPr>
        <w:t xml:space="preserve">поставщику перечислена эта сумма денег в качестве предоплаты. Оборудование поступило на предприятия по стоимости 826000 руб., в том числе НДС 126000 руб. Оборудование доставлено транспортной компанией, стоимость услуг по доставке – 10620 руб., в том числе </w:t>
      </w:r>
      <w:r>
        <w:rPr>
          <w:rFonts w:ascii="Times New Roman" w:hAnsi="Times New Roman"/>
          <w:sz w:val="24"/>
        </w:rPr>
        <w:t>НДС 1620 руб. Проценты по кредиту за первый месяц составили 11000 руб. и были уплачены банку с расчетного счета. Оборудование принято к учету в качестве ОС. Отразить необходимые проводки в таблице ниже (указать номера счетов) и рассчитать указанные суммы.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6344"/>
        <w:gridCol w:w="1416"/>
        <w:gridCol w:w="850"/>
        <w:gridCol w:w="1136"/>
      </w:tblGrid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254" w:hanging="2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банке взят кредит для покупки оборудования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Сделана предоплата за оборудование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поступило на предприятие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оборудованию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Оплачены услуги транспортной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Учтены транспортные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транспортным услугам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Уплачены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Оборудование принято к учету в качестве </w:t>
            </w:r>
            <w:r>
              <w:rPr>
                <w:rFonts w:ascii="Times New Roman" w:hAnsi="Times New Roman"/>
                <w:sz w:val="24"/>
              </w:rPr>
              <w:t>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Начислены проценты по кредиту за второй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№8.</w:t>
      </w:r>
    </w:p>
    <w:p w:rsidR="00DF279B" w:rsidRDefault="00105EB2">
      <w:pPr>
        <w:pStyle w:val="af2"/>
        <w:widowControl w:val="0"/>
        <w:spacing w:before="280" w:after="0"/>
        <w:jc w:val="both"/>
      </w:pPr>
      <w:r>
        <w:t xml:space="preserve">Производственная организация купила 10 калькуляторов, срок полезного использования каждого свыше 12 месяцев. Стоимость </w:t>
      </w:r>
      <w:r>
        <w:t>калькуляторов 8260 руб., в т. ч. НДС 1260 руб. Организация оплатила поставщику безналичными с расчетного счета. Калькуляторы приняты к учету в качестве МПХ и тут же списаны в расходы, так как их стоимость не превышает 40000 руб. Какие проводки нужно отрази</w:t>
      </w:r>
      <w:r>
        <w:t>ть, заполните таблицу ниже для аудиторской проверки: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628"/>
        <w:gridCol w:w="1134"/>
        <w:gridCol w:w="849"/>
        <w:gridCol w:w="960"/>
      </w:tblGrid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Операция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89"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left="189"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ind w:left="189" w:hanging="189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к учету стоимость калькуляторов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7000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калькуляторам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1260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калькуляторов оплачена с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8260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1260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списана на затраты, так как их стоимость не превышает 40000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center"/>
            </w:pPr>
            <w:r>
              <w:t>7000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№9</w:t>
      </w:r>
    </w:p>
    <w:p w:rsidR="00DF279B" w:rsidRDefault="00105EB2">
      <w:pPr>
        <w:pStyle w:val="af2"/>
        <w:widowControl w:val="0"/>
        <w:spacing w:before="280" w:after="0"/>
        <w:ind w:firstLine="709"/>
        <w:jc w:val="both"/>
      </w:pPr>
      <w:r>
        <w:lastRenderedPageBreak/>
        <w:t xml:space="preserve">Фирма купила станок, стоимость по документам поставщика 1180000 руб., в том числе НДС 180000 руб. Организация оплатила станок с расчетного счета. Станок передан </w:t>
      </w:r>
      <w:r>
        <w:t>в монтаж, монтаж осуществляется подрядной организацией, стоимость работ составляет 59000 руб. Организация оплатила монтажные услуги подрядчику наличными из кассы.</w:t>
      </w:r>
    </w:p>
    <w:p w:rsidR="00DF279B" w:rsidRDefault="00105EB2">
      <w:pPr>
        <w:pStyle w:val="af2"/>
        <w:widowControl w:val="0"/>
        <w:spacing w:before="280" w:after="0"/>
        <w:jc w:val="both"/>
      </w:pPr>
      <w:r>
        <w:t>Смонтированный станок оприходован по первоначальной стоимости.</w:t>
      </w:r>
    </w:p>
    <w:p w:rsidR="00DF279B" w:rsidRDefault="00105EB2">
      <w:pPr>
        <w:pStyle w:val="af2"/>
        <w:widowControl w:val="0"/>
        <w:spacing w:before="280" w:after="0"/>
        <w:jc w:val="both"/>
      </w:pPr>
      <w:r>
        <w:t>Отразить проводки для каждой о</w:t>
      </w:r>
      <w:r>
        <w:t>перации и рассчитать необходимые суммы.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6107"/>
        <w:gridCol w:w="1438"/>
        <w:gridCol w:w="933"/>
        <w:gridCol w:w="1074"/>
      </w:tblGrid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  <w:rPr>
                <w:b/>
              </w:rPr>
            </w:pPr>
            <w:r>
              <w:rPr>
                <w:rStyle w:val="a3"/>
                <w:b w:val="0"/>
              </w:rPr>
              <w:t>Операция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Поступило оборудование, требующее монтажа (без </w:t>
            </w:r>
            <w:proofErr w:type="spellStart"/>
            <w:r>
              <w:rPr>
                <w:rFonts w:ascii="Times New Roman" w:hAnsi="Times New Roman"/>
                <w:sz w:val="24"/>
              </w:rPr>
              <w:t>ндс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1000000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поступившему станку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Поставщику перечислена стоимость с учетом НДС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1180000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Станок передан в </w:t>
            </w:r>
            <w:r>
              <w:rPr>
                <w:rFonts w:ascii="Times New Roman" w:hAnsi="Times New Roman"/>
                <w:sz w:val="24"/>
              </w:rPr>
              <w:t>монтаж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оплате акт подрядной организации за проведенные монтажные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монтажным работам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подрядчика оплачены наличными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59000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введен в эксплуатацию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НДС по станку </w:t>
            </w:r>
            <w:r>
              <w:rPr>
                <w:rFonts w:ascii="Times New Roman" w:hAnsi="Times New Roman"/>
                <w:sz w:val="24"/>
              </w:rPr>
              <w:t>направлен к возмещению из бюджета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№10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На предприятие поступило оборудование стоимостью 10000$, курс $ на дату поставки составил 57,82 руб. Ставка НДС по поступившему оборудованию 18%. Предприятие оплатило стоимость оборудования с </w:t>
      </w:r>
      <w:r>
        <w:rPr>
          <w:rFonts w:ascii="Times New Roman" w:hAnsi="Times New Roman"/>
          <w:sz w:val="24"/>
        </w:rPr>
        <w:t>валютного счета в размере 11800$, курс $ на дату оплаты составил 57,85 руб. Курсовая разница, вызванная разницей курсов валюты на дату поставки и дату оплаты, включается в состав прочих расходов.</w:t>
      </w:r>
      <w:proofErr w:type="gramEnd"/>
      <w:r>
        <w:rPr>
          <w:rFonts w:ascii="Times New Roman" w:hAnsi="Times New Roman"/>
          <w:sz w:val="24"/>
        </w:rPr>
        <w:t xml:space="preserve"> Объект введен в эксплуатацию. Отразить необходимые проводки </w:t>
      </w:r>
      <w:r>
        <w:rPr>
          <w:rFonts w:ascii="Times New Roman" w:hAnsi="Times New Roman"/>
          <w:sz w:val="24"/>
        </w:rPr>
        <w:t>и рассчитать необходимые суммы для аудиторской проверки.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6204"/>
        <w:gridCol w:w="1437"/>
        <w:gridCol w:w="956"/>
        <w:gridCol w:w="1134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оборудование стоимостью 10000$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поступившему оборудованию 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оплачено с валютного счета 11800$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прочие расходы включена отрицательная курсовая разница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принято к учету в качестве ОС по первоначальной стоимости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№11.</w:t>
      </w:r>
    </w:p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Компания безвозмездно передает</w:t>
      </w:r>
      <w:r>
        <w:rPr>
          <w:rFonts w:ascii="Times New Roman" w:hAnsi="Times New Roman"/>
          <w:sz w:val="24"/>
        </w:rPr>
        <w:t xml:space="preserve"> ОС другой компании (по договору дарения). Первонач. стоимость ОС 45000 руб., на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</w:t>
            </w:r>
            <w:r>
              <w:rPr>
                <w:rFonts w:ascii="Times New Roman" w:hAnsi="Times New Roman"/>
                <w:sz w:val="24"/>
              </w:rPr>
              <w:t xml:space="preserve">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№12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</w:t>
      </w:r>
      <w:r>
        <w:rPr>
          <w:rFonts w:ascii="Times New Roman" w:hAnsi="Times New Roman"/>
          <w:sz w:val="24"/>
        </w:rPr>
        <w:t xml:space="preserve">ОС другой компании (по договору дарения). Первонач. стоимость ОС 45000 руб., на день передачи объекта начисленная амортизация — 30000 </w:t>
      </w:r>
      <w:r>
        <w:rPr>
          <w:rFonts w:ascii="Times New Roman" w:hAnsi="Times New Roman"/>
          <w:sz w:val="24"/>
        </w:rPr>
        <w:lastRenderedPageBreak/>
        <w:t>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первонач. стоимость </w:t>
            </w:r>
            <w:r>
              <w:rPr>
                <w:rFonts w:ascii="Times New Roman" w:hAnsi="Times New Roman"/>
                <w:sz w:val="24"/>
              </w:rPr>
              <w:t>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№13.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</w:t>
      </w:r>
      <w:r>
        <w:rPr>
          <w:rFonts w:ascii="Times New Roman" w:hAnsi="Times New Roman"/>
          <w:sz w:val="24"/>
        </w:rPr>
        <w:t xml:space="preserve">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6345"/>
        <w:gridCol w:w="1416"/>
        <w:gridCol w:w="823"/>
        <w:gridCol w:w="962"/>
      </w:tblGrid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№14.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</w:t>
      </w:r>
      <w:r>
        <w:rPr>
          <w:rFonts w:ascii="Times New Roman" w:hAnsi="Times New Roman"/>
          <w:sz w:val="24"/>
        </w:rPr>
        <w:t xml:space="preserve">другой компании (по договору дарения).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6345"/>
        <w:gridCol w:w="1416"/>
        <w:gridCol w:w="823"/>
        <w:gridCol w:w="962"/>
      </w:tblGrid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pStyle w:val="af"/>
        <w:ind w:left="0" w:firstLine="436"/>
        <w:jc w:val="both"/>
      </w:pPr>
      <w:r>
        <w:t>Задача №15.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</w:t>
      </w:r>
      <w:r>
        <w:rPr>
          <w:rFonts w:ascii="Times New Roman" w:hAnsi="Times New Roman"/>
          <w:sz w:val="24"/>
        </w:rPr>
        <w:t xml:space="preserve">другой компании (по договору дарения).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pStyle w:val="af"/>
        <w:ind w:left="0" w:firstLine="436"/>
        <w:jc w:val="both"/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</w:t>
      </w:r>
    </w:p>
    <w:p w:rsidR="00DF279B" w:rsidRDefault="00105EB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и задачи анализа финансовой </w:t>
      </w:r>
      <w:r>
        <w:rPr>
          <w:rFonts w:ascii="Times New Roman" w:hAnsi="Times New Roman"/>
          <w:sz w:val="24"/>
        </w:rPr>
        <w:t>отчетности.</w:t>
      </w:r>
    </w:p>
    <w:p w:rsidR="00DF279B" w:rsidRDefault="00105EB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кассовых операций</w:t>
      </w:r>
    </w:p>
    <w:p w:rsidR="00DF279B" w:rsidRDefault="00105EB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Решите задачу. 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купила 1000$ США у банка для оплаты иностранному поставщику по курсу 58 руб. Курс Банка России на дату покупки 56.5 руб.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 банка составила 1000 руб.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Отразить необходимые проводки</w:t>
      </w:r>
      <w:r>
        <w:rPr>
          <w:rFonts w:ascii="Times New Roman" w:hAnsi="Times New Roman"/>
          <w:sz w:val="24"/>
        </w:rPr>
        <w:t xml:space="preserve"> и рассчитать обозначенные суммы в таблице ниже для аудиторской проверки.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5211"/>
        <w:gridCol w:w="1841"/>
        <w:gridCol w:w="1134"/>
        <w:gridCol w:w="1137"/>
      </w:tblGrid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расчетного счета перечислены средства на покупку валюты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58000</w:t>
            </w:r>
          </w:p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(1000*58)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Купленная валюта зачислена на валютный счет </w:t>
            </w:r>
            <w:r>
              <w:rPr>
                <w:rFonts w:ascii="Times New Roman" w:hAnsi="Times New Roman"/>
                <w:sz w:val="24"/>
              </w:rPr>
              <w:lastRenderedPageBreak/>
              <w:t>по курсу ЦБ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Отражена отрицательная курсовая разница между курсом покупки и курсом Банка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 и назначение финансовой отчетности.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Безналичные денежные средства.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продала 1000$ США банку по курсу 57 руб. Курс Банка России на день продажи – 59.7. Комиссия банка – 1000 руб. Продажа валюты оформляется через счет 91. Отразить необходимые проводки и рассчитать обозначенные суммы в таблице ниже дл</w:t>
      </w:r>
      <w:r>
        <w:rPr>
          <w:rFonts w:ascii="Times New Roman" w:hAnsi="Times New Roman"/>
          <w:sz w:val="24"/>
        </w:rPr>
        <w:t>я аудиторской проверки.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5919"/>
        <w:gridCol w:w="1559"/>
        <w:gridCol w:w="992"/>
        <w:gridCol w:w="1141"/>
      </w:tblGrid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Валюта, предназначенная для продажи, перечислена банку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зачислена на расчетный счет в рублях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отрицательная курсовая разница между курсом продажи и </w:t>
            </w:r>
            <w:r>
              <w:rPr>
                <w:rFonts w:ascii="Times New Roman" w:hAnsi="Times New Roman"/>
                <w:sz w:val="24"/>
              </w:rPr>
              <w:t>курсом Банка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3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Пользователи финансовой отчетности, особенности предоставления им финансовой информации.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Содержание общего плана и программы аудита.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pStyle w:val="af2"/>
        <w:spacing w:before="280" w:beforeAutospacing="0" w:after="0" w:afterAutospacing="0"/>
        <w:jc w:val="both"/>
      </w:pPr>
      <w:r>
        <w:t xml:space="preserve">1 сентября  работнику выдано для заграничной командировки 1000 долларов США (курс Банка России в этот день 56 руб.). 25 сентября работник подал авансовый отчет о расходах всей полученной суммы. 25 сентября курс доллара по Банку России </w:t>
      </w:r>
      <w:r>
        <w:t>57.3</w:t>
      </w:r>
    </w:p>
    <w:p w:rsidR="00DF279B" w:rsidRDefault="00105EB2">
      <w:pPr>
        <w:pStyle w:val="af2"/>
        <w:spacing w:before="280" w:beforeAutospacing="0" w:after="0" w:afterAutospacing="0"/>
        <w:jc w:val="both"/>
      </w:pPr>
      <w: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1246"/>
        <w:gridCol w:w="4245"/>
        <w:gridCol w:w="1629"/>
        <w:gridCol w:w="1205"/>
        <w:gridCol w:w="1143"/>
      </w:tblGrid>
      <w:tr w:rsidR="00DF279B">
        <w:trPr>
          <w:trHeight w:val="62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ind w:hanging="142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Дата операции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Операция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ind w:hanging="214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Выдана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1000$ США работнику на командировочные расходы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jc w:val="center"/>
            </w:pPr>
            <w:r>
              <w:t>Рассчитать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Признаны затраты в виде </w:t>
            </w:r>
            <w:r>
              <w:rPr>
                <w:rFonts w:ascii="Times New Roman" w:hAnsi="Times New Roman"/>
                <w:sz w:val="24"/>
              </w:rPr>
              <w:t>суточных в качестве расходов по обычным видам деятельности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jc w:val="center"/>
            </w:pPr>
            <w:r>
              <w:t>Рассчитать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4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Понятия существенности и риска в процессе аудиторской проверки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Аудиторская выборка.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ООО «Слон» получила выписку банка от 16 сентября</w:t>
      </w:r>
      <w:r>
        <w:rPr>
          <w:rFonts w:ascii="Times New Roman" w:hAnsi="Times New Roman"/>
          <w:sz w:val="24"/>
        </w:rPr>
        <w:t xml:space="preserve"> с приложенными к ней денежно-расчетными документами:</w:t>
      </w:r>
    </w:p>
    <w:p w:rsidR="00DF279B" w:rsidRDefault="00105EB2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Платежное поручение №2 от 16.09 на оплату поставщику материалов 11800 руб. (в том числе НДС 1800 руб.);</w:t>
      </w:r>
    </w:p>
    <w:p w:rsidR="00DF279B" w:rsidRDefault="00105EB2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№123 от 16.09 на сумму 20 руб. на оплату услуг банка по переводу денежных</w:t>
      </w:r>
      <w:r>
        <w:rPr>
          <w:rFonts w:ascii="Times New Roman" w:hAnsi="Times New Roman"/>
          <w:sz w:val="24"/>
        </w:rPr>
        <w:t xml:space="preserve"> средств поставщику;</w:t>
      </w:r>
    </w:p>
    <w:p w:rsidR="00DF279B" w:rsidRDefault="00105EB2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Квитанция к приходному кассовому ордеру №33 от 16.09 на получение по чеку из банка 130000 руб. в кассу, в том числе на выдачу заработной платы персоналу – 120000 руб., на хозяйственные нужды – 10000 руб.;</w:t>
      </w:r>
    </w:p>
    <w:p w:rsidR="00DF279B" w:rsidRDefault="00105EB2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Мемориальный ордер банка №124 </w:t>
      </w:r>
      <w:r>
        <w:rPr>
          <w:rFonts w:ascii="Times New Roman" w:hAnsi="Times New Roman"/>
          <w:sz w:val="24"/>
        </w:rPr>
        <w:t>от 16.09 на сумму 390 руб. (комиссия банка за выдачу наличных денег на хозяйственные нужды);</w:t>
      </w:r>
    </w:p>
    <w:p w:rsidR="00DF279B" w:rsidRDefault="00105EB2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ООО «Альянс» №23 от 16.09 на оплату им продукц</w:t>
      </w:r>
      <w:proofErr w:type="gramStart"/>
      <w:r>
        <w:rPr>
          <w:rFonts w:ascii="Times New Roman" w:hAnsi="Times New Roman"/>
          <w:sz w:val="24"/>
        </w:rPr>
        <w:t>ии ООО</w:t>
      </w:r>
      <w:proofErr w:type="gramEnd"/>
      <w:r>
        <w:rPr>
          <w:rFonts w:ascii="Times New Roman" w:hAnsi="Times New Roman"/>
          <w:sz w:val="24"/>
        </w:rPr>
        <w:t xml:space="preserve"> «Слон» согласно договору №12 от 11.09 на сумму 44000 руб., включая НДС 4000 руб. Какие про</w:t>
      </w:r>
      <w:r>
        <w:rPr>
          <w:rFonts w:ascii="Times New Roman" w:hAnsi="Times New Roman"/>
          <w:sz w:val="24"/>
        </w:rPr>
        <w:t>водки нужно отразить по этим операциям, укажите их в таблице для аудитора.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6694"/>
        <w:gridCol w:w="992"/>
        <w:gridCol w:w="820"/>
        <w:gridCol w:w="959"/>
      </w:tblGrid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tabs>
                <w:tab w:val="left" w:pos="0"/>
              </w:tabs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Произведена оплата поставщику за материалы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Учтены услуги банка за перевод денежных средств </w:t>
            </w:r>
            <w:r>
              <w:rPr>
                <w:rFonts w:ascii="Times New Roman" w:hAnsi="Times New Roman"/>
                <w:sz w:val="24"/>
              </w:rPr>
              <w:t>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Получены из банка по чеку деньги на з/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хознужды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оплата от покупателя за отгруженную продукцию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5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pacing w:val="-6"/>
          <w:sz w:val="24"/>
        </w:rPr>
        <w:t xml:space="preserve"> Аудиторские доказательства и процедуры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Аналитические процедуры в аудите.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«Слон» в течение дня (16.09) совершил следующие операции, связ</w:t>
      </w:r>
      <w:r>
        <w:rPr>
          <w:rFonts w:ascii="Times New Roman" w:hAnsi="Times New Roman"/>
          <w:sz w:val="24"/>
        </w:rPr>
        <w:t>анные с наличностью:</w:t>
      </w:r>
    </w:p>
    <w:p w:rsidR="00DF279B" w:rsidRDefault="00105EB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денег под отчет сотруднику Иванову по расходному кассовому ордеру №123 от 16.09 в размере 10000 руб.;</w:t>
      </w:r>
    </w:p>
    <w:p w:rsidR="00DF279B" w:rsidRDefault="00105EB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от покупателя за товар суммы 7200 руб. по приходному кассовому ордеру №233 от 16.09;</w:t>
      </w:r>
    </w:p>
    <w:p w:rsidR="00DF279B" w:rsidRDefault="00105EB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расчетного счета сняты </w:t>
      </w:r>
      <w:r>
        <w:rPr>
          <w:rFonts w:ascii="Times New Roman" w:hAnsi="Times New Roman"/>
          <w:sz w:val="24"/>
        </w:rPr>
        <w:t>денежные средства в размере 80000 руб. для выплаты зарплаты персоналу;</w:t>
      </w:r>
    </w:p>
    <w:p w:rsidR="00DF279B" w:rsidRDefault="00105EB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работникам з/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 в размере 80000 руб. по РКО №124 от 16.09;</w:t>
      </w:r>
    </w:p>
    <w:p w:rsidR="00DF279B" w:rsidRDefault="00105EB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 неистраченной подотчетной суммы Ивановым в размере 700 руб. по ПКО №234 от 16.09.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проводки должен отразить</w:t>
      </w:r>
      <w:r>
        <w:rPr>
          <w:rFonts w:ascii="Times New Roman" w:hAnsi="Times New Roman"/>
          <w:sz w:val="24"/>
        </w:rPr>
        <w:t xml:space="preserve"> бухгалтер по указанным операциям? Укажите проводки для каждой операции в таблице ниже.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5921"/>
        <w:gridCol w:w="1699"/>
        <w:gridCol w:w="850"/>
        <w:gridCol w:w="1100"/>
      </w:tblGrid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64" w:hanging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18" w:hanging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31" w:hanging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оплаты от покупателя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Получено по чеку с расчетного счета </w:t>
            </w:r>
            <w:r>
              <w:rPr>
                <w:rFonts w:ascii="Times New Roman" w:hAnsi="Times New Roman"/>
                <w:sz w:val="24"/>
              </w:rPr>
              <w:t>для выплаты зарплаты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из кассы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Возврат неизрасходованной подотчетной суммы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Билет № 6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Аудиторские документы и порядок их оформления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2.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П</w:t>
      </w:r>
      <w:r>
        <w:rPr>
          <w:rFonts w:ascii="Times New Roman" w:hAnsi="Times New Roman"/>
          <w:sz w:val="24"/>
        </w:rPr>
        <w:t xml:space="preserve">орядок подготовки аудиторского заключения.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покупает автомобиль и перечисляет поставщику с расчетного счета 295000 руб. Автомобиль поступает на предприятия, в документах поставщика указана стоимость 295000 руб., в том числе НДС 45000 руб.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Расходы, связанные с покупкой автомобиля:</w:t>
      </w:r>
    </w:p>
    <w:p w:rsidR="00DF279B" w:rsidRDefault="00105EB2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</w:t>
      </w:r>
      <w:r>
        <w:rPr>
          <w:rFonts w:ascii="Times New Roman" w:hAnsi="Times New Roman"/>
          <w:sz w:val="24"/>
        </w:rPr>
        <w:t xml:space="preserve"> подотчетного лица – 820 руб.;</w:t>
      </w:r>
    </w:p>
    <w:p w:rsidR="00DF279B" w:rsidRDefault="00105EB2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Зарплата работников, занятых доставкой автомобиля – 1000 руб.;</w:t>
      </w:r>
    </w:p>
    <w:p w:rsidR="00DF279B" w:rsidRDefault="00105EB2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Страховые отчисления.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Автомобиль принят к учету в качестве основного средства по первоначальной стоимости. Отразить необходимые проводки и рассчитать указанные су</w:t>
      </w:r>
      <w:r>
        <w:rPr>
          <w:rFonts w:ascii="Times New Roman" w:hAnsi="Times New Roman"/>
          <w:sz w:val="24"/>
        </w:rPr>
        <w:t>ммы для аудиторской проверки.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1273"/>
        <w:gridCol w:w="851"/>
        <w:gridCol w:w="994"/>
      </w:tblGrid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Операция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Дебет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Кредит</w:t>
            </w: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Перечислена поставщику с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 стоимость автомобиля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поступил на предприятие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автомобилю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Списаны расходы подотчетного лица, связанные с </w:t>
            </w:r>
            <w:r>
              <w:rPr>
                <w:rFonts w:ascii="Times New Roman" w:hAnsi="Times New Roman"/>
                <w:sz w:val="24"/>
              </w:rPr>
              <w:t>покупкой автомобиля (согласно авансовому отчету)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зарплата работникам, занятым доставкой автомобиля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ОПС (22%)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страховой взнос на </w:t>
            </w:r>
            <w:proofErr w:type="spellStart"/>
            <w:r>
              <w:rPr>
                <w:rFonts w:ascii="Times New Roman" w:hAnsi="Times New Roman"/>
                <w:sz w:val="24"/>
              </w:rPr>
              <w:t>ВНиМ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(2,9%)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страховой взнос </w:t>
            </w:r>
            <w:r>
              <w:rPr>
                <w:rFonts w:ascii="Times New Roman" w:hAnsi="Times New Roman"/>
                <w:sz w:val="24"/>
              </w:rPr>
              <w:t>на ОМС (5,1%)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принят к учету в качестве объекта ОС по первоначальной стоимости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Билет № 7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аудиторских заключений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pStyle w:val="ConsPlusNormal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Выбор основных направлений аудиторской проверки с учетом особенностей функционирования экономического субъекта.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покупки оборудования в банке взят краткосрочный кредит в размере 826000 руб., поставщику перечислена эта сумма денег </w:t>
      </w:r>
      <w:r>
        <w:rPr>
          <w:rFonts w:ascii="Times New Roman" w:hAnsi="Times New Roman"/>
          <w:sz w:val="24"/>
        </w:rPr>
        <w:t>в качестве предоплаты. Оборудование поступило на предприятия по стоимости 826000 руб., в том числе НДС 126000 руб. Оборудование доставлено транспортной компанией, стоимость услуг по доставке – 10620 руб., в том числе НДС 1620 руб. Проценты по кредиту за пе</w:t>
      </w:r>
      <w:r>
        <w:rPr>
          <w:rFonts w:ascii="Times New Roman" w:hAnsi="Times New Roman"/>
          <w:sz w:val="24"/>
        </w:rPr>
        <w:t>рвый месяц составили 11000 руб. и были уплачены банку с расчетного счета. Оборудование принято к учету в качестве ОС. Отразить необходимые проводки в таблице ниже (указать номера счетов) и рассчитать указанные суммы.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6344"/>
        <w:gridCol w:w="1416"/>
        <w:gridCol w:w="850"/>
        <w:gridCol w:w="1136"/>
      </w:tblGrid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254" w:hanging="2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банке </w:t>
            </w:r>
            <w:r>
              <w:rPr>
                <w:rFonts w:ascii="Times New Roman" w:hAnsi="Times New Roman"/>
                <w:sz w:val="24"/>
              </w:rPr>
              <w:t>взят кредит для покупки оборудования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Сделана предоплата за оборудование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поступило на предприятие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оборудованию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транспортной организации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Учтены транспортные </w:t>
            </w:r>
            <w:r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транспортным услугам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Уплачены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Оборудование принято к учету в качестве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НДС направлена к </w:t>
            </w:r>
            <w:r>
              <w:rPr>
                <w:rFonts w:ascii="Times New Roman" w:hAnsi="Times New Roman"/>
                <w:sz w:val="24"/>
              </w:rPr>
              <w:t>вычету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Начислены проценты по кредиту за второй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105EB2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Билет № 8</w:t>
      </w:r>
    </w:p>
    <w:p w:rsidR="00DF279B" w:rsidRDefault="00105EB2">
      <w:pPr>
        <w:pStyle w:val="ConsPlusNormal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Принципы и порядок составления аудиторского заключения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Особенности аудита унитарных предприятий. </w:t>
      </w:r>
    </w:p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pStyle w:val="af2"/>
        <w:widowControl w:val="0"/>
        <w:spacing w:before="280" w:beforeAutospacing="0" w:after="0" w:afterAutospacing="0"/>
        <w:jc w:val="both"/>
      </w:pPr>
      <w:r>
        <w:t xml:space="preserve">Производственная организация купила 10 </w:t>
      </w:r>
      <w:r>
        <w:t xml:space="preserve">калькуляторов, срок полезного использования каждого свыше 12 месяцев. Стоимость калькуляторов 8260 руб., в </w:t>
      </w:r>
      <w:proofErr w:type="spellStart"/>
      <w:r>
        <w:t>т.ч</w:t>
      </w:r>
      <w:proofErr w:type="spellEnd"/>
      <w:r>
        <w:t>. НДС 1260 руб. Организация оплатила поставщику безналичными с расчетного счета. Калькуляторы приняты к учету в качестве МПХ и тут же списаны в ра</w:t>
      </w:r>
      <w:r>
        <w:t>сходы, так как их стоимость не превышает 40000 руб. Какие проводки нужно отразить, заполните таблицу ниже для аудиторской проверки: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919"/>
        <w:gridCol w:w="1418"/>
        <w:gridCol w:w="990"/>
        <w:gridCol w:w="1244"/>
      </w:tblGrid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Операция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ind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widowControl w:val="0"/>
              <w:spacing w:before="280" w:beforeAutospacing="0" w:after="0" w:afterAutospacing="0"/>
              <w:ind w:hanging="189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к учету стоимость калькуляторов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калькуляторам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1260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калькуляторов оплачена с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8260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1260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списана на затраты, так как их стоимость не превышает 40000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79B" w:rsidRDefault="00DF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9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Аудит субъектов малого предпринимательства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Особенности технолог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 xml:space="preserve">диторских проверок экономических субъектов различных отраслей.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pStyle w:val="af2"/>
        <w:spacing w:before="280" w:beforeAutospacing="0" w:after="0" w:afterAutospacing="0"/>
        <w:jc w:val="both"/>
      </w:pPr>
      <w:r>
        <w:t>Фирма купила станок, стоимость по документам поставщика 1180000 руб., в том числе НДС 180000 руб. Организация оплатила станок с расчетного счета.</w:t>
      </w:r>
      <w:r>
        <w:t xml:space="preserve"> Станок передан в монтаж, монтаж осуществляется подрядной организацией, стоимость работ составляет 59000 руб. Организация оплатила монтажные услуги подрядчику наличными из кассы.</w:t>
      </w:r>
    </w:p>
    <w:p w:rsidR="00DF279B" w:rsidRDefault="00105EB2">
      <w:pPr>
        <w:pStyle w:val="af2"/>
        <w:spacing w:before="280" w:beforeAutospacing="0" w:after="0" w:afterAutospacing="0"/>
        <w:jc w:val="both"/>
      </w:pPr>
      <w:r>
        <w:t>Смонтированный станок оприходован по первоначальной стоимости.</w:t>
      </w:r>
    </w:p>
    <w:p w:rsidR="00DF279B" w:rsidRDefault="00105EB2">
      <w:pPr>
        <w:pStyle w:val="af2"/>
        <w:spacing w:before="280" w:beforeAutospacing="0" w:after="0" w:afterAutospacing="0"/>
        <w:jc w:val="both"/>
      </w:pPr>
      <w:r>
        <w:t>Отразить прово</w:t>
      </w:r>
      <w:r>
        <w:t>дки для каждой операции и рассчитать необходимые суммы.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6107"/>
        <w:gridCol w:w="1438"/>
        <w:gridCol w:w="933"/>
        <w:gridCol w:w="1074"/>
      </w:tblGrid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Операция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Сумма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</w:rPr>
              <w:t>Дебет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Кредит</w:t>
            </w: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Поступило оборудование, требующее монтажа (без </w:t>
            </w:r>
            <w:proofErr w:type="spellStart"/>
            <w:r>
              <w:rPr>
                <w:rFonts w:ascii="Times New Roman" w:hAnsi="Times New Roman"/>
                <w:sz w:val="24"/>
              </w:rPr>
              <w:t>ндс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before="280" w:beforeAutospacing="0" w:after="0" w:afterAutospacing="0"/>
              <w:jc w:val="center"/>
            </w:pPr>
            <w:r>
              <w:t>1000000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поступившему станку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Поставщику перечислена стоимость с учетом НДС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1180000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 передан в монтаж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оплате акт подрядной организации за проведенные монтажные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монтажным работам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подрядчика оплачены наличными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59000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введен в эксплуатацию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НДС </w:t>
            </w:r>
            <w:r>
              <w:rPr>
                <w:rFonts w:ascii="Times New Roman" w:hAnsi="Times New Roman"/>
                <w:sz w:val="24"/>
              </w:rPr>
              <w:t>по станку направлен к возмещению из бюджета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pStyle w:val="af2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pStyle w:val="af"/>
        <w:ind w:left="0" w:firstLine="436"/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10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Аудиторская тайна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Основания и порядок аннулирования квалификационного аттестата аудитора.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На предприятие поступило оборудование стоимостью 10000$, курс $ на </w:t>
      </w:r>
      <w:r>
        <w:rPr>
          <w:rFonts w:ascii="Times New Roman" w:hAnsi="Times New Roman"/>
          <w:sz w:val="24"/>
        </w:rPr>
        <w:t>дату поставки составил 57,82 руб. Ставка НДС по поступившему оборудованию 18%. Предприятие оплатило стоимость оборудования с валютного счета в размере 11800$, курс $ на дату оплаты составил 57,85 руб. Курсовая разница, вызванная разницей курсов валюты на д</w:t>
      </w:r>
      <w:r>
        <w:rPr>
          <w:rFonts w:ascii="Times New Roman" w:hAnsi="Times New Roman"/>
          <w:sz w:val="24"/>
        </w:rPr>
        <w:t>ату поставки и дату оплаты, включается в состав прочих расходов.</w:t>
      </w:r>
      <w:proofErr w:type="gramEnd"/>
      <w:r>
        <w:rPr>
          <w:rFonts w:ascii="Times New Roman" w:hAnsi="Times New Roman"/>
          <w:sz w:val="24"/>
        </w:rPr>
        <w:t xml:space="preserve"> Объект введен в эксплуатацию. Отразить необходимые проводки и рассчитать необходимые суммы для аудиторской проверки.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6204"/>
        <w:gridCol w:w="1437"/>
        <w:gridCol w:w="956"/>
        <w:gridCol w:w="1134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оборудование стоимостью 10000$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</w:t>
            </w:r>
            <w:r>
              <w:rPr>
                <w:rFonts w:ascii="Times New Roman" w:hAnsi="Times New Roman"/>
                <w:sz w:val="24"/>
              </w:rPr>
              <w:t>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поступившему оборудованию 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оплачено с валютного счета 11800$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прочие расходы включена отрицательная курсовая разница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 принято к учету в качестве ОС по </w:t>
            </w:r>
            <w:r>
              <w:rPr>
                <w:rFonts w:ascii="Times New Roman" w:hAnsi="Times New Roman"/>
                <w:sz w:val="24"/>
              </w:rPr>
              <w:t>первоначальной стоимости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11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дарения).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</w:t>
      </w:r>
      <w:r>
        <w:rPr>
          <w:rFonts w:ascii="Times New Roman" w:hAnsi="Times New Roman"/>
          <w:sz w:val="24"/>
        </w:rPr>
        <w:t>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остаточная стоимость ОС в </w:t>
            </w:r>
            <w:r>
              <w:rPr>
                <w:rFonts w:ascii="Times New Roman" w:hAnsi="Times New Roman"/>
                <w:sz w:val="24"/>
              </w:rPr>
              <w:t>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12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DF279B" w:rsidRDefault="00105E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</w:t>
      </w:r>
      <w:r>
        <w:rPr>
          <w:rFonts w:ascii="Times New Roman" w:hAnsi="Times New Roman"/>
          <w:sz w:val="24"/>
        </w:rPr>
        <w:t>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13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Решите задачу. 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</w:t>
      </w:r>
      <w:r>
        <w:rPr>
          <w:rFonts w:ascii="Times New Roman" w:hAnsi="Times New Roman"/>
          <w:sz w:val="24"/>
        </w:rPr>
        <w:t>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14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</w:t>
      </w:r>
      <w:r>
        <w:rPr>
          <w:rFonts w:ascii="Times New Roman" w:hAnsi="Times New Roman"/>
          <w:sz w:val="24"/>
        </w:rPr>
        <w:t>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F279B" w:rsidRDefault="00105E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15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DF279B" w:rsidRDefault="00105EB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DF279B" w:rsidRDefault="00105E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</w:t>
      </w:r>
      <w:r>
        <w:rPr>
          <w:rFonts w:ascii="Times New Roman" w:hAnsi="Times New Roman"/>
          <w:sz w:val="24"/>
        </w:rPr>
        <w:t>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F279B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10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9B" w:rsidRDefault="00DF2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DF279B">
      <w:pPr>
        <w:pStyle w:val="af"/>
        <w:ind w:left="284" w:firstLine="436"/>
        <w:rPr>
          <w:sz w:val="28"/>
        </w:rPr>
      </w:pPr>
    </w:p>
    <w:p w:rsidR="00DF279B" w:rsidRDefault="00105EB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Критерии оценивания обучающегося:</w:t>
      </w:r>
    </w:p>
    <w:p w:rsidR="00DF279B" w:rsidRDefault="00105EB2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>
        <w:rPr>
          <w:rFonts w:ascii="Times New Roman" w:hAnsi="Times New Roman"/>
          <w:color w:val="231F20"/>
          <w:sz w:val="28"/>
        </w:rPr>
        <w:t>сдано</w:t>
      </w:r>
      <w:proofErr w:type="gramEnd"/>
      <w:r>
        <w:rPr>
          <w:rFonts w:ascii="Times New Roman" w:hAnsi="Times New Roman"/>
          <w:color w:val="231F20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</w:t>
      </w:r>
      <w:r>
        <w:rPr>
          <w:rFonts w:ascii="Times New Roman" w:hAnsi="Times New Roman"/>
          <w:color w:val="231F20"/>
          <w:sz w:val="28"/>
        </w:rPr>
        <w:t>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279B" w:rsidRDefault="00105EB2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color w:val="231F20"/>
          <w:sz w:val="28"/>
        </w:rPr>
        <w:t>отме</w:t>
      </w:r>
      <w:r>
        <w:rPr>
          <w:rFonts w:ascii="Times New Roman" w:hAnsi="Times New Roman"/>
          <w:b/>
          <w:color w:val="231F20"/>
          <w:sz w:val="28"/>
        </w:rPr>
        <w:t xml:space="preserve">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color w:val="231F20"/>
          <w:sz w:val="28"/>
        </w:rPr>
        <w:t>системные</w:t>
      </w:r>
      <w:proofErr w:type="gramEnd"/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вопроса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учащийся изложил связно, в краткой форме, раскрыл </w:t>
      </w:r>
      <w:r>
        <w:rPr>
          <w:rFonts w:ascii="Times New Roman" w:hAnsi="Times New Roman"/>
          <w:color w:val="231F20"/>
          <w:sz w:val="28"/>
        </w:rPr>
        <w:t>последовательно суть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</w:t>
      </w:r>
      <w:r>
        <w:rPr>
          <w:rFonts w:ascii="Times New Roman" w:hAnsi="Times New Roman"/>
          <w:color w:val="231F20"/>
          <w:sz w:val="28"/>
        </w:rPr>
        <w:t>сутствовали некоторые несущественные элементы содержания.</w:t>
      </w:r>
    </w:p>
    <w:p w:rsidR="00DF279B" w:rsidRDefault="00105EB2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color w:val="231F20"/>
          <w:sz w:val="28"/>
        </w:rPr>
        <w:t>системные</w:t>
      </w:r>
      <w:proofErr w:type="gramEnd"/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</w:t>
      </w:r>
      <w:r>
        <w:rPr>
          <w:rFonts w:ascii="Times New Roman" w:hAnsi="Times New Roman"/>
          <w:color w:val="231F20"/>
          <w:sz w:val="28"/>
        </w:rPr>
        <w:t>оса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учащийся изложил связно, в краткой форме, раскрыл последовательно суть</w:t>
      </w:r>
    </w:p>
    <w:p w:rsidR="00DF279B" w:rsidRDefault="00105EB2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DF279B" w:rsidRDefault="00DF279B">
      <w:pPr>
        <w:jc w:val="both"/>
        <w:rPr>
          <w:rFonts w:ascii="Times New Roman" w:hAnsi="Times New Roman"/>
          <w:sz w:val="28"/>
        </w:rPr>
      </w:pPr>
    </w:p>
    <w:p w:rsidR="00DF279B" w:rsidRDefault="00DF279B"/>
    <w:sectPr w:rsidR="00DF279B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869"/>
    <w:multiLevelType w:val="multilevel"/>
    <w:tmpl w:val="12328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7211F0"/>
    <w:multiLevelType w:val="multilevel"/>
    <w:tmpl w:val="B2F045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CF9025B"/>
    <w:multiLevelType w:val="multilevel"/>
    <w:tmpl w:val="0B82F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4EB6282"/>
    <w:multiLevelType w:val="multilevel"/>
    <w:tmpl w:val="AA8C35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8943791"/>
    <w:multiLevelType w:val="multilevel"/>
    <w:tmpl w:val="ECBA2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A547228"/>
    <w:multiLevelType w:val="multilevel"/>
    <w:tmpl w:val="66400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1AD5BF5"/>
    <w:multiLevelType w:val="multilevel"/>
    <w:tmpl w:val="068C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79B"/>
    <w:rsid w:val="00105EB2"/>
    <w:rsid w:val="00D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sz w:val="22"/>
    </w:rPr>
  </w:style>
  <w:style w:type="character" w:customStyle="1" w:styleId="21">
    <w:name w:val="Оглавление 2 Знак"/>
    <w:link w:val="21"/>
    <w:qFormat/>
  </w:style>
  <w:style w:type="character" w:customStyle="1" w:styleId="40">
    <w:name w:val="Оглавление 4 Знак"/>
    <w:link w:val="40"/>
    <w:qFormat/>
  </w:style>
  <w:style w:type="character" w:customStyle="1" w:styleId="6">
    <w:name w:val="Оглавление 6 Знак"/>
    <w:link w:val="6"/>
    <w:qFormat/>
  </w:style>
  <w:style w:type="character" w:customStyle="1" w:styleId="7">
    <w:name w:val="Оглавление 7 Знак"/>
    <w:link w:val="7"/>
    <w:qFormat/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ConsPlusNormal">
    <w:name w:val="ConsPlusNormal"/>
    <w:link w:val="ConsPlusNormal"/>
    <w:qFormat/>
    <w:rPr>
      <w:rFonts w:ascii="Arial" w:hAnsi="Arial"/>
    </w:rPr>
  </w:style>
  <w:style w:type="character" w:styleId="a3">
    <w:name w:val="Strong"/>
    <w:qFormat/>
    <w:rPr>
      <w:b/>
    </w:rPr>
  </w:style>
  <w:style w:type="character" w:customStyle="1" w:styleId="10">
    <w:name w:val="Абзац списка1"/>
    <w:basedOn w:val="11"/>
    <w:link w:val="12"/>
    <w:qFormat/>
    <w:rPr>
      <w:sz w:val="22"/>
    </w:rPr>
  </w:style>
  <w:style w:type="character" w:customStyle="1" w:styleId="210">
    <w:name w:val="Оглавление 2 Знак1"/>
    <w:basedOn w:val="11"/>
    <w:link w:val="22"/>
    <w:qFormat/>
    <w:rPr>
      <w:sz w:val="22"/>
    </w:rPr>
  </w:style>
  <w:style w:type="character" w:customStyle="1" w:styleId="14pt1">
    <w:name w:val="Стиль 14 pt полужирный1"/>
    <w:link w:val="14pt1"/>
    <w:qFormat/>
    <w:rPr>
      <w:b/>
      <w:sz w:val="28"/>
    </w:rPr>
  </w:style>
  <w:style w:type="character" w:customStyle="1" w:styleId="31">
    <w:name w:val="Оглавление 3 Знак"/>
    <w:link w:val="32"/>
    <w:qFormat/>
  </w:style>
  <w:style w:type="character" w:customStyle="1" w:styleId="a4">
    <w:name w:val="Основной текст Знак"/>
    <w:basedOn w:val="11"/>
    <w:qFormat/>
    <w:rPr>
      <w:sz w:val="20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1"/>
    <w:link w:val="10"/>
    <w:qFormat/>
    <w:rPr>
      <w:rFonts w:ascii="Arial" w:hAnsi="Arial"/>
      <w:b/>
      <w:sz w:val="32"/>
    </w:rPr>
  </w:style>
  <w:style w:type="character" w:customStyle="1" w:styleId="-">
    <w:name w:val="Интернет-ссылка"/>
    <w:link w:val="13"/>
    <w:rPr>
      <w:color w:val="0000FF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</w:rPr>
  </w:style>
  <w:style w:type="character" w:customStyle="1" w:styleId="a5">
    <w:name w:val="Знак Знак Знак Знак Знак Знак"/>
    <w:basedOn w:val="11"/>
    <w:qFormat/>
    <w:rPr>
      <w:rFonts w:ascii="Verdana" w:hAnsi="Verdana"/>
      <w:sz w:val="20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</w:style>
  <w:style w:type="character" w:customStyle="1" w:styleId="8">
    <w:name w:val="Оглавление 8 Знак"/>
    <w:link w:val="8"/>
    <w:qFormat/>
  </w:style>
  <w:style w:type="character" w:customStyle="1" w:styleId="51">
    <w:name w:val="Оглавление 5 Знак"/>
    <w:link w:val="52"/>
    <w:qFormat/>
  </w:style>
  <w:style w:type="character" w:customStyle="1" w:styleId="a6">
    <w:name w:val="Обычный (веб) Знак"/>
    <w:basedOn w:val="11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qFormat/>
  </w:style>
  <w:style w:type="character" w:customStyle="1" w:styleId="a7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14pt">
    <w:name w:val="Стиль 14 pt по ширине"/>
    <w:basedOn w:val="11"/>
    <w:link w:val="14pt"/>
    <w:qFormat/>
    <w:rPr>
      <w:rFonts w:ascii="Times New Roman" w:hAnsi="Times New Roman"/>
      <w:sz w:val="28"/>
    </w:rPr>
  </w:style>
  <w:style w:type="character" w:customStyle="1" w:styleId="toc10">
    <w:name w:val="toc 10"/>
    <w:qFormat/>
  </w:style>
  <w:style w:type="character" w:customStyle="1" w:styleId="a8">
    <w:name w:val="Название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qFormat/>
    <w:rPr>
      <w:rFonts w:ascii="Cambria" w:hAnsi="Cambria"/>
      <w:b/>
      <w:i/>
      <w:sz w:val="28"/>
    </w:rPr>
  </w:style>
  <w:style w:type="character" w:customStyle="1" w:styleId="a9">
    <w:name w:val="Абзац списка Знак"/>
    <w:basedOn w:val="11"/>
    <w:qFormat/>
    <w:rPr>
      <w:rFonts w:ascii="Times New Roman" w:hAnsi="Times New Roman"/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20" w:line="240" w:lineRule="auto"/>
    </w:pPr>
    <w:rPr>
      <w:sz w:val="20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0"/>
    <w:uiPriority w:val="39"/>
    <w:pPr>
      <w:ind w:left="200"/>
    </w:pPr>
    <w:rPr>
      <w:sz w:val="22"/>
    </w:rPr>
  </w:style>
  <w:style w:type="paragraph" w:styleId="42">
    <w:name w:val="toc 4"/>
    <w:next w:val="a"/>
    <w:link w:val="41"/>
    <w:uiPriority w:val="39"/>
    <w:pPr>
      <w:ind w:left="600"/>
    </w:pPr>
    <w:rPr>
      <w:sz w:val="22"/>
    </w:rPr>
  </w:style>
  <w:style w:type="paragraph" w:styleId="60">
    <w:name w:val="toc 6"/>
    <w:next w:val="a"/>
    <w:uiPriority w:val="39"/>
    <w:pPr>
      <w:ind w:left="1000"/>
    </w:pPr>
    <w:rPr>
      <w:sz w:val="22"/>
    </w:rPr>
  </w:style>
  <w:style w:type="paragraph" w:styleId="70">
    <w:name w:val="toc 7"/>
    <w:next w:val="a"/>
    <w:uiPriority w:val="39"/>
    <w:pPr>
      <w:ind w:left="1200"/>
    </w:pPr>
    <w:rPr>
      <w:sz w:val="22"/>
    </w:rPr>
  </w:style>
  <w:style w:type="paragraph" w:customStyle="1" w:styleId="ConsPlusNormal0">
    <w:name w:val="ConsPlusNormal"/>
    <w:qFormat/>
    <w:pPr>
      <w:widowControl w:val="0"/>
    </w:pPr>
    <w:rPr>
      <w:rFonts w:ascii="Arial" w:hAnsi="Arial"/>
      <w:sz w:val="22"/>
    </w:rPr>
  </w:style>
  <w:style w:type="paragraph" w:customStyle="1" w:styleId="13">
    <w:name w:val="Строгий1"/>
    <w:link w:val="-"/>
    <w:qFormat/>
    <w:rPr>
      <w:b/>
      <w:sz w:val="22"/>
    </w:rPr>
  </w:style>
  <w:style w:type="paragraph" w:customStyle="1" w:styleId="15">
    <w:name w:val="Абзац списка1"/>
    <w:basedOn w:val="a"/>
    <w:link w:val="14"/>
    <w:qFormat/>
    <w:pPr>
      <w:ind w:left="720"/>
    </w:pPr>
  </w:style>
  <w:style w:type="paragraph" w:styleId="af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14pt10">
    <w:name w:val="Стиль 14 pt полужирный1"/>
    <w:qFormat/>
    <w:rPr>
      <w:b/>
      <w:sz w:val="28"/>
    </w:rPr>
  </w:style>
  <w:style w:type="paragraph" w:styleId="32">
    <w:name w:val="toc 3"/>
    <w:next w:val="a"/>
    <w:link w:val="31"/>
    <w:uiPriority w:val="39"/>
    <w:pPr>
      <w:ind w:left="400"/>
    </w:pPr>
    <w:rPr>
      <w:sz w:val="22"/>
    </w:rPr>
  </w:style>
  <w:style w:type="paragraph" w:customStyle="1" w:styleId="110">
    <w:name w:val="Оглавление 1 Знак1"/>
    <w:link w:val="16"/>
    <w:qFormat/>
    <w:rPr>
      <w:color w:val="0000FF"/>
      <w:sz w:val="22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6">
    <w:name w:val="toc 1"/>
    <w:next w:val="a"/>
    <w:link w:val="110"/>
    <w:uiPriority w:val="39"/>
    <w:rPr>
      <w:rFonts w:ascii="XO Thames" w:hAnsi="XO Thames"/>
      <w:b/>
      <w:sz w:val="22"/>
    </w:rPr>
  </w:style>
  <w:style w:type="paragraph" w:customStyle="1" w:styleId="af0">
    <w:name w:val="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</w:rPr>
  </w:style>
  <w:style w:type="paragraph" w:customStyle="1" w:styleId="af1">
    <w:name w:val="Верхний и нижний колонтитулы"/>
    <w:qFormat/>
    <w:pPr>
      <w:spacing w:line="360" w:lineRule="auto"/>
    </w:pPr>
    <w:rPr>
      <w:rFonts w:ascii="XO Thames" w:hAnsi="XO Thames"/>
      <w:sz w:val="22"/>
    </w:rPr>
  </w:style>
  <w:style w:type="paragraph" w:styleId="90">
    <w:name w:val="toc 9"/>
    <w:next w:val="a"/>
    <w:uiPriority w:val="39"/>
    <w:pPr>
      <w:ind w:left="1600"/>
    </w:pPr>
    <w:rPr>
      <w:sz w:val="22"/>
    </w:rPr>
  </w:style>
  <w:style w:type="paragraph" w:styleId="80">
    <w:name w:val="toc 8"/>
    <w:next w:val="a"/>
    <w:uiPriority w:val="39"/>
    <w:pPr>
      <w:ind w:left="1400"/>
    </w:pPr>
    <w:rPr>
      <w:sz w:val="22"/>
    </w:rPr>
  </w:style>
  <w:style w:type="paragraph" w:styleId="52">
    <w:name w:val="toc 5"/>
    <w:next w:val="a"/>
    <w:link w:val="51"/>
    <w:uiPriority w:val="39"/>
    <w:pPr>
      <w:ind w:left="800"/>
    </w:pPr>
    <w:rPr>
      <w:sz w:val="22"/>
    </w:rPr>
  </w:style>
  <w:style w:type="paragraph" w:styleId="af2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pple-converted-space0">
    <w:name w:val="apple-converted-space"/>
    <w:qFormat/>
    <w:rPr>
      <w:sz w:val="22"/>
    </w:rPr>
  </w:style>
  <w:style w:type="paragraph" w:styleId="af3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14pt0">
    <w:name w:val="Стиль 14 pt по ширине"/>
    <w:basedOn w:val="a"/>
    <w:qFormat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2"/>
    </w:rPr>
  </w:style>
  <w:style w:type="paragraph" w:styleId="af4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4852</Words>
  <Characters>27659</Characters>
  <Application>Microsoft Office Word</Application>
  <DocSecurity>0</DocSecurity>
  <Lines>230</Lines>
  <Paragraphs>64</Paragraphs>
  <ScaleCrop>false</ScaleCrop>
  <Company/>
  <LinksUpToDate>false</LinksUpToDate>
  <CharactersWithSpaces>32447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DIGMA</cp:lastModifiedBy>
  <cp:revision>5</cp:revision>
  <dcterms:created xsi:type="dcterms:W3CDTF">2023-04-24T08:11:00Z</dcterms:created>
  <dcterms:modified xsi:type="dcterms:W3CDTF">2025-05-03T20:58:00Z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