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E72D1F" w:rsidRDefault="00E72D1F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Style w:val="2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E72D1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10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E72D1F" w:rsidTr="0050778A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2D1F" w:rsidRDefault="00E72D1F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:rsidR="00C25005" w:rsidRPr="00C25005" w:rsidRDefault="00C25005" w:rsidP="00C2500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005">
                    <w:rPr>
                      <w:rFonts w:ascii="Times New Roman" w:hAnsi="Times New Roman"/>
                      <w:sz w:val="28"/>
                      <w:szCs w:val="28"/>
                    </w:rPr>
                    <w:t>РАССМОТРЕНО</w:t>
                  </w:r>
                </w:p>
                <w:p w:rsidR="00C25005" w:rsidRPr="00C25005" w:rsidRDefault="00C25005" w:rsidP="00C2500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005">
                    <w:rPr>
                      <w:rFonts w:ascii="Times New Roman" w:hAnsi="Times New Roman"/>
                      <w:sz w:val="28"/>
                      <w:szCs w:val="28"/>
                    </w:rPr>
                    <w:t>на заседании кафедры «Экономики и туризма»</w:t>
                  </w:r>
                </w:p>
                <w:p w:rsidR="00C25005" w:rsidRPr="00C25005" w:rsidRDefault="00C25005" w:rsidP="00C25005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005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Протокол № </w:t>
                  </w:r>
                  <w:r w:rsidR="00D04961">
                    <w:rPr>
                      <w:rFonts w:ascii="Times New Roman" w:hAnsi="Times New Roman"/>
                      <w:sz w:val="28"/>
                      <w:szCs w:val="28"/>
                    </w:rPr>
                    <w:t>8 от «20</w:t>
                  </w:r>
                  <w:r w:rsidRPr="00C25005">
                    <w:rPr>
                      <w:rFonts w:ascii="Times New Roman" w:hAnsi="Times New Roman"/>
                      <w:sz w:val="28"/>
                      <w:szCs w:val="28"/>
                    </w:rPr>
                    <w:t>» января 202</w:t>
                  </w:r>
                  <w:r w:rsidR="00D04961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C25005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  <w:p w:rsidR="00E72D1F" w:rsidRDefault="00E72D1F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FF0000"/>
                      <w:sz w:val="28"/>
                    </w:rPr>
                  </w:pPr>
                </w:p>
                <w:p w:rsidR="00E72D1F" w:rsidRDefault="00E72D1F" w:rsidP="0050778A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E72D1F" w:rsidRDefault="00E72D1F">
            <w:pPr>
              <w:keepNext/>
              <w:keepLines/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D1F" w:rsidRDefault="00E72D1F">
            <w:pPr>
              <w:keepNext/>
              <w:keepLines/>
              <w:rPr>
                <w:rFonts w:ascii="Times New Roman" w:hAnsi="Times New Roman"/>
                <w:sz w:val="28"/>
              </w:rPr>
            </w:pPr>
          </w:p>
          <w:p w:rsidR="00E72D1F" w:rsidRDefault="001674D6" w:rsidP="00C25005">
            <w:pPr>
              <w:keepNext/>
              <w:keepLines/>
              <w:ind w:left="88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E72D1F" w:rsidRDefault="00E72D1F" w:rsidP="00C25005">
            <w:pPr>
              <w:keepNext/>
              <w:keepLines/>
              <w:ind w:left="885"/>
              <w:rPr>
                <w:rFonts w:ascii="Times New Roman" w:hAnsi="Times New Roman"/>
                <w:sz w:val="28"/>
              </w:rPr>
            </w:pPr>
          </w:p>
          <w:p w:rsidR="00E72D1F" w:rsidRDefault="001674D6" w:rsidP="00C25005">
            <w:pPr>
              <w:keepNext/>
              <w:keepLines/>
              <w:ind w:left="88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8"/>
              </w:rPr>
              <w:t>СмК</w:t>
            </w:r>
            <w:proofErr w:type="spellEnd"/>
          </w:p>
          <w:p w:rsidR="00E72D1F" w:rsidRDefault="001674D6" w:rsidP="00D04961">
            <w:pPr>
              <w:keepNext/>
              <w:keepLines/>
              <w:ind w:left="88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__________Н.В. </w:t>
            </w:r>
            <w:proofErr w:type="spellStart"/>
            <w:r>
              <w:rPr>
                <w:rFonts w:ascii="Times New Roman" w:hAnsi="Times New Roman"/>
                <w:sz w:val="28"/>
              </w:rPr>
              <w:t>Кандаурова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«____»____________ 202</w:t>
            </w:r>
            <w:r w:rsidR="00D04961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E72D1F" w:rsidRDefault="001674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E72D1F" w:rsidRDefault="001674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3</w:t>
      </w:r>
    </w:p>
    <w:p w:rsidR="00E72D1F" w:rsidRPr="007A175C" w:rsidRDefault="001674D6">
      <w:pPr>
        <w:tabs>
          <w:tab w:val="left" w:pos="6631"/>
        </w:tabs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Специальности: </w:t>
      </w:r>
      <w:r w:rsidR="007A175C" w:rsidRPr="007A175C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E72D1F" w:rsidRDefault="00E72D1F">
      <w:pPr>
        <w:tabs>
          <w:tab w:val="left" w:pos="6631"/>
        </w:tabs>
        <w:contextualSpacing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1674D6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E72D1F" w:rsidRDefault="001674D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Преподаватель___________ Феронова А.В.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</w:t>
      </w:r>
      <w:r w:rsidR="00D04961">
        <w:rPr>
          <w:rFonts w:ascii="Times New Roman" w:hAnsi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г.</w:t>
      </w:r>
    </w:p>
    <w:p w:rsidR="00E72D1F" w:rsidRDefault="001674D6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E72D1F" w:rsidRDefault="001674D6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финансовой грамотности»</w:t>
      </w:r>
    </w:p>
    <w:p w:rsidR="00E72D1F" w:rsidRDefault="001674D6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зачета.</w:t>
      </w:r>
    </w:p>
    <w:p w:rsidR="00E72D1F" w:rsidRDefault="00E72D1F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E72D1F" w:rsidRDefault="00E72D1F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76"/>
        <w:gridCol w:w="3519"/>
      </w:tblGrid>
      <w:tr w:rsidR="00E72D1F" w:rsidTr="007A175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, ПК, ЛР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E72D1F" w:rsidTr="007A175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7A175C">
              <w:rPr>
                <w:rFonts w:ascii="Times New Roman" w:hAnsi="Times New Roman"/>
              </w:rPr>
              <w:t>2,3,</w:t>
            </w:r>
            <w:r w:rsidR="00D0570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="007A175C">
              <w:rPr>
                <w:rFonts w:ascii="Times New Roman" w:hAnsi="Times New Roman"/>
              </w:rPr>
              <w:t>9</w:t>
            </w:r>
          </w:p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2,</w:t>
            </w:r>
          </w:p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</w:t>
            </w:r>
            <w:r w:rsidR="00D0570A">
              <w:rPr>
                <w:rFonts w:ascii="Times New Roman" w:hAnsi="Times New Roman"/>
              </w:rPr>
              <w:t>,</w:t>
            </w:r>
          </w:p>
          <w:p w:rsidR="00D0570A" w:rsidRDefault="00D05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ЛР-2</w:t>
            </w:r>
            <w:r w:rsidR="007A175C">
              <w:rPr>
                <w:rFonts w:ascii="Times New Roman" w:hAnsi="Times New Roman"/>
              </w:rPr>
              <w:t>7</w:t>
            </w:r>
          </w:p>
          <w:p w:rsidR="00E72D1F" w:rsidRDefault="00E72D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2D1F" w:rsidRDefault="00E72D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E72D1F" w:rsidTr="007A175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E72D1F"/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E72D1F" w:rsidTr="007A175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E72D1F"/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E72D1F" w:rsidRDefault="00E72D1F">
      <w:pPr>
        <w:keepNext/>
        <w:keepLines/>
        <w:spacing w:after="0" w:line="240" w:lineRule="auto"/>
        <w:rPr>
          <w:rFonts w:ascii="Times New Roman" w:hAnsi="Times New Roman"/>
          <w:b/>
          <w:sz w:val="28"/>
        </w:rPr>
      </w:pPr>
    </w:p>
    <w:p w:rsidR="00E72D1F" w:rsidRDefault="001674D6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E72D1F" w:rsidRDefault="00E72D1F">
      <w:pPr>
        <w:spacing w:after="0" w:line="240" w:lineRule="auto"/>
        <w:rPr>
          <w:sz w:val="28"/>
        </w:rPr>
      </w:pPr>
    </w:p>
    <w:p w:rsidR="00E72D1F" w:rsidRDefault="001674D6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E72D1F" w:rsidRDefault="00E72D1F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E72D1F" w:rsidRDefault="001674D6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 xml:space="preserve">Форма зачета </w:t>
      </w:r>
      <w:r w:rsidR="007A175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 w:rsidR="007A175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устная по вопросам</w:t>
      </w:r>
    </w:p>
    <w:p w:rsidR="00E72D1F" w:rsidRDefault="00E72D1F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:rsidR="00E72D1F" w:rsidRDefault="001674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задания: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 финансов, денежного обращения 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Учебный банк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зачете, оборудование: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канцелярские принадлежности (ручка,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карандаши).</w:t>
      </w:r>
    </w:p>
    <w:p w:rsidR="00E72D1F" w:rsidRDefault="001674D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 по данной дисциплине не предусмотрено.</w:t>
      </w:r>
    </w:p>
    <w:p w:rsidR="00E72D1F" w:rsidRDefault="00E72D1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72D1F" w:rsidRDefault="001674D6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E72D1F" w:rsidRDefault="00E72D1F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2D1F" w:rsidRDefault="001674D6">
      <w:pPr>
        <w:keepNext/>
        <w:tabs>
          <w:tab w:val="left" w:pos="300"/>
        </w:tabs>
        <w:spacing w:after="0" w:line="240" w:lineRule="auto"/>
        <w:ind w:firstLine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ДИФФЕРЕНЦИРОВАННОМУ ЗАЧЁТУ </w:t>
      </w:r>
    </w:p>
    <w:p w:rsidR="00D0570A" w:rsidRDefault="00D0570A">
      <w:pPr>
        <w:keepNext/>
        <w:tabs>
          <w:tab w:val="left" w:pos="300"/>
        </w:tabs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банковская система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 стандартный набор услуг коммерческого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коммерческие банки зарабатывают деньги?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банкротство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и как регулирует коммерческие банки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Система страхования вкладов (ССВ) и зачем она нужна?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подлежит, а что не подлежит страхованию через ССВ?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отличается дебетовая карта от кредитной карты?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нужна дебетовая карта?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если вы потеряли банковскую карту?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преимущества и недостатки имеют банковские карты по сравнению с наличными деньгами?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работают сберегательные вклады?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может быть полезен сберегательный вклад?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отличие вклада с капитализацией процентов от вклада без капитализации процентов?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выбрать банк для открытия вклада?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определить надёжность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нужно внимательно читать банковские контракты?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стоит брать кредиты в банке?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чтобы узнать эффективную ставку по кредиту?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нужно, чтобы взять кредит?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</w:rPr>
        <w:t>микрокредитов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предоставляемых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микрофинансовыми</w:t>
      </w:r>
      <w:proofErr w:type="spellEnd"/>
      <w:r>
        <w:rPr>
          <w:rFonts w:ascii="Times New Roman" w:hAnsi="Times New Roman"/>
          <w:sz w:val="28"/>
        </w:rPr>
        <w:t xml:space="preserve"> организациями?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виды кредитов?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ипотека и как ею лучше воспользоваться для улучшения жилищных условий?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показатели, на которые нужно смотреть при выборе ипотеки?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выгодно воспользоваться рефинансированием ипотечного кредита?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драгоценные металлы тоже являются средством сбережения?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кредитная карта?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надо быть осторожным с кредитной картой?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Какие риски связаны с использованием банковских услуг?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иногда растут или падают в цене отдельные компании, а иногда весь рынок?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диверсификация является золотым правилом успешных инвестиций?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</w:rPr>
        <w:t>контрциклическим</w:t>
      </w:r>
      <w:proofErr w:type="spellEnd"/>
      <w:r>
        <w:rPr>
          <w:rFonts w:ascii="Times New Roman" w:hAnsi="Times New Roman"/>
          <w:sz w:val="28"/>
        </w:rPr>
        <w:t>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изменяется стоимость денег во времени?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облигациями?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доход приносят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корпоративная облигация?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государство выпускает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акции бывают двух типов: обыкновенные и привилегированные?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чего складывается доходность акций?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акции более рискованный инструмент, чем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чего зависят цены акций?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фондовая биржа?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может торговать на фондовой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может быть полезен биржевой индекс?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на практике можно получить доступ к торгам на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комиссия, выплачиваемая брокеру за услуги?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что обратить внимание при выборе агента?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инвестированием денежных сре</w:t>
      </w:r>
      <w:proofErr w:type="gramStart"/>
      <w:r>
        <w:rPr>
          <w:rFonts w:ascii="Times New Roman" w:hAnsi="Times New Roman"/>
          <w:sz w:val="28"/>
        </w:rPr>
        <w:t>дств в ц</w:t>
      </w:r>
      <w:proofErr w:type="gramEnd"/>
      <w:r>
        <w:rPr>
          <w:rFonts w:ascii="Times New Roman" w:hAnsi="Times New Roman"/>
          <w:sz w:val="28"/>
        </w:rPr>
        <w:t>енные бумаги?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валютный курс используется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определяются курсы валют на валютной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государство может регулировать курсы валют?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физические лица могут торговать иностранной валютой?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четыре типа риска, с которыми сталкиваются участники рынка FOREX?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рынок FOREX наименее надёжное вложение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виды страхования существуют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Какое ведомство выполняет функции по регулированию, контролю и надзору в сфере страхового рынка?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нужно внимательно читать договор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устроена и как работает страховая защита?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иногда необходимо страховать гражданскую ответственность?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каких случаях добровольное страхование может стать обязательным?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страхование жизни является особым видом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термины из страхового договора: страховщик, страхователь, застрахованный, выгодоприобретатель?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критерии для выбора страховой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нужны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доходы облагаются налогом?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виды налогов на имущество?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должен платить тот или иной налог?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необходимо самостоятельно подавать налоговую декларацию?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нужно платить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грозит неуплата налогов?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ИНН и зачем он нужен?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сроки подачи налоговой декларации и штрафы за её несвоевременную подачу?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доходы не облагаются налогом?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бывают налоговые </w:t>
      </w:r>
      <w:proofErr w:type="gramStart"/>
      <w:r>
        <w:rPr>
          <w:rFonts w:ascii="Times New Roman" w:hAnsi="Times New Roman"/>
          <w:sz w:val="28"/>
        </w:rPr>
        <w:t>вычеты</w:t>
      </w:r>
      <w:proofErr w:type="gramEnd"/>
      <w:r>
        <w:rPr>
          <w:rFonts w:ascii="Times New Roman" w:hAnsi="Times New Roman"/>
          <w:sz w:val="28"/>
        </w:rPr>
        <w:t xml:space="preserve"> и в </w:t>
      </w:r>
      <w:proofErr w:type="gramStart"/>
      <w:r>
        <w:rPr>
          <w:rFonts w:ascii="Times New Roman" w:hAnsi="Times New Roman"/>
          <w:sz w:val="28"/>
        </w:rPr>
        <w:t>каких</w:t>
      </w:r>
      <w:proofErr w:type="gramEnd"/>
      <w:r>
        <w:rPr>
          <w:rFonts w:ascii="Times New Roman" w:hAnsi="Times New Roman"/>
          <w:sz w:val="28"/>
        </w:rPr>
        <w:t xml:space="preserve"> случаях их можно получить?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есть виды пенсии и кому они положены?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способы накопления на пенсию?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государственная пенсионная система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происходит с деньгами, направленными в Пенсионный фонд РФ (ПФР)?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страховое свидетельство обязательного пенсионного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учитывает новая формула расчёта пенсий?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делает негосударственный пенсионный фонд (НПФ) с их деньгами?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какого возраста выплачивается пенсия?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получать не «серую», а официальную зарплату?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государственные пенсии не могут быть высокими в будущем?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 некоторые компании практикуют корпоративные пенсионные планы?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альтернативные способы накопления на пенсию?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инвестировать в своё здоровье?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компания не имеет права назначать испытательный срок?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важно, чтобы зарплата была «белой»?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другие виды дохода компания может предоставлять своим сотрудникам?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права имеет наёмный работник?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обязанности несёт наёмный работник по отношению к своему работодателю?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грозит несоблюдение конфиденциальности на рабочем месте?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обязанности работодателя по отношению к своим работникам?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фирма может уволить работника?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фирмы сокращают штат?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работнику при увольнении выплачивается выходное пособие и как за него бороться?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 знать о компании, в которой они будут работать?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Откуда берётся прибыль 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чего зависит выручка 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фирма может распоряжаться полученной прибылью?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соотношение размера задолженности компании и наличия у неё денежных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в компании нужны бухгалтерия и финансовый отдел?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банкротство фирмы негативно сказывается на её сотрудниках?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фирма решает, сколько сотрудников ей нанять и сколько им платить?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Какова роль профсоюзов в борьбе наёмных работников за более выгодные условия труда?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Что такое предпринимательство?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преимущества и недостатки предпринимательской деятельности?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Какими качествами должен обладать предприниматель?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показатели эффективности фирмы?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факторы влияют на прибыль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Чему равна справедливая стоимость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полезен метод приведённых денежных потоков?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можно повысить эффективность бизнеса путём устранения потерь на производстве?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типичные ошибки начинающих предпринимателей?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этапы создания собственного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правила создания нового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бывают источники денежных сре</w:t>
      </w:r>
      <w:proofErr w:type="gramStart"/>
      <w:r>
        <w:rPr>
          <w:rFonts w:ascii="Times New Roman" w:hAnsi="Times New Roman"/>
          <w:sz w:val="28"/>
        </w:rPr>
        <w:t>дств дл</w:t>
      </w:r>
      <w:proofErr w:type="gramEnd"/>
      <w:r>
        <w:rPr>
          <w:rFonts w:ascii="Times New Roman" w:hAnsi="Times New Roman"/>
          <w:sz w:val="28"/>
        </w:rPr>
        <w:t>я создания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правовые аспекты ведения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преимущества и недостатки различных организационно-правовых форм предприятия?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зарегистрировать предприятие?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бизнес-план и зачем он нужен?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разделы входят в бизнес-план?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создание собственного бизнеса связано с большими рисками?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Куда можно обратиться за помощью в случае открытия собственного дела?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опасна для экономики в целом и для каждой отдельной семьи высокая инфляция?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резким снижением курса рубля по отношению к доллару или евро?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кредитный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ценовой (рыночный)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снизить физический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предпринимательский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важен такой статистический показатель, как валовой внутренний продукт (ВВП)?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большая дебиторская задолженность подвергает фирмы риску во время кризисов?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Какие экономические кризисы были в последние годы?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вести себя, когда настанет экономический кризис?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заключается опасность взаимодействия с фальшивыми банками и как от них защититься?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нельзя высылать и сообщать по телефону свои паспортные данные неизвестным лицам?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финансовая пирамида и чем она опасна для своих вкладчиков?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способы сокращения финансовых рисков?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Куда обращаться в случаях потери (кражи) документов (паспорта, банковской карты, сберкнижки и </w:t>
      </w:r>
      <w:proofErr w:type="spellStart"/>
      <w:proofErr w:type="gramStart"/>
      <w:r>
        <w:rPr>
          <w:rFonts w:ascii="Times New Roman" w:hAnsi="Times New Roman"/>
          <w:sz w:val="28"/>
        </w:rPr>
        <w:t>др</w:t>
      </w:r>
      <w:proofErr w:type="spellEnd"/>
      <w:proofErr w:type="gramEnd"/>
      <w:r>
        <w:rPr>
          <w:rFonts w:ascii="Times New Roman" w:hAnsi="Times New Roman"/>
          <w:sz w:val="28"/>
        </w:rPr>
        <w:t>?)?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Какова мера ответственности государства в случаях финансового мошенничества?</w:t>
      </w:r>
    </w:p>
    <w:p w:rsidR="00E72D1F" w:rsidRDefault="00E72D1F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D0570A" w:rsidRPr="001568B8" w:rsidRDefault="00D0570A" w:rsidP="00D0570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568B8">
        <w:rPr>
          <w:rFonts w:ascii="Times New Roman" w:hAnsi="Times New Roman"/>
          <w:b/>
          <w:color w:val="auto"/>
          <w:sz w:val="28"/>
        </w:rPr>
        <w:t>Критерии оценивания обучающегося:</w:t>
      </w: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Экзаменатору рекомендуется вначале принять практическое задание, которое оценивается дихотомически: </w:t>
      </w:r>
      <w:proofErr w:type="gramStart"/>
      <w:r w:rsidRPr="001568B8">
        <w:rPr>
          <w:rFonts w:ascii="Times New Roman" w:hAnsi="Times New Roman"/>
          <w:color w:val="auto"/>
          <w:sz w:val="28"/>
        </w:rPr>
        <w:t>сдано</w:t>
      </w:r>
      <w:proofErr w:type="gramEnd"/>
      <w:r w:rsidRPr="001568B8">
        <w:rPr>
          <w:rFonts w:ascii="Times New Roman" w:hAnsi="Times New Roman"/>
          <w:color w:val="auto"/>
          <w:sz w:val="28"/>
        </w:rPr>
        <w:t xml:space="preserve">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color w:val="auto"/>
          <w:sz w:val="28"/>
        </w:rPr>
        <w:t>отметку «3»</w:t>
      </w:r>
      <w:r w:rsidRPr="001568B8">
        <w:rPr>
          <w:rFonts w:ascii="Times New Roman" w:hAnsi="Times New Roman"/>
          <w:color w:val="auto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На </w:t>
      </w:r>
      <w:r w:rsidRPr="001568B8">
        <w:rPr>
          <w:rFonts w:ascii="Times New Roman" w:hAnsi="Times New Roman"/>
          <w:b/>
          <w:color w:val="auto"/>
          <w:sz w:val="28"/>
        </w:rPr>
        <w:t xml:space="preserve">отметку «4» </w:t>
      </w:r>
      <w:r w:rsidRPr="001568B8">
        <w:rPr>
          <w:rFonts w:ascii="Times New Roman" w:hAnsi="Times New Roman"/>
          <w:color w:val="auto"/>
          <w:sz w:val="28"/>
        </w:rPr>
        <w:t>оценивается ответ в целом на билет, если учащийся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color w:val="auto"/>
          <w:sz w:val="28"/>
        </w:rPr>
        <w:t>системные</w:t>
      </w:r>
      <w:proofErr w:type="gramEnd"/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полные знания и умения по поставленному вопросу. Содержание вопроса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учащийся изложил связно, в краткой форме, раскрыл последовательно суть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На </w:t>
      </w:r>
      <w:r w:rsidRPr="001568B8">
        <w:rPr>
          <w:rFonts w:ascii="Times New Roman" w:hAnsi="Times New Roman"/>
          <w:b/>
          <w:color w:val="auto"/>
          <w:sz w:val="28"/>
        </w:rPr>
        <w:t xml:space="preserve">отметку «5» </w:t>
      </w:r>
      <w:r w:rsidRPr="001568B8">
        <w:rPr>
          <w:rFonts w:ascii="Times New Roman" w:hAnsi="Times New Roman"/>
          <w:color w:val="auto"/>
          <w:sz w:val="28"/>
        </w:rPr>
        <w:t>оценивается ответ в целом на билет, если учащийся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при ответе на теоретическую часть билета продемонстрировал </w:t>
      </w:r>
      <w:proofErr w:type="gramStart"/>
      <w:r w:rsidRPr="001568B8">
        <w:rPr>
          <w:rFonts w:ascii="Times New Roman" w:hAnsi="Times New Roman"/>
          <w:color w:val="auto"/>
          <w:sz w:val="28"/>
        </w:rPr>
        <w:t>системные</w:t>
      </w:r>
      <w:proofErr w:type="gramEnd"/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полные знания и умения по поставленному вопросу. Содержание вопроса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учащийся изложил связно, в краткой форме, раскрыл последовательно суть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D0570A" w:rsidRDefault="00D0570A" w:rsidP="00AF552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sectPr w:rsidR="00D0570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1EF3"/>
    <w:multiLevelType w:val="multilevel"/>
    <w:tmpl w:val="0F5805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F1B1FC8"/>
    <w:multiLevelType w:val="multilevel"/>
    <w:tmpl w:val="F336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1F"/>
    <w:rsid w:val="001674D6"/>
    <w:rsid w:val="0050778A"/>
    <w:rsid w:val="007A175C"/>
    <w:rsid w:val="00AF5527"/>
    <w:rsid w:val="00C25005"/>
    <w:rsid w:val="00D04961"/>
    <w:rsid w:val="00D0570A"/>
    <w:rsid w:val="00E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f0">
    <w:name w:val="Обычный (веб) Знак"/>
    <w:basedOn w:val="1"/>
    <w:link w:val="af"/>
    <w:rPr>
      <w:rFonts w:ascii="Arial" w:hAnsi="Arial"/>
      <w:sz w:val="24"/>
    </w:rPr>
  </w:style>
  <w:style w:type="table" w:customStyle="1" w:styleId="17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f0">
    <w:name w:val="Обычный (веб) Знак"/>
    <w:basedOn w:val="1"/>
    <w:link w:val="af"/>
    <w:rPr>
      <w:rFonts w:ascii="Arial" w:hAnsi="Arial"/>
      <w:sz w:val="24"/>
    </w:rPr>
  </w:style>
  <w:style w:type="table" w:customStyle="1" w:styleId="17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DIGMA</cp:lastModifiedBy>
  <cp:revision>7</cp:revision>
  <dcterms:created xsi:type="dcterms:W3CDTF">2023-04-11T06:58:00Z</dcterms:created>
  <dcterms:modified xsi:type="dcterms:W3CDTF">2025-06-28T06:32:00Z</dcterms:modified>
</cp:coreProperties>
</file>