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B2B29" w14:textId="77777777" w:rsidR="00EC0C82" w:rsidRPr="00195A97" w:rsidRDefault="00EC0C82" w:rsidP="00EC0C82">
      <w:pPr>
        <w:spacing w:after="0" w:line="240" w:lineRule="auto"/>
        <w:jc w:val="center"/>
        <w:rPr>
          <w:rFonts w:eastAsia="Calibri"/>
          <w:lang w:eastAsia="en-US"/>
        </w:rPr>
      </w:pPr>
      <w:r w:rsidRPr="00195A97">
        <w:rPr>
          <w:rFonts w:eastAsia="Calibri"/>
          <w:lang w:eastAsia="en-US"/>
        </w:rPr>
        <w:t>Частное образовательное учреждение профессионального образования</w:t>
      </w:r>
    </w:p>
    <w:p w14:paraId="43938276" w14:textId="77777777" w:rsidR="00EC0C82" w:rsidRPr="00195A97" w:rsidRDefault="00EC0C82" w:rsidP="00EC0C82">
      <w:pPr>
        <w:spacing w:after="0" w:line="240" w:lineRule="auto"/>
        <w:jc w:val="center"/>
        <w:rPr>
          <w:rFonts w:eastAsia="Calibri"/>
          <w:lang w:eastAsia="en-US"/>
        </w:rPr>
      </w:pPr>
      <w:r w:rsidRPr="00195A97">
        <w:rPr>
          <w:rFonts w:eastAsia="Calibri"/>
          <w:lang w:eastAsia="en-US"/>
        </w:rPr>
        <w:t>«Ставропольский многопрофильный колледж»</w:t>
      </w:r>
    </w:p>
    <w:p w14:paraId="0D00B60C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6F54A147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1CBC2678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791C7EDD" w14:textId="77777777" w:rsidR="0040182C" w:rsidRPr="00195A97" w:rsidRDefault="0040182C" w:rsidP="00DA3A07">
      <w:pPr>
        <w:spacing w:after="0" w:line="240" w:lineRule="auto"/>
        <w:ind w:firstLine="709"/>
        <w:jc w:val="both"/>
      </w:pPr>
    </w:p>
    <w:p w14:paraId="553BEA1B" w14:textId="77777777" w:rsidR="00DA3A07" w:rsidRPr="00195A97" w:rsidRDefault="00DA3A07" w:rsidP="00DA3A07">
      <w:pPr>
        <w:spacing w:after="0" w:line="240" w:lineRule="auto"/>
        <w:ind w:firstLine="709"/>
        <w:jc w:val="both"/>
      </w:pPr>
    </w:p>
    <w:p w14:paraId="7690F788" w14:textId="77777777" w:rsidR="00EC0C82" w:rsidRPr="00195A97" w:rsidRDefault="00EC0C82" w:rsidP="00DA3A07">
      <w:pPr>
        <w:spacing w:after="0" w:line="240" w:lineRule="auto"/>
        <w:ind w:firstLine="709"/>
        <w:jc w:val="both"/>
      </w:pPr>
    </w:p>
    <w:p w14:paraId="32750190" w14:textId="77777777" w:rsidR="00EC0C82" w:rsidRPr="00195A97" w:rsidRDefault="00EC0C82" w:rsidP="00DA3A07">
      <w:pPr>
        <w:spacing w:after="0" w:line="240" w:lineRule="auto"/>
        <w:ind w:firstLine="709"/>
        <w:jc w:val="both"/>
      </w:pPr>
    </w:p>
    <w:p w14:paraId="4DC9AD2E" w14:textId="77777777" w:rsidR="00DA3A07" w:rsidRPr="00195A97" w:rsidRDefault="00DA3A07" w:rsidP="00DA3A07">
      <w:pPr>
        <w:spacing w:after="0" w:line="240" w:lineRule="auto"/>
        <w:jc w:val="center"/>
      </w:pPr>
    </w:p>
    <w:p w14:paraId="4D059C92" w14:textId="77777777" w:rsidR="00DA3A07" w:rsidRPr="00195A97" w:rsidRDefault="00DA3A07" w:rsidP="00DA3A07">
      <w:pPr>
        <w:spacing w:after="0" w:line="240" w:lineRule="auto"/>
        <w:jc w:val="center"/>
      </w:pPr>
    </w:p>
    <w:p w14:paraId="6B54653A" w14:textId="77777777" w:rsidR="00DA3A07" w:rsidRPr="00195A97" w:rsidRDefault="00DA3A07" w:rsidP="00DA3A07">
      <w:pPr>
        <w:spacing w:after="0" w:line="240" w:lineRule="auto"/>
        <w:jc w:val="center"/>
      </w:pPr>
    </w:p>
    <w:p w14:paraId="1FBC5A42" w14:textId="77777777" w:rsidR="00DA3A07" w:rsidRPr="00195A97" w:rsidRDefault="00DA3A07" w:rsidP="00DA3A07">
      <w:pPr>
        <w:spacing w:after="0" w:line="240" w:lineRule="auto"/>
        <w:jc w:val="center"/>
      </w:pPr>
    </w:p>
    <w:p w14:paraId="17DF56F1" w14:textId="77777777" w:rsidR="00DA3A07" w:rsidRPr="00195A97" w:rsidRDefault="00DA3A07" w:rsidP="00DA3A07">
      <w:pPr>
        <w:spacing w:after="0" w:line="240" w:lineRule="auto"/>
        <w:jc w:val="center"/>
      </w:pPr>
    </w:p>
    <w:p w14:paraId="6E172188" w14:textId="77777777" w:rsidR="00DA3A07" w:rsidRPr="00195A97" w:rsidRDefault="00DA3A07" w:rsidP="00DA3A07">
      <w:pPr>
        <w:spacing w:after="0" w:line="240" w:lineRule="auto"/>
        <w:jc w:val="center"/>
      </w:pPr>
    </w:p>
    <w:p w14:paraId="086E5146" w14:textId="77777777" w:rsidR="0040182C" w:rsidRPr="00D35406" w:rsidRDefault="0040182C" w:rsidP="00DA3A07">
      <w:pPr>
        <w:spacing w:after="0" w:line="240" w:lineRule="auto"/>
        <w:jc w:val="center"/>
        <w:rPr>
          <w:b/>
        </w:rPr>
      </w:pPr>
      <w:r w:rsidRPr="00D35406">
        <w:rPr>
          <w:b/>
        </w:rPr>
        <w:t>МЕТОДИЧЕСКИЕ УКАЗАНИЯ</w:t>
      </w:r>
    </w:p>
    <w:p w14:paraId="0B30AF71" w14:textId="77777777" w:rsidR="004C029F" w:rsidRDefault="004C029F" w:rsidP="00DA3A07">
      <w:pPr>
        <w:spacing w:after="0" w:line="240" w:lineRule="auto"/>
        <w:jc w:val="center"/>
        <w:rPr>
          <w:b/>
        </w:rPr>
      </w:pPr>
    </w:p>
    <w:p w14:paraId="65C740B0" w14:textId="77777777" w:rsidR="00187893" w:rsidRPr="00D35406" w:rsidRDefault="00CE3081" w:rsidP="00DA3A07">
      <w:pPr>
        <w:spacing w:after="0" w:line="240" w:lineRule="auto"/>
        <w:jc w:val="center"/>
        <w:rPr>
          <w:b/>
        </w:rPr>
      </w:pPr>
      <w:r w:rsidRPr="00D35406">
        <w:rPr>
          <w:b/>
        </w:rPr>
        <w:t xml:space="preserve">к </w:t>
      </w:r>
      <w:r w:rsidR="00187893" w:rsidRPr="00D35406">
        <w:rPr>
          <w:b/>
        </w:rPr>
        <w:t xml:space="preserve"> практически</w:t>
      </w:r>
      <w:r w:rsidRPr="00D35406">
        <w:rPr>
          <w:b/>
        </w:rPr>
        <w:t>м</w:t>
      </w:r>
      <w:r w:rsidR="00187893" w:rsidRPr="00D35406">
        <w:rPr>
          <w:b/>
        </w:rPr>
        <w:t xml:space="preserve"> заняти</w:t>
      </w:r>
      <w:r w:rsidRPr="00D35406">
        <w:rPr>
          <w:b/>
        </w:rPr>
        <w:t>ям</w:t>
      </w:r>
      <w:r w:rsidR="00187893" w:rsidRPr="00D35406">
        <w:rPr>
          <w:b/>
        </w:rPr>
        <w:t xml:space="preserve"> </w:t>
      </w:r>
    </w:p>
    <w:p w14:paraId="28099A72" w14:textId="77777777" w:rsidR="00D35406" w:rsidRDefault="00D35406" w:rsidP="00DA3A07">
      <w:pPr>
        <w:spacing w:after="0" w:line="240" w:lineRule="auto"/>
        <w:jc w:val="center"/>
      </w:pPr>
    </w:p>
    <w:p w14:paraId="1376E095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  <w:b/>
        </w:rPr>
      </w:pPr>
      <w:r w:rsidRPr="000233D7">
        <w:rPr>
          <w:rFonts w:eastAsia="Times New Roman"/>
          <w:b/>
        </w:rPr>
        <w:t>по</w:t>
      </w:r>
      <w:r w:rsidRPr="000233D7">
        <w:rPr>
          <w:rFonts w:eastAsia="Times New Roman"/>
          <w:sz w:val="24"/>
          <w:szCs w:val="24"/>
          <w:lang w:eastAsia="ar-SA"/>
        </w:rPr>
        <w:t xml:space="preserve"> </w:t>
      </w:r>
      <w:r w:rsidRPr="000233D7">
        <w:rPr>
          <w:rFonts w:eastAsia="Times New Roman"/>
          <w:b/>
        </w:rPr>
        <w:t>дисциплине ОП.В.1</w:t>
      </w:r>
      <w:r>
        <w:rPr>
          <w:rFonts w:eastAsia="Times New Roman"/>
          <w:b/>
        </w:rPr>
        <w:t>2</w:t>
      </w:r>
    </w:p>
    <w:p w14:paraId="52926D73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  <w:b/>
        </w:rPr>
      </w:pPr>
      <w:r w:rsidRPr="000233D7">
        <w:rPr>
          <w:rFonts w:eastAsia="Times New Roman"/>
          <w:b/>
        </w:rPr>
        <w:t xml:space="preserve"> «Строительство зданий и сооружений в сложных геологических условиях»</w:t>
      </w:r>
    </w:p>
    <w:p w14:paraId="567DACE4" w14:textId="77777777" w:rsidR="000233D7" w:rsidRPr="000233D7" w:rsidRDefault="000233D7" w:rsidP="0002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</w:rPr>
      </w:pPr>
    </w:p>
    <w:p w14:paraId="2E5E980C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</w:p>
    <w:p w14:paraId="7DFBC971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  <w:r w:rsidRPr="000233D7">
        <w:rPr>
          <w:rFonts w:eastAsia="Times New Roman"/>
        </w:rPr>
        <w:t>для обучающихся по специальности</w:t>
      </w:r>
    </w:p>
    <w:p w14:paraId="3F6BE006" w14:textId="77777777" w:rsidR="000233D7" w:rsidRPr="000233D7" w:rsidRDefault="000233D7" w:rsidP="000233D7">
      <w:pPr>
        <w:spacing w:after="0" w:line="240" w:lineRule="auto"/>
        <w:jc w:val="center"/>
        <w:rPr>
          <w:rFonts w:eastAsia="Times New Roman"/>
        </w:rPr>
      </w:pPr>
      <w:r w:rsidRPr="000233D7">
        <w:rPr>
          <w:rFonts w:eastAsia="Times New Roman"/>
        </w:rPr>
        <w:t>08.02.01  «Строительство и эксплуатация зданий и сооружений»</w:t>
      </w:r>
    </w:p>
    <w:p w14:paraId="287E1648" w14:textId="77777777" w:rsidR="000233D7" w:rsidRPr="000233D7" w:rsidRDefault="000233D7" w:rsidP="000233D7">
      <w:pPr>
        <w:spacing w:after="0" w:line="240" w:lineRule="auto"/>
        <w:ind w:firstLine="709"/>
        <w:jc w:val="both"/>
        <w:rPr>
          <w:rFonts w:eastAsia="Times New Roman"/>
        </w:rPr>
      </w:pPr>
    </w:p>
    <w:p w14:paraId="0829824E" w14:textId="77777777" w:rsidR="00187893" w:rsidRPr="00195A97" w:rsidRDefault="00187893" w:rsidP="00DA3A07">
      <w:pPr>
        <w:spacing w:after="0" w:line="240" w:lineRule="auto"/>
        <w:ind w:firstLine="709"/>
        <w:jc w:val="both"/>
      </w:pPr>
    </w:p>
    <w:p w14:paraId="3B789C04" w14:textId="77777777" w:rsidR="00DA3A07" w:rsidRPr="00195A97" w:rsidRDefault="00DA3A07" w:rsidP="00DA3A07">
      <w:pPr>
        <w:spacing w:after="0" w:line="240" w:lineRule="auto"/>
        <w:ind w:firstLine="709"/>
        <w:jc w:val="both"/>
      </w:pPr>
    </w:p>
    <w:p w14:paraId="1D060957" w14:textId="77777777" w:rsidR="00DA3A07" w:rsidRPr="00195A97" w:rsidRDefault="00DA3A07" w:rsidP="000B58CE">
      <w:pPr>
        <w:spacing w:after="0" w:line="240" w:lineRule="auto"/>
        <w:jc w:val="center"/>
      </w:pPr>
    </w:p>
    <w:p w14:paraId="0BA117D0" w14:textId="77777777" w:rsidR="00DA3A07" w:rsidRPr="00195A97" w:rsidRDefault="00DA3A07" w:rsidP="00DA3A07">
      <w:pPr>
        <w:spacing w:after="0" w:line="240" w:lineRule="auto"/>
        <w:jc w:val="center"/>
      </w:pPr>
    </w:p>
    <w:p w14:paraId="3E1B4BCC" w14:textId="77777777" w:rsidR="00DA3A07" w:rsidRDefault="00DA3A07" w:rsidP="00DA3A07">
      <w:pPr>
        <w:spacing w:after="0" w:line="240" w:lineRule="auto"/>
        <w:jc w:val="center"/>
      </w:pPr>
    </w:p>
    <w:p w14:paraId="3837A4A8" w14:textId="77777777" w:rsidR="00B813B5" w:rsidRDefault="00B813B5" w:rsidP="00DA3A07">
      <w:pPr>
        <w:spacing w:after="0" w:line="240" w:lineRule="auto"/>
        <w:jc w:val="center"/>
      </w:pPr>
    </w:p>
    <w:p w14:paraId="49B488D0" w14:textId="77777777" w:rsidR="00B813B5" w:rsidRDefault="00B813B5" w:rsidP="00DA3A07">
      <w:pPr>
        <w:spacing w:after="0" w:line="240" w:lineRule="auto"/>
        <w:jc w:val="center"/>
      </w:pPr>
    </w:p>
    <w:p w14:paraId="2DF16DDA" w14:textId="77777777" w:rsidR="00B813B5" w:rsidRDefault="00B813B5" w:rsidP="00DA3A07">
      <w:pPr>
        <w:spacing w:after="0" w:line="240" w:lineRule="auto"/>
        <w:jc w:val="center"/>
      </w:pPr>
    </w:p>
    <w:p w14:paraId="22101951" w14:textId="77777777" w:rsidR="00B813B5" w:rsidRDefault="00B813B5" w:rsidP="00DA3A07">
      <w:pPr>
        <w:spacing w:after="0" w:line="240" w:lineRule="auto"/>
        <w:jc w:val="center"/>
      </w:pPr>
    </w:p>
    <w:p w14:paraId="5EA7F916" w14:textId="77777777" w:rsidR="000233D7" w:rsidRDefault="000233D7" w:rsidP="00DA3A07">
      <w:pPr>
        <w:spacing w:after="0" w:line="240" w:lineRule="auto"/>
        <w:jc w:val="center"/>
      </w:pPr>
    </w:p>
    <w:p w14:paraId="6D0BB7D3" w14:textId="77777777" w:rsidR="000233D7" w:rsidRPr="00195A97" w:rsidRDefault="000233D7" w:rsidP="00DA3A07">
      <w:pPr>
        <w:spacing w:after="0" w:line="240" w:lineRule="auto"/>
        <w:jc w:val="center"/>
      </w:pPr>
    </w:p>
    <w:p w14:paraId="75981D00" w14:textId="77777777" w:rsidR="004D43A4" w:rsidRDefault="004D43A4" w:rsidP="00DA3A07">
      <w:pPr>
        <w:spacing w:after="0" w:line="240" w:lineRule="auto"/>
        <w:jc w:val="center"/>
      </w:pPr>
    </w:p>
    <w:p w14:paraId="679D72DF" w14:textId="77777777" w:rsidR="004D43A4" w:rsidRDefault="004D43A4" w:rsidP="00DA3A07">
      <w:pPr>
        <w:spacing w:after="0" w:line="240" w:lineRule="auto"/>
        <w:jc w:val="center"/>
      </w:pPr>
    </w:p>
    <w:p w14:paraId="1E4CC82E" w14:textId="77777777" w:rsidR="004D43A4" w:rsidRDefault="004D43A4" w:rsidP="00DA3A07">
      <w:pPr>
        <w:spacing w:after="0" w:line="240" w:lineRule="auto"/>
        <w:jc w:val="center"/>
      </w:pPr>
    </w:p>
    <w:p w14:paraId="02A84729" w14:textId="77777777" w:rsidR="00122C15" w:rsidRDefault="00122C15" w:rsidP="00DA3A07">
      <w:pPr>
        <w:spacing w:after="0" w:line="240" w:lineRule="auto"/>
        <w:jc w:val="center"/>
      </w:pPr>
    </w:p>
    <w:p w14:paraId="0CBE9716" w14:textId="3103C6CE" w:rsidR="0040182C" w:rsidRPr="0047181E" w:rsidRDefault="0040182C" w:rsidP="00DA3A07">
      <w:pPr>
        <w:spacing w:after="0" w:line="240" w:lineRule="auto"/>
        <w:jc w:val="center"/>
        <w:rPr>
          <w:lang w:val="en-US"/>
        </w:rPr>
      </w:pPr>
      <w:r w:rsidRPr="00195A97">
        <w:t>Ставрополь</w:t>
      </w:r>
      <w:r w:rsidR="00187893" w:rsidRPr="00195A97">
        <w:t xml:space="preserve"> </w:t>
      </w:r>
      <w:r w:rsidR="00B22AAB" w:rsidRPr="00195A97">
        <w:t>20</w:t>
      </w:r>
      <w:r w:rsidR="00B813B5">
        <w:t>2</w:t>
      </w:r>
      <w:r w:rsidR="0047181E">
        <w:rPr>
          <w:lang w:val="en-US"/>
        </w:rPr>
        <w:t>5</w:t>
      </w:r>
    </w:p>
    <w:p w14:paraId="06B6DA66" w14:textId="77777777" w:rsidR="000233D7" w:rsidRDefault="000233D7" w:rsidP="00DA3A07">
      <w:pPr>
        <w:spacing w:after="0" w:line="240" w:lineRule="auto"/>
        <w:jc w:val="center"/>
      </w:pPr>
    </w:p>
    <w:p w14:paraId="2FE53664" w14:textId="77777777" w:rsidR="00AB745D" w:rsidRDefault="00AB745D" w:rsidP="00DA3A07">
      <w:pPr>
        <w:spacing w:after="0" w:line="240" w:lineRule="auto"/>
        <w:jc w:val="center"/>
      </w:pPr>
    </w:p>
    <w:p w14:paraId="07645F85" w14:textId="77777777" w:rsidR="00123E69" w:rsidRDefault="00123E69" w:rsidP="00DA3A07">
      <w:pPr>
        <w:spacing w:after="0" w:line="240" w:lineRule="auto"/>
        <w:jc w:val="center"/>
      </w:pPr>
    </w:p>
    <w:p w14:paraId="30B11EF3" w14:textId="77777777" w:rsidR="00123E69" w:rsidRDefault="00123E69" w:rsidP="00DA3A07">
      <w:pPr>
        <w:spacing w:after="0" w:line="240" w:lineRule="auto"/>
        <w:jc w:val="center"/>
      </w:pPr>
    </w:p>
    <w:p w14:paraId="15FD1B82" w14:textId="77777777" w:rsidR="00123E69" w:rsidRDefault="00123E69" w:rsidP="00DA3A07">
      <w:pPr>
        <w:spacing w:after="0" w:line="240" w:lineRule="auto"/>
        <w:jc w:val="center"/>
      </w:pPr>
    </w:p>
    <w:p w14:paraId="2A150BCA" w14:textId="77777777" w:rsidR="000B58CE" w:rsidRPr="000B58CE" w:rsidRDefault="000B58CE" w:rsidP="000233D7">
      <w:pPr>
        <w:spacing w:after="0" w:line="240" w:lineRule="auto"/>
        <w:ind w:firstLine="709"/>
        <w:jc w:val="both"/>
        <w:rPr>
          <w:rFonts w:eastAsia="Times New Roman"/>
          <w:shd w:val="clear" w:color="auto" w:fill="FFFFFF"/>
        </w:rPr>
      </w:pPr>
      <w:r w:rsidRPr="000B58CE">
        <w:rPr>
          <w:rFonts w:eastAsia="Times New Roman"/>
          <w:shd w:val="clear" w:color="auto" w:fill="FFFFFF"/>
        </w:rPr>
        <w:lastRenderedPageBreak/>
        <w:t xml:space="preserve">Методические рекомендации предназначены для проведения практических занятий по дисциплине </w:t>
      </w:r>
      <w:r w:rsidR="000233D7" w:rsidRPr="000233D7">
        <w:rPr>
          <w:rFonts w:eastAsia="Times New Roman"/>
          <w:shd w:val="clear" w:color="auto" w:fill="FFFFFF"/>
        </w:rPr>
        <w:t>ОП</w:t>
      </w:r>
      <w:proofErr w:type="gramStart"/>
      <w:r w:rsidR="000233D7" w:rsidRPr="000233D7">
        <w:rPr>
          <w:rFonts w:eastAsia="Times New Roman"/>
          <w:shd w:val="clear" w:color="auto" w:fill="FFFFFF"/>
        </w:rPr>
        <w:t>.В</w:t>
      </w:r>
      <w:proofErr w:type="gramEnd"/>
      <w:r w:rsidR="000233D7" w:rsidRPr="000233D7">
        <w:rPr>
          <w:rFonts w:eastAsia="Times New Roman"/>
          <w:shd w:val="clear" w:color="auto" w:fill="FFFFFF"/>
        </w:rPr>
        <w:t>.12</w:t>
      </w:r>
      <w:r w:rsidR="00D00F9C">
        <w:rPr>
          <w:rFonts w:eastAsia="Times New Roman"/>
          <w:shd w:val="clear" w:color="auto" w:fill="FFFFFF"/>
        </w:rPr>
        <w:t xml:space="preserve"> </w:t>
      </w:r>
      <w:r w:rsidR="000233D7" w:rsidRPr="000233D7">
        <w:rPr>
          <w:rFonts w:eastAsia="Times New Roman"/>
          <w:shd w:val="clear" w:color="auto" w:fill="FFFFFF"/>
        </w:rPr>
        <w:t>«Строительство зданий и сооружений в сложных геологических условиях»</w:t>
      </w:r>
      <w:r w:rsidRPr="000B58CE">
        <w:rPr>
          <w:rFonts w:eastAsia="Times New Roman"/>
          <w:shd w:val="clear" w:color="auto" w:fill="FFFFFF"/>
        </w:rPr>
        <w:t>, составлены в соответствии с учебной программой ди</w:t>
      </w:r>
      <w:r w:rsidRPr="000B58CE">
        <w:rPr>
          <w:rFonts w:eastAsia="Times New Roman"/>
          <w:shd w:val="clear" w:color="auto" w:fill="FFFFFF"/>
        </w:rPr>
        <w:t>с</w:t>
      </w:r>
      <w:r w:rsidRPr="000B58CE">
        <w:rPr>
          <w:rFonts w:eastAsia="Times New Roman"/>
          <w:shd w:val="clear" w:color="auto" w:fill="FFFFFF"/>
        </w:rPr>
        <w:t xml:space="preserve">циплины, соответствует ФГОС СПО по специальности </w:t>
      </w:r>
      <w:r w:rsidR="00794787" w:rsidRPr="00794787">
        <w:rPr>
          <w:rFonts w:eastAsia="Times New Roman"/>
          <w:shd w:val="clear" w:color="auto" w:fill="FFFFFF"/>
        </w:rPr>
        <w:t>08.02.01  «Строительство и эксплуатация зданий и сооружений»</w:t>
      </w:r>
      <w:r w:rsidRPr="000B58CE">
        <w:rPr>
          <w:rFonts w:eastAsia="Times New Roman"/>
          <w:shd w:val="clear" w:color="auto" w:fill="FFFFFF"/>
        </w:rPr>
        <w:t xml:space="preserve">. </w:t>
      </w:r>
    </w:p>
    <w:p w14:paraId="04721BC1" w14:textId="77777777" w:rsidR="00D35406" w:rsidRPr="00D35406" w:rsidRDefault="00D35406" w:rsidP="00DA3A07">
      <w:pPr>
        <w:pStyle w:val="a1"/>
        <w:ind w:firstLine="709"/>
        <w:jc w:val="both"/>
        <w:rPr>
          <w:shd w:val="clear" w:color="auto" w:fill="FFFFFF"/>
        </w:rPr>
      </w:pPr>
    </w:p>
    <w:p w14:paraId="289F66A6" w14:textId="73472A6C" w:rsidR="009A1E4F" w:rsidRPr="00C92351" w:rsidRDefault="009A1E4F" w:rsidP="009A1E4F">
      <w:pPr>
        <w:pStyle w:val="a1"/>
        <w:ind w:firstLine="709"/>
        <w:jc w:val="both"/>
      </w:pPr>
      <w:r w:rsidRPr="00C92351">
        <w:t xml:space="preserve">В результате изучения дисциплины </w:t>
      </w:r>
      <w:r w:rsidR="007347E5">
        <w:t>обучающийся</w:t>
      </w:r>
      <w:r w:rsidRPr="00C92351">
        <w:t xml:space="preserve"> будет обладать  общими компетенциями</w:t>
      </w:r>
      <w:r w:rsidR="004E6C30">
        <w:t xml:space="preserve"> и личностными результатами</w:t>
      </w:r>
      <w:r w:rsidRPr="00C92351">
        <w:t xml:space="preserve">, включающими </w:t>
      </w:r>
      <w:r>
        <w:t xml:space="preserve">в </w:t>
      </w:r>
      <w:r w:rsidRPr="00C92351">
        <w:t xml:space="preserve">себя способность: </w:t>
      </w:r>
    </w:p>
    <w:p w14:paraId="43452AE8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01. Выбирать способы решения задач профессиональной деятельн</w:t>
      </w:r>
      <w:r w:rsidRPr="004B7C47">
        <w:rPr>
          <w:sz w:val="28"/>
          <w:szCs w:val="28"/>
          <w:lang w:val="ru-RU"/>
        </w:rPr>
        <w:t>о</w:t>
      </w:r>
      <w:r w:rsidRPr="004B7C47">
        <w:rPr>
          <w:sz w:val="28"/>
          <w:szCs w:val="28"/>
          <w:lang w:val="ru-RU"/>
        </w:rPr>
        <w:t>сти применительно к различным контекстам</w:t>
      </w:r>
      <w:proofErr w:type="gramStart"/>
      <w:r w:rsidRPr="004B7C47">
        <w:rPr>
          <w:sz w:val="28"/>
          <w:szCs w:val="28"/>
          <w:lang w:val="ru-RU"/>
        </w:rPr>
        <w:t>;.</w:t>
      </w:r>
      <w:proofErr w:type="gramEnd"/>
    </w:p>
    <w:p w14:paraId="4F8BDD1F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02. Осуществлять поиск, анализ и интерпретацию информации, нео</w:t>
      </w:r>
      <w:r w:rsidRPr="004B7C47">
        <w:rPr>
          <w:sz w:val="28"/>
          <w:szCs w:val="28"/>
          <w:lang w:val="ru-RU"/>
        </w:rPr>
        <w:t>б</w:t>
      </w:r>
      <w:r w:rsidRPr="004B7C47">
        <w:rPr>
          <w:sz w:val="28"/>
          <w:szCs w:val="28"/>
          <w:lang w:val="ru-RU"/>
        </w:rPr>
        <w:t>ходимой для выполнения задач профессиональной деятельности.</w:t>
      </w:r>
    </w:p>
    <w:p w14:paraId="43AEDC1B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развитие.</w:t>
      </w:r>
    </w:p>
    <w:p w14:paraId="263EDC97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4A14C18" w14:textId="77777777" w:rsidR="004B7C47" w:rsidRPr="004B7C47" w:rsidRDefault="004B7C47" w:rsidP="004B7C47">
      <w:pPr>
        <w:pStyle w:val="af8"/>
        <w:spacing w:after="0"/>
        <w:ind w:firstLine="709"/>
        <w:jc w:val="both"/>
        <w:rPr>
          <w:sz w:val="28"/>
          <w:szCs w:val="28"/>
          <w:lang w:val="ru-RU"/>
        </w:rPr>
      </w:pPr>
      <w:r w:rsidRPr="004B7C47">
        <w:rPr>
          <w:sz w:val="28"/>
          <w:szCs w:val="28"/>
          <w:lang w:val="ru-RU"/>
        </w:rPr>
        <w:t>ОК 09. Использовать информационные технологии в профессиональной деятельности.</w:t>
      </w:r>
    </w:p>
    <w:p w14:paraId="256111C2" w14:textId="77777777" w:rsidR="00D00F9C" w:rsidRDefault="00D00F9C" w:rsidP="00D35406">
      <w:pPr>
        <w:pStyle w:val="af8"/>
        <w:spacing w:after="0"/>
        <w:ind w:left="0" w:firstLine="709"/>
        <w:jc w:val="both"/>
        <w:rPr>
          <w:sz w:val="28"/>
          <w:szCs w:val="28"/>
          <w:lang w:val="ru-RU"/>
        </w:rPr>
      </w:pPr>
    </w:p>
    <w:p w14:paraId="63ECDC76" w14:textId="223B2AAA" w:rsidR="000B58CE" w:rsidRPr="00AD3A7E" w:rsidRDefault="000B58CE" w:rsidP="000B58CE">
      <w:pPr>
        <w:spacing w:after="0" w:line="240" w:lineRule="auto"/>
        <w:ind w:firstLine="709"/>
        <w:jc w:val="both"/>
        <w:rPr>
          <w:rFonts w:eastAsia="Times New Roman"/>
        </w:rPr>
      </w:pPr>
      <w:r w:rsidRPr="000B58CE">
        <w:rPr>
          <w:rFonts w:eastAsia="Times New Roman"/>
        </w:rPr>
        <w:t xml:space="preserve">Составитель:  </w:t>
      </w:r>
      <w:r w:rsidR="00AD3A7E">
        <w:rPr>
          <w:rFonts w:eastAsia="Times New Roman"/>
        </w:rPr>
        <w:t>Воробьева Л.В.</w:t>
      </w:r>
    </w:p>
    <w:p w14:paraId="74007704" w14:textId="77777777" w:rsidR="007F4896" w:rsidRDefault="007F4896" w:rsidP="00D3540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A5642" w14:textId="77777777" w:rsidR="00B813B5" w:rsidRDefault="00B813B5" w:rsidP="00D35406">
      <w:pPr>
        <w:pStyle w:val="a1"/>
        <w:ind w:firstLine="709"/>
        <w:jc w:val="center"/>
        <w:rPr>
          <w:b/>
        </w:rPr>
      </w:pPr>
    </w:p>
    <w:p w14:paraId="579C0867" w14:textId="77777777" w:rsidR="00886932" w:rsidRDefault="00886932" w:rsidP="00D35406">
      <w:pPr>
        <w:pStyle w:val="a1"/>
        <w:ind w:firstLine="709"/>
        <w:jc w:val="center"/>
        <w:rPr>
          <w:b/>
        </w:rPr>
      </w:pPr>
      <w:r>
        <w:rPr>
          <w:b/>
        </w:rPr>
        <w:br w:type="page"/>
      </w:r>
    </w:p>
    <w:p w14:paraId="17FB3CF3" w14:textId="77777777" w:rsidR="00886932" w:rsidRPr="00886932" w:rsidRDefault="00886932" w:rsidP="00886932">
      <w:pPr>
        <w:widowControl w:val="0"/>
        <w:spacing w:line="360" w:lineRule="auto"/>
        <w:ind w:firstLine="851"/>
        <w:jc w:val="center"/>
        <w:rPr>
          <w:rFonts w:eastAsia="Calibri"/>
          <w:b/>
          <w:bCs/>
        </w:rPr>
      </w:pPr>
      <w:r w:rsidRPr="00886932">
        <w:rPr>
          <w:rFonts w:eastAsia="Calibri"/>
          <w:b/>
          <w:bCs/>
        </w:rPr>
        <w:lastRenderedPageBreak/>
        <w:t>Пояснительная записка</w:t>
      </w:r>
    </w:p>
    <w:p w14:paraId="1C5DEE7A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Практические работы выполняются обучающимся в кабинете в прису</w:t>
      </w:r>
      <w:r w:rsidRPr="00886932">
        <w:rPr>
          <w:rFonts w:eastAsia="Calibri"/>
          <w:bCs/>
        </w:rPr>
        <w:t>т</w:t>
      </w:r>
      <w:r w:rsidRPr="00886932">
        <w:rPr>
          <w:rFonts w:eastAsia="Calibri"/>
          <w:bCs/>
        </w:rPr>
        <w:t>ствии преподавателя. Работа выполняется в соответствии с указаниями препод</w:t>
      </w:r>
      <w:r w:rsidRPr="00886932">
        <w:rPr>
          <w:rFonts w:eastAsia="Calibri"/>
          <w:bCs/>
        </w:rPr>
        <w:t>а</w:t>
      </w:r>
      <w:r w:rsidRPr="00886932">
        <w:rPr>
          <w:rFonts w:eastAsia="Calibri"/>
          <w:bCs/>
        </w:rPr>
        <w:t>вателя, отчёт о работе оформляется в тетради для практических работ, в соотве</w:t>
      </w:r>
      <w:r w:rsidRPr="00886932">
        <w:rPr>
          <w:rFonts w:eastAsia="Calibri"/>
          <w:bCs/>
        </w:rPr>
        <w:t>т</w:t>
      </w:r>
      <w:r w:rsidRPr="00886932">
        <w:rPr>
          <w:rFonts w:eastAsia="Calibri"/>
          <w:bCs/>
        </w:rPr>
        <w:t>ствии с ходом работы.</w:t>
      </w:r>
    </w:p>
    <w:p w14:paraId="5A927AA3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Все необходимые таблицы, схемы и чертежи оформляются в тетради к</w:t>
      </w:r>
      <w:r w:rsidRPr="00886932">
        <w:rPr>
          <w:rFonts w:eastAsia="Calibri"/>
          <w:bCs/>
        </w:rPr>
        <w:t>а</w:t>
      </w:r>
      <w:r w:rsidRPr="00886932">
        <w:rPr>
          <w:rFonts w:eastAsia="Calibri"/>
          <w:bCs/>
        </w:rPr>
        <w:t>рандашом и заполняются ручкой. При решении задач необходимо предоставить весь ход решения с пояснениями, единицами измерения и необходимыми поя</w:t>
      </w:r>
      <w:r w:rsidRPr="00886932">
        <w:rPr>
          <w:rFonts w:eastAsia="Calibri"/>
          <w:bCs/>
        </w:rPr>
        <w:t>с</w:t>
      </w:r>
      <w:r w:rsidRPr="00886932">
        <w:rPr>
          <w:rFonts w:eastAsia="Calibri"/>
          <w:bCs/>
        </w:rPr>
        <w:t>нениями. В конце решения должен быть написан ответ.</w:t>
      </w:r>
    </w:p>
    <w:p w14:paraId="4077A185" w14:textId="77777777" w:rsidR="00886932" w:rsidRPr="00886932" w:rsidRDefault="00886932" w:rsidP="00886932">
      <w:pPr>
        <w:spacing w:after="0" w:line="360" w:lineRule="auto"/>
        <w:ind w:firstLine="851"/>
        <w:jc w:val="both"/>
        <w:rPr>
          <w:rFonts w:eastAsia="Calibri"/>
          <w:bCs/>
        </w:rPr>
      </w:pPr>
      <w:r w:rsidRPr="00886932">
        <w:rPr>
          <w:rFonts w:eastAsia="Calibri"/>
          <w:bCs/>
        </w:rPr>
        <w:t>Отчет о практической работе сдаётся преподавателю на проверку не поз</w:t>
      </w:r>
      <w:r w:rsidRPr="00886932">
        <w:rPr>
          <w:rFonts w:eastAsia="Calibri"/>
          <w:bCs/>
        </w:rPr>
        <w:t>д</w:t>
      </w:r>
      <w:r w:rsidRPr="00886932">
        <w:rPr>
          <w:rFonts w:eastAsia="Calibri"/>
          <w:bCs/>
        </w:rPr>
        <w:t>нее двух дней после выполнения работы.</w:t>
      </w:r>
    </w:p>
    <w:p w14:paraId="487C5125" w14:textId="77777777" w:rsidR="00886932" w:rsidRPr="00886932" w:rsidRDefault="00886932" w:rsidP="00886932">
      <w:pPr>
        <w:ind w:firstLine="851"/>
        <w:jc w:val="center"/>
        <w:rPr>
          <w:rFonts w:eastAsia="Calibri"/>
          <w:bCs/>
        </w:rPr>
      </w:pPr>
    </w:p>
    <w:p w14:paraId="6441CC82" w14:textId="77777777" w:rsidR="00886932" w:rsidRPr="00886932" w:rsidRDefault="00886932" w:rsidP="00886932">
      <w:pPr>
        <w:ind w:firstLine="851"/>
        <w:jc w:val="center"/>
        <w:rPr>
          <w:rFonts w:eastAsia="Calibri"/>
          <w:bCs/>
        </w:rPr>
      </w:pPr>
    </w:p>
    <w:p w14:paraId="4B4F8FC9" w14:textId="77777777" w:rsidR="00B813B5" w:rsidRDefault="00886932" w:rsidP="00886932">
      <w:pPr>
        <w:pStyle w:val="a1"/>
        <w:ind w:firstLine="709"/>
        <w:jc w:val="center"/>
        <w:rPr>
          <w:b/>
        </w:rPr>
      </w:pPr>
      <w:r w:rsidRPr="00886932">
        <w:rPr>
          <w:rFonts w:eastAsia="Calibri"/>
          <w:b/>
          <w:bCs/>
        </w:rPr>
        <w:br w:type="page"/>
      </w:r>
    </w:p>
    <w:p w14:paraId="464BF5D3" w14:textId="77777777" w:rsidR="00FE3BFA" w:rsidRPr="00123E69" w:rsidRDefault="00FE3BFA" w:rsidP="003B6D4A">
      <w:pPr>
        <w:pStyle w:val="11"/>
        <w:rPr>
          <w:b/>
        </w:rPr>
      </w:pPr>
      <w:r>
        <w:lastRenderedPageBreak/>
        <w:t xml:space="preserve">                                                         </w:t>
      </w:r>
      <w:r w:rsidR="00123E69" w:rsidRPr="00123E69">
        <w:rPr>
          <w:b/>
        </w:rPr>
        <w:t>Содержание</w:t>
      </w:r>
    </w:p>
    <w:bookmarkStart w:id="0" w:name="_Toc54272247"/>
    <w:p w14:paraId="6B227764" w14:textId="77777777" w:rsidR="003B6D4A" w:rsidRPr="003B6D4A" w:rsidRDefault="003B6D4A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r w:rsidRPr="003B6D4A">
        <w:fldChar w:fldCharType="begin"/>
      </w:r>
      <w:r w:rsidRPr="003B6D4A">
        <w:instrText xml:space="preserve"> HYPERLINK \l "_Toc54272247" </w:instrText>
      </w:r>
      <w:r w:rsidRPr="003B6D4A">
        <w:fldChar w:fldCharType="separate"/>
      </w:r>
      <w:r w:rsidRPr="003B6D4A">
        <w:rPr>
          <w:rStyle w:val="ac"/>
          <w:color w:val="auto"/>
          <w:u w:val="none"/>
        </w:rPr>
        <w:t>Введение</w:t>
      </w:r>
      <w:r w:rsidRPr="003B6D4A">
        <w:rPr>
          <w:webHidden/>
        </w:rPr>
        <w:tab/>
        <w:t>6</w:t>
      </w:r>
      <w:r w:rsidRPr="003B6D4A">
        <w:fldChar w:fldCharType="end"/>
      </w:r>
    </w:p>
    <w:p w14:paraId="244B2C12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48" w:history="1">
        <w:r w:rsidR="003B6D4A" w:rsidRPr="003B6D4A">
          <w:rPr>
            <w:rStyle w:val="ac"/>
            <w:rFonts w:eastAsia="Calibri"/>
            <w:bCs/>
            <w:color w:val="auto"/>
            <w:u w:val="none"/>
          </w:rPr>
          <w:t>Практическое занятие № 1</w:t>
        </w:r>
        <w:r w:rsidR="003B6D4A" w:rsidRPr="003B6D4A">
          <w:rPr>
            <w:rStyle w:val="ac"/>
            <w:color w:val="auto"/>
            <w:u w:val="none"/>
          </w:rPr>
          <w:t xml:space="preserve"> 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>Отбор, упаковка, транспортирование и хранение образцов специфических грунтов (по ГОСТ 12071-2014)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ab/>
          <w:t>9</w:t>
        </w:r>
      </w:hyperlink>
    </w:p>
    <w:p w14:paraId="72E66203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49" w:history="1">
        <w:r w:rsidR="003B6D4A" w:rsidRPr="003B6D4A">
          <w:rPr>
            <w:rStyle w:val="ac"/>
            <w:color w:val="000000" w:themeColor="text1"/>
            <w:u w:val="none"/>
          </w:rPr>
          <w:t>Практическое</w:t>
        </w:r>
        <w:r w:rsidR="003B6D4A" w:rsidRPr="003B6D4A">
          <w:rPr>
            <w:rStyle w:val="ac"/>
            <w:color w:val="auto"/>
            <w:u w:val="none"/>
          </w:rPr>
          <w:t xml:space="preserve"> занятие №2  Определение временного сопротивления при одноосном сжатии</w:t>
        </w:r>
        <w:r w:rsidR="003B6D4A" w:rsidRPr="003B6D4A">
          <w:rPr>
            <w:rStyle w:val="ac"/>
            <w:color w:val="auto"/>
            <w:u w:val="none"/>
          </w:rPr>
          <w:tab/>
        </w:r>
      </w:hyperlink>
      <w:r w:rsidR="003B6D4A" w:rsidRPr="003B6D4A">
        <w:t>10</w:t>
      </w:r>
    </w:p>
    <w:p w14:paraId="0B4B0521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0" w:history="1">
        <w:r w:rsidR="003B6D4A" w:rsidRPr="003B6D4A">
          <w:rPr>
            <w:rStyle w:val="ac"/>
            <w:color w:val="auto"/>
            <w:u w:val="none"/>
          </w:rPr>
          <w:t>Практическое занятие №3 Практическая работа 3. Изготовление образцов с заданными значениями влажности и плотности (по ГОСТ 30416-2012)</w:t>
        </w:r>
        <w:r w:rsidR="003B6D4A" w:rsidRPr="003B6D4A">
          <w:rPr>
            <w:rStyle w:val="ac"/>
            <w:color w:val="auto"/>
            <w:u w:val="none"/>
          </w:rPr>
          <w:tab/>
        </w:r>
      </w:hyperlink>
      <w:r w:rsidR="003B6D4A" w:rsidRPr="003B6D4A">
        <w:t>12</w:t>
      </w:r>
    </w:p>
    <w:p w14:paraId="5810762A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1" w:history="1">
        <w:r w:rsidR="003B6D4A" w:rsidRPr="003B6D4A">
          <w:rPr>
            <w:rStyle w:val="ac"/>
            <w:color w:val="auto"/>
            <w:u w:val="none"/>
          </w:rPr>
          <w:t>Практическое занятие №4  Определение максимальной плотности грунтов (по ГОСТ 22733-2016)</w:t>
        </w:r>
        <w:r w:rsidR="003B6D4A" w:rsidRPr="003B6D4A">
          <w:rPr>
            <w:rStyle w:val="ac"/>
            <w:color w:val="auto"/>
            <w:u w:val="none"/>
          </w:rPr>
          <w:tab/>
          <w:t>13</w:t>
        </w:r>
      </w:hyperlink>
    </w:p>
    <w:p w14:paraId="0A92056C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2" w:history="1">
        <w:r w:rsidR="003B6D4A" w:rsidRPr="003B6D4A">
          <w:rPr>
            <w:rStyle w:val="ac"/>
            <w:color w:val="auto"/>
            <w:u w:val="none"/>
          </w:rPr>
          <w:t>Практическое занятие №5 Определение плотности грунтов методом замещения объема (по ГОСТ 28514-90)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5</w:t>
      </w:r>
    </w:p>
    <w:p w14:paraId="1EE6C3BF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3" w:history="1">
        <w:r w:rsidR="003B6D4A" w:rsidRPr="003B6D4A">
          <w:rPr>
            <w:rStyle w:val="ac"/>
            <w:color w:val="auto"/>
            <w:u w:val="none"/>
          </w:rPr>
          <w:t>Практическое занятие №6  Практическая работа 6. Определение набухания глинистых грунтов (по ГОСТ 12248-2010)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7</w:t>
      </w:r>
    </w:p>
    <w:p w14:paraId="15F0431E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4" w:history="1">
        <w:r w:rsidR="003B6D4A" w:rsidRPr="003B6D4A">
          <w:rPr>
            <w:rStyle w:val="ac"/>
            <w:color w:val="auto"/>
            <w:u w:val="none"/>
          </w:rPr>
          <w:t>Практическое занятие №7 Определение коэффициента фильтрации песчаных грунтов (по ГОСТ 25584-2016)</w:t>
        </w:r>
        <w:r w:rsidR="003B6D4A" w:rsidRPr="003B6D4A">
          <w:rPr>
            <w:rStyle w:val="ac"/>
            <w:color w:val="auto"/>
            <w:u w:val="none"/>
          </w:rPr>
          <w:tab/>
          <w:t>1</w:t>
        </w:r>
      </w:hyperlink>
      <w:r w:rsidR="003B6D4A" w:rsidRPr="003B6D4A">
        <w:t>8</w:t>
      </w:r>
    </w:p>
    <w:p w14:paraId="3D4B8960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6" w:history="1">
        <w:r w:rsidR="003B6D4A" w:rsidRPr="003B6D4A">
          <w:rPr>
            <w:rStyle w:val="ac"/>
            <w:color w:val="auto"/>
            <w:u w:val="none"/>
          </w:rPr>
          <w:t>Практическое занятие №8 Определение просадочности лессовых грунтов (по ГОСТ 23161-2012)</w:t>
        </w:r>
        <w:r w:rsidR="003B6D4A" w:rsidRPr="003B6D4A">
          <w:rPr>
            <w:rStyle w:val="ac"/>
            <w:color w:val="auto"/>
            <w:u w:val="none"/>
          </w:rPr>
          <w:tab/>
          <w:t>20</w:t>
        </w:r>
      </w:hyperlink>
    </w:p>
    <w:p w14:paraId="15E1F98D" w14:textId="77777777" w:rsidR="003B6D4A" w:rsidRDefault="003B6D4A" w:rsidP="003B6D4A">
      <w:pPr>
        <w:pStyle w:val="11"/>
      </w:pPr>
      <w:r w:rsidRPr="003B6D4A">
        <w:t>Практическая подготовка №1 Оценка сейсмических свойств грунтов основания</w:t>
      </w:r>
      <w:r>
        <w:t xml:space="preserve">                            ……………………………………………………………………………………….22</w:t>
      </w:r>
    </w:p>
    <w:p w14:paraId="192F4940" w14:textId="77777777" w:rsidR="00F4685C" w:rsidRDefault="00F4685C" w:rsidP="003B6D4A">
      <w:pPr>
        <w:pStyle w:val="11"/>
      </w:pPr>
      <w:r w:rsidRPr="00F4685C">
        <w:t>Практическая подготовка №2 Оценка сейсмических свойств зданий и сооружений</w:t>
      </w:r>
      <w:r w:rsidRPr="00F4685C">
        <w:tab/>
        <w:t>25</w:t>
      </w:r>
    </w:p>
    <w:p w14:paraId="4619EA7A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59" w:history="1">
        <w:r w:rsidR="003B6D4A" w:rsidRPr="003B6D4A">
          <w:rPr>
            <w:rStyle w:val="ac"/>
            <w:rFonts w:eastAsia="Calibri"/>
            <w:bCs/>
            <w:color w:val="auto"/>
            <w:u w:val="none"/>
          </w:rPr>
          <w:t>Практическая подготовка №3 Ультразвуковой метод оценки сейсмических свойств грунтов</w:t>
        </w:r>
        <w:r w:rsidR="003B6D4A" w:rsidRPr="003B6D4A">
          <w:rPr>
            <w:rStyle w:val="ac"/>
            <w:rFonts w:eastAsia="Calibri"/>
            <w:bCs/>
            <w:color w:val="auto"/>
            <w:u w:val="none"/>
          </w:rPr>
          <w:tab/>
          <w:t>3</w:t>
        </w:r>
      </w:hyperlink>
      <w:r w:rsidR="003B6D4A" w:rsidRPr="003B6D4A">
        <w:rPr>
          <w:rStyle w:val="ac"/>
          <w:rFonts w:eastAsia="Calibri"/>
          <w:bCs/>
          <w:color w:val="auto"/>
          <w:u w:val="none"/>
        </w:rPr>
        <w:t>4</w:t>
      </w:r>
    </w:p>
    <w:p w14:paraId="6B451612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0" w:history="1">
        <w:r w:rsidR="003B6D4A" w:rsidRPr="003B6D4A">
          <w:rPr>
            <w:rStyle w:val="ac"/>
            <w:color w:val="auto"/>
            <w:u w:val="none"/>
          </w:rPr>
          <w:t>Практическая подготовка №4 Основные принципы строительства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36</w:t>
      </w:r>
    </w:p>
    <w:p w14:paraId="546CA2E1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1" w:history="1">
        <w:r w:rsidR="003B6D4A" w:rsidRPr="003B6D4A">
          <w:rPr>
            <w:rStyle w:val="ac"/>
            <w:color w:val="auto"/>
            <w:u w:val="none"/>
          </w:rPr>
          <w:t xml:space="preserve">Практическая подготовка №5 </w:t>
        </w:r>
        <w:r w:rsidR="003B6D4A" w:rsidRPr="003B6D4A">
          <w:t xml:space="preserve"> </w:t>
        </w:r>
        <w:r w:rsidR="003B6D4A" w:rsidRPr="003B6D4A">
          <w:rPr>
            <w:rStyle w:val="ac"/>
            <w:color w:val="auto"/>
            <w:u w:val="none"/>
          </w:rPr>
          <w:t>Определение размеров зоны просадки и типа грунтовых условий по просадочности.</w:t>
        </w:r>
        <w:r w:rsidR="003B6D4A" w:rsidRPr="003B6D4A">
          <w:rPr>
            <w:webHidden/>
          </w:rPr>
          <w:tab/>
        </w:r>
      </w:hyperlink>
      <w:r w:rsidR="003B6D4A" w:rsidRPr="003B6D4A">
        <w:t>42</w:t>
      </w:r>
    </w:p>
    <w:p w14:paraId="66B172C5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2" w:history="1">
        <w:r w:rsidR="003B6D4A" w:rsidRPr="003B6D4A">
          <w:rPr>
            <w:rStyle w:val="ac"/>
            <w:color w:val="auto"/>
            <w:u w:val="none"/>
          </w:rPr>
          <w:t>Практическая подготовка №6 Особенности проектирования свайных фундаментов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43</w:t>
      </w:r>
    </w:p>
    <w:p w14:paraId="408CD206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3" w:history="1">
        <w:r w:rsidR="003B6D4A" w:rsidRPr="003B6D4A">
          <w:rPr>
            <w:rStyle w:val="ac"/>
            <w:color w:val="auto"/>
            <w:u w:val="none"/>
          </w:rPr>
          <w:t>Практическая подготовка №7 Методы укрепления массива и конструкции фундаментов в просадочных грунтах</w:t>
        </w:r>
        <w:r w:rsidR="003B6D4A" w:rsidRPr="003B6D4A">
          <w:rPr>
            <w:webHidden/>
          </w:rPr>
          <w:tab/>
        </w:r>
      </w:hyperlink>
      <w:r w:rsidR="003B6D4A" w:rsidRPr="003B6D4A">
        <w:t>44</w:t>
      </w:r>
    </w:p>
    <w:p w14:paraId="7561FD94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4" w:history="1">
        <w:r w:rsidR="003B6D4A" w:rsidRPr="003B6D4A">
          <w:rPr>
            <w:rStyle w:val="ac"/>
            <w:color w:val="auto"/>
            <w:u w:val="none"/>
          </w:rPr>
          <w:t>Практическая подготовка №8 Строительство в условиях техногенных отложений, на подрабатываемых территориях, при динамических нагрузках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_Toc54272264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5</w:t>
        </w:r>
        <w:r w:rsidR="003B6D4A" w:rsidRPr="003B6D4A">
          <w:rPr>
            <w:webHidden/>
          </w:rPr>
          <w:fldChar w:fldCharType="end"/>
        </w:r>
      </w:hyperlink>
      <w:r w:rsidR="003B6D4A" w:rsidRPr="003B6D4A">
        <w:t>2</w:t>
      </w:r>
    </w:p>
    <w:p w14:paraId="4B4A08F5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5" w:history="1">
        <w:r w:rsidR="003B6D4A" w:rsidRPr="003B6D4A">
          <w:rPr>
            <w:rStyle w:val="ac"/>
            <w:color w:val="auto"/>
            <w:u w:val="none"/>
          </w:rPr>
          <w:t>Практическая подготовка №9 Строительство в слабых водонасыщенных грунтах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_Toc54272265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5</w:t>
        </w:r>
        <w:r w:rsidR="003B6D4A" w:rsidRPr="003B6D4A">
          <w:rPr>
            <w:webHidden/>
          </w:rPr>
          <w:fldChar w:fldCharType="end"/>
        </w:r>
      </w:hyperlink>
      <w:r w:rsidR="003B6D4A" w:rsidRPr="003B6D4A">
        <w:t>8</w:t>
      </w:r>
    </w:p>
    <w:p w14:paraId="724671F2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6" w:history="1">
        <w:r w:rsidR="003B6D4A" w:rsidRPr="003B6D4A">
          <w:rPr>
            <w:rStyle w:val="ac"/>
            <w:color w:val="auto"/>
            <w:u w:val="none"/>
          </w:rPr>
          <w:t>Практическая подготовка №10 Строительство в условиях набухающих, вечномёрзлых, засоленных грунтов</w:t>
        </w:r>
        <w:r w:rsidR="003B6D4A" w:rsidRPr="003B6D4A">
          <w:rPr>
            <w:webHidden/>
          </w:rPr>
          <w:tab/>
        </w:r>
      </w:hyperlink>
      <w:r w:rsidR="003B6D4A" w:rsidRPr="003B6D4A">
        <w:t>65</w:t>
      </w:r>
    </w:p>
    <w:p w14:paraId="138E540B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7" w:history="1">
        <w:r w:rsidR="003B6D4A" w:rsidRPr="003B6D4A">
          <w:rPr>
            <w:rStyle w:val="ac"/>
            <w:color w:val="auto"/>
            <w:u w:val="none"/>
          </w:rPr>
          <w:t>Практическая подготовка №11 Строительство в сейсмических районах</w:t>
        </w:r>
        <w:r w:rsidR="003B6D4A" w:rsidRPr="003B6D4A">
          <w:rPr>
            <w:webHidden/>
          </w:rPr>
          <w:tab/>
        </w:r>
      </w:hyperlink>
      <w:r w:rsidR="003B6D4A" w:rsidRPr="003B6D4A">
        <w:t>73</w:t>
      </w:r>
    </w:p>
    <w:p w14:paraId="563AD8AD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68" w:history="1">
        <w:r w:rsidR="003B6D4A" w:rsidRPr="003B6D4A">
          <w:rPr>
            <w:rStyle w:val="ac"/>
            <w:color w:val="auto"/>
            <w:u w:val="none"/>
          </w:rPr>
          <w:t>Практическая подготовка №12 Строительство в агрессивной среде</w:t>
        </w:r>
        <w:r w:rsidR="003B6D4A" w:rsidRPr="003B6D4A">
          <w:rPr>
            <w:webHidden/>
          </w:rPr>
          <w:tab/>
        </w:r>
      </w:hyperlink>
      <w:r w:rsidR="003B6D4A" w:rsidRPr="003B6D4A">
        <w:t>81</w:t>
      </w:r>
    </w:p>
    <w:p w14:paraId="2A9744E8" w14:textId="77777777" w:rsidR="003B6D4A" w:rsidRPr="003B6D4A" w:rsidRDefault="0047181E" w:rsidP="003B6D4A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54272281" w:history="1">
        <w:r w:rsidR="003B6D4A" w:rsidRPr="003B6D4A">
          <w:rPr>
            <w:rStyle w:val="ac"/>
            <w:color w:val="auto"/>
            <w:u w:val="none"/>
          </w:rPr>
          <w:t>Список рекомендуемой литературы</w:t>
        </w:r>
        <w:r w:rsidR="003B6D4A" w:rsidRPr="003B6D4A">
          <w:rPr>
            <w:webHidden/>
          </w:rPr>
          <w:tab/>
        </w:r>
        <w:r w:rsidR="003B6D4A" w:rsidRPr="003B6D4A">
          <w:rPr>
            <w:webHidden/>
          </w:rPr>
          <w:fldChar w:fldCharType="begin"/>
        </w:r>
        <w:r w:rsidR="003B6D4A" w:rsidRPr="003B6D4A">
          <w:rPr>
            <w:webHidden/>
          </w:rPr>
          <w:instrText xml:space="preserve"> PAGEREF _Toc54272281 \h </w:instrText>
        </w:r>
        <w:r w:rsidR="003B6D4A" w:rsidRPr="003B6D4A">
          <w:rPr>
            <w:webHidden/>
          </w:rPr>
        </w:r>
        <w:r w:rsidR="003B6D4A" w:rsidRPr="003B6D4A">
          <w:rPr>
            <w:webHidden/>
          </w:rPr>
          <w:fldChar w:fldCharType="separate"/>
        </w:r>
        <w:r w:rsidR="003B6D4A" w:rsidRPr="003B6D4A">
          <w:rPr>
            <w:webHidden/>
          </w:rPr>
          <w:t>93</w:t>
        </w:r>
        <w:r w:rsidR="003B6D4A" w:rsidRPr="003B6D4A">
          <w:rPr>
            <w:webHidden/>
          </w:rPr>
          <w:fldChar w:fldCharType="end"/>
        </w:r>
      </w:hyperlink>
    </w:p>
    <w:p w14:paraId="083B4CE1" w14:textId="77777777" w:rsidR="00A434AE" w:rsidRPr="003B6D4A" w:rsidRDefault="00A434AE" w:rsidP="00FE3BFA">
      <w:pPr>
        <w:pStyle w:val="a1"/>
        <w:ind w:firstLine="709"/>
        <w:jc w:val="center"/>
      </w:pPr>
    </w:p>
    <w:p w14:paraId="660109FC" w14:textId="77777777" w:rsidR="00A434AE" w:rsidRPr="003B6D4A" w:rsidRDefault="00A434AE" w:rsidP="00FE3BFA">
      <w:pPr>
        <w:pStyle w:val="a1"/>
        <w:ind w:firstLine="709"/>
        <w:jc w:val="center"/>
      </w:pPr>
    </w:p>
    <w:p w14:paraId="50E8F5DE" w14:textId="77777777" w:rsidR="00A434AE" w:rsidRDefault="00A434AE" w:rsidP="00FE3BFA">
      <w:pPr>
        <w:pStyle w:val="a1"/>
        <w:ind w:firstLine="709"/>
        <w:jc w:val="center"/>
      </w:pPr>
    </w:p>
    <w:p w14:paraId="142D2004" w14:textId="77777777" w:rsidR="00A434AE" w:rsidRDefault="00A434AE" w:rsidP="00FE3BFA">
      <w:pPr>
        <w:pStyle w:val="a1"/>
        <w:ind w:firstLine="709"/>
        <w:jc w:val="center"/>
      </w:pPr>
    </w:p>
    <w:p w14:paraId="2231EF2E" w14:textId="77777777" w:rsidR="00A434AE" w:rsidRDefault="00A434AE" w:rsidP="00FE3BFA">
      <w:pPr>
        <w:pStyle w:val="a1"/>
        <w:ind w:firstLine="709"/>
        <w:jc w:val="center"/>
      </w:pPr>
    </w:p>
    <w:p w14:paraId="70B17440" w14:textId="77777777" w:rsidR="00A434AE" w:rsidRDefault="00A434AE" w:rsidP="00FE3BFA">
      <w:pPr>
        <w:pStyle w:val="a1"/>
        <w:ind w:firstLine="709"/>
        <w:jc w:val="center"/>
      </w:pPr>
    </w:p>
    <w:p w14:paraId="62C5B276" w14:textId="77777777" w:rsidR="00A434AE" w:rsidRDefault="00A434AE" w:rsidP="00FE3BFA">
      <w:pPr>
        <w:pStyle w:val="a1"/>
        <w:ind w:firstLine="709"/>
        <w:jc w:val="center"/>
      </w:pPr>
    </w:p>
    <w:p w14:paraId="555C3268" w14:textId="77777777" w:rsidR="00A434AE" w:rsidRDefault="00A434AE" w:rsidP="00FE3BFA">
      <w:pPr>
        <w:pStyle w:val="a1"/>
        <w:ind w:firstLine="709"/>
        <w:jc w:val="center"/>
      </w:pPr>
    </w:p>
    <w:p w14:paraId="4D069BF1" w14:textId="77777777" w:rsidR="00A434AE" w:rsidRDefault="00A434AE" w:rsidP="00FE3BFA">
      <w:pPr>
        <w:pStyle w:val="a1"/>
        <w:ind w:firstLine="709"/>
        <w:jc w:val="center"/>
      </w:pPr>
    </w:p>
    <w:p w14:paraId="1199566D" w14:textId="77777777" w:rsidR="00A434AE" w:rsidRDefault="00A434AE" w:rsidP="00FE3BFA">
      <w:pPr>
        <w:pStyle w:val="a1"/>
        <w:ind w:firstLine="709"/>
        <w:jc w:val="center"/>
      </w:pPr>
    </w:p>
    <w:p w14:paraId="42956053" w14:textId="77777777" w:rsidR="00A434AE" w:rsidRDefault="00A434AE" w:rsidP="00FE3BFA">
      <w:pPr>
        <w:pStyle w:val="a1"/>
        <w:ind w:firstLine="709"/>
        <w:jc w:val="center"/>
      </w:pPr>
    </w:p>
    <w:p w14:paraId="779D29FD" w14:textId="77777777" w:rsidR="00A434AE" w:rsidRDefault="00A434AE" w:rsidP="00FE3BFA">
      <w:pPr>
        <w:pStyle w:val="a1"/>
        <w:ind w:firstLine="709"/>
        <w:jc w:val="center"/>
      </w:pPr>
    </w:p>
    <w:p w14:paraId="6360C6F2" w14:textId="77777777" w:rsidR="00A434AE" w:rsidRDefault="00A434AE" w:rsidP="00FE3BFA">
      <w:pPr>
        <w:pStyle w:val="a1"/>
        <w:ind w:firstLine="709"/>
        <w:jc w:val="center"/>
      </w:pPr>
    </w:p>
    <w:p w14:paraId="12BD0B75" w14:textId="77777777" w:rsidR="00A434AE" w:rsidRDefault="00A434AE" w:rsidP="00FE3BFA">
      <w:pPr>
        <w:pStyle w:val="a1"/>
        <w:ind w:firstLine="709"/>
        <w:jc w:val="center"/>
      </w:pPr>
    </w:p>
    <w:p w14:paraId="796D3D4D" w14:textId="77777777" w:rsidR="00A434AE" w:rsidRDefault="00A434AE" w:rsidP="00FE3BFA">
      <w:pPr>
        <w:pStyle w:val="a1"/>
        <w:ind w:firstLine="709"/>
        <w:jc w:val="center"/>
      </w:pPr>
    </w:p>
    <w:p w14:paraId="6ED59CD8" w14:textId="77777777" w:rsidR="00A434AE" w:rsidRDefault="00A434AE" w:rsidP="00FE3BFA">
      <w:pPr>
        <w:pStyle w:val="a1"/>
        <w:ind w:firstLine="709"/>
        <w:jc w:val="center"/>
      </w:pPr>
    </w:p>
    <w:p w14:paraId="13EEFDA3" w14:textId="77777777" w:rsidR="00A434AE" w:rsidRDefault="00A434AE" w:rsidP="00FE3BFA">
      <w:pPr>
        <w:pStyle w:val="a1"/>
        <w:ind w:firstLine="709"/>
        <w:jc w:val="center"/>
      </w:pPr>
    </w:p>
    <w:p w14:paraId="528510BC" w14:textId="77777777" w:rsidR="00A434AE" w:rsidRDefault="00A434AE" w:rsidP="00FE3BFA">
      <w:pPr>
        <w:pStyle w:val="a1"/>
        <w:ind w:firstLine="709"/>
        <w:jc w:val="center"/>
      </w:pPr>
    </w:p>
    <w:p w14:paraId="55DFD0D1" w14:textId="77777777" w:rsidR="00A434AE" w:rsidRDefault="00A434AE" w:rsidP="00FE3BFA">
      <w:pPr>
        <w:pStyle w:val="a1"/>
        <w:ind w:firstLine="709"/>
        <w:jc w:val="center"/>
      </w:pPr>
    </w:p>
    <w:p w14:paraId="065AB793" w14:textId="77777777" w:rsidR="00A434AE" w:rsidRDefault="00A434AE" w:rsidP="00FE3BFA">
      <w:pPr>
        <w:pStyle w:val="a1"/>
        <w:ind w:firstLine="709"/>
        <w:jc w:val="center"/>
      </w:pPr>
    </w:p>
    <w:p w14:paraId="6141271E" w14:textId="77777777" w:rsidR="00A434AE" w:rsidRDefault="00A434AE" w:rsidP="00FE3BFA">
      <w:pPr>
        <w:pStyle w:val="a1"/>
        <w:ind w:firstLine="709"/>
        <w:jc w:val="center"/>
      </w:pPr>
    </w:p>
    <w:p w14:paraId="1B8683E4" w14:textId="77777777" w:rsidR="00A434AE" w:rsidRDefault="00A434AE" w:rsidP="00FE3BFA">
      <w:pPr>
        <w:pStyle w:val="a1"/>
        <w:ind w:firstLine="709"/>
        <w:jc w:val="center"/>
      </w:pPr>
    </w:p>
    <w:p w14:paraId="127E7B14" w14:textId="77777777" w:rsidR="00A434AE" w:rsidRDefault="00A434AE" w:rsidP="00FE3BFA">
      <w:pPr>
        <w:pStyle w:val="a1"/>
        <w:ind w:firstLine="709"/>
        <w:jc w:val="center"/>
      </w:pPr>
    </w:p>
    <w:p w14:paraId="1944590D" w14:textId="77777777" w:rsidR="00A434AE" w:rsidRDefault="00A434AE" w:rsidP="00FE3BFA">
      <w:pPr>
        <w:pStyle w:val="a1"/>
        <w:ind w:firstLine="709"/>
        <w:jc w:val="center"/>
      </w:pPr>
    </w:p>
    <w:p w14:paraId="6E1916B2" w14:textId="77777777" w:rsidR="00A434AE" w:rsidRDefault="00A434AE" w:rsidP="00FE3BFA">
      <w:pPr>
        <w:pStyle w:val="a1"/>
        <w:ind w:firstLine="709"/>
        <w:jc w:val="center"/>
      </w:pPr>
    </w:p>
    <w:p w14:paraId="538895BC" w14:textId="77777777" w:rsidR="00A434AE" w:rsidRDefault="00A434AE" w:rsidP="00FE3BFA">
      <w:pPr>
        <w:pStyle w:val="a1"/>
        <w:ind w:firstLine="709"/>
        <w:jc w:val="center"/>
      </w:pPr>
    </w:p>
    <w:p w14:paraId="39E53CDE" w14:textId="77777777" w:rsidR="00A434AE" w:rsidRDefault="00A434AE" w:rsidP="00FE3BFA">
      <w:pPr>
        <w:pStyle w:val="a1"/>
        <w:ind w:firstLine="709"/>
        <w:jc w:val="center"/>
      </w:pPr>
    </w:p>
    <w:p w14:paraId="2A5CD5E2" w14:textId="77777777" w:rsidR="00123E69" w:rsidRDefault="00123E69" w:rsidP="00FE3BFA">
      <w:pPr>
        <w:pStyle w:val="a1"/>
        <w:ind w:firstLine="709"/>
        <w:jc w:val="center"/>
      </w:pPr>
    </w:p>
    <w:p w14:paraId="468612A6" w14:textId="77777777" w:rsidR="00123E69" w:rsidRDefault="00123E69" w:rsidP="00FE3BFA">
      <w:pPr>
        <w:pStyle w:val="a1"/>
        <w:ind w:firstLine="709"/>
        <w:jc w:val="center"/>
      </w:pPr>
    </w:p>
    <w:p w14:paraId="20863217" w14:textId="77777777" w:rsidR="00123E69" w:rsidRDefault="00123E69" w:rsidP="00FE3BFA">
      <w:pPr>
        <w:pStyle w:val="a1"/>
        <w:ind w:firstLine="709"/>
        <w:jc w:val="center"/>
      </w:pPr>
    </w:p>
    <w:p w14:paraId="573C5048" w14:textId="77777777" w:rsidR="00123E69" w:rsidRDefault="00123E69" w:rsidP="00FE3BFA">
      <w:pPr>
        <w:pStyle w:val="a1"/>
        <w:ind w:firstLine="709"/>
        <w:jc w:val="center"/>
      </w:pPr>
    </w:p>
    <w:p w14:paraId="3FE0AF46" w14:textId="77777777" w:rsidR="00123E69" w:rsidRDefault="00123E69" w:rsidP="00FE3BFA">
      <w:pPr>
        <w:pStyle w:val="a1"/>
        <w:ind w:firstLine="709"/>
        <w:jc w:val="center"/>
      </w:pPr>
    </w:p>
    <w:p w14:paraId="29B0F775" w14:textId="49EA02DF" w:rsidR="00123E69" w:rsidRDefault="00123E69" w:rsidP="00FE3BFA">
      <w:pPr>
        <w:pStyle w:val="a1"/>
        <w:ind w:firstLine="709"/>
        <w:jc w:val="center"/>
      </w:pPr>
    </w:p>
    <w:p w14:paraId="317D0F56" w14:textId="25C2266B" w:rsidR="004B7C47" w:rsidRDefault="004B7C47" w:rsidP="00FE3BFA">
      <w:pPr>
        <w:pStyle w:val="a1"/>
        <w:ind w:firstLine="709"/>
        <w:jc w:val="center"/>
      </w:pPr>
    </w:p>
    <w:p w14:paraId="244897FC" w14:textId="0FFB7278" w:rsidR="004B7C47" w:rsidRDefault="004B7C47" w:rsidP="00FE3BFA">
      <w:pPr>
        <w:pStyle w:val="a1"/>
        <w:ind w:firstLine="709"/>
        <w:jc w:val="center"/>
      </w:pPr>
    </w:p>
    <w:p w14:paraId="3C6329DB" w14:textId="43497C3E" w:rsidR="004B7C47" w:rsidRDefault="004B7C47" w:rsidP="00FE3BFA">
      <w:pPr>
        <w:pStyle w:val="a1"/>
        <w:ind w:firstLine="709"/>
        <w:jc w:val="center"/>
      </w:pPr>
    </w:p>
    <w:p w14:paraId="75302D83" w14:textId="544EF65F" w:rsidR="004B7C47" w:rsidRDefault="004B7C47" w:rsidP="00FE3BFA">
      <w:pPr>
        <w:pStyle w:val="a1"/>
        <w:ind w:firstLine="709"/>
        <w:jc w:val="center"/>
      </w:pPr>
    </w:p>
    <w:p w14:paraId="744E770C" w14:textId="77777777" w:rsidR="004B7C47" w:rsidRDefault="004B7C47" w:rsidP="00FE3BFA">
      <w:pPr>
        <w:pStyle w:val="a1"/>
        <w:ind w:firstLine="709"/>
        <w:jc w:val="center"/>
      </w:pPr>
    </w:p>
    <w:p w14:paraId="051213FB" w14:textId="77777777" w:rsidR="00123E69" w:rsidRDefault="00123E69" w:rsidP="00FE3BFA">
      <w:pPr>
        <w:pStyle w:val="a1"/>
        <w:ind w:firstLine="709"/>
        <w:jc w:val="center"/>
      </w:pPr>
    </w:p>
    <w:p w14:paraId="21953ACF" w14:textId="77777777" w:rsidR="00123E69" w:rsidRDefault="00123E69" w:rsidP="00FE3BFA">
      <w:pPr>
        <w:pStyle w:val="a1"/>
        <w:ind w:firstLine="709"/>
        <w:jc w:val="center"/>
      </w:pPr>
    </w:p>
    <w:p w14:paraId="74FDDAA2" w14:textId="77777777" w:rsidR="00D35406" w:rsidRPr="00FE3BFA" w:rsidRDefault="00FE3BFA" w:rsidP="00FE3BFA">
      <w:pPr>
        <w:pStyle w:val="a1"/>
        <w:ind w:firstLine="709"/>
        <w:jc w:val="center"/>
        <w:rPr>
          <w:b/>
        </w:rPr>
      </w:pPr>
      <w:r w:rsidRPr="00FE3BFA">
        <w:rPr>
          <w:b/>
        </w:rPr>
        <w:lastRenderedPageBreak/>
        <w:t>В</w:t>
      </w:r>
      <w:r w:rsidR="00D35406" w:rsidRPr="00FE3BFA">
        <w:rPr>
          <w:b/>
        </w:rPr>
        <w:t>ведение</w:t>
      </w:r>
      <w:bookmarkEnd w:id="0"/>
    </w:p>
    <w:p w14:paraId="49B964F9" w14:textId="77777777" w:rsidR="00D35406" w:rsidRDefault="00D35406" w:rsidP="00D35406">
      <w:pPr>
        <w:pStyle w:val="a1"/>
        <w:ind w:firstLine="709"/>
        <w:jc w:val="both"/>
        <w:rPr>
          <w:sz w:val="27"/>
          <w:szCs w:val="27"/>
          <w:shd w:val="clear" w:color="auto" w:fill="FFFFFF"/>
        </w:rPr>
      </w:pPr>
    </w:p>
    <w:p w14:paraId="6863827D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Методические указания предназначены для выполнения практических р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бот по профессиональному модулю, являющимся элементом основной професс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и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ональной образовательной программы специальности 08.02.11 «Управление, эк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с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плуатация и обслуживание многоквартирного дома» базовой подготовки в части освоения основного вида профессиональной деятельности: Организация видов работ при эксплуатации и реконструкции строительных объектов и соответств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у</w:t>
      </w: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ющих профессиональных компетенций (ПК):</w:t>
      </w:r>
    </w:p>
    <w:p w14:paraId="4C91F40A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1.1. Подбирать строительные конструкции и разрабатывать несложные уз</w:t>
      </w:r>
      <w:r w:rsidRPr="00AB745D">
        <w:rPr>
          <w:rFonts w:eastAsia="Times New Roman"/>
        </w:rPr>
        <w:softHyphen/>
        <w:t xml:space="preserve">лы и детали конструктивных элементов зданий. </w:t>
      </w:r>
    </w:p>
    <w:p w14:paraId="164BFC6D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1.2. Разрабатывать архитектурно-строительные чертежи с использован</w:t>
      </w:r>
      <w:r w:rsidRPr="00AB745D">
        <w:rPr>
          <w:rFonts w:eastAsia="Times New Roman"/>
        </w:rPr>
        <w:t>и</w:t>
      </w:r>
      <w:r w:rsidRPr="00AB745D">
        <w:rPr>
          <w:rFonts w:eastAsia="Times New Roman"/>
        </w:rPr>
        <w:t xml:space="preserve">ем информационных технологий. </w:t>
      </w:r>
    </w:p>
    <w:p w14:paraId="7C1F9E70" w14:textId="77777777" w:rsidR="00AB745D" w:rsidRPr="00AB745D" w:rsidRDefault="00AB745D" w:rsidP="00AB745D">
      <w:pPr>
        <w:spacing w:after="0" w:line="240" w:lineRule="auto"/>
        <w:ind w:firstLine="567"/>
        <w:jc w:val="both"/>
        <w:rPr>
          <w:rFonts w:eastAsia="Times New Roman"/>
        </w:rPr>
      </w:pPr>
      <w:r w:rsidRPr="00AB745D">
        <w:rPr>
          <w:rFonts w:eastAsia="Times New Roman"/>
        </w:rPr>
        <w:t>ПК 1.3. Выполнять несложные расчеты и конструирование строительных кон</w:t>
      </w:r>
      <w:r w:rsidRPr="00AB745D">
        <w:rPr>
          <w:rFonts w:eastAsia="Times New Roman"/>
        </w:rPr>
        <w:softHyphen/>
        <w:t xml:space="preserve">струкций. </w:t>
      </w:r>
    </w:p>
    <w:p w14:paraId="0C3E5434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выполнения практических работ должен иметь практический опыт: </w:t>
      </w:r>
    </w:p>
    <w:p w14:paraId="4E310630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>- подбора строительных конструкций и разработки несложных узлов и д</w:t>
      </w:r>
      <w:r w:rsidRPr="000C51BC">
        <w:rPr>
          <w:rFonts w:eastAsia="Times New Roman"/>
          <w:szCs w:val="24"/>
        </w:rPr>
        <w:t>е</w:t>
      </w:r>
      <w:r w:rsidRPr="000C51BC">
        <w:rPr>
          <w:rFonts w:eastAsia="Times New Roman"/>
          <w:szCs w:val="24"/>
        </w:rPr>
        <w:t xml:space="preserve">талей конструктивных элементов зданий; </w:t>
      </w:r>
    </w:p>
    <w:p w14:paraId="49C73B39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>-разработки архитектурно-строительных чертежей;</w:t>
      </w:r>
    </w:p>
    <w:p w14:paraId="7B37E719" w14:textId="77777777" w:rsidR="000C51BC" w:rsidRPr="000C51BC" w:rsidRDefault="000C51BC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0C51BC">
        <w:rPr>
          <w:rFonts w:eastAsia="Times New Roman"/>
          <w:szCs w:val="24"/>
        </w:rPr>
        <w:t xml:space="preserve"> - выполнения расчетов и проектирования строительных конструкций, о</w:t>
      </w:r>
      <w:r w:rsidRPr="000C51BC">
        <w:rPr>
          <w:rFonts w:eastAsia="Times New Roman"/>
          <w:szCs w:val="24"/>
        </w:rPr>
        <w:t>с</w:t>
      </w:r>
      <w:r w:rsidRPr="000C51BC">
        <w:rPr>
          <w:rFonts w:eastAsia="Times New Roman"/>
          <w:szCs w:val="24"/>
        </w:rPr>
        <w:t>нований;</w:t>
      </w:r>
    </w:p>
    <w:p w14:paraId="2AA9B1C7" w14:textId="77777777" w:rsidR="00DA4246" w:rsidRPr="00DA4246" w:rsidRDefault="000C51BC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C51BC">
        <w:rPr>
          <w:rFonts w:ascii="Times New Roman" w:eastAsia="Calibri" w:hAnsi="Times New Roman" w:cs="Times New Roman"/>
          <w:sz w:val="28"/>
          <w:szCs w:val="24"/>
        </w:rPr>
        <w:t xml:space="preserve"> - разработки и оформления отдельных частей проекта производства работ</w:t>
      </w:r>
      <w:r w:rsidR="00DA4246"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14:paraId="4B15F755" w14:textId="77777777" w:rsidR="00DA4246" w:rsidRPr="00DA4246" w:rsidRDefault="00DA4246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знать:</w:t>
      </w:r>
    </w:p>
    <w:p w14:paraId="24BE622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</w:rPr>
        <w:tab/>
      </w:r>
      <w:r w:rsidRPr="00CB3EAE">
        <w:rPr>
          <w:rFonts w:eastAsia="Times New Roman"/>
          <w:color w:val="000000"/>
          <w:szCs w:val="24"/>
        </w:rPr>
        <w:t xml:space="preserve">- основные свойства и область применения строительных материалов и изделий; </w:t>
      </w:r>
    </w:p>
    <w:p w14:paraId="36C7553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основные конструктивные системы и решения частей зданий;</w:t>
      </w:r>
    </w:p>
    <w:p w14:paraId="181C246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основные строительные конструкции зданий;</w:t>
      </w:r>
    </w:p>
    <w:p w14:paraId="0AAD309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современные конструктивные решения подземной и надземной части зданий; </w:t>
      </w:r>
    </w:p>
    <w:p w14:paraId="312E4BB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принцип назначения глубины заложения фундамента;</w:t>
      </w:r>
    </w:p>
    <w:p w14:paraId="581BF8D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конструктивные решения фундаментов;</w:t>
      </w:r>
    </w:p>
    <w:p w14:paraId="4426E50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конструктивные решения энергосберегающих ограждающих констру</w:t>
      </w:r>
      <w:r w:rsidRPr="00CB3EAE">
        <w:rPr>
          <w:rFonts w:eastAsia="Times New Roman"/>
          <w:color w:val="000000"/>
          <w:szCs w:val="24"/>
        </w:rPr>
        <w:t>к</w:t>
      </w:r>
      <w:r w:rsidRPr="00CB3EAE">
        <w:rPr>
          <w:rFonts w:eastAsia="Times New Roman"/>
          <w:color w:val="000000"/>
          <w:szCs w:val="24"/>
        </w:rPr>
        <w:t xml:space="preserve">ций; </w:t>
      </w:r>
    </w:p>
    <w:p w14:paraId="232D97A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основные узлы сопряжений конструкций зданий; </w:t>
      </w:r>
    </w:p>
    <w:p w14:paraId="271FFEDF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основные методы усиления конструкций; </w:t>
      </w:r>
    </w:p>
    <w:p w14:paraId="118167A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нормативно-техническую документацию на проектирование, строител</w:t>
      </w:r>
      <w:r w:rsidRPr="00CB3EAE">
        <w:rPr>
          <w:rFonts w:eastAsia="Times New Roman"/>
          <w:color w:val="000000"/>
          <w:szCs w:val="24"/>
        </w:rPr>
        <w:t>ь</w:t>
      </w:r>
      <w:r w:rsidRPr="00CB3EAE">
        <w:rPr>
          <w:rFonts w:eastAsia="Times New Roman"/>
          <w:color w:val="000000"/>
          <w:szCs w:val="24"/>
        </w:rPr>
        <w:t xml:space="preserve">ство и реконструкцию зданий конструкций; </w:t>
      </w:r>
    </w:p>
    <w:p w14:paraId="2C719BA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особенности выполнения строительных чертежей;</w:t>
      </w:r>
    </w:p>
    <w:p w14:paraId="1D6D1B6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графические обозначения материалов и элементов конструкций;</w:t>
      </w:r>
    </w:p>
    <w:p w14:paraId="7DC2028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требования нормативно – технической документации на оформление строительных чертежей; </w:t>
      </w:r>
    </w:p>
    <w:p w14:paraId="16E8F94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понятия о проектировании зданий и сооружений;</w:t>
      </w:r>
    </w:p>
    <w:p w14:paraId="02AEC2E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правила привязки основных конструктивных элементов зданий к коорд</w:t>
      </w:r>
      <w:r w:rsidRPr="00CB3EAE">
        <w:rPr>
          <w:rFonts w:eastAsia="Times New Roman"/>
          <w:color w:val="000000"/>
          <w:szCs w:val="24"/>
        </w:rPr>
        <w:t>и</w:t>
      </w:r>
      <w:r w:rsidRPr="00CB3EAE">
        <w:rPr>
          <w:rFonts w:eastAsia="Times New Roman"/>
          <w:color w:val="000000"/>
          <w:szCs w:val="24"/>
        </w:rPr>
        <w:t xml:space="preserve">национным осям; </w:t>
      </w:r>
    </w:p>
    <w:p w14:paraId="0576CE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порядок выполнения чертежей планов, фасадов, разрезов, схем; </w:t>
      </w:r>
    </w:p>
    <w:p w14:paraId="39E8C75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lastRenderedPageBreak/>
        <w:t xml:space="preserve">- профессиональные системы автоматизированного проектирования работ для выполнения архитектурно-строительных чертежей; </w:t>
      </w:r>
    </w:p>
    <w:p w14:paraId="323389B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-задачи и стадийность инженерно-геологических изысканий для обоснов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 xml:space="preserve">ния проектирования градостроительства; </w:t>
      </w:r>
    </w:p>
    <w:p w14:paraId="7E381D5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способы выноса осей зданий в натуру от существующих зданий и опо</w:t>
      </w:r>
      <w:r w:rsidRPr="00CB3EAE">
        <w:rPr>
          <w:rFonts w:eastAsia="Times New Roman"/>
          <w:color w:val="000000"/>
          <w:szCs w:val="24"/>
        </w:rPr>
        <w:t>р</w:t>
      </w:r>
      <w:r w:rsidRPr="00CB3EAE">
        <w:rPr>
          <w:rFonts w:eastAsia="Times New Roman"/>
          <w:color w:val="000000"/>
          <w:szCs w:val="24"/>
        </w:rPr>
        <w:t>ных геодезических пунктов;</w:t>
      </w:r>
    </w:p>
    <w:p w14:paraId="49CA218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ориентацию зданий на местности; </w:t>
      </w:r>
    </w:p>
    <w:p w14:paraId="6A74A47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условные обозначения на генеральных планах; </w:t>
      </w:r>
    </w:p>
    <w:p w14:paraId="17D71998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градостроительный регламент;</w:t>
      </w:r>
    </w:p>
    <w:p w14:paraId="31FD88F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технико-экономические показатели генеральных планов;</w:t>
      </w:r>
    </w:p>
    <w:p w14:paraId="667BBCF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нормативно-техническую документацию на проектирование строител</w:t>
      </w:r>
      <w:r w:rsidRPr="00CB3EAE">
        <w:rPr>
          <w:rFonts w:eastAsia="Times New Roman"/>
          <w:color w:val="000000"/>
          <w:szCs w:val="24"/>
        </w:rPr>
        <w:t>ь</w:t>
      </w:r>
      <w:r w:rsidRPr="00CB3EAE">
        <w:rPr>
          <w:rFonts w:eastAsia="Times New Roman"/>
          <w:color w:val="000000"/>
          <w:szCs w:val="24"/>
        </w:rPr>
        <w:t>ных конструкций из различных материалов и оснований;</w:t>
      </w:r>
    </w:p>
    <w:p w14:paraId="340D8F7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методику подсчета нагрузок;</w:t>
      </w:r>
    </w:p>
    <w:p w14:paraId="0745E7D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правила построения расчетных схем; </w:t>
      </w:r>
    </w:p>
    <w:p w14:paraId="1FDB85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методику определения внутренних усилий от расчетных нагрузок;</w:t>
      </w:r>
    </w:p>
    <w:p w14:paraId="43A92F3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работу конструкций под нагрузкой;</w:t>
      </w:r>
    </w:p>
    <w:p w14:paraId="4C8522B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прочностные и деформационные характеристики строительных матери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 xml:space="preserve">лов; </w:t>
      </w:r>
    </w:p>
    <w:p w14:paraId="2A9219E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основы расчета строительных конструкций; </w:t>
      </w:r>
    </w:p>
    <w:p w14:paraId="41F9899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виды соединений для конструкций из различных материалов; </w:t>
      </w:r>
    </w:p>
    <w:p w14:paraId="1D1F4BC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строительную классификацию грунтов; </w:t>
      </w:r>
    </w:p>
    <w:p w14:paraId="54ABE64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физические и механические свойства грунтов; </w:t>
      </w:r>
    </w:p>
    <w:p w14:paraId="61AE978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классификацию свай, работу свай в грунте; </w:t>
      </w:r>
    </w:p>
    <w:p w14:paraId="01F7C613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правила конструирования строительных конструкций;</w:t>
      </w:r>
    </w:p>
    <w:p w14:paraId="19768AF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основные методы организации строительного производства (последов</w:t>
      </w:r>
      <w:r w:rsidRPr="00CB3EAE">
        <w:rPr>
          <w:rFonts w:eastAsia="Times New Roman"/>
          <w:color w:val="000000"/>
          <w:szCs w:val="24"/>
        </w:rPr>
        <w:t>а</w:t>
      </w:r>
      <w:r w:rsidRPr="00CB3EAE">
        <w:rPr>
          <w:rFonts w:eastAsia="Times New Roman"/>
          <w:color w:val="000000"/>
          <w:szCs w:val="24"/>
        </w:rPr>
        <w:t>тельный, параллельный, поточный);</w:t>
      </w:r>
    </w:p>
    <w:p w14:paraId="73BCF05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-основные технико-экономические характеристики строительных машин и механизмов; </w:t>
      </w:r>
    </w:p>
    <w:p w14:paraId="325CC0E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- методику вариантного проектирования; </w:t>
      </w:r>
    </w:p>
    <w:p w14:paraId="2B601CA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сетевое и календарное планирование;</w:t>
      </w:r>
    </w:p>
    <w:p w14:paraId="213907BE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 xml:space="preserve"> - основные понятия проекта организации строительства; </w:t>
      </w:r>
    </w:p>
    <w:p w14:paraId="23EAD74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</w:rPr>
      </w:pPr>
      <w:r w:rsidRPr="00CB3EAE">
        <w:rPr>
          <w:rFonts w:eastAsia="Times New Roman"/>
          <w:color w:val="000000"/>
          <w:szCs w:val="24"/>
        </w:rPr>
        <w:t>- принципы и методику разработки проекта производства работ;</w:t>
      </w:r>
    </w:p>
    <w:p w14:paraId="03514457" w14:textId="77777777" w:rsidR="00DA4246" w:rsidRPr="00DA4246" w:rsidRDefault="00CB3EAE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B3EAE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- профессиональные информационные системы для выполнения проекта производства работ</w:t>
      </w:r>
      <w:r w:rsidR="00DA4246"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14:paraId="5FB78203" w14:textId="77777777" w:rsidR="00DA4246" w:rsidRPr="00DA4246" w:rsidRDefault="00DA4246" w:rsidP="00CB3EAE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DA4246">
        <w:rPr>
          <w:rFonts w:ascii="Times New Roman" w:eastAsiaTheme="minorEastAsia" w:hAnsi="Times New Roman" w:cs="Times New Roman"/>
          <w:color w:val="000000"/>
          <w:sz w:val="28"/>
          <w:szCs w:val="28"/>
        </w:rPr>
        <w:t>уметь:</w:t>
      </w:r>
    </w:p>
    <w:p w14:paraId="1E03A71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iCs/>
        </w:rPr>
        <w:tab/>
      </w:r>
      <w:r w:rsidRPr="00CB3EAE">
        <w:rPr>
          <w:rFonts w:eastAsia="Times New Roman"/>
          <w:szCs w:val="24"/>
        </w:rPr>
        <w:t>- определять по внешним признакам и маркировке вид и качество строительных материалов и изделий;</w:t>
      </w:r>
    </w:p>
    <w:p w14:paraId="0D2D69A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производить выбор строительных материалов и конструктивных элеме</w:t>
      </w:r>
      <w:r w:rsidRPr="00CB3EAE">
        <w:rPr>
          <w:rFonts w:eastAsia="Times New Roman"/>
          <w:szCs w:val="24"/>
        </w:rPr>
        <w:t>н</w:t>
      </w:r>
      <w:r w:rsidRPr="00CB3EAE">
        <w:rPr>
          <w:rFonts w:eastAsia="Times New Roman"/>
          <w:szCs w:val="24"/>
        </w:rPr>
        <w:t xml:space="preserve">тов; </w:t>
      </w:r>
    </w:p>
    <w:p w14:paraId="223B1F2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определять глубину заложения фундамента; </w:t>
      </w:r>
    </w:p>
    <w:p w14:paraId="512631A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теплотехнический расчет ограждающих конструкций; </w:t>
      </w:r>
    </w:p>
    <w:p w14:paraId="414C508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подбирать строительные конструкции для разработки архитектурно - строительных чертежей;</w:t>
      </w:r>
    </w:p>
    <w:p w14:paraId="27BB0C7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читать строительные и рабочие чертежи;</w:t>
      </w:r>
    </w:p>
    <w:p w14:paraId="4DDAD40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читать и применять типовые узлы при разработке рабочих чертежей; </w:t>
      </w:r>
    </w:p>
    <w:p w14:paraId="5F04E85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чертежи планов, фасадов, разрезов, схем с помощью информ</w:t>
      </w:r>
      <w:r w:rsidRPr="00CB3EAE">
        <w:rPr>
          <w:rFonts w:eastAsia="Times New Roman"/>
          <w:szCs w:val="24"/>
        </w:rPr>
        <w:t>а</w:t>
      </w:r>
      <w:r w:rsidRPr="00CB3EAE">
        <w:rPr>
          <w:rFonts w:eastAsia="Times New Roman"/>
          <w:szCs w:val="24"/>
        </w:rPr>
        <w:t xml:space="preserve">ционных технологий; </w:t>
      </w:r>
    </w:p>
    <w:p w14:paraId="5A52E6C4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lastRenderedPageBreak/>
        <w:t>- читать генеральные планы участков, отводимых для строительных объе</w:t>
      </w:r>
      <w:r w:rsidRPr="00CB3EAE">
        <w:rPr>
          <w:rFonts w:eastAsia="Times New Roman"/>
          <w:szCs w:val="24"/>
        </w:rPr>
        <w:t>к</w:t>
      </w:r>
      <w:r w:rsidRPr="00CB3EAE">
        <w:rPr>
          <w:rFonts w:eastAsia="Times New Roman"/>
          <w:szCs w:val="24"/>
        </w:rPr>
        <w:t xml:space="preserve">тов; </w:t>
      </w:r>
    </w:p>
    <w:p w14:paraId="396BC2C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горизонтальную привязку от существующих объектов; </w:t>
      </w:r>
    </w:p>
    <w:p w14:paraId="761BEA0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транспортную инфраструктуру и благоустройство прилега</w:t>
      </w:r>
      <w:r w:rsidRPr="00CB3EAE">
        <w:rPr>
          <w:rFonts w:eastAsia="Times New Roman"/>
          <w:szCs w:val="24"/>
        </w:rPr>
        <w:t>ю</w:t>
      </w:r>
      <w:r w:rsidRPr="00CB3EAE">
        <w:rPr>
          <w:rFonts w:eastAsia="Times New Roman"/>
          <w:szCs w:val="24"/>
        </w:rPr>
        <w:t xml:space="preserve">щей территории; </w:t>
      </w:r>
    </w:p>
    <w:p w14:paraId="27EE5FBF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по генеральному плану разбивочный чертеж для выноса здания в натуру; </w:t>
      </w:r>
    </w:p>
    <w:p w14:paraId="7EDBDB4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применять информационные системы для проектирования генеральных планов; </w:t>
      </w:r>
    </w:p>
    <w:p w14:paraId="537747A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выполнять расчеты нагрузок, действующих на конструкции;</w:t>
      </w:r>
    </w:p>
    <w:p w14:paraId="220468AC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по конструктивной схеме построить расчетную схему конструкции;</w:t>
      </w:r>
    </w:p>
    <w:p w14:paraId="1E305F4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выполнять статический расчет; </w:t>
      </w:r>
    </w:p>
    <w:p w14:paraId="40C33979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проверять несущую способность конструкций; </w:t>
      </w:r>
    </w:p>
    <w:p w14:paraId="1C80B04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подбирать сечение элемента от приложенных нагрузок; </w:t>
      </w:r>
    </w:p>
    <w:p w14:paraId="0FF734B1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определять размеры подошвы фундамента; </w:t>
      </w:r>
    </w:p>
    <w:p w14:paraId="19AD13D0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выполнять расчеты соединений элементов конструкций; </w:t>
      </w:r>
    </w:p>
    <w:p w14:paraId="1FDDDE2B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рассчитывать несущую способность свай в ростверке; </w:t>
      </w:r>
    </w:p>
    <w:p w14:paraId="1DA0D5AA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использовать информационные технологии при проектировании стро</w:t>
      </w:r>
      <w:r w:rsidRPr="00CB3EAE">
        <w:rPr>
          <w:rFonts w:eastAsia="Times New Roman"/>
          <w:szCs w:val="24"/>
        </w:rPr>
        <w:t>и</w:t>
      </w:r>
      <w:r w:rsidRPr="00CB3EAE">
        <w:rPr>
          <w:rFonts w:eastAsia="Times New Roman"/>
          <w:szCs w:val="24"/>
        </w:rPr>
        <w:t xml:space="preserve">тельных конструкций; </w:t>
      </w:r>
    </w:p>
    <w:p w14:paraId="3E319D85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читать строительные чертежи и схемы инженерных сетей и оборудования; </w:t>
      </w:r>
    </w:p>
    <w:p w14:paraId="1074CB17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- подбирать комплекты строительных машин и средств малой механизации для выполнения работ; </w:t>
      </w:r>
    </w:p>
    <w:p w14:paraId="6B9FE7AD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>- разрабатывать документы, входящие в проект производства работ;</w:t>
      </w:r>
    </w:p>
    <w:p w14:paraId="7087CC22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оформлять чертежи технологического проектирования с применением информационных технологий;</w:t>
      </w:r>
    </w:p>
    <w:p w14:paraId="24AF30F6" w14:textId="77777777" w:rsidR="00CB3EAE" w:rsidRPr="00CB3EAE" w:rsidRDefault="00CB3EAE" w:rsidP="00CB3EAE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CB3EAE">
        <w:rPr>
          <w:rFonts w:eastAsia="Times New Roman"/>
          <w:szCs w:val="24"/>
        </w:rPr>
        <w:t xml:space="preserve"> - использовать в организации производства работ передовой отечестве</w:t>
      </w:r>
      <w:r w:rsidRPr="00CB3EAE">
        <w:rPr>
          <w:rFonts w:eastAsia="Times New Roman"/>
          <w:szCs w:val="24"/>
        </w:rPr>
        <w:t>н</w:t>
      </w:r>
      <w:r w:rsidRPr="00CB3EAE">
        <w:rPr>
          <w:rFonts w:eastAsia="Times New Roman"/>
          <w:szCs w:val="24"/>
        </w:rPr>
        <w:t>ный и зарубежный опыт.</w:t>
      </w:r>
    </w:p>
    <w:p w14:paraId="6FF6038A" w14:textId="77777777" w:rsid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4BF2AB7C" w14:textId="77777777" w:rsidR="00DA4246" w:rsidRPr="00DA4246" w:rsidRDefault="00DA4246" w:rsidP="00DA4246">
      <w:pPr>
        <w:pStyle w:val="a8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37A992AF" w14:textId="77777777" w:rsidR="00B61DFE" w:rsidRPr="00195A97" w:rsidRDefault="00B61DFE" w:rsidP="00DA424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D06DB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14AD041C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C836616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67F03182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04A82810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215AD80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54ADF079" w14:textId="77777777" w:rsidR="00A038E7" w:rsidRDefault="00A038E7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2FEF3E28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0830431A" w14:textId="77777777" w:rsidR="00E90C13" w:rsidRDefault="00E90C13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3E8AE342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713D3842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54A441A6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3C7758F1" w14:textId="77777777" w:rsidR="00DA4246" w:rsidRDefault="00DA4246" w:rsidP="00C27B3E">
      <w:pPr>
        <w:tabs>
          <w:tab w:val="left" w:pos="-426"/>
        </w:tabs>
        <w:spacing w:after="0" w:line="240" w:lineRule="auto"/>
        <w:ind w:firstLine="709"/>
        <w:jc w:val="center"/>
        <w:rPr>
          <w:rFonts w:eastAsia="Calibri"/>
          <w:b/>
          <w:bCs/>
        </w:rPr>
      </w:pPr>
    </w:p>
    <w:p w14:paraId="499BF502" w14:textId="77777777" w:rsidR="007F4896" w:rsidRDefault="007F489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F13374C" w14:textId="77777777" w:rsidR="00222C85" w:rsidRPr="00222C85" w:rsidRDefault="00222C85" w:rsidP="006C3903">
      <w:pPr>
        <w:widowControl w:val="0"/>
        <w:spacing w:after="0" w:line="360" w:lineRule="auto"/>
        <w:jc w:val="center"/>
        <w:rPr>
          <w:rFonts w:eastAsia="Times New Roman"/>
          <w:b/>
          <w:bCs/>
        </w:rPr>
      </w:pPr>
      <w:r w:rsidRPr="00222C85">
        <w:rPr>
          <w:rFonts w:eastAsia="Times New Roman"/>
          <w:b/>
          <w:bCs/>
        </w:rPr>
        <w:lastRenderedPageBreak/>
        <w:t>Практическое занятие № 1</w:t>
      </w:r>
    </w:p>
    <w:p w14:paraId="1F3D5C31" w14:textId="77777777" w:rsidR="006B6620" w:rsidRDefault="004F24A3" w:rsidP="006C3903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4F24A3">
        <w:rPr>
          <w:rFonts w:eastAsia="Times New Roman"/>
          <w:b/>
        </w:rPr>
        <w:t>Отбор, упаковка, транспортирование и хранение образцов</w:t>
      </w:r>
    </w:p>
    <w:p w14:paraId="100687C4" w14:textId="77777777" w:rsidR="00222C85" w:rsidRDefault="004F24A3" w:rsidP="006C3903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4F24A3">
        <w:rPr>
          <w:rFonts w:eastAsia="Times New Roman"/>
          <w:b/>
        </w:rPr>
        <w:t>специфических грунтов (по ГОСТ 12071-2014)</w:t>
      </w:r>
    </w:p>
    <w:p w14:paraId="65931403" w14:textId="77777777" w:rsidR="004F24A3" w:rsidRPr="004F24A3" w:rsidRDefault="004F24A3" w:rsidP="006C3903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4F24A3">
        <w:rPr>
          <w:rFonts w:eastAsia="Times New Roman"/>
          <w:b/>
          <w:szCs w:val="22"/>
          <w:lang w:eastAsia="en-US"/>
        </w:rPr>
        <w:t>Цель</w:t>
      </w:r>
      <w:r w:rsidRPr="004F24A3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="007F4896" w:rsidRPr="007F4896">
        <w:rPr>
          <w:rFonts w:eastAsia="Times New Roman"/>
          <w:b/>
          <w:lang w:eastAsia="en-US"/>
        </w:rPr>
        <w:t>работы</w:t>
      </w:r>
    </w:p>
    <w:p w14:paraId="56739E91" w14:textId="77777777" w:rsidR="004F24A3" w:rsidRPr="004F24A3" w:rsidRDefault="004F24A3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4F24A3">
        <w:rPr>
          <w:rFonts w:eastAsia="Times New Roman"/>
          <w:lang w:eastAsia="en-US"/>
        </w:rPr>
        <w:t>Целью работы является обучение студента методике отбора, упаковке,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транспортированию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хранению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образцов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специфических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соответствии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требованиями действующего</w:t>
      </w:r>
      <w:r w:rsidRPr="004F24A3">
        <w:rPr>
          <w:rFonts w:eastAsia="Times New Roman"/>
          <w:spacing w:val="-4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ГОСТа.</w:t>
      </w:r>
    </w:p>
    <w:p w14:paraId="2C96F499" w14:textId="77777777" w:rsidR="00222C85" w:rsidRPr="00222C85" w:rsidRDefault="00222C85" w:rsidP="006C3903">
      <w:pPr>
        <w:tabs>
          <w:tab w:val="left" w:pos="-426"/>
        </w:tabs>
        <w:spacing w:after="0" w:line="240" w:lineRule="auto"/>
        <w:jc w:val="center"/>
        <w:rPr>
          <w:rFonts w:eastAsia="Times New Roman"/>
          <w:bCs/>
        </w:rPr>
      </w:pPr>
      <w:r w:rsidRPr="00222C85">
        <w:rPr>
          <w:rFonts w:eastAsia="Times New Roman"/>
          <w:b/>
        </w:rPr>
        <w:t>Теоретическая часть</w:t>
      </w:r>
    </w:p>
    <w:p w14:paraId="363255D8" w14:textId="77777777" w:rsidR="004F24A3" w:rsidRPr="004F24A3" w:rsidRDefault="004F24A3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4F24A3">
        <w:rPr>
          <w:rFonts w:eastAsia="Times New Roman"/>
          <w:lang w:eastAsia="en-US"/>
        </w:rPr>
        <w:t>Отбор проб грунта для лабораторных исследований является наиболее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важным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этапом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опробования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выделенных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инженерно-геологических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элементов.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качественного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отбора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зависит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получение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расчетных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значений прочнос</w:t>
      </w:r>
      <w:r w:rsidRPr="004F24A3">
        <w:rPr>
          <w:rFonts w:eastAsia="Times New Roman"/>
          <w:lang w:eastAsia="en-US"/>
        </w:rPr>
        <w:t>т</w:t>
      </w:r>
      <w:r w:rsidRPr="004F24A3">
        <w:rPr>
          <w:rFonts w:eastAsia="Times New Roman"/>
          <w:lang w:eastAsia="en-US"/>
        </w:rPr>
        <w:t>ных, деформационных и фильтрационных характеристик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грунтов.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Неконтролир</w:t>
      </w:r>
      <w:r w:rsidRPr="004F24A3">
        <w:rPr>
          <w:rFonts w:eastAsia="Times New Roman"/>
          <w:lang w:eastAsia="en-US"/>
        </w:rPr>
        <w:t>у</w:t>
      </w:r>
      <w:r w:rsidRPr="004F24A3">
        <w:rPr>
          <w:rFonts w:eastAsia="Times New Roman"/>
          <w:lang w:eastAsia="en-US"/>
        </w:rPr>
        <w:t>емые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ошибки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отборе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ненарушенного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сложения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(монолитов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грунта)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ч</w:t>
      </w:r>
      <w:r w:rsidRPr="004F24A3">
        <w:rPr>
          <w:rFonts w:eastAsia="Times New Roman"/>
          <w:lang w:eastAsia="en-US"/>
        </w:rPr>
        <w:t>а</w:t>
      </w:r>
      <w:r w:rsidRPr="004F24A3">
        <w:rPr>
          <w:rFonts w:eastAsia="Times New Roman"/>
          <w:lang w:eastAsia="en-US"/>
        </w:rPr>
        <w:t>сто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являются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причиной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аварийных</w:t>
      </w:r>
      <w:r w:rsidRPr="004F24A3">
        <w:rPr>
          <w:rFonts w:eastAsia="Times New Roman"/>
          <w:spacing w:val="-67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деформаций зданий и сооружений, построе</w:t>
      </w:r>
      <w:r w:rsidRPr="004F24A3">
        <w:rPr>
          <w:rFonts w:eastAsia="Times New Roman"/>
          <w:lang w:eastAsia="en-US"/>
        </w:rPr>
        <w:t>н</w:t>
      </w:r>
      <w:r w:rsidRPr="004F24A3">
        <w:rPr>
          <w:rFonts w:eastAsia="Times New Roman"/>
          <w:lang w:eastAsia="en-US"/>
        </w:rPr>
        <w:t>ных на специфических грунтах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Ставропольского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края.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выполнении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работы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преподаватель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должен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указать студенту на возможные ошибки, связанные с о</w:t>
      </w:r>
      <w:r w:rsidRPr="004F24A3">
        <w:rPr>
          <w:rFonts w:eastAsia="Times New Roman"/>
          <w:lang w:eastAsia="en-US"/>
        </w:rPr>
        <w:t>т</w:t>
      </w:r>
      <w:r w:rsidRPr="004F24A3">
        <w:rPr>
          <w:rFonts w:eastAsia="Times New Roman"/>
          <w:lang w:eastAsia="en-US"/>
        </w:rPr>
        <w:t>бором, упаковкой,</w:t>
      </w:r>
      <w:r w:rsidRPr="004F24A3">
        <w:rPr>
          <w:rFonts w:eastAsia="Times New Roman"/>
          <w:spacing w:val="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транспортированием</w:t>
      </w:r>
      <w:r w:rsidRPr="004F24A3">
        <w:rPr>
          <w:rFonts w:eastAsia="Times New Roman"/>
          <w:spacing w:val="-1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и хранением</w:t>
      </w:r>
      <w:r w:rsidRPr="004F24A3">
        <w:rPr>
          <w:rFonts w:eastAsia="Times New Roman"/>
          <w:spacing w:val="-3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проб</w:t>
      </w:r>
      <w:r w:rsidRPr="004F24A3">
        <w:rPr>
          <w:rFonts w:eastAsia="Times New Roman"/>
          <w:spacing w:val="-2"/>
          <w:lang w:eastAsia="en-US"/>
        </w:rPr>
        <w:t xml:space="preserve"> </w:t>
      </w:r>
      <w:r w:rsidRPr="004F24A3">
        <w:rPr>
          <w:rFonts w:eastAsia="Times New Roman"/>
          <w:lang w:eastAsia="en-US"/>
        </w:rPr>
        <w:t>грунта.</w:t>
      </w:r>
    </w:p>
    <w:p w14:paraId="44140527" w14:textId="77777777" w:rsidR="00222C85" w:rsidRPr="00222C85" w:rsidRDefault="00222C85" w:rsidP="006C3903">
      <w:pPr>
        <w:widowControl w:val="0"/>
        <w:autoSpaceDE w:val="0"/>
        <w:autoSpaceDN w:val="0"/>
        <w:adjustRightInd w:val="0"/>
        <w:spacing w:after="0" w:line="319" w:lineRule="auto"/>
        <w:ind w:firstLine="720"/>
        <w:jc w:val="both"/>
        <w:rPr>
          <w:rFonts w:eastAsia="Times New Roman"/>
        </w:rPr>
      </w:pPr>
    </w:p>
    <w:p w14:paraId="4F168029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2D3F7A50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Монолит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лессового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паста.</w:t>
      </w:r>
    </w:p>
    <w:p w14:paraId="77442B99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Режущее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заточенной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кромкой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крышками.</w:t>
      </w:r>
    </w:p>
    <w:p w14:paraId="0D4972F0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Нож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прямым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лезвием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длиной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более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кольца.</w:t>
      </w:r>
    </w:p>
    <w:p w14:paraId="55CB1975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Грунтонос.</w:t>
      </w:r>
    </w:p>
    <w:p w14:paraId="6B9C8727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Весы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разновесами.</w:t>
      </w:r>
    </w:p>
    <w:p w14:paraId="6EF9C15A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Штангенциркуль,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линейка.</w:t>
      </w:r>
    </w:p>
    <w:p w14:paraId="7E7B7FF8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вазелин.</w:t>
      </w:r>
    </w:p>
    <w:p w14:paraId="62E94B0C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Парафин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добавкой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35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-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50%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гудрона.</w:t>
      </w:r>
    </w:p>
    <w:p w14:paraId="2AF0F23D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Марля.</w:t>
      </w:r>
    </w:p>
    <w:p w14:paraId="7889D0B1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6"/>
        </w:tabs>
        <w:autoSpaceDE w:val="0"/>
        <w:autoSpaceDN w:val="0"/>
        <w:spacing w:after="0" w:line="322" w:lineRule="exact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Кастрюля.</w:t>
      </w:r>
    </w:p>
    <w:p w14:paraId="5A1821E4" w14:textId="77777777" w:rsidR="00EA7B45" w:rsidRPr="00EA7B45" w:rsidRDefault="00EA7B45" w:rsidP="006C3903">
      <w:pPr>
        <w:widowControl w:val="0"/>
        <w:numPr>
          <w:ilvl w:val="0"/>
          <w:numId w:val="28"/>
        </w:numPr>
        <w:tabs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Песчаная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баня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электроплиткой.</w:t>
      </w:r>
    </w:p>
    <w:p w14:paraId="6AD910F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246C346A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6237CFB" w14:textId="77777777" w:rsidR="00EA7B45" w:rsidRPr="00EA7B45" w:rsidRDefault="00EA7B45" w:rsidP="006C3903">
      <w:pPr>
        <w:widowControl w:val="0"/>
        <w:tabs>
          <w:tab w:val="left" w:pos="177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отбора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лессового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ненарушенного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сложения</w:t>
      </w:r>
    </w:p>
    <w:p w14:paraId="7A7E850B" w14:textId="77777777" w:rsidR="00EA7B45" w:rsidRPr="00EA7B45" w:rsidRDefault="00EA7B45" w:rsidP="006C3903">
      <w:pPr>
        <w:widowControl w:val="0"/>
        <w:tabs>
          <w:tab w:val="left" w:pos="1986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Отбор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помощью</w:t>
      </w:r>
      <w:r w:rsidRPr="00EA7B45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грунтоноса</w:t>
      </w:r>
    </w:p>
    <w:p w14:paraId="62C2EB5C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С технологией отбора проб грунта с помощью грунтоносов разных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</w:t>
      </w:r>
      <w:r w:rsidRPr="00EA7B45">
        <w:rPr>
          <w:rFonts w:eastAsia="Times New Roman"/>
          <w:lang w:eastAsia="en-US"/>
        </w:rPr>
        <w:t>н</w:t>
      </w:r>
      <w:r w:rsidRPr="00EA7B45">
        <w:rPr>
          <w:rFonts w:eastAsia="Times New Roman"/>
          <w:lang w:eastAsia="en-US"/>
        </w:rPr>
        <w:t>струкций студенты знакомятся во время летней инженерно-геологической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пра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lang w:eastAsia="en-US"/>
        </w:rPr>
        <w:t>тики.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Поэтому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наглядности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лаборатории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демонстрируется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полненный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ненарушенного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сложения,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запарафинированные</w:t>
      </w:r>
      <w:proofErr w:type="spellEnd"/>
      <w:r w:rsidRPr="00EA7B45">
        <w:rPr>
          <w:rFonts w:eastAsia="Times New Roman"/>
          <w:lang w:eastAsia="en-US"/>
        </w:rPr>
        <w:t xml:space="preserve"> монолиты лессового грунта, отобранные буровиками-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изыскателями.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Высота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монолита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быть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менее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диаметра.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Монолиты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просадочных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лессовых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отбирают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помощью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вдавливаемых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тонкостенных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цилиндрических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толщиной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стенки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3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погружаемых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скоростью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м/мин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грунтоносов.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извлечения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ненарушенного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лессового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(монолита) из грунтоноса, его оборачивают в два слоя марлей, опускают 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расплавленный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рафин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температурой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55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60</w:t>
      </w:r>
      <w:r w:rsidRPr="00EA7B45">
        <w:rPr>
          <w:rFonts w:eastAsia="Times New Roman"/>
          <w:vertAlign w:val="superscript"/>
          <w:lang w:eastAsia="en-US"/>
        </w:rPr>
        <w:t>0</w:t>
      </w:r>
      <w:r w:rsidRPr="00EA7B45">
        <w:rPr>
          <w:rFonts w:eastAsia="Times New Roman"/>
          <w:lang w:eastAsia="en-US"/>
        </w:rPr>
        <w:t>С,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разглаживают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поверхность и парафином пр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клеивают этикетку с указанием объекта, номер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скважины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 глубины отбора м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lastRenderedPageBreak/>
        <w:t>нолита.</w:t>
      </w:r>
    </w:p>
    <w:p w14:paraId="6ACC05B5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3003D010" w14:textId="77777777" w:rsidR="00EA7B45" w:rsidRPr="00EA7B45" w:rsidRDefault="00EA7B45" w:rsidP="006C3903">
      <w:pPr>
        <w:widowControl w:val="0"/>
        <w:tabs>
          <w:tab w:val="left" w:pos="1986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Отбор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грунта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с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помощью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режущего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кольца</w:t>
      </w:r>
    </w:p>
    <w:p w14:paraId="1D51D174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Измеряют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высоту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режущего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Смазывают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внутренней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техническим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вазелином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 точностью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1,01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г.</w:t>
      </w:r>
    </w:p>
    <w:p w14:paraId="66DD083C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Режущее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устанавливают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вертикально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вдавл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без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перекосов.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Одновременно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подрезают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наружной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стороны.</w:t>
      </w:r>
    </w:p>
    <w:p w14:paraId="4891CF5F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Поверхность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зачищают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ножом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центра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периметру.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Мелкие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раковины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шпаклюют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ножом.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Наружную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тщательно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прот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рают.</w:t>
      </w:r>
    </w:p>
    <w:p w14:paraId="1CCD46BB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321" w:lineRule="exact"/>
        <w:ind w:left="0" w:hanging="438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взвешивают.</w:t>
      </w:r>
    </w:p>
    <w:p w14:paraId="0A1F37E6" w14:textId="77777777" w:rsidR="00EA7B45" w:rsidRPr="00EA7B45" w:rsidRDefault="00EA7B45" w:rsidP="006C3903">
      <w:pPr>
        <w:widowControl w:val="0"/>
        <w:numPr>
          <w:ilvl w:val="0"/>
          <w:numId w:val="27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сохранения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полиэтиленовый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пакет или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парафинируют.</w:t>
      </w:r>
    </w:p>
    <w:p w14:paraId="6AB01C5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7"/>
          <w:lang w:eastAsia="en-US"/>
        </w:rPr>
      </w:pPr>
    </w:p>
    <w:p w14:paraId="013D0344" w14:textId="77777777" w:rsidR="00EA7B45" w:rsidRPr="00EA7B45" w:rsidRDefault="00EA7B45" w:rsidP="006C3903">
      <w:pPr>
        <w:widowControl w:val="0"/>
        <w:tabs>
          <w:tab w:val="left" w:pos="1792"/>
        </w:tabs>
        <w:autoSpaceDE w:val="0"/>
        <w:autoSpaceDN w:val="0"/>
        <w:spacing w:after="0" w:line="320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Транспортирование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хранение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образцов</w:t>
      </w:r>
    </w:p>
    <w:p w14:paraId="1CB2F543" w14:textId="77777777" w:rsidR="00EA7B45" w:rsidRPr="00EA7B45" w:rsidRDefault="00EA7B45" w:rsidP="006C3903">
      <w:pPr>
        <w:widowControl w:val="0"/>
        <w:numPr>
          <w:ilvl w:val="0"/>
          <w:numId w:val="26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Монолиты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ненарушенного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сложения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транспортировании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должны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подвергаться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динамическим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температурным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воздействиям.</w:t>
      </w:r>
    </w:p>
    <w:p w14:paraId="1877CF9A" w14:textId="77777777" w:rsidR="00EA7B45" w:rsidRPr="00EA7B45" w:rsidRDefault="00EA7B45" w:rsidP="006C3903">
      <w:pPr>
        <w:widowControl w:val="0"/>
        <w:numPr>
          <w:ilvl w:val="0"/>
          <w:numId w:val="26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Упакованные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хранить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положительной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температ</w:t>
      </w:r>
      <w:r w:rsidRPr="00EA7B45">
        <w:rPr>
          <w:rFonts w:eastAsia="Times New Roman"/>
          <w:szCs w:val="22"/>
          <w:lang w:eastAsia="en-US"/>
        </w:rPr>
        <w:t>у</w:t>
      </w:r>
      <w:r w:rsidRPr="00EA7B45">
        <w:rPr>
          <w:rFonts w:eastAsia="Times New Roman"/>
          <w:szCs w:val="22"/>
          <w:lang w:eastAsia="en-US"/>
        </w:rPr>
        <w:t>ре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помещениях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камерах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относительной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воздуха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80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–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90%.</w:t>
      </w:r>
    </w:p>
    <w:p w14:paraId="47641821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5FE8FA0" w14:textId="77777777" w:rsidR="00EA7B45" w:rsidRPr="00EA7B45" w:rsidRDefault="00EA7B45" w:rsidP="006C3903">
      <w:pPr>
        <w:widowControl w:val="0"/>
        <w:tabs>
          <w:tab w:val="left" w:pos="15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71D8E95A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отбору, упаковке, транспортированию и хранению образцов просадочного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грунта. Д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полнительные сведения по методике выполняемой работы студент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может пол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чить при изучении ГОСТ 12071-2000, комментируя отдельные его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положения.</w:t>
      </w:r>
    </w:p>
    <w:p w14:paraId="297D280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175FBB2" w14:textId="77777777" w:rsidR="00EA7B45" w:rsidRPr="00EA7B45" w:rsidRDefault="00EA7B45" w:rsidP="006C3903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645C35D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Дать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определение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понятия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«специфический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грунт».</w:t>
      </w:r>
    </w:p>
    <w:p w14:paraId="1D64AF9D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характеристиками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отличаются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специфические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грунты?</w:t>
      </w:r>
    </w:p>
    <w:p w14:paraId="3AB1D1EF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Почему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очень</w:t>
      </w:r>
      <w:r w:rsidRPr="00EA7B45">
        <w:rPr>
          <w:rFonts w:eastAsia="Times New Roman"/>
          <w:spacing w:val="5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важно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лабораторных</w:t>
      </w:r>
      <w:r w:rsidRPr="00EA7B45">
        <w:rPr>
          <w:rFonts w:eastAsia="Times New Roman"/>
          <w:spacing w:val="5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исследований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отобрать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бы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ненарушенного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сложения?</w:t>
      </w:r>
    </w:p>
    <w:p w14:paraId="52CF84A1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2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ошибки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2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отборе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(монолитов)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могут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повлиять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надежность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сооружений,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построенных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специфических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грунтах?</w:t>
      </w:r>
    </w:p>
    <w:p w14:paraId="7E200746" w14:textId="77777777" w:rsidR="00EA7B45" w:rsidRPr="00EA7B45" w:rsidRDefault="00EA7B45" w:rsidP="001E7C34">
      <w:pPr>
        <w:widowControl w:val="0"/>
        <w:numPr>
          <w:ilvl w:val="0"/>
          <w:numId w:val="24"/>
        </w:numPr>
        <w:tabs>
          <w:tab w:val="left" w:pos="1215"/>
          <w:tab w:val="left" w:pos="1216"/>
          <w:tab w:val="left" w:pos="2601"/>
          <w:tab w:val="left" w:pos="3912"/>
          <w:tab w:val="left" w:pos="4302"/>
          <w:tab w:val="left" w:pos="6936"/>
          <w:tab w:val="left" w:pos="8459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zCs w:val="22"/>
          <w:lang w:eastAsia="en-US"/>
        </w:rPr>
        <w:tab/>
        <w:t>примеры</w:t>
      </w:r>
      <w:r w:rsidRPr="00EA7B45">
        <w:rPr>
          <w:rFonts w:eastAsia="Times New Roman"/>
          <w:szCs w:val="22"/>
          <w:lang w:eastAsia="en-US"/>
        </w:rPr>
        <w:tab/>
        <w:t>и</w:t>
      </w:r>
      <w:r w:rsidRPr="00EA7B45">
        <w:rPr>
          <w:rFonts w:eastAsia="Times New Roman"/>
          <w:szCs w:val="22"/>
          <w:lang w:eastAsia="en-US"/>
        </w:rPr>
        <w:tab/>
        <w:t>прокомментировать</w:t>
      </w:r>
      <w:r w:rsidRPr="00EA7B45">
        <w:rPr>
          <w:rFonts w:eastAsia="Times New Roman"/>
          <w:szCs w:val="22"/>
          <w:lang w:eastAsia="en-US"/>
        </w:rPr>
        <w:tab/>
        <w:t>аварийные</w:t>
      </w:r>
      <w:r w:rsidRPr="00EA7B45">
        <w:rPr>
          <w:rFonts w:eastAsia="Times New Roman"/>
          <w:szCs w:val="22"/>
          <w:lang w:eastAsia="en-US"/>
        </w:rPr>
        <w:tab/>
      </w:r>
      <w:r w:rsidRPr="00EA7B45">
        <w:rPr>
          <w:rFonts w:eastAsia="Times New Roman"/>
          <w:spacing w:val="-1"/>
          <w:szCs w:val="22"/>
          <w:lang w:eastAsia="en-US"/>
        </w:rPr>
        <w:t>ситуации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сооружений 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месту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своего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проживания.</w:t>
      </w:r>
    </w:p>
    <w:p w14:paraId="2DC41320" w14:textId="77777777" w:rsidR="00EA7B45" w:rsidRPr="00EA7B45" w:rsidRDefault="00EA7B45" w:rsidP="001E7C34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Защита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проводится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форме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собеседования.</w:t>
      </w:r>
    </w:p>
    <w:p w14:paraId="561E6E7E" w14:textId="77777777" w:rsidR="00222C85" w:rsidRPr="00222C85" w:rsidRDefault="00222C85" w:rsidP="001E7C34">
      <w:pPr>
        <w:widowControl w:val="0"/>
        <w:spacing w:after="0" w:line="360" w:lineRule="auto"/>
        <w:ind w:firstLine="567"/>
        <w:jc w:val="both"/>
        <w:rPr>
          <w:rFonts w:eastAsia="Times New Roman"/>
        </w:rPr>
      </w:pPr>
    </w:p>
    <w:p w14:paraId="6881B6A1" w14:textId="77777777" w:rsidR="00222C85" w:rsidRPr="00E65884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E65884">
        <w:rPr>
          <w:rFonts w:eastAsia="Times New Roman"/>
          <w:b/>
        </w:rPr>
        <w:t xml:space="preserve">Практическое занятие </w:t>
      </w:r>
      <w:r w:rsidR="00222C85" w:rsidRPr="00E65884">
        <w:rPr>
          <w:rFonts w:eastAsia="Times New Roman"/>
          <w:b/>
        </w:rPr>
        <w:t>№ 2</w:t>
      </w:r>
    </w:p>
    <w:p w14:paraId="53483D0B" w14:textId="77777777" w:rsidR="00EA7B45" w:rsidRDefault="00EA7B45" w:rsidP="006C3903">
      <w:pPr>
        <w:widowControl w:val="0"/>
        <w:spacing w:after="0" w:line="360" w:lineRule="auto"/>
        <w:ind w:firstLine="709"/>
        <w:jc w:val="both"/>
        <w:rPr>
          <w:rFonts w:eastAsia="MS Mincho"/>
          <w:b/>
        </w:rPr>
      </w:pPr>
      <w:r w:rsidRPr="00EA7B45">
        <w:rPr>
          <w:rFonts w:eastAsia="MS Mincho"/>
          <w:b/>
        </w:rPr>
        <w:t>Определение временного сопротивления при одноосном сжатии</w:t>
      </w:r>
    </w:p>
    <w:p w14:paraId="155AA0D2" w14:textId="77777777" w:rsidR="00EA7B45" w:rsidRPr="00EA7B45" w:rsidRDefault="00E65884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0D85940" w14:textId="77777777" w:rsidR="00EA7B45" w:rsidRPr="001E7C34" w:rsidRDefault="00EA7B45" w:rsidP="001E7C3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Целью работы является изучение методики определения временного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противления при одноосном сжатии образцов грунта прочностью менее 5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применяемой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исследовании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строительства.</w:t>
      </w:r>
    </w:p>
    <w:p w14:paraId="16E4D899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4563215" w14:textId="77777777" w:rsidR="00EA7B45" w:rsidRPr="00EA7B45" w:rsidRDefault="00EA7B45" w:rsidP="006C3903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both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59CC3AE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Временное сопротивление грунта одноосному сжатию определяется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отношение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нагрузки,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происходит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разрушение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площади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первоначального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сечения.</w:t>
      </w:r>
    </w:p>
    <w:p w14:paraId="0AFD742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Временное сопротивление грунта одноосному сжатию является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</w:t>
      </w:r>
      <w:r w:rsidRPr="00EA7B45">
        <w:rPr>
          <w:rFonts w:eastAsia="Times New Roman"/>
          <w:lang w:eastAsia="en-US"/>
        </w:rPr>
        <w:t>ч</w:t>
      </w:r>
      <w:r w:rsidRPr="00EA7B45">
        <w:rPr>
          <w:rFonts w:eastAsia="Times New Roman"/>
          <w:lang w:eastAsia="en-US"/>
        </w:rPr>
        <w:t>ностной характеристикой и используется как для классификационных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целей,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так и для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расчета несущей способности оснований.</w:t>
      </w:r>
    </w:p>
    <w:p w14:paraId="385D149E" w14:textId="77777777" w:rsidR="00EA7B45" w:rsidRPr="00EA7B45" w:rsidRDefault="00EA7B45" w:rsidP="006C3903">
      <w:pPr>
        <w:widowControl w:val="0"/>
        <w:autoSpaceDE w:val="0"/>
        <w:autoSpaceDN w:val="0"/>
        <w:spacing w:after="0" w:line="254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Для упрощения практической работы временное сопротивление 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одн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осном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сжатии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определяют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воздушно-сухом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ascii="Georgia" w:eastAsia="Times New Roman" w:hAnsi="Georgia"/>
          <w:lang w:eastAsia="en-US"/>
        </w:rPr>
        <w:t>R</w:t>
      </w:r>
      <w:r w:rsidRPr="00EA7B45">
        <w:rPr>
          <w:rFonts w:eastAsia="Times New Roman"/>
          <w:vertAlign w:val="subscript"/>
          <w:lang w:eastAsia="en-US"/>
        </w:rPr>
        <w:t>с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65ECCA30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9"/>
          <w:lang w:eastAsia="en-US"/>
        </w:rPr>
      </w:pPr>
    </w:p>
    <w:p w14:paraId="481576A4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7A755E4C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 воздушно-сухого грунта цилиндрической формы высотой 4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 и площадью 12,5 см</w:t>
      </w:r>
      <w:r w:rsidRPr="00EA7B45">
        <w:rPr>
          <w:rFonts w:eastAsia="Times New Roman"/>
          <w:szCs w:val="22"/>
          <w:vertAlign w:val="superscript"/>
          <w:lang w:eastAsia="en-US"/>
        </w:rPr>
        <w:t>2</w:t>
      </w:r>
      <w:r w:rsidRPr="00EA7B45">
        <w:rPr>
          <w:rFonts w:eastAsia="Times New Roman"/>
          <w:szCs w:val="22"/>
          <w:lang w:eastAsia="en-US"/>
        </w:rPr>
        <w:t>, изготовленный по размеру кольце-пробоотборника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полевой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 И.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03AF78F5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322" w:lineRule="exact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Полезная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7DBFFF7B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322" w:lineRule="exact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Штангенциркуль.</w:t>
      </w:r>
    </w:p>
    <w:p w14:paraId="49B8FF87" w14:textId="77777777" w:rsidR="00EA7B45" w:rsidRPr="00EA7B45" w:rsidRDefault="00EA7B45" w:rsidP="001E7C34">
      <w:pPr>
        <w:widowControl w:val="0"/>
        <w:numPr>
          <w:ilvl w:val="0"/>
          <w:numId w:val="31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592FC2F8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85797A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360FF22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 сухого лессового грунта подготавливают в форме круглого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цилиндра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помощью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режущего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полевой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 в соответствии с указаниями, данными в практической работе 1.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Торцовые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грани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которым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прикладывают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сжимающее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усилие,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должны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быть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пендикулярными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образца.</w:t>
      </w:r>
    </w:p>
    <w:p w14:paraId="6B28C105" w14:textId="77777777" w:rsidR="00EA7B45" w:rsidRPr="00EA7B45" w:rsidRDefault="00EA7B45" w:rsidP="001E7C34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Размеры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измеряют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точностью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 1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1581DED2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Площадь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поперечного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сечения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вычисляют</w:t>
      </w:r>
      <w:r w:rsidRPr="00EA7B45">
        <w:rPr>
          <w:rFonts w:eastAsia="Times New Roman"/>
          <w:spacing w:val="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2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точностью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единиц.</w:t>
      </w:r>
    </w:p>
    <w:p w14:paraId="324DD776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нижнюю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часть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пресса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так,</w:t>
      </w:r>
      <w:r w:rsidRPr="00EA7B45">
        <w:rPr>
          <w:rFonts w:eastAsia="Times New Roman"/>
          <w:spacing w:val="2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чтобы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обе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печить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центрированное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приложение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сжимающей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нагрузки.</w:t>
      </w:r>
    </w:p>
    <w:p w14:paraId="6F4F940B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прикладывают</w:t>
      </w:r>
      <w:r w:rsidRPr="00EA7B45">
        <w:rPr>
          <w:rFonts w:eastAsia="Times New Roman"/>
          <w:spacing w:val="3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нагрузку</w:t>
      </w:r>
      <w:r w:rsidRPr="00EA7B45">
        <w:rPr>
          <w:rFonts w:eastAsia="Times New Roman"/>
          <w:spacing w:val="3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ступенями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0,05</w:t>
      </w:r>
      <w:r w:rsidRPr="00EA7B45">
        <w:rPr>
          <w:rFonts w:eastAsia="Times New Roman"/>
          <w:spacing w:val="3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 его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разрушения.</w:t>
      </w:r>
    </w:p>
    <w:p w14:paraId="5AEF6374" w14:textId="77777777" w:rsidR="00EA7B45" w:rsidRPr="00EA7B45" w:rsidRDefault="00EA7B45" w:rsidP="006C3903">
      <w:pPr>
        <w:widowControl w:val="0"/>
        <w:numPr>
          <w:ilvl w:val="0"/>
          <w:numId w:val="30"/>
        </w:numPr>
        <w:tabs>
          <w:tab w:val="left" w:pos="1215"/>
          <w:tab w:val="left" w:pos="1216"/>
          <w:tab w:val="left" w:pos="2877"/>
          <w:tab w:val="left" w:pos="5005"/>
          <w:tab w:val="left" w:pos="5787"/>
          <w:tab w:val="left" w:pos="7435"/>
          <w:tab w:val="left" w:pos="8639"/>
        </w:tabs>
        <w:autoSpaceDE w:val="0"/>
        <w:autoSpaceDN w:val="0"/>
        <w:spacing w:after="0" w:line="240" w:lineRule="auto"/>
        <w:ind w:left="0" w:firstLine="55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Временное</w:t>
      </w:r>
      <w:r w:rsidRPr="00EA7B45">
        <w:rPr>
          <w:rFonts w:eastAsia="Times New Roman"/>
          <w:szCs w:val="22"/>
          <w:lang w:eastAsia="en-US"/>
        </w:rPr>
        <w:tab/>
        <w:t>сопротивление</w:t>
      </w:r>
      <w:r w:rsidRPr="00EA7B45">
        <w:rPr>
          <w:rFonts w:eastAsia="Times New Roman"/>
          <w:szCs w:val="22"/>
          <w:lang w:eastAsia="en-US"/>
        </w:rPr>
        <w:tab/>
        <w:t>при</w:t>
      </w:r>
      <w:r w:rsidRPr="00EA7B45">
        <w:rPr>
          <w:rFonts w:eastAsia="Times New Roman"/>
          <w:szCs w:val="22"/>
          <w:lang w:eastAsia="en-US"/>
        </w:rPr>
        <w:tab/>
        <w:t>одноосном</w:t>
      </w:r>
      <w:r w:rsidRPr="00EA7B45">
        <w:rPr>
          <w:rFonts w:eastAsia="Times New Roman"/>
          <w:szCs w:val="22"/>
          <w:lang w:eastAsia="en-US"/>
        </w:rPr>
        <w:tab/>
        <w:t>сжатии</w:t>
      </w:r>
      <w:r w:rsidRPr="00EA7B45">
        <w:rPr>
          <w:rFonts w:eastAsia="Times New Roman"/>
          <w:szCs w:val="22"/>
          <w:lang w:eastAsia="en-US"/>
        </w:rPr>
        <w:tab/>
        <w:t>образца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 точностью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CC743EA" w14:textId="77777777" w:rsidR="00EA7B45" w:rsidRPr="00EA7B45" w:rsidRDefault="00EA7B45" w:rsidP="006C3903">
      <w:pPr>
        <w:widowControl w:val="0"/>
        <w:tabs>
          <w:tab w:val="left" w:pos="916"/>
        </w:tabs>
        <w:autoSpaceDE w:val="0"/>
        <w:autoSpaceDN w:val="0"/>
        <w:spacing w:after="0" w:line="328" w:lineRule="exact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78720" behindDoc="1" locked="0" layoutInCell="1" allowOverlap="1" wp14:anchorId="1DCA05A6" wp14:editId="6A47677A">
            <wp:simplePos x="0" y="0"/>
            <wp:positionH relativeFrom="page">
              <wp:posOffset>4037329</wp:posOffset>
            </wp:positionH>
            <wp:positionV relativeFrom="paragraph">
              <wp:posOffset>52970</wp:posOffset>
            </wp:positionV>
            <wp:extent cx="237489" cy="124259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9" cy="12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ascii="Cambria Math" w:eastAsia="Times New Roman"/>
          <w:lang w:eastAsia="en-US"/>
        </w:rPr>
        <w:t>R</w:t>
      </w:r>
      <w:r w:rsidRPr="00EA7B45">
        <w:rPr>
          <w:rFonts w:ascii="Cambria Math"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,</w:t>
      </w:r>
    </w:p>
    <w:p w14:paraId="73853BA0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spacing w:val="48"/>
          <w:lang w:eastAsia="en-US"/>
        </w:rPr>
        <w:t xml:space="preserve"> </w:t>
      </w:r>
      <w:r w:rsidRPr="00EA7B45">
        <w:rPr>
          <w:rFonts w:ascii="Georgia" w:eastAsia="Times New Roman" w:hAnsi="Georgia"/>
          <w:lang w:eastAsia="en-US"/>
        </w:rPr>
        <w:t>F</w:t>
      </w:r>
      <w:r w:rsidRPr="00EA7B45">
        <w:rPr>
          <w:rFonts w:ascii="Georgia" w:eastAsia="Times New Roman" w:hAnsi="Georgia"/>
          <w:spacing w:val="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 нагрузка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момент разрушения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МПа;</w:t>
      </w:r>
    </w:p>
    <w:p w14:paraId="594D5E3D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A7B45">
        <w:rPr>
          <w:rFonts w:ascii="Georgia" w:eastAsia="Times New Roman" w:hAnsi="Georgia"/>
          <w:lang w:eastAsia="en-US"/>
        </w:rPr>
        <w:t>S</w:t>
      </w:r>
      <w:r w:rsidRPr="00EA7B45">
        <w:rPr>
          <w:rFonts w:ascii="Georgia" w:eastAsia="Times New Roman" w:hAnsi="Georgia"/>
          <w:spacing w:val="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площадь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поперечного</w:t>
      </w:r>
      <w:r w:rsidRPr="00EA7B45">
        <w:rPr>
          <w:rFonts w:eastAsia="Times New Roman"/>
          <w:spacing w:val="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сечения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</w:t>
      </w:r>
      <w:r w:rsidRPr="00EA7B45">
        <w:rPr>
          <w:rFonts w:eastAsia="Times New Roman"/>
          <w:spacing w:val="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см</w:t>
      </w:r>
      <w:r w:rsidRPr="00EA7B45">
        <w:rPr>
          <w:rFonts w:eastAsia="Times New Roman"/>
          <w:vertAlign w:val="superscript"/>
          <w:lang w:eastAsia="en-US"/>
        </w:rPr>
        <w:t>2</w:t>
      </w:r>
      <w:r w:rsidRPr="00EA7B45">
        <w:rPr>
          <w:rFonts w:eastAsia="Times New Roman"/>
          <w:lang w:eastAsia="en-US"/>
        </w:rPr>
        <w:t>.</w:t>
      </w:r>
    </w:p>
    <w:p w14:paraId="08252068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31"/>
          <w:lang w:eastAsia="en-US"/>
        </w:rPr>
      </w:pPr>
    </w:p>
    <w:p w14:paraId="1358EBE2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555DF61F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временного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сопротивления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одноосном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сжатии.</w:t>
      </w:r>
    </w:p>
    <w:p w14:paraId="10B7E5DF" w14:textId="77777777" w:rsid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79FA50FC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1301BD80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проводится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одноосное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сжатие?</w:t>
      </w:r>
    </w:p>
    <w:p w14:paraId="44CF84FB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lastRenderedPageBreak/>
        <w:t>Почему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нагрузку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увеличивать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ступенями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0,05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МПа?</w:t>
      </w:r>
    </w:p>
    <w:p w14:paraId="682D74D6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ошибки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возможны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выполнении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практической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оши</w:t>
      </w:r>
      <w:r w:rsidRPr="00EA7B45">
        <w:rPr>
          <w:rFonts w:eastAsia="Times New Roman"/>
          <w:szCs w:val="22"/>
          <w:lang w:eastAsia="en-US"/>
        </w:rPr>
        <w:t>б</w:t>
      </w:r>
      <w:r w:rsidRPr="00EA7B45">
        <w:rPr>
          <w:rFonts w:eastAsia="Times New Roman"/>
          <w:szCs w:val="22"/>
          <w:lang w:eastAsia="en-US"/>
        </w:rPr>
        <w:t>ки,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как 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исключить?</w:t>
      </w:r>
    </w:p>
    <w:p w14:paraId="32E825E9" w14:textId="77777777" w:rsidR="00EA7B45" w:rsidRPr="00EA7B45" w:rsidRDefault="00EA7B45" w:rsidP="001E7C34">
      <w:pPr>
        <w:widowControl w:val="0"/>
        <w:numPr>
          <w:ilvl w:val="0"/>
          <w:numId w:val="29"/>
        </w:numPr>
        <w:tabs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Сравнить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сопротивление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изученных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сопротивлением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скал</w:t>
      </w:r>
      <w:r w:rsidRPr="00EA7B45">
        <w:rPr>
          <w:rFonts w:eastAsia="Times New Roman"/>
          <w:szCs w:val="22"/>
          <w:lang w:eastAsia="en-US"/>
        </w:rPr>
        <w:t>ь</w:t>
      </w:r>
      <w:r w:rsidRPr="00EA7B45">
        <w:rPr>
          <w:rFonts w:eastAsia="Times New Roman"/>
          <w:szCs w:val="22"/>
          <w:lang w:eastAsia="en-US"/>
        </w:rPr>
        <w:t>ных и полускальных пород, приведенных в таблице Б.1 ГОСТ 25100-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2011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«Гру</w:t>
      </w:r>
      <w:r w:rsidRPr="00EA7B45">
        <w:rPr>
          <w:rFonts w:eastAsia="Times New Roman"/>
          <w:szCs w:val="22"/>
          <w:lang w:eastAsia="en-US"/>
        </w:rPr>
        <w:t>н</w:t>
      </w:r>
      <w:r w:rsidRPr="00EA7B45">
        <w:rPr>
          <w:rFonts w:eastAsia="Times New Roman"/>
          <w:szCs w:val="22"/>
          <w:lang w:eastAsia="en-US"/>
        </w:rPr>
        <w:t>ты. Классификация».</w:t>
      </w:r>
    </w:p>
    <w:p w14:paraId="0F033244" w14:textId="77777777" w:rsidR="00222C85" w:rsidRPr="00222C85" w:rsidRDefault="00222C85" w:rsidP="001E7C34">
      <w:pPr>
        <w:widowControl w:val="0"/>
        <w:spacing w:after="0" w:line="360" w:lineRule="auto"/>
        <w:ind w:firstLine="567"/>
        <w:jc w:val="both"/>
        <w:rPr>
          <w:rFonts w:eastAsia="Times New Roman"/>
        </w:rPr>
      </w:pPr>
    </w:p>
    <w:p w14:paraId="08AC0D49" w14:textId="77777777" w:rsidR="00222C85" w:rsidRPr="00E65884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E65884">
        <w:rPr>
          <w:rFonts w:eastAsia="Times New Roman"/>
          <w:b/>
          <w:bCs/>
        </w:rPr>
        <w:t xml:space="preserve">Практическое занятие </w:t>
      </w:r>
      <w:r w:rsidR="00222C85" w:rsidRPr="00E65884">
        <w:rPr>
          <w:rFonts w:eastAsia="Times New Roman"/>
          <w:b/>
        </w:rPr>
        <w:t>№3</w:t>
      </w:r>
    </w:p>
    <w:p w14:paraId="4B864DEF" w14:textId="77777777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ind w:hanging="168"/>
        <w:jc w:val="center"/>
        <w:outlineLvl w:val="0"/>
        <w:rPr>
          <w:rFonts w:eastAsia="Times New Roman"/>
          <w:b/>
          <w:bCs/>
          <w:lang w:eastAsia="en-US"/>
        </w:rPr>
      </w:pPr>
      <w:r w:rsidRPr="00EA7B45">
        <w:rPr>
          <w:rFonts w:eastAsia="Times New Roman"/>
          <w:b/>
          <w:bCs/>
          <w:lang w:eastAsia="en-US"/>
        </w:rPr>
        <w:t>Изготовление образцов с заданными</w:t>
      </w:r>
      <w:r w:rsidRPr="00EA7B45">
        <w:rPr>
          <w:rFonts w:eastAsia="Times New Roman"/>
          <w:b/>
          <w:bCs/>
          <w:spacing w:val="-67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значениями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влажности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и</w:t>
      </w:r>
      <w:r w:rsidRPr="00EA7B45">
        <w:rPr>
          <w:rFonts w:eastAsia="Times New Roman"/>
          <w:b/>
          <w:bCs/>
          <w:spacing w:val="-4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плотности (по</w:t>
      </w:r>
      <w:r w:rsidRPr="00EA7B45">
        <w:rPr>
          <w:rFonts w:eastAsia="Times New Roman"/>
          <w:b/>
          <w:bCs/>
          <w:spacing w:val="-1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ГОСТ</w:t>
      </w:r>
      <w:r w:rsidRPr="00EA7B45">
        <w:rPr>
          <w:rFonts w:eastAsia="Times New Roman"/>
          <w:b/>
          <w:bCs/>
          <w:spacing w:val="-2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30416-2012)</w:t>
      </w:r>
    </w:p>
    <w:p w14:paraId="7A68AE4D" w14:textId="77777777" w:rsidR="00EA7B45" w:rsidRPr="00EA7B45" w:rsidRDefault="00E65884" w:rsidP="001E7C34">
      <w:pPr>
        <w:widowControl w:val="0"/>
        <w:tabs>
          <w:tab w:val="left" w:pos="1566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CF3B011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является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изучение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методики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изготовления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заданными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значениями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которые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затем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используются для определения просадочных, прочностных, деформационных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фильтрационных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свойств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лабораторными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методами.</w:t>
      </w:r>
    </w:p>
    <w:p w14:paraId="4BB64BD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2B87BAB7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Необходимость испытания образцов грунта с заданными свойствами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</w:t>
      </w:r>
      <w:r w:rsidRPr="00EA7B45">
        <w:rPr>
          <w:rFonts w:eastAsia="Times New Roman"/>
          <w:lang w:eastAsia="en-US"/>
        </w:rPr>
        <w:t>з</w:t>
      </w:r>
      <w:r w:rsidRPr="00EA7B45">
        <w:rPr>
          <w:rFonts w:eastAsia="Times New Roman"/>
          <w:lang w:eastAsia="en-US"/>
        </w:rPr>
        <w:t>никает при проектировании уплотнения грунтов в насыпях, грунтовых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подушках 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противофильтрационных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экранах.</w:t>
      </w:r>
    </w:p>
    <w:p w14:paraId="1112C8E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8B16E1B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69D9B9C7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Сухой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лессовый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количестве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г.</w:t>
      </w:r>
    </w:p>
    <w:p w14:paraId="60B8FB6E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 мм.</w:t>
      </w:r>
    </w:p>
    <w:p w14:paraId="339299A2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1A1C9A32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Сушильный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шкаф.</w:t>
      </w:r>
    </w:p>
    <w:p w14:paraId="5654286F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Эксикатор.</w:t>
      </w:r>
    </w:p>
    <w:p w14:paraId="75A013F8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Стальные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объемом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50см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И.М.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Литвинова.</w:t>
      </w:r>
    </w:p>
    <w:p w14:paraId="192B15A5" w14:textId="77777777" w:rsidR="00EA7B45" w:rsidRPr="00EA7B45" w:rsidRDefault="00EA7B45" w:rsidP="001E7C34">
      <w:pPr>
        <w:widowControl w:val="0"/>
        <w:numPr>
          <w:ilvl w:val="0"/>
          <w:numId w:val="36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56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Мензурка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объемом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.</w:t>
      </w:r>
    </w:p>
    <w:p w14:paraId="24EA1AD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4151B1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8BC87BC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40" w:lineRule="auto"/>
        <w:ind w:right="294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 подготовки образца грунта нарушенного сложения с заданными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значениями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необходимо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5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количестве</w:t>
      </w:r>
      <w:r w:rsidRPr="00EA7B45">
        <w:rPr>
          <w:rFonts w:eastAsia="Times New Roman"/>
          <w:spacing w:val="5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около</w:t>
      </w:r>
    </w:p>
    <w:p w14:paraId="73B01D59" w14:textId="77777777" w:rsidR="001E7C34" w:rsidRPr="00EA7B45" w:rsidRDefault="001E7C34" w:rsidP="001E7C34">
      <w:pPr>
        <w:widowControl w:val="0"/>
        <w:autoSpaceDE w:val="0"/>
        <w:autoSpaceDN w:val="0"/>
        <w:spacing w:after="0" w:line="240" w:lineRule="auto"/>
        <w:ind w:left="222" w:right="287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100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подсушить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воздушно-сухого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растереть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пестиком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рез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новым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наконечником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фарфоровой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ступке,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просеять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через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отверсти</w:t>
      </w:r>
      <w:r w:rsidRPr="00EA7B45">
        <w:rPr>
          <w:rFonts w:eastAsia="Times New Roman"/>
          <w:lang w:eastAsia="en-US"/>
        </w:rPr>
        <w:t>я</w:t>
      </w:r>
      <w:r w:rsidRPr="00EA7B45">
        <w:rPr>
          <w:rFonts w:eastAsia="Times New Roman"/>
          <w:lang w:eastAsia="en-US"/>
        </w:rPr>
        <w:t>ми 2 мм, определить его влажность в соответствии с практической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работой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4.</w:t>
      </w:r>
    </w:p>
    <w:p w14:paraId="4662C875" w14:textId="77777777" w:rsidR="001E7C34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66" w:lineRule="auto"/>
        <w:ind w:right="295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 получения заданного значения влажности в грунт необходимо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добавить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расчетное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количество воды </w:t>
      </w:r>
      <w:proofErr w:type="spellStart"/>
      <w:r w:rsidRPr="00EA7B45">
        <w:rPr>
          <w:rFonts w:ascii="Georgia" w:eastAsia="Times New Roman" w:hAnsi="Georgia"/>
          <w:szCs w:val="22"/>
          <w:lang w:eastAsia="en-US"/>
        </w:rPr>
        <w:t>Q</w:t>
      </w:r>
      <w:r w:rsidRPr="00EA7B45">
        <w:rPr>
          <w:rFonts w:eastAsia="Times New Roman"/>
          <w:szCs w:val="22"/>
          <w:vertAlign w:val="subscript"/>
          <w:lang w:eastAsia="en-US"/>
        </w:rPr>
        <w:t>р</w:t>
      </w:r>
      <w:proofErr w:type="spellEnd"/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определяемое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56B10459" w14:textId="77777777" w:rsidR="0064504A" w:rsidRPr="00EA7B45" w:rsidRDefault="001E7C34" w:rsidP="0064504A">
      <w:pPr>
        <w:widowControl w:val="0"/>
        <w:tabs>
          <w:tab w:val="left" w:pos="1216"/>
        </w:tabs>
        <w:autoSpaceDE w:val="0"/>
        <w:autoSpaceDN w:val="0"/>
        <w:spacing w:after="0" w:line="266" w:lineRule="auto"/>
        <w:ind w:left="788" w:right="295"/>
        <w:jc w:val="right"/>
        <w:rPr>
          <w:rFonts w:eastAsia="Times New Roman"/>
          <w:szCs w:val="22"/>
          <w:lang w:eastAsia="en-US"/>
        </w:rPr>
      </w:pPr>
      <w:proofErr w:type="gramStart"/>
      <w:r w:rsidRPr="001E7C34">
        <w:rPr>
          <w:rFonts w:ascii="Georgia" w:eastAsia="Times New Roman" w:hAnsi="Georgia"/>
          <w:position w:val="4"/>
          <w:szCs w:val="22"/>
          <w:lang w:eastAsia="en-US"/>
        </w:rPr>
        <w:t>Q</w:t>
      </w:r>
      <w:proofErr w:type="gramEnd"/>
      <w:r w:rsidRPr="001E7C34">
        <w:rPr>
          <w:rFonts w:eastAsia="Times New Roman"/>
          <w:position w:val="1"/>
          <w:sz w:val="18"/>
          <w:szCs w:val="22"/>
          <w:lang w:eastAsia="en-US"/>
        </w:rPr>
        <w:t>р</w:t>
      </w:r>
      <w:r w:rsidRPr="001E7C34">
        <w:rPr>
          <w:rFonts w:eastAsia="Times New Roman"/>
          <w:spacing w:val="10"/>
          <w:position w:val="1"/>
          <w:sz w:val="18"/>
          <w:szCs w:val="22"/>
          <w:lang w:eastAsia="en-US"/>
        </w:rPr>
        <w:t xml:space="preserve"> </w:t>
      </w:r>
      <w:r w:rsidRPr="001E7C34">
        <w:rPr>
          <w:rFonts w:eastAsia="Times New Roman"/>
          <w:position w:val="1"/>
          <w:sz w:val="18"/>
          <w:szCs w:val="22"/>
          <w:lang w:eastAsia="en-US"/>
        </w:rPr>
        <w:t>=</w:t>
      </w:r>
      <w:r w:rsidRPr="001E7C34">
        <w:rPr>
          <w:rFonts w:eastAsia="Times New Roman"/>
          <w:spacing w:val="-4"/>
          <w:position w:val="1"/>
          <w:sz w:val="18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-4"/>
        </w:rPr>
        <w:drawing>
          <wp:inline distT="0" distB="0" distL="0" distR="0" wp14:anchorId="505999AC" wp14:editId="186939F9">
            <wp:extent cx="1209675" cy="152934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C34">
        <w:rPr>
          <w:rFonts w:eastAsia="Times New Roman"/>
          <w:spacing w:val="-4"/>
          <w:position w:val="2"/>
          <w:sz w:val="18"/>
          <w:szCs w:val="22"/>
          <w:lang w:eastAsia="en-US"/>
        </w:rPr>
        <w:t xml:space="preserve">   </w:t>
      </w:r>
      <w:r w:rsidRPr="001E7C34">
        <w:rPr>
          <w:rFonts w:eastAsia="Times New Roman"/>
          <w:spacing w:val="-14"/>
          <w:position w:val="2"/>
          <w:sz w:val="18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-14"/>
          <w:position w:val="2"/>
        </w:rPr>
        <w:drawing>
          <wp:inline distT="0" distB="0" distL="0" distR="0" wp14:anchorId="17E1BACF" wp14:editId="49C85743">
            <wp:extent cx="553074" cy="143376"/>
            <wp:effectExtent l="0" t="0" r="0" b="0"/>
            <wp:docPr id="1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4" cy="1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C34">
        <w:rPr>
          <w:rFonts w:eastAsia="Times New Roman"/>
          <w:position w:val="1"/>
          <w:sz w:val="18"/>
          <w:szCs w:val="22"/>
          <w:lang w:eastAsia="en-US"/>
        </w:rPr>
        <w:t>,</w:t>
      </w:r>
      <w:r w:rsidR="0064504A">
        <w:rPr>
          <w:rFonts w:eastAsia="Times New Roman"/>
          <w:position w:val="1"/>
          <w:sz w:val="18"/>
          <w:szCs w:val="22"/>
          <w:lang w:eastAsia="en-US"/>
        </w:rPr>
        <w:t xml:space="preserve">                                     </w:t>
      </w:r>
      <w:r w:rsidR="0064504A">
        <w:rPr>
          <w:rFonts w:eastAsia="Times New Roman"/>
          <w:szCs w:val="22"/>
          <w:lang w:eastAsia="en-US"/>
        </w:rPr>
        <w:t xml:space="preserve">            (3.1)</w:t>
      </w:r>
    </w:p>
    <w:p w14:paraId="6000ADFC" w14:textId="77777777" w:rsidR="001E7C34" w:rsidRPr="00EA7B45" w:rsidRDefault="001E7C34" w:rsidP="001E7C34">
      <w:pPr>
        <w:widowControl w:val="0"/>
        <w:autoSpaceDE w:val="0"/>
        <w:autoSpaceDN w:val="0"/>
        <w:spacing w:before="59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3168" behindDoc="1" locked="0" layoutInCell="1" allowOverlap="1" wp14:anchorId="25C88ACB" wp14:editId="19816557">
            <wp:simplePos x="0" y="0"/>
            <wp:positionH relativeFrom="page">
              <wp:posOffset>1440180</wp:posOffset>
            </wp:positionH>
            <wp:positionV relativeFrom="paragraph">
              <wp:posOffset>126369</wp:posOffset>
            </wp:positionV>
            <wp:extent cx="181499" cy="1047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9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   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исследуемого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ascii="Georgia" w:eastAsia="Times New Roman" w:hAnsi="Georgia"/>
          <w:lang w:eastAsia="en-US"/>
        </w:rPr>
        <w:t>W</w:t>
      </w:r>
      <w:r w:rsidRPr="00EA7B45">
        <w:rPr>
          <w:rFonts w:eastAsia="Times New Roman"/>
          <w:lang w:eastAsia="en-US"/>
        </w:rPr>
        <w:t>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151F8CB8" w14:textId="77777777" w:rsidR="001E7C34" w:rsidRPr="00EA7B45" w:rsidRDefault="001E7C34" w:rsidP="001E7C34">
      <w:pPr>
        <w:widowControl w:val="0"/>
        <w:autoSpaceDE w:val="0"/>
        <w:autoSpaceDN w:val="0"/>
        <w:spacing w:before="37" w:after="0" w:line="322" w:lineRule="exact"/>
        <w:ind w:left="1133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79072" behindDoc="0" locked="0" layoutInCell="1" allowOverlap="1" wp14:anchorId="14197B0C" wp14:editId="309236EE">
            <wp:simplePos x="0" y="0"/>
            <wp:positionH relativeFrom="page">
              <wp:posOffset>1440180</wp:posOffset>
            </wp:positionH>
            <wp:positionV relativeFrom="paragraph">
              <wp:posOffset>83824</wp:posOffset>
            </wp:positionV>
            <wp:extent cx="190500" cy="133350"/>
            <wp:effectExtent l="0" t="0" r="0" b="0"/>
            <wp:wrapNone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84192" behindDoc="1" locked="0" layoutInCell="1" allowOverlap="1" wp14:anchorId="74520B72" wp14:editId="0A8DFD18">
            <wp:simplePos x="0" y="0"/>
            <wp:positionH relativeFrom="page">
              <wp:posOffset>1798320</wp:posOffset>
            </wp:positionH>
            <wp:positionV relativeFrom="paragraph">
              <wp:posOffset>83824</wp:posOffset>
            </wp:positionV>
            <wp:extent cx="143510" cy="952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и   </w:t>
      </w:r>
      <w:r w:rsidRPr="00EA7B45">
        <w:rPr>
          <w:rFonts w:eastAsia="Times New Roman"/>
          <w:spacing w:val="3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соответственно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заданная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исходная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proofErr w:type="gramStart"/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,</w:t>
      </w:r>
      <w:proofErr w:type="gramEnd"/>
      <w:r w:rsidRPr="00EA7B45">
        <w:rPr>
          <w:rFonts w:eastAsia="Times New Roman"/>
          <w:spacing w:val="-3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.;</w:t>
      </w:r>
    </w:p>
    <w:p w14:paraId="76661F18" w14:textId="77777777" w:rsidR="001E7C34" w:rsidRPr="00EA7B45" w:rsidRDefault="001E7C34" w:rsidP="001E7C34">
      <w:pPr>
        <w:widowControl w:val="0"/>
        <w:autoSpaceDE w:val="0"/>
        <w:autoSpaceDN w:val="0"/>
        <w:spacing w:after="0" w:line="322" w:lineRule="exact"/>
        <w:ind w:left="1133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0096" behindDoc="0" locked="0" layoutInCell="1" allowOverlap="1" wp14:anchorId="04332BC2" wp14:editId="3A226122">
            <wp:simplePos x="0" y="0"/>
            <wp:positionH relativeFrom="page">
              <wp:posOffset>1440180</wp:posOffset>
            </wp:positionH>
            <wp:positionV relativeFrom="paragraph">
              <wp:posOffset>88638</wp:posOffset>
            </wp:positionV>
            <wp:extent cx="200604" cy="105142"/>
            <wp:effectExtent l="0" t="0" r="0" b="0"/>
            <wp:wrapNone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04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воды,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равная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1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.</w:t>
      </w:r>
    </w:p>
    <w:p w14:paraId="46C3DB06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После увлажнения грунт следует тщательно перемешать и поместить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 эксикатор (для равномерного распределения влаги) не менее чем на 2 часа с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последующим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контрольным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влажности.</w:t>
      </w:r>
    </w:p>
    <w:p w14:paraId="62B64008" w14:textId="77777777" w:rsidR="001E7C34" w:rsidRPr="00EA7B45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before="1"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подготовленного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</w:t>
      </w:r>
      <w:r w:rsidRPr="00EA7B45">
        <w:rPr>
          <w:rFonts w:eastAsia="Times New Roman"/>
          <w:szCs w:val="22"/>
          <w:lang w:eastAsia="en-US"/>
        </w:rPr>
        <w:t>у</w:t>
      </w:r>
      <w:r w:rsidRPr="00EA7B45">
        <w:rPr>
          <w:rFonts w:eastAsia="Times New Roman"/>
          <w:szCs w:val="22"/>
          <w:lang w:eastAsia="en-US"/>
        </w:rPr>
        <w:lastRenderedPageBreak/>
        <w:t>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производить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рабочих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компрессионного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послойным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трамбованием грунта.</w:t>
      </w:r>
    </w:p>
    <w:p w14:paraId="04C35E5B" w14:textId="77777777" w:rsidR="001E7C34" w:rsidRDefault="001E7C34" w:rsidP="001E7C34">
      <w:pPr>
        <w:widowControl w:val="0"/>
        <w:numPr>
          <w:ilvl w:val="0"/>
          <w:numId w:val="35"/>
        </w:numPr>
        <w:tabs>
          <w:tab w:val="left" w:pos="1216"/>
        </w:tabs>
        <w:autoSpaceDE w:val="0"/>
        <w:autoSpaceDN w:val="0"/>
        <w:spacing w:before="5" w:after="0" w:line="271" w:lineRule="auto"/>
        <w:ind w:right="899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81120" behindDoc="0" locked="0" layoutInCell="1" allowOverlap="1" wp14:anchorId="53F51CE8" wp14:editId="7D62DC06">
            <wp:simplePos x="0" y="0"/>
            <wp:positionH relativeFrom="page">
              <wp:posOffset>6781800</wp:posOffset>
            </wp:positionH>
            <wp:positionV relativeFrom="paragraph">
              <wp:posOffset>95202</wp:posOffset>
            </wp:positionV>
            <wp:extent cx="208991" cy="10509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1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Заданную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(скелет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считывают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 известной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 механики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грунтов:</w:t>
      </w:r>
    </w:p>
    <w:p w14:paraId="56078EAA" w14:textId="77777777" w:rsidR="0064504A" w:rsidRDefault="0064504A" w:rsidP="0064504A">
      <w:pPr>
        <w:widowControl w:val="0"/>
        <w:tabs>
          <w:tab w:val="left" w:pos="1216"/>
        </w:tabs>
        <w:autoSpaceDE w:val="0"/>
        <w:autoSpaceDN w:val="0"/>
        <w:spacing w:before="5" w:after="0" w:line="271" w:lineRule="auto"/>
        <w:ind w:left="222" w:right="899"/>
        <w:jc w:val="both"/>
        <w:rPr>
          <w:rFonts w:eastAsia="Times New Roman"/>
          <w:szCs w:val="22"/>
          <w:lang w:eastAsia="en-US"/>
        </w:rPr>
      </w:pPr>
    </w:p>
    <w:p w14:paraId="7AF90624" w14:textId="77777777" w:rsidR="0064504A" w:rsidRPr="0064504A" w:rsidRDefault="0064504A" w:rsidP="0064504A">
      <w:pPr>
        <w:pStyle w:val="aa"/>
        <w:widowControl w:val="0"/>
        <w:tabs>
          <w:tab w:val="left" w:pos="1216"/>
        </w:tabs>
        <w:autoSpaceDE w:val="0"/>
        <w:autoSpaceDN w:val="0"/>
        <w:spacing w:after="0" w:line="266" w:lineRule="auto"/>
        <w:ind w:left="222" w:right="295"/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noProof/>
          <w:szCs w:val="22"/>
        </w:rPr>
        <w:drawing>
          <wp:anchor distT="0" distB="0" distL="0" distR="0" simplePos="0" relativeHeight="251787264" behindDoc="0" locked="0" layoutInCell="1" allowOverlap="1" wp14:anchorId="549FDA06" wp14:editId="137BFE29">
            <wp:simplePos x="0" y="0"/>
            <wp:positionH relativeFrom="page">
              <wp:posOffset>3051810</wp:posOffset>
            </wp:positionH>
            <wp:positionV relativeFrom="paragraph">
              <wp:posOffset>63500</wp:posOffset>
            </wp:positionV>
            <wp:extent cx="218440" cy="106680"/>
            <wp:effectExtent l="1905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Cs w:val="22"/>
          <w:lang w:eastAsia="en-US"/>
        </w:rPr>
        <w:t>=</w:t>
      </w:r>
      <w:r w:rsidRPr="0064504A">
        <w:rPr>
          <w:rFonts w:eastAsia="Times New Roman"/>
          <w:noProof/>
          <w:szCs w:val="22"/>
        </w:rPr>
        <w:drawing>
          <wp:inline distT="0" distB="0" distL="0" distR="0" wp14:anchorId="16D2268A" wp14:editId="171D4617">
            <wp:extent cx="715010" cy="143307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Cs w:val="22"/>
          <w:lang w:eastAsia="en-US"/>
        </w:rPr>
        <w:t xml:space="preserve">                                                         </w:t>
      </w:r>
      <w:r w:rsidRPr="0064504A">
        <w:rPr>
          <w:rFonts w:eastAsia="Times New Roman"/>
          <w:szCs w:val="22"/>
          <w:lang w:eastAsia="en-US"/>
        </w:rPr>
        <w:t>(3.</w:t>
      </w:r>
      <w:r>
        <w:rPr>
          <w:rFonts w:eastAsia="Times New Roman"/>
          <w:szCs w:val="22"/>
          <w:lang w:eastAsia="en-US"/>
        </w:rPr>
        <w:t>2)</w:t>
      </w:r>
    </w:p>
    <w:p w14:paraId="3E6D92FB" w14:textId="77777777" w:rsidR="001E7C34" w:rsidRPr="00EA7B45" w:rsidRDefault="001E7C34" w:rsidP="001E7C34">
      <w:pPr>
        <w:widowControl w:val="0"/>
        <w:autoSpaceDE w:val="0"/>
        <w:autoSpaceDN w:val="0"/>
        <w:spacing w:before="33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85216" behindDoc="1" locked="0" layoutInCell="1" allowOverlap="1" wp14:anchorId="59169E8B" wp14:editId="53CD318E">
            <wp:simplePos x="0" y="0"/>
            <wp:positionH relativeFrom="page">
              <wp:posOffset>1484630</wp:posOffset>
            </wp:positionH>
            <wp:positionV relativeFrom="paragraph">
              <wp:posOffset>109584</wp:posOffset>
            </wp:positionV>
            <wp:extent cx="75635" cy="95584"/>
            <wp:effectExtent l="0" t="0" r="0" b="0"/>
            <wp:wrapNone/>
            <wp:docPr id="1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</w:t>
      </w:r>
      <w:r w:rsidRPr="00EA7B45">
        <w:rPr>
          <w:rFonts w:eastAsia="Times New Roman"/>
          <w:spacing w:val="3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кольце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прибора,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;</w:t>
      </w:r>
    </w:p>
    <w:p w14:paraId="0CAC836C" w14:textId="77777777" w:rsidR="001E7C34" w:rsidRPr="00EA7B45" w:rsidRDefault="001E7C34" w:rsidP="001E7C34">
      <w:pPr>
        <w:widowControl w:val="0"/>
        <w:autoSpaceDE w:val="0"/>
        <w:autoSpaceDN w:val="0"/>
        <w:spacing w:before="33" w:after="0" w:line="240" w:lineRule="auto"/>
        <w:ind w:left="788"/>
        <w:rPr>
          <w:rFonts w:eastAsia="Times New Roman"/>
          <w:lang w:eastAsia="en-US"/>
        </w:rPr>
      </w:pPr>
      <w:r w:rsidRPr="00EA7B45">
        <w:rPr>
          <w:rFonts w:ascii="Georgia" w:eastAsia="Times New Roman" w:hAnsi="Georgia"/>
          <w:lang w:eastAsia="en-US"/>
        </w:rPr>
        <w:t>W</w:t>
      </w:r>
      <w:r w:rsidRPr="00EA7B45">
        <w:rPr>
          <w:rFonts w:ascii="Georgia" w:eastAsia="Times New Roman" w:hAnsi="Georgia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влажность</w:t>
      </w:r>
      <w:r w:rsidRPr="00EA7B45">
        <w:rPr>
          <w:rFonts w:eastAsia="Times New Roman"/>
          <w:spacing w:val="-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грунта,</w:t>
      </w:r>
      <w:r w:rsidRPr="00EA7B45">
        <w:rPr>
          <w:rFonts w:eastAsia="Times New Roman"/>
          <w:spacing w:val="-10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513A90B6" w14:textId="77777777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31"/>
          <w:lang w:eastAsia="en-US"/>
        </w:rPr>
      </w:pPr>
    </w:p>
    <w:p w14:paraId="4ECE8516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63D47734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 и испытанию образца, расчет заданной плотности грунта в сухом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(скелета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грунта).</w:t>
      </w:r>
    </w:p>
    <w:p w14:paraId="68EDFA67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0CAC2C92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443686C6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решения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проектно-практических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задач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проводятся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заданной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влажностью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плотностью?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примеры.</w:t>
      </w:r>
    </w:p>
    <w:p w14:paraId="7ADD3A6F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 на практике выполняются работы по уплотнению трамбованных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грунтовых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подушек,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устройству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противофильтрационных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экранов?</w:t>
      </w:r>
    </w:p>
    <w:p w14:paraId="1417B2BB" w14:textId="77777777" w:rsidR="00EA7B45" w:rsidRPr="00EA7B45" w:rsidRDefault="00EA7B45" w:rsidP="0064504A">
      <w:pPr>
        <w:widowControl w:val="0"/>
        <w:numPr>
          <w:ilvl w:val="0"/>
          <w:numId w:val="34"/>
        </w:numPr>
        <w:tabs>
          <w:tab w:val="left" w:pos="1216"/>
        </w:tabs>
        <w:autoSpaceDE w:val="0"/>
        <w:autoSpaceDN w:val="0"/>
        <w:spacing w:after="0" w:line="321" w:lineRule="exact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лучше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использовать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указанных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целей?</w:t>
      </w:r>
    </w:p>
    <w:p w14:paraId="6C3073E4" w14:textId="77777777" w:rsidR="00222C85" w:rsidRPr="00222C85" w:rsidRDefault="00222C85" w:rsidP="006C3903">
      <w:pPr>
        <w:widowControl w:val="0"/>
        <w:spacing w:after="0" w:line="360" w:lineRule="auto"/>
        <w:jc w:val="both"/>
        <w:rPr>
          <w:rFonts w:eastAsia="Times New Roman"/>
        </w:rPr>
      </w:pPr>
    </w:p>
    <w:p w14:paraId="19DAE85E" w14:textId="77777777" w:rsidR="00222C85" w:rsidRPr="007B2699" w:rsidRDefault="00EA7B45" w:rsidP="001E7C34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7B2699">
        <w:rPr>
          <w:rFonts w:eastAsia="Times New Roman"/>
          <w:b/>
        </w:rPr>
        <w:t xml:space="preserve">Практическое занятие </w:t>
      </w:r>
      <w:r w:rsidR="00222C85" w:rsidRPr="007B2699">
        <w:rPr>
          <w:rFonts w:eastAsia="Times New Roman"/>
          <w:b/>
        </w:rPr>
        <w:t>№4</w:t>
      </w:r>
    </w:p>
    <w:p w14:paraId="7E111F68" w14:textId="77777777" w:rsidR="0064504A" w:rsidRDefault="00EA7B45" w:rsidP="0064504A">
      <w:pPr>
        <w:widowControl w:val="0"/>
        <w:autoSpaceDE w:val="0"/>
        <w:autoSpaceDN w:val="0"/>
        <w:spacing w:after="0" w:line="240" w:lineRule="auto"/>
        <w:ind w:left="3209" w:hanging="3209"/>
        <w:jc w:val="center"/>
        <w:outlineLvl w:val="0"/>
        <w:rPr>
          <w:rFonts w:eastAsia="Times New Roman"/>
          <w:b/>
          <w:bCs/>
          <w:spacing w:val="-67"/>
          <w:lang w:eastAsia="en-US"/>
        </w:rPr>
      </w:pPr>
      <w:r w:rsidRPr="00EA7B45">
        <w:rPr>
          <w:rFonts w:eastAsia="Times New Roman"/>
          <w:b/>
          <w:bCs/>
          <w:lang w:eastAsia="en-US"/>
        </w:rPr>
        <w:t>Определение максимальной плотности грунтов</w:t>
      </w:r>
    </w:p>
    <w:p w14:paraId="71EEE100" w14:textId="77777777" w:rsidR="00EA7B45" w:rsidRPr="00EA7B45" w:rsidRDefault="00EA7B45" w:rsidP="0064504A">
      <w:pPr>
        <w:widowControl w:val="0"/>
        <w:autoSpaceDE w:val="0"/>
        <w:autoSpaceDN w:val="0"/>
        <w:spacing w:after="0" w:line="240" w:lineRule="auto"/>
        <w:ind w:left="3209" w:hanging="3209"/>
        <w:jc w:val="center"/>
        <w:outlineLvl w:val="0"/>
        <w:rPr>
          <w:rFonts w:eastAsia="Times New Roman"/>
          <w:b/>
          <w:bCs/>
          <w:lang w:eastAsia="en-US"/>
        </w:rPr>
      </w:pPr>
      <w:r w:rsidRPr="00EA7B45">
        <w:rPr>
          <w:rFonts w:eastAsia="Times New Roman"/>
          <w:b/>
          <w:bCs/>
          <w:lang w:eastAsia="en-US"/>
        </w:rPr>
        <w:t>(по</w:t>
      </w:r>
      <w:r w:rsidRPr="00EA7B45">
        <w:rPr>
          <w:rFonts w:eastAsia="Times New Roman"/>
          <w:b/>
          <w:bCs/>
          <w:spacing w:val="-1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ГОСТ 22733-2016)</w:t>
      </w:r>
    </w:p>
    <w:p w14:paraId="743A9F87" w14:textId="77777777" w:rsidR="00EA7B45" w:rsidRPr="00EA7B45" w:rsidRDefault="00E65884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0806F8DB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4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4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методике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получения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максимальной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любого специфического 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Ставропольского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края.</w:t>
      </w:r>
    </w:p>
    <w:p w14:paraId="0E8591F3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353CC715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Максимальную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можно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получить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только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опт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мальной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Отклонение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оптимальной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влажности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позволяет пол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чить максимальную плотность. Сухой маловлажный суглинок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трамбовании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укатке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превращается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рыхлую</w:t>
      </w:r>
      <w:r w:rsidRPr="00EA7B45">
        <w:rPr>
          <w:rFonts w:eastAsia="Times New Roman"/>
          <w:spacing w:val="7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пыль.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Переувлажненный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суглинок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мягк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пластичном</w:t>
      </w:r>
      <w:proofErr w:type="spellEnd"/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текучем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также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 поддается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уплотнению.</w:t>
      </w:r>
    </w:p>
    <w:p w14:paraId="77AE461E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Максимально плотный грунт необходимо получить для повышения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нес</w:t>
      </w:r>
      <w:r w:rsidRPr="00EA7B45">
        <w:rPr>
          <w:rFonts w:eastAsia="Times New Roman"/>
          <w:lang w:eastAsia="en-US"/>
        </w:rPr>
        <w:t>у</w:t>
      </w:r>
      <w:r w:rsidRPr="00EA7B45">
        <w:rPr>
          <w:rFonts w:eastAsia="Times New Roman"/>
          <w:lang w:eastAsia="en-US"/>
        </w:rPr>
        <w:t>щей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способности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искусственных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оснований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теле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(автодорожных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ж/д)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насыпей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устройстве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противофильтрационных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завес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 экранов.</w:t>
      </w:r>
    </w:p>
    <w:p w14:paraId="73C4F6C3" w14:textId="77777777" w:rsidR="00EA7B45" w:rsidRPr="00EA7B45" w:rsidRDefault="00EA7B45" w:rsidP="006C390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63B9F6F" w14:textId="77777777" w:rsidR="00EA7B45" w:rsidRPr="00EA7B45" w:rsidRDefault="00EA7B45" w:rsidP="001E7C34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1860444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Союздорнии</w:t>
      </w:r>
      <w:proofErr w:type="spellEnd"/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стандартного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грунтов.</w:t>
      </w:r>
    </w:p>
    <w:p w14:paraId="4027772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весы.</w:t>
      </w:r>
    </w:p>
    <w:p w14:paraId="4512476A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Ступка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№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7 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резиновым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пестиком.</w:t>
      </w:r>
    </w:p>
    <w:p w14:paraId="694A9535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Шкаф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сушильный.</w:t>
      </w:r>
    </w:p>
    <w:p w14:paraId="6D4AFB13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708F0C86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Цилиндры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мерные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емкостью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мл.</w:t>
      </w:r>
    </w:p>
    <w:p w14:paraId="3AE05E00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lastRenderedPageBreak/>
        <w:t>Штангенциркуль.</w:t>
      </w:r>
    </w:p>
    <w:p w14:paraId="4C830070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Бюксы.</w:t>
      </w:r>
    </w:p>
    <w:p w14:paraId="58B4ABBE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Нож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лабораторный.</w:t>
      </w:r>
    </w:p>
    <w:p w14:paraId="262D76CF" w14:textId="77777777" w:rsidR="00EA7B45" w:rsidRPr="00EA7B45" w:rsidRDefault="00EA7B45" w:rsidP="001E7C34">
      <w:pPr>
        <w:widowControl w:val="0"/>
        <w:numPr>
          <w:ilvl w:val="0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0" w:firstLine="851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Чашки металлические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емкостью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л.</w:t>
      </w:r>
    </w:p>
    <w:p w14:paraId="3933B46C" w14:textId="77777777" w:rsidR="00EA7B45" w:rsidRPr="00EA7B45" w:rsidRDefault="00EA7B45" w:rsidP="001E7C34">
      <w:pPr>
        <w:widowControl w:val="0"/>
        <w:autoSpaceDE w:val="0"/>
        <w:autoSpaceDN w:val="0"/>
        <w:spacing w:after="0" w:line="240" w:lineRule="auto"/>
        <w:ind w:firstLine="851"/>
        <w:rPr>
          <w:rFonts w:eastAsia="Times New Roman"/>
          <w:lang w:eastAsia="en-US"/>
        </w:rPr>
      </w:pPr>
    </w:p>
    <w:p w14:paraId="0F9D692E" w14:textId="77777777" w:rsidR="00EA7B45" w:rsidRPr="00EA7B45" w:rsidRDefault="00EA7B45" w:rsidP="007B2699">
      <w:pPr>
        <w:widowControl w:val="0"/>
        <w:tabs>
          <w:tab w:val="left" w:pos="1567"/>
        </w:tabs>
        <w:autoSpaceDE w:val="0"/>
        <w:autoSpaceDN w:val="0"/>
        <w:spacing w:before="1"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24D8CA4D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Отбирается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однородного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кг.</w:t>
      </w:r>
    </w:p>
    <w:p w14:paraId="2BD5B57B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3" w:after="0" w:line="240" w:lineRule="auto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этой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выделяются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отдельные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массой</w:t>
      </w:r>
      <w:r w:rsidRPr="00EA7B45">
        <w:rPr>
          <w:rFonts w:eastAsia="Times New Roman"/>
          <w:spacing w:val="9"/>
          <w:szCs w:val="22"/>
          <w:lang w:eastAsia="en-US"/>
        </w:rPr>
        <w:t xml:space="preserve"> </w:t>
      </w:r>
      <w:r w:rsidRPr="00EA7B45">
        <w:rPr>
          <w:rFonts w:ascii="Georgia" w:eastAsia="Times New Roman" w:hAnsi="Georgia"/>
          <w:szCs w:val="22"/>
          <w:lang w:eastAsia="en-US"/>
        </w:rPr>
        <w:t>m</w:t>
      </w:r>
      <w:r w:rsidRPr="00EA7B45">
        <w:rPr>
          <w:rFonts w:eastAsia="Times New Roman"/>
          <w:szCs w:val="22"/>
          <w:vertAlign w:val="subscript"/>
          <w:lang w:eastAsia="en-US"/>
        </w:rPr>
        <w:t>3</w:t>
      </w:r>
      <w:r w:rsidRPr="00EA7B45">
        <w:rPr>
          <w:rFonts w:eastAsia="Times New Roman"/>
          <w:spacing w:val="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=</w:t>
      </w:r>
      <w:r w:rsidRPr="00EA7B45">
        <w:rPr>
          <w:rFonts w:eastAsia="Times New Roman"/>
          <w:spacing w:val="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2,5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кг.</w:t>
      </w:r>
    </w:p>
    <w:p w14:paraId="409FEA6D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9"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высушивают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воздухе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лаборатории.</w:t>
      </w:r>
    </w:p>
    <w:p w14:paraId="51F14105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растирают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ступке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просеивают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через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сито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10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2F584C76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66" w:lineRule="auto"/>
        <w:ind w:left="222" w:right="285" w:firstLine="707"/>
        <w:jc w:val="both"/>
        <w:rPr>
          <w:rFonts w:eastAsia="Times New Roman"/>
          <w:szCs w:val="22"/>
          <w:lang w:eastAsia="en-US"/>
        </w:rPr>
      </w:pPr>
      <w:proofErr w:type="gramStart"/>
      <w:r w:rsidRPr="00EA7B45">
        <w:rPr>
          <w:rFonts w:eastAsia="Times New Roman"/>
          <w:szCs w:val="22"/>
          <w:lang w:eastAsia="en-US"/>
        </w:rPr>
        <w:t xml:space="preserve">Пробы переносят в чашки и </w:t>
      </w:r>
      <w:proofErr w:type="spellStart"/>
      <w:r w:rsidRPr="00EA7B45">
        <w:rPr>
          <w:rFonts w:eastAsia="Times New Roman"/>
          <w:szCs w:val="22"/>
          <w:lang w:eastAsia="en-US"/>
        </w:rPr>
        <w:t>доувлажняют</w:t>
      </w:r>
      <w:proofErr w:type="spellEnd"/>
      <w:r w:rsidRPr="00EA7B45">
        <w:rPr>
          <w:rFonts w:eastAsia="Times New Roman"/>
          <w:szCs w:val="22"/>
          <w:lang w:eastAsia="en-US"/>
        </w:rPr>
        <w:t xml:space="preserve"> до заданной влажности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грунта  </w:t>
      </w:r>
      <w:r w:rsidRPr="00EA7B45">
        <w:rPr>
          <w:rFonts w:eastAsia="Times New Roman"/>
          <w:spacing w:val="5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noProof/>
          <w:position w:val="-3"/>
          <w:szCs w:val="22"/>
        </w:rPr>
        <w:drawing>
          <wp:inline distT="0" distB="0" distL="0" distR="0" wp14:anchorId="01F3067B" wp14:editId="634C53C1">
            <wp:extent cx="257810" cy="143376"/>
            <wp:effectExtent l="0" t="0" r="0" b="0"/>
            <wp:docPr id="10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1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.</w:t>
      </w:r>
      <w:r w:rsidRPr="00EA7B45">
        <w:rPr>
          <w:rFonts w:eastAsia="Times New Roman"/>
          <w:spacing w:val="5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Необходимое</w:t>
      </w:r>
      <w:r w:rsidRPr="00EA7B45">
        <w:rPr>
          <w:rFonts w:eastAsia="Times New Roman"/>
          <w:spacing w:val="5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57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доувлажнения</w:t>
      </w:r>
      <w:proofErr w:type="spellEnd"/>
      <w:r w:rsidRPr="00EA7B45">
        <w:rPr>
          <w:rFonts w:eastAsia="Times New Roman"/>
          <w:spacing w:val="6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количество</w:t>
      </w:r>
      <w:r w:rsidRPr="00EA7B45">
        <w:rPr>
          <w:rFonts w:eastAsia="Times New Roman"/>
          <w:spacing w:val="6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воды</w:t>
      </w:r>
      <w:r w:rsidRPr="00EA7B45">
        <w:rPr>
          <w:rFonts w:eastAsia="Times New Roman"/>
          <w:spacing w:val="5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ascii="Georgia" w:eastAsia="Times New Roman" w:hAnsi="Georgia"/>
          <w:szCs w:val="22"/>
          <w:lang w:eastAsia="en-US"/>
        </w:rPr>
        <w:t>Q</w:t>
      </w:r>
      <w:r w:rsidRPr="00EA7B45">
        <w:rPr>
          <w:rFonts w:eastAsia="Times New Roman"/>
          <w:szCs w:val="22"/>
          <w:lang w:eastAsia="en-US"/>
        </w:rPr>
        <w:t>)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  <w:proofErr w:type="gramEnd"/>
    </w:p>
    <w:p w14:paraId="697A1711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ind w:left="458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89984" behindDoc="1" locked="0" layoutInCell="1" allowOverlap="1" wp14:anchorId="0236005D" wp14:editId="6CB8B3D1">
            <wp:simplePos x="0" y="0"/>
            <wp:positionH relativeFrom="page">
              <wp:posOffset>4433570</wp:posOffset>
            </wp:positionH>
            <wp:positionV relativeFrom="paragraph">
              <wp:posOffset>61090</wp:posOffset>
            </wp:positionV>
            <wp:extent cx="190500" cy="133350"/>
            <wp:effectExtent l="0" t="0" r="0" b="0"/>
            <wp:wrapNone/>
            <wp:docPr id="1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ascii="Georgia" w:eastAsia="Times New Roman"/>
          <w:w w:val="110"/>
          <w:lang w:eastAsia="en-US"/>
        </w:rPr>
        <w:t>Q</w:t>
      </w:r>
      <w:r w:rsidRPr="00EA7B45">
        <w:rPr>
          <w:rFonts w:eastAsia="Times New Roman"/>
          <w:w w:val="110"/>
          <w:lang w:eastAsia="en-US"/>
        </w:rPr>
        <w:t>=</w:t>
      </w:r>
      <w:r w:rsidRPr="00EA7B45">
        <w:rPr>
          <w:rFonts w:eastAsia="Times New Roman"/>
          <w:spacing w:val="-6"/>
          <w:w w:val="110"/>
          <w:lang w:eastAsia="en-US"/>
        </w:rPr>
        <w:t xml:space="preserve"> </w:t>
      </w:r>
      <w:r w:rsidRPr="00EA7B45">
        <w:rPr>
          <w:rFonts w:ascii="Georgia" w:eastAsia="Times New Roman"/>
          <w:w w:val="110"/>
          <w:lang w:eastAsia="en-US"/>
        </w:rPr>
        <w:t>m</w:t>
      </w:r>
      <w:r w:rsidRPr="00EA7B45">
        <w:rPr>
          <w:rFonts w:eastAsia="Times New Roman"/>
          <w:w w:val="110"/>
          <w:vertAlign w:val="subscript"/>
          <w:lang w:eastAsia="en-US"/>
        </w:rPr>
        <w:t>3</w:t>
      </w:r>
      <w:r w:rsidRPr="00EA7B45">
        <w:rPr>
          <w:rFonts w:eastAsia="Times New Roman"/>
          <w:w w:val="110"/>
          <w:lang w:eastAsia="en-US"/>
        </w:rPr>
        <w:t xml:space="preserve">   </w:t>
      </w:r>
      <w:r w:rsidRPr="00EA7B45">
        <w:rPr>
          <w:rFonts w:eastAsia="Times New Roman"/>
          <w:spacing w:val="19"/>
          <w:w w:val="110"/>
          <w:lang w:eastAsia="en-US"/>
        </w:rPr>
        <w:t xml:space="preserve"> </w:t>
      </w:r>
      <w:r w:rsidRPr="00EA7B45">
        <w:rPr>
          <w:rFonts w:eastAsia="Times New Roman"/>
          <w:w w:val="110"/>
          <w:lang w:eastAsia="en-US"/>
        </w:rPr>
        <w:t>.</w:t>
      </w:r>
      <w:r w:rsidR="007B2699" w:rsidRPr="007B2699">
        <w:rPr>
          <w:rFonts w:eastAsia="Times New Roman"/>
          <w:szCs w:val="22"/>
          <w:lang w:eastAsia="en-US"/>
        </w:rPr>
        <w:t xml:space="preserve"> </w:t>
      </w:r>
      <w:r w:rsidR="007B2699">
        <w:rPr>
          <w:rFonts w:eastAsia="Times New Roman"/>
          <w:szCs w:val="22"/>
          <w:lang w:eastAsia="en-US"/>
        </w:rPr>
        <w:t xml:space="preserve">                                            (4.1)</w:t>
      </w:r>
    </w:p>
    <w:p w14:paraId="0BD3DCF7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before="37" w:after="0" w:line="240" w:lineRule="auto"/>
        <w:ind w:left="222" w:right="293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Вводят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рассчитанное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количество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одновременно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ремешивают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лопаточкой-мастерком.</w:t>
      </w:r>
    </w:p>
    <w:p w14:paraId="59D0B7E3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переносят</w:t>
      </w:r>
      <w:r w:rsidRPr="00EA7B45">
        <w:rPr>
          <w:rFonts w:eastAsia="Times New Roman"/>
          <w:spacing w:val="3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чашек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3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эксикаторы</w:t>
      </w:r>
      <w:r w:rsidRPr="00EA7B45">
        <w:rPr>
          <w:rFonts w:eastAsia="Times New Roman"/>
          <w:spacing w:val="3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3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выдерживают</w:t>
      </w:r>
      <w:r w:rsidRPr="00EA7B45">
        <w:rPr>
          <w:rFonts w:eastAsia="Times New Roman"/>
          <w:spacing w:val="3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их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менее 2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 при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закрытых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крышках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эксикатора.</w:t>
      </w:r>
    </w:p>
    <w:p w14:paraId="372B563C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321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каждой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проводят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приборе</w:t>
      </w:r>
      <w:r w:rsidRPr="00EA7B45">
        <w:rPr>
          <w:rFonts w:eastAsia="Times New Roman"/>
          <w:spacing w:val="6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Союздорнии</w:t>
      </w:r>
      <w:proofErr w:type="spellEnd"/>
      <w:r w:rsidRPr="00EA7B45">
        <w:rPr>
          <w:rFonts w:eastAsia="Times New Roman"/>
          <w:szCs w:val="22"/>
          <w:lang w:eastAsia="en-US"/>
        </w:rPr>
        <w:t>.</w:t>
      </w:r>
    </w:p>
    <w:p w14:paraId="1497FC50" w14:textId="77777777" w:rsidR="00EA7B45" w:rsidRPr="00EA7B45" w:rsidRDefault="00EA7B45" w:rsidP="006F2F54">
      <w:pPr>
        <w:widowControl w:val="0"/>
        <w:numPr>
          <w:ilvl w:val="1"/>
          <w:numId w:val="40"/>
        </w:numPr>
        <w:tabs>
          <w:tab w:val="left" w:pos="1216"/>
        </w:tabs>
        <w:autoSpaceDE w:val="0"/>
        <w:autoSpaceDN w:val="0"/>
        <w:spacing w:after="0" w:line="240" w:lineRule="auto"/>
        <w:ind w:left="222" w:right="287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Испытание по определению максимальной плотности скелета 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 считать законченным тогда, когда с повышением влажности пробы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последующих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двух-трех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происходит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довательное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уменьшение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уплотненных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образцов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гда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перестает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уплотняться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начинает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ударах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выжиматься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прибора.</w:t>
      </w:r>
    </w:p>
    <w:p w14:paraId="25B74B9A" w14:textId="77777777" w:rsidR="00EA7B45" w:rsidRDefault="00EA7B45" w:rsidP="006F2F54">
      <w:pPr>
        <w:widowControl w:val="0"/>
        <w:numPr>
          <w:ilvl w:val="1"/>
          <w:numId w:val="40"/>
        </w:numPr>
        <w:tabs>
          <w:tab w:val="left" w:pos="1638"/>
        </w:tabs>
        <w:autoSpaceDE w:val="0"/>
        <w:autoSpaceDN w:val="0"/>
        <w:spacing w:after="0" w:line="259" w:lineRule="auto"/>
        <w:ind w:left="222" w:right="285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691008" behindDoc="1" locked="0" layoutInCell="1" allowOverlap="1" wp14:anchorId="04D75670" wp14:editId="541BB451">
            <wp:simplePos x="0" y="0"/>
            <wp:positionH relativeFrom="page">
              <wp:posOffset>5515609</wp:posOffset>
            </wp:positionH>
            <wp:positionV relativeFrom="paragraph">
              <wp:posOffset>298985</wp:posOffset>
            </wp:positionV>
            <wp:extent cx="75635" cy="95827"/>
            <wp:effectExtent l="0" t="0" r="0" b="0"/>
            <wp:wrapNone/>
            <wp:docPr id="10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По полученным в результате испытаний значениям плотности 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влажности грунта определяют плотность скелета грунта </w:t>
      </w:r>
      <w:proofErr w:type="gramStart"/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End"/>
      <w:r w:rsidRPr="00EA7B45">
        <w:rPr>
          <w:rFonts w:eastAsia="Times New Roman"/>
          <w:szCs w:val="22"/>
          <w:vertAlign w:val="subscript"/>
          <w:lang w:eastAsia="en-US"/>
        </w:rPr>
        <w:t>d</w:t>
      </w:r>
      <w:r w:rsidRPr="00EA7B45">
        <w:rPr>
          <w:rFonts w:eastAsia="Times New Roman"/>
          <w:szCs w:val="22"/>
          <w:lang w:eastAsia="en-US"/>
        </w:rPr>
        <w:t>) c погрешностью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 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03DC11D0" w14:textId="77777777" w:rsidR="007B2699" w:rsidRPr="002B267F" w:rsidRDefault="007B2699" w:rsidP="002B267F">
      <w:pPr>
        <w:widowControl w:val="0"/>
        <w:tabs>
          <w:tab w:val="left" w:pos="1371"/>
        </w:tabs>
        <w:autoSpaceDE w:val="0"/>
        <w:autoSpaceDN w:val="0"/>
        <w:spacing w:before="3" w:after="0" w:line="240" w:lineRule="auto"/>
        <w:ind w:left="787"/>
        <w:jc w:val="right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76000" behindDoc="0" locked="0" layoutInCell="1" allowOverlap="1" wp14:anchorId="45E17904" wp14:editId="75EC7660">
            <wp:simplePos x="0" y="0"/>
            <wp:positionH relativeFrom="page">
              <wp:posOffset>3523615</wp:posOffset>
            </wp:positionH>
            <wp:positionV relativeFrom="paragraph">
              <wp:posOffset>90661</wp:posOffset>
            </wp:positionV>
            <wp:extent cx="75635" cy="95584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77024" behindDoc="1" locked="0" layoutInCell="1" allowOverlap="1" wp14:anchorId="0B863E9C" wp14:editId="381C925B">
            <wp:simplePos x="0" y="0"/>
            <wp:positionH relativeFrom="page">
              <wp:posOffset>3855720</wp:posOffset>
            </wp:positionH>
            <wp:positionV relativeFrom="paragraph">
              <wp:posOffset>90661</wp:posOffset>
            </wp:positionV>
            <wp:extent cx="75635" cy="95584"/>
            <wp:effectExtent l="0" t="0" r="0" b="0"/>
            <wp:wrapNone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699">
        <w:rPr>
          <w:rFonts w:eastAsia="Times New Roman"/>
          <w:vertAlign w:val="subscript"/>
          <w:lang w:eastAsia="en-US"/>
        </w:rPr>
        <w:t>d</w:t>
      </w:r>
      <w:r w:rsidRPr="007B2699">
        <w:rPr>
          <w:rFonts w:eastAsia="Times New Roman"/>
          <w:lang w:eastAsia="en-US"/>
        </w:rPr>
        <w:t xml:space="preserve"> =</w:t>
      </w:r>
      <w:r w:rsidRPr="007B2699">
        <w:rPr>
          <w:rFonts w:eastAsia="Times New Roman"/>
          <w:lang w:eastAsia="en-US"/>
        </w:rPr>
        <w:tab/>
        <w:t>/</w:t>
      </w:r>
      <w:r w:rsidRPr="007B2699">
        <w:rPr>
          <w:rFonts w:eastAsia="Times New Roman"/>
          <w:spacing w:val="-6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(1</w:t>
      </w:r>
      <w:r w:rsidRPr="007B2699">
        <w:rPr>
          <w:rFonts w:eastAsia="Times New Roman"/>
          <w:spacing w:val="-6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+</w:t>
      </w:r>
      <w:r w:rsidRPr="007B2699">
        <w:rPr>
          <w:rFonts w:eastAsia="Times New Roman"/>
          <w:spacing w:val="-10"/>
          <w:lang w:eastAsia="en-US"/>
        </w:rPr>
        <w:t xml:space="preserve"> </w:t>
      </w:r>
      <w:r w:rsidRPr="007B2699">
        <w:rPr>
          <w:rFonts w:eastAsia="Times New Roman"/>
          <w:lang w:eastAsia="en-US"/>
        </w:rPr>
        <w:t>0,01</w:t>
      </w:r>
      <w:r w:rsidRPr="007B2699">
        <w:rPr>
          <w:rFonts w:eastAsia="Times New Roman"/>
          <w:spacing w:val="-5"/>
          <w:lang w:eastAsia="en-US"/>
        </w:rPr>
        <w:t xml:space="preserve"> </w:t>
      </w:r>
      <w:r w:rsidRPr="007B2699">
        <w:rPr>
          <w:rFonts w:ascii="Georgia" w:eastAsia="Times New Roman"/>
          <w:lang w:eastAsia="en-US"/>
        </w:rPr>
        <w:t>W</w:t>
      </w:r>
      <w:r w:rsidRPr="007B2699">
        <w:rPr>
          <w:rFonts w:eastAsia="Times New Roman"/>
          <w:lang w:eastAsia="en-US"/>
        </w:rPr>
        <w:t>).</w:t>
      </w:r>
      <w:r>
        <w:rPr>
          <w:rFonts w:eastAsia="Times New Roman"/>
          <w:lang w:eastAsia="en-US"/>
        </w:rPr>
        <w:t xml:space="preserve">   </w:t>
      </w:r>
      <w:r w:rsidR="002B267F">
        <w:rPr>
          <w:rFonts w:eastAsia="Times New Roman"/>
          <w:lang w:eastAsia="en-US"/>
        </w:rPr>
        <w:t xml:space="preserve">                                       </w:t>
      </w:r>
      <w:r w:rsidR="002B267F">
        <w:rPr>
          <w:rFonts w:eastAsia="Times New Roman"/>
          <w:szCs w:val="22"/>
          <w:lang w:eastAsia="en-US"/>
        </w:rPr>
        <w:t>(4.1)</w:t>
      </w:r>
    </w:p>
    <w:p w14:paraId="2CA41B40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sz w:val="24"/>
          <w:lang w:eastAsia="en-US"/>
        </w:rPr>
      </w:pPr>
    </w:p>
    <w:p w14:paraId="2EB6330E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1ED15A88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0"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должен содержать: цель работы, списание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подготовке и испытанию образца, расчет максимальной плотности грунта 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сухом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состоянии (скелета грунта).</w:t>
      </w:r>
    </w:p>
    <w:p w14:paraId="608AE0F5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4AE4F0C5" w14:textId="77777777" w:rsidR="00EA7B45" w:rsidRPr="00EA7B45" w:rsidRDefault="00EA7B45" w:rsidP="0064504A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4BF58045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  <w:tab w:val="left" w:pos="1942"/>
          <w:tab w:val="left" w:pos="3242"/>
          <w:tab w:val="left" w:pos="4198"/>
          <w:tab w:val="left" w:pos="7299"/>
          <w:tab w:val="left" w:pos="8208"/>
        </w:tabs>
        <w:autoSpaceDE w:val="0"/>
        <w:autoSpaceDN w:val="0"/>
        <w:spacing w:after="0" w:line="240" w:lineRule="auto"/>
        <w:ind w:left="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Для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решения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каких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проектно-практических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задач</w:t>
      </w:r>
      <w:r w:rsidR="00CD2ED8">
        <w:rPr>
          <w:rFonts w:eastAsia="Times New Roman"/>
          <w:szCs w:val="22"/>
          <w:lang w:eastAsia="en-US"/>
        </w:rPr>
        <w:t xml:space="preserve"> </w:t>
      </w:r>
      <w:r w:rsidRPr="00EA7B45">
        <w:rPr>
          <w:rFonts w:eastAsia="Times New Roman"/>
          <w:spacing w:val="-1"/>
          <w:szCs w:val="22"/>
          <w:lang w:eastAsia="en-US"/>
        </w:rPr>
        <w:t>проводится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ние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максимальной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грунта?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примеры.</w:t>
      </w:r>
    </w:p>
    <w:p w14:paraId="2446B494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  <w:tab w:val="left" w:pos="8660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практике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выполнить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работы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получения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максимальной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="00B46B5F">
        <w:rPr>
          <w:rFonts w:eastAsia="Times New Roman"/>
          <w:szCs w:val="22"/>
          <w:lang w:eastAsia="en-US"/>
        </w:rPr>
        <w:t xml:space="preserve">плотности </w:t>
      </w:r>
      <w:r w:rsidRPr="00EA7B45">
        <w:rPr>
          <w:rFonts w:eastAsia="Times New Roman"/>
          <w:spacing w:val="-1"/>
          <w:szCs w:val="22"/>
          <w:lang w:eastAsia="en-US"/>
        </w:rPr>
        <w:t>грунта?</w:t>
      </w:r>
    </w:p>
    <w:p w14:paraId="478A5F9E" w14:textId="77777777" w:rsidR="00EA7B45" w:rsidRPr="00EA7B45" w:rsidRDefault="00EA7B45" w:rsidP="00CD2ED8">
      <w:pPr>
        <w:widowControl w:val="0"/>
        <w:numPr>
          <w:ilvl w:val="0"/>
          <w:numId w:val="3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4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лучше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использовать</w:t>
      </w:r>
      <w:r w:rsidRPr="00EA7B45">
        <w:rPr>
          <w:rFonts w:eastAsia="Times New Roman"/>
          <w:spacing w:val="4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4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зависимости</w:t>
      </w:r>
      <w:r w:rsidRPr="00EA7B45">
        <w:rPr>
          <w:rFonts w:eastAsia="Times New Roman"/>
          <w:spacing w:val="4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4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поставленных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целей?</w:t>
      </w:r>
    </w:p>
    <w:p w14:paraId="2282FFAD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16974A12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45014D2F" w14:textId="77777777" w:rsidR="002B267F" w:rsidRDefault="002B267F" w:rsidP="00222C85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5DFAEA33" w14:textId="77777777" w:rsidR="00222C85" w:rsidRPr="002B267F" w:rsidRDefault="00EA7B45" w:rsidP="00222C85">
      <w:pPr>
        <w:widowControl w:val="0"/>
        <w:spacing w:after="0" w:line="360" w:lineRule="auto"/>
        <w:jc w:val="center"/>
        <w:rPr>
          <w:rFonts w:eastAsia="Times New Roman"/>
        </w:rPr>
      </w:pPr>
      <w:r w:rsidRPr="002B267F">
        <w:rPr>
          <w:rFonts w:eastAsia="Times New Roman"/>
          <w:b/>
        </w:rPr>
        <w:t xml:space="preserve">Практическое занятие </w:t>
      </w:r>
      <w:r w:rsidR="00222C85" w:rsidRPr="002B267F">
        <w:rPr>
          <w:rFonts w:eastAsia="Times New Roman"/>
          <w:b/>
        </w:rPr>
        <w:t>№5</w:t>
      </w:r>
    </w:p>
    <w:p w14:paraId="7DF79677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435" w:right="771" w:hanging="1724"/>
        <w:outlineLvl w:val="0"/>
        <w:rPr>
          <w:rFonts w:eastAsia="Times New Roman"/>
          <w:b/>
          <w:bCs/>
          <w:lang w:eastAsia="en-US"/>
        </w:rPr>
      </w:pPr>
      <w:r w:rsidRPr="00EA7B45">
        <w:rPr>
          <w:rFonts w:eastAsia="Times New Roman"/>
          <w:b/>
          <w:bCs/>
          <w:lang w:eastAsia="en-US"/>
        </w:rPr>
        <w:t>Определение плотности грунтов методом</w:t>
      </w:r>
      <w:r w:rsidRPr="00EA7B45">
        <w:rPr>
          <w:rFonts w:eastAsia="Times New Roman"/>
          <w:b/>
          <w:bCs/>
          <w:spacing w:val="-67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замещения</w:t>
      </w:r>
      <w:r w:rsidRPr="00EA7B45">
        <w:rPr>
          <w:rFonts w:eastAsia="Times New Roman"/>
          <w:b/>
          <w:bCs/>
          <w:spacing w:val="-3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объема (по</w:t>
      </w:r>
      <w:r w:rsidRPr="00EA7B45">
        <w:rPr>
          <w:rFonts w:eastAsia="Times New Roman"/>
          <w:b/>
          <w:bCs/>
          <w:spacing w:val="1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ГОСТ</w:t>
      </w:r>
      <w:r w:rsidRPr="00EA7B45">
        <w:rPr>
          <w:rFonts w:eastAsia="Times New Roman"/>
          <w:b/>
          <w:bCs/>
          <w:spacing w:val="-1"/>
          <w:lang w:eastAsia="en-US"/>
        </w:rPr>
        <w:t xml:space="preserve"> </w:t>
      </w:r>
      <w:r w:rsidRPr="00EA7B45">
        <w:rPr>
          <w:rFonts w:eastAsia="Times New Roman"/>
          <w:b/>
          <w:bCs/>
          <w:lang w:eastAsia="en-US"/>
        </w:rPr>
        <w:t>28514-90)</w:t>
      </w:r>
    </w:p>
    <w:p w14:paraId="1E5461AC" w14:textId="77777777" w:rsidR="00EA7B45" w:rsidRPr="00EA7B45" w:rsidRDefault="00EA7B45" w:rsidP="00EA7B45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lang w:eastAsia="en-US"/>
        </w:rPr>
      </w:pPr>
    </w:p>
    <w:p w14:paraId="2633C280" w14:textId="77777777" w:rsidR="00EA7B45" w:rsidRPr="00EA7B45" w:rsidRDefault="00E65884" w:rsidP="006B6620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2AB97920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 определять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 пылеватых,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стых,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песчаных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крупнообломочных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методом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замещения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объема.</w:t>
      </w:r>
    </w:p>
    <w:p w14:paraId="28688530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4CCA3DA1" w14:textId="77777777" w:rsidR="00EA7B45" w:rsidRPr="00EA7B45" w:rsidRDefault="00EA7B45" w:rsidP="006B6620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05AB365D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Сущность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заключается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установлении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отношения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пробы грунта к его объему при условии, что из слоя испытываемого грунта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отбирают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пробу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необходимого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которую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замещают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средой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(материалом)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извес</w:t>
      </w:r>
      <w:r w:rsidRPr="00EA7B45">
        <w:rPr>
          <w:rFonts w:eastAsia="Times New Roman"/>
          <w:lang w:eastAsia="en-US"/>
        </w:rPr>
        <w:t>т</w:t>
      </w:r>
      <w:r w:rsidRPr="00EA7B45">
        <w:rPr>
          <w:rFonts w:eastAsia="Times New Roman"/>
          <w:lang w:eastAsia="en-US"/>
        </w:rPr>
        <w:t>ной плотностью.</w:t>
      </w:r>
    </w:p>
    <w:p w14:paraId="14513E57" w14:textId="77777777" w:rsidR="00EA7B45" w:rsidRPr="00EA7B45" w:rsidRDefault="00EA7B45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Необходимость в таких испытаниях возникает, когда невозможно или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нет необходимости в определении плотности методом режущего кольца или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параф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lang w:eastAsia="en-US"/>
        </w:rPr>
        <w:t>нированием</w:t>
      </w:r>
      <w:proofErr w:type="spellEnd"/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образцов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неправильной формы.</w:t>
      </w:r>
    </w:p>
    <w:p w14:paraId="0BD15E0F" w14:textId="77777777" w:rsidR="00EA7B45" w:rsidRPr="00EA7B45" w:rsidRDefault="00EA7B45" w:rsidP="00EA7B45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7A121FBD" w14:textId="77777777" w:rsidR="00EA7B45" w:rsidRPr="00EA7B45" w:rsidRDefault="00EA7B45" w:rsidP="00CD2ED8">
      <w:pPr>
        <w:widowControl w:val="0"/>
        <w:tabs>
          <w:tab w:val="left" w:pos="170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2458A201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86" w:firstLine="566"/>
        <w:jc w:val="both"/>
        <w:rPr>
          <w:rFonts w:eastAsia="Times New Roman"/>
          <w:szCs w:val="22"/>
          <w:lang w:eastAsia="en-US"/>
        </w:rPr>
      </w:pPr>
      <w:proofErr w:type="spellStart"/>
      <w:r w:rsidRPr="00EA7B45">
        <w:rPr>
          <w:rFonts w:eastAsia="Times New Roman"/>
          <w:szCs w:val="22"/>
          <w:lang w:eastAsia="en-US"/>
        </w:rPr>
        <w:t>Пескозагрузочный</w:t>
      </w:r>
      <w:proofErr w:type="spellEnd"/>
      <w:r w:rsidRPr="00EA7B45">
        <w:rPr>
          <w:rFonts w:eastAsia="Times New Roman"/>
          <w:szCs w:val="22"/>
          <w:lang w:eastAsia="en-US"/>
        </w:rPr>
        <w:t xml:space="preserve"> аппарат с загрузочной камерой и задвижкой 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перекрытия.</w:t>
      </w:r>
    </w:p>
    <w:p w14:paraId="774BBC14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0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Жесткий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основания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размером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менее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300х300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</w:t>
      </w:r>
      <w:r w:rsidRPr="00EA7B45">
        <w:rPr>
          <w:rFonts w:eastAsia="Times New Roman"/>
          <w:szCs w:val="22"/>
          <w:lang w:eastAsia="en-US"/>
        </w:rPr>
        <w:t>т</w:t>
      </w:r>
      <w:r w:rsidRPr="00EA7B45">
        <w:rPr>
          <w:rFonts w:eastAsia="Times New Roman"/>
          <w:szCs w:val="22"/>
          <w:lang w:eastAsia="en-US"/>
        </w:rPr>
        <w:t>ром 300 мм с отверстием посредине, соответствующим выпускному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стию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аппарата.</w:t>
      </w:r>
    </w:p>
    <w:p w14:paraId="2F7B428E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Калиброванный сосуд цилиндрической формы с известным объемом,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внутренний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которого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соответствует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диаметру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отверстия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нования.</w:t>
      </w:r>
    </w:p>
    <w:p w14:paraId="26B4FBA8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322" w:lineRule="exact"/>
        <w:ind w:left="1215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Сита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размерами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квадратных ячеек: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63;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40; 31,5;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20; 10; 2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0,2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08272D1B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322" w:lineRule="exact"/>
        <w:ind w:left="1215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Технические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весы с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пределом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взвешивания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5 и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20 кг.</w:t>
      </w:r>
    </w:p>
    <w:p w14:paraId="61FA2CD0" w14:textId="77777777" w:rsidR="00EA7B45" w:rsidRPr="00EA7B45" w:rsidRDefault="00EA7B45" w:rsidP="006F2F54">
      <w:pPr>
        <w:widowControl w:val="0"/>
        <w:numPr>
          <w:ilvl w:val="0"/>
          <w:numId w:val="43"/>
        </w:numPr>
        <w:tabs>
          <w:tab w:val="left" w:pos="1216"/>
        </w:tabs>
        <w:autoSpaceDE w:val="0"/>
        <w:autoSpaceDN w:val="0"/>
        <w:spacing w:after="0" w:line="240" w:lineRule="auto"/>
        <w:ind w:right="29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Инструменты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выравнивания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углубл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ния лунки (например, металлическая линейка, резец, молоток, ложка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 кисть).</w:t>
      </w:r>
    </w:p>
    <w:p w14:paraId="559616C1" w14:textId="77777777" w:rsidR="00CD2ED8" w:rsidRDefault="00EA7B45" w:rsidP="006F2F54">
      <w:pPr>
        <w:widowControl w:val="0"/>
        <w:numPr>
          <w:ilvl w:val="0"/>
          <w:numId w:val="43"/>
        </w:numPr>
        <w:autoSpaceDE w:val="0"/>
        <w:autoSpaceDN w:val="0"/>
        <w:spacing w:before="91" w:after="0" w:line="242" w:lineRule="auto"/>
        <w:ind w:right="292" w:firstLine="566"/>
        <w:jc w:val="both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Посуда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для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отбора</w:t>
      </w:r>
      <w:r w:rsidRPr="00CD2ED8">
        <w:rPr>
          <w:rFonts w:eastAsia="Times New Roman"/>
          <w:spacing w:val="-5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пробы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грунта.</w:t>
      </w:r>
    </w:p>
    <w:p w14:paraId="79F3D93B" w14:textId="77777777" w:rsidR="00EA7B45" w:rsidRPr="00CD2ED8" w:rsidRDefault="00EA7B45" w:rsidP="006F2F54">
      <w:pPr>
        <w:widowControl w:val="0"/>
        <w:numPr>
          <w:ilvl w:val="0"/>
          <w:numId w:val="43"/>
        </w:numPr>
        <w:autoSpaceDE w:val="0"/>
        <w:autoSpaceDN w:val="0"/>
        <w:spacing w:before="91" w:after="0" w:line="242" w:lineRule="auto"/>
        <w:ind w:right="292" w:firstLine="566"/>
        <w:jc w:val="both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В</w:t>
      </w:r>
      <w:r w:rsidRPr="00CD2ED8">
        <w:rPr>
          <w:rFonts w:eastAsia="Times New Roman"/>
          <w:spacing w:val="53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качестве</w:t>
      </w:r>
      <w:r w:rsidRPr="00CD2ED8">
        <w:rPr>
          <w:rFonts w:eastAsia="Times New Roman"/>
          <w:spacing w:val="54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однородной</w:t>
      </w:r>
      <w:r w:rsidRPr="00CD2ED8">
        <w:rPr>
          <w:rFonts w:eastAsia="Times New Roman"/>
          <w:spacing w:val="53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среды</w:t>
      </w:r>
      <w:r w:rsidRPr="00CD2ED8">
        <w:rPr>
          <w:rFonts w:eastAsia="Times New Roman"/>
          <w:spacing w:val="55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</w:t>
      </w:r>
      <w:r w:rsidRPr="00CD2ED8">
        <w:rPr>
          <w:rFonts w:eastAsia="Times New Roman"/>
          <w:spacing w:val="5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известной</w:t>
      </w:r>
      <w:r w:rsidRPr="00CD2ED8">
        <w:rPr>
          <w:rFonts w:eastAsia="Times New Roman"/>
          <w:spacing w:val="5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плотностью</w:t>
      </w:r>
      <w:r w:rsidRPr="00CD2ED8">
        <w:rPr>
          <w:rFonts w:eastAsia="Times New Roman"/>
          <w:spacing w:val="50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прим</w:t>
      </w:r>
      <w:r w:rsidRPr="00CD2ED8">
        <w:rPr>
          <w:rFonts w:eastAsia="Times New Roman"/>
          <w:szCs w:val="22"/>
          <w:lang w:eastAsia="en-US"/>
        </w:rPr>
        <w:t>е</w:t>
      </w:r>
      <w:r w:rsidRPr="00CD2ED8">
        <w:rPr>
          <w:rFonts w:eastAsia="Times New Roman"/>
          <w:szCs w:val="22"/>
          <w:lang w:eastAsia="en-US"/>
        </w:rPr>
        <w:t>няют</w:t>
      </w:r>
      <w:r w:rsidRPr="00CD2ED8">
        <w:rPr>
          <w:rFonts w:eastAsia="Times New Roman"/>
          <w:spacing w:val="-67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сыпучий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сухой</w:t>
      </w:r>
      <w:r w:rsidRPr="00CD2ED8">
        <w:rPr>
          <w:rFonts w:eastAsia="Times New Roman"/>
          <w:spacing w:val="-4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песок,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зерновой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состав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которого</w:t>
      </w:r>
      <w:r w:rsidRPr="00CD2ED8">
        <w:rPr>
          <w:rFonts w:eastAsia="Times New Roman"/>
          <w:spacing w:val="-2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отвечает</w:t>
      </w:r>
      <w:r w:rsidRPr="00CD2ED8">
        <w:rPr>
          <w:rFonts w:eastAsia="Times New Roman"/>
          <w:spacing w:val="-1"/>
          <w:szCs w:val="22"/>
          <w:lang w:eastAsia="en-US"/>
        </w:rPr>
        <w:t xml:space="preserve"> </w:t>
      </w:r>
      <w:r w:rsidRPr="00CD2ED8">
        <w:rPr>
          <w:rFonts w:eastAsia="Times New Roman"/>
          <w:szCs w:val="22"/>
          <w:lang w:eastAsia="en-US"/>
        </w:rPr>
        <w:t>формулам:</w:t>
      </w:r>
    </w:p>
    <w:p w14:paraId="1AE19496" w14:textId="77777777" w:rsidR="00EA7B45" w:rsidRPr="00EA7B45" w:rsidRDefault="00EA7B45" w:rsidP="00EA7B45">
      <w:pPr>
        <w:widowControl w:val="0"/>
        <w:tabs>
          <w:tab w:val="left" w:pos="3644"/>
          <w:tab w:val="left" w:pos="5219"/>
          <w:tab w:val="left" w:pos="5927"/>
          <w:tab w:val="left" w:pos="6811"/>
          <w:tab w:val="left" w:pos="7272"/>
        </w:tabs>
        <w:autoSpaceDE w:val="0"/>
        <w:autoSpaceDN w:val="0"/>
        <w:spacing w:before="1" w:after="0" w:line="271" w:lineRule="auto"/>
        <w:ind w:left="222" w:right="1744" w:firstLine="188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3296" behindDoc="1" locked="0" layoutInCell="1" allowOverlap="1" wp14:anchorId="3B2782ED" wp14:editId="75D69E14">
            <wp:simplePos x="0" y="0"/>
            <wp:positionH relativeFrom="page">
              <wp:posOffset>3056889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0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4320" behindDoc="1" locked="0" layoutInCell="1" allowOverlap="1" wp14:anchorId="457B5941" wp14:editId="281BF359">
            <wp:simplePos x="0" y="0"/>
            <wp:positionH relativeFrom="page">
              <wp:posOffset>5105400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10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5344" behindDoc="1" locked="0" layoutInCell="1" allowOverlap="1" wp14:anchorId="535363EA" wp14:editId="412CE5E5">
            <wp:simplePos x="0" y="0"/>
            <wp:positionH relativeFrom="page">
              <wp:posOffset>5398134</wp:posOffset>
            </wp:positionH>
            <wp:positionV relativeFrom="paragraph">
              <wp:posOffset>74062</wp:posOffset>
            </wp:positionV>
            <wp:extent cx="114300" cy="85984"/>
            <wp:effectExtent l="0" t="0" r="0" b="0"/>
            <wp:wrapNone/>
            <wp:docPr id="1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8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max</w:t>
      </w:r>
      <w:proofErr w:type="spellEnd"/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/</w:t>
      </w:r>
      <w:r w:rsidRPr="00EA7B45">
        <w:rPr>
          <w:rFonts w:eastAsia="Times New Roman"/>
          <w:spacing w:val="-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min</w:t>
      </w:r>
      <w:proofErr w:type="spellEnd"/>
      <w:r w:rsidRPr="00EA7B45">
        <w:rPr>
          <w:rFonts w:eastAsia="Times New Roman"/>
          <w:lang w:eastAsia="en-US"/>
        </w:rPr>
        <w:tab/>
        <w:t>2;</w:t>
      </w:r>
      <w:r w:rsidRPr="00EA7B45">
        <w:rPr>
          <w:rFonts w:eastAsia="Times New Roman"/>
          <w:lang w:eastAsia="en-US"/>
        </w:rPr>
        <w:tab/>
        <w:t>и</w:t>
      </w:r>
      <w:r w:rsidRPr="00EA7B45">
        <w:rPr>
          <w:rFonts w:eastAsia="Times New Roman"/>
          <w:lang w:eastAsia="en-US"/>
        </w:rPr>
        <w:tab/>
        <w:t>2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</w:t>
      </w:r>
      <w:r w:rsidRPr="00EA7B45">
        <w:rPr>
          <w:rFonts w:eastAsia="Times New Roman"/>
          <w:lang w:eastAsia="en-US"/>
        </w:rPr>
        <w:tab/>
        <w:t>d</w:t>
      </w:r>
      <w:r w:rsidRPr="00EA7B45">
        <w:rPr>
          <w:rFonts w:eastAsia="Times New Roman"/>
          <w:lang w:eastAsia="en-US"/>
        </w:rPr>
        <w:tab/>
        <w:t>0.2 мм,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 крупность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зерен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мм;</w:t>
      </w:r>
    </w:p>
    <w:p w14:paraId="5B0E048C" w14:textId="77777777" w:rsidR="00EA7B45" w:rsidRPr="00EA7B45" w:rsidRDefault="00EA7B45" w:rsidP="00EA7B45">
      <w:pPr>
        <w:widowControl w:val="0"/>
        <w:tabs>
          <w:tab w:val="left" w:pos="1750"/>
          <w:tab w:val="left" w:pos="2161"/>
          <w:tab w:val="left" w:pos="3659"/>
          <w:tab w:val="left" w:pos="4649"/>
          <w:tab w:val="left" w:pos="6374"/>
          <w:tab w:val="left" w:pos="8437"/>
        </w:tabs>
        <w:autoSpaceDE w:val="0"/>
        <w:autoSpaceDN w:val="0"/>
        <w:spacing w:after="0" w:line="283" w:lineRule="exact"/>
        <w:ind w:left="788"/>
        <w:rPr>
          <w:rFonts w:eastAsia="Times New Roman"/>
          <w:lang w:eastAsia="en-US"/>
        </w:rPr>
      </w:pP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max</w:t>
      </w:r>
      <w:proofErr w:type="spellEnd"/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lang w:eastAsia="en-US"/>
        </w:rPr>
        <w:tab/>
        <w:t>крупность</w:t>
      </w:r>
      <w:r w:rsidRPr="00EA7B45">
        <w:rPr>
          <w:rFonts w:eastAsia="Times New Roman"/>
          <w:lang w:eastAsia="en-US"/>
        </w:rPr>
        <w:tab/>
        <w:t>зерен,</w:t>
      </w:r>
      <w:r w:rsidRPr="00EA7B45">
        <w:rPr>
          <w:rFonts w:eastAsia="Times New Roman"/>
          <w:lang w:eastAsia="en-US"/>
        </w:rPr>
        <w:tab/>
        <w:t>выраженная</w:t>
      </w:r>
      <w:r w:rsidRPr="00EA7B45">
        <w:rPr>
          <w:rFonts w:eastAsia="Times New Roman"/>
          <w:lang w:eastAsia="en-US"/>
        </w:rPr>
        <w:tab/>
        <w:t>максимальным</w:t>
      </w:r>
      <w:r w:rsidRPr="00EA7B45">
        <w:rPr>
          <w:rFonts w:eastAsia="Times New Roman"/>
          <w:lang w:eastAsia="en-US"/>
        </w:rPr>
        <w:tab/>
        <w:t>размером</w:t>
      </w:r>
    </w:p>
    <w:p w14:paraId="43D168B1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квадратной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ячейки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верхнего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контрольного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сита,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более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мм;</w:t>
      </w:r>
    </w:p>
    <w:p w14:paraId="53AA357A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firstLine="566"/>
        <w:rPr>
          <w:rFonts w:eastAsia="Times New Roman"/>
          <w:lang w:eastAsia="en-US"/>
        </w:rPr>
      </w:pPr>
      <w:proofErr w:type="spellStart"/>
      <w:r w:rsidRPr="00EA7B45">
        <w:rPr>
          <w:rFonts w:eastAsia="Times New Roman"/>
          <w:lang w:eastAsia="en-US"/>
        </w:rPr>
        <w:t>d</w:t>
      </w:r>
      <w:r w:rsidRPr="00EA7B45">
        <w:rPr>
          <w:rFonts w:eastAsia="Times New Roman"/>
          <w:vertAlign w:val="subscript"/>
          <w:lang w:eastAsia="en-US"/>
        </w:rPr>
        <w:t>min</w:t>
      </w:r>
      <w:proofErr w:type="spellEnd"/>
      <w:r w:rsidRPr="00EA7B45">
        <w:rPr>
          <w:rFonts w:eastAsia="Times New Roman"/>
          <w:spacing w:val="1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крупность</w:t>
      </w:r>
      <w:r w:rsidRPr="00EA7B45">
        <w:rPr>
          <w:rFonts w:eastAsia="Times New Roman"/>
          <w:spacing w:val="1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зерен,</w:t>
      </w:r>
      <w:r w:rsidRPr="00EA7B45">
        <w:rPr>
          <w:rFonts w:eastAsia="Times New Roman"/>
          <w:spacing w:val="1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выраженная</w:t>
      </w:r>
      <w:r w:rsidRPr="00EA7B45">
        <w:rPr>
          <w:rFonts w:eastAsia="Times New Roman"/>
          <w:spacing w:val="1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минимальным</w:t>
      </w:r>
      <w:r w:rsidRPr="00EA7B45">
        <w:rPr>
          <w:rFonts w:eastAsia="Times New Roman"/>
          <w:spacing w:val="1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размером</w:t>
      </w:r>
      <w:r w:rsidRPr="00EA7B45">
        <w:rPr>
          <w:rFonts w:eastAsia="Times New Roman"/>
          <w:spacing w:val="1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квадратной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ячейки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нижнего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контрольного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сита,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менее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2 мм.</w:t>
      </w:r>
    </w:p>
    <w:p w14:paraId="43D267BB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79E245AD" w14:textId="77777777" w:rsidR="00EA7B45" w:rsidRPr="00EA7B45" w:rsidRDefault="00EA7B45" w:rsidP="002B267F">
      <w:pPr>
        <w:widowControl w:val="0"/>
        <w:tabs>
          <w:tab w:val="left" w:pos="1708"/>
        </w:tabs>
        <w:autoSpaceDE w:val="0"/>
        <w:autoSpaceDN w:val="0"/>
        <w:spacing w:after="0" w:line="319" w:lineRule="exact"/>
        <w:ind w:left="1707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7897E864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319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Лист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основания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помещают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горизонтальной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плоской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поверхности.</w:t>
      </w:r>
    </w:p>
    <w:p w14:paraId="76BB4FEB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242" w:lineRule="auto"/>
        <w:ind w:left="222" w:right="292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06368" behindDoc="1" locked="0" layoutInCell="1" allowOverlap="1" wp14:anchorId="727C4C84" wp14:editId="25906B5A">
            <wp:simplePos x="0" y="0"/>
            <wp:positionH relativeFrom="page">
              <wp:posOffset>3360717</wp:posOffset>
            </wp:positionH>
            <wp:positionV relativeFrom="paragraph">
              <wp:posOffset>302128</wp:posOffset>
            </wp:positionV>
            <wp:extent cx="178130" cy="106878"/>
            <wp:effectExtent l="19050" t="0" r="0" b="0"/>
            <wp:wrapNone/>
            <wp:docPr id="11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30" cy="10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7B45">
        <w:rPr>
          <w:rFonts w:eastAsia="Times New Roman"/>
          <w:szCs w:val="22"/>
          <w:lang w:eastAsia="en-US"/>
        </w:rPr>
        <w:t>Пескобак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закрытой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полностью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lastRenderedPageBreak/>
        <w:t>ком и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</w:p>
    <w:p w14:paraId="0AF5D38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before="43" w:after="0" w:line="240" w:lineRule="auto"/>
        <w:ind w:left="222" w:right="283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Загрузочную камеру устанавливают на отверстие в металлическом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листе.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Открывают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задвижку,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после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песок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высыпается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горизонтал</w:t>
      </w:r>
      <w:r w:rsidRPr="00EA7B45">
        <w:rPr>
          <w:rFonts w:eastAsia="Times New Roman"/>
          <w:szCs w:val="22"/>
          <w:lang w:eastAsia="en-US"/>
        </w:rPr>
        <w:t>ь</w:t>
      </w:r>
      <w:r w:rsidRPr="00EA7B45">
        <w:rPr>
          <w:rFonts w:eastAsia="Times New Roman"/>
          <w:szCs w:val="22"/>
          <w:lang w:eastAsia="en-US"/>
        </w:rPr>
        <w:t>ную поверхность. Затем задвижку закрывают, аппарат снимают с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листа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вания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снова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его массу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noProof/>
          <w:spacing w:val="2"/>
          <w:position w:val="-4"/>
          <w:szCs w:val="22"/>
        </w:rPr>
        <w:drawing>
          <wp:inline distT="0" distB="0" distL="0" distR="0" wp14:anchorId="307317DD" wp14:editId="4A674DA7">
            <wp:extent cx="248261" cy="152861"/>
            <wp:effectExtent l="0" t="0" r="0" b="0"/>
            <wp:docPr id="1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1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.</w:t>
      </w:r>
    </w:p>
    <w:p w14:paraId="13BF82FC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before="45" w:after="0" w:line="259" w:lineRule="auto"/>
        <w:ind w:left="222" w:right="289" w:firstLine="566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07392" behindDoc="1" locked="0" layoutInCell="1" allowOverlap="1" wp14:anchorId="781AEDBC" wp14:editId="3C1F3EFB">
            <wp:simplePos x="0" y="0"/>
            <wp:positionH relativeFrom="page">
              <wp:posOffset>2743200</wp:posOffset>
            </wp:positionH>
            <wp:positionV relativeFrom="paragraph">
              <wp:posOffset>330557</wp:posOffset>
            </wp:positionV>
            <wp:extent cx="180400" cy="105410"/>
            <wp:effectExtent l="0" t="0" r="0" b="0"/>
            <wp:wrapNone/>
            <wp:docPr id="114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высыпанного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пескобака</w:t>
      </w:r>
      <w:proofErr w:type="spellEnd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загрузочную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камеру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кон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ческой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формы</w:t>
      </w:r>
      <w:proofErr w:type="gramStart"/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End"/>
      <w:r w:rsidRPr="00EA7B45">
        <w:rPr>
          <w:rFonts w:eastAsia="Times New Roman"/>
          <w:szCs w:val="22"/>
          <w:lang w:eastAsia="en-US"/>
        </w:rPr>
        <w:t>вычисляют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граммах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3510BAD7" w14:textId="77777777" w:rsidR="00EA7B45" w:rsidRPr="00EA7B45" w:rsidRDefault="00EA7B45" w:rsidP="00EA7B45">
      <w:pPr>
        <w:widowControl w:val="0"/>
        <w:autoSpaceDE w:val="0"/>
        <w:autoSpaceDN w:val="0"/>
        <w:spacing w:after="0" w:line="304" w:lineRule="exact"/>
        <w:ind w:left="4850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4080" behindDoc="0" locked="0" layoutInCell="1" allowOverlap="1" wp14:anchorId="15BFFC6D" wp14:editId="0143A1E4">
            <wp:simplePos x="0" y="0"/>
            <wp:positionH relativeFrom="page">
              <wp:posOffset>3775075</wp:posOffset>
            </wp:positionH>
            <wp:positionV relativeFrom="paragraph">
              <wp:posOffset>80251</wp:posOffset>
            </wp:positionV>
            <wp:extent cx="180400" cy="105092"/>
            <wp:effectExtent l="0" t="0" r="0" b="0"/>
            <wp:wrapNone/>
            <wp:docPr id="1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08416" behindDoc="1" locked="0" layoutInCell="1" allowOverlap="1" wp14:anchorId="1AA65576" wp14:editId="7A295B18">
            <wp:simplePos x="0" y="0"/>
            <wp:positionH relativeFrom="page">
              <wp:posOffset>4163695</wp:posOffset>
            </wp:positionH>
            <wp:positionV relativeFrom="paragraph">
              <wp:posOffset>80251</wp:posOffset>
            </wp:positionV>
            <wp:extent cx="180975" cy="105092"/>
            <wp:effectExtent l="0" t="0" r="0" b="0"/>
            <wp:wrapNone/>
            <wp:docPr id="11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=     </w:t>
      </w:r>
      <w:r w:rsidRPr="00EA7B45">
        <w:rPr>
          <w:rFonts w:eastAsia="Times New Roman"/>
          <w:spacing w:val="1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noProof/>
          <w:spacing w:val="-2"/>
          <w:position w:val="-4"/>
        </w:rPr>
        <w:drawing>
          <wp:inline distT="0" distB="0" distL="0" distR="0" wp14:anchorId="1F989B26" wp14:editId="3C84C092">
            <wp:extent cx="180975" cy="152861"/>
            <wp:effectExtent l="0" t="0" r="0" b="0"/>
            <wp:docPr id="1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,</w:t>
      </w:r>
      <w:r w:rsidR="002B267F">
        <w:rPr>
          <w:rFonts w:eastAsia="Times New Roman"/>
          <w:lang w:eastAsia="en-US"/>
        </w:rPr>
        <w:t xml:space="preserve">                                             (5.1)</w:t>
      </w:r>
    </w:p>
    <w:p w14:paraId="5DDC93E9" w14:textId="77777777" w:rsidR="00EA7B45" w:rsidRPr="00EA7B45" w:rsidRDefault="00EA7B45" w:rsidP="00EA7B45">
      <w:pPr>
        <w:widowControl w:val="0"/>
        <w:autoSpaceDE w:val="0"/>
        <w:autoSpaceDN w:val="0"/>
        <w:spacing w:before="47" w:after="0" w:line="240" w:lineRule="auto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9440" behindDoc="1" locked="0" layoutInCell="1" allowOverlap="1" wp14:anchorId="4BDC6A9E" wp14:editId="61F31779">
            <wp:simplePos x="0" y="0"/>
            <wp:positionH relativeFrom="page">
              <wp:posOffset>1440180</wp:posOffset>
            </wp:positionH>
            <wp:positionV relativeFrom="paragraph">
              <wp:posOffset>121871</wp:posOffset>
            </wp:positionV>
            <wp:extent cx="180975" cy="105092"/>
            <wp:effectExtent l="0" t="0" r="0" b="0"/>
            <wp:wrapNone/>
            <wp:docPr id="118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    </w:t>
      </w:r>
      <w:r w:rsidRPr="00EA7B45">
        <w:rPr>
          <w:rFonts w:eastAsia="Times New Roman"/>
          <w:spacing w:val="5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72232842" w14:textId="77777777" w:rsidR="00EA7B45" w:rsidRPr="00EA7B45" w:rsidRDefault="00EA7B45" w:rsidP="00EA7B45">
      <w:pPr>
        <w:widowControl w:val="0"/>
        <w:autoSpaceDE w:val="0"/>
        <w:autoSpaceDN w:val="0"/>
        <w:spacing w:before="50" w:after="0" w:line="273" w:lineRule="auto"/>
        <w:ind w:left="222" w:right="294" w:firstLine="565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  <w:position w:val="-4"/>
        </w:rPr>
        <w:drawing>
          <wp:inline distT="0" distB="0" distL="0" distR="0" wp14:anchorId="45D86243" wp14:editId="193E6DFF">
            <wp:extent cx="180975" cy="152861"/>
            <wp:effectExtent l="0" t="0" r="0" b="0"/>
            <wp:docPr id="1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 w:val="20"/>
          <w:lang w:eastAsia="en-US"/>
        </w:rPr>
        <w:t xml:space="preserve">  </w:t>
      </w:r>
      <w:r w:rsidRPr="00EA7B45">
        <w:rPr>
          <w:rFonts w:eastAsia="Times New Roman"/>
          <w:spacing w:val="-10"/>
          <w:sz w:val="2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- масса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 после наполнения загрузочной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камеры,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г.</w:t>
      </w:r>
    </w:p>
    <w:p w14:paraId="49CC6B48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after="0" w:line="277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2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массу</w:t>
      </w:r>
      <w:r w:rsidRPr="00EA7B45">
        <w:rPr>
          <w:rFonts w:eastAsia="Times New Roman"/>
          <w:spacing w:val="89"/>
          <w:szCs w:val="22"/>
          <w:lang w:eastAsia="en-US"/>
        </w:rPr>
        <w:t xml:space="preserve"> </w:t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9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аппарата,</w:t>
      </w:r>
      <w:r w:rsidRPr="00EA7B45">
        <w:rPr>
          <w:rFonts w:eastAsia="Times New Roman"/>
          <w:spacing w:val="9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вновь</w:t>
      </w:r>
      <w:r w:rsidRPr="00EA7B45">
        <w:rPr>
          <w:rFonts w:eastAsia="Times New Roman"/>
          <w:spacing w:val="9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полностью</w:t>
      </w:r>
    </w:p>
    <w:p w14:paraId="423C7403" w14:textId="77777777" w:rsidR="00EA7B45" w:rsidRPr="00EA7B45" w:rsidRDefault="00EA7B45" w:rsidP="00CD2ED8">
      <w:pPr>
        <w:widowControl w:val="0"/>
        <w:autoSpaceDE w:val="0"/>
        <w:autoSpaceDN w:val="0"/>
        <w:spacing w:before="5" w:after="0" w:line="256" w:lineRule="auto"/>
        <w:ind w:left="1215" w:right="289" w:hanging="42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 xml:space="preserve">заполненного песком </w:t>
      </w:r>
      <w:r w:rsidRPr="00EA7B45">
        <w:rPr>
          <w:rFonts w:eastAsia="Times New Roman"/>
          <w:noProof/>
          <w:spacing w:val="34"/>
          <w:position w:val="-4"/>
        </w:rPr>
        <w:drawing>
          <wp:inline distT="0" distB="0" distL="0" distR="0" wp14:anchorId="0B0E9852" wp14:editId="49F63C9C">
            <wp:extent cx="238712" cy="143307"/>
            <wp:effectExtent l="0" t="0" r="0" b="0"/>
            <wp:docPr id="120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12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lang w:eastAsia="en-US"/>
        </w:rPr>
        <w:t>), и при закрытой задвижке помещают аппарат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 лист основания, а лист основания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 отверстие калибровочного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сосуда.</w:t>
      </w:r>
    </w:p>
    <w:p w14:paraId="243B5C2D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after="0" w:line="299" w:lineRule="exact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Открыв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задвижку,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дают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высыпаться</w:t>
      </w:r>
      <w:r w:rsidRPr="00EA7B45">
        <w:rPr>
          <w:rFonts w:eastAsia="Times New Roman"/>
          <w:spacing w:val="1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песку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и,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1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только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прекратится</w:t>
      </w:r>
    </w:p>
    <w:p w14:paraId="144BEFF6" w14:textId="77777777" w:rsidR="00EA7B45" w:rsidRPr="00EA7B45" w:rsidRDefault="00EA7B45" w:rsidP="00CD2ED8">
      <w:pPr>
        <w:widowControl w:val="0"/>
        <w:autoSpaceDE w:val="0"/>
        <w:autoSpaceDN w:val="0"/>
        <w:spacing w:after="0" w:line="244" w:lineRule="auto"/>
        <w:ind w:left="1215" w:right="292" w:hanging="42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0464" behindDoc="1" locked="0" layoutInCell="1" allowOverlap="1" wp14:anchorId="067FF6B4" wp14:editId="76281C8C">
            <wp:simplePos x="0" y="0"/>
            <wp:positionH relativeFrom="page">
              <wp:posOffset>3049270</wp:posOffset>
            </wp:positionH>
            <wp:positionV relativeFrom="paragraph">
              <wp:posOffset>300433</wp:posOffset>
            </wp:positionV>
            <wp:extent cx="180975" cy="105092"/>
            <wp:effectExtent l="0" t="0" r="0" b="0"/>
            <wp:wrapNone/>
            <wp:docPr id="1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движение песка, вновь закрывают задвижку. После этого, сняв аппарат,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измеряют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массу</w:t>
      </w:r>
      <w:proofErr w:type="gramStart"/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</w:t>
      </w:r>
      <w:r w:rsidRPr="00EA7B45">
        <w:rPr>
          <w:rFonts w:eastAsia="Times New Roman"/>
          <w:spacing w:val="2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).</w:t>
      </w:r>
      <w:proofErr w:type="gramEnd"/>
    </w:p>
    <w:p w14:paraId="40415A07" w14:textId="77777777" w:rsidR="00EA7B45" w:rsidRPr="00EA7B45" w:rsidRDefault="00EA7B45" w:rsidP="00CD2ED8">
      <w:pPr>
        <w:widowControl w:val="0"/>
        <w:numPr>
          <w:ilvl w:val="2"/>
          <w:numId w:val="45"/>
        </w:numPr>
        <w:autoSpaceDE w:val="0"/>
        <w:autoSpaceDN w:val="0"/>
        <w:spacing w:before="42" w:after="0" w:line="273" w:lineRule="auto"/>
        <w:ind w:right="28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массы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pacing w:val="70"/>
          <w:szCs w:val="22"/>
          <w:lang w:eastAsia="en-US"/>
        </w:rPr>
        <w:t xml:space="preserve"> </w:t>
      </w:r>
      <w:r w:rsidRPr="00EA7B45">
        <w:rPr>
          <w:rFonts w:eastAsia="Times New Roman"/>
          <w:noProof/>
          <w:spacing w:val="23"/>
          <w:position w:val="-4"/>
          <w:szCs w:val="22"/>
        </w:rPr>
        <w:drawing>
          <wp:inline distT="0" distB="0" distL="0" distR="0" wp14:anchorId="7BDC19CC" wp14:editId="45D69986">
            <wp:extent cx="238712" cy="143307"/>
            <wp:effectExtent l="0" t="0" r="0" b="0"/>
            <wp:docPr id="12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12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7B45">
        <w:rPr>
          <w:rFonts w:eastAsia="Times New Roman"/>
          <w:szCs w:val="22"/>
          <w:lang w:eastAsia="en-US"/>
        </w:rPr>
        <w:t>),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калибровочный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сосуд,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граммах с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1 г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6279816" w14:textId="77777777" w:rsidR="00EA7B45" w:rsidRPr="00EA7B45" w:rsidRDefault="00EA7B45" w:rsidP="00EA7B45">
      <w:pPr>
        <w:widowControl w:val="0"/>
        <w:autoSpaceDE w:val="0"/>
        <w:autoSpaceDN w:val="0"/>
        <w:spacing w:after="0" w:line="281" w:lineRule="exact"/>
        <w:ind w:left="447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5104" behindDoc="0" locked="0" layoutInCell="1" allowOverlap="1" wp14:anchorId="54CC919B" wp14:editId="46FABEAD">
            <wp:simplePos x="0" y="0"/>
            <wp:positionH relativeFrom="page">
              <wp:posOffset>3538854</wp:posOffset>
            </wp:positionH>
            <wp:positionV relativeFrom="paragraph">
              <wp:posOffset>65802</wp:posOffset>
            </wp:positionV>
            <wp:extent cx="180400" cy="105092"/>
            <wp:effectExtent l="0" t="0" r="0" b="0"/>
            <wp:wrapNone/>
            <wp:docPr id="1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1488" behindDoc="1" locked="0" layoutInCell="1" allowOverlap="1" wp14:anchorId="1C71C4BF" wp14:editId="53959B51">
            <wp:simplePos x="0" y="0"/>
            <wp:positionH relativeFrom="page">
              <wp:posOffset>3927475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4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2512" behindDoc="1" locked="0" layoutInCell="1" allowOverlap="1" wp14:anchorId="2D745AA7" wp14:editId="63C6858B">
            <wp:simplePos x="0" y="0"/>
            <wp:positionH relativeFrom="page">
              <wp:posOffset>4324984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3536" behindDoc="1" locked="0" layoutInCell="1" allowOverlap="1" wp14:anchorId="51FE0D45" wp14:editId="1A4FFFDD">
            <wp:simplePos x="0" y="0"/>
            <wp:positionH relativeFrom="page">
              <wp:posOffset>4713604</wp:posOffset>
            </wp:positionH>
            <wp:positionV relativeFrom="paragraph">
              <wp:posOffset>65802</wp:posOffset>
            </wp:positionV>
            <wp:extent cx="180975" cy="105092"/>
            <wp:effectExtent l="0" t="0" r="0" b="0"/>
            <wp:wrapNone/>
            <wp:docPr id="126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=    </w:t>
      </w:r>
      <w:r w:rsidRPr="00EA7B45">
        <w:rPr>
          <w:rFonts w:eastAsia="Times New Roman"/>
          <w:spacing w:val="2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(    </w:t>
      </w:r>
      <w:r w:rsidRPr="00EA7B45">
        <w:rPr>
          <w:rFonts w:eastAsia="Times New Roman"/>
          <w:spacing w:val="3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+    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),</w:t>
      </w:r>
      <w:r w:rsidR="002B267F">
        <w:rPr>
          <w:rFonts w:eastAsia="Times New Roman"/>
          <w:lang w:eastAsia="en-US"/>
        </w:rPr>
        <w:t xml:space="preserve">                                      (5.2)</w:t>
      </w:r>
    </w:p>
    <w:p w14:paraId="580239CA" w14:textId="77777777" w:rsidR="00EA7B45" w:rsidRPr="00EA7B45" w:rsidRDefault="00EA7B45" w:rsidP="00EA7B45">
      <w:pPr>
        <w:widowControl w:val="0"/>
        <w:autoSpaceDE w:val="0"/>
        <w:autoSpaceDN w:val="0"/>
        <w:spacing w:before="45" w:after="0" w:line="322" w:lineRule="exact"/>
        <w:ind w:left="222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4560" behindDoc="1" locked="0" layoutInCell="1" allowOverlap="1" wp14:anchorId="0A177510" wp14:editId="40F2ADFF">
            <wp:simplePos x="0" y="0"/>
            <wp:positionH relativeFrom="page">
              <wp:posOffset>1440180</wp:posOffset>
            </wp:positionH>
            <wp:positionV relativeFrom="paragraph">
              <wp:posOffset>116823</wp:posOffset>
            </wp:positionV>
            <wp:extent cx="180975" cy="105142"/>
            <wp:effectExtent l="0" t="0" r="0" b="0"/>
            <wp:wrapNone/>
            <wp:docPr id="1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 xml:space="preserve">где </w:t>
      </w:r>
      <w:r w:rsidR="002B267F">
        <w:rPr>
          <w:rFonts w:eastAsia="Times New Roman"/>
          <w:lang w:eastAsia="en-US"/>
        </w:rPr>
        <w:t xml:space="preserve">     </w:t>
      </w:r>
      <w:r w:rsidRPr="00EA7B45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spacing w:val="5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lang w:eastAsia="en-US"/>
        </w:rPr>
        <w:t xml:space="preserve"> аппарата,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г:</w:t>
      </w:r>
    </w:p>
    <w:p w14:paraId="686FE441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0" w:firstLine="103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5584" behindDoc="1" locked="0" layoutInCell="1" allowOverlap="1" wp14:anchorId="3909D88B" wp14:editId="49C51C38">
            <wp:simplePos x="0" y="0"/>
            <wp:positionH relativeFrom="page">
              <wp:posOffset>1440180</wp:posOffset>
            </wp:positionH>
            <wp:positionV relativeFrom="paragraph">
              <wp:posOffset>88268</wp:posOffset>
            </wp:positionV>
            <wp:extent cx="180400" cy="104775"/>
            <wp:effectExtent l="0" t="0" r="0" b="0"/>
            <wp:wrapNone/>
            <wp:docPr id="12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высыпанного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пескобака</w:t>
      </w:r>
      <w:proofErr w:type="spellEnd"/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загрузочную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камеру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нической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279484B4" w14:textId="77777777" w:rsidR="00EA7B45" w:rsidRPr="00EA7B45" w:rsidRDefault="00EA7B45" w:rsidP="00CD2ED8">
      <w:pPr>
        <w:widowControl w:val="0"/>
        <w:tabs>
          <w:tab w:val="left" w:pos="2569"/>
          <w:tab w:val="left" w:pos="3481"/>
          <w:tab w:val="left" w:pos="5957"/>
          <w:tab w:val="left" w:pos="7251"/>
          <w:tab w:val="left" w:pos="8168"/>
        </w:tabs>
        <w:autoSpaceDE w:val="0"/>
        <w:autoSpaceDN w:val="0"/>
        <w:spacing w:after="0" w:line="242" w:lineRule="auto"/>
        <w:ind w:firstLine="196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16608" behindDoc="1" locked="0" layoutInCell="1" allowOverlap="1" wp14:anchorId="29D87460" wp14:editId="6FF54D28">
            <wp:simplePos x="0" y="0"/>
            <wp:positionH relativeFrom="page">
              <wp:posOffset>1979929</wp:posOffset>
            </wp:positionH>
            <wp:positionV relativeFrom="paragraph">
              <wp:posOffset>147450</wp:posOffset>
            </wp:positionV>
            <wp:extent cx="180400" cy="104775"/>
            <wp:effectExtent l="0" t="0" r="0" b="0"/>
            <wp:wrapNone/>
            <wp:docPr id="1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ED8">
        <w:rPr>
          <w:rFonts w:eastAsia="Times New Roman"/>
          <w:lang w:eastAsia="en-US"/>
        </w:rPr>
        <w:t>-</w:t>
      </w:r>
      <w:r w:rsidRPr="00EA7B45">
        <w:rPr>
          <w:rFonts w:eastAsia="Times New Roman"/>
          <w:lang w:eastAsia="en-US"/>
        </w:rPr>
        <w:t>масса</w:t>
      </w:r>
      <w:r w:rsidR="00CD2ED8">
        <w:rPr>
          <w:rFonts w:eastAsia="Times New Roman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</w:t>
      </w:r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="00CD2ED8">
        <w:rPr>
          <w:rFonts w:eastAsia="Times New Roman"/>
          <w:lang w:eastAsia="en-US"/>
        </w:rPr>
        <w:t xml:space="preserve"> </w:t>
      </w:r>
      <w:r w:rsidRPr="00EA7B45">
        <w:rPr>
          <w:rFonts w:eastAsia="Times New Roman"/>
          <w:spacing w:val="-1"/>
          <w:lang w:eastAsia="en-US"/>
        </w:rPr>
        <w:t>наполнения</w:t>
      </w:r>
      <w:r w:rsidR="00CD2ED8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вочного сосуда,</w:t>
      </w:r>
      <w:r w:rsidRPr="00EA7B45">
        <w:rPr>
          <w:rFonts w:eastAsia="Times New Roman"/>
          <w:spacing w:val="-1"/>
          <w:lang w:eastAsia="en-US"/>
        </w:rPr>
        <w:t xml:space="preserve"> </w:t>
      </w:r>
      <w:proofErr w:type="gramStart"/>
      <w:r w:rsidRPr="00EA7B45">
        <w:rPr>
          <w:rFonts w:eastAsia="Times New Roman"/>
          <w:lang w:eastAsia="en-US"/>
        </w:rPr>
        <w:t>г</w:t>
      </w:r>
      <w:proofErr w:type="gramEnd"/>
      <w:r w:rsidRPr="00EA7B45">
        <w:rPr>
          <w:rFonts w:eastAsia="Times New Roman"/>
          <w:lang w:eastAsia="en-US"/>
        </w:rPr>
        <w:t>.</w:t>
      </w:r>
    </w:p>
    <w:p w14:paraId="07B3C73C" w14:textId="77777777" w:rsidR="00EA7B45" w:rsidRPr="00EA7B45" w:rsidRDefault="00EA7B45" w:rsidP="002B267F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7073"/>
        </w:tabs>
        <w:autoSpaceDE w:val="0"/>
        <w:autoSpaceDN w:val="0"/>
        <w:spacing w:before="1" w:after="0" w:line="273" w:lineRule="auto"/>
        <w:ind w:left="222" w:right="286" w:firstLine="707"/>
        <w:jc w:val="lef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17632" behindDoc="1" locked="0" layoutInCell="1" allowOverlap="1" wp14:anchorId="309DDFE8" wp14:editId="33A3A22C">
            <wp:simplePos x="0" y="0"/>
            <wp:positionH relativeFrom="page">
              <wp:posOffset>5226050</wp:posOffset>
            </wp:positionH>
            <wp:positionV relativeFrom="paragraph">
              <wp:posOffset>93170</wp:posOffset>
            </wp:positionV>
            <wp:extent cx="142875" cy="105092"/>
            <wp:effectExtent l="0" t="0" r="0" b="0"/>
            <wp:wrapNone/>
            <wp:docPr id="130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zCs w:val="22"/>
          <w:lang w:eastAsia="en-US"/>
        </w:rPr>
        <w:tab/>
        <w:t>в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определяют</w:t>
      </w:r>
      <w:r w:rsidRPr="00EA7B45">
        <w:rPr>
          <w:rFonts w:eastAsia="Times New Roman"/>
          <w:spacing w:val="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="002B267F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округлением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16EEF41C" w14:textId="77777777" w:rsidR="00EA7B45" w:rsidRPr="00EA7B45" w:rsidRDefault="00EA7B45" w:rsidP="00EA7B45">
      <w:pPr>
        <w:widowControl w:val="0"/>
        <w:tabs>
          <w:tab w:val="left" w:pos="5438"/>
          <w:tab w:val="left" w:pos="5896"/>
        </w:tabs>
        <w:autoSpaceDE w:val="0"/>
        <w:autoSpaceDN w:val="0"/>
        <w:spacing w:after="0" w:line="281" w:lineRule="exact"/>
        <w:ind w:left="4850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6128" behindDoc="0" locked="0" layoutInCell="1" allowOverlap="1" wp14:anchorId="27913220" wp14:editId="083CBBB0">
            <wp:simplePos x="0" y="0"/>
            <wp:positionH relativeFrom="page">
              <wp:posOffset>3822065</wp:posOffset>
            </wp:positionH>
            <wp:positionV relativeFrom="paragraph">
              <wp:posOffset>66640</wp:posOffset>
            </wp:positionV>
            <wp:extent cx="142875" cy="105410"/>
            <wp:effectExtent l="0" t="0" r="0" b="0"/>
            <wp:wrapNone/>
            <wp:docPr id="1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8656" behindDoc="1" locked="0" layoutInCell="1" allowOverlap="1" wp14:anchorId="1CF8FC0C" wp14:editId="16EA192D">
            <wp:simplePos x="0" y="0"/>
            <wp:positionH relativeFrom="page">
              <wp:posOffset>4163695</wp:posOffset>
            </wp:positionH>
            <wp:positionV relativeFrom="paragraph">
              <wp:posOffset>66640</wp:posOffset>
            </wp:positionV>
            <wp:extent cx="180975" cy="105410"/>
            <wp:effectExtent l="0" t="0" r="0" b="0"/>
            <wp:wrapNone/>
            <wp:docPr id="13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19680" behindDoc="1" locked="0" layoutInCell="1" allowOverlap="1" wp14:anchorId="2DD48B65" wp14:editId="4DF4766F">
            <wp:simplePos x="0" y="0"/>
            <wp:positionH relativeFrom="page">
              <wp:posOffset>4486909</wp:posOffset>
            </wp:positionH>
            <wp:positionV relativeFrom="paragraph">
              <wp:posOffset>37892</wp:posOffset>
            </wp:positionV>
            <wp:extent cx="142875" cy="134158"/>
            <wp:effectExtent l="0" t="0" r="0" b="0"/>
            <wp:wrapNone/>
            <wp:docPr id="13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/</w:t>
      </w:r>
      <w:r w:rsidRPr="00EA7B45">
        <w:rPr>
          <w:rFonts w:eastAsia="Times New Roman"/>
          <w:lang w:eastAsia="en-US"/>
        </w:rPr>
        <w:tab/>
        <w:t>,</w:t>
      </w:r>
      <w:r w:rsidR="002B267F">
        <w:rPr>
          <w:rFonts w:eastAsia="Times New Roman"/>
          <w:lang w:eastAsia="en-US"/>
        </w:rPr>
        <w:t xml:space="preserve">                                          (5.3)</w:t>
      </w:r>
    </w:p>
    <w:p w14:paraId="68178932" w14:textId="77777777" w:rsidR="00EA7B45" w:rsidRPr="00EA7B45" w:rsidRDefault="00EA7B45" w:rsidP="00EA7B45">
      <w:pPr>
        <w:widowControl w:val="0"/>
        <w:tabs>
          <w:tab w:val="left" w:pos="2063"/>
        </w:tabs>
        <w:autoSpaceDE w:val="0"/>
        <w:autoSpaceDN w:val="0"/>
        <w:spacing w:before="39" w:after="0" w:line="242" w:lineRule="auto"/>
        <w:ind w:left="222" w:right="292" w:firstLine="70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0704" behindDoc="1" locked="0" layoutInCell="1" allowOverlap="1" wp14:anchorId="36706AE0" wp14:editId="11C0D218">
            <wp:simplePos x="0" y="0"/>
            <wp:positionH relativeFrom="page">
              <wp:posOffset>1979929</wp:posOffset>
            </wp:positionH>
            <wp:positionV relativeFrom="paragraph">
              <wp:posOffset>116468</wp:posOffset>
            </wp:positionV>
            <wp:extent cx="180400" cy="105142"/>
            <wp:effectExtent l="0" t="0" r="0" b="0"/>
            <wp:wrapNone/>
            <wp:docPr id="13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необходимая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для</w:t>
      </w:r>
      <w:r w:rsidRPr="00EA7B45">
        <w:rPr>
          <w:rFonts w:eastAsia="Times New Roman"/>
          <w:spacing w:val="3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наполнения</w:t>
      </w:r>
      <w:r w:rsidRPr="00EA7B45">
        <w:rPr>
          <w:rFonts w:eastAsia="Times New Roman"/>
          <w:spacing w:val="3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калибровочного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69F737C0" w14:textId="77777777" w:rsidR="00EA7B45" w:rsidRPr="00EA7B45" w:rsidRDefault="00EA7B45" w:rsidP="00EA7B45">
      <w:pPr>
        <w:widowControl w:val="0"/>
        <w:autoSpaceDE w:val="0"/>
        <w:autoSpaceDN w:val="0"/>
        <w:spacing w:after="0" w:line="321" w:lineRule="exact"/>
        <w:ind w:left="1948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7152" behindDoc="0" locked="0" layoutInCell="1" allowOverlap="1" wp14:anchorId="2D489778" wp14:editId="54E7ABA3">
            <wp:simplePos x="0" y="0"/>
            <wp:positionH relativeFrom="page">
              <wp:posOffset>1979929</wp:posOffset>
            </wp:positionH>
            <wp:positionV relativeFrom="paragraph">
              <wp:posOffset>60183</wp:posOffset>
            </wp:positionV>
            <wp:extent cx="142875" cy="133817"/>
            <wp:effectExtent l="0" t="0" r="0" b="0"/>
            <wp:wrapNone/>
            <wp:docPr id="1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объем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калибровочного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сосуда,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lang w:eastAsia="en-US"/>
        </w:rPr>
        <w:t>.</w:t>
      </w:r>
    </w:p>
    <w:p w14:paraId="4C22B2DE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216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результат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плотности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наполняющего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песка</w:t>
      </w:r>
      <w:r w:rsidRPr="00EA7B45">
        <w:rPr>
          <w:rFonts w:eastAsia="Times New Roman"/>
          <w:spacing w:val="-6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приним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ют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среднее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арифметическое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результатов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параллельных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изм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рений,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значения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отличаются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друг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друга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не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более,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г/см</w:t>
      </w:r>
      <w:r w:rsidRPr="00EA7B45">
        <w:rPr>
          <w:rFonts w:eastAsia="Times New Roman"/>
          <w:szCs w:val="22"/>
          <w:vertAlign w:val="superscript"/>
          <w:lang w:eastAsia="en-US"/>
        </w:rPr>
        <w:t>3</w:t>
      </w:r>
      <w:r w:rsidRPr="00EA7B45">
        <w:rPr>
          <w:rFonts w:eastAsia="Times New Roman"/>
          <w:szCs w:val="22"/>
          <w:lang w:eastAsia="en-US"/>
        </w:rPr>
        <w:t>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Если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отличие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больше,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повторить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испытание.</w:t>
      </w:r>
    </w:p>
    <w:p w14:paraId="6A34BAA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222" w:right="290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Проведение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испытания.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поверхности</w:t>
      </w:r>
      <w:r w:rsidRPr="00EA7B45">
        <w:rPr>
          <w:rFonts w:eastAsia="Times New Roman"/>
          <w:spacing w:val="7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подлежащего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нию слоя разравнивают площадку, соответствующую размерам листа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осн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вания, и на эту поверхность помещают лист основания и закрепляют его,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ключая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возможность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смещения.</w:t>
      </w:r>
    </w:p>
    <w:p w14:paraId="03E86D03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222" w:right="287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Под круглым отверстием листа выкапывают лунку с примерно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вертикальными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стенками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таким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образом,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чтобы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избежать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нарушения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ест</w:t>
      </w:r>
      <w:r w:rsidRPr="00EA7B45">
        <w:rPr>
          <w:rFonts w:eastAsia="Times New Roman"/>
          <w:szCs w:val="22"/>
          <w:lang w:eastAsia="en-US"/>
        </w:rPr>
        <w:t>е</w:t>
      </w:r>
      <w:r w:rsidRPr="00EA7B45">
        <w:rPr>
          <w:rFonts w:eastAsia="Times New Roman"/>
          <w:szCs w:val="22"/>
          <w:lang w:eastAsia="en-US"/>
        </w:rPr>
        <w:t>ственного сложения. Глубина лунки должна обеспечивать минимальный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об</w:t>
      </w:r>
      <w:r w:rsidRPr="00EA7B45">
        <w:rPr>
          <w:rFonts w:eastAsia="Times New Roman"/>
          <w:szCs w:val="22"/>
          <w:lang w:eastAsia="en-US"/>
        </w:rPr>
        <w:t>ъ</w:t>
      </w:r>
      <w:r w:rsidRPr="00EA7B45">
        <w:rPr>
          <w:rFonts w:eastAsia="Times New Roman"/>
          <w:szCs w:val="22"/>
          <w:lang w:eastAsia="en-US"/>
        </w:rPr>
        <w:t>ем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пробы.</w:t>
      </w:r>
    </w:p>
    <w:p w14:paraId="06AABA40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after="0" w:line="240" w:lineRule="auto"/>
        <w:ind w:left="1638" w:hanging="708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Извлеченный</w:t>
      </w:r>
      <w:r w:rsidRPr="00EA7B45">
        <w:rPr>
          <w:rFonts w:eastAsia="Times New Roman"/>
          <w:spacing w:val="1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из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лунки</w:t>
      </w:r>
      <w:r w:rsidRPr="00EA7B45">
        <w:rPr>
          <w:rFonts w:eastAsia="Times New Roman"/>
          <w:spacing w:val="2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тщательно</w:t>
      </w:r>
      <w:r w:rsidRPr="00EA7B45">
        <w:rPr>
          <w:rFonts w:eastAsia="Times New Roman"/>
          <w:spacing w:val="2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собирают</w:t>
      </w:r>
      <w:r w:rsidRPr="00EA7B45">
        <w:rPr>
          <w:rFonts w:eastAsia="Times New Roman"/>
          <w:spacing w:val="20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2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взвешивают</w:t>
      </w:r>
    </w:p>
    <w:p w14:paraId="5EB7D887" w14:textId="77777777" w:rsidR="00EA7B45" w:rsidRPr="00EA7B45" w:rsidRDefault="00EA7B45" w:rsidP="00EA7B45">
      <w:pPr>
        <w:widowControl w:val="0"/>
        <w:autoSpaceDE w:val="0"/>
        <w:autoSpaceDN w:val="0"/>
        <w:spacing w:before="31" w:after="0" w:line="240" w:lineRule="auto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w w:val="110"/>
          <w:lang w:eastAsia="en-US"/>
        </w:rPr>
        <w:lastRenderedPageBreak/>
        <w:t>(</w:t>
      </w:r>
      <w:r w:rsidRPr="00EA7B45">
        <w:rPr>
          <w:rFonts w:ascii="Georgia" w:eastAsia="Times New Roman"/>
          <w:w w:val="110"/>
          <w:lang w:eastAsia="en-US"/>
        </w:rPr>
        <w:t>m</w:t>
      </w:r>
      <w:r w:rsidRPr="00EA7B45">
        <w:rPr>
          <w:rFonts w:eastAsia="Times New Roman"/>
          <w:w w:val="110"/>
          <w:lang w:eastAsia="en-US"/>
        </w:rPr>
        <w:t>).</w:t>
      </w:r>
    </w:p>
    <w:p w14:paraId="4DFAA47C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3242"/>
          <w:tab w:val="left" w:pos="5104"/>
          <w:tab w:val="left" w:pos="6205"/>
          <w:tab w:val="left" w:pos="8637"/>
        </w:tabs>
        <w:autoSpaceDE w:val="0"/>
        <w:autoSpaceDN w:val="0"/>
        <w:spacing w:before="38" w:after="0" w:line="240" w:lineRule="auto"/>
        <w:ind w:left="1638" w:hanging="708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Полностью</w:t>
      </w:r>
      <w:r w:rsidRPr="00EA7B45">
        <w:rPr>
          <w:rFonts w:eastAsia="Times New Roman"/>
          <w:szCs w:val="22"/>
          <w:lang w:eastAsia="en-US"/>
        </w:rPr>
        <w:tab/>
        <w:t>наполненный</w:t>
      </w:r>
      <w:r w:rsidRPr="00EA7B45">
        <w:rPr>
          <w:rFonts w:eastAsia="Times New Roman"/>
          <w:szCs w:val="22"/>
          <w:lang w:eastAsia="en-US"/>
        </w:rPr>
        <w:tab/>
        <w:t>песком</w:t>
      </w:r>
      <w:r w:rsidRPr="00EA7B45">
        <w:rPr>
          <w:rFonts w:eastAsia="Times New Roman"/>
          <w:szCs w:val="22"/>
          <w:lang w:eastAsia="en-US"/>
        </w:rPr>
        <w:tab/>
      </w:r>
      <w:proofErr w:type="spellStart"/>
      <w:r w:rsidRPr="00EA7B45">
        <w:rPr>
          <w:rFonts w:eastAsia="Times New Roman"/>
          <w:szCs w:val="22"/>
          <w:lang w:eastAsia="en-US"/>
        </w:rPr>
        <w:t>пескозагрузочный</w:t>
      </w:r>
      <w:proofErr w:type="spellEnd"/>
      <w:r w:rsidRPr="00EA7B45">
        <w:rPr>
          <w:rFonts w:eastAsia="Times New Roman"/>
          <w:szCs w:val="22"/>
          <w:lang w:eastAsia="en-US"/>
        </w:rPr>
        <w:tab/>
        <w:t>аппарат</w:t>
      </w:r>
    </w:p>
    <w:p w14:paraId="2385030A" w14:textId="77777777" w:rsidR="00EA7B45" w:rsidRPr="00EA7B45" w:rsidRDefault="00EA7B45" w:rsidP="00EA7B45">
      <w:pPr>
        <w:widowControl w:val="0"/>
        <w:tabs>
          <w:tab w:val="left" w:pos="1803"/>
        </w:tabs>
        <w:autoSpaceDE w:val="0"/>
        <w:autoSpaceDN w:val="0"/>
        <w:spacing w:before="4" w:after="0" w:line="252" w:lineRule="auto"/>
        <w:ind w:left="222" w:right="289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1728" behindDoc="1" locked="0" layoutInCell="1" allowOverlap="1" wp14:anchorId="56B06C46" wp14:editId="49368E06">
            <wp:simplePos x="0" y="0"/>
            <wp:positionH relativeFrom="page">
              <wp:posOffset>1753870</wp:posOffset>
            </wp:positionH>
            <wp:positionV relativeFrom="paragraph">
              <wp:posOffset>94186</wp:posOffset>
            </wp:positionV>
            <wp:extent cx="180975" cy="105092"/>
            <wp:effectExtent l="0" t="0" r="0" b="0"/>
            <wp:wrapNone/>
            <wp:docPr id="13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массой</w:t>
      </w:r>
      <w:r w:rsidRPr="00EA7B45">
        <w:rPr>
          <w:rFonts w:eastAsia="Times New Roman"/>
          <w:lang w:eastAsia="en-US"/>
        </w:rPr>
        <w:tab/>
      </w:r>
      <w:proofErr w:type="gramStart"/>
      <w:r w:rsidRPr="00EA7B45">
        <w:rPr>
          <w:rFonts w:eastAsia="Times New Roman"/>
          <w:lang w:eastAsia="en-US"/>
        </w:rPr>
        <w:t>(</w:t>
      </w:r>
      <w:r w:rsidRPr="00EA7B45">
        <w:rPr>
          <w:rFonts w:eastAsia="Times New Roman"/>
          <w:spacing w:val="1"/>
          <w:lang w:eastAsia="en-US"/>
        </w:rPr>
        <w:t xml:space="preserve"> </w:t>
      </w:r>
      <w:proofErr w:type="gramEnd"/>
      <w:r w:rsidRPr="00EA7B45">
        <w:rPr>
          <w:rFonts w:eastAsia="Times New Roman"/>
          <w:lang w:eastAsia="en-US"/>
        </w:rPr>
        <w:t>при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закрытой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задвижке)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помещают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лист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основания,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расп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ложенный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над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лункой,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затем,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открыв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задвижку,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песок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лунку.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только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движение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прекращается,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закрывают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задвижку</w:t>
      </w:r>
      <w:r w:rsidRPr="00EA7B45">
        <w:rPr>
          <w:rFonts w:eastAsia="Times New Roman"/>
          <w:spacing w:val="70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и,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сняв аппарат,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измеряют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его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массу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(</w:t>
      </w:r>
      <w:r w:rsidR="002B267F" w:rsidRPr="00EA7B45">
        <w:rPr>
          <w:rFonts w:ascii="Georgia" w:eastAsia="Times New Roman"/>
          <w:w w:val="110"/>
          <w:lang w:eastAsia="en-US"/>
        </w:rPr>
        <w:t>m</w:t>
      </w:r>
      <w:r w:rsidR="002B267F" w:rsidRPr="00B46B5F">
        <w:rPr>
          <w:rFonts w:ascii="Georgia" w:eastAsia="Times New Roman"/>
          <w:w w:val="110"/>
          <w:vertAlign w:val="subscript"/>
          <w:lang w:eastAsia="en-US"/>
        </w:rPr>
        <w:t>4</w:t>
      </w:r>
      <w:r w:rsidRPr="00EA7B45">
        <w:rPr>
          <w:rFonts w:eastAsia="Times New Roman"/>
          <w:lang w:eastAsia="en-US"/>
        </w:rPr>
        <w:t>).</w:t>
      </w:r>
    </w:p>
    <w:p w14:paraId="40D24FE1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8"/>
        </w:tabs>
        <w:autoSpaceDE w:val="0"/>
        <w:autoSpaceDN w:val="0"/>
        <w:spacing w:before="30" w:after="0" w:line="273" w:lineRule="auto"/>
        <w:ind w:left="222" w:right="288" w:firstLine="707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23776" behindDoc="1" locked="0" layoutInCell="1" allowOverlap="1" wp14:anchorId="4CF358CA" wp14:editId="2EA22AB4">
            <wp:simplePos x="0" y="0"/>
            <wp:positionH relativeFrom="page">
              <wp:posOffset>5553709</wp:posOffset>
            </wp:positionH>
            <wp:positionV relativeFrom="paragraph">
              <wp:posOffset>113666</wp:posOffset>
            </wp:positionV>
            <wp:extent cx="189895" cy="105410"/>
            <wp:effectExtent l="0" t="0" r="0" b="0"/>
            <wp:wrapNone/>
            <wp:docPr id="138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 xml:space="preserve">Значение массы </w:t>
      </w:r>
      <w:proofErr w:type="gramStart"/>
      <w:r w:rsidRPr="00EA7B45">
        <w:rPr>
          <w:rFonts w:eastAsia="Times New Roman"/>
          <w:szCs w:val="22"/>
          <w:lang w:eastAsia="en-US"/>
        </w:rPr>
        <w:t xml:space="preserve">песка, наполняющего </w:t>
      </w:r>
      <w:r w:rsidR="00B46B5F">
        <w:rPr>
          <w:rFonts w:eastAsia="Times New Roman"/>
          <w:szCs w:val="22"/>
          <w:lang w:eastAsia="en-US"/>
        </w:rPr>
        <w:t xml:space="preserve">лунку   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 xml:space="preserve"> определяют</w:t>
      </w:r>
      <w:proofErr w:type="gramEnd"/>
      <w:r w:rsidRPr="00EA7B45">
        <w:rPr>
          <w:rFonts w:eastAsia="Times New Roman"/>
          <w:szCs w:val="22"/>
          <w:lang w:eastAsia="en-US"/>
        </w:rPr>
        <w:t xml:space="preserve"> 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5F4F3BE2" w14:textId="77777777" w:rsidR="00EA7B45" w:rsidRPr="00EA7B45" w:rsidRDefault="00EA7B45" w:rsidP="00EA7B45">
      <w:pPr>
        <w:widowControl w:val="0"/>
        <w:tabs>
          <w:tab w:val="left" w:pos="5046"/>
          <w:tab w:val="left" w:pos="5735"/>
          <w:tab w:val="left" w:pos="6278"/>
        </w:tabs>
        <w:autoSpaceDE w:val="0"/>
        <w:autoSpaceDN w:val="0"/>
        <w:spacing w:after="0" w:line="282" w:lineRule="exact"/>
        <w:ind w:left="4449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8176" behindDoc="0" locked="0" layoutInCell="1" allowOverlap="1" wp14:anchorId="1E4D15C2" wp14:editId="0E486934">
            <wp:simplePos x="0" y="0"/>
            <wp:positionH relativeFrom="page">
              <wp:posOffset>3520440</wp:posOffset>
            </wp:positionH>
            <wp:positionV relativeFrom="paragraph">
              <wp:posOffset>63006</wp:posOffset>
            </wp:positionV>
            <wp:extent cx="180400" cy="105142"/>
            <wp:effectExtent l="0" t="0" r="0" b="0"/>
            <wp:wrapNone/>
            <wp:docPr id="1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4800" behindDoc="1" locked="0" layoutInCell="1" allowOverlap="1" wp14:anchorId="0AF8AC70" wp14:editId="00FBEF2D">
            <wp:simplePos x="0" y="0"/>
            <wp:positionH relativeFrom="page">
              <wp:posOffset>3909059</wp:posOffset>
            </wp:positionH>
            <wp:positionV relativeFrom="paragraph">
              <wp:posOffset>63006</wp:posOffset>
            </wp:positionV>
            <wp:extent cx="180975" cy="105142"/>
            <wp:effectExtent l="0" t="0" r="0" b="0"/>
            <wp:wrapNone/>
            <wp:docPr id="140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5824" behindDoc="1" locked="0" layoutInCell="1" allowOverlap="1" wp14:anchorId="5C134473" wp14:editId="6A35C4F8">
            <wp:simplePos x="0" y="0"/>
            <wp:positionH relativeFrom="page">
              <wp:posOffset>4337050</wp:posOffset>
            </wp:positionH>
            <wp:positionV relativeFrom="paragraph">
              <wp:posOffset>63006</wp:posOffset>
            </wp:positionV>
            <wp:extent cx="180975" cy="105142"/>
            <wp:effectExtent l="0" t="0" r="0" b="0"/>
            <wp:wrapNone/>
            <wp:docPr id="1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6848" behindDoc="1" locked="0" layoutInCell="1" allowOverlap="1" wp14:anchorId="2BD2578E" wp14:editId="3F75A6EC">
            <wp:simplePos x="0" y="0"/>
            <wp:positionH relativeFrom="page">
              <wp:posOffset>4725670</wp:posOffset>
            </wp:positionH>
            <wp:positionV relativeFrom="paragraph">
              <wp:posOffset>63006</wp:posOffset>
            </wp:positionV>
            <wp:extent cx="190500" cy="105142"/>
            <wp:effectExtent l="0" t="0" r="0" b="0"/>
            <wp:wrapNone/>
            <wp:docPr id="142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– (</w:t>
      </w:r>
      <w:r w:rsidRPr="00EA7B45">
        <w:rPr>
          <w:rFonts w:eastAsia="Times New Roman"/>
          <w:lang w:eastAsia="en-US"/>
        </w:rPr>
        <w:tab/>
        <w:t>+</w:t>
      </w:r>
      <w:r w:rsidRPr="00EA7B45">
        <w:rPr>
          <w:rFonts w:eastAsia="Times New Roman"/>
          <w:lang w:eastAsia="en-US"/>
        </w:rPr>
        <w:tab/>
        <w:t>),</w:t>
      </w:r>
      <w:r w:rsidR="00B46B5F">
        <w:rPr>
          <w:rFonts w:eastAsia="Times New Roman"/>
          <w:lang w:eastAsia="en-US"/>
        </w:rPr>
        <w:t xml:space="preserve">                                      (5.4)</w:t>
      </w:r>
    </w:p>
    <w:p w14:paraId="7DB94270" w14:textId="77777777" w:rsidR="00EA7B45" w:rsidRPr="00EA7B45" w:rsidRDefault="00EA7B45" w:rsidP="00EA7B45">
      <w:pPr>
        <w:widowControl w:val="0"/>
        <w:tabs>
          <w:tab w:val="left" w:pos="2008"/>
        </w:tabs>
        <w:autoSpaceDE w:val="0"/>
        <w:autoSpaceDN w:val="0"/>
        <w:spacing w:after="0" w:line="322" w:lineRule="exact"/>
        <w:ind w:left="930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7872" behindDoc="1" locked="0" layoutInCell="1" allowOverlap="1" wp14:anchorId="1F917863" wp14:editId="2AC440D6">
            <wp:simplePos x="0" y="0"/>
            <wp:positionH relativeFrom="page">
              <wp:posOffset>1979929</wp:posOffset>
            </wp:positionH>
            <wp:positionV relativeFrom="paragraph">
              <wp:posOffset>88638</wp:posOffset>
            </wp:positionV>
            <wp:extent cx="180975" cy="105142"/>
            <wp:effectExtent l="0" t="0" r="0" b="0"/>
            <wp:wrapNone/>
            <wp:docPr id="1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–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5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наполненного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песком,</w:t>
      </w:r>
      <w:r w:rsidRPr="00EA7B45">
        <w:rPr>
          <w:rFonts w:eastAsia="Times New Roman"/>
          <w:spacing w:val="-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4736ADC3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firstLine="1901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28896" behindDoc="1" locked="0" layoutInCell="1" allowOverlap="1" wp14:anchorId="45F82789" wp14:editId="5C118BC8">
            <wp:simplePos x="0" y="0"/>
            <wp:positionH relativeFrom="page">
              <wp:posOffset>1979929</wp:posOffset>
            </wp:positionH>
            <wp:positionV relativeFrom="paragraph">
              <wp:posOffset>88777</wp:posOffset>
            </wp:positionV>
            <wp:extent cx="180400" cy="104775"/>
            <wp:effectExtent l="0" t="0" r="0" b="0"/>
            <wp:wrapNone/>
            <wp:docPr id="144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2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2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2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высыпанного</w:t>
      </w:r>
      <w:r w:rsidRPr="00EA7B45">
        <w:rPr>
          <w:rFonts w:eastAsia="Times New Roman"/>
          <w:spacing w:val="2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25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пескобака</w:t>
      </w:r>
      <w:proofErr w:type="spellEnd"/>
      <w:r w:rsidRPr="00EA7B45">
        <w:rPr>
          <w:rFonts w:eastAsia="Times New Roman"/>
          <w:spacing w:val="2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2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загрузочную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кам</w:t>
      </w:r>
      <w:r w:rsidRPr="00EA7B45">
        <w:rPr>
          <w:rFonts w:eastAsia="Times New Roman"/>
          <w:lang w:eastAsia="en-US"/>
        </w:rPr>
        <w:t>е</w:t>
      </w:r>
      <w:r w:rsidRPr="00EA7B45">
        <w:rPr>
          <w:rFonts w:eastAsia="Times New Roman"/>
          <w:lang w:eastAsia="en-US"/>
        </w:rPr>
        <w:t>ру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конической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формы,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17B4DB0C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04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699200" behindDoc="0" locked="0" layoutInCell="1" allowOverlap="1" wp14:anchorId="282C6FC5" wp14:editId="4BC8928F">
            <wp:simplePos x="0" y="0"/>
            <wp:positionH relativeFrom="page">
              <wp:posOffset>1979929</wp:posOffset>
            </wp:positionH>
            <wp:positionV relativeFrom="paragraph">
              <wp:posOffset>88269</wp:posOffset>
            </wp:positionV>
            <wp:extent cx="189895" cy="104775"/>
            <wp:effectExtent l="0" t="0" r="0" b="0"/>
            <wp:wrapNone/>
            <wp:docPr id="1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1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18"/>
          <w:lang w:eastAsia="en-US"/>
        </w:rPr>
        <w:t xml:space="preserve"> </w:t>
      </w:r>
      <w:proofErr w:type="spellStart"/>
      <w:r w:rsidRPr="00EA7B45">
        <w:rPr>
          <w:rFonts w:eastAsia="Times New Roman"/>
          <w:lang w:eastAsia="en-US"/>
        </w:rPr>
        <w:t>пескозагрузочного</w:t>
      </w:r>
      <w:proofErr w:type="spellEnd"/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аппарата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после</w:t>
      </w:r>
      <w:r w:rsidRPr="00EA7B45">
        <w:rPr>
          <w:rFonts w:eastAsia="Times New Roman"/>
          <w:spacing w:val="1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наполнения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лунки,</w:t>
      </w:r>
    </w:p>
    <w:p w14:paraId="10442099" w14:textId="77777777" w:rsidR="00EA7B45" w:rsidRPr="00EA7B45" w:rsidRDefault="00EA7B45" w:rsidP="00EA7B45">
      <w:pPr>
        <w:widowControl w:val="0"/>
        <w:autoSpaceDE w:val="0"/>
        <w:autoSpaceDN w:val="0"/>
        <w:spacing w:after="0" w:line="321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г.</w:t>
      </w:r>
    </w:p>
    <w:p w14:paraId="20A33AC4" w14:textId="77777777" w:rsidR="00EA7B45" w:rsidRPr="00EA7B45" w:rsidRDefault="00EA7B45" w:rsidP="006F2F54">
      <w:pPr>
        <w:widowControl w:val="0"/>
        <w:numPr>
          <w:ilvl w:val="2"/>
          <w:numId w:val="45"/>
        </w:numPr>
        <w:tabs>
          <w:tab w:val="left" w:pos="1637"/>
          <w:tab w:val="left" w:pos="1638"/>
          <w:tab w:val="left" w:pos="3151"/>
          <w:tab w:val="left" w:pos="4880"/>
          <w:tab w:val="left" w:pos="6221"/>
          <w:tab w:val="left" w:pos="7697"/>
        </w:tabs>
        <w:autoSpaceDE w:val="0"/>
        <w:autoSpaceDN w:val="0"/>
        <w:spacing w:before="2" w:after="0" w:line="240" w:lineRule="auto"/>
        <w:ind w:left="1638" w:hanging="708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Обработка</w:t>
      </w:r>
      <w:r w:rsidRPr="00EA7B45">
        <w:rPr>
          <w:rFonts w:eastAsia="Times New Roman"/>
          <w:szCs w:val="22"/>
          <w:lang w:eastAsia="en-US"/>
        </w:rPr>
        <w:tab/>
        <w:t>результатов.</w:t>
      </w:r>
      <w:r w:rsidRPr="00EA7B45">
        <w:rPr>
          <w:rFonts w:eastAsia="Times New Roman"/>
          <w:szCs w:val="22"/>
          <w:lang w:eastAsia="en-US"/>
        </w:rPr>
        <w:tab/>
        <w:t>Значение</w:t>
      </w:r>
      <w:r w:rsidRPr="00EA7B45">
        <w:rPr>
          <w:rFonts w:eastAsia="Times New Roman"/>
          <w:szCs w:val="22"/>
          <w:lang w:eastAsia="en-US"/>
        </w:rPr>
        <w:tab/>
        <w:t>плотности</w:t>
      </w:r>
      <w:r w:rsidRPr="00EA7B45">
        <w:rPr>
          <w:rFonts w:eastAsia="Times New Roman"/>
          <w:szCs w:val="22"/>
          <w:lang w:eastAsia="en-US"/>
        </w:rPr>
        <w:tab/>
        <w:t>испытываемого</w:t>
      </w:r>
    </w:p>
    <w:p w14:paraId="311238FC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222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грунта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определяют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округлением до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0,01 г/см</w:t>
      </w:r>
      <w:r w:rsidRPr="00EA7B45">
        <w:rPr>
          <w:rFonts w:eastAsia="Times New Roman"/>
          <w:vertAlign w:val="superscript"/>
          <w:lang w:eastAsia="en-US"/>
        </w:rPr>
        <w:t>3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формуле:</w:t>
      </w:r>
    </w:p>
    <w:p w14:paraId="2320F5D6" w14:textId="77777777" w:rsidR="00EA7B45" w:rsidRPr="00EA7B45" w:rsidRDefault="00EA7B45" w:rsidP="00EA7B45">
      <w:pPr>
        <w:widowControl w:val="0"/>
        <w:tabs>
          <w:tab w:val="left" w:pos="5901"/>
        </w:tabs>
        <w:autoSpaceDE w:val="0"/>
        <w:autoSpaceDN w:val="0"/>
        <w:spacing w:before="33" w:after="0" w:line="240" w:lineRule="auto"/>
        <w:ind w:left="4627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0224" behindDoc="0" locked="0" layoutInCell="1" allowOverlap="1" wp14:anchorId="68AB686A" wp14:editId="12D19D00">
            <wp:simplePos x="0" y="0"/>
            <wp:positionH relativeFrom="page">
              <wp:posOffset>3747770</wp:posOffset>
            </wp:positionH>
            <wp:positionV relativeFrom="paragraph">
              <wp:posOffset>112346</wp:posOffset>
            </wp:positionV>
            <wp:extent cx="75635" cy="95538"/>
            <wp:effectExtent l="0" t="0" r="0" b="0"/>
            <wp:wrapNone/>
            <wp:docPr id="14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29920" behindDoc="1" locked="0" layoutInCell="1" allowOverlap="1" wp14:anchorId="0E80D176" wp14:editId="7EF041C7">
            <wp:simplePos x="0" y="0"/>
            <wp:positionH relativeFrom="page">
              <wp:posOffset>4372609</wp:posOffset>
            </wp:positionH>
            <wp:positionV relativeFrom="paragraph">
              <wp:posOffset>112346</wp:posOffset>
            </wp:positionV>
            <wp:extent cx="180400" cy="105092"/>
            <wp:effectExtent l="0" t="0" r="0" b="0"/>
            <wp:wrapNone/>
            <wp:docPr id="1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0944" behindDoc="1" locked="0" layoutInCell="1" allowOverlap="1" wp14:anchorId="62186C0C" wp14:editId="5DF5F2D5">
            <wp:simplePos x="0" y="0"/>
            <wp:positionH relativeFrom="page">
              <wp:posOffset>4601209</wp:posOffset>
            </wp:positionH>
            <wp:positionV relativeFrom="paragraph">
              <wp:posOffset>112346</wp:posOffset>
            </wp:positionV>
            <wp:extent cx="75635" cy="95538"/>
            <wp:effectExtent l="0" t="0" r="0" b="0"/>
            <wp:wrapNone/>
            <wp:docPr id="14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w w:val="110"/>
          <w:lang w:eastAsia="en-US"/>
        </w:rPr>
        <w:t>=</w:t>
      </w:r>
      <w:r w:rsidRPr="00EA7B45">
        <w:rPr>
          <w:rFonts w:eastAsia="Times New Roman"/>
          <w:spacing w:val="-5"/>
          <w:w w:val="110"/>
          <w:lang w:eastAsia="en-US"/>
        </w:rPr>
        <w:t xml:space="preserve"> </w:t>
      </w:r>
      <w:r w:rsidRPr="00EA7B45">
        <w:rPr>
          <w:rFonts w:ascii="Georgia" w:eastAsia="Times New Roman"/>
          <w:w w:val="120"/>
          <w:lang w:eastAsia="en-US"/>
        </w:rPr>
        <w:t>m</w:t>
      </w:r>
      <w:r w:rsidRPr="00EA7B45">
        <w:rPr>
          <w:rFonts w:ascii="Georgia" w:eastAsia="Times New Roman"/>
          <w:spacing w:val="-7"/>
          <w:w w:val="120"/>
          <w:lang w:eastAsia="en-US"/>
        </w:rPr>
        <w:t xml:space="preserve"> </w:t>
      </w:r>
      <w:r w:rsidRPr="00EA7B45">
        <w:rPr>
          <w:rFonts w:eastAsia="Times New Roman"/>
          <w:w w:val="110"/>
          <w:lang w:eastAsia="en-US"/>
        </w:rPr>
        <w:t>/</w:t>
      </w:r>
      <w:r w:rsidRPr="00B46B5F">
        <w:rPr>
          <w:rFonts w:eastAsia="Times New Roman"/>
          <w:w w:val="110"/>
          <w:sz w:val="36"/>
          <w:szCs w:val="36"/>
          <w:lang w:eastAsia="en-US"/>
        </w:rPr>
        <w:tab/>
      </w:r>
      <w:r w:rsidRPr="00B46B5F">
        <w:rPr>
          <w:rFonts w:eastAsia="Times New Roman"/>
          <w:w w:val="95"/>
          <w:sz w:val="36"/>
          <w:szCs w:val="36"/>
          <w:vertAlign w:val="subscript"/>
          <w:lang w:eastAsia="en-US"/>
        </w:rPr>
        <w:t>0</w:t>
      </w:r>
      <w:r w:rsidRPr="00EA7B45">
        <w:rPr>
          <w:rFonts w:eastAsia="Times New Roman"/>
          <w:spacing w:val="-18"/>
          <w:w w:val="95"/>
          <w:lang w:eastAsia="en-US"/>
        </w:rPr>
        <w:t xml:space="preserve"> </w:t>
      </w:r>
      <w:r w:rsidRPr="00EA7B45">
        <w:rPr>
          <w:rFonts w:eastAsia="Times New Roman"/>
          <w:w w:val="95"/>
          <w:vertAlign w:val="subscript"/>
          <w:lang w:eastAsia="en-US"/>
        </w:rPr>
        <w:t>,</w:t>
      </w:r>
      <w:r w:rsidR="00B46B5F">
        <w:rPr>
          <w:rFonts w:eastAsia="Times New Roman"/>
          <w:w w:val="95"/>
          <w:vertAlign w:val="subscript"/>
          <w:lang w:eastAsia="en-US"/>
        </w:rPr>
        <w:t xml:space="preserve">                                                                   </w:t>
      </w:r>
      <w:r w:rsidR="00B46B5F">
        <w:rPr>
          <w:rFonts w:eastAsia="Times New Roman"/>
          <w:lang w:eastAsia="en-US"/>
        </w:rPr>
        <w:t>(5.5)</w:t>
      </w:r>
    </w:p>
    <w:p w14:paraId="4283E7DC" w14:textId="77777777" w:rsidR="00EA7B45" w:rsidRPr="00EA7B45" w:rsidRDefault="00EA7B45" w:rsidP="00EA7B45">
      <w:pPr>
        <w:widowControl w:val="0"/>
        <w:tabs>
          <w:tab w:val="left" w:pos="1637"/>
        </w:tabs>
        <w:autoSpaceDE w:val="0"/>
        <w:autoSpaceDN w:val="0"/>
        <w:spacing w:before="78" w:after="0" w:line="240" w:lineRule="auto"/>
        <w:ind w:left="930"/>
        <w:rPr>
          <w:rFonts w:eastAsia="Times New Roman"/>
          <w:lang w:eastAsia="en-US"/>
        </w:rPr>
      </w:pPr>
      <w:r w:rsidRPr="00EA7B45">
        <w:rPr>
          <w:rFonts w:eastAsia="Times New Roman"/>
          <w:w w:val="105"/>
          <w:lang w:eastAsia="en-US"/>
        </w:rPr>
        <w:t>где</w:t>
      </w:r>
      <w:r w:rsidRPr="00EA7B45">
        <w:rPr>
          <w:rFonts w:eastAsia="Times New Roman"/>
          <w:w w:val="105"/>
          <w:lang w:eastAsia="en-US"/>
        </w:rPr>
        <w:tab/>
      </w:r>
      <w:r w:rsidRPr="00EA7B45">
        <w:rPr>
          <w:rFonts w:ascii="Georgia" w:eastAsia="Times New Roman" w:hAnsi="Georgia"/>
          <w:lang w:eastAsia="en-US"/>
        </w:rPr>
        <w:t>m</w:t>
      </w:r>
      <w:r w:rsidRPr="00EA7B45">
        <w:rPr>
          <w:rFonts w:ascii="Georgia" w:eastAsia="Times New Roman" w:hAnsi="Georgia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испытываемого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грунта,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удаленного</w:t>
      </w:r>
      <w:r w:rsidRPr="00EA7B45">
        <w:rPr>
          <w:rFonts w:eastAsia="Times New Roman"/>
          <w:spacing w:val="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из</w:t>
      </w:r>
      <w:r w:rsidRPr="00EA7B45">
        <w:rPr>
          <w:rFonts w:eastAsia="Times New Roman"/>
          <w:spacing w:val="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лунки,</w:t>
      </w:r>
      <w:r w:rsidRPr="00EA7B45">
        <w:rPr>
          <w:rFonts w:eastAsia="Times New Roman"/>
          <w:spacing w:val="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5962C9F2" w14:textId="77777777" w:rsidR="00EA7B45" w:rsidRPr="00EA7B45" w:rsidRDefault="00EA7B45" w:rsidP="00EA7B45">
      <w:pPr>
        <w:widowControl w:val="0"/>
        <w:autoSpaceDE w:val="0"/>
        <w:autoSpaceDN w:val="0"/>
        <w:spacing w:before="37" w:after="0" w:line="322" w:lineRule="exact"/>
        <w:ind w:left="2022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1248" behindDoc="0" locked="0" layoutInCell="1" allowOverlap="1" wp14:anchorId="3F71B37D" wp14:editId="07FFA1A6">
            <wp:simplePos x="0" y="0"/>
            <wp:positionH relativeFrom="page">
              <wp:posOffset>1979929</wp:posOffset>
            </wp:positionH>
            <wp:positionV relativeFrom="paragraph">
              <wp:posOffset>111870</wp:posOffset>
            </wp:positionV>
            <wp:extent cx="180400" cy="105142"/>
            <wp:effectExtent l="0" t="0" r="0" b="0"/>
            <wp:wrapNone/>
            <wp:docPr id="1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масса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песка,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 лунку,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г;</w:t>
      </w:r>
    </w:p>
    <w:p w14:paraId="3DEA3FC0" w14:textId="77777777" w:rsidR="00EA7B45" w:rsidRPr="00EA7B45" w:rsidRDefault="00EA7B45" w:rsidP="00EA7B45">
      <w:pPr>
        <w:widowControl w:val="0"/>
        <w:autoSpaceDE w:val="0"/>
        <w:autoSpaceDN w:val="0"/>
        <w:spacing w:after="0" w:line="322" w:lineRule="exact"/>
        <w:ind w:left="1064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02272" behindDoc="0" locked="0" layoutInCell="1" allowOverlap="1" wp14:anchorId="74E90B9C" wp14:editId="2B6F4341">
            <wp:simplePos x="0" y="0"/>
            <wp:positionH relativeFrom="page">
              <wp:posOffset>1530350</wp:posOffset>
            </wp:positionH>
            <wp:positionV relativeFrom="paragraph">
              <wp:posOffset>88303</wp:posOffset>
            </wp:positionV>
            <wp:extent cx="75635" cy="95250"/>
            <wp:effectExtent l="0" t="0" r="0" b="0"/>
            <wp:wrapNone/>
            <wp:docPr id="15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vertAlign w:val="subscript"/>
          <w:lang w:eastAsia="en-US"/>
        </w:rPr>
        <w:t>0</w:t>
      </w:r>
      <w:r w:rsidRPr="00EA7B45">
        <w:rPr>
          <w:rFonts w:eastAsia="Times New Roman"/>
          <w:spacing w:val="18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-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средняя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плотность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наполняющего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песка.</w:t>
      </w:r>
    </w:p>
    <w:p w14:paraId="5E9C85BC" w14:textId="77777777" w:rsidR="00EA7B45" w:rsidRPr="00EA7B45" w:rsidRDefault="00EA7B45" w:rsidP="00CD2ED8">
      <w:pPr>
        <w:widowControl w:val="0"/>
        <w:tabs>
          <w:tab w:val="left" w:pos="1708"/>
        </w:tabs>
        <w:autoSpaceDE w:val="0"/>
        <w:autoSpaceDN w:val="0"/>
        <w:spacing w:after="0" w:line="320" w:lineRule="exact"/>
        <w:ind w:left="993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35C36719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</w:t>
      </w:r>
      <w:r w:rsidRPr="00EA7B45">
        <w:rPr>
          <w:rFonts w:eastAsia="Times New Roman"/>
          <w:lang w:eastAsia="en-US"/>
        </w:rPr>
        <w:t>л</w:t>
      </w:r>
      <w:r w:rsidRPr="00EA7B45">
        <w:rPr>
          <w:rFonts w:eastAsia="Times New Roman"/>
          <w:lang w:eastAsia="en-US"/>
        </w:rPr>
        <w:t>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</w:t>
      </w:r>
      <w:r w:rsidRPr="00EA7B45">
        <w:rPr>
          <w:rFonts w:eastAsia="Times New Roman"/>
          <w:lang w:eastAsia="en-US"/>
        </w:rPr>
        <w:t>о</w:t>
      </w:r>
      <w:r w:rsidRPr="00EA7B45">
        <w:rPr>
          <w:rFonts w:eastAsia="Times New Roman"/>
          <w:lang w:eastAsia="en-US"/>
        </w:rPr>
        <w:t>товке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-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-5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плотности грунта.</w:t>
      </w:r>
    </w:p>
    <w:p w14:paraId="2456EFD8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363BE911" w14:textId="77777777" w:rsidR="00EA7B45" w:rsidRPr="00EA7B45" w:rsidRDefault="00EA7B45" w:rsidP="00CD2ED8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319" w:lineRule="exact"/>
        <w:ind w:firstLine="993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33690279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В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каких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случаях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возникает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необходимость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определять</w:t>
      </w:r>
      <w:r w:rsidRPr="00B46B5F">
        <w:rPr>
          <w:rFonts w:eastAsia="Times New Roman"/>
          <w:spacing w:val="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плотность</w:t>
      </w:r>
      <w:r w:rsidRPr="00B46B5F">
        <w:rPr>
          <w:rFonts w:eastAsia="Times New Roman"/>
          <w:spacing w:val="-6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грунта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методом замещения</w:t>
      </w:r>
      <w:r w:rsidRPr="00B46B5F">
        <w:rPr>
          <w:rFonts w:eastAsia="Times New Roman"/>
          <w:spacing w:val="-3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объема?</w:t>
      </w:r>
    </w:p>
    <w:p w14:paraId="5E90B8DE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321" w:lineRule="exact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Как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подготовить</w:t>
      </w:r>
      <w:r w:rsidRPr="00B46B5F">
        <w:rPr>
          <w:rFonts w:eastAsia="Times New Roman"/>
          <w:spacing w:val="-6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песок</w:t>
      </w:r>
      <w:r w:rsidRPr="00B46B5F">
        <w:rPr>
          <w:rFonts w:eastAsia="Times New Roman"/>
          <w:spacing w:val="-5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для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опыта?</w:t>
      </w:r>
    </w:p>
    <w:p w14:paraId="7110FF7A" w14:textId="77777777" w:rsidR="00EA7B45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ind w:left="0" w:firstLine="993"/>
        <w:jc w:val="both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В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чем</w:t>
      </w:r>
      <w:r w:rsidRPr="00B46B5F">
        <w:rPr>
          <w:rFonts w:eastAsia="Times New Roman"/>
          <w:spacing w:val="-1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состоит</w:t>
      </w:r>
      <w:r w:rsidRPr="00B46B5F">
        <w:rPr>
          <w:rFonts w:eastAsia="Times New Roman"/>
          <w:spacing w:val="-2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идея</w:t>
      </w:r>
      <w:r w:rsidRPr="00B46B5F">
        <w:rPr>
          <w:rFonts w:eastAsia="Times New Roman"/>
          <w:spacing w:val="-3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опыта?</w:t>
      </w:r>
    </w:p>
    <w:p w14:paraId="3425DB90" w14:textId="77777777" w:rsidR="00B46B5F" w:rsidRPr="00B46B5F" w:rsidRDefault="00EA7B45" w:rsidP="00CD2ED8">
      <w:pPr>
        <w:pStyle w:val="aa"/>
        <w:widowControl w:val="0"/>
        <w:numPr>
          <w:ilvl w:val="0"/>
          <w:numId w:val="79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0" w:firstLine="993"/>
        <w:rPr>
          <w:rFonts w:eastAsia="Times New Roman"/>
          <w:szCs w:val="22"/>
          <w:lang w:eastAsia="en-US"/>
        </w:rPr>
      </w:pPr>
      <w:r w:rsidRPr="00B46B5F">
        <w:rPr>
          <w:rFonts w:eastAsia="Times New Roman"/>
          <w:szCs w:val="22"/>
          <w:lang w:eastAsia="en-US"/>
        </w:rPr>
        <w:t>Можно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ли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заменить</w:t>
      </w:r>
      <w:r w:rsidRPr="00B46B5F">
        <w:rPr>
          <w:rFonts w:eastAsia="Times New Roman"/>
          <w:spacing w:val="16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песок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другим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аналогичным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материалом</w:t>
      </w:r>
      <w:r w:rsidRPr="00B46B5F">
        <w:rPr>
          <w:rFonts w:eastAsia="Times New Roman"/>
          <w:spacing w:val="17"/>
          <w:szCs w:val="22"/>
          <w:lang w:eastAsia="en-US"/>
        </w:rPr>
        <w:t xml:space="preserve"> </w:t>
      </w:r>
      <w:r w:rsidRPr="00B46B5F">
        <w:rPr>
          <w:rFonts w:eastAsia="Times New Roman"/>
          <w:szCs w:val="22"/>
          <w:lang w:eastAsia="en-US"/>
        </w:rPr>
        <w:t>или</w:t>
      </w:r>
      <w:r w:rsidRPr="00B46B5F">
        <w:rPr>
          <w:rFonts w:eastAsia="Times New Roman"/>
          <w:spacing w:val="-67"/>
          <w:szCs w:val="22"/>
          <w:lang w:eastAsia="en-US"/>
        </w:rPr>
        <w:t xml:space="preserve"> </w:t>
      </w:r>
      <w:r w:rsidR="00B46B5F">
        <w:rPr>
          <w:rFonts w:eastAsia="Times New Roman"/>
          <w:spacing w:val="-67"/>
          <w:szCs w:val="22"/>
          <w:lang w:eastAsia="en-US"/>
        </w:rPr>
        <w:t xml:space="preserve">     </w:t>
      </w:r>
    </w:p>
    <w:p w14:paraId="2B65010D" w14:textId="77777777" w:rsidR="00EA7B45" w:rsidRPr="00CD2ED8" w:rsidRDefault="00EA7B45" w:rsidP="00CD2ED8">
      <w:pPr>
        <w:widowControl w:val="0"/>
        <w:tabs>
          <w:tab w:val="left" w:pos="1215"/>
          <w:tab w:val="left" w:pos="1216"/>
        </w:tabs>
        <w:autoSpaceDE w:val="0"/>
        <w:autoSpaceDN w:val="0"/>
        <w:spacing w:after="0" w:line="240" w:lineRule="auto"/>
        <w:rPr>
          <w:rFonts w:eastAsia="Times New Roman"/>
          <w:szCs w:val="22"/>
          <w:lang w:eastAsia="en-US"/>
        </w:rPr>
      </w:pPr>
      <w:r w:rsidRPr="00CD2ED8">
        <w:rPr>
          <w:rFonts w:eastAsia="Times New Roman"/>
          <w:szCs w:val="22"/>
          <w:lang w:eastAsia="en-US"/>
        </w:rPr>
        <w:t>водой?</w:t>
      </w:r>
    </w:p>
    <w:p w14:paraId="5CE60C1D" w14:textId="77777777" w:rsidR="00222C85" w:rsidRPr="00222C85" w:rsidRDefault="00222C85" w:rsidP="00CD2ED8">
      <w:pPr>
        <w:widowControl w:val="0"/>
        <w:spacing w:after="0" w:line="360" w:lineRule="auto"/>
        <w:jc w:val="both"/>
        <w:rPr>
          <w:rFonts w:eastAsia="Times New Roman"/>
        </w:rPr>
      </w:pPr>
    </w:p>
    <w:p w14:paraId="006B9DD0" w14:textId="77777777" w:rsidR="00222C85" w:rsidRPr="00B46B5F" w:rsidRDefault="00EA7B45" w:rsidP="00CD2ED8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B46B5F">
        <w:rPr>
          <w:rFonts w:eastAsia="Times New Roman"/>
          <w:b/>
        </w:rPr>
        <w:t xml:space="preserve">Практическое занятие </w:t>
      </w:r>
      <w:r w:rsidR="00222C85" w:rsidRPr="00B46B5F">
        <w:rPr>
          <w:rFonts w:eastAsia="Times New Roman"/>
          <w:b/>
        </w:rPr>
        <w:t>№6</w:t>
      </w:r>
    </w:p>
    <w:p w14:paraId="3B91EFE8" w14:textId="77777777" w:rsidR="00EA7B45" w:rsidRDefault="00EA7B45" w:rsidP="00CD2ED8">
      <w:pPr>
        <w:widowControl w:val="0"/>
        <w:spacing w:after="0" w:line="360" w:lineRule="auto"/>
        <w:ind w:firstLine="540"/>
        <w:jc w:val="both"/>
        <w:rPr>
          <w:rFonts w:eastAsia="Times New Roman"/>
          <w:b/>
        </w:rPr>
      </w:pPr>
      <w:r w:rsidRPr="00EA7B45">
        <w:rPr>
          <w:rFonts w:eastAsia="Times New Roman"/>
          <w:b/>
        </w:rPr>
        <w:t>Определение набухания глинистых грунтов (по ГОСТ 12248-2010)</w:t>
      </w:r>
    </w:p>
    <w:p w14:paraId="68AD6BB9" w14:textId="77777777" w:rsidR="00EA7B45" w:rsidRPr="00EA7B45" w:rsidRDefault="00E65884" w:rsidP="00CD2ED8">
      <w:pPr>
        <w:pStyle w:val="aa"/>
        <w:widowControl w:val="0"/>
        <w:tabs>
          <w:tab w:val="left" w:pos="1423"/>
        </w:tabs>
        <w:autoSpaceDE w:val="0"/>
        <w:autoSpaceDN w:val="0"/>
        <w:spacing w:after="0" w:line="319" w:lineRule="exact"/>
        <w:ind w:left="0"/>
        <w:contextualSpacing w:val="0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600A98B5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Цель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работы</w:t>
      </w:r>
      <w:r w:rsidRPr="00EA7B45">
        <w:rPr>
          <w:rFonts w:eastAsia="Times New Roman"/>
          <w:spacing w:val="46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–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научить</w:t>
      </w:r>
      <w:r w:rsidRPr="00EA7B45">
        <w:rPr>
          <w:rFonts w:eastAsia="Times New Roman"/>
          <w:spacing w:val="4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студента</w:t>
      </w:r>
      <w:r w:rsidRPr="00EA7B45">
        <w:rPr>
          <w:rFonts w:eastAsia="Times New Roman"/>
          <w:spacing w:val="43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методу</w:t>
      </w:r>
      <w:r w:rsidRPr="00EA7B45">
        <w:rPr>
          <w:rFonts w:eastAsia="Times New Roman"/>
          <w:spacing w:val="39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определения</w:t>
      </w:r>
      <w:r w:rsidRPr="00EA7B45">
        <w:rPr>
          <w:rFonts w:eastAsia="Times New Roman"/>
          <w:spacing w:val="4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набухания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грунта.</w:t>
      </w:r>
    </w:p>
    <w:p w14:paraId="1191454D" w14:textId="77777777" w:rsidR="00EA7B45" w:rsidRPr="00EA7B45" w:rsidRDefault="00EA7B45" w:rsidP="00AA0B5B">
      <w:pPr>
        <w:widowControl w:val="0"/>
        <w:tabs>
          <w:tab w:val="left" w:pos="1435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Теоретическое</w:t>
      </w:r>
      <w:r w:rsidRPr="00EA7B45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обоснование</w:t>
      </w:r>
    </w:p>
    <w:p w14:paraId="0D1C63E2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Набухание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грунтов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часто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приводит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к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авариям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разрушению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зданий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сооружений.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Величина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зависит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содержания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глинистых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ч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стиц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минералогии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глинистой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фракции.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Максимальным набуханием обладают монтмориллонитовые глины (до 20%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первоначального объема). Минимальное набухание наблюдается в лесах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супесях.</w:t>
      </w:r>
    </w:p>
    <w:p w14:paraId="15307E77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За показатель набухания принимают обычно относительное свободное</w:t>
      </w:r>
      <w:r w:rsidRPr="00EA7B45">
        <w:rPr>
          <w:rFonts w:eastAsia="Times New Roman"/>
          <w:spacing w:val="-67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lastRenderedPageBreak/>
        <w:t>набухание,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выраженное в</w:t>
      </w:r>
      <w:r w:rsidRPr="00EA7B45">
        <w:rPr>
          <w:rFonts w:eastAsia="Times New Roman"/>
          <w:spacing w:val="-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%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 xml:space="preserve">или </w:t>
      </w:r>
      <w:proofErr w:type="spellStart"/>
      <w:r w:rsidRPr="00EA7B45">
        <w:rPr>
          <w:rFonts w:eastAsia="Times New Roman"/>
          <w:lang w:eastAsia="en-US"/>
        </w:rPr>
        <w:t>д.е</w:t>
      </w:r>
      <w:proofErr w:type="spellEnd"/>
      <w:r w:rsidRPr="00EA7B45">
        <w:rPr>
          <w:rFonts w:eastAsia="Times New Roman"/>
          <w:lang w:eastAsia="en-US"/>
        </w:rPr>
        <w:t>.</w:t>
      </w:r>
    </w:p>
    <w:p w14:paraId="007058E7" w14:textId="77777777" w:rsidR="00EA7B45" w:rsidRPr="00EA7B45" w:rsidRDefault="00EA7B45" w:rsidP="00CD2ED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710F35D6" w14:textId="77777777" w:rsidR="00EA7B45" w:rsidRPr="00EA7B45" w:rsidRDefault="00EA7B45" w:rsidP="00AA0B5B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Аппаратура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материалы</w:t>
      </w:r>
    </w:p>
    <w:p w14:paraId="6F913B1E" w14:textId="77777777" w:rsidR="00EA7B45" w:rsidRPr="00EA7B45" w:rsidRDefault="00EA7B45" w:rsidP="00AA0B5B">
      <w:pPr>
        <w:widowControl w:val="0"/>
        <w:numPr>
          <w:ilvl w:val="0"/>
          <w:numId w:val="48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 w:firstLine="709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определения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свободного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(ПНГ).</w:t>
      </w:r>
    </w:p>
    <w:p w14:paraId="3195D454" w14:textId="77777777" w:rsidR="00EA7B45" w:rsidRPr="00EA7B45" w:rsidRDefault="00EA7B45" w:rsidP="00AA0B5B">
      <w:pPr>
        <w:widowControl w:val="0"/>
        <w:numPr>
          <w:ilvl w:val="0"/>
          <w:numId w:val="48"/>
        </w:numPr>
        <w:tabs>
          <w:tab w:val="left" w:pos="1215"/>
          <w:tab w:val="left" w:pos="1216"/>
        </w:tabs>
        <w:autoSpaceDE w:val="0"/>
        <w:autoSpaceDN w:val="0"/>
        <w:spacing w:before="91" w:after="0" w:line="240" w:lineRule="auto"/>
        <w:ind w:left="0" w:firstLine="709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Индикатор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часового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типа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ценой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деления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0,01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мм.</w:t>
      </w:r>
    </w:p>
    <w:p w14:paraId="5BFF59AE" w14:textId="77777777" w:rsidR="00EA7B45" w:rsidRPr="00EA7B45" w:rsidRDefault="00EA7B45" w:rsidP="00EA7B45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lang w:eastAsia="en-US"/>
        </w:rPr>
      </w:pPr>
    </w:p>
    <w:p w14:paraId="6E2046C5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Методика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порядок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выполнения</w:t>
      </w:r>
      <w:r w:rsidRPr="00EA7B45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6747D63F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42" w:lineRule="auto"/>
        <w:ind w:left="0" w:right="291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 w:val="22"/>
          <w:szCs w:val="22"/>
          <w:lang w:eastAsia="en-US"/>
        </w:rPr>
        <w:tab/>
      </w:r>
      <w:r w:rsidRPr="00EA7B45">
        <w:rPr>
          <w:rFonts w:eastAsia="Times New Roman"/>
          <w:szCs w:val="22"/>
          <w:lang w:eastAsia="en-US"/>
        </w:rPr>
        <w:t>Образец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2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для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испытания</w:t>
      </w:r>
      <w:r w:rsidRPr="00EA7B45">
        <w:rPr>
          <w:rFonts w:eastAsia="Times New Roman"/>
          <w:spacing w:val="26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</w:t>
      </w:r>
      <w:r w:rsidRPr="00EA7B45">
        <w:rPr>
          <w:rFonts w:eastAsia="Times New Roman"/>
          <w:spacing w:val="28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вырезают</w:t>
      </w:r>
      <w:r w:rsidRPr="00EA7B45">
        <w:rPr>
          <w:rFonts w:eastAsia="Times New Roman"/>
          <w:spacing w:val="2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</w:t>
      </w:r>
      <w:r w:rsidRPr="00EA7B45">
        <w:rPr>
          <w:rFonts w:eastAsia="Times New Roman"/>
          <w:szCs w:val="22"/>
          <w:lang w:eastAsia="en-US"/>
        </w:rPr>
        <w:t>а</w:t>
      </w:r>
      <w:r w:rsidRPr="00EA7B45">
        <w:rPr>
          <w:rFonts w:eastAsia="Times New Roman"/>
          <w:szCs w:val="22"/>
          <w:lang w:eastAsia="en-US"/>
        </w:rPr>
        <w:t>бочим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кольцом.</w:t>
      </w:r>
    </w:p>
    <w:p w14:paraId="49F31144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317" w:lineRule="exact"/>
        <w:ind w:left="0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Грунт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кольце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следует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покрыть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двух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сторон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фильтрами.</w:t>
      </w:r>
    </w:p>
    <w:p w14:paraId="0CEA4A81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322" w:lineRule="exact"/>
        <w:ind w:left="0" w:firstLine="72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Кольцо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грунтом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поместить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прибор</w:t>
      </w:r>
      <w:r w:rsidRPr="00EA7B45">
        <w:rPr>
          <w:rFonts w:eastAsia="Times New Roman"/>
          <w:spacing w:val="-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ПНГ.</w:t>
      </w:r>
    </w:p>
    <w:p w14:paraId="1338E074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40" w:lineRule="auto"/>
        <w:ind w:left="0" w:right="295" w:firstLine="72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ПНГ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залить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воду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наблюдать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развитием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деформаций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zCs w:val="22"/>
          <w:lang w:eastAsia="en-US"/>
        </w:rPr>
        <w:t>н</w:t>
      </w:r>
      <w:r w:rsidRPr="00EA7B45">
        <w:rPr>
          <w:rFonts w:eastAsia="Times New Roman"/>
          <w:szCs w:val="22"/>
          <w:lang w:eastAsia="en-US"/>
        </w:rPr>
        <w:t>дикатору,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записывая показания</w:t>
      </w:r>
      <w:r w:rsidRPr="00EA7B45">
        <w:rPr>
          <w:rFonts w:eastAsia="Times New Roman"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индикатора в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журнал.</w:t>
      </w:r>
    </w:p>
    <w:p w14:paraId="08076E5A" w14:textId="77777777" w:rsidR="00EA7B45" w:rsidRPr="00EA7B45" w:rsidRDefault="00EA7B45" w:rsidP="00AA0B5B">
      <w:pPr>
        <w:widowControl w:val="0"/>
        <w:numPr>
          <w:ilvl w:val="0"/>
          <w:numId w:val="47"/>
        </w:numPr>
        <w:tabs>
          <w:tab w:val="left" w:pos="142"/>
        </w:tabs>
        <w:autoSpaceDE w:val="0"/>
        <w:autoSpaceDN w:val="0"/>
        <w:spacing w:after="0" w:line="259" w:lineRule="auto"/>
        <w:ind w:left="0" w:right="290" w:firstLine="720"/>
        <w:jc w:val="both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34016" behindDoc="1" locked="0" layoutInCell="1" allowOverlap="1" wp14:anchorId="6673D786" wp14:editId="05201164">
            <wp:simplePos x="0" y="0"/>
            <wp:positionH relativeFrom="page">
              <wp:posOffset>3420109</wp:posOffset>
            </wp:positionH>
            <wp:positionV relativeFrom="paragraph">
              <wp:posOffset>260907</wp:posOffset>
            </wp:positionV>
            <wp:extent cx="172085" cy="105410"/>
            <wp:effectExtent l="0" t="0" r="0" b="0"/>
            <wp:wrapNone/>
            <wp:docPr id="1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szCs w:val="22"/>
          <w:lang w:eastAsia="en-US"/>
        </w:rPr>
        <w:t>На основании записей в журнале следует определить абсолютную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грунта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proofErr w:type="gramStart"/>
      <w:r w:rsidRPr="00EA7B45">
        <w:rPr>
          <w:rFonts w:eastAsia="Times New Roman"/>
          <w:szCs w:val="22"/>
          <w:lang w:eastAsia="en-US"/>
        </w:rPr>
        <w:t>(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="009153D0">
        <w:rPr>
          <w:rFonts w:eastAsia="Times New Roman"/>
          <w:spacing w:val="1"/>
          <w:szCs w:val="22"/>
          <w:lang w:eastAsia="en-US"/>
        </w:rPr>
        <w:t xml:space="preserve">     </w:t>
      </w:r>
      <w:proofErr w:type="gramEnd"/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мм)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относительную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деформацию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по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формуле:</w:t>
      </w:r>
    </w:p>
    <w:p w14:paraId="20212C9E" w14:textId="77777777" w:rsidR="00EA7B45" w:rsidRPr="00EA7B45" w:rsidRDefault="00EA7B45" w:rsidP="00EA7B45">
      <w:pPr>
        <w:widowControl w:val="0"/>
        <w:tabs>
          <w:tab w:val="left" w:pos="621"/>
          <w:tab w:val="left" w:pos="974"/>
        </w:tabs>
        <w:autoSpaceDE w:val="0"/>
        <w:autoSpaceDN w:val="0"/>
        <w:spacing w:after="0" w:line="292" w:lineRule="exact"/>
        <w:ind w:left="122"/>
        <w:jc w:val="center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32992" behindDoc="0" locked="0" layoutInCell="1" allowOverlap="1" wp14:anchorId="3A47D769" wp14:editId="711FA5D1">
            <wp:simplePos x="0" y="0"/>
            <wp:positionH relativeFrom="page">
              <wp:posOffset>3696970</wp:posOffset>
            </wp:positionH>
            <wp:positionV relativeFrom="paragraph">
              <wp:posOffset>31309</wp:posOffset>
            </wp:positionV>
            <wp:extent cx="76200" cy="105142"/>
            <wp:effectExtent l="0" t="0" r="0" b="0"/>
            <wp:wrapNone/>
            <wp:docPr id="152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5040" behindDoc="1" locked="0" layoutInCell="1" allowOverlap="1" wp14:anchorId="6629387C" wp14:editId="5668ED19">
            <wp:simplePos x="0" y="0"/>
            <wp:positionH relativeFrom="page">
              <wp:posOffset>3962400</wp:posOffset>
            </wp:positionH>
            <wp:positionV relativeFrom="paragraph">
              <wp:posOffset>31309</wp:posOffset>
            </wp:positionV>
            <wp:extent cx="172085" cy="105142"/>
            <wp:effectExtent l="0" t="0" r="0" b="0"/>
            <wp:wrapNone/>
            <wp:docPr id="1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noProof/>
        </w:rPr>
        <w:drawing>
          <wp:anchor distT="0" distB="0" distL="0" distR="0" simplePos="0" relativeHeight="251736064" behindDoc="1" locked="0" layoutInCell="1" allowOverlap="1" wp14:anchorId="125CC22F" wp14:editId="0B924059">
            <wp:simplePos x="0" y="0"/>
            <wp:positionH relativeFrom="page">
              <wp:posOffset>4229100</wp:posOffset>
            </wp:positionH>
            <wp:positionV relativeFrom="paragraph">
              <wp:posOffset>31309</wp:posOffset>
            </wp:positionV>
            <wp:extent cx="85089" cy="105142"/>
            <wp:effectExtent l="0" t="0" r="0" b="0"/>
            <wp:wrapNone/>
            <wp:docPr id="15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=</w:t>
      </w:r>
      <w:r w:rsidRPr="00EA7B45">
        <w:rPr>
          <w:rFonts w:eastAsia="Times New Roman"/>
          <w:lang w:eastAsia="en-US"/>
        </w:rPr>
        <w:tab/>
        <w:t>/</w:t>
      </w:r>
      <w:r w:rsidRPr="00EA7B45">
        <w:rPr>
          <w:rFonts w:eastAsia="Times New Roman"/>
          <w:lang w:eastAsia="en-US"/>
        </w:rPr>
        <w:tab/>
        <w:t>,</w:t>
      </w:r>
    </w:p>
    <w:p w14:paraId="33B96C89" w14:textId="77777777" w:rsidR="00EA7B45" w:rsidRPr="00EA7B45" w:rsidRDefault="00EA7B45" w:rsidP="00EA7B45">
      <w:pPr>
        <w:widowControl w:val="0"/>
        <w:tabs>
          <w:tab w:val="left" w:pos="770"/>
        </w:tabs>
        <w:autoSpaceDE w:val="0"/>
        <w:autoSpaceDN w:val="0"/>
        <w:spacing w:after="0" w:line="240" w:lineRule="auto"/>
        <w:ind w:right="5065"/>
        <w:jc w:val="center"/>
        <w:rPr>
          <w:rFonts w:eastAsia="Times New Roman"/>
          <w:lang w:eastAsia="en-US"/>
        </w:rPr>
      </w:pPr>
      <w:r w:rsidRPr="00EA7B45">
        <w:rPr>
          <w:rFonts w:eastAsia="Times New Roman"/>
          <w:noProof/>
        </w:rPr>
        <w:drawing>
          <wp:anchor distT="0" distB="0" distL="0" distR="0" simplePos="0" relativeHeight="251737088" behindDoc="1" locked="0" layoutInCell="1" allowOverlap="1" wp14:anchorId="04BB3D73" wp14:editId="1E311136">
            <wp:simplePos x="0" y="0"/>
            <wp:positionH relativeFrom="page">
              <wp:posOffset>1440180</wp:posOffset>
            </wp:positionH>
            <wp:positionV relativeFrom="paragraph">
              <wp:posOffset>50777</wp:posOffset>
            </wp:positionV>
            <wp:extent cx="85090" cy="105142"/>
            <wp:effectExtent l="0" t="0" r="0" b="0"/>
            <wp:wrapNone/>
            <wp:docPr id="1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0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B45">
        <w:rPr>
          <w:rFonts w:eastAsia="Times New Roman"/>
          <w:lang w:eastAsia="en-US"/>
        </w:rPr>
        <w:t>где</w:t>
      </w:r>
      <w:r w:rsidRPr="00EA7B45">
        <w:rPr>
          <w:rFonts w:eastAsia="Times New Roman"/>
          <w:lang w:eastAsia="en-US"/>
        </w:rPr>
        <w:tab/>
        <w:t>-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высота</w:t>
      </w:r>
      <w:r w:rsidRPr="00EA7B45">
        <w:rPr>
          <w:rFonts w:eastAsia="Times New Roman"/>
          <w:spacing w:val="-4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рабочего кольца,</w:t>
      </w:r>
      <w:r w:rsidRPr="00EA7B45">
        <w:rPr>
          <w:rFonts w:eastAsia="Times New Roman"/>
          <w:spacing w:val="-2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мм.</w:t>
      </w:r>
    </w:p>
    <w:p w14:paraId="6B859404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7E8C4BE5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before="1"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Содержание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отчета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и</w:t>
      </w:r>
      <w:r w:rsidRPr="00EA7B45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его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форма</w:t>
      </w:r>
    </w:p>
    <w:p w14:paraId="67488680" w14:textId="77777777" w:rsidR="00EA7B45" w:rsidRPr="00EA7B45" w:rsidRDefault="00EA7B45" w:rsidP="00EA7B45">
      <w:pPr>
        <w:widowControl w:val="0"/>
        <w:autoSpaceDE w:val="0"/>
        <w:autoSpaceDN w:val="0"/>
        <w:spacing w:after="0" w:line="240" w:lineRule="auto"/>
        <w:ind w:left="222" w:right="291" w:firstLine="851"/>
        <w:jc w:val="both"/>
        <w:rPr>
          <w:rFonts w:eastAsia="Times New Roman"/>
          <w:lang w:eastAsia="en-US"/>
        </w:rPr>
      </w:pPr>
      <w:r w:rsidRPr="00EA7B45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подготовке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испытанию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образца,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расчет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величины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относительного</w:t>
      </w:r>
      <w:r w:rsidRPr="00EA7B45">
        <w:rPr>
          <w:rFonts w:eastAsia="Times New Roman"/>
          <w:spacing w:val="1"/>
          <w:lang w:eastAsia="en-US"/>
        </w:rPr>
        <w:t xml:space="preserve"> </w:t>
      </w:r>
      <w:r w:rsidRPr="00EA7B45">
        <w:rPr>
          <w:rFonts w:eastAsia="Times New Roman"/>
          <w:lang w:eastAsia="en-US"/>
        </w:rPr>
        <w:t>набух</w:t>
      </w:r>
      <w:r w:rsidRPr="00EA7B45">
        <w:rPr>
          <w:rFonts w:eastAsia="Times New Roman"/>
          <w:lang w:eastAsia="en-US"/>
        </w:rPr>
        <w:t>а</w:t>
      </w:r>
      <w:r w:rsidRPr="00EA7B45">
        <w:rPr>
          <w:rFonts w:eastAsia="Times New Roman"/>
          <w:lang w:eastAsia="en-US"/>
        </w:rPr>
        <w:t>ния.</w:t>
      </w:r>
    </w:p>
    <w:p w14:paraId="645CD582" w14:textId="77777777" w:rsidR="00EA7B45" w:rsidRPr="00EA7B45" w:rsidRDefault="00EA7B45" w:rsidP="00EA7B45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5877C37A" w14:textId="77777777" w:rsidR="00EA7B45" w:rsidRPr="00EA7B45" w:rsidRDefault="00EA7B45" w:rsidP="009153D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EA7B45">
        <w:rPr>
          <w:rFonts w:eastAsia="Times New Roman"/>
          <w:b/>
          <w:szCs w:val="22"/>
          <w:lang w:eastAsia="en-US"/>
        </w:rPr>
        <w:t>Вопросы</w:t>
      </w:r>
      <w:r w:rsidRPr="00EA7B45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для</w:t>
      </w:r>
      <w:r w:rsidRPr="00EA7B45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защиты</w:t>
      </w:r>
      <w:r w:rsidRPr="00EA7B45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A7B45">
        <w:rPr>
          <w:rFonts w:eastAsia="Times New Roman"/>
          <w:b/>
          <w:szCs w:val="22"/>
          <w:lang w:eastAsia="en-US"/>
        </w:rPr>
        <w:t>работы</w:t>
      </w:r>
    </w:p>
    <w:p w14:paraId="059304B4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В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чем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причина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набухания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глинистых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грунтов?</w:t>
      </w:r>
    </w:p>
    <w:p w14:paraId="742817A6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Какие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грунты</w:t>
      </w:r>
      <w:r w:rsidRPr="00EA7B45">
        <w:rPr>
          <w:rFonts w:eastAsia="Times New Roman"/>
          <w:spacing w:val="-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имеют</w:t>
      </w:r>
      <w:r w:rsidRPr="00EA7B45">
        <w:rPr>
          <w:rFonts w:eastAsia="Times New Roman"/>
          <w:spacing w:val="-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максимальное</w:t>
      </w:r>
      <w:r w:rsidRPr="00EA7B45">
        <w:rPr>
          <w:rFonts w:eastAsia="Times New Roman"/>
          <w:spacing w:val="-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набухание?</w:t>
      </w:r>
    </w:p>
    <w:p w14:paraId="4120263A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242" w:lineRule="auto"/>
        <w:ind w:left="788" w:right="294" w:firstLine="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Как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бороться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1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набуханием</w:t>
      </w:r>
      <w:r w:rsidRPr="00EA7B45">
        <w:rPr>
          <w:rFonts w:eastAsia="Times New Roman"/>
          <w:spacing w:val="14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</w:t>
      </w:r>
      <w:r w:rsidRPr="00EA7B45">
        <w:rPr>
          <w:rFonts w:eastAsia="Times New Roman"/>
          <w:spacing w:val="15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строительстве</w:t>
      </w:r>
      <w:r w:rsidRPr="00EA7B45">
        <w:rPr>
          <w:rFonts w:eastAsia="Times New Roman"/>
          <w:spacing w:val="1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зданий</w:t>
      </w:r>
      <w:r w:rsidRPr="00EA7B45">
        <w:rPr>
          <w:rFonts w:eastAsia="Times New Roman"/>
          <w:spacing w:val="13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и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zCs w:val="22"/>
          <w:lang w:eastAsia="en-US"/>
        </w:rPr>
        <w:t>о</w:t>
      </w:r>
      <w:r w:rsidRPr="00EA7B45">
        <w:rPr>
          <w:rFonts w:eastAsia="Times New Roman"/>
          <w:szCs w:val="22"/>
          <w:lang w:eastAsia="en-US"/>
        </w:rPr>
        <w:t>оружений?</w:t>
      </w:r>
    </w:p>
    <w:p w14:paraId="096760B5" w14:textId="77777777" w:rsidR="00EA7B45" w:rsidRPr="00EA7B45" w:rsidRDefault="00EA7B45" w:rsidP="006F2F54">
      <w:pPr>
        <w:widowControl w:val="0"/>
        <w:numPr>
          <w:ilvl w:val="0"/>
          <w:numId w:val="46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788" w:right="294" w:firstLine="0"/>
        <w:rPr>
          <w:rFonts w:eastAsia="Times New Roman"/>
          <w:szCs w:val="22"/>
          <w:lang w:eastAsia="en-US"/>
        </w:rPr>
      </w:pPr>
      <w:r w:rsidRPr="00EA7B45">
        <w:rPr>
          <w:rFonts w:eastAsia="Times New Roman"/>
          <w:szCs w:val="22"/>
          <w:lang w:eastAsia="en-US"/>
        </w:rPr>
        <w:t>Привести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примеры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аварийных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ситуаций,</w:t>
      </w:r>
      <w:r w:rsidRPr="00EA7B45">
        <w:rPr>
          <w:rFonts w:eastAsia="Times New Roman"/>
          <w:spacing w:val="2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связанных</w:t>
      </w:r>
      <w:r w:rsidRPr="00EA7B45">
        <w:rPr>
          <w:rFonts w:eastAsia="Times New Roman"/>
          <w:spacing w:val="1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с</w:t>
      </w:r>
      <w:r w:rsidRPr="00EA7B45">
        <w:rPr>
          <w:rFonts w:eastAsia="Times New Roman"/>
          <w:spacing w:val="69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набуханием</w:t>
      </w:r>
      <w:r w:rsidRPr="00EA7B45">
        <w:rPr>
          <w:rFonts w:eastAsia="Times New Roman"/>
          <w:spacing w:val="-67"/>
          <w:szCs w:val="22"/>
          <w:lang w:eastAsia="en-US"/>
        </w:rPr>
        <w:t xml:space="preserve"> </w:t>
      </w:r>
      <w:r w:rsidRPr="00EA7B45">
        <w:rPr>
          <w:rFonts w:eastAsia="Times New Roman"/>
          <w:szCs w:val="22"/>
          <w:lang w:eastAsia="en-US"/>
        </w:rPr>
        <w:t>грунтов.</w:t>
      </w:r>
    </w:p>
    <w:p w14:paraId="5DF5A6DD" w14:textId="77777777" w:rsidR="00222C85" w:rsidRPr="00222C85" w:rsidRDefault="00222C85" w:rsidP="00EA7B45">
      <w:pPr>
        <w:widowControl w:val="0"/>
        <w:spacing w:after="0" w:line="360" w:lineRule="auto"/>
        <w:ind w:firstLine="540"/>
        <w:jc w:val="both"/>
        <w:rPr>
          <w:rFonts w:eastAsia="Times New Roman"/>
        </w:rPr>
      </w:pPr>
    </w:p>
    <w:p w14:paraId="340F6572" w14:textId="77777777" w:rsidR="00222C85" w:rsidRPr="009153D0" w:rsidRDefault="00C12026" w:rsidP="00222C85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9153D0">
        <w:rPr>
          <w:rFonts w:eastAsia="Times New Roman"/>
          <w:b/>
        </w:rPr>
        <w:t xml:space="preserve">Практическое занятие </w:t>
      </w:r>
      <w:r w:rsidR="00222C85" w:rsidRPr="009153D0">
        <w:rPr>
          <w:rFonts w:eastAsia="Times New Roman"/>
          <w:b/>
        </w:rPr>
        <w:t>№7</w:t>
      </w:r>
    </w:p>
    <w:p w14:paraId="4DB3953D" w14:textId="77777777" w:rsidR="00C12026" w:rsidRPr="00C12026" w:rsidRDefault="00C12026" w:rsidP="00C12026">
      <w:pPr>
        <w:widowControl w:val="0"/>
        <w:autoSpaceDE w:val="0"/>
        <w:autoSpaceDN w:val="0"/>
        <w:spacing w:after="0" w:line="242" w:lineRule="auto"/>
        <w:ind w:left="2325" w:right="788" w:hanging="1597"/>
        <w:outlineLvl w:val="0"/>
        <w:rPr>
          <w:rFonts w:eastAsia="Times New Roman"/>
          <w:b/>
          <w:bCs/>
          <w:lang w:eastAsia="en-US"/>
        </w:rPr>
      </w:pPr>
      <w:r w:rsidRPr="00C12026">
        <w:rPr>
          <w:rFonts w:eastAsia="Times New Roman"/>
          <w:b/>
          <w:bCs/>
          <w:lang w:eastAsia="en-US"/>
        </w:rPr>
        <w:t>Определение коэффициента фильтрации</w:t>
      </w:r>
      <w:r w:rsidRPr="00C12026">
        <w:rPr>
          <w:rFonts w:eastAsia="Times New Roman"/>
          <w:b/>
          <w:bCs/>
          <w:spacing w:val="-67"/>
          <w:lang w:eastAsia="en-US"/>
        </w:rPr>
        <w:t xml:space="preserve"> </w:t>
      </w:r>
      <w:r w:rsidRPr="00C12026">
        <w:rPr>
          <w:rFonts w:eastAsia="Times New Roman"/>
          <w:b/>
          <w:bCs/>
          <w:lang w:eastAsia="en-US"/>
        </w:rPr>
        <w:t>песчаных грунтов</w:t>
      </w:r>
      <w:r w:rsidRPr="00C12026">
        <w:rPr>
          <w:rFonts w:eastAsia="Times New Roman"/>
          <w:b/>
          <w:bCs/>
          <w:spacing w:val="-2"/>
          <w:lang w:eastAsia="en-US"/>
        </w:rPr>
        <w:t xml:space="preserve"> </w:t>
      </w:r>
      <w:r w:rsidRPr="00C12026">
        <w:rPr>
          <w:rFonts w:eastAsia="Times New Roman"/>
          <w:b/>
          <w:bCs/>
          <w:lang w:eastAsia="en-US"/>
        </w:rPr>
        <w:t>(по ГОСТ</w:t>
      </w:r>
      <w:r w:rsidRPr="00C12026">
        <w:rPr>
          <w:rFonts w:eastAsia="Times New Roman"/>
          <w:b/>
          <w:bCs/>
          <w:spacing w:val="-1"/>
          <w:lang w:eastAsia="en-US"/>
        </w:rPr>
        <w:t xml:space="preserve"> </w:t>
      </w:r>
      <w:r w:rsidRPr="00C12026">
        <w:rPr>
          <w:rFonts w:eastAsia="Times New Roman"/>
          <w:b/>
          <w:bCs/>
          <w:lang w:eastAsia="en-US"/>
        </w:rPr>
        <w:t>25584-2016)</w:t>
      </w:r>
    </w:p>
    <w:p w14:paraId="7D71224B" w14:textId="77777777" w:rsidR="00C12026" w:rsidRPr="00C12026" w:rsidRDefault="00C8662F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bookmarkStart w:id="1" w:name="_Toc133900117"/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783D8EFA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Цель работы – научить студента определять коэффициент фильтрации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рыхлых пылеватых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песков</w:t>
      </w:r>
      <w:r w:rsidRPr="00C12026">
        <w:rPr>
          <w:rFonts w:eastAsia="Times New Roman"/>
          <w:spacing w:val="-3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форштадского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яруса</w:t>
      </w:r>
      <w:r w:rsidRPr="00C12026">
        <w:rPr>
          <w:rFonts w:eastAsia="Times New Roman"/>
          <w:spacing w:val="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г.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Ставрополя.</w:t>
      </w:r>
    </w:p>
    <w:p w14:paraId="6CA31736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  <w:sectPr w:rsidR="00C12026" w:rsidRPr="00C12026">
          <w:footerReference w:type="default" r:id="rId38"/>
          <w:pgSz w:w="11910" w:h="16840"/>
          <w:pgMar w:top="1020" w:right="560" w:bottom="280" w:left="1480" w:header="725" w:footer="0" w:gutter="0"/>
          <w:cols w:space="720"/>
        </w:sectPr>
      </w:pPr>
    </w:p>
    <w:p w14:paraId="47BE5F57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6D5C55A8" w14:textId="77777777" w:rsidR="00C12026" w:rsidRPr="00C12026" w:rsidRDefault="00C12026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0A4F120F" w14:textId="77777777" w:rsidR="00C12026" w:rsidRPr="00C12026" w:rsidRDefault="00C12026" w:rsidP="006B66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Водопроницаемость является важнейшим свойством специфических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</w:t>
      </w:r>
      <w:r w:rsidRPr="00C12026">
        <w:rPr>
          <w:rFonts w:eastAsia="Times New Roman"/>
          <w:lang w:eastAsia="en-US"/>
        </w:rPr>
        <w:t>н</w:t>
      </w:r>
      <w:r w:rsidRPr="00C12026">
        <w:rPr>
          <w:rFonts w:eastAsia="Times New Roman"/>
          <w:lang w:eastAsia="en-US"/>
        </w:rPr>
        <w:t>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рассмотренных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выше.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Именно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фильтрацией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связаны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негативные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</w:t>
      </w:r>
      <w:proofErr w:type="spellStart"/>
      <w:r w:rsidRPr="00C12026">
        <w:rPr>
          <w:rFonts w:eastAsia="Times New Roman"/>
          <w:lang w:eastAsia="en-US"/>
        </w:rPr>
        <w:t>просадочность</w:t>
      </w:r>
      <w:proofErr w:type="spellEnd"/>
      <w:r w:rsidRPr="00C12026">
        <w:rPr>
          <w:rFonts w:eastAsia="Times New Roman"/>
          <w:lang w:eastAsia="en-US"/>
        </w:rPr>
        <w:t>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набухание,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суффозия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др.).</w:t>
      </w:r>
    </w:p>
    <w:p w14:paraId="16747F07" w14:textId="77777777" w:rsidR="00C12026" w:rsidRPr="00C12026" w:rsidRDefault="00C12026" w:rsidP="006B6620">
      <w:pPr>
        <w:widowControl w:val="0"/>
        <w:tabs>
          <w:tab w:val="left" w:pos="3697"/>
        </w:tabs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ab/>
      </w:r>
    </w:p>
    <w:p w14:paraId="0E39DE27" w14:textId="77777777" w:rsidR="00C12026" w:rsidRPr="00C12026" w:rsidRDefault="00C12026" w:rsidP="006B6620">
      <w:pPr>
        <w:widowControl w:val="0"/>
        <w:tabs>
          <w:tab w:val="left" w:pos="1567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5D0C30E5" w14:textId="77777777" w:rsidR="00C12026" w:rsidRPr="00C12026" w:rsidRDefault="00C12026" w:rsidP="006B6620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ind w:left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КФ-00М.</w:t>
      </w:r>
    </w:p>
    <w:p w14:paraId="37BC99E8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Лабораторные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весы.</w:t>
      </w:r>
    </w:p>
    <w:p w14:paraId="59693584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Секундомер.</w:t>
      </w:r>
    </w:p>
    <w:p w14:paraId="3436F9CC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Нож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прямым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лезвием.</w:t>
      </w:r>
    </w:p>
    <w:p w14:paraId="3C19CFB7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Лопатка.</w:t>
      </w:r>
    </w:p>
    <w:p w14:paraId="454279B2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Пресс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винтовой.</w:t>
      </w:r>
    </w:p>
    <w:p w14:paraId="22436FD1" w14:textId="77777777" w:rsidR="00C12026" w:rsidRPr="00C12026" w:rsidRDefault="00C12026" w:rsidP="006F2F54">
      <w:pPr>
        <w:widowControl w:val="0"/>
        <w:numPr>
          <w:ilvl w:val="1"/>
          <w:numId w:val="52"/>
        </w:numPr>
        <w:tabs>
          <w:tab w:val="left" w:pos="1215"/>
          <w:tab w:val="left" w:pos="1216"/>
        </w:tabs>
        <w:autoSpaceDE w:val="0"/>
        <w:autoSpaceDN w:val="0"/>
        <w:spacing w:after="0" w:line="240" w:lineRule="auto"/>
        <w:ind w:left="788" w:right="291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Пластины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плоские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гладкой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поверхностью</w:t>
      </w:r>
      <w:r w:rsidRPr="00C12026">
        <w:rPr>
          <w:rFonts w:eastAsia="Times New Roman"/>
          <w:spacing w:val="3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(из</w:t>
      </w:r>
      <w:r w:rsidRPr="00C12026">
        <w:rPr>
          <w:rFonts w:eastAsia="Times New Roman"/>
          <w:spacing w:val="3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стекла,</w:t>
      </w:r>
      <w:r w:rsidRPr="00C12026">
        <w:rPr>
          <w:rFonts w:eastAsia="Times New Roman"/>
          <w:spacing w:val="3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плексигласа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или металла).</w:t>
      </w:r>
    </w:p>
    <w:p w14:paraId="102569B7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06553B38" w14:textId="77777777" w:rsidR="00C12026" w:rsidRPr="00C12026" w:rsidRDefault="00C12026" w:rsidP="009153D0">
      <w:pPr>
        <w:widowControl w:val="0"/>
        <w:tabs>
          <w:tab w:val="left" w:pos="1566"/>
        </w:tabs>
        <w:autoSpaceDE w:val="0"/>
        <w:autoSpaceDN w:val="0"/>
        <w:spacing w:after="0" w:line="319" w:lineRule="exact"/>
        <w:ind w:left="1566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0ECD8D7E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94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 корпуса прибора извлекают фильтрационную трубку и разбирают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ее.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Заполняют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испытываемым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грунтом.</w:t>
      </w:r>
    </w:p>
    <w:p w14:paraId="7EB9CC73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В корпус наливают воду и вращением подъемного винта поднимают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подставку до совмещения отметки градиента напора на планке с верхним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краем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корпуса.</w:t>
      </w:r>
    </w:p>
    <w:p w14:paraId="38E54207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91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Устанавливают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подставку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вращением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</w:t>
      </w:r>
      <w:r w:rsidRPr="00C12026">
        <w:rPr>
          <w:rFonts w:eastAsia="Times New Roman"/>
          <w:szCs w:val="22"/>
          <w:lang w:eastAsia="en-US"/>
        </w:rPr>
        <w:t>ъ</w:t>
      </w:r>
      <w:r w:rsidRPr="00C12026">
        <w:rPr>
          <w:rFonts w:eastAsia="Times New Roman"/>
          <w:szCs w:val="22"/>
          <w:lang w:eastAsia="en-US"/>
        </w:rPr>
        <w:t>емного винта медленно погружают в воду, содержащуюся в корпусе, до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t>метки градиента напора 0,8 и оставляют его в таком положении до тех пор,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пока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увлажнится.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процессе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водонасыщения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поддерживае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t>ся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постоянный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уровень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верхнего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края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корпуса.</w:t>
      </w:r>
    </w:p>
    <w:p w14:paraId="4E22CFE6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Помещают на образец грунта латунную сетку, одевают на цилиндр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муфту, вращением подъемного винта опускают фильтрационную трубку 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крайнее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нижнее положение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 оставляют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 15 мин.</w:t>
      </w:r>
    </w:p>
    <w:p w14:paraId="288E7DBA" w14:textId="77777777" w:rsidR="00C12026" w:rsidRPr="00AA0B5B" w:rsidRDefault="00C12026" w:rsidP="00C12026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before="91" w:after="0" w:line="242" w:lineRule="auto"/>
        <w:ind w:right="287" w:firstLine="566"/>
        <w:jc w:val="both"/>
        <w:rPr>
          <w:rFonts w:eastAsia="Times New Roman"/>
          <w:lang w:eastAsia="en-US"/>
        </w:rPr>
      </w:pPr>
      <w:r w:rsidRPr="00AA0B5B">
        <w:rPr>
          <w:rFonts w:eastAsia="Times New Roman"/>
          <w:szCs w:val="22"/>
          <w:lang w:eastAsia="en-US"/>
        </w:rPr>
        <w:t>Коэффициент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фильтрации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определяют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следующем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порядке.</w:t>
      </w:r>
      <w:r w:rsidRPr="00AA0B5B">
        <w:rPr>
          <w:rFonts w:eastAsia="Times New Roman"/>
          <w:spacing w:val="-6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Вращ</w:t>
      </w:r>
      <w:r w:rsidRPr="00AA0B5B">
        <w:rPr>
          <w:rFonts w:eastAsia="Times New Roman"/>
          <w:szCs w:val="22"/>
          <w:lang w:eastAsia="en-US"/>
        </w:rPr>
        <w:t>е</w:t>
      </w:r>
      <w:r w:rsidRPr="00AA0B5B">
        <w:rPr>
          <w:rFonts w:eastAsia="Times New Roman"/>
          <w:szCs w:val="22"/>
          <w:lang w:eastAsia="en-US"/>
        </w:rPr>
        <w:t>нием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подъемного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винта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устанавливают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цилиндр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грунтом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до</w:t>
      </w:r>
      <w:r w:rsidRPr="00AA0B5B">
        <w:rPr>
          <w:rFonts w:eastAsia="Times New Roman"/>
          <w:spacing w:val="1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совмещения</w:t>
      </w:r>
      <w:r w:rsidRPr="00AA0B5B">
        <w:rPr>
          <w:rFonts w:eastAsia="Times New Roman"/>
          <w:spacing w:val="43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отметки</w:t>
      </w:r>
      <w:r w:rsidRPr="00AA0B5B">
        <w:rPr>
          <w:rFonts w:eastAsia="Times New Roman"/>
          <w:spacing w:val="4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необходимого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градиента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напора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</w:t>
      </w:r>
      <w:r w:rsidRPr="00AA0B5B">
        <w:rPr>
          <w:rFonts w:eastAsia="Times New Roman"/>
          <w:spacing w:val="43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планке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с</w:t>
      </w:r>
      <w:r w:rsidRPr="00AA0B5B">
        <w:rPr>
          <w:rFonts w:eastAsia="Times New Roman"/>
          <w:spacing w:val="46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верхним</w:t>
      </w:r>
      <w:r w:rsidR="00AA0B5B">
        <w:rPr>
          <w:rFonts w:eastAsia="Times New Roman"/>
          <w:szCs w:val="2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краем крышки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корпуса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доливают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воды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корпус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до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верхнего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его</w:t>
      </w:r>
      <w:r w:rsidRPr="00AA0B5B">
        <w:rPr>
          <w:rFonts w:eastAsia="Times New Roman"/>
          <w:spacing w:val="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края.</w:t>
      </w:r>
      <w:r w:rsidRPr="00AA0B5B">
        <w:rPr>
          <w:rFonts w:eastAsia="Times New Roman"/>
          <w:spacing w:val="-67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Испытание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проводят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при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поэтапном</w:t>
      </w:r>
      <w:r w:rsidRPr="00AA0B5B">
        <w:rPr>
          <w:rFonts w:eastAsia="Times New Roman"/>
          <w:spacing w:val="-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увеличении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значений</w:t>
      </w:r>
      <w:r w:rsidRPr="00AA0B5B">
        <w:rPr>
          <w:rFonts w:eastAsia="Times New Roman"/>
          <w:spacing w:val="-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градиента</w:t>
      </w:r>
      <w:r w:rsidRPr="00AA0B5B">
        <w:rPr>
          <w:rFonts w:eastAsia="Times New Roman"/>
          <w:spacing w:val="-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напора.</w:t>
      </w:r>
    </w:p>
    <w:p w14:paraId="7D7A13DF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9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Заполняют мерный стеклянный баллон водой и, закрывая пальцем 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отверстие,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опрокидывают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отверстием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вниз,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подносят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можно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ближе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zCs w:val="22"/>
          <w:lang w:eastAsia="en-US"/>
        </w:rPr>
        <w:t>линдру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отнимая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палец,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быстро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вставляют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муфту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zCs w:val="22"/>
          <w:lang w:eastAsia="en-US"/>
        </w:rPr>
        <w:t>онной трубки так, чтобы его горлышко соприкасалось с латунной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сеткой,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а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баллон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равномерно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поднимались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мелкие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пузырьки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воздуха.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Если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мерный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баллон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прорываются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крупные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воздуха,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необходимо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zCs w:val="22"/>
          <w:lang w:eastAsia="en-US"/>
        </w:rPr>
        <w:t>стить ниже,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добившись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появления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мелких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пузырьков.</w:t>
      </w:r>
    </w:p>
    <w:p w14:paraId="4F5940E8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240" w:lineRule="auto"/>
        <w:ind w:right="287" w:firstLine="566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Отмечая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время,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когда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уровень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достигнет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деления</w:t>
      </w:r>
      <w:r w:rsidRPr="00C12026">
        <w:rPr>
          <w:rFonts w:eastAsia="Times New Roman"/>
          <w:spacing w:val="7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шкалы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</w:t>
      </w:r>
      <w:r w:rsidRPr="00C12026">
        <w:rPr>
          <w:rFonts w:eastAsia="Times New Roman"/>
          <w:szCs w:val="22"/>
          <w:lang w:eastAsia="en-US"/>
        </w:rPr>
        <w:t>р</w:t>
      </w:r>
      <w:r w:rsidRPr="00C12026">
        <w:rPr>
          <w:rFonts w:eastAsia="Times New Roman"/>
          <w:szCs w:val="22"/>
          <w:lang w:eastAsia="en-US"/>
        </w:rPr>
        <w:t>ного баллона, отмеченного цифрой 10 (или 20) см</w:t>
      </w:r>
      <w:r w:rsidRPr="00C12026">
        <w:rPr>
          <w:rFonts w:eastAsia="Times New Roman"/>
          <w:szCs w:val="22"/>
          <w:vertAlign w:val="superscript"/>
          <w:lang w:eastAsia="en-US"/>
        </w:rPr>
        <w:t>3</w:t>
      </w:r>
      <w:r w:rsidRPr="00C12026">
        <w:rPr>
          <w:rFonts w:eastAsia="Times New Roman"/>
          <w:szCs w:val="22"/>
          <w:lang w:eastAsia="en-US"/>
        </w:rPr>
        <w:t>, принимают это время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 начало фильтрации воды. В дальнейшем фиксируют время, когда уровень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достигнет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соответственно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20,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30,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40,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50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см</w:t>
      </w:r>
      <w:r w:rsidRPr="00C12026">
        <w:rPr>
          <w:rFonts w:eastAsia="Times New Roman"/>
          <w:szCs w:val="22"/>
          <w:vertAlign w:val="superscript"/>
          <w:lang w:eastAsia="en-US"/>
        </w:rPr>
        <w:t>3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или</w:t>
      </w:r>
      <w:r w:rsidRPr="00C12026">
        <w:rPr>
          <w:rFonts w:eastAsia="Times New Roman"/>
          <w:spacing w:val="7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других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</w:t>
      </w:r>
      <w:r w:rsidRPr="00C12026">
        <w:rPr>
          <w:rFonts w:eastAsia="Times New Roman"/>
          <w:szCs w:val="22"/>
          <w:lang w:eastAsia="en-US"/>
        </w:rPr>
        <w:t>т</w:t>
      </w:r>
      <w:r w:rsidRPr="00C12026">
        <w:rPr>
          <w:rFonts w:eastAsia="Times New Roman"/>
          <w:szCs w:val="22"/>
          <w:lang w:eastAsia="en-US"/>
        </w:rPr>
        <w:lastRenderedPageBreak/>
        <w:t>ных значений.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Производят четыре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отсчета.</w:t>
      </w:r>
    </w:p>
    <w:p w14:paraId="2E1BD787" w14:textId="77777777" w:rsidR="00C12026" w:rsidRPr="00C12026" w:rsidRDefault="00C12026" w:rsidP="006F2F54">
      <w:pPr>
        <w:widowControl w:val="0"/>
        <w:numPr>
          <w:ilvl w:val="0"/>
          <w:numId w:val="51"/>
        </w:numPr>
        <w:tabs>
          <w:tab w:val="left" w:pos="1074"/>
        </w:tabs>
        <w:autoSpaceDE w:val="0"/>
        <w:autoSpaceDN w:val="0"/>
        <w:spacing w:after="0" w:line="327" w:lineRule="exact"/>
        <w:ind w:left="1074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Коэффициент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фильтрации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ascii="Cambria Math" w:eastAsia="Cambria Math" w:hAnsi="Cambria Math"/>
          <w:szCs w:val="22"/>
          <w:lang w:eastAsia="en-US"/>
        </w:rPr>
        <w:t>𝐾</w:t>
      </w:r>
      <w:r w:rsidRPr="00C12026">
        <w:rPr>
          <w:rFonts w:eastAsia="Times New Roman"/>
          <w:szCs w:val="22"/>
          <w:lang w:eastAsia="en-US"/>
        </w:rPr>
        <w:t>,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вычисляют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формуле:</w:t>
      </w:r>
    </w:p>
    <w:p w14:paraId="7D282850" w14:textId="77777777" w:rsidR="00C12026" w:rsidRPr="00C12026" w:rsidRDefault="00C12026" w:rsidP="00C12026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left="294"/>
        <w:jc w:val="center"/>
        <w:rPr>
          <w:rFonts w:ascii="Cambria Math" w:eastAsia="Cambria Math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39136" behindDoc="1" locked="0" layoutInCell="1" allowOverlap="1" wp14:anchorId="5B6E1371" wp14:editId="28ECB330">
            <wp:simplePos x="0" y="0"/>
            <wp:positionH relativeFrom="page">
              <wp:posOffset>4072254</wp:posOffset>
            </wp:positionH>
            <wp:positionV relativeFrom="paragraph">
              <wp:posOffset>63287</wp:posOffset>
            </wp:positionV>
            <wp:extent cx="95250" cy="95584"/>
            <wp:effectExtent l="0" t="0" r="0" b="0"/>
            <wp:wrapNone/>
            <wp:docPr id="156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ascii="Cambria Math" w:eastAsia="Cambria Math"/>
          <w:lang w:eastAsia="en-US"/>
        </w:rPr>
        <w:t>𝐾</w:t>
      </w:r>
      <w:r w:rsidRPr="00C12026">
        <w:rPr>
          <w:rFonts w:eastAsia="Times New Roman"/>
          <w:lang w:eastAsia="en-US"/>
        </w:rPr>
        <w:t>=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864</w:t>
      </w:r>
      <w:r w:rsidR="00C8662F" w:rsidRPr="00C8662F">
        <w:rPr>
          <w:rFonts w:ascii="Cambria Math" w:eastAsia="Cambria Math" w:hAnsi="Cambria Math"/>
          <w:lang w:eastAsia="en-US"/>
        </w:rPr>
        <w:t xml:space="preserve"> </w:t>
      </w:r>
      <w:r w:rsidR="00C8662F" w:rsidRPr="00C12026">
        <w:rPr>
          <w:rFonts w:ascii="Cambria Math" w:eastAsia="Cambria Math" w:hAnsi="Cambria Math"/>
          <w:lang w:eastAsia="en-US"/>
        </w:rPr>
        <w:t>𝘝</w:t>
      </w:r>
      <w:r w:rsidR="00C8662F" w:rsidRPr="00C12026">
        <w:rPr>
          <w:rFonts w:eastAsia="Times New Roman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/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𝑡 𝐴</w:t>
      </w:r>
      <w:r w:rsidRPr="00C12026">
        <w:rPr>
          <w:rFonts w:ascii="Cambria Math" w:eastAsia="Cambria Math"/>
          <w:spacing w:val="-2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𝑇</w:t>
      </w:r>
      <w:r w:rsidRPr="00C12026">
        <w:rPr>
          <w:rFonts w:ascii="Cambria Math" w:eastAsia="Cambria Math"/>
          <w:spacing w:val="1"/>
          <w:lang w:eastAsia="en-US"/>
        </w:rPr>
        <w:t xml:space="preserve"> </w:t>
      </w:r>
      <w:r w:rsidRPr="00C12026">
        <w:rPr>
          <w:rFonts w:ascii="Cambria Math" w:eastAsia="Cambria Math"/>
          <w:lang w:eastAsia="en-US"/>
        </w:rPr>
        <w:t>𝐽 ,</w:t>
      </w:r>
    </w:p>
    <w:p w14:paraId="089F6FD7" w14:textId="77777777" w:rsidR="00C12026" w:rsidRPr="00C12026" w:rsidRDefault="00C12026" w:rsidP="00C12026">
      <w:pPr>
        <w:widowControl w:val="0"/>
        <w:autoSpaceDE w:val="0"/>
        <w:autoSpaceDN w:val="0"/>
        <w:spacing w:after="0" w:line="327" w:lineRule="exact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39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𝘝</w:t>
      </w:r>
      <w:r w:rsidRPr="00C12026">
        <w:rPr>
          <w:rFonts w:ascii="Cambria Math" w:eastAsia="Cambria Math" w:hAnsi="Cambria Math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объем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профильтровавшейся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одном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замере,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см</w:t>
      </w:r>
      <w:r w:rsidRPr="00C12026">
        <w:rPr>
          <w:rFonts w:eastAsia="Times New Roman"/>
          <w:vertAlign w:val="superscript"/>
          <w:lang w:eastAsia="en-US"/>
        </w:rPr>
        <w:t>3</w:t>
      </w:r>
      <w:r w:rsidRPr="00C12026">
        <w:rPr>
          <w:rFonts w:eastAsia="Times New Roman"/>
          <w:lang w:eastAsia="en-US"/>
        </w:rPr>
        <w:t>;</w:t>
      </w:r>
    </w:p>
    <w:p w14:paraId="6792386F" w14:textId="77777777" w:rsidR="00C12026" w:rsidRPr="00C12026" w:rsidRDefault="00C12026" w:rsidP="00C12026">
      <w:pPr>
        <w:widowControl w:val="0"/>
        <w:tabs>
          <w:tab w:val="left" w:pos="1181"/>
          <w:tab w:val="left" w:pos="1606"/>
          <w:tab w:val="left" w:pos="2829"/>
          <w:tab w:val="left" w:pos="5485"/>
          <w:tab w:val="left" w:pos="7204"/>
          <w:tab w:val="left" w:pos="7868"/>
          <w:tab w:val="left" w:pos="9130"/>
        </w:tabs>
        <w:autoSpaceDE w:val="0"/>
        <w:autoSpaceDN w:val="0"/>
        <w:spacing w:after="0" w:line="240" w:lineRule="auto"/>
        <w:ind w:left="222" w:right="293" w:firstLine="566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𝑡</w:t>
      </w:r>
      <w:r w:rsidRPr="00C12026">
        <w:rPr>
          <w:rFonts w:ascii="Cambria Math" w:eastAsia="Cambria Math" w:hAnsi="Cambria Math"/>
          <w:lang w:eastAsia="en-US"/>
        </w:rPr>
        <w:tab/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lang w:eastAsia="en-US"/>
        </w:rPr>
        <w:tab/>
        <w:t>средняя</w:t>
      </w:r>
      <w:r w:rsidRPr="00C12026">
        <w:rPr>
          <w:rFonts w:eastAsia="Times New Roman"/>
          <w:lang w:eastAsia="en-US"/>
        </w:rPr>
        <w:tab/>
        <w:t>продолжительность</w:t>
      </w:r>
      <w:r w:rsidRPr="00C12026">
        <w:rPr>
          <w:rFonts w:eastAsia="Times New Roman"/>
          <w:lang w:eastAsia="en-US"/>
        </w:rPr>
        <w:tab/>
        <w:t>фильтрации</w:t>
      </w:r>
      <w:r w:rsidRPr="00C12026">
        <w:rPr>
          <w:rFonts w:eastAsia="Times New Roman"/>
          <w:lang w:eastAsia="en-US"/>
        </w:rPr>
        <w:tab/>
        <w:t>(по</w:t>
      </w:r>
      <w:r w:rsidRPr="00C12026">
        <w:rPr>
          <w:rFonts w:eastAsia="Times New Roman"/>
          <w:lang w:eastAsia="en-US"/>
        </w:rPr>
        <w:tab/>
        <w:t>замерам</w:t>
      </w:r>
      <w:r w:rsidRPr="00C12026">
        <w:rPr>
          <w:rFonts w:eastAsia="Times New Roman"/>
          <w:lang w:eastAsia="en-US"/>
        </w:rPr>
        <w:tab/>
      </w:r>
      <w:r w:rsidRPr="00C12026">
        <w:rPr>
          <w:rFonts w:eastAsia="Times New Roman"/>
          <w:spacing w:val="-1"/>
          <w:lang w:eastAsia="en-US"/>
        </w:rPr>
        <w:t>при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одинаковых расходах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воды),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с;</w:t>
      </w:r>
    </w:p>
    <w:p w14:paraId="6F8BF667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𝐴</w:t>
      </w:r>
      <w:r w:rsidRPr="00C12026">
        <w:rPr>
          <w:rFonts w:ascii="Cambria Math" w:eastAsia="Cambria Math" w:hAnsi="Cambria Math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площадь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поперечного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сечения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цилиндра</w:t>
      </w:r>
      <w:r w:rsidRPr="00C12026">
        <w:rPr>
          <w:rFonts w:eastAsia="Times New Roman"/>
          <w:spacing w:val="5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фильтрационной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трубки,</w:t>
      </w:r>
    </w:p>
    <w:p w14:paraId="6778C5D3" w14:textId="77777777" w:rsidR="00C12026" w:rsidRPr="00C12026" w:rsidRDefault="00C12026" w:rsidP="00C12026">
      <w:pPr>
        <w:widowControl w:val="0"/>
        <w:autoSpaceDE w:val="0"/>
        <w:autoSpaceDN w:val="0"/>
        <w:spacing w:after="0" w:line="316" w:lineRule="exact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см</w:t>
      </w:r>
      <w:r w:rsidRPr="00C12026">
        <w:rPr>
          <w:rFonts w:eastAsia="Times New Roman"/>
          <w:vertAlign w:val="superscript"/>
          <w:lang w:eastAsia="en-US"/>
        </w:rPr>
        <w:t>2</w:t>
      </w:r>
      <w:r w:rsidRPr="00C12026">
        <w:rPr>
          <w:rFonts w:eastAsia="Times New Roman"/>
          <w:lang w:eastAsia="en-US"/>
        </w:rPr>
        <w:t>;</w:t>
      </w:r>
    </w:p>
    <w:p w14:paraId="1F4A2BF6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ascii="Cambria Math" w:eastAsia="Cambria Math" w:hAnsi="Cambria Math"/>
          <w:spacing w:val="4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=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(0,7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+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0,03</w:t>
      </w:r>
      <w:r w:rsidRPr="00C12026">
        <w:rPr>
          <w:rFonts w:eastAsia="Times New Roman"/>
          <w:spacing w:val="33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eastAsia="Times New Roman"/>
          <w:vertAlign w:val="subscript"/>
          <w:lang w:eastAsia="en-US"/>
        </w:rPr>
        <w:t>ф</w:t>
      </w:r>
      <w:r w:rsidRPr="00C12026">
        <w:rPr>
          <w:rFonts w:eastAsia="Times New Roman"/>
          <w:lang w:eastAsia="en-US"/>
        </w:rPr>
        <w:t>)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3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поправка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3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приведения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значения</w:t>
      </w:r>
      <w:r w:rsidRPr="00C12026">
        <w:rPr>
          <w:rFonts w:eastAsia="Times New Roman"/>
          <w:spacing w:val="3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коэффициента</w:t>
      </w:r>
    </w:p>
    <w:p w14:paraId="7B853CF4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фильтрации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условиям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фильтрации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воды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температуре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10</w:t>
      </w:r>
      <w:r w:rsidRPr="00C12026">
        <w:rPr>
          <w:rFonts w:eastAsia="Times New Roman"/>
          <w:vertAlign w:val="superscript"/>
          <w:lang w:eastAsia="en-US"/>
        </w:rPr>
        <w:t>0</w:t>
      </w:r>
      <w:r w:rsidRPr="00C12026">
        <w:rPr>
          <w:rFonts w:eastAsia="Times New Roman"/>
          <w:lang w:eastAsia="en-US"/>
        </w:rPr>
        <w:t>С,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52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𝑇</w:t>
      </w:r>
      <w:r w:rsidRPr="00C12026">
        <w:rPr>
          <w:rFonts w:eastAsia="Times New Roman"/>
          <w:vertAlign w:val="subscript"/>
          <w:lang w:eastAsia="en-US"/>
        </w:rPr>
        <w:t>ф</w:t>
      </w:r>
      <w:r w:rsidRPr="00C12026">
        <w:rPr>
          <w:rFonts w:eastAsia="Times New Roman"/>
          <w:spacing w:val="5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фактическая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температура воды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 испытании;</w:t>
      </w:r>
    </w:p>
    <w:p w14:paraId="41804C82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327" w:lineRule="exact"/>
        <w:ind w:left="788"/>
        <w:rPr>
          <w:rFonts w:eastAsia="Times New Roman"/>
          <w:lang w:eastAsia="en-US"/>
        </w:rPr>
      </w:pPr>
      <w:r w:rsidRPr="00C12026">
        <w:rPr>
          <w:rFonts w:ascii="Cambria Math" w:eastAsia="Cambria Math" w:hAnsi="Cambria Math"/>
          <w:lang w:eastAsia="en-US"/>
        </w:rPr>
        <w:t>𝐽</w:t>
      </w:r>
      <w:r w:rsidRPr="00C12026">
        <w:rPr>
          <w:rFonts w:ascii="Cambria Math" w:eastAsia="Cambria Math" w:hAnsi="Cambria Math"/>
          <w:spacing w:val="-2"/>
          <w:lang w:eastAsia="en-US"/>
        </w:rPr>
        <w:t xml:space="preserve"> </w:t>
      </w:r>
      <w:r w:rsidRPr="00C12026">
        <w:rPr>
          <w:rFonts w:ascii="Cambria Math" w:eastAsia="Cambria Math" w:hAnsi="Cambria Math"/>
          <w:lang w:eastAsia="en-US"/>
        </w:rPr>
        <w:t>–</w:t>
      </w:r>
      <w:r w:rsidRPr="00C12026">
        <w:rPr>
          <w:rFonts w:ascii="Cambria Math" w:eastAsia="Cambria Math" w:hAnsi="Cambria Math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градиент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напора;</w:t>
      </w:r>
    </w:p>
    <w:p w14:paraId="7203F868" w14:textId="77777777" w:rsidR="00C12026" w:rsidRPr="00C12026" w:rsidRDefault="00C12026" w:rsidP="00C12026">
      <w:pPr>
        <w:widowControl w:val="0"/>
        <w:autoSpaceDE w:val="0"/>
        <w:autoSpaceDN w:val="0"/>
        <w:spacing w:after="0" w:line="321" w:lineRule="exact"/>
        <w:ind w:left="788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864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–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переводной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</w:t>
      </w:r>
      <w:r w:rsidRPr="00C12026">
        <w:rPr>
          <w:rFonts w:eastAsia="Times New Roman"/>
          <w:spacing w:val="-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из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см/с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м/</w:t>
      </w:r>
      <w:proofErr w:type="spellStart"/>
      <w:r w:rsidRPr="00C12026">
        <w:rPr>
          <w:rFonts w:eastAsia="Times New Roman"/>
          <w:lang w:eastAsia="en-US"/>
        </w:rPr>
        <w:t>сут</w:t>
      </w:r>
      <w:proofErr w:type="spellEnd"/>
      <w:r w:rsidRPr="00C12026">
        <w:rPr>
          <w:rFonts w:eastAsia="Times New Roman"/>
          <w:lang w:eastAsia="en-US"/>
        </w:rPr>
        <w:t>.</w:t>
      </w:r>
    </w:p>
    <w:p w14:paraId="1D5D9E2D" w14:textId="77777777" w:rsidR="00C12026" w:rsidRPr="00C12026" w:rsidRDefault="00C12026" w:rsidP="00C12026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lang w:eastAsia="en-US"/>
        </w:rPr>
      </w:pPr>
    </w:p>
    <w:p w14:paraId="2B89E982" w14:textId="77777777" w:rsidR="00C12026" w:rsidRPr="00C12026" w:rsidRDefault="00C12026" w:rsidP="00C8662F">
      <w:pPr>
        <w:widowControl w:val="0"/>
        <w:tabs>
          <w:tab w:val="left" w:pos="1435"/>
        </w:tabs>
        <w:autoSpaceDE w:val="0"/>
        <w:autoSpaceDN w:val="0"/>
        <w:spacing w:after="0" w:line="319" w:lineRule="exact"/>
        <w:ind w:left="1434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64CFECCD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91"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подготовке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испытанию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величины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коэффициента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фильтр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ции.</w:t>
      </w:r>
    </w:p>
    <w:p w14:paraId="17BC66BE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lang w:eastAsia="en-US"/>
        </w:rPr>
      </w:pPr>
    </w:p>
    <w:p w14:paraId="31BE3A93" w14:textId="77777777" w:rsidR="00C12026" w:rsidRPr="00C12026" w:rsidRDefault="00C12026" w:rsidP="00C8662F">
      <w:pPr>
        <w:widowControl w:val="0"/>
        <w:tabs>
          <w:tab w:val="left" w:pos="1435"/>
        </w:tabs>
        <w:autoSpaceDE w:val="0"/>
        <w:autoSpaceDN w:val="0"/>
        <w:spacing w:after="0" w:line="320" w:lineRule="exact"/>
        <w:ind w:left="1434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работы.</w:t>
      </w:r>
    </w:p>
    <w:p w14:paraId="69D9F20A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Почему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коэффициент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фильтрации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имеет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размерность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скорости?</w:t>
      </w:r>
    </w:p>
    <w:p w14:paraId="69276543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водопроницаемость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зависит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его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литологии?</w:t>
      </w:r>
    </w:p>
    <w:p w14:paraId="2764B04E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  <w:tab w:val="left" w:pos="2378"/>
          <w:tab w:val="left" w:pos="3765"/>
          <w:tab w:val="left" w:pos="5107"/>
          <w:tab w:val="left" w:pos="7057"/>
          <w:tab w:val="left" w:pos="8711"/>
        </w:tabs>
        <w:autoSpaceDE w:val="0"/>
        <w:autoSpaceDN w:val="0"/>
        <w:spacing w:after="0" w:line="240" w:lineRule="auto"/>
        <w:ind w:left="222" w:right="293" w:firstLine="566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Указать</w:t>
      </w:r>
      <w:r w:rsidRPr="00C12026">
        <w:rPr>
          <w:rFonts w:eastAsia="Times New Roman"/>
          <w:szCs w:val="22"/>
          <w:lang w:eastAsia="en-US"/>
        </w:rPr>
        <w:tab/>
        <w:t>примерно</w:t>
      </w:r>
      <w:r w:rsidRPr="00C12026">
        <w:rPr>
          <w:rFonts w:eastAsia="Times New Roman"/>
          <w:szCs w:val="22"/>
          <w:lang w:eastAsia="en-US"/>
        </w:rPr>
        <w:tab/>
        <w:t>величину</w:t>
      </w:r>
      <w:r w:rsidRPr="00C12026">
        <w:rPr>
          <w:rFonts w:eastAsia="Times New Roman"/>
          <w:szCs w:val="22"/>
          <w:lang w:eastAsia="en-US"/>
        </w:rPr>
        <w:tab/>
        <w:t>коэффициента</w:t>
      </w:r>
      <w:r w:rsidRPr="00C12026">
        <w:rPr>
          <w:rFonts w:eastAsia="Times New Roman"/>
          <w:szCs w:val="22"/>
          <w:lang w:eastAsia="en-US"/>
        </w:rPr>
        <w:tab/>
        <w:t>фильтрации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гравия,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песков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разной крупности,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супесей,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суглинков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 глин.</w:t>
      </w:r>
    </w:p>
    <w:p w14:paraId="5CCC6891" w14:textId="77777777" w:rsidR="00C12026" w:rsidRPr="00C12026" w:rsidRDefault="00C12026" w:rsidP="006F2F54">
      <w:pPr>
        <w:widowControl w:val="0"/>
        <w:numPr>
          <w:ilvl w:val="0"/>
          <w:numId w:val="50"/>
        </w:numPr>
        <w:tabs>
          <w:tab w:val="left" w:pos="1215"/>
          <w:tab w:val="left" w:pos="1216"/>
          <w:tab w:val="left" w:pos="1937"/>
          <w:tab w:val="left" w:pos="3012"/>
          <w:tab w:val="left" w:pos="4220"/>
          <w:tab w:val="left" w:pos="6868"/>
          <w:tab w:val="left" w:pos="8081"/>
          <w:tab w:val="left" w:pos="8486"/>
        </w:tabs>
        <w:autoSpaceDE w:val="0"/>
        <w:autoSpaceDN w:val="0"/>
        <w:spacing w:after="0" w:line="242" w:lineRule="auto"/>
        <w:ind w:left="222" w:right="294" w:firstLine="566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zCs w:val="22"/>
          <w:lang w:eastAsia="en-US"/>
        </w:rPr>
        <w:tab/>
        <w:t>можно</w:t>
      </w:r>
      <w:r w:rsidRPr="00C12026">
        <w:rPr>
          <w:rFonts w:eastAsia="Times New Roman"/>
          <w:szCs w:val="22"/>
          <w:lang w:eastAsia="en-US"/>
        </w:rPr>
        <w:tab/>
        <w:t>снизить</w:t>
      </w:r>
      <w:r w:rsidRPr="00C12026">
        <w:rPr>
          <w:rFonts w:eastAsia="Times New Roman"/>
          <w:szCs w:val="22"/>
          <w:lang w:eastAsia="en-US"/>
        </w:rPr>
        <w:tab/>
        <w:t>водопроницаемость</w:t>
      </w:r>
      <w:r w:rsidRPr="00C12026">
        <w:rPr>
          <w:rFonts w:eastAsia="Times New Roman"/>
          <w:szCs w:val="22"/>
          <w:lang w:eastAsia="en-US"/>
        </w:rPr>
        <w:tab/>
        <w:t>грунтов</w:t>
      </w:r>
      <w:r w:rsidRPr="00C12026">
        <w:rPr>
          <w:rFonts w:eastAsia="Times New Roman"/>
          <w:szCs w:val="22"/>
          <w:lang w:eastAsia="en-US"/>
        </w:rPr>
        <w:tab/>
        <w:t>в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практике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различных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объектов?</w:t>
      </w:r>
    </w:p>
    <w:p w14:paraId="28D4606A" w14:textId="77777777" w:rsidR="00C12026" w:rsidRPr="00C12026" w:rsidRDefault="00C12026" w:rsidP="00C12026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7"/>
          <w:lang w:eastAsia="en-US"/>
        </w:rPr>
      </w:pPr>
    </w:p>
    <w:p w14:paraId="76837EE6" w14:textId="77777777" w:rsidR="00C12026" w:rsidRDefault="00C12026" w:rsidP="00C12026">
      <w:pPr>
        <w:widowControl w:val="0"/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2DA826D5" w14:textId="77777777" w:rsidR="00C12026" w:rsidRPr="00C8662F" w:rsidRDefault="00C12026" w:rsidP="00AA0B5B">
      <w:pPr>
        <w:widowControl w:val="0"/>
        <w:spacing w:after="0" w:line="360" w:lineRule="auto"/>
        <w:jc w:val="center"/>
        <w:rPr>
          <w:rFonts w:eastAsia="Times New Roman"/>
          <w:b/>
        </w:rPr>
      </w:pPr>
      <w:r w:rsidRPr="00C8662F">
        <w:rPr>
          <w:rFonts w:eastAsia="Times New Roman"/>
          <w:b/>
        </w:rPr>
        <w:t>Практическое занятие №8</w:t>
      </w:r>
    </w:p>
    <w:bookmarkEnd w:id="1"/>
    <w:p w14:paraId="26E674CD" w14:textId="77777777" w:rsidR="00C12026" w:rsidRDefault="00C12026" w:rsidP="00AA0B5B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C12026">
        <w:rPr>
          <w:rFonts w:eastAsia="Times New Roman"/>
          <w:b/>
          <w:kern w:val="28"/>
          <w:szCs w:val="20"/>
        </w:rPr>
        <w:t xml:space="preserve">Определение </w:t>
      </w:r>
      <w:proofErr w:type="spellStart"/>
      <w:r w:rsidRPr="00C12026">
        <w:rPr>
          <w:rFonts w:eastAsia="Times New Roman"/>
          <w:b/>
          <w:kern w:val="28"/>
          <w:szCs w:val="20"/>
        </w:rPr>
        <w:t>просадочности</w:t>
      </w:r>
      <w:proofErr w:type="spellEnd"/>
      <w:r w:rsidRPr="00C12026">
        <w:rPr>
          <w:rFonts w:eastAsia="Times New Roman"/>
          <w:b/>
          <w:kern w:val="28"/>
          <w:szCs w:val="20"/>
        </w:rPr>
        <w:t xml:space="preserve"> лессовых грунтов</w:t>
      </w:r>
    </w:p>
    <w:p w14:paraId="721B9185" w14:textId="77777777" w:rsidR="00AB7223" w:rsidRPr="00AB7223" w:rsidRDefault="00C12026" w:rsidP="00AA0B5B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color w:val="000000"/>
        </w:rPr>
      </w:pPr>
      <w:r w:rsidRPr="00C12026">
        <w:rPr>
          <w:rFonts w:eastAsia="Times New Roman"/>
          <w:b/>
          <w:kern w:val="28"/>
          <w:szCs w:val="20"/>
        </w:rPr>
        <w:t>(по ГОСТ 23161-2012)</w:t>
      </w:r>
    </w:p>
    <w:p w14:paraId="26AA8C3C" w14:textId="77777777" w:rsidR="00C12026" w:rsidRPr="00C12026" w:rsidRDefault="00C8662F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77D2A971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 xml:space="preserve">Цель – научить студента определению характеристик </w:t>
      </w:r>
      <w:proofErr w:type="spellStart"/>
      <w:r w:rsidRPr="00C12026">
        <w:rPr>
          <w:rFonts w:eastAsia="Times New Roman"/>
          <w:lang w:eastAsia="en-US"/>
        </w:rPr>
        <w:t>просадочности</w:t>
      </w:r>
      <w:proofErr w:type="spellEnd"/>
      <w:r w:rsidRPr="00C12026">
        <w:rPr>
          <w:rFonts w:eastAsia="Times New Roman"/>
          <w:lang w:eastAsia="en-US"/>
        </w:rPr>
        <w:t xml:space="preserve"> 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ответствии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действующим ГОСТом.</w:t>
      </w:r>
    </w:p>
    <w:p w14:paraId="67BB5779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917ADE0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3C7639F3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lang w:eastAsia="en-US"/>
        </w:rPr>
      </w:pPr>
      <w:proofErr w:type="spellStart"/>
      <w:r w:rsidRPr="00C12026">
        <w:rPr>
          <w:rFonts w:eastAsia="Times New Roman"/>
          <w:lang w:eastAsia="en-US"/>
        </w:rPr>
        <w:t>Просадочность</w:t>
      </w:r>
      <w:proofErr w:type="spellEnd"/>
      <w:r w:rsidRPr="00C12026">
        <w:rPr>
          <w:rFonts w:eastAsia="Times New Roman"/>
          <w:lang w:eastAsia="en-US"/>
        </w:rPr>
        <w:t xml:space="preserve"> – является главнейшим свойством лессовых 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кот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рые широко распространены на территории Северного Кавказа. Природу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мех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низм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этого процесса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рассматривают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лекционном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курсе.</w:t>
      </w:r>
    </w:p>
    <w:p w14:paraId="1E99F55F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</w:p>
    <w:p w14:paraId="13670C0A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73459CE4" w14:textId="77777777" w:rsidR="00C12026" w:rsidRPr="00C12026" w:rsidRDefault="00C12026" w:rsidP="006F2F54">
      <w:pPr>
        <w:widowControl w:val="0"/>
        <w:numPr>
          <w:ilvl w:val="0"/>
          <w:numId w:val="56"/>
        </w:numPr>
        <w:tabs>
          <w:tab w:val="left" w:pos="1215"/>
          <w:tab w:val="left" w:pos="1216"/>
        </w:tabs>
        <w:autoSpaceDE w:val="0"/>
        <w:autoSpaceDN w:val="0"/>
        <w:spacing w:after="0" w:line="242" w:lineRule="auto"/>
        <w:ind w:right="291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Компрессионные приборы, состоящие из следующих основных узлов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деталей:</w:t>
      </w:r>
    </w:p>
    <w:p w14:paraId="50A0DF0C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240" w:lineRule="auto"/>
        <w:ind w:right="288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рабочего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кольца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внутренним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диаметром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70</w:t>
      </w:r>
      <w:r w:rsidRPr="00C12026">
        <w:rPr>
          <w:rFonts w:eastAsia="Times New Roman"/>
          <w:spacing w:val="2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–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90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высотой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20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30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мм;</w:t>
      </w:r>
    </w:p>
    <w:p w14:paraId="4699B1E4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0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lastRenderedPageBreak/>
        <w:t>цилиндрической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обоймы;</w:t>
      </w:r>
    </w:p>
    <w:p w14:paraId="114A4C33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перфорированного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штампа;</w:t>
      </w:r>
    </w:p>
    <w:p w14:paraId="6A5A083B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1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поддона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емкостью</w:t>
      </w:r>
      <w:r w:rsidRPr="00C12026">
        <w:rPr>
          <w:rFonts w:eastAsia="Times New Roman"/>
          <w:spacing w:val="-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воды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перфорированной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крышкой;</w:t>
      </w:r>
    </w:p>
    <w:p w14:paraId="1AFAB91F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240" w:lineRule="auto"/>
        <w:ind w:right="295" w:firstLine="0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индикаторов</w:t>
      </w:r>
      <w:r w:rsidRPr="00C12026">
        <w:rPr>
          <w:rFonts w:eastAsia="Times New Roman"/>
          <w:spacing w:val="1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ценой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деления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1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измерения</w:t>
      </w:r>
      <w:r w:rsidRPr="00C12026">
        <w:rPr>
          <w:rFonts w:eastAsia="Times New Roman"/>
          <w:spacing w:val="1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вертикальных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деформаций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образцов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грунта;</w:t>
      </w:r>
    </w:p>
    <w:p w14:paraId="1F9C8D24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механизма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вертикальной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нагрузки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грунта;</w:t>
      </w:r>
    </w:p>
    <w:p w14:paraId="53DF5E5E" w14:textId="77777777" w:rsidR="00C12026" w:rsidRPr="00C12026" w:rsidRDefault="00C12026" w:rsidP="006F2F54">
      <w:pPr>
        <w:widowControl w:val="0"/>
        <w:numPr>
          <w:ilvl w:val="1"/>
          <w:numId w:val="56"/>
        </w:numPr>
        <w:tabs>
          <w:tab w:val="left" w:pos="1355"/>
        </w:tabs>
        <w:autoSpaceDE w:val="0"/>
        <w:autoSpaceDN w:val="0"/>
        <w:spacing w:after="0" w:line="342" w:lineRule="exact"/>
        <w:ind w:left="1354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образцы</w:t>
      </w:r>
      <w:r w:rsidRPr="00C12026">
        <w:rPr>
          <w:rFonts w:eastAsia="Times New Roman"/>
          <w:spacing w:val="-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просадочных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3B341025" w14:textId="77777777" w:rsidR="00C12026" w:rsidRPr="00C12026" w:rsidRDefault="00C12026" w:rsidP="00C12026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7"/>
          <w:lang w:eastAsia="en-US"/>
        </w:rPr>
      </w:pPr>
    </w:p>
    <w:p w14:paraId="575C26AB" w14:textId="77777777" w:rsidR="00C12026" w:rsidRPr="00C12026" w:rsidRDefault="00C12026" w:rsidP="00C8662F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0544560D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  <w:tab w:val="left" w:pos="2426"/>
          <w:tab w:val="left" w:pos="3433"/>
          <w:tab w:val="left" w:pos="4059"/>
          <w:tab w:val="left" w:pos="5566"/>
          <w:tab w:val="left" w:pos="6055"/>
          <w:tab w:val="left" w:pos="8038"/>
          <w:tab w:val="left" w:pos="9314"/>
        </w:tabs>
        <w:autoSpaceDE w:val="0"/>
        <w:autoSpaceDN w:val="0"/>
        <w:spacing w:after="0" w:line="242" w:lineRule="auto"/>
        <w:ind w:right="290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Образец</w:t>
      </w:r>
      <w:r w:rsidRPr="00C12026">
        <w:rPr>
          <w:rFonts w:eastAsia="Times New Roman"/>
          <w:szCs w:val="22"/>
          <w:lang w:eastAsia="en-US"/>
        </w:rPr>
        <w:tab/>
        <w:t>грунта</w:t>
      </w:r>
      <w:r w:rsidRPr="00C12026">
        <w:rPr>
          <w:rFonts w:eastAsia="Times New Roman"/>
          <w:szCs w:val="22"/>
          <w:lang w:eastAsia="en-US"/>
        </w:rPr>
        <w:tab/>
        <w:t>для</w:t>
      </w:r>
      <w:r w:rsidRPr="00C12026">
        <w:rPr>
          <w:rFonts w:eastAsia="Times New Roman"/>
          <w:szCs w:val="22"/>
          <w:lang w:eastAsia="en-US"/>
        </w:rPr>
        <w:tab/>
        <w:t>испытания</w:t>
      </w:r>
      <w:r w:rsidRPr="00C12026">
        <w:rPr>
          <w:rFonts w:eastAsia="Times New Roman"/>
          <w:szCs w:val="22"/>
          <w:lang w:eastAsia="en-US"/>
        </w:rPr>
        <w:tab/>
        <w:t>на</w:t>
      </w:r>
      <w:r w:rsidRPr="00C12026">
        <w:rPr>
          <w:rFonts w:eastAsia="Times New Roman"/>
          <w:szCs w:val="22"/>
          <w:lang w:eastAsia="en-US"/>
        </w:rPr>
        <w:tab/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ab/>
        <w:t>отобрать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2"/>
          <w:szCs w:val="22"/>
          <w:lang w:eastAsia="en-US"/>
        </w:rPr>
        <w:t>из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монолита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рабочим кольцом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компрессионного прибора.</w:t>
      </w:r>
    </w:p>
    <w:p w14:paraId="29A5E1BA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after="0" w:line="240" w:lineRule="auto"/>
        <w:ind w:right="293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Кольцо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6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взвесить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точностью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6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</w:t>
      </w:r>
      <w:r w:rsidRPr="00C12026">
        <w:rPr>
          <w:rFonts w:eastAsia="Times New Roman"/>
          <w:spacing w:val="6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поместить</w:t>
      </w:r>
      <w:r w:rsidRPr="00C12026">
        <w:rPr>
          <w:rFonts w:eastAsia="Times New Roman"/>
          <w:spacing w:val="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компрессионный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прибор.</w:t>
      </w:r>
    </w:p>
    <w:p w14:paraId="5BD16E77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before="91" w:after="0" w:line="240" w:lineRule="auto"/>
        <w:ind w:right="290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испытуемого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необходимо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</w:t>
      </w:r>
      <w:r w:rsidRPr="00C12026">
        <w:rPr>
          <w:rFonts w:eastAsia="Times New Roman"/>
          <w:szCs w:val="22"/>
          <w:lang w:eastAsia="en-US"/>
        </w:rPr>
        <w:t>а</w:t>
      </w:r>
      <w:r w:rsidRPr="00C12026">
        <w:rPr>
          <w:rFonts w:eastAsia="Times New Roman"/>
          <w:szCs w:val="22"/>
          <w:lang w:eastAsia="en-US"/>
        </w:rPr>
        <w:t>рактеристики: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влажность,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плотность,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пределы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пластичности,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вычислить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эффициент пористости, степень водонасыщения, число пластичности 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[9].</w:t>
      </w:r>
    </w:p>
    <w:p w14:paraId="0C87B987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before="2" w:after="0" w:line="240" w:lineRule="auto"/>
        <w:ind w:right="294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Рабочее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поместить на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поддон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компрессионного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острым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краем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вверх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(предварительно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торцы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покрыть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б</w:t>
      </w:r>
      <w:r w:rsidRPr="00C12026">
        <w:rPr>
          <w:rFonts w:eastAsia="Times New Roman"/>
          <w:szCs w:val="22"/>
          <w:lang w:eastAsia="en-US"/>
        </w:rPr>
        <w:t>у</w:t>
      </w:r>
      <w:r w:rsidRPr="00C12026">
        <w:rPr>
          <w:rFonts w:eastAsia="Times New Roman"/>
          <w:szCs w:val="22"/>
          <w:lang w:eastAsia="en-US"/>
        </w:rPr>
        <w:t>мажными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фильтрами),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а затем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произвести сборку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прибора.</w:t>
      </w:r>
    </w:p>
    <w:p w14:paraId="4DE531E8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216"/>
        </w:tabs>
        <w:autoSpaceDE w:val="0"/>
        <w:autoSpaceDN w:val="0"/>
        <w:spacing w:after="0" w:line="240" w:lineRule="auto"/>
        <w:ind w:right="293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Испытание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произвести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схеме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«одной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заданном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да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zCs w:val="22"/>
          <w:lang w:eastAsia="en-US"/>
        </w:rPr>
        <w:t>лении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=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0,3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МПа.</w:t>
      </w:r>
    </w:p>
    <w:p w14:paraId="6CB85E28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96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 давлении Р = 0,3 МПа образец замочить водой снизу вверх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через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поддон компрессионного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прибора.</w:t>
      </w:r>
    </w:p>
    <w:p w14:paraId="78010C4E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87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За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условную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стабилизацию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просадки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принимается деформация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0,01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 3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часа.</w:t>
      </w:r>
    </w:p>
    <w:p w14:paraId="5B41FC34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40" w:lineRule="auto"/>
        <w:ind w:right="293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После окончания испытаний необходимо слить воду из прибора,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разгрузить образец, извлечь рабочее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кольцо, взвесить его с образцом для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плотности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скелета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после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испытаний,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отобрать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две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пробы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влажность.</w:t>
      </w:r>
    </w:p>
    <w:p w14:paraId="0D753813" w14:textId="77777777" w:rsidR="00C12026" w:rsidRPr="00C12026" w:rsidRDefault="00C12026" w:rsidP="006F2F54">
      <w:pPr>
        <w:widowControl w:val="0"/>
        <w:numPr>
          <w:ilvl w:val="0"/>
          <w:numId w:val="55"/>
        </w:numPr>
        <w:tabs>
          <w:tab w:val="left" w:pos="1638"/>
        </w:tabs>
        <w:autoSpaceDE w:val="0"/>
        <w:autoSpaceDN w:val="0"/>
        <w:spacing w:after="0" w:line="256" w:lineRule="auto"/>
        <w:ind w:right="288" w:firstLine="707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3232" behindDoc="1" locked="0" layoutInCell="1" allowOverlap="1" wp14:anchorId="1BA309D0" wp14:editId="58BC2E14">
            <wp:simplePos x="0" y="0"/>
            <wp:positionH relativeFrom="page">
              <wp:posOffset>5059679</wp:posOffset>
            </wp:positionH>
            <wp:positionV relativeFrom="paragraph">
              <wp:posOffset>53938</wp:posOffset>
            </wp:positionV>
            <wp:extent cx="76200" cy="105092"/>
            <wp:effectExtent l="0" t="0" r="0" b="0"/>
            <wp:wrapNone/>
            <wp:docPr id="1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szCs w:val="22"/>
          <w:lang w:eastAsia="en-US"/>
        </w:rPr>
        <w:t xml:space="preserve">Относительную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 xml:space="preserve"> грунта </w:t>
      </w:r>
      <w:r>
        <w:t xml:space="preserve">( </w:t>
      </w:r>
      <w:proofErr w:type="spellStart"/>
      <w:proofErr w:type="gramStart"/>
      <w:r>
        <w:rPr>
          <w:vertAlign w:val="subscript"/>
        </w:rPr>
        <w:t>пр</w:t>
      </w:r>
      <w:proofErr w:type="spellEnd"/>
      <w:proofErr w:type="gramEnd"/>
      <w:r>
        <w:rPr>
          <w:vertAlign w:val="subscript"/>
        </w:rPr>
        <w:t>,</w:t>
      </w:r>
      <w:r>
        <w:t xml:space="preserve"> </w:t>
      </w:r>
      <w:proofErr w:type="spellStart"/>
      <w:r>
        <w:t>д.е</w:t>
      </w:r>
      <w:proofErr w:type="spellEnd"/>
      <w:r>
        <w:t xml:space="preserve">.) </w:t>
      </w:r>
      <w:r w:rsidRPr="00C12026">
        <w:rPr>
          <w:rFonts w:eastAsia="Times New Roman"/>
          <w:szCs w:val="22"/>
          <w:lang w:eastAsia="en-US"/>
        </w:rPr>
        <w:t>по схеме «одной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следует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как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дополнительное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относительное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сжатие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</w:t>
      </w:r>
      <w:r w:rsidRPr="00C12026">
        <w:rPr>
          <w:rFonts w:eastAsia="Times New Roman"/>
          <w:szCs w:val="22"/>
          <w:lang w:eastAsia="en-US"/>
        </w:rPr>
        <w:t>б</w:t>
      </w:r>
      <w:r w:rsidRPr="00C12026">
        <w:rPr>
          <w:rFonts w:eastAsia="Times New Roman"/>
          <w:szCs w:val="22"/>
          <w:lang w:eastAsia="en-US"/>
        </w:rPr>
        <w:t>разца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результате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замачивания по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формуле:</w:t>
      </w:r>
    </w:p>
    <w:p w14:paraId="64F4FAEE" w14:textId="77777777" w:rsidR="00C12026" w:rsidRPr="00C12026" w:rsidRDefault="00C12026" w:rsidP="00C12026">
      <w:pPr>
        <w:widowControl w:val="0"/>
        <w:autoSpaceDE w:val="0"/>
        <w:autoSpaceDN w:val="0"/>
        <w:spacing w:after="0" w:line="313" w:lineRule="exact"/>
        <w:ind w:left="4665"/>
        <w:jc w:val="both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1184" behindDoc="0" locked="0" layoutInCell="1" allowOverlap="1" wp14:anchorId="464093FA" wp14:editId="3679A813">
            <wp:simplePos x="0" y="0"/>
            <wp:positionH relativeFrom="page">
              <wp:posOffset>3825240</wp:posOffset>
            </wp:positionH>
            <wp:positionV relativeFrom="paragraph">
              <wp:posOffset>42170</wp:posOffset>
            </wp:positionV>
            <wp:extent cx="76200" cy="105092"/>
            <wp:effectExtent l="0" t="0" r="0" b="0"/>
            <wp:wrapNone/>
            <wp:docPr id="158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4256" behindDoc="1" locked="0" layoutInCell="1" allowOverlap="1" wp14:anchorId="7431BAF7" wp14:editId="32DE7C4F">
            <wp:simplePos x="0" y="0"/>
            <wp:positionH relativeFrom="page">
              <wp:posOffset>4164965</wp:posOffset>
            </wp:positionH>
            <wp:positionV relativeFrom="paragraph">
              <wp:posOffset>42170</wp:posOffset>
            </wp:positionV>
            <wp:extent cx="172085" cy="105092"/>
            <wp:effectExtent l="0" t="0" r="0" b="0"/>
            <wp:wrapNone/>
            <wp:docPr id="1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noProof/>
          <w:sz w:val="22"/>
          <w:szCs w:val="22"/>
        </w:rPr>
        <w:drawing>
          <wp:anchor distT="0" distB="0" distL="0" distR="0" simplePos="0" relativeHeight="251745280" behindDoc="1" locked="0" layoutInCell="1" allowOverlap="1" wp14:anchorId="1C53AFCE" wp14:editId="518C21CA">
            <wp:simplePos x="0" y="0"/>
            <wp:positionH relativeFrom="page">
              <wp:posOffset>4549140</wp:posOffset>
            </wp:positionH>
            <wp:positionV relativeFrom="paragraph">
              <wp:posOffset>42170</wp:posOffset>
            </wp:positionV>
            <wp:extent cx="85089" cy="105092"/>
            <wp:effectExtent l="0" t="0" r="0" b="0"/>
            <wp:wrapNone/>
            <wp:docPr id="160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12026">
        <w:rPr>
          <w:rFonts w:eastAsia="Times New Roman"/>
          <w:sz w:val="18"/>
          <w:szCs w:val="22"/>
          <w:lang w:eastAsia="en-US"/>
        </w:rPr>
        <w:t>пр</w:t>
      </w:r>
      <w:proofErr w:type="spellEnd"/>
      <w:r w:rsidRPr="00C12026">
        <w:rPr>
          <w:rFonts w:eastAsia="Times New Roman"/>
          <w:position w:val="3"/>
          <w:szCs w:val="22"/>
          <w:lang w:eastAsia="en-US"/>
        </w:rPr>
        <w:t xml:space="preserve">=   </w:t>
      </w:r>
      <w:r w:rsidRPr="00C12026">
        <w:rPr>
          <w:rFonts w:eastAsia="Times New Roman"/>
          <w:spacing w:val="60"/>
          <w:position w:val="3"/>
          <w:szCs w:val="22"/>
          <w:lang w:eastAsia="en-US"/>
        </w:rPr>
        <w:t xml:space="preserve"> </w:t>
      </w:r>
      <w:proofErr w:type="spellStart"/>
      <w:proofErr w:type="gramStart"/>
      <w:r w:rsidRPr="00C12026">
        <w:rPr>
          <w:rFonts w:eastAsia="Times New Roman"/>
          <w:sz w:val="18"/>
          <w:szCs w:val="22"/>
          <w:lang w:eastAsia="en-US"/>
        </w:rPr>
        <w:t>пр</w:t>
      </w:r>
      <w:proofErr w:type="spellEnd"/>
      <w:proofErr w:type="gramEnd"/>
      <w:r w:rsidRPr="00C12026">
        <w:rPr>
          <w:rFonts w:eastAsia="Times New Roman"/>
          <w:position w:val="3"/>
          <w:szCs w:val="22"/>
          <w:lang w:eastAsia="en-US"/>
        </w:rPr>
        <w:t xml:space="preserve">/  </w:t>
      </w:r>
      <w:r w:rsidRPr="00C12026">
        <w:rPr>
          <w:rFonts w:eastAsia="Times New Roman"/>
          <w:spacing w:val="62"/>
          <w:position w:val="3"/>
          <w:szCs w:val="22"/>
          <w:lang w:eastAsia="en-US"/>
        </w:rPr>
        <w:t xml:space="preserve"> </w:t>
      </w:r>
      <w:r w:rsidRPr="00C12026">
        <w:rPr>
          <w:rFonts w:eastAsia="Times New Roman"/>
          <w:position w:val="3"/>
          <w:szCs w:val="22"/>
          <w:lang w:eastAsia="en-US"/>
        </w:rPr>
        <w:t>,</w:t>
      </w:r>
    </w:p>
    <w:p w14:paraId="254B67FC" w14:textId="77777777" w:rsidR="00C12026" w:rsidRPr="00C12026" w:rsidRDefault="00C12026" w:rsidP="00C12026">
      <w:pPr>
        <w:widowControl w:val="0"/>
        <w:autoSpaceDE w:val="0"/>
        <w:autoSpaceDN w:val="0"/>
        <w:spacing w:before="41" w:after="0" w:line="273" w:lineRule="auto"/>
        <w:ind w:left="222" w:right="291" w:firstLine="707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46304" behindDoc="1" locked="0" layoutInCell="1" allowOverlap="1" wp14:anchorId="07F925D1" wp14:editId="7C2C77D2">
            <wp:simplePos x="0" y="0"/>
            <wp:positionH relativeFrom="page">
              <wp:posOffset>1979929</wp:posOffset>
            </wp:positionH>
            <wp:positionV relativeFrom="paragraph">
              <wp:posOffset>79846</wp:posOffset>
            </wp:positionV>
            <wp:extent cx="172085" cy="105092"/>
            <wp:effectExtent l="0" t="0" r="0" b="0"/>
            <wp:wrapNone/>
            <wp:docPr id="1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lang w:eastAsia="en-US"/>
        </w:rPr>
        <w:t>где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vertAlign w:val="subscript"/>
          <w:lang w:eastAsia="en-US"/>
        </w:rPr>
        <w:t>пр</w:t>
      </w:r>
      <w:proofErr w:type="spellEnd"/>
      <w:r w:rsidRPr="00C12026">
        <w:rPr>
          <w:rFonts w:eastAsia="Times New Roman"/>
          <w:lang w:eastAsia="en-US"/>
        </w:rPr>
        <w:t xml:space="preserve"> –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дополнительное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сжатие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(просадка)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результате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замач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вания,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мм;</w:t>
      </w:r>
    </w:p>
    <w:p w14:paraId="58E0FB1F" w14:textId="77777777" w:rsidR="00C12026" w:rsidRPr="00C12026" w:rsidRDefault="00C12026" w:rsidP="00C12026">
      <w:pPr>
        <w:widowControl w:val="0"/>
        <w:autoSpaceDE w:val="0"/>
        <w:autoSpaceDN w:val="0"/>
        <w:spacing w:after="0" w:line="282" w:lineRule="exact"/>
        <w:ind w:left="184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noProof/>
        </w:rPr>
        <w:drawing>
          <wp:anchor distT="0" distB="0" distL="0" distR="0" simplePos="0" relativeHeight="251742208" behindDoc="0" locked="0" layoutInCell="1" allowOverlap="1" wp14:anchorId="50FDBCA2" wp14:editId="313A6ABE">
            <wp:simplePos x="0" y="0"/>
            <wp:positionH relativeFrom="page">
              <wp:posOffset>1979929</wp:posOffset>
            </wp:positionH>
            <wp:positionV relativeFrom="paragraph">
              <wp:posOffset>28349</wp:posOffset>
            </wp:positionV>
            <wp:extent cx="85089" cy="105092"/>
            <wp:effectExtent l="0" t="0" r="0" b="0"/>
            <wp:wrapNone/>
            <wp:docPr id="162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026">
        <w:rPr>
          <w:rFonts w:eastAsia="Times New Roman"/>
          <w:lang w:eastAsia="en-US"/>
        </w:rPr>
        <w:t>-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высота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(кольца),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мм.</w:t>
      </w:r>
    </w:p>
    <w:p w14:paraId="4A0EC687" w14:textId="77777777" w:rsidR="00C12026" w:rsidRPr="00C12026" w:rsidRDefault="00C12026" w:rsidP="00C12026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32"/>
          <w:lang w:eastAsia="en-US"/>
        </w:rPr>
      </w:pPr>
    </w:p>
    <w:p w14:paraId="33E302F5" w14:textId="77777777" w:rsidR="00C12026" w:rsidRPr="00C12026" w:rsidRDefault="00C12026" w:rsidP="00C8662F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26F549A5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8" w:firstLine="707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 по практической работе оформляется на листах формата А4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должен содержать: цель работы, описание последовательности действий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подготовке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испытанию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величины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относительной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просадо</w:t>
      </w:r>
      <w:r w:rsidRPr="00C12026">
        <w:rPr>
          <w:rFonts w:eastAsia="Times New Roman"/>
          <w:lang w:eastAsia="en-US"/>
        </w:rPr>
        <w:t>ч</w:t>
      </w:r>
      <w:r w:rsidRPr="00C12026">
        <w:rPr>
          <w:rFonts w:eastAsia="Times New Roman"/>
          <w:lang w:eastAsia="en-US"/>
        </w:rPr>
        <w:t>ности</w:t>
      </w:r>
      <w:proofErr w:type="spellEnd"/>
      <w:r w:rsidRPr="00C12026">
        <w:rPr>
          <w:rFonts w:eastAsia="Times New Roman"/>
          <w:lang w:eastAsia="en-US"/>
        </w:rPr>
        <w:t>.</w:t>
      </w:r>
    </w:p>
    <w:p w14:paraId="2B171436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lang w:eastAsia="en-US"/>
        </w:rPr>
      </w:pPr>
    </w:p>
    <w:p w14:paraId="2F6F2A38" w14:textId="77777777" w:rsidR="00C12026" w:rsidRPr="00C12026" w:rsidRDefault="00C12026" w:rsidP="00C8662F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56B36E93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19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Причина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механизм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просадочности</w:t>
      </w:r>
      <w:proofErr w:type="spellEnd"/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лессовых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3CA5DB23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  <w:tab w:val="left" w:pos="2510"/>
          <w:tab w:val="left" w:pos="4649"/>
          <w:tab w:val="left" w:pos="6420"/>
          <w:tab w:val="left" w:pos="6924"/>
          <w:tab w:val="left" w:pos="7845"/>
        </w:tabs>
        <w:autoSpaceDE w:val="0"/>
        <w:autoSpaceDN w:val="0"/>
        <w:spacing w:after="0" w:line="242" w:lineRule="auto"/>
        <w:ind w:left="222" w:right="292" w:firstLine="707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lastRenderedPageBreak/>
        <w:t>Почему</w:t>
      </w:r>
      <w:r w:rsidRPr="00C12026">
        <w:rPr>
          <w:rFonts w:eastAsia="Times New Roman"/>
          <w:szCs w:val="22"/>
          <w:lang w:eastAsia="en-US"/>
        </w:rPr>
        <w:tab/>
      </w:r>
      <w:proofErr w:type="spellStart"/>
      <w:r w:rsidRPr="00C12026">
        <w:rPr>
          <w:rFonts w:eastAsia="Times New Roman"/>
          <w:szCs w:val="22"/>
          <w:lang w:eastAsia="en-US"/>
        </w:rPr>
        <w:t>просадочность</w:t>
      </w:r>
      <w:proofErr w:type="spellEnd"/>
      <w:r w:rsidRPr="00C12026">
        <w:rPr>
          <w:rFonts w:eastAsia="Times New Roman"/>
          <w:szCs w:val="22"/>
          <w:lang w:eastAsia="en-US"/>
        </w:rPr>
        <w:tab/>
        <w:t>выражается</w:t>
      </w:r>
      <w:r w:rsidRPr="00C12026">
        <w:rPr>
          <w:rFonts w:eastAsia="Times New Roman"/>
          <w:szCs w:val="22"/>
          <w:lang w:eastAsia="en-US"/>
        </w:rPr>
        <w:tab/>
        <w:t>в</w:t>
      </w:r>
      <w:r w:rsidRPr="00C12026">
        <w:rPr>
          <w:rFonts w:eastAsia="Times New Roman"/>
          <w:szCs w:val="22"/>
          <w:lang w:eastAsia="en-US"/>
        </w:rPr>
        <w:tab/>
        <w:t>виде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коэффициента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относительной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proofErr w:type="spellStart"/>
      <w:r w:rsidRPr="00C12026">
        <w:rPr>
          <w:rFonts w:eastAsia="Times New Roman"/>
          <w:szCs w:val="22"/>
          <w:lang w:eastAsia="en-US"/>
        </w:rPr>
        <w:t>просадочности</w:t>
      </w:r>
      <w:proofErr w:type="spellEnd"/>
      <w:r w:rsidRPr="00C12026">
        <w:rPr>
          <w:rFonts w:eastAsia="Times New Roman"/>
          <w:szCs w:val="22"/>
          <w:lang w:eastAsia="en-US"/>
        </w:rPr>
        <w:t>?</w:t>
      </w:r>
    </w:p>
    <w:p w14:paraId="41D4B078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18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Почему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испытание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называется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методом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«одной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кривой»?</w:t>
      </w:r>
    </w:p>
    <w:p w14:paraId="1782D4DF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322" w:lineRule="exact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Изложите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суть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«двух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кривых».</w:t>
      </w:r>
    </w:p>
    <w:p w14:paraId="112D2A5C" w14:textId="77777777" w:rsidR="00C12026" w:rsidRPr="00C12026" w:rsidRDefault="00C12026" w:rsidP="006F2F54">
      <w:pPr>
        <w:widowControl w:val="0"/>
        <w:numPr>
          <w:ilvl w:val="0"/>
          <w:numId w:val="54"/>
        </w:numPr>
        <w:tabs>
          <w:tab w:val="left" w:pos="1216"/>
        </w:tabs>
        <w:autoSpaceDE w:val="0"/>
        <w:autoSpaceDN w:val="0"/>
        <w:spacing w:after="0" w:line="240" w:lineRule="auto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Перечислить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методы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просадочных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грунтах.</w:t>
      </w:r>
    </w:p>
    <w:p w14:paraId="0CBEB982" w14:textId="77777777" w:rsidR="00AA0B5B" w:rsidRDefault="00AA0B5B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bookmarkStart w:id="2" w:name="_Toc133900120"/>
    </w:p>
    <w:p w14:paraId="0BDF588B" w14:textId="77777777" w:rsidR="00C12026" w:rsidRDefault="00C12026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№1</w:t>
      </w:r>
    </w:p>
    <w:p w14:paraId="12547556" w14:textId="77777777" w:rsidR="00C12026" w:rsidRPr="00C12026" w:rsidRDefault="00C12026" w:rsidP="00AA0B5B">
      <w:pPr>
        <w:spacing w:before="89" w:line="240" w:lineRule="auto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Оценка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сейсмических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свойств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грунтов</w:t>
      </w:r>
      <w:r>
        <w:rPr>
          <w:rFonts w:eastAsia="Times New Roman"/>
          <w:b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основания</w:t>
      </w:r>
    </w:p>
    <w:p w14:paraId="4D26177E" w14:textId="77777777" w:rsidR="00C12026" w:rsidRPr="00C12026" w:rsidRDefault="00C8662F" w:rsidP="00AA0B5B">
      <w:pPr>
        <w:widowControl w:val="0"/>
        <w:tabs>
          <w:tab w:val="left" w:pos="1637"/>
          <w:tab w:val="left" w:pos="1638"/>
        </w:tabs>
        <w:autoSpaceDE w:val="0"/>
        <w:autoSpaceDN w:val="0"/>
        <w:spacing w:after="0" w:line="240" w:lineRule="auto"/>
        <w:ind w:left="942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 xml:space="preserve">Цель </w:t>
      </w:r>
      <w:r w:rsidR="00E65884">
        <w:rPr>
          <w:rFonts w:eastAsia="Times New Roman"/>
          <w:b/>
          <w:szCs w:val="22"/>
          <w:lang w:eastAsia="en-US"/>
        </w:rPr>
        <w:t>работы</w:t>
      </w:r>
    </w:p>
    <w:p w14:paraId="49601FE7" w14:textId="77777777" w:rsidR="00C12026" w:rsidRPr="00C12026" w:rsidRDefault="00C12026" w:rsidP="00AA0B5B">
      <w:pPr>
        <w:widowControl w:val="0"/>
        <w:tabs>
          <w:tab w:val="left" w:pos="2496"/>
          <w:tab w:val="left" w:pos="4011"/>
          <w:tab w:val="left" w:pos="5959"/>
          <w:tab w:val="left" w:pos="7453"/>
          <w:tab w:val="left" w:pos="9439"/>
        </w:tabs>
        <w:autoSpaceDE w:val="0"/>
        <w:autoSpaceDN w:val="0"/>
        <w:spacing w:after="0" w:line="240" w:lineRule="auto"/>
        <w:ind w:left="222" w:right="291" w:firstLine="719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Научиться</w:t>
      </w:r>
      <w:r w:rsidRPr="00C12026">
        <w:rPr>
          <w:rFonts w:eastAsia="Times New Roman"/>
          <w:lang w:eastAsia="en-US"/>
        </w:rPr>
        <w:tab/>
        <w:t>оценивать</w:t>
      </w:r>
      <w:r w:rsidRPr="00C12026">
        <w:rPr>
          <w:rFonts w:eastAsia="Times New Roman"/>
          <w:lang w:eastAsia="en-US"/>
        </w:rPr>
        <w:tab/>
        <w:t>сейсмичность</w:t>
      </w:r>
      <w:r w:rsidRPr="00C12026">
        <w:rPr>
          <w:rFonts w:eastAsia="Times New Roman"/>
          <w:lang w:eastAsia="en-US"/>
        </w:rPr>
        <w:tab/>
        <w:t>площадки</w:t>
      </w:r>
      <w:r w:rsidRPr="00C12026">
        <w:rPr>
          <w:rFonts w:eastAsia="Times New Roman"/>
          <w:lang w:eastAsia="en-US"/>
        </w:rPr>
        <w:tab/>
        <w:t>строительства</w:t>
      </w:r>
      <w:r w:rsidRPr="00C12026">
        <w:rPr>
          <w:rFonts w:eastAsia="Times New Roman"/>
          <w:lang w:eastAsia="en-US"/>
        </w:rPr>
        <w:tab/>
      </w:r>
      <w:r w:rsidRPr="00C12026">
        <w:rPr>
          <w:rFonts w:eastAsia="Times New Roman"/>
          <w:spacing w:val="-1"/>
          <w:lang w:eastAsia="en-US"/>
        </w:rPr>
        <w:t>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зависимости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 типа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условий.</w:t>
      </w:r>
    </w:p>
    <w:p w14:paraId="07B4C6AD" w14:textId="77777777" w:rsidR="00C8662F" w:rsidRDefault="00C8662F" w:rsidP="00AA0B5B">
      <w:pPr>
        <w:widowControl w:val="0"/>
        <w:tabs>
          <w:tab w:val="left" w:pos="1638"/>
        </w:tabs>
        <w:autoSpaceDE w:val="0"/>
        <w:autoSpaceDN w:val="0"/>
        <w:spacing w:after="0" w:line="240" w:lineRule="auto"/>
        <w:ind w:firstLine="993"/>
        <w:jc w:val="both"/>
        <w:rPr>
          <w:rFonts w:eastAsia="Times New Roman"/>
          <w:b/>
          <w:szCs w:val="22"/>
          <w:lang w:eastAsia="en-US"/>
        </w:rPr>
      </w:pPr>
    </w:p>
    <w:p w14:paraId="3D368196" w14:textId="77777777" w:rsidR="00C12026" w:rsidRPr="00C12026" w:rsidRDefault="00C12026" w:rsidP="00AA0B5B">
      <w:pPr>
        <w:widowControl w:val="0"/>
        <w:tabs>
          <w:tab w:val="left" w:pos="1638"/>
        </w:tabs>
        <w:autoSpaceDE w:val="0"/>
        <w:autoSpaceDN w:val="0"/>
        <w:spacing w:after="0" w:line="240" w:lineRule="auto"/>
        <w:ind w:firstLine="993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Теоретическое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обоснование</w:t>
      </w:r>
    </w:p>
    <w:p w14:paraId="6F162DCF" w14:textId="77777777" w:rsidR="00C12026" w:rsidRPr="00C12026" w:rsidRDefault="00C12026" w:rsidP="00C12026">
      <w:pPr>
        <w:widowControl w:val="0"/>
        <w:autoSpaceDE w:val="0"/>
        <w:autoSpaceDN w:val="0"/>
        <w:spacing w:before="115"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проектировании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сооружений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ческих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учитывать:</w:t>
      </w:r>
    </w:p>
    <w:p w14:paraId="40E841A1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941" w:right="426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а) интенсивность сейсмического воздействия в баллах (сейсмичность);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б)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повторяемость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воздействия.</w:t>
      </w:r>
    </w:p>
    <w:p w14:paraId="292A98D4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ind w:left="222" w:right="290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Интенсивность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повторяемость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принимать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картам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районирования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территории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РФ,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принятым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Российской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Академией наук. Указанная сейсмичность относится к участкам со средними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ческим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грунтами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(II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согласно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табл.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9.1).</w:t>
      </w:r>
    </w:p>
    <w:p w14:paraId="6235C099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Определение сейсмичности площадки строительства производится на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микрорайонирования.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районах,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которых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сутствуют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микрорайонирования,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допускается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опред</w:t>
      </w:r>
      <w:r w:rsidRPr="00C12026">
        <w:rPr>
          <w:rFonts w:eastAsia="Times New Roman"/>
          <w:lang w:eastAsia="en-US"/>
        </w:rPr>
        <w:t>е</w:t>
      </w:r>
      <w:r w:rsidRPr="00C12026">
        <w:rPr>
          <w:rFonts w:eastAsia="Times New Roman"/>
          <w:lang w:eastAsia="en-US"/>
        </w:rPr>
        <w:t>лять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согласно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табл.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9.1.</w:t>
      </w:r>
    </w:p>
    <w:p w14:paraId="432AA7A4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крутизной склонов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более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15</w:t>
      </w:r>
      <w:r w:rsidRPr="00C12026">
        <w:rPr>
          <w:rFonts w:ascii="Symbol" w:eastAsia="Times New Roman" w:hAnsi="Symbol"/>
          <w:lang w:eastAsia="en-US"/>
        </w:rPr>
        <w:t></w:t>
      </w:r>
      <w:r w:rsidRPr="00C12026">
        <w:rPr>
          <w:rFonts w:eastAsia="Times New Roman"/>
          <w:lang w:eastAsia="en-US"/>
        </w:rPr>
        <w:t>, близостью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 xml:space="preserve">плоскостей сбросов, сильной </w:t>
      </w:r>
      <w:proofErr w:type="spellStart"/>
      <w:r w:rsidRPr="00C12026">
        <w:rPr>
          <w:rFonts w:eastAsia="Times New Roman"/>
          <w:lang w:eastAsia="en-US"/>
        </w:rPr>
        <w:t>нарушенностью</w:t>
      </w:r>
      <w:proofErr w:type="spellEnd"/>
      <w:r w:rsidRPr="00C12026">
        <w:rPr>
          <w:rFonts w:eastAsia="Times New Roman"/>
          <w:lang w:eastAsia="en-US"/>
        </w:rPr>
        <w:t xml:space="preserve"> пород физико-геологическими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процессами,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просадочностью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осыпями,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обвалами,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плывунами,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оползнями,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карстом,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горными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выработками,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селями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являются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неблагоприя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ными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сейсмическом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отношении.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необходимости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 зданий и сооружений на таких площадках следует принимать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дополнительные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меры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укреплению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оснований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усилению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конструкций.</w:t>
      </w:r>
    </w:p>
    <w:p w14:paraId="566E144C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На площадках, сейсмичность которых превышает 9 баллов, возводить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сооружения,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правило,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допускается.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необходимости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ительство на таких площадках допускается по согласованию с Госстроем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Ро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сии.</w:t>
      </w:r>
    </w:p>
    <w:p w14:paraId="580D79A8" w14:textId="77777777" w:rsidR="00C12026" w:rsidRPr="00C12026" w:rsidRDefault="00C12026" w:rsidP="00C43C97">
      <w:pPr>
        <w:widowControl w:val="0"/>
        <w:autoSpaceDE w:val="0"/>
        <w:autoSpaceDN w:val="0"/>
        <w:spacing w:before="119" w:after="0" w:line="240" w:lineRule="auto"/>
        <w:ind w:left="222" w:right="287" w:firstLine="719"/>
        <w:jc w:val="both"/>
        <w:rPr>
          <w:rFonts w:eastAsia="Times New Roman"/>
          <w:sz w:val="22"/>
          <w:szCs w:val="22"/>
          <w:lang w:eastAsia="en-US"/>
        </w:rPr>
        <w:sectPr w:rsidR="00C12026" w:rsidRPr="00C12026" w:rsidSect="00C43C97">
          <w:pgSz w:w="11910" w:h="16840"/>
          <w:pgMar w:top="1021" w:right="561" w:bottom="289" w:left="1480" w:header="726" w:footer="0" w:gutter="0"/>
          <w:cols w:space="720"/>
        </w:sectPr>
      </w:pPr>
      <w:r w:rsidRPr="00C12026">
        <w:rPr>
          <w:rFonts w:eastAsia="Times New Roman"/>
          <w:lang w:eastAsia="en-US"/>
        </w:rPr>
        <w:t>Отнесение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допу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кается при мощности слоя, соответствующего</w:t>
      </w:r>
      <w:r w:rsidRPr="00C12026">
        <w:rPr>
          <w:rFonts w:eastAsia="Times New Roman"/>
          <w:spacing w:val="70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 категории, более 30 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черной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отметки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случае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насыпи</w:t>
      </w:r>
      <w:r w:rsidRPr="00C12026">
        <w:rPr>
          <w:rFonts w:eastAsia="Times New Roman"/>
          <w:spacing w:val="5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или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планировочной</w:t>
      </w:r>
      <w:r w:rsidRPr="00C12026">
        <w:rPr>
          <w:rFonts w:eastAsia="Times New Roman"/>
          <w:spacing w:val="5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отметки</w:t>
      </w:r>
      <w:r w:rsidRPr="00C12026">
        <w:rPr>
          <w:rFonts w:eastAsia="Times New Roman"/>
          <w:spacing w:val="5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случае</w:t>
      </w:r>
    </w:p>
    <w:p w14:paraId="1800F7E7" w14:textId="77777777" w:rsidR="00C12026" w:rsidRPr="00C12026" w:rsidRDefault="00C12026" w:rsidP="00C12026">
      <w:pPr>
        <w:widowControl w:val="0"/>
        <w:autoSpaceDE w:val="0"/>
        <w:autoSpaceDN w:val="0"/>
        <w:spacing w:before="91" w:after="0" w:line="240" w:lineRule="auto"/>
        <w:ind w:left="222" w:right="28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lastRenderedPageBreak/>
        <w:t>выемки. В случае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неоднородного состава грунта, площадка 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относится к более неблагоприятной категории по сейсмическим свойствам,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если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пределах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10-метрового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слоя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(считая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7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планировочной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метки) слой, относящийся к этой категории, имеет суммарную толщину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лее 5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м.</w:t>
      </w:r>
    </w:p>
    <w:p w14:paraId="78331289" w14:textId="77777777" w:rsidR="00C12026" w:rsidRPr="00C12026" w:rsidRDefault="00C12026" w:rsidP="00AA0B5B">
      <w:pPr>
        <w:widowControl w:val="0"/>
        <w:autoSpaceDE w:val="0"/>
        <w:autoSpaceDN w:val="0"/>
        <w:spacing w:after="0" w:line="240" w:lineRule="auto"/>
        <w:ind w:left="222" w:firstLine="62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Таблица</w:t>
      </w:r>
      <w:r w:rsidRPr="00C12026">
        <w:rPr>
          <w:rFonts w:eastAsia="Times New Roman"/>
          <w:spacing w:val="7"/>
          <w:lang w:eastAsia="en-US"/>
        </w:rPr>
        <w:t xml:space="preserve"> </w:t>
      </w:r>
      <w:r w:rsidR="00C8662F">
        <w:rPr>
          <w:rFonts w:eastAsia="Times New Roman"/>
          <w:spacing w:val="7"/>
          <w:lang w:eastAsia="en-US"/>
        </w:rPr>
        <w:t>9</w:t>
      </w:r>
      <w:r w:rsidRPr="00C12026">
        <w:rPr>
          <w:rFonts w:eastAsia="Times New Roman"/>
          <w:lang w:eastAsia="en-US"/>
        </w:rPr>
        <w:t>.1</w:t>
      </w:r>
      <w:r w:rsidRPr="00C12026">
        <w:rPr>
          <w:rFonts w:eastAsia="Times New Roman"/>
          <w:spacing w:val="7"/>
          <w:lang w:eastAsia="en-US"/>
        </w:rPr>
        <w:t xml:space="preserve"> </w:t>
      </w:r>
      <w:r w:rsidRPr="00C12026">
        <w:rPr>
          <w:rFonts w:ascii="Symbol" w:eastAsia="Times New Roman" w:hAnsi="Symbol"/>
          <w:lang w:eastAsia="en-US"/>
        </w:rPr>
        <w:t>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площадки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зависимости</w:t>
      </w:r>
      <w:r w:rsidRPr="00C12026">
        <w:rPr>
          <w:rFonts w:eastAsia="Times New Roman"/>
          <w:spacing w:val="6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типа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условий</w:t>
      </w:r>
    </w:p>
    <w:p w14:paraId="5A5B05C2" w14:textId="77777777" w:rsidR="00C12026" w:rsidRPr="00C12026" w:rsidRDefault="00C12026" w:rsidP="00C12026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11"/>
          <w:lang w:eastAsia="en-US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606"/>
        <w:gridCol w:w="540"/>
        <w:gridCol w:w="540"/>
        <w:gridCol w:w="540"/>
      </w:tblGrid>
      <w:tr w:rsidR="00C12026" w:rsidRPr="00E31CAD" w14:paraId="7DBB121A" w14:textId="77777777" w:rsidTr="00C12026">
        <w:trPr>
          <w:trHeight w:val="1655"/>
        </w:trPr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70F8C435" w14:textId="77777777" w:rsidR="00C12026" w:rsidRPr="00E31CAD" w:rsidRDefault="00C12026" w:rsidP="00C12026">
            <w:pPr>
              <w:ind w:left="40" w:right="6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рия</w:t>
            </w:r>
            <w:proofErr w:type="spellEnd"/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групп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й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сми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ским</w:t>
            </w:r>
            <w:proofErr w:type="spellEnd"/>
          </w:p>
          <w:p w14:paraId="128C1234" w14:textId="77777777" w:rsidR="00C12026" w:rsidRPr="00E31CAD" w:rsidRDefault="00C12026" w:rsidP="00C12026">
            <w:pPr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свойствам</w:t>
            </w:r>
            <w:proofErr w:type="spellEnd"/>
          </w:p>
        </w:tc>
        <w:tc>
          <w:tcPr>
            <w:tcW w:w="6606" w:type="dxa"/>
            <w:vMerge w:val="restart"/>
            <w:tcBorders>
              <w:bottom w:val="single" w:sz="4" w:space="0" w:color="000000"/>
            </w:tcBorders>
          </w:tcPr>
          <w:p w14:paraId="22A30C91" w14:textId="77777777" w:rsidR="00C12026" w:rsidRPr="00E31CAD" w:rsidRDefault="00C12026" w:rsidP="00C12026">
            <w:pPr>
              <w:spacing w:before="3"/>
              <w:rPr>
                <w:rFonts w:ascii="Times New Roman" w:eastAsia="Times New Roman" w:hAnsi="Times New Roman"/>
                <w:sz w:val="23"/>
              </w:rPr>
            </w:pPr>
          </w:p>
          <w:p w14:paraId="6425C893" w14:textId="77777777" w:rsidR="00C12026" w:rsidRPr="00E31CAD" w:rsidRDefault="00C12026" w:rsidP="00C12026">
            <w:pPr>
              <w:ind w:left="2893" w:right="288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Грунты</w:t>
            </w:r>
            <w:proofErr w:type="spellEnd"/>
          </w:p>
        </w:tc>
        <w:tc>
          <w:tcPr>
            <w:tcW w:w="1620" w:type="dxa"/>
            <w:gridSpan w:val="3"/>
          </w:tcPr>
          <w:p w14:paraId="188CAE8F" w14:textId="77777777" w:rsidR="00C12026" w:rsidRPr="00E31CAD" w:rsidRDefault="00C12026" w:rsidP="00C12026">
            <w:pPr>
              <w:ind w:left="42" w:right="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Сейсмичность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площадки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строительства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</w:p>
          <w:p w14:paraId="681160CA" w14:textId="77777777" w:rsidR="00C12026" w:rsidRPr="00E31CAD" w:rsidRDefault="00C12026" w:rsidP="00C12026">
            <w:pPr>
              <w:spacing w:line="270" w:lineRule="atLeast"/>
              <w:ind w:left="42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сейсмичности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района,</w:t>
            </w:r>
            <w:r w:rsidRPr="00E31C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баллы</w:t>
            </w:r>
          </w:p>
        </w:tc>
      </w:tr>
      <w:tr w:rsidR="00C12026" w:rsidRPr="00E31CAD" w14:paraId="1CC01A7A" w14:textId="77777777" w:rsidTr="00C12026">
        <w:trPr>
          <w:trHeight w:val="275"/>
        </w:trPr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0CB25ECB" w14:textId="77777777" w:rsidR="00C12026" w:rsidRPr="00E31CAD" w:rsidRDefault="00C12026" w:rsidP="00C12026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606" w:type="dxa"/>
            <w:vMerge/>
            <w:tcBorders>
              <w:top w:val="nil"/>
              <w:bottom w:val="single" w:sz="4" w:space="0" w:color="000000"/>
            </w:tcBorders>
          </w:tcPr>
          <w:p w14:paraId="31EB423A" w14:textId="77777777" w:rsidR="00C12026" w:rsidRPr="00E31CAD" w:rsidRDefault="00C12026" w:rsidP="00C12026">
            <w:pPr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958728E" w14:textId="77777777" w:rsidR="00C12026" w:rsidRPr="00E31CAD" w:rsidRDefault="00C12026" w:rsidP="00C12026">
            <w:pPr>
              <w:spacing w:line="255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12F7000" w14:textId="77777777" w:rsidR="00C12026" w:rsidRPr="00E31CAD" w:rsidRDefault="00C12026" w:rsidP="00C12026">
            <w:pPr>
              <w:spacing w:line="25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3E8959A" w14:textId="77777777" w:rsidR="00C12026" w:rsidRPr="00E31CAD" w:rsidRDefault="00C12026" w:rsidP="00C12026">
            <w:pPr>
              <w:spacing w:line="25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C12026" w:rsidRPr="00E31CAD" w14:paraId="4D548AA4" w14:textId="77777777" w:rsidTr="00C12026">
        <w:trPr>
          <w:trHeight w:val="25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7285" w14:textId="77777777" w:rsidR="00C12026" w:rsidRPr="00E31CAD" w:rsidRDefault="00C12026" w:rsidP="00C12026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w w:val="99"/>
                <w:sz w:val="24"/>
              </w:rPr>
              <w:t>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14A2" w14:textId="77777777" w:rsidR="00C12026" w:rsidRPr="00E31CAD" w:rsidRDefault="00C12026" w:rsidP="00C12026">
            <w:pPr>
              <w:ind w:left="41" w:right="2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всех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видов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номерзлые оттаявшие)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 и слабо-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: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крупнообломочные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маловлажные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магмат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ческих пород, содержащие до 30% песчано-глинистого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запо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нителя: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сильновыветрелые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нескал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ь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твердомерзлые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(вечномерзлые)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температуре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минус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  <w:r w:rsidRPr="00E31CAD">
              <w:rPr>
                <w:rFonts w:ascii="Times New Roman" w:eastAsia="Times New Roman" w:hAnsi="Times New Roman"/>
                <w:sz w:val="24"/>
              </w:rPr>
              <w:t>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ниже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э</w:t>
            </w:r>
            <w:proofErr w:type="gram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к-</w:t>
            </w:r>
            <w:proofErr w:type="gram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сплуатации</w:t>
            </w:r>
            <w:proofErr w:type="spellEnd"/>
            <w:r w:rsidRPr="00E31CAD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(сохранение</w:t>
            </w:r>
            <w:r w:rsidRPr="00E31CAD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грунтов</w:t>
            </w:r>
            <w:r w:rsidRPr="00E31CAD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основания</w:t>
            </w:r>
            <w:r w:rsidRPr="00E31CAD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14:paraId="0FA66D29" w14:textId="77777777" w:rsidR="00C12026" w:rsidRPr="00E31CAD" w:rsidRDefault="00C12026" w:rsidP="00C12026">
            <w:pPr>
              <w:spacing w:line="264" w:lineRule="exact"/>
              <w:ind w:left="41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мерзлом</w:t>
            </w:r>
            <w:proofErr w:type="spellEnd"/>
            <w:r w:rsidRPr="00E31CA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</w:rPr>
              <w:t>состоянии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7D5B" w14:textId="77777777" w:rsidR="00C12026" w:rsidRPr="00E31CAD" w:rsidRDefault="00C12026" w:rsidP="00C12026">
            <w:pPr>
              <w:spacing w:line="26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67E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21E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C12026" w:rsidRPr="00E31CAD" w14:paraId="6D51443F" w14:textId="77777777" w:rsidTr="00C12026">
        <w:trPr>
          <w:trHeight w:val="3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8514" w14:textId="77777777" w:rsidR="00C12026" w:rsidRPr="00E31CAD" w:rsidRDefault="00C12026" w:rsidP="00C12026">
            <w:pPr>
              <w:spacing w:line="268" w:lineRule="exact"/>
              <w:ind w:right="474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1F64" w14:textId="77777777" w:rsidR="00C12026" w:rsidRPr="00E31CAD" w:rsidRDefault="00C12026" w:rsidP="00C12026">
            <w:pPr>
              <w:ind w:left="41" w:right="2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сильновыветрелые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E31CAD">
              <w:rPr>
                <w:rFonts w:ascii="Times New Roman" w:eastAsia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чи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кроме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отнесенных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категории;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б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ломочные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исключением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отнесенных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категории; пески гравелистые, крупные и средней крупности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 и средней плотности маловлажные и влажные; 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мелкие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пылеватые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средней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маловлажные; глин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стые грунты с показателем консистенции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i/>
                <w:spacing w:val="1"/>
                <w:sz w:val="16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1"/>
                <w:sz w:val="19"/>
              </w:rPr>
              <w:t></w:t>
            </w:r>
            <w:r w:rsidRPr="00E31CAD">
              <w:rPr>
                <w:rFonts w:ascii="Times New Roman" w:eastAsia="Times New Roman" w:hAnsi="Times New Roman"/>
                <w:spacing w:val="1"/>
                <w:position w:val="1"/>
                <w:sz w:val="19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0,5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коэфф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циенте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пористости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  <w:lang w:val="ru-RU"/>
              </w:rPr>
              <w:t>е</w:t>
            </w:r>
            <w:r w:rsidRPr="00E31CAD">
              <w:rPr>
                <w:rFonts w:ascii="Times New Roman" w:eastAsia="Times New Roman" w:hAnsi="Times New Roman"/>
                <w:i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  <w:lang w:val="ru-RU"/>
              </w:rPr>
              <w:t>&lt;</w:t>
            </w:r>
            <w:r w:rsidRPr="00E31CAD">
              <w:rPr>
                <w:rFonts w:ascii="Times New Roman" w:eastAsia="Times New Roman" w:hAnsi="Times New Roman"/>
                <w:i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0,9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для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глин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суглинков и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е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&lt; 0,7 — для супесей; вечномерзлые нескальные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пластичн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мерзлые</w:t>
            </w:r>
            <w:proofErr w:type="spellEnd"/>
            <w:r w:rsidRPr="00E31C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E31CAD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сыпучемерзлые,</w:t>
            </w:r>
            <w:r w:rsidRPr="00E31CAD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а</w:t>
            </w:r>
            <w:r w:rsidRPr="00E31CAD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также</w:t>
            </w:r>
          </w:p>
          <w:p w14:paraId="5C5611F9" w14:textId="77777777" w:rsidR="00C12026" w:rsidRPr="00E31CAD" w:rsidRDefault="00C12026" w:rsidP="00C12026">
            <w:pPr>
              <w:spacing w:line="276" w:lineRule="exact"/>
              <w:ind w:left="41" w:right="2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твердо-мерзлые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температуре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выше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минус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  <w:proofErr w:type="gram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°С</w:t>
            </w:r>
            <w:proofErr w:type="gramEnd"/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тельстве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 эксплуатации по</w:t>
            </w:r>
            <w:r w:rsidRPr="00E31C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64B5" w14:textId="77777777" w:rsidR="00C12026" w:rsidRPr="00E31CAD" w:rsidRDefault="00C12026" w:rsidP="00C12026">
            <w:pPr>
              <w:spacing w:line="26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922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3E0C" w14:textId="77777777" w:rsidR="00C12026" w:rsidRPr="00E31CAD" w:rsidRDefault="00C12026" w:rsidP="00C12026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C12026" w:rsidRPr="00E31CAD" w14:paraId="09CAA1E4" w14:textId="77777777" w:rsidTr="00C12026">
        <w:trPr>
          <w:trHeight w:val="2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28AF" w14:textId="77777777" w:rsidR="00C12026" w:rsidRPr="00E31CAD" w:rsidRDefault="00C12026" w:rsidP="00C12026">
            <w:pPr>
              <w:spacing w:line="265" w:lineRule="exact"/>
              <w:ind w:right="43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III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AEE5" w14:textId="77777777" w:rsidR="00C12026" w:rsidRPr="00E31CAD" w:rsidRDefault="00C12026" w:rsidP="00C12026">
            <w:pPr>
              <w:ind w:left="41" w:right="2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Пески рыхлые независимо от влажности и крупности: 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гравелистые,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средней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крупности,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плотные</w:t>
            </w:r>
            <w:r w:rsidRPr="00E31CAD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сре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д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ней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плотности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водонасыщенные;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пески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мелкие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пылеватые плотные и средней плотности, влажные и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водона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сыщенные</w:t>
            </w:r>
            <w:proofErr w:type="spellEnd"/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глинистые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показателем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консистенции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&gt;0,5; глин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 xml:space="preserve">стые грунты с показателем консистенции </w:t>
            </w:r>
            <w:r w:rsidRPr="00E31CAD">
              <w:rPr>
                <w:rFonts w:ascii="Times New Roman" w:eastAsia="Times New Roman" w:hAnsi="Times New Roman"/>
                <w:i/>
                <w:position w:val="2"/>
                <w:sz w:val="24"/>
              </w:rPr>
              <w:t>I</w:t>
            </w:r>
            <w:r w:rsidRPr="00E31CAD">
              <w:rPr>
                <w:rFonts w:ascii="Times New Roman" w:eastAsia="Times New Roman" w:hAnsi="Times New Roman"/>
                <w:i/>
                <w:sz w:val="16"/>
              </w:rPr>
              <w:t>L</w:t>
            </w:r>
            <w:r w:rsidRPr="00E31CAD">
              <w:rPr>
                <w:rFonts w:ascii="Times New Roman" w:eastAsia="Times New Roman" w:hAnsi="Times New Roman"/>
                <w:position w:val="2"/>
                <w:sz w:val="24"/>
                <w:lang w:val="ru-RU"/>
              </w:rPr>
              <w:t>&lt;0,5</w:t>
            </w:r>
            <w:r w:rsidRPr="00E31CAD">
              <w:rPr>
                <w:rFonts w:ascii="Times New Roman" w:eastAsia="Times New Roman" w:hAnsi="Times New Roman"/>
                <w:spacing w:val="1"/>
                <w:position w:val="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 коэфф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 xml:space="preserve">циенте пористости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>е&gt;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0,9 для глин и суглинков 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i/>
                <w:sz w:val="24"/>
                <w:lang w:val="ru-RU"/>
              </w:rPr>
              <w:t>е&gt;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0,7-для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песей;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вечномерзлые</w:t>
            </w:r>
            <w:r w:rsidRPr="00E31CA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нескальные</w:t>
            </w:r>
            <w:r w:rsidRPr="00E31CAD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грунты</w:t>
            </w:r>
            <w:r w:rsidRPr="00E31CAD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</w:p>
          <w:p w14:paraId="5807618E" w14:textId="77777777" w:rsidR="00C12026" w:rsidRPr="00E31CAD" w:rsidRDefault="00C12026" w:rsidP="00C12026">
            <w:pPr>
              <w:spacing w:line="276" w:lineRule="exact"/>
              <w:ind w:left="41" w:right="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строительстве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эксплуатации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принципу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</w:rPr>
              <w:t>II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(допускается</w:t>
            </w:r>
            <w:r w:rsidRPr="00E31C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таивание</w:t>
            </w:r>
            <w:r w:rsidRPr="00E31C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ascii="Times New Roman" w:eastAsia="Times New Roman" w:hAnsi="Times New Roman"/>
                <w:sz w:val="24"/>
                <w:lang w:val="ru-RU"/>
              </w:rPr>
              <w:t>грунтов основания)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0AD" w14:textId="77777777" w:rsidR="00C12026" w:rsidRPr="00E31CAD" w:rsidRDefault="00C12026" w:rsidP="00C12026">
            <w:pPr>
              <w:spacing w:line="265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963" w14:textId="77777777" w:rsidR="00C12026" w:rsidRPr="00E31CAD" w:rsidRDefault="00C12026" w:rsidP="00C12026">
            <w:pPr>
              <w:spacing w:line="265" w:lineRule="exact"/>
              <w:ind w:left="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922D" w14:textId="77777777" w:rsidR="00C12026" w:rsidRPr="00E31CAD" w:rsidRDefault="00C12026" w:rsidP="00C12026">
            <w:pPr>
              <w:spacing w:line="265" w:lineRule="exact"/>
              <w:ind w:left="126" w:right="10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31CAD">
              <w:rPr>
                <w:rFonts w:ascii="Times New Roman" w:eastAsia="Times New Roman" w:hAnsi="Times New Roman"/>
                <w:sz w:val="24"/>
              </w:rPr>
              <w:t>&gt;9</w:t>
            </w:r>
          </w:p>
        </w:tc>
      </w:tr>
    </w:tbl>
    <w:p w14:paraId="3DB15DA1" w14:textId="77777777" w:rsidR="00C12026" w:rsidRPr="00C12026" w:rsidRDefault="00C12026" w:rsidP="00C12026">
      <w:pPr>
        <w:widowControl w:val="0"/>
        <w:autoSpaceDE w:val="0"/>
        <w:autoSpaceDN w:val="0"/>
        <w:spacing w:before="91"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прогнозировании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подъема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уровня грунтовых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вод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 обводнения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том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числе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просадочных)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процессе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эксплуатации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здания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оружения категории грунта следует определять в зависимости от свойств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lastRenderedPageBreak/>
        <w:t>грунта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(влажности,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консистенции) в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замоченном состоянии.</w:t>
      </w:r>
    </w:p>
    <w:p w14:paraId="5861ACFF" w14:textId="77777777" w:rsidR="00C12026" w:rsidRPr="00C12026" w:rsidRDefault="00C12026" w:rsidP="00C12026">
      <w:pPr>
        <w:widowControl w:val="0"/>
        <w:autoSpaceDE w:val="0"/>
        <w:autoSpaceDN w:val="0"/>
        <w:spacing w:before="2"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 строительстве на вечномерзлых нескальных грунтах по принц</w:t>
      </w:r>
      <w:r w:rsidRPr="00C12026">
        <w:rPr>
          <w:rFonts w:eastAsia="Times New Roman"/>
          <w:lang w:eastAsia="en-US"/>
        </w:rPr>
        <w:t>и</w:t>
      </w:r>
      <w:r w:rsidRPr="00C12026">
        <w:rPr>
          <w:rFonts w:eastAsia="Times New Roman"/>
          <w:lang w:eastAsia="en-US"/>
        </w:rPr>
        <w:t>пу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II, если зона оттаивания распространяется до подстилающего талого грунта,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основания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рассматривать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как</w:t>
      </w:r>
      <w:r w:rsidRPr="00C12026">
        <w:rPr>
          <w:rFonts w:eastAsia="Times New Roman"/>
          <w:spacing w:val="1"/>
          <w:lang w:eastAsia="en-US"/>
        </w:rPr>
        <w:t xml:space="preserve"> </w:t>
      </w:r>
      <w:proofErr w:type="spellStart"/>
      <w:r w:rsidRPr="00C12026">
        <w:rPr>
          <w:rFonts w:eastAsia="Times New Roman"/>
          <w:lang w:eastAsia="en-US"/>
        </w:rPr>
        <w:t>невечномерзлые</w:t>
      </w:r>
      <w:proofErr w:type="spellEnd"/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(по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фактическому</w:t>
      </w:r>
      <w:r w:rsidRPr="00C12026">
        <w:rPr>
          <w:rFonts w:eastAsia="Times New Roman"/>
          <w:spacing w:val="-5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состоянию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их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после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оттаивания).</w:t>
      </w:r>
    </w:p>
    <w:p w14:paraId="3636A5BA" w14:textId="77777777" w:rsidR="00C12026" w:rsidRPr="00C12026" w:rsidRDefault="00C12026" w:rsidP="00C12026">
      <w:pPr>
        <w:widowControl w:val="0"/>
        <w:autoSpaceDE w:val="0"/>
        <w:autoSpaceDN w:val="0"/>
        <w:spacing w:before="1" w:after="0" w:line="240" w:lineRule="auto"/>
        <w:ind w:left="222" w:right="285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Для особо ответственных зданий и сооружений, строящихся в рай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нах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6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баллов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площадках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строительства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грунтами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III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тегории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расчетную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следует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принимать</w:t>
      </w:r>
      <w:r w:rsidRPr="00C12026">
        <w:rPr>
          <w:rFonts w:eastAsia="Times New Roman"/>
          <w:spacing w:val="-4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равной</w:t>
      </w:r>
      <w:r w:rsidRPr="00C12026">
        <w:rPr>
          <w:rFonts w:eastAsia="Times New Roman"/>
          <w:spacing w:val="-3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7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баллам.</w:t>
      </w:r>
    </w:p>
    <w:p w14:paraId="6980AA68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94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При отсутствии данных о консистенции или влажности глинистые и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песчаные грунты при положении уровня грунтовых вод выше 5 м относя</w:t>
      </w:r>
      <w:r w:rsidRPr="00C12026">
        <w:rPr>
          <w:rFonts w:eastAsia="Times New Roman"/>
          <w:lang w:eastAsia="en-US"/>
        </w:rPr>
        <w:t>т</w:t>
      </w:r>
      <w:r w:rsidRPr="00C12026">
        <w:rPr>
          <w:rFonts w:eastAsia="Times New Roman"/>
          <w:lang w:eastAsia="en-US"/>
        </w:rPr>
        <w:t>ся к</w:t>
      </w:r>
      <w:r w:rsidRPr="00C12026">
        <w:rPr>
          <w:rFonts w:eastAsia="Times New Roman"/>
          <w:spacing w:val="-67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III</w:t>
      </w:r>
      <w:r w:rsidRPr="00C12026">
        <w:rPr>
          <w:rFonts w:eastAsia="Times New Roman"/>
          <w:spacing w:val="-2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категории 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сейсмическим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свойствам.</w:t>
      </w:r>
    </w:p>
    <w:p w14:paraId="08164FD2" w14:textId="77777777" w:rsidR="00C12026" w:rsidRPr="00C12026" w:rsidRDefault="00C12026" w:rsidP="00C12026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5B00DE50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Аппаратура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материалы</w:t>
      </w:r>
    </w:p>
    <w:p w14:paraId="4B5D97A7" w14:textId="77777777" w:rsidR="00C12026" w:rsidRPr="00C12026" w:rsidRDefault="00C12026" w:rsidP="006F2F54">
      <w:pPr>
        <w:widowControl w:val="0"/>
        <w:numPr>
          <w:ilvl w:val="0"/>
          <w:numId w:val="62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Образцы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608FAD6B" w14:textId="77777777" w:rsidR="00C12026" w:rsidRPr="00C12026" w:rsidRDefault="00C12026" w:rsidP="006F2F54">
      <w:pPr>
        <w:widowControl w:val="0"/>
        <w:numPr>
          <w:ilvl w:val="0"/>
          <w:numId w:val="62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Приборы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02FCD437" w14:textId="77777777" w:rsidR="00C12026" w:rsidRPr="00C12026" w:rsidRDefault="00C12026" w:rsidP="00C12026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lang w:eastAsia="en-US"/>
        </w:rPr>
      </w:pPr>
    </w:p>
    <w:p w14:paraId="3865FC80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after="0" w:line="321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Методика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порядок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выполнения</w:t>
      </w:r>
      <w:r w:rsidRPr="00C12026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3B948F06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423"/>
          <w:tab w:val="left" w:pos="1424"/>
          <w:tab w:val="left" w:pos="2687"/>
          <w:tab w:val="left" w:pos="4295"/>
          <w:tab w:val="left" w:pos="5700"/>
          <w:tab w:val="left" w:pos="6384"/>
          <w:tab w:val="left" w:pos="8166"/>
        </w:tabs>
        <w:autoSpaceDE w:val="0"/>
        <w:autoSpaceDN w:val="0"/>
        <w:spacing w:after="0" w:line="240" w:lineRule="auto"/>
        <w:ind w:right="292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Изучить</w:t>
      </w:r>
      <w:r w:rsidRPr="00C12026">
        <w:rPr>
          <w:rFonts w:eastAsia="Times New Roman"/>
          <w:szCs w:val="22"/>
          <w:lang w:eastAsia="en-US"/>
        </w:rPr>
        <w:tab/>
        <w:t>устройство</w:t>
      </w:r>
      <w:r w:rsidRPr="00C12026">
        <w:rPr>
          <w:rFonts w:eastAsia="Times New Roman"/>
          <w:szCs w:val="22"/>
          <w:lang w:eastAsia="en-US"/>
        </w:rPr>
        <w:tab/>
        <w:t>приборов</w:t>
      </w:r>
      <w:r w:rsidRPr="00C12026">
        <w:rPr>
          <w:rFonts w:eastAsia="Times New Roman"/>
          <w:szCs w:val="22"/>
          <w:lang w:eastAsia="en-US"/>
        </w:rPr>
        <w:tab/>
        <w:t>для</w:t>
      </w:r>
      <w:r w:rsidRPr="00C12026">
        <w:rPr>
          <w:rFonts w:eastAsia="Times New Roman"/>
          <w:szCs w:val="22"/>
          <w:lang w:eastAsia="en-US"/>
        </w:rPr>
        <w:tab/>
        <w:t>определения</w:t>
      </w:r>
      <w:r w:rsidRPr="00C12026">
        <w:rPr>
          <w:rFonts w:eastAsia="Times New Roman"/>
          <w:szCs w:val="22"/>
          <w:lang w:eastAsia="en-US"/>
        </w:rPr>
        <w:tab/>
      </w:r>
      <w:r w:rsidRPr="00C12026">
        <w:rPr>
          <w:rFonts w:eastAsia="Times New Roman"/>
          <w:spacing w:val="-1"/>
          <w:szCs w:val="22"/>
          <w:lang w:eastAsia="en-US"/>
        </w:rPr>
        <w:t>физич</w:t>
      </w:r>
      <w:r w:rsidRPr="00C12026">
        <w:rPr>
          <w:rFonts w:eastAsia="Times New Roman"/>
          <w:spacing w:val="-1"/>
          <w:szCs w:val="22"/>
          <w:lang w:eastAsia="en-US"/>
        </w:rPr>
        <w:t>е</w:t>
      </w:r>
      <w:r w:rsidRPr="00C12026">
        <w:rPr>
          <w:rFonts w:eastAsia="Times New Roman"/>
          <w:spacing w:val="-1"/>
          <w:szCs w:val="22"/>
          <w:lang w:eastAsia="en-US"/>
        </w:rPr>
        <w:t>ских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4D3F9F76" w14:textId="77777777" w:rsidR="00C12026" w:rsidRPr="00AA0B5B" w:rsidRDefault="00C12026" w:rsidP="00C12026">
      <w:pPr>
        <w:widowControl w:val="0"/>
        <w:numPr>
          <w:ilvl w:val="0"/>
          <w:numId w:val="60"/>
        </w:numPr>
        <w:tabs>
          <w:tab w:val="left" w:pos="1259"/>
        </w:tabs>
        <w:autoSpaceDE w:val="0"/>
        <w:autoSpaceDN w:val="0"/>
        <w:spacing w:before="91" w:after="0" w:line="242" w:lineRule="auto"/>
        <w:ind w:right="285" w:firstLine="719"/>
        <w:rPr>
          <w:rFonts w:eastAsia="Times New Roman"/>
          <w:lang w:eastAsia="en-US"/>
        </w:rPr>
      </w:pPr>
      <w:r w:rsidRPr="00AA0B5B">
        <w:rPr>
          <w:rFonts w:eastAsia="Times New Roman"/>
          <w:szCs w:val="22"/>
          <w:lang w:eastAsia="en-US"/>
        </w:rPr>
        <w:t>Изучить</w:t>
      </w:r>
      <w:r w:rsidRPr="00AA0B5B">
        <w:rPr>
          <w:rFonts w:eastAsia="Times New Roman"/>
          <w:spacing w:val="30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методику</w:t>
      </w:r>
      <w:r w:rsidRPr="00AA0B5B">
        <w:rPr>
          <w:rFonts w:eastAsia="Times New Roman"/>
          <w:spacing w:val="2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определения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физических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характеристик</w:t>
      </w:r>
      <w:r w:rsidRPr="00AA0B5B">
        <w:rPr>
          <w:rFonts w:eastAsia="Times New Roman"/>
          <w:spacing w:val="3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</w:t>
      </w:r>
      <w:r w:rsidRPr="00AA0B5B">
        <w:rPr>
          <w:rFonts w:eastAsia="Times New Roman"/>
          <w:szCs w:val="22"/>
          <w:lang w:eastAsia="en-US"/>
        </w:rPr>
        <w:t>н</w:t>
      </w:r>
      <w:r w:rsidRPr="00AA0B5B">
        <w:rPr>
          <w:rFonts w:eastAsia="Times New Roman"/>
          <w:szCs w:val="22"/>
          <w:lang w:eastAsia="en-US"/>
        </w:rPr>
        <w:t>тов.</w:t>
      </w:r>
      <w:r w:rsidRPr="00AA0B5B">
        <w:rPr>
          <w:rFonts w:eastAsia="Times New Roman"/>
          <w:spacing w:val="-67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Научиться</w:t>
      </w:r>
      <w:r w:rsidRPr="00AA0B5B">
        <w:rPr>
          <w:rFonts w:eastAsia="Times New Roman"/>
          <w:spacing w:val="44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измерять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плотность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грунта,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влажность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грунта,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влажность</w:t>
      </w:r>
      <w:r w:rsidRPr="00AA0B5B">
        <w:rPr>
          <w:rFonts w:eastAsia="Times New Roman"/>
          <w:spacing w:val="42"/>
          <w:szCs w:val="22"/>
          <w:lang w:eastAsia="en-US"/>
        </w:rPr>
        <w:t xml:space="preserve"> </w:t>
      </w:r>
      <w:r w:rsidRPr="00AA0B5B">
        <w:rPr>
          <w:rFonts w:eastAsia="Times New Roman"/>
          <w:szCs w:val="22"/>
          <w:lang w:eastAsia="en-US"/>
        </w:rPr>
        <w:t>на</w:t>
      </w:r>
      <w:r w:rsidR="00AA0B5B" w:rsidRPr="00AA0B5B">
        <w:rPr>
          <w:rFonts w:eastAsia="Times New Roman"/>
          <w:szCs w:val="2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границе</w:t>
      </w:r>
      <w:r w:rsidRPr="00AA0B5B">
        <w:rPr>
          <w:rFonts w:eastAsia="Times New Roman"/>
          <w:spacing w:val="1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текучести</w:t>
      </w:r>
      <w:r w:rsidRPr="00AA0B5B">
        <w:rPr>
          <w:rFonts w:eastAsia="Times New Roman"/>
          <w:spacing w:val="12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и</w:t>
      </w:r>
      <w:r w:rsidRPr="00AA0B5B">
        <w:rPr>
          <w:rFonts w:eastAsia="Times New Roman"/>
          <w:spacing w:val="14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на</w:t>
      </w:r>
      <w:r w:rsidRPr="00AA0B5B">
        <w:rPr>
          <w:rFonts w:eastAsia="Times New Roman"/>
          <w:spacing w:val="13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границе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раскатывания,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коэффициент</w:t>
      </w:r>
      <w:r w:rsidRPr="00AA0B5B">
        <w:rPr>
          <w:rFonts w:eastAsia="Times New Roman"/>
          <w:spacing w:val="1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порист</w:t>
      </w:r>
      <w:r w:rsidRPr="00AA0B5B">
        <w:rPr>
          <w:rFonts w:eastAsia="Times New Roman"/>
          <w:lang w:eastAsia="en-US"/>
        </w:rPr>
        <w:t>о</w:t>
      </w:r>
      <w:r w:rsidRPr="00AA0B5B">
        <w:rPr>
          <w:rFonts w:eastAsia="Times New Roman"/>
          <w:lang w:eastAsia="en-US"/>
        </w:rPr>
        <w:t>сти,</w:t>
      </w:r>
      <w:r w:rsidRPr="00AA0B5B">
        <w:rPr>
          <w:rFonts w:eastAsia="Times New Roman"/>
          <w:spacing w:val="-67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гранулометрический</w:t>
      </w:r>
      <w:r w:rsidRPr="00AA0B5B">
        <w:rPr>
          <w:rFonts w:eastAsia="Times New Roman"/>
          <w:spacing w:val="-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состав</w:t>
      </w:r>
      <w:r w:rsidRPr="00AA0B5B">
        <w:rPr>
          <w:rFonts w:eastAsia="Times New Roman"/>
          <w:spacing w:val="-1"/>
          <w:lang w:eastAsia="en-US"/>
        </w:rPr>
        <w:t xml:space="preserve"> </w:t>
      </w:r>
      <w:r w:rsidRPr="00AA0B5B">
        <w:rPr>
          <w:rFonts w:eastAsia="Times New Roman"/>
          <w:lang w:eastAsia="en-US"/>
        </w:rPr>
        <w:t>грунта.</w:t>
      </w:r>
    </w:p>
    <w:p w14:paraId="1CD55A3F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223"/>
        </w:tabs>
        <w:autoSpaceDE w:val="0"/>
        <w:autoSpaceDN w:val="0"/>
        <w:spacing w:after="0" w:line="317" w:lineRule="exact"/>
        <w:ind w:left="1222"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физические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характеристики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образцов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грунта.</w:t>
      </w:r>
    </w:p>
    <w:p w14:paraId="3FF3D756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324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3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таблице</w:t>
      </w:r>
      <w:r w:rsidRPr="00C12026">
        <w:rPr>
          <w:rFonts w:eastAsia="Times New Roman"/>
          <w:spacing w:val="3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9.1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категорию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грунта</w:t>
      </w:r>
      <w:r w:rsidRPr="00C12026">
        <w:rPr>
          <w:rFonts w:eastAsia="Times New Roman"/>
          <w:spacing w:val="2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3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сейсмическим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свойствам.</w:t>
      </w:r>
    </w:p>
    <w:p w14:paraId="0898DDC8" w14:textId="77777777" w:rsidR="00C12026" w:rsidRPr="00C12026" w:rsidRDefault="00C12026" w:rsidP="006F2F54">
      <w:pPr>
        <w:widowControl w:val="0"/>
        <w:numPr>
          <w:ilvl w:val="0"/>
          <w:numId w:val="60"/>
        </w:numPr>
        <w:tabs>
          <w:tab w:val="left" w:pos="1247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По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таблице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9.1</w:t>
      </w:r>
      <w:r w:rsidRPr="00C12026">
        <w:rPr>
          <w:rFonts w:eastAsia="Times New Roman"/>
          <w:spacing w:val="18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определить</w:t>
      </w:r>
      <w:r w:rsidRPr="00C12026">
        <w:rPr>
          <w:rFonts w:eastAsia="Times New Roman"/>
          <w:spacing w:val="20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сейсмичность</w:t>
      </w:r>
      <w:r w:rsidRPr="00C12026">
        <w:rPr>
          <w:rFonts w:eastAsia="Times New Roman"/>
          <w:spacing w:val="19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площадки</w:t>
      </w:r>
      <w:r w:rsidRPr="00C12026">
        <w:rPr>
          <w:rFonts w:eastAsia="Times New Roman"/>
          <w:spacing w:val="2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</w:t>
      </w:r>
      <w:r w:rsidRPr="00C12026">
        <w:rPr>
          <w:rFonts w:eastAsia="Times New Roman"/>
          <w:spacing w:val="1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</w:t>
      </w:r>
      <w:r w:rsidRPr="00C12026">
        <w:rPr>
          <w:rFonts w:eastAsia="Times New Roman"/>
          <w:spacing w:val="-67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заданным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типом грунтовых</w:t>
      </w:r>
      <w:r w:rsidRPr="00C12026">
        <w:rPr>
          <w:rFonts w:eastAsia="Times New Roman"/>
          <w:spacing w:val="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условий.</w:t>
      </w:r>
    </w:p>
    <w:p w14:paraId="6B80E578" w14:textId="77777777" w:rsidR="00C12026" w:rsidRPr="00C12026" w:rsidRDefault="00C12026" w:rsidP="00C12026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lang w:eastAsia="en-US"/>
        </w:rPr>
      </w:pPr>
    </w:p>
    <w:p w14:paraId="4AF0260D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before="1"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Содержание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отчета</w:t>
      </w:r>
      <w:r w:rsidRPr="00C12026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и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его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форма</w:t>
      </w:r>
    </w:p>
    <w:p w14:paraId="79F0AB7E" w14:textId="77777777" w:rsidR="00C12026" w:rsidRPr="00C12026" w:rsidRDefault="00C12026" w:rsidP="00C12026">
      <w:pPr>
        <w:widowControl w:val="0"/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C12026">
        <w:rPr>
          <w:rFonts w:eastAsia="Times New Roman"/>
          <w:lang w:eastAsia="en-US"/>
        </w:rPr>
        <w:t>Отчет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практической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работе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оформляется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тетрадях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для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лабор</w:t>
      </w:r>
      <w:r w:rsidRPr="00C12026">
        <w:rPr>
          <w:rFonts w:eastAsia="Times New Roman"/>
          <w:lang w:eastAsia="en-US"/>
        </w:rPr>
        <w:t>а</w:t>
      </w:r>
      <w:r w:rsidRPr="00C12026">
        <w:rPr>
          <w:rFonts w:eastAsia="Times New Roman"/>
          <w:lang w:eastAsia="en-US"/>
        </w:rPr>
        <w:t>торных работ и должен содержать: цель работы, описание и принцип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раб</w:t>
      </w:r>
      <w:r w:rsidRPr="00C12026">
        <w:rPr>
          <w:rFonts w:eastAsia="Times New Roman"/>
          <w:lang w:eastAsia="en-US"/>
        </w:rPr>
        <w:t>о</w:t>
      </w:r>
      <w:r w:rsidRPr="00C12026">
        <w:rPr>
          <w:rFonts w:eastAsia="Times New Roman"/>
          <w:lang w:eastAsia="en-US"/>
        </w:rPr>
        <w:t>ты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приборов,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последовательность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определения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физических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характеристик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образцов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грунтов,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необходимые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таблицы,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выводы,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список</w:t>
      </w:r>
      <w:r w:rsidRPr="00C12026">
        <w:rPr>
          <w:rFonts w:eastAsia="Times New Roman"/>
          <w:spacing w:val="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использованной</w:t>
      </w:r>
      <w:r w:rsidRPr="00C12026">
        <w:rPr>
          <w:rFonts w:eastAsia="Times New Roman"/>
          <w:spacing w:val="-1"/>
          <w:lang w:eastAsia="en-US"/>
        </w:rPr>
        <w:t xml:space="preserve"> </w:t>
      </w:r>
      <w:r w:rsidRPr="00C12026">
        <w:rPr>
          <w:rFonts w:eastAsia="Times New Roman"/>
          <w:lang w:eastAsia="en-US"/>
        </w:rPr>
        <w:t>литературы.</w:t>
      </w:r>
    </w:p>
    <w:p w14:paraId="20EFFAC2" w14:textId="77777777" w:rsidR="00C12026" w:rsidRPr="00C12026" w:rsidRDefault="00C12026" w:rsidP="00C12026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3173B33A" w14:textId="77777777" w:rsidR="00C12026" w:rsidRPr="00C12026" w:rsidRDefault="00C12026" w:rsidP="00C8662F">
      <w:pPr>
        <w:widowControl w:val="0"/>
        <w:tabs>
          <w:tab w:val="left" w:pos="1434"/>
        </w:tabs>
        <w:autoSpaceDE w:val="0"/>
        <w:autoSpaceDN w:val="0"/>
        <w:spacing w:before="1" w:after="0" w:line="319" w:lineRule="exact"/>
        <w:ind w:left="942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Вопросы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для</w:t>
      </w:r>
      <w:r w:rsidRPr="00C12026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защиты</w:t>
      </w:r>
      <w:r w:rsidRPr="00C12026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b/>
          <w:szCs w:val="22"/>
          <w:lang w:eastAsia="en-US"/>
        </w:rPr>
        <w:t>работы</w:t>
      </w:r>
    </w:p>
    <w:p w14:paraId="3EAF8E3D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Приборы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для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2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6FF08FA7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Методика</w:t>
      </w:r>
      <w:r w:rsidRPr="00C12026">
        <w:rPr>
          <w:rFonts w:eastAsia="Times New Roman"/>
          <w:spacing w:val="-6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определения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физических</w:t>
      </w:r>
      <w:r w:rsidRPr="00C12026">
        <w:rPr>
          <w:rFonts w:eastAsia="Times New Roman"/>
          <w:spacing w:val="-1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характеристик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7AC3DD2B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Методика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оценки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сейсмических свойств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грунтов.</w:t>
      </w:r>
    </w:p>
    <w:p w14:paraId="4708C337" w14:textId="77777777" w:rsidR="00C12026" w:rsidRPr="00C12026" w:rsidRDefault="00C12026" w:rsidP="006F2F54">
      <w:pPr>
        <w:widowControl w:val="0"/>
        <w:numPr>
          <w:ilvl w:val="0"/>
          <w:numId w:val="59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C12026">
        <w:rPr>
          <w:rFonts w:eastAsia="Times New Roman"/>
          <w:szCs w:val="22"/>
          <w:lang w:eastAsia="en-US"/>
        </w:rPr>
        <w:t>Факторы,</w:t>
      </w:r>
      <w:r w:rsidRPr="00C12026">
        <w:rPr>
          <w:rFonts w:eastAsia="Times New Roman"/>
          <w:spacing w:val="-5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влияющие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на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сейсмичность</w:t>
      </w:r>
      <w:r w:rsidRPr="00C12026">
        <w:rPr>
          <w:rFonts w:eastAsia="Times New Roman"/>
          <w:spacing w:val="-4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площадки</w:t>
      </w:r>
      <w:r w:rsidRPr="00C12026">
        <w:rPr>
          <w:rFonts w:eastAsia="Times New Roman"/>
          <w:spacing w:val="-3"/>
          <w:szCs w:val="22"/>
          <w:lang w:eastAsia="en-US"/>
        </w:rPr>
        <w:t xml:space="preserve"> </w:t>
      </w:r>
      <w:r w:rsidRPr="00C12026">
        <w:rPr>
          <w:rFonts w:eastAsia="Times New Roman"/>
          <w:szCs w:val="22"/>
          <w:lang w:eastAsia="en-US"/>
        </w:rPr>
        <w:t>строительства.</w:t>
      </w:r>
    </w:p>
    <w:p w14:paraId="3635F3EA" w14:textId="77777777" w:rsidR="00C12026" w:rsidRDefault="00C12026" w:rsidP="00C1202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eastAsia="Times New Roman"/>
          <w:b/>
          <w:kern w:val="28"/>
          <w:szCs w:val="20"/>
        </w:rPr>
      </w:pPr>
    </w:p>
    <w:p w14:paraId="4EDB372B" w14:textId="77777777" w:rsidR="00E31CAD" w:rsidRDefault="00E31CAD" w:rsidP="00E31CAD">
      <w:pPr>
        <w:spacing w:before="89"/>
        <w:ind w:left="778" w:right="130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№2</w:t>
      </w:r>
    </w:p>
    <w:p w14:paraId="4AE03A52" w14:textId="77777777" w:rsidR="00E31CAD" w:rsidRDefault="00E31CAD" w:rsidP="00E31CAD">
      <w:pPr>
        <w:keepNext/>
        <w:tabs>
          <w:tab w:val="center" w:pos="567"/>
        </w:tabs>
        <w:spacing w:after="48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bookmarkStart w:id="3" w:name="_Toc133900121"/>
      <w:bookmarkEnd w:id="2"/>
      <w:r w:rsidRPr="00E31CAD">
        <w:rPr>
          <w:rFonts w:eastAsia="Times New Roman"/>
          <w:b/>
          <w:kern w:val="28"/>
          <w:szCs w:val="20"/>
        </w:rPr>
        <w:t xml:space="preserve">Оценка сейсмических свойств зданий и сооружений </w:t>
      </w:r>
    </w:p>
    <w:p w14:paraId="172A437E" w14:textId="77777777" w:rsidR="00E31CAD" w:rsidRPr="00E31CAD" w:rsidRDefault="00E65884" w:rsidP="00C8662F">
      <w:pPr>
        <w:widowControl w:val="0"/>
        <w:tabs>
          <w:tab w:val="left" w:pos="1302"/>
        </w:tabs>
        <w:autoSpaceDE w:val="0"/>
        <w:autoSpaceDN w:val="0"/>
        <w:spacing w:after="0" w:line="319" w:lineRule="exact"/>
        <w:ind w:left="1302"/>
        <w:jc w:val="center"/>
        <w:rPr>
          <w:rFonts w:eastAsia="Times New Roman"/>
          <w:b/>
          <w:szCs w:val="22"/>
          <w:lang w:eastAsia="en-US"/>
        </w:rPr>
      </w:pPr>
      <w:bookmarkStart w:id="4" w:name="_Toc133900122"/>
      <w:bookmarkEnd w:id="3"/>
      <w:r>
        <w:rPr>
          <w:rFonts w:eastAsia="Times New Roman"/>
          <w:b/>
          <w:szCs w:val="22"/>
          <w:lang w:eastAsia="en-US"/>
        </w:rPr>
        <w:t>Цель и работы</w:t>
      </w:r>
    </w:p>
    <w:p w14:paraId="4B6BFB3C" w14:textId="77777777" w:rsidR="00E31CAD" w:rsidRPr="00E31CAD" w:rsidRDefault="00C8662F" w:rsidP="00C8662F">
      <w:pPr>
        <w:widowControl w:val="0"/>
        <w:tabs>
          <w:tab w:val="left" w:pos="2444"/>
          <w:tab w:val="left" w:pos="4191"/>
          <w:tab w:val="left" w:pos="5273"/>
          <w:tab w:val="left" w:pos="7182"/>
          <w:tab w:val="left" w:pos="8347"/>
          <w:tab w:val="left" w:pos="9419"/>
        </w:tabs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Научиться </w:t>
      </w:r>
      <w:r w:rsidR="00E31CAD" w:rsidRPr="00E31CAD">
        <w:rPr>
          <w:rFonts w:eastAsia="Times New Roman"/>
          <w:lang w:eastAsia="en-US"/>
        </w:rPr>
        <w:t>производить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оценку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сейсмических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свойств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зданий</w:t>
      </w:r>
      <w:r>
        <w:rPr>
          <w:rFonts w:eastAsia="Times New Roman"/>
          <w:lang w:eastAsia="en-US"/>
        </w:rPr>
        <w:t xml:space="preserve"> </w:t>
      </w:r>
      <w:r w:rsidR="00E31CAD" w:rsidRPr="00E31CAD">
        <w:rPr>
          <w:rFonts w:eastAsia="Times New Roman"/>
          <w:spacing w:val="-1"/>
          <w:lang w:eastAsia="en-US"/>
        </w:rPr>
        <w:t>и</w:t>
      </w:r>
      <w:r w:rsidR="00E31CAD" w:rsidRPr="00E31CAD">
        <w:rPr>
          <w:rFonts w:eastAsia="Times New Roman"/>
          <w:spacing w:val="-67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сооружений,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а также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конструкций зданий</w:t>
      </w:r>
      <w:r w:rsidR="00E31CAD" w:rsidRPr="00E31CAD">
        <w:rPr>
          <w:rFonts w:eastAsia="Times New Roman"/>
          <w:spacing w:val="-3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и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сооружений.</w:t>
      </w:r>
    </w:p>
    <w:p w14:paraId="08920B0F" w14:textId="77777777" w:rsidR="00E31CAD" w:rsidRPr="00E31CAD" w:rsidRDefault="00E31CAD" w:rsidP="009E76C6">
      <w:pPr>
        <w:widowControl w:val="0"/>
        <w:tabs>
          <w:tab w:val="left" w:pos="1638"/>
        </w:tabs>
        <w:autoSpaceDE w:val="0"/>
        <w:autoSpaceDN w:val="0"/>
        <w:spacing w:after="0" w:line="319" w:lineRule="exact"/>
        <w:ind w:left="1638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Теоретическое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обоснование</w:t>
      </w:r>
    </w:p>
    <w:p w14:paraId="65BF0541" w14:textId="77777777" w:rsidR="00E31CAD" w:rsidRPr="00E31CAD" w:rsidRDefault="00E31CAD" w:rsidP="00E31CAD">
      <w:pPr>
        <w:widowControl w:val="0"/>
        <w:autoSpaceDE w:val="0"/>
        <w:autoSpaceDN w:val="0"/>
        <w:spacing w:before="91" w:after="0" w:line="242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Здания и сооружения должны быть разделены антисейсмическими швами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случаях,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если:</w:t>
      </w:r>
    </w:p>
    <w:p w14:paraId="6C398167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06"/>
        </w:tabs>
        <w:autoSpaceDE w:val="0"/>
        <w:autoSpaceDN w:val="0"/>
        <w:spacing w:after="0" w:line="317" w:lineRule="exact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здание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сооружение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имеет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сложную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форму</w:t>
      </w:r>
      <w:r w:rsidRPr="00E31CAD">
        <w:rPr>
          <w:rFonts w:eastAsia="Times New Roman"/>
          <w:spacing w:val="-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плане;</w:t>
      </w:r>
    </w:p>
    <w:p w14:paraId="752630BE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25"/>
        </w:tabs>
        <w:autoSpaceDE w:val="0"/>
        <w:autoSpaceDN w:val="0"/>
        <w:spacing w:after="0" w:line="240" w:lineRule="auto"/>
        <w:ind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смежные</w:t>
      </w:r>
      <w:r w:rsidRPr="00E31CAD">
        <w:rPr>
          <w:rFonts w:eastAsia="Times New Roman"/>
          <w:spacing w:val="1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участки</w:t>
      </w:r>
      <w:r w:rsidRPr="00E31CAD">
        <w:rPr>
          <w:rFonts w:eastAsia="Times New Roman"/>
          <w:spacing w:val="1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сооружения</w:t>
      </w:r>
      <w:r w:rsidRPr="00E31CAD">
        <w:rPr>
          <w:rFonts w:eastAsia="Times New Roman"/>
          <w:spacing w:val="1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имеют</w:t>
      </w:r>
      <w:r w:rsidRPr="00E31CAD">
        <w:rPr>
          <w:rFonts w:eastAsia="Times New Roman"/>
          <w:spacing w:val="1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перепады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высот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5</w:t>
      </w:r>
      <w:r w:rsidRPr="00E31CAD">
        <w:rPr>
          <w:rFonts w:eastAsia="Times New Roman"/>
          <w:spacing w:val="1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</w:t>
      </w:r>
      <w:r w:rsidRPr="00E31CAD">
        <w:rPr>
          <w:rFonts w:eastAsia="Times New Roman"/>
          <w:spacing w:val="-68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более.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одноэтажных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высотой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10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</w:t>
      </w:r>
      <w:r w:rsidRPr="00E31CAD">
        <w:rPr>
          <w:rFonts w:eastAsia="Times New Roman"/>
          <w:szCs w:val="22"/>
          <w:lang w:eastAsia="en-US"/>
        </w:rPr>
        <w:t>й</w:t>
      </w:r>
      <w:r w:rsidRPr="00E31CAD">
        <w:rPr>
          <w:rFonts w:eastAsia="Times New Roman"/>
          <w:szCs w:val="22"/>
          <w:lang w:eastAsia="en-US"/>
        </w:rPr>
        <w:t>смичности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 баллов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антисейсмические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швы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допускается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устраивать.</w:t>
      </w:r>
    </w:p>
    <w:p w14:paraId="5528F19E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разделять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 в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соте. Допускается не устраивать шов в фундаменте, за исключением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случаев,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когда антисейсмический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шов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совпадает с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осадочным.</w:t>
      </w:r>
    </w:p>
    <w:p w14:paraId="1ECA195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размеров,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указанных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табл.</w:t>
      </w:r>
      <w:r w:rsidRPr="00E31CAD">
        <w:rPr>
          <w:rFonts w:eastAsia="Times New Roman"/>
          <w:spacing w:val="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10.1.</w:t>
      </w:r>
    </w:p>
    <w:p w14:paraId="4A3AB10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 клетки должны быть закрытыми, имеющими в 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оконные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проемы.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количество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 быть не менее одной между антисейсмическими швами в 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трех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этажей.</w:t>
      </w:r>
    </w:p>
    <w:p w14:paraId="48A69A55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путем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возведения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парных 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 также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возведения рамы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стены.</w:t>
      </w:r>
    </w:p>
    <w:p w14:paraId="3A7B9695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высоте здания или сооружения до 5 м ширина такого шва 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30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Ширина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 большей высоты должна быть увеличена на 20 мм на каждые 5 м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высоты.</w:t>
      </w:r>
    </w:p>
    <w:p w14:paraId="324C9497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7"/>
          <w:lang w:eastAsia="en-US"/>
        </w:rPr>
      </w:pPr>
    </w:p>
    <w:p w14:paraId="3EED431E" w14:textId="77777777" w:rsidR="00E31CAD" w:rsidRPr="00E31CAD" w:rsidRDefault="00E31CAD" w:rsidP="00E31CAD">
      <w:pPr>
        <w:widowControl w:val="0"/>
        <w:autoSpaceDE w:val="0"/>
        <w:autoSpaceDN w:val="0"/>
        <w:spacing w:before="1" w:after="8" w:line="240" w:lineRule="auto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10.1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антисейсмическими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швами</w:t>
      </w:r>
    </w:p>
    <w:tbl>
      <w:tblPr>
        <w:tblStyle w:val="TableNormal1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013"/>
        <w:gridCol w:w="1013"/>
        <w:gridCol w:w="1014"/>
        <w:gridCol w:w="1021"/>
        <w:gridCol w:w="1021"/>
        <w:gridCol w:w="1021"/>
      </w:tblGrid>
      <w:tr w:rsidR="00E31CAD" w:rsidRPr="00E31CAD" w14:paraId="5C3110BD" w14:textId="77777777" w:rsidTr="008145D4">
        <w:trPr>
          <w:trHeight w:val="552"/>
        </w:trPr>
        <w:tc>
          <w:tcPr>
            <w:tcW w:w="3262" w:type="dxa"/>
            <w:vMerge w:val="restart"/>
          </w:tcPr>
          <w:p w14:paraId="2F349CB5" w14:textId="77777777" w:rsidR="00E31CAD" w:rsidRPr="00E31CAD" w:rsidRDefault="00E31CAD" w:rsidP="00E31CAD">
            <w:pPr>
              <w:spacing w:before="2"/>
              <w:rPr>
                <w:rFonts w:eastAsia="Times New Roman"/>
                <w:sz w:val="36"/>
              </w:rPr>
            </w:pPr>
          </w:p>
          <w:p w14:paraId="106C982F" w14:textId="77777777" w:rsidR="00E31CAD" w:rsidRPr="00E31CAD" w:rsidRDefault="00E31CAD" w:rsidP="00E31CAD">
            <w:pPr>
              <w:spacing w:before="1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Несущие</w:t>
            </w:r>
            <w:proofErr w:type="spellEnd"/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конструкции</w:t>
            </w:r>
            <w:proofErr w:type="spellEnd"/>
            <w:r w:rsidRPr="00E31CAD">
              <w:rPr>
                <w:rFonts w:eastAsia="Times New Roman"/>
                <w:spacing w:val="-6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зданий</w:t>
            </w:r>
            <w:proofErr w:type="spellEnd"/>
          </w:p>
        </w:tc>
        <w:tc>
          <w:tcPr>
            <w:tcW w:w="3040" w:type="dxa"/>
            <w:gridSpan w:val="3"/>
          </w:tcPr>
          <w:p w14:paraId="3117010B" w14:textId="77777777" w:rsidR="00E31CAD" w:rsidRPr="00E31CAD" w:rsidRDefault="00E31CAD" w:rsidP="00E31CAD">
            <w:pPr>
              <w:spacing w:line="268" w:lineRule="exact"/>
              <w:ind w:right="47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Размер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длине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(ширине),</w:t>
            </w:r>
          </w:p>
          <w:p w14:paraId="5A8FBECA" w14:textId="77777777" w:rsidR="00E31CAD" w:rsidRPr="00E31CAD" w:rsidRDefault="00E31CAD" w:rsidP="00E31CAD">
            <w:pPr>
              <w:spacing w:line="264" w:lineRule="exact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м</w:t>
            </w:r>
          </w:p>
        </w:tc>
        <w:tc>
          <w:tcPr>
            <w:tcW w:w="3063" w:type="dxa"/>
            <w:gridSpan w:val="3"/>
          </w:tcPr>
          <w:p w14:paraId="57972346" w14:textId="77777777" w:rsidR="00E31CAD" w:rsidRPr="00E31CAD" w:rsidRDefault="00E31CAD" w:rsidP="00E31CAD">
            <w:pPr>
              <w:spacing w:before="129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Высота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м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число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этажей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</w:tr>
      <w:tr w:rsidR="00E31CAD" w:rsidRPr="00E31CAD" w14:paraId="61FDC1A3" w14:textId="77777777" w:rsidTr="008145D4">
        <w:trPr>
          <w:trHeight w:val="275"/>
        </w:trPr>
        <w:tc>
          <w:tcPr>
            <w:tcW w:w="3262" w:type="dxa"/>
            <w:vMerge/>
            <w:tcBorders>
              <w:top w:val="nil"/>
            </w:tcBorders>
          </w:tcPr>
          <w:p w14:paraId="615C1A78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6103" w:type="dxa"/>
            <w:gridSpan w:val="6"/>
          </w:tcPr>
          <w:p w14:paraId="25705872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Расчетная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сейсмичность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баллы</w:t>
            </w:r>
            <w:proofErr w:type="spellEnd"/>
          </w:p>
        </w:tc>
      </w:tr>
      <w:tr w:rsidR="00E31CAD" w:rsidRPr="00E31CAD" w14:paraId="48466DCB" w14:textId="77777777" w:rsidTr="008145D4">
        <w:trPr>
          <w:trHeight w:val="275"/>
        </w:trPr>
        <w:tc>
          <w:tcPr>
            <w:tcW w:w="3262" w:type="dxa"/>
            <w:vMerge/>
            <w:tcBorders>
              <w:top w:val="nil"/>
            </w:tcBorders>
          </w:tcPr>
          <w:p w14:paraId="5EFA7B35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13" w:type="dxa"/>
          </w:tcPr>
          <w:p w14:paraId="4A5576CC" w14:textId="77777777" w:rsidR="00E31CAD" w:rsidRPr="00E31CAD" w:rsidRDefault="00E31CAD" w:rsidP="00E31CAD">
            <w:pPr>
              <w:spacing w:line="256" w:lineRule="exact"/>
              <w:ind w:right="43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13" w:type="dxa"/>
          </w:tcPr>
          <w:p w14:paraId="4BBB4215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14" w:type="dxa"/>
          </w:tcPr>
          <w:p w14:paraId="69E2EE87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1021" w:type="dxa"/>
          </w:tcPr>
          <w:p w14:paraId="41E59526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21" w:type="dxa"/>
          </w:tcPr>
          <w:p w14:paraId="1F97A00F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21" w:type="dxa"/>
          </w:tcPr>
          <w:p w14:paraId="16E41D58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  <w:tr w:rsidR="00E31CAD" w:rsidRPr="00E31CAD" w14:paraId="260C95F1" w14:textId="77777777" w:rsidTr="008145D4">
        <w:trPr>
          <w:trHeight w:val="1103"/>
        </w:trPr>
        <w:tc>
          <w:tcPr>
            <w:tcW w:w="3262" w:type="dxa"/>
          </w:tcPr>
          <w:p w14:paraId="50EEE0C2" w14:textId="77777777" w:rsidR="00E31CAD" w:rsidRPr="00E31CAD" w:rsidRDefault="00E31CAD" w:rsidP="00E31CAD">
            <w:pPr>
              <w:ind w:right="311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1.Металлический или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зобетонный каркас или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железобетонные</w:t>
            </w:r>
          </w:p>
          <w:p w14:paraId="77314E69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монолитные</w:t>
            </w:r>
            <w:proofErr w:type="spellEnd"/>
          </w:p>
        </w:tc>
        <w:tc>
          <w:tcPr>
            <w:tcW w:w="3040" w:type="dxa"/>
            <w:gridSpan w:val="3"/>
          </w:tcPr>
          <w:p w14:paraId="399A0D7A" w14:textId="77777777" w:rsidR="00E31CAD" w:rsidRPr="00E31CAD" w:rsidRDefault="00E31CAD" w:rsidP="00E31CAD">
            <w:pPr>
              <w:spacing w:before="131"/>
              <w:ind w:right="48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По требованиям для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несе</w:t>
            </w:r>
            <w:r w:rsidRPr="00E31CAD">
              <w:rPr>
                <w:rFonts w:eastAsia="Times New Roman"/>
                <w:sz w:val="24"/>
                <w:lang w:val="ru-RU"/>
              </w:rPr>
              <w:t>й</w:t>
            </w:r>
            <w:r w:rsidRPr="00E31CAD">
              <w:rPr>
                <w:rFonts w:eastAsia="Times New Roman"/>
                <w:sz w:val="24"/>
                <w:lang w:val="ru-RU"/>
              </w:rPr>
              <w:t>смических районов, но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150 м</w:t>
            </w:r>
          </w:p>
        </w:tc>
        <w:tc>
          <w:tcPr>
            <w:tcW w:w="3063" w:type="dxa"/>
            <w:gridSpan w:val="3"/>
          </w:tcPr>
          <w:p w14:paraId="6603DA8F" w14:textId="77777777" w:rsidR="00E31CAD" w:rsidRPr="00E31CAD" w:rsidRDefault="00E31CAD" w:rsidP="00E31CAD">
            <w:pPr>
              <w:spacing w:before="3"/>
              <w:rPr>
                <w:rFonts w:eastAsia="Times New Roman"/>
                <w:sz w:val="23"/>
                <w:lang w:val="ru-RU"/>
              </w:rPr>
            </w:pPr>
          </w:p>
          <w:p w14:paraId="3CE4869A" w14:textId="77777777" w:rsidR="00E31CAD" w:rsidRPr="00E31CAD" w:rsidRDefault="00E31CAD" w:rsidP="00E31CAD">
            <w:pPr>
              <w:ind w:right="27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По требованиям для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spellEnd"/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сейсмических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районов</w:t>
            </w:r>
          </w:p>
        </w:tc>
      </w:tr>
      <w:tr w:rsidR="00E31CAD" w:rsidRPr="00E31CAD" w14:paraId="12FD519B" w14:textId="77777777" w:rsidTr="008145D4">
        <w:trPr>
          <w:trHeight w:val="277"/>
        </w:trPr>
        <w:tc>
          <w:tcPr>
            <w:tcW w:w="3262" w:type="dxa"/>
          </w:tcPr>
          <w:p w14:paraId="4BE109C7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2.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Стены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крупнопанельные</w:t>
            </w:r>
            <w:proofErr w:type="spellEnd"/>
          </w:p>
        </w:tc>
        <w:tc>
          <w:tcPr>
            <w:tcW w:w="1013" w:type="dxa"/>
          </w:tcPr>
          <w:p w14:paraId="1340FF39" w14:textId="77777777" w:rsidR="00E31CAD" w:rsidRPr="00E31CAD" w:rsidRDefault="00E31CAD" w:rsidP="00E31CAD">
            <w:pPr>
              <w:spacing w:line="258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3F8BDEB6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73EBBE03" w14:textId="77777777" w:rsidR="00E31CAD" w:rsidRPr="00E31CAD" w:rsidRDefault="00E31CAD" w:rsidP="00E31CAD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35E56763" w14:textId="77777777" w:rsidR="00E31CAD" w:rsidRPr="00E31CAD" w:rsidRDefault="00E31CAD" w:rsidP="00E31CAD">
            <w:pPr>
              <w:spacing w:line="258" w:lineRule="exact"/>
              <w:ind w:right="183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45(14)</w:t>
            </w:r>
          </w:p>
        </w:tc>
        <w:tc>
          <w:tcPr>
            <w:tcW w:w="1021" w:type="dxa"/>
          </w:tcPr>
          <w:p w14:paraId="3CBC02D4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39(12)</w:t>
            </w:r>
          </w:p>
        </w:tc>
        <w:tc>
          <w:tcPr>
            <w:tcW w:w="1021" w:type="dxa"/>
          </w:tcPr>
          <w:p w14:paraId="13C54BE5" w14:textId="77777777" w:rsidR="00E31CAD" w:rsidRPr="00E31CAD" w:rsidRDefault="00E31CAD" w:rsidP="00E31CAD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30(9)</w:t>
            </w:r>
          </w:p>
        </w:tc>
      </w:tr>
      <w:tr w:rsidR="00E31CAD" w:rsidRPr="00E31CAD" w14:paraId="0B87E17E" w14:textId="77777777" w:rsidTr="008145D4">
        <w:trPr>
          <w:trHeight w:val="551"/>
        </w:trPr>
        <w:tc>
          <w:tcPr>
            <w:tcW w:w="3262" w:type="dxa"/>
          </w:tcPr>
          <w:p w14:paraId="1B3070BE" w14:textId="77777777" w:rsidR="00E31CAD" w:rsidRPr="00E31CAD" w:rsidRDefault="00E31CAD" w:rsidP="00E31CAD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3.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комплексной</w:t>
            </w:r>
          </w:p>
          <w:p w14:paraId="2C61DCCD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конструкции,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которых:</w:t>
            </w:r>
          </w:p>
        </w:tc>
        <w:tc>
          <w:tcPr>
            <w:tcW w:w="1013" w:type="dxa"/>
          </w:tcPr>
          <w:p w14:paraId="41606BA8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2B0ED4F0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730BCAE9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267430AD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27C233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7F5F713B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E31CAD" w:rsidRPr="00E31CAD" w14:paraId="4DCAF9F7" w14:textId="77777777" w:rsidTr="008145D4">
        <w:trPr>
          <w:trHeight w:val="1104"/>
        </w:trPr>
        <w:tc>
          <w:tcPr>
            <w:tcW w:w="3262" w:type="dxa"/>
          </w:tcPr>
          <w:p w14:paraId="76E25864" w14:textId="77777777" w:rsidR="00E31CAD" w:rsidRPr="00E31CAD" w:rsidRDefault="00E31CAD" w:rsidP="00E31CAD">
            <w:pPr>
              <w:ind w:right="8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а)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железобетонные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включения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 железобетонные пояса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б</w:t>
            </w:r>
            <w:r w:rsidRPr="00E31CAD">
              <w:rPr>
                <w:rFonts w:eastAsia="Times New Roman"/>
                <w:sz w:val="24"/>
                <w:lang w:val="ru-RU"/>
              </w:rPr>
              <w:t>разуют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четкую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каркасную</w:t>
            </w:r>
          </w:p>
          <w:p w14:paraId="6465E851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систему</w:t>
            </w:r>
            <w:proofErr w:type="spellEnd"/>
            <w:r w:rsidRPr="00E31CAD">
              <w:rPr>
                <w:rFonts w:eastAsia="Times New Roman"/>
                <w:sz w:val="24"/>
              </w:rPr>
              <w:t>:</w:t>
            </w:r>
          </w:p>
        </w:tc>
        <w:tc>
          <w:tcPr>
            <w:tcW w:w="1013" w:type="dxa"/>
          </w:tcPr>
          <w:p w14:paraId="348E4C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13" w:type="dxa"/>
          </w:tcPr>
          <w:p w14:paraId="520C877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14" w:type="dxa"/>
          </w:tcPr>
          <w:p w14:paraId="45B6313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798A889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52A69D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021" w:type="dxa"/>
          </w:tcPr>
          <w:p w14:paraId="5CE8106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0DAE62A0" w14:textId="77777777" w:rsidTr="008145D4">
        <w:trPr>
          <w:trHeight w:val="275"/>
        </w:trPr>
        <w:tc>
          <w:tcPr>
            <w:tcW w:w="3262" w:type="dxa"/>
          </w:tcPr>
          <w:p w14:paraId="7EE466CC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lastRenderedPageBreak/>
              <w:t>при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ручной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категории</w:t>
            </w:r>
          </w:p>
        </w:tc>
        <w:tc>
          <w:tcPr>
            <w:tcW w:w="1013" w:type="dxa"/>
          </w:tcPr>
          <w:p w14:paraId="1B4899CC" w14:textId="77777777" w:rsidR="00E31CAD" w:rsidRPr="00E31CAD" w:rsidRDefault="00E31CAD" w:rsidP="00E31CAD">
            <w:pPr>
              <w:spacing w:line="256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4B40D9FC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11F77F34" w14:textId="77777777" w:rsidR="00E31CAD" w:rsidRPr="00E31CAD" w:rsidRDefault="00E31CAD" w:rsidP="00E31CAD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5ED79B85" w14:textId="77777777" w:rsidR="00E31CAD" w:rsidRPr="00E31CAD" w:rsidRDefault="00E31CAD" w:rsidP="00E31CAD">
            <w:pPr>
              <w:spacing w:line="256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30(9)</w:t>
            </w:r>
          </w:p>
        </w:tc>
        <w:tc>
          <w:tcPr>
            <w:tcW w:w="1021" w:type="dxa"/>
          </w:tcPr>
          <w:p w14:paraId="10762EE9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20F26236" w14:textId="77777777" w:rsidR="00E31CAD" w:rsidRPr="00E31CAD" w:rsidRDefault="00E31CAD" w:rsidP="00E31CAD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</w:tr>
      <w:tr w:rsidR="00E31CAD" w:rsidRPr="00E31CAD" w14:paraId="0BE72798" w14:textId="77777777" w:rsidTr="008145D4">
        <w:trPr>
          <w:trHeight w:val="275"/>
        </w:trPr>
        <w:tc>
          <w:tcPr>
            <w:tcW w:w="3262" w:type="dxa"/>
          </w:tcPr>
          <w:p w14:paraId="760A3FA8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0238FE54" w14:textId="77777777" w:rsidR="00E31CAD" w:rsidRPr="00E31CAD" w:rsidRDefault="00E31CAD" w:rsidP="00E31CAD">
            <w:pPr>
              <w:spacing w:line="256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5F819E60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0AA5BC1F" w14:textId="77777777" w:rsidR="00E31CAD" w:rsidRPr="00E31CAD" w:rsidRDefault="00E31CAD" w:rsidP="00E31CAD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132EA351" w14:textId="77777777" w:rsidR="00E31CAD" w:rsidRPr="00E31CAD" w:rsidRDefault="00E31CAD" w:rsidP="00E31CAD">
            <w:pPr>
              <w:spacing w:line="256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7F3C1AC9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3FDC9259" w14:textId="77777777" w:rsidR="00E31CAD" w:rsidRPr="00E31CAD" w:rsidRDefault="00E31CAD" w:rsidP="00E31CAD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E31CAD" w:rsidRPr="00E31CAD" w14:paraId="7F1E66A9" w14:textId="77777777" w:rsidTr="008145D4">
        <w:trPr>
          <w:trHeight w:val="1379"/>
        </w:trPr>
        <w:tc>
          <w:tcPr>
            <w:tcW w:w="3262" w:type="dxa"/>
          </w:tcPr>
          <w:p w14:paraId="3DE69BBB" w14:textId="77777777" w:rsidR="00E31CAD" w:rsidRPr="00E31CAD" w:rsidRDefault="00E31CAD" w:rsidP="00E31CAD">
            <w:pPr>
              <w:ind w:right="258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б) вертикальные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тонные включения,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усилив</w:t>
            </w:r>
            <w:r w:rsidRPr="00E31CAD">
              <w:rPr>
                <w:rFonts w:eastAsia="Times New Roman"/>
                <w:sz w:val="24"/>
                <w:lang w:val="ru-RU"/>
              </w:rPr>
              <w:t>а</w:t>
            </w:r>
            <w:r w:rsidRPr="00E31CAD">
              <w:rPr>
                <w:rFonts w:eastAsia="Times New Roman"/>
                <w:sz w:val="24"/>
                <w:lang w:val="ru-RU"/>
              </w:rPr>
              <w:t>ющие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52F12089" w14:textId="77777777" w:rsidR="00E31CAD" w:rsidRPr="00E31CAD" w:rsidRDefault="00E31CAD" w:rsidP="00E31CAD">
            <w:pPr>
              <w:spacing w:line="270" w:lineRule="atLeast"/>
              <w:ind w:right="770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простенки,</w:t>
            </w:r>
            <w:r w:rsidRPr="00E31CAD">
              <w:rPr>
                <w:rFonts w:eastAsia="Times New Roman"/>
                <w:spacing w:val="-1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образуют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четкий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каркас</w:t>
            </w:r>
          </w:p>
        </w:tc>
        <w:tc>
          <w:tcPr>
            <w:tcW w:w="1013" w:type="dxa"/>
          </w:tcPr>
          <w:p w14:paraId="077A0C2D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7031DD1B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43FC4EF1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416D5063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19B1C1D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365B00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E31CAD" w:rsidRPr="00E31CAD" w14:paraId="55EED1E6" w14:textId="77777777" w:rsidTr="00AA0B5B">
        <w:trPr>
          <w:trHeight w:val="365"/>
        </w:trPr>
        <w:tc>
          <w:tcPr>
            <w:tcW w:w="3262" w:type="dxa"/>
          </w:tcPr>
          <w:p w14:paraId="4C556019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ручной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категории</w:t>
            </w:r>
          </w:p>
        </w:tc>
        <w:tc>
          <w:tcPr>
            <w:tcW w:w="1013" w:type="dxa"/>
          </w:tcPr>
          <w:p w14:paraId="02547EEB" w14:textId="77777777" w:rsidR="00E31CAD" w:rsidRPr="00E31CAD" w:rsidRDefault="00E31CAD" w:rsidP="00E31CAD">
            <w:pPr>
              <w:spacing w:line="258" w:lineRule="exact"/>
              <w:ind w:right="377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7E95BD0F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5182D16D" w14:textId="77777777" w:rsidR="00E31CAD" w:rsidRPr="00E31CAD" w:rsidRDefault="00E31CAD" w:rsidP="00E31CAD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2A91F70" w14:textId="77777777" w:rsidR="00E31CAD" w:rsidRPr="00E31CAD" w:rsidRDefault="00E31CAD" w:rsidP="00E31CAD">
            <w:pPr>
              <w:spacing w:line="258" w:lineRule="exact"/>
              <w:ind w:right="242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4D27C130" w14:textId="77777777" w:rsidR="00E31CAD" w:rsidRPr="00E31CAD" w:rsidRDefault="00E31CAD" w:rsidP="00E31CAD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092B1C71" w14:textId="77777777" w:rsidR="00E31CAD" w:rsidRPr="00E31CAD" w:rsidRDefault="00E31CAD" w:rsidP="00E31CAD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AA0B5B" w:rsidRPr="00E31CAD" w14:paraId="65BFF43A" w14:textId="77777777" w:rsidTr="00AA0B5B">
        <w:trPr>
          <w:trHeight w:val="365"/>
        </w:trPr>
        <w:tc>
          <w:tcPr>
            <w:tcW w:w="3262" w:type="dxa"/>
          </w:tcPr>
          <w:p w14:paraId="45F73CE5" w14:textId="77777777" w:rsidR="00AA0B5B" w:rsidRPr="00E31CAD" w:rsidRDefault="00AA0B5B" w:rsidP="00AA0B5B">
            <w:pPr>
              <w:spacing w:line="258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38E7FCF3" w14:textId="77777777" w:rsidR="00AA0B5B" w:rsidRPr="00E31CAD" w:rsidRDefault="00AA0B5B" w:rsidP="00AA0B5B">
            <w:pPr>
              <w:spacing w:line="258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36DFD55D" w14:textId="77777777" w:rsidR="00AA0B5B" w:rsidRPr="00E31CAD" w:rsidRDefault="00AA0B5B" w:rsidP="00AA0B5B">
            <w:pPr>
              <w:spacing w:line="258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44091784" w14:textId="77777777" w:rsidR="00AA0B5B" w:rsidRPr="00E31CAD" w:rsidRDefault="00AA0B5B" w:rsidP="00AA0B5B">
            <w:pPr>
              <w:spacing w:line="258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BD80EC7" w14:textId="77777777" w:rsidR="00AA0B5B" w:rsidRPr="00E31CAD" w:rsidRDefault="00AA0B5B" w:rsidP="00AA0B5B">
            <w:pPr>
              <w:spacing w:line="258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1ABBAA62" w14:textId="77777777" w:rsidR="00AA0B5B" w:rsidRPr="00E31CAD" w:rsidRDefault="00AA0B5B" w:rsidP="00AA0B5B">
            <w:pPr>
              <w:spacing w:line="258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2C842D05" w14:textId="77777777" w:rsidR="00AA0B5B" w:rsidRPr="00E31CAD" w:rsidRDefault="00AA0B5B" w:rsidP="00AA0B5B">
            <w:pPr>
              <w:spacing w:line="258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</w:tr>
      <w:tr w:rsidR="00AA0B5B" w:rsidRPr="00E31CAD" w14:paraId="523E7268" w14:textId="77777777" w:rsidTr="00AA0B5B">
        <w:trPr>
          <w:trHeight w:val="365"/>
        </w:trPr>
        <w:tc>
          <w:tcPr>
            <w:tcW w:w="3262" w:type="dxa"/>
          </w:tcPr>
          <w:p w14:paraId="100945FE" w14:textId="77777777" w:rsidR="00AA0B5B" w:rsidRPr="00E31CAD" w:rsidRDefault="00AA0B5B" w:rsidP="00AA0B5B">
            <w:pPr>
              <w:ind w:right="33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4. Стены из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вибрированных</w:t>
            </w:r>
            <w:proofErr w:type="spell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кирпичных панелей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4ECECA7C" w14:textId="77777777" w:rsidR="00AA0B5B" w:rsidRPr="00E31CAD" w:rsidRDefault="00AA0B5B" w:rsidP="00AA0B5B">
            <w:pPr>
              <w:spacing w:line="270" w:lineRule="atLeast"/>
              <w:ind w:right="41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блоков; стены из бетонных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блоков</w:t>
            </w:r>
          </w:p>
        </w:tc>
        <w:tc>
          <w:tcPr>
            <w:tcW w:w="1013" w:type="dxa"/>
          </w:tcPr>
          <w:p w14:paraId="6E3ACD2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  <w:lang w:val="ru-RU"/>
              </w:rPr>
            </w:pPr>
          </w:p>
          <w:p w14:paraId="60DCAC9A" w14:textId="77777777" w:rsidR="00AA0B5B" w:rsidRPr="00E31CAD" w:rsidRDefault="00AA0B5B" w:rsidP="00AA0B5B">
            <w:pPr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0CD6779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AB5FDE6" w14:textId="77777777" w:rsidR="00AA0B5B" w:rsidRPr="00E31CAD" w:rsidRDefault="00AA0B5B" w:rsidP="00AA0B5B">
            <w:pPr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52DA1C92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486F9D7" w14:textId="77777777" w:rsidR="00AA0B5B" w:rsidRPr="00E31CAD" w:rsidRDefault="00AA0B5B" w:rsidP="00AA0B5B">
            <w:pPr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192B56B2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2EA996E0" w14:textId="77777777" w:rsidR="00AA0B5B" w:rsidRPr="00E31CAD" w:rsidRDefault="00AA0B5B" w:rsidP="00AA0B5B">
            <w:pPr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23(7)</w:t>
            </w:r>
          </w:p>
        </w:tc>
        <w:tc>
          <w:tcPr>
            <w:tcW w:w="1021" w:type="dxa"/>
          </w:tcPr>
          <w:p w14:paraId="3B0DC94C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1AF02BBF" w14:textId="77777777" w:rsidR="00AA0B5B" w:rsidRPr="00E31CAD" w:rsidRDefault="00AA0B5B" w:rsidP="00AA0B5B">
            <w:pPr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20(6)</w:t>
            </w:r>
          </w:p>
        </w:tc>
        <w:tc>
          <w:tcPr>
            <w:tcW w:w="1021" w:type="dxa"/>
          </w:tcPr>
          <w:p w14:paraId="0ACB0EA3" w14:textId="77777777" w:rsidR="00AA0B5B" w:rsidRPr="00E31CAD" w:rsidRDefault="00AA0B5B" w:rsidP="00AA0B5B">
            <w:pPr>
              <w:spacing w:before="2"/>
              <w:rPr>
                <w:rFonts w:eastAsia="Times New Roman"/>
                <w:sz w:val="35"/>
              </w:rPr>
            </w:pPr>
          </w:p>
          <w:p w14:paraId="2AFD4B4C" w14:textId="77777777" w:rsidR="00AA0B5B" w:rsidRPr="00E31CAD" w:rsidRDefault="00AA0B5B" w:rsidP="00AA0B5B">
            <w:pPr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</w:tr>
      <w:tr w:rsidR="00AA0B5B" w:rsidRPr="00E31CAD" w14:paraId="645F79C3" w14:textId="77777777" w:rsidTr="00AA0B5B">
        <w:trPr>
          <w:trHeight w:val="365"/>
        </w:trPr>
        <w:tc>
          <w:tcPr>
            <w:tcW w:w="3262" w:type="dxa"/>
          </w:tcPr>
          <w:p w14:paraId="40B7EAC7" w14:textId="77777777" w:rsidR="00AA0B5B" w:rsidRPr="00E31CAD" w:rsidRDefault="00AA0B5B" w:rsidP="00AA0B5B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5.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из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кирпичной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</w:t>
            </w:r>
          </w:p>
          <w:p w14:paraId="6AB6BCD1" w14:textId="77777777" w:rsidR="00AA0B5B" w:rsidRPr="00E31CAD" w:rsidRDefault="00AA0B5B" w:rsidP="00AA0B5B">
            <w:pPr>
              <w:spacing w:line="270" w:lineRule="atLeast"/>
              <w:ind w:right="71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каменной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кладки,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кр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ме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указанных в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поз.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3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4:</w:t>
            </w:r>
          </w:p>
        </w:tc>
        <w:tc>
          <w:tcPr>
            <w:tcW w:w="1013" w:type="dxa"/>
          </w:tcPr>
          <w:p w14:paraId="7F7686AC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3" w:type="dxa"/>
          </w:tcPr>
          <w:p w14:paraId="01197225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14" w:type="dxa"/>
          </w:tcPr>
          <w:p w14:paraId="483C9A15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7EFEAA6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2A09D180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21" w:type="dxa"/>
          </w:tcPr>
          <w:p w14:paraId="55B6E441" w14:textId="77777777" w:rsidR="00AA0B5B" w:rsidRPr="00E31CAD" w:rsidRDefault="00AA0B5B" w:rsidP="00AA0B5B">
            <w:pPr>
              <w:rPr>
                <w:rFonts w:eastAsia="Times New Roman"/>
                <w:sz w:val="26"/>
                <w:lang w:val="ru-RU"/>
              </w:rPr>
            </w:pPr>
          </w:p>
        </w:tc>
      </w:tr>
      <w:tr w:rsidR="00AA0B5B" w:rsidRPr="00E31CAD" w14:paraId="13A115A8" w14:textId="77777777" w:rsidTr="00AA0B5B">
        <w:trPr>
          <w:trHeight w:val="365"/>
        </w:trPr>
        <w:tc>
          <w:tcPr>
            <w:tcW w:w="3262" w:type="dxa"/>
          </w:tcPr>
          <w:p w14:paraId="3DCF1A1D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при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кладке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I</w:t>
            </w:r>
            <w:r w:rsidRPr="00E31CAD">
              <w:rPr>
                <w:rFonts w:eastAsia="Times New Roman"/>
                <w:spacing w:val="-7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4D299011" w14:textId="77777777" w:rsidR="00AA0B5B" w:rsidRPr="00E31CAD" w:rsidRDefault="00AA0B5B" w:rsidP="00AA0B5B">
            <w:pPr>
              <w:spacing w:line="256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4E88CB98" w14:textId="77777777" w:rsidR="00AA0B5B" w:rsidRPr="00E31CAD" w:rsidRDefault="00AA0B5B" w:rsidP="00AA0B5B">
            <w:pPr>
              <w:spacing w:line="256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70F763E0" w14:textId="77777777" w:rsidR="00AA0B5B" w:rsidRPr="00E31CAD" w:rsidRDefault="00AA0B5B" w:rsidP="00AA0B5B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5DBF8A86" w14:textId="77777777" w:rsidR="00AA0B5B" w:rsidRPr="00E31CAD" w:rsidRDefault="00AA0B5B" w:rsidP="00AA0B5B">
            <w:pPr>
              <w:spacing w:line="256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17(5)</w:t>
            </w:r>
          </w:p>
        </w:tc>
        <w:tc>
          <w:tcPr>
            <w:tcW w:w="1021" w:type="dxa"/>
          </w:tcPr>
          <w:p w14:paraId="18322427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56A1AE1B" w14:textId="77777777" w:rsidR="00AA0B5B" w:rsidRPr="00E31CAD" w:rsidRDefault="00AA0B5B" w:rsidP="00AA0B5B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</w:tr>
      <w:tr w:rsidR="00AA0B5B" w:rsidRPr="00E31CAD" w14:paraId="4F5F67FF" w14:textId="77777777" w:rsidTr="00AA0B5B">
        <w:trPr>
          <w:trHeight w:val="365"/>
        </w:trPr>
        <w:tc>
          <w:tcPr>
            <w:tcW w:w="3262" w:type="dxa"/>
          </w:tcPr>
          <w:p w14:paraId="25C88B53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то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же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2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13" w:type="dxa"/>
          </w:tcPr>
          <w:p w14:paraId="1995B8F6" w14:textId="77777777" w:rsidR="00AA0B5B" w:rsidRPr="00E31CAD" w:rsidRDefault="00AA0B5B" w:rsidP="00AA0B5B">
            <w:pPr>
              <w:spacing w:line="256" w:lineRule="exact"/>
              <w:ind w:right="35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3" w:type="dxa"/>
          </w:tcPr>
          <w:p w14:paraId="1FE565A0" w14:textId="77777777" w:rsidR="00AA0B5B" w:rsidRPr="00E31CAD" w:rsidRDefault="00AA0B5B" w:rsidP="00AA0B5B">
            <w:pPr>
              <w:spacing w:line="256" w:lineRule="exact"/>
              <w:ind w:right="376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80</w:t>
            </w:r>
          </w:p>
        </w:tc>
        <w:tc>
          <w:tcPr>
            <w:tcW w:w="1014" w:type="dxa"/>
          </w:tcPr>
          <w:p w14:paraId="3E785DB4" w14:textId="77777777" w:rsidR="00AA0B5B" w:rsidRPr="00E31CAD" w:rsidRDefault="00AA0B5B" w:rsidP="00AA0B5B">
            <w:pPr>
              <w:spacing w:line="256" w:lineRule="exact"/>
              <w:ind w:right="36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</w:t>
            </w:r>
          </w:p>
        </w:tc>
        <w:tc>
          <w:tcPr>
            <w:tcW w:w="1021" w:type="dxa"/>
          </w:tcPr>
          <w:p w14:paraId="2AAF8D2C" w14:textId="77777777" w:rsidR="00AA0B5B" w:rsidRPr="00E31CAD" w:rsidRDefault="00AA0B5B" w:rsidP="00AA0B5B">
            <w:pPr>
              <w:spacing w:line="256" w:lineRule="exact"/>
              <w:ind w:right="224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14(4)</w:t>
            </w:r>
          </w:p>
        </w:tc>
        <w:tc>
          <w:tcPr>
            <w:tcW w:w="1021" w:type="dxa"/>
          </w:tcPr>
          <w:p w14:paraId="2BC78F1A" w14:textId="77777777" w:rsidR="00AA0B5B" w:rsidRPr="00E31CAD" w:rsidRDefault="00AA0B5B" w:rsidP="00AA0B5B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11(3)</w:t>
            </w:r>
          </w:p>
        </w:tc>
        <w:tc>
          <w:tcPr>
            <w:tcW w:w="1021" w:type="dxa"/>
          </w:tcPr>
          <w:p w14:paraId="21C9A22D" w14:textId="77777777" w:rsidR="00AA0B5B" w:rsidRPr="00E31CAD" w:rsidRDefault="00AA0B5B" w:rsidP="00AA0B5B">
            <w:pPr>
              <w:spacing w:line="256" w:lineRule="exact"/>
              <w:ind w:right="225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8(2)</w:t>
            </w:r>
          </w:p>
        </w:tc>
      </w:tr>
    </w:tbl>
    <w:p w14:paraId="1A257EB3" w14:textId="77777777" w:rsidR="00E31CAD" w:rsidRPr="00E31CAD" w:rsidRDefault="00E31CAD" w:rsidP="00E31CAD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8"/>
          <w:lang w:eastAsia="en-US"/>
        </w:rPr>
      </w:pPr>
    </w:p>
    <w:p w14:paraId="2B7A636F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19"/>
          <w:lang w:eastAsia="en-US"/>
        </w:rPr>
      </w:pPr>
    </w:p>
    <w:p w14:paraId="11455AF7" w14:textId="77777777" w:rsidR="00E31CAD" w:rsidRPr="00E31CAD" w:rsidRDefault="00E31CAD" w:rsidP="00E31CAD">
      <w:pPr>
        <w:widowControl w:val="0"/>
        <w:autoSpaceDE w:val="0"/>
        <w:autoSpaceDN w:val="0"/>
        <w:spacing w:before="89"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принимается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разность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отметок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низшего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отмостки или спланированной поверхности земли, примыкающей к зданию 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верха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стен.</w:t>
      </w:r>
    </w:p>
    <w:p w14:paraId="2CBF6DB4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Высота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больниц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школ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строительства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 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ограничивается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тремя надземными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этажами.</w:t>
      </w:r>
    </w:p>
    <w:p w14:paraId="46E0602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Заполнение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препятствовать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взаимным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ризонтальным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перемещениям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отсеков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сооружения.</w:t>
      </w:r>
    </w:p>
    <w:p w14:paraId="28D619EE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Сборные железобетонные перекрытия и покрытия зданий должны 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ноличенными</w:t>
      </w:r>
      <w:proofErr w:type="spellEnd"/>
      <w:r w:rsidRPr="00E31CAD">
        <w:rPr>
          <w:rFonts w:eastAsia="Times New Roman"/>
          <w:lang w:eastAsia="en-US"/>
        </w:rPr>
        <w:t>, жесткими в горизонтальной плоскости и соединенными 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тикальными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конструкциями.</w:t>
      </w:r>
    </w:p>
    <w:p w14:paraId="38AD7DC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Жесткость сборных железобетонных перекрытий и покрытий 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обеспечена путем:</w:t>
      </w:r>
    </w:p>
    <w:p w14:paraId="72C0001B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44"/>
        </w:tabs>
        <w:autoSpaceDE w:val="0"/>
        <w:autoSpaceDN w:val="0"/>
        <w:spacing w:after="0" w:line="242" w:lineRule="auto"/>
        <w:ind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соединения панелей (плит) перекрытий и покрытий и заливки швов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между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панелями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(плитами) цементным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раствором;</w:t>
      </w:r>
    </w:p>
    <w:p w14:paraId="4AD0F575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44"/>
        </w:tabs>
        <w:autoSpaceDE w:val="0"/>
        <w:autoSpaceDN w:val="0"/>
        <w:spacing w:after="0" w:line="240" w:lineRule="auto"/>
        <w:ind w:right="293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устройства связей между панелями (плитами) и элементами каркаса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 стенами, воспринимающих усилия растяжения и сдвига, возникающие 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швах.</w:t>
      </w:r>
    </w:p>
    <w:p w14:paraId="4D6567D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Боковые грани панелей (плит) перекрытий и покрытий должны 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шп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ночную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рифленую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поверхность.</w:t>
      </w:r>
    </w:p>
    <w:p w14:paraId="464D70E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кирпичных и каменных зданиях длина части панелей перекрытий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(покр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тий), опирающихся на несущие стены, выполненные вручную, должна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быть не менее 120 мм, а на </w:t>
      </w:r>
      <w:proofErr w:type="spellStart"/>
      <w:r w:rsidRPr="00E31CAD">
        <w:rPr>
          <w:rFonts w:eastAsia="Times New Roman"/>
          <w:lang w:eastAsia="en-US"/>
        </w:rPr>
        <w:t>вибрированные</w:t>
      </w:r>
      <w:proofErr w:type="spellEnd"/>
      <w:r w:rsidRPr="00E31CAD">
        <w:rPr>
          <w:rFonts w:eastAsia="Times New Roman"/>
          <w:lang w:eastAsia="en-US"/>
        </w:rPr>
        <w:t xml:space="preserve"> кирпичные панели и блоки –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23F0566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Ненесущие элементы типа перегородок и заполнений каркаса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быть </w:t>
      </w:r>
      <w:r w:rsidRPr="00E31CAD">
        <w:rPr>
          <w:rFonts w:eastAsia="Times New Roman"/>
          <w:lang w:eastAsia="en-US"/>
        </w:rPr>
        <w:lastRenderedPageBreak/>
        <w:t>легкими, как правило, крупнопанельной или каркасной конструкции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единяться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3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выше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пяти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перегородок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вручную.</w:t>
      </w:r>
    </w:p>
    <w:p w14:paraId="562FB87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Перегородки из кирпича или камня должны быть армированы на всю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длину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через 700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 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стержнями общим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сечением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0,2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перегородки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подвесными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ограничит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лями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перемещении из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плоскости панелей.</w:t>
      </w:r>
    </w:p>
    <w:p w14:paraId="7FC54BAE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Вынос</w:t>
      </w:r>
      <w:r w:rsidRPr="00E31CAD">
        <w:rPr>
          <w:rFonts w:eastAsia="Times New Roman"/>
          <w:spacing w:val="11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балконов в зданиях с каменными стенами не должен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4EF53BDC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По верху сборных ленточных фундаментов должен быть уложен слой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твора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толщиной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диаметром 10 мм в количестве: три, четыре и шесть стержней при 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сти 7, 8 и 9 баллов соответственно. Через каждые 300 – 400 мм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диаметром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 мм.</w:t>
      </w:r>
    </w:p>
    <w:p w14:paraId="3106454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фундаментах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 из крупных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блоков должна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обеспеч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перевязка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каждом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ряду,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углах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пересечениях на глубину не менее 1/3 высоты блока; фундаментные блоки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жены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 непрерывной ленты.</w:t>
      </w:r>
    </w:p>
    <w:p w14:paraId="589BC2C0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Раствор для заполнения швов между блоками должен быть не ниже 25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марки.</w:t>
      </w:r>
    </w:p>
    <w:p w14:paraId="6A8B2E6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предусмотрена укладка в горизонтальные швы в углах и пересечениях 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турных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площадью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1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см.</w:t>
      </w:r>
    </w:p>
    <w:p w14:paraId="7880A392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4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включительно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соответствующей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подвалов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блоков</w:t>
      </w:r>
      <w:r w:rsidRPr="00E31CAD">
        <w:rPr>
          <w:rFonts w:eastAsia="Times New Roman"/>
          <w:spacing w:val="70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пустотностью</w:t>
      </w:r>
      <w:proofErr w:type="spellEnd"/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50%.</w:t>
      </w:r>
    </w:p>
    <w:p w14:paraId="7A101D0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Гидроизоляционные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цементного раствора.</w:t>
      </w:r>
    </w:p>
    <w:p w14:paraId="5736CBFE" w14:textId="77777777" w:rsidR="00E31CAD" w:rsidRPr="00E31CAD" w:rsidRDefault="00E31CAD" w:rsidP="00E31CAD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Каркасные</w:t>
      </w:r>
      <w:r w:rsidRPr="00E31CAD">
        <w:rPr>
          <w:rFonts w:eastAsia="Times New Roman"/>
          <w:b/>
          <w:bCs/>
          <w:i/>
          <w:iCs/>
          <w:spacing w:val="-5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здания</w:t>
      </w:r>
    </w:p>
    <w:p w14:paraId="6C3CB48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каркасных зданиях конструкцией, воспринимающей горизонтальную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смическую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служит: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верт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кальными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связями,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ядрами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жесткости.</w:t>
      </w:r>
    </w:p>
    <w:p w14:paraId="6FE57B8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внутренних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таллических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(стоек),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выполняться требования, уст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новленные для каменных зданий. Высота таких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 м.</w:t>
      </w:r>
    </w:p>
    <w:p w14:paraId="51C19D2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Жесткие узлы железобетонных каркасов зданий должны быть усилены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менением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сварных сеток,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спирали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замкнутых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хомутов.</w:t>
      </w:r>
    </w:p>
    <w:p w14:paraId="0BB78FCF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Участки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ригелей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примыкающие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узлам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</w:t>
      </w:r>
      <w:r w:rsidRPr="00E31CAD">
        <w:rPr>
          <w:rFonts w:eastAsia="Times New Roman"/>
          <w:lang w:eastAsia="en-US"/>
        </w:rPr>
        <w:t>я</w:t>
      </w:r>
      <w:r w:rsidRPr="00E31CAD">
        <w:rPr>
          <w:rFonts w:eastAsia="Times New Roman"/>
          <w:lang w:eastAsia="en-US"/>
        </w:rPr>
        <w:t>нии, равном полуторной высоте их сечения, должны армироваться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замкнутой поперечной арматурой (хомутами), устанавливаемой по расчету,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через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рамных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систем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="00C43C97">
        <w:rPr>
          <w:rFonts w:eastAsia="Times New Roman"/>
          <w:spacing w:val="1"/>
          <w:lang w:eastAsia="en-US"/>
        </w:rPr>
        <w:t>–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реже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через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200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1C149E1E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lastRenderedPageBreak/>
        <w:t>Диафрагмы, связи и ядра жесткости, воспринимающие горизонтальную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непрерывными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располагат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обоих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равномерно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симметрично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относительно центра тяжести </w:t>
      </w:r>
      <w:proofErr w:type="spellStart"/>
      <w:r w:rsidRPr="00E31CAD">
        <w:rPr>
          <w:rFonts w:eastAsia="Times New Roman"/>
          <w:lang w:eastAsia="en-US"/>
        </w:rPr>
        <w:t>здания</w:t>
      </w:r>
      <w:proofErr w:type="gramStart"/>
      <w:r w:rsidRPr="00E31CAD">
        <w:rPr>
          <w:rFonts w:eastAsia="Times New Roman"/>
          <w:lang w:eastAsia="en-US"/>
        </w:rPr>
        <w:t>.О</w:t>
      </w:r>
      <w:proofErr w:type="gramEnd"/>
      <w:r w:rsidRPr="00E31CAD">
        <w:rPr>
          <w:rFonts w:eastAsia="Times New Roman"/>
          <w:lang w:eastAsia="en-US"/>
        </w:rPr>
        <w:t>граждающими</w:t>
      </w:r>
      <w:proofErr w:type="spellEnd"/>
      <w:r w:rsidRPr="00E31CAD">
        <w:rPr>
          <w:rFonts w:eastAsia="Times New Roman"/>
          <w:lang w:eastAsia="en-US"/>
        </w:rPr>
        <w:t xml:space="preserve"> стеновыми конструкциями каркасных зд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ний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легкие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навесные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панели.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пичных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 стен, если они выполнены из кирпичных или каменных панелей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блоков, изготавливаемых в заводских условиях с применением вибрации,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добавками,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повышающими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кирпичом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ка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нем.</w:t>
      </w:r>
    </w:p>
    <w:p w14:paraId="5E0294ED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возведение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пластификаторами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альных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добавок,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повышающих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прочность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кирпичом или камнем.</w:t>
      </w:r>
    </w:p>
    <w:p w14:paraId="2418327F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самонесущих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допускается:</w:t>
      </w:r>
    </w:p>
    <w:p w14:paraId="4F560947" w14:textId="77777777" w:rsidR="00E31CAD" w:rsidRPr="00E31CAD" w:rsidRDefault="00E31CAD" w:rsidP="006F2F54">
      <w:pPr>
        <w:widowControl w:val="0"/>
        <w:numPr>
          <w:ilvl w:val="0"/>
          <w:numId w:val="76"/>
        </w:numPr>
        <w:tabs>
          <w:tab w:val="left" w:pos="1106"/>
        </w:tabs>
        <w:autoSpaceDE w:val="0"/>
        <w:autoSpaceDN w:val="0"/>
        <w:spacing w:after="0" w:line="240" w:lineRule="auto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шаге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пристенных</w:t>
      </w:r>
      <w:proofErr w:type="spellEnd"/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колонн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каркаса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более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6м;</w:t>
      </w:r>
    </w:p>
    <w:p w14:paraId="32AECC26" w14:textId="77777777" w:rsidR="00E31CAD" w:rsidRPr="00E31CAD" w:rsidRDefault="00E31CAD" w:rsidP="00974E7E">
      <w:pPr>
        <w:widowControl w:val="0"/>
        <w:numPr>
          <w:ilvl w:val="0"/>
          <w:numId w:val="76"/>
        </w:numPr>
        <w:tabs>
          <w:tab w:val="left" w:pos="1154"/>
        </w:tabs>
        <w:autoSpaceDE w:val="0"/>
        <w:autoSpaceDN w:val="0"/>
        <w:spacing w:after="0" w:line="256" w:lineRule="auto"/>
        <w:ind w:right="294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 высоте стен зданий, возводимых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 площадках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сейсмичн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стью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7,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8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9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баллов,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соответственно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 более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18,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16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9 м.</w:t>
      </w:r>
    </w:p>
    <w:p w14:paraId="76DAA219" w14:textId="77777777" w:rsidR="00E31CAD" w:rsidRPr="00E31CAD" w:rsidRDefault="00E31CAD" w:rsidP="00E31CAD">
      <w:pPr>
        <w:widowControl w:val="0"/>
        <w:autoSpaceDE w:val="0"/>
        <w:autoSpaceDN w:val="0"/>
        <w:spacing w:after="0" w:line="298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Кладка</w:t>
      </w:r>
      <w:r w:rsidRPr="00E31CAD">
        <w:rPr>
          <w:rFonts w:eastAsia="Times New Roman"/>
          <w:spacing w:val="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самонесущих</w:t>
      </w:r>
      <w:r w:rsidRPr="00E31CAD">
        <w:rPr>
          <w:rFonts w:eastAsia="Times New Roman"/>
          <w:spacing w:val="7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7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7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7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I</w:t>
      </w:r>
      <w:r w:rsidRPr="00E31CAD">
        <w:rPr>
          <w:rFonts w:eastAsia="Times New Roman"/>
          <w:spacing w:val="7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</w:p>
    <w:p w14:paraId="3C89802F" w14:textId="77777777" w:rsidR="00E31CAD" w:rsidRPr="00E31CAD" w:rsidRDefault="00E31CAD" w:rsidP="00E31CAD">
      <w:pPr>
        <w:widowControl w:val="0"/>
        <w:autoSpaceDE w:val="0"/>
        <w:autoSpaceDN w:val="0"/>
        <w:spacing w:before="21"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II категории,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гибкие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препятствующие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горизо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тальным смещениям каркаса вдоль стен. Кладки в зависимости от 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тивляемости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воздействиям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подразделяются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категории.</w:t>
      </w:r>
    </w:p>
    <w:p w14:paraId="02076285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Категория кирпичной или каменной кладки определяется временным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тивлением осевому растяжению по неперевязанным швам (нормальное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ление),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значение которого должно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пределах:</w:t>
      </w:r>
    </w:p>
    <w:p w14:paraId="705B3AD1" w14:textId="77777777" w:rsidR="00E31CAD" w:rsidRPr="00E31CAD" w:rsidRDefault="00E31CAD" w:rsidP="00E31CAD">
      <w:pPr>
        <w:widowControl w:val="0"/>
        <w:autoSpaceDE w:val="0"/>
        <w:autoSpaceDN w:val="0"/>
        <w:spacing w:after="0" w:line="321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</w:t>
      </w:r>
      <w:r w:rsidRPr="00E31CAD">
        <w:rPr>
          <w:rFonts w:eastAsia="Times New Roman"/>
          <w:spacing w:val="6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–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(1,8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);</w:t>
      </w:r>
    </w:p>
    <w:p w14:paraId="76EC4E19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II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 –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&gt;</w:t>
      </w:r>
      <w:r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120 кПа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proofErr w:type="gramStart"/>
      <w:r w:rsidRPr="00E31CAD">
        <w:rPr>
          <w:rFonts w:eastAsia="Times New Roman"/>
          <w:vertAlign w:val="superscript"/>
          <w:lang w:eastAsia="en-US"/>
        </w:rPr>
        <w:t>2</w:t>
      </w:r>
      <w:proofErr w:type="gramEnd"/>
      <w:r w:rsidRPr="00E31CAD">
        <w:rPr>
          <w:rFonts w:eastAsia="Times New Roman"/>
          <w:lang w:eastAsia="en-US"/>
        </w:rPr>
        <w:t>).</w:t>
      </w:r>
    </w:p>
    <w:p w14:paraId="627D14A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повышения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нормального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сцепления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специальными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добавками.</w:t>
      </w:r>
    </w:p>
    <w:p w14:paraId="738F644C" w14:textId="77777777" w:rsidR="00E31CAD" w:rsidRPr="00E31CAD" w:rsidRDefault="00E31CAD" w:rsidP="00E31CAD">
      <w:pPr>
        <w:widowControl w:val="0"/>
        <w:autoSpaceDE w:val="0"/>
        <w:autoSpaceDN w:val="0"/>
        <w:spacing w:after="0" w:line="254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Применение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кирпичной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7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lang w:eastAsia="en-US"/>
        </w:rPr>
        <w:t xml:space="preserve">   &lt;   120   кПа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proofErr w:type="gramStart"/>
      <w:r w:rsidRPr="00E31CAD">
        <w:rPr>
          <w:rFonts w:eastAsia="Times New Roman"/>
          <w:vertAlign w:val="superscript"/>
          <w:lang w:eastAsia="en-US"/>
        </w:rPr>
        <w:t>2</w:t>
      </w:r>
      <w:proofErr w:type="gramEnd"/>
      <w:r w:rsidRPr="00E31CAD">
        <w:rPr>
          <w:rFonts w:eastAsia="Times New Roman"/>
          <w:lang w:eastAsia="en-US"/>
        </w:rPr>
        <w:t>)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допускается.</w:t>
      </w:r>
    </w:p>
    <w:p w14:paraId="5F07B8EF" w14:textId="77777777" w:rsidR="00E31CAD" w:rsidRPr="00E31CAD" w:rsidRDefault="00E31CAD" w:rsidP="00E31CAD">
      <w:pPr>
        <w:widowControl w:val="0"/>
        <w:autoSpaceDE w:val="0"/>
        <w:autoSpaceDN w:val="0"/>
        <w:spacing w:after="0" w:line="304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Между    </w:t>
      </w:r>
      <w:r w:rsidRPr="00E31CAD">
        <w:rPr>
          <w:rFonts w:eastAsia="Times New Roman"/>
          <w:spacing w:val="1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поверхностями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стен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    </w:t>
      </w:r>
      <w:r w:rsidRPr="00E31CAD">
        <w:rPr>
          <w:rFonts w:eastAsia="Times New Roman"/>
          <w:spacing w:val="1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колонн     </w:t>
      </w:r>
      <w:r w:rsidRPr="00E31CAD">
        <w:rPr>
          <w:rFonts w:eastAsia="Times New Roman"/>
          <w:spacing w:val="1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каркаса     </w:t>
      </w:r>
      <w:r w:rsidRPr="00E31CAD">
        <w:rPr>
          <w:rFonts w:eastAsia="Times New Roman"/>
          <w:spacing w:val="1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</w:p>
    <w:p w14:paraId="464E967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предусматриваться зазор не менее 20 мм. По всей длине стены в уровне плит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покрытия и верха оконных проемов должны устраиваться антисейсмические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соединенные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 здания.</w:t>
      </w:r>
    </w:p>
    <w:p w14:paraId="4FEE6349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местах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торцовых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швы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стен.</w:t>
      </w:r>
    </w:p>
    <w:p w14:paraId="0763D97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лифтовые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шахты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предусмо</w:t>
      </w:r>
      <w:r w:rsidRPr="00E31CAD">
        <w:rPr>
          <w:rFonts w:eastAsia="Times New Roman"/>
          <w:lang w:eastAsia="en-US"/>
        </w:rPr>
        <w:t>т</w:t>
      </w:r>
      <w:r w:rsidRPr="00E31CAD">
        <w:rPr>
          <w:rFonts w:eastAsia="Times New Roman"/>
          <w:lang w:eastAsia="en-US"/>
        </w:rPr>
        <w:t>рены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встроенные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поэтажной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разрезкой,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влияющие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жесткость каркаса,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как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ядро, воспринимающее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нагрузку.</w:t>
      </w:r>
    </w:p>
    <w:p w14:paraId="1C9B4E74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лифтовые шахты в пределах плана здания в виде конструкций, отделенных от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lastRenderedPageBreak/>
        <w:t>Устройство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отдельно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стоящих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пускается.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 качестве несущих конструкций высоких зданий (более 16 эт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жей)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ядрами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жесткости.</w:t>
      </w:r>
    </w:p>
    <w:p w14:paraId="0D1D7AE8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площадках,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сложенных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III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сво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ствам,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строительство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знаний,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нескол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кими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нижними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вышележащими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диафрагмами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заполнение в ни</w:t>
      </w:r>
      <w:r w:rsidRPr="00E31CAD">
        <w:rPr>
          <w:rFonts w:eastAsia="Times New Roman"/>
          <w:lang w:eastAsia="en-US"/>
        </w:rPr>
        <w:t>ж</w:t>
      </w:r>
      <w:r w:rsidRPr="00E31CAD">
        <w:rPr>
          <w:rFonts w:eastAsia="Times New Roman"/>
          <w:lang w:eastAsia="en-US"/>
        </w:rPr>
        <w:t>них этажах отсутствует или незначительно влияет на 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жесткость,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кается.</w:t>
      </w:r>
    </w:p>
    <w:p w14:paraId="3F00C3B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Фундаменты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нескальных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свайными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 сплошной фундаментной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плиты.</w:t>
      </w:r>
    </w:p>
    <w:p w14:paraId="1B6013A0" w14:textId="77777777" w:rsidR="00E31CAD" w:rsidRPr="00E31CAD" w:rsidRDefault="00E31CAD" w:rsidP="00E31CAD">
      <w:pPr>
        <w:widowControl w:val="0"/>
        <w:autoSpaceDE w:val="0"/>
        <w:autoSpaceDN w:val="0"/>
        <w:spacing w:before="7" w:after="0" w:line="318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Крупнопанельные</w:t>
      </w:r>
      <w:r w:rsidRPr="00E31CAD">
        <w:rPr>
          <w:rFonts w:eastAsia="Times New Roman"/>
          <w:b/>
          <w:bCs/>
          <w:i/>
          <w:iCs/>
          <w:spacing w:val="-8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здания</w:t>
      </w:r>
    </w:p>
    <w:p w14:paraId="4FDDAF0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Крупнопанельные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стены, объединенные между собой, а также с перекрытиями и покрытиями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единую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пространственную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систему,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воспринимающую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нагрузки.</w:t>
      </w:r>
    </w:p>
    <w:p w14:paraId="06915BF8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крупнопанельных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зданиях:</w:t>
      </w:r>
    </w:p>
    <w:p w14:paraId="1181EF32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06"/>
        </w:tabs>
        <w:autoSpaceDE w:val="0"/>
        <w:autoSpaceDN w:val="0"/>
        <w:spacing w:after="0" w:line="322" w:lineRule="exact"/>
        <w:ind w:left="1105" w:hanging="165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панели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стен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перекрытий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размером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комнату;</w:t>
      </w:r>
    </w:p>
    <w:p w14:paraId="40C20A2F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44"/>
        </w:tabs>
        <w:autoSpaceDE w:val="0"/>
        <w:autoSpaceDN w:val="0"/>
        <w:spacing w:after="0" w:line="240" w:lineRule="auto"/>
        <w:ind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панели стен должны быть соединены с перекрытиями путем сварки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выпусков арматуры, анкерных стержней и закладных деталей; вертикал</w:t>
      </w:r>
      <w:r w:rsidRPr="00E31CAD">
        <w:rPr>
          <w:rFonts w:eastAsia="Times New Roman"/>
          <w:szCs w:val="22"/>
          <w:lang w:eastAsia="en-US"/>
        </w:rPr>
        <w:t>ь</w:t>
      </w:r>
      <w:r w:rsidRPr="00E31CAD">
        <w:rPr>
          <w:rFonts w:eastAsia="Times New Roman"/>
          <w:szCs w:val="22"/>
          <w:lang w:eastAsia="en-US"/>
        </w:rPr>
        <w:t>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колодцы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участки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стыков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горизонтальным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швам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з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моноличены</w:t>
      </w:r>
      <w:proofErr w:type="spellEnd"/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мелкозернистым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бетоном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пониженной усадкой;</w:t>
      </w:r>
    </w:p>
    <w:p w14:paraId="6F0D8FAD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49"/>
        </w:tabs>
        <w:autoSpaceDE w:val="0"/>
        <w:autoSpaceDN w:val="0"/>
        <w:spacing w:after="0" w:line="240" w:lineRule="auto"/>
        <w:ind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 опирании перекрытий на наружные стены здания и на стены у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температурных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швов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выпуски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панелей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перекрытий</w:t>
      </w:r>
      <w:r w:rsidRPr="00E31CAD">
        <w:rPr>
          <w:rFonts w:eastAsia="Times New Roman"/>
          <w:spacing w:val="70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должны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соединены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сварными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соединениями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вертикальной</w:t>
      </w:r>
      <w:r w:rsidRPr="00E31CAD">
        <w:rPr>
          <w:rFonts w:eastAsia="Times New Roman"/>
          <w:spacing w:val="7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</w:t>
      </w:r>
      <w:r w:rsidRPr="00E31CAD">
        <w:rPr>
          <w:rFonts w:eastAsia="Times New Roman"/>
          <w:szCs w:val="22"/>
          <w:lang w:eastAsia="en-US"/>
        </w:rPr>
        <w:t>е</w:t>
      </w:r>
      <w:r w:rsidRPr="00E31CAD">
        <w:rPr>
          <w:rFonts w:eastAsia="Times New Roman"/>
          <w:szCs w:val="22"/>
          <w:lang w:eastAsia="en-US"/>
        </w:rPr>
        <w:t>новых панелей.</w:t>
      </w:r>
    </w:p>
    <w:p w14:paraId="764DE18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Армирование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стеновых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панелей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виде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простра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ственных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сеток.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случае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применения трехслойных наружных стеновых панелей толщина внутреннего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несущего бетонного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слоя должна 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24D2A1E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Сечение металлических связей в швах между панелями не должно быть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меньше 1 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 xml:space="preserve"> на 1 м длины шва, а для зданий высотой 5 этажей и менее 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 площадки 7 и 8 баллов не менее 0,5 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 xml:space="preserve"> на 1 м длины шва.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пускается не более 65% вертикальной расчетной арматуры размещать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стах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пересечений стен.</w:t>
      </w:r>
    </w:p>
    <w:p w14:paraId="3F9935D7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ширине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непрерывными.</w:t>
      </w:r>
    </w:p>
    <w:p w14:paraId="73B351A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Лоджии должны быть встроенными, длиной, равной расстоянию между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седними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стенами.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местах</w:t>
      </w:r>
      <w:r w:rsidRPr="00E31CAD">
        <w:rPr>
          <w:rFonts w:eastAsia="Times New Roman"/>
          <w:spacing w:val="6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размещения</w:t>
      </w:r>
      <w:r w:rsidRPr="00E31CAD">
        <w:rPr>
          <w:rFonts w:eastAsia="Times New Roman"/>
          <w:spacing w:val="6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лоджий</w:t>
      </w:r>
      <w:r w:rsidRPr="00E31CAD">
        <w:rPr>
          <w:rFonts w:eastAsia="Times New Roman"/>
          <w:spacing w:val="6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плоскости</w:t>
      </w:r>
      <w:r w:rsidRPr="00E31CAD">
        <w:rPr>
          <w:rFonts w:eastAsia="Times New Roman"/>
          <w:spacing w:val="6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-6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рамы.</w:t>
      </w:r>
    </w:p>
    <w:p w14:paraId="415101C9" w14:textId="77777777" w:rsidR="00E31CAD" w:rsidRPr="00E31CAD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Устройство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эркеров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допускается.</w:t>
      </w:r>
    </w:p>
    <w:p w14:paraId="5BBE4ED0" w14:textId="77777777" w:rsidR="00E31CAD" w:rsidRPr="00AA0B5B" w:rsidRDefault="00E31CAD" w:rsidP="00E31CAD">
      <w:pPr>
        <w:widowControl w:val="0"/>
        <w:autoSpaceDE w:val="0"/>
        <w:autoSpaceDN w:val="0"/>
        <w:spacing w:after="0" w:line="322" w:lineRule="exact"/>
        <w:jc w:val="both"/>
        <w:rPr>
          <w:rFonts w:eastAsia="Times New Roman"/>
          <w:b/>
          <w:szCs w:val="22"/>
          <w:lang w:eastAsia="en-US"/>
        </w:rPr>
      </w:pPr>
      <w:r w:rsidRPr="00AA0B5B">
        <w:rPr>
          <w:rFonts w:eastAsia="Times New Roman"/>
          <w:b/>
          <w:szCs w:val="22"/>
          <w:lang w:eastAsia="en-US"/>
        </w:rPr>
        <w:t>Здания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с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несущими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стенами</w:t>
      </w:r>
      <w:r w:rsidRPr="00AA0B5B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из</w:t>
      </w:r>
      <w:r w:rsidRPr="00AA0B5B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кирпича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или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каменной</w:t>
      </w:r>
      <w:r w:rsidRPr="00AA0B5B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AA0B5B">
        <w:rPr>
          <w:rFonts w:eastAsia="Times New Roman"/>
          <w:b/>
          <w:szCs w:val="22"/>
          <w:lang w:eastAsia="en-US"/>
        </w:rPr>
        <w:t>кладки</w:t>
      </w:r>
    </w:p>
    <w:p w14:paraId="2EE276C0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lang w:eastAsia="en-US"/>
        </w:rPr>
        <w:t>Кладка несущих и самонесущих стен или заполнение каркаса 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следующих изделий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</w:t>
      </w:r>
      <w:proofErr w:type="spellStart"/>
      <w:r w:rsidRPr="00E31CAD">
        <w:rPr>
          <w:rFonts w:eastAsia="Times New Roman"/>
          <w:lang w:eastAsia="en-US"/>
        </w:rPr>
        <w:t>материалов</w:t>
      </w:r>
      <w:proofErr w:type="gramStart"/>
      <w:r w:rsidRPr="00E31CAD">
        <w:rPr>
          <w:rFonts w:eastAsia="Times New Roman"/>
          <w:lang w:eastAsia="en-US"/>
        </w:rPr>
        <w:t>:</w:t>
      </w:r>
      <w:r w:rsidRPr="00E31CAD">
        <w:rPr>
          <w:rFonts w:eastAsia="Times New Roman"/>
          <w:szCs w:val="22"/>
          <w:lang w:eastAsia="en-US"/>
        </w:rPr>
        <w:t>к</w:t>
      </w:r>
      <w:proofErr w:type="gramEnd"/>
      <w:r w:rsidRPr="00E31CAD">
        <w:rPr>
          <w:rFonts w:eastAsia="Times New Roman"/>
          <w:szCs w:val="22"/>
          <w:lang w:eastAsia="en-US"/>
        </w:rPr>
        <w:t>ирпич</w:t>
      </w:r>
      <w:proofErr w:type="spellEnd"/>
      <w:r w:rsidRPr="00E31CAD">
        <w:rPr>
          <w:rFonts w:eastAsia="Times New Roman"/>
          <w:szCs w:val="22"/>
          <w:lang w:eastAsia="en-US"/>
        </w:rPr>
        <w:t xml:space="preserve"> полнотелый или п</w:t>
      </w:r>
      <w:r w:rsidRPr="00E31CAD">
        <w:rPr>
          <w:rFonts w:eastAsia="Times New Roman"/>
          <w:szCs w:val="22"/>
          <w:lang w:eastAsia="en-US"/>
        </w:rPr>
        <w:t>у</w:t>
      </w:r>
      <w:r w:rsidRPr="00E31CAD">
        <w:rPr>
          <w:rFonts w:eastAsia="Times New Roman"/>
          <w:szCs w:val="22"/>
          <w:lang w:eastAsia="en-US"/>
        </w:rPr>
        <w:t>стотелый марки не ниже 75 с отверстиями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размером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14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мм;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расчетной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lastRenderedPageBreak/>
        <w:t>сейсмичности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7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допускается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применение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керамических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камней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ниже 75;</w:t>
      </w:r>
    </w:p>
    <w:p w14:paraId="40F280E3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90"/>
        </w:tabs>
        <w:autoSpaceDE w:val="0"/>
        <w:autoSpaceDN w:val="0"/>
        <w:spacing w:before="2" w:after="0" w:line="240" w:lineRule="auto"/>
        <w:ind w:right="293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бетонные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камни,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сплошные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пустотелые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блоки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том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числе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легкого бетона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плотностью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 менее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1200 кг/м3)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 50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выше;</w:t>
      </w:r>
    </w:p>
    <w:p w14:paraId="324755D7" w14:textId="77777777" w:rsidR="00E31CAD" w:rsidRPr="00E31CAD" w:rsidRDefault="00E31CAD" w:rsidP="006F2F54">
      <w:pPr>
        <w:widowControl w:val="0"/>
        <w:numPr>
          <w:ilvl w:val="0"/>
          <w:numId w:val="75"/>
        </w:numPr>
        <w:tabs>
          <w:tab w:val="left" w:pos="1151"/>
        </w:tabs>
        <w:autoSpaceDE w:val="0"/>
        <w:autoSpaceDN w:val="0"/>
        <w:spacing w:after="0" w:line="240" w:lineRule="auto"/>
        <w:ind w:right="29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камни или блоки из ракушечников, известняков марки не менее 35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или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туфов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(кроме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proofErr w:type="spellStart"/>
      <w:r w:rsidRPr="00E31CAD">
        <w:rPr>
          <w:rFonts w:eastAsia="Times New Roman"/>
          <w:szCs w:val="22"/>
          <w:lang w:eastAsia="en-US"/>
        </w:rPr>
        <w:t>фельзитового</w:t>
      </w:r>
      <w:proofErr w:type="spellEnd"/>
      <w:r w:rsidRPr="00E31CAD">
        <w:rPr>
          <w:rFonts w:eastAsia="Times New Roman"/>
          <w:szCs w:val="22"/>
          <w:lang w:eastAsia="en-US"/>
        </w:rPr>
        <w:t>)</w:t>
      </w:r>
      <w:r w:rsidRPr="00E31CAD">
        <w:rPr>
          <w:rFonts w:eastAsia="Times New Roman"/>
          <w:spacing w:val="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марки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50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выше.</w:t>
      </w:r>
    </w:p>
    <w:p w14:paraId="75B4D69E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зависимости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сопротивляемости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воздействиям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кирпичная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разделяется 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категории.</w:t>
      </w:r>
    </w:p>
    <w:p w14:paraId="359A707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Категория кирпичной или каменной кладки определяется временным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тивлением осевому растяжению по неперевязанным швам (нормальное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сце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ление),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значение которого должно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пределах:</w:t>
      </w:r>
    </w:p>
    <w:p w14:paraId="00D99C37" w14:textId="77777777" w:rsidR="00E31CAD" w:rsidRPr="00E31CAD" w:rsidRDefault="00E31CAD" w:rsidP="00E31CAD">
      <w:pPr>
        <w:widowControl w:val="0"/>
        <w:autoSpaceDE w:val="0"/>
        <w:autoSpaceDN w:val="0"/>
        <w:spacing w:after="0" w:line="321" w:lineRule="exact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 I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категории —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6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≥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180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кПа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(1,8 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);</w:t>
      </w:r>
    </w:p>
    <w:p w14:paraId="374A9DAF" w14:textId="77777777" w:rsidR="00E31CAD" w:rsidRPr="00E31CAD" w:rsidRDefault="0047181E" w:rsidP="00E31CAD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291DD756">
          <v:shapetype id="_x0000_t202" coordsize="21600,21600" o:spt="202" path="m,l,21600r21600,l21600,xe">
            <v:stroke joinstyle="miter"/>
            <v:path gradientshapeok="t" o:connecttype="rect"/>
          </v:shapetype>
          <v:shape id="Поле 164" o:spid="_x0000_s2050" type="#_x0000_t202" style="position:absolute;margin-left:349.05pt;margin-top:6.65pt;width:4.5pt;height:10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" filled="f" stroked="f">
            <v:textbox inset="0,0,0,0">
              <w:txbxContent>
                <w:p w14:paraId="3E82D804" w14:textId="77777777" w:rsidR="003B6D4A" w:rsidRDefault="003B6D4A" w:rsidP="00E31CAD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р</w:t>
                  </w:r>
                </w:p>
              </w:txbxContent>
            </v:textbox>
            <w10:wrap anchorx="page"/>
          </v:shape>
        </w:pict>
      </w:r>
      <w:r w:rsidR="00E31CAD" w:rsidRPr="00E31CAD">
        <w:rPr>
          <w:rFonts w:eastAsia="Times New Roman"/>
          <w:lang w:eastAsia="en-US"/>
        </w:rPr>
        <w:t>для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кладки II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категории —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180 кПа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="00E31CAD" w:rsidRPr="00E31CAD">
        <w:rPr>
          <w:rFonts w:eastAsia="Times New Roman"/>
          <w:lang w:eastAsia="en-US"/>
        </w:rPr>
        <w:t>R</w:t>
      </w:r>
      <w:r w:rsidR="00E31CAD" w:rsidRPr="00E31CAD">
        <w:rPr>
          <w:rFonts w:eastAsia="Times New Roman"/>
          <w:vertAlign w:val="superscript"/>
          <w:lang w:eastAsia="en-US"/>
        </w:rPr>
        <w:t>b</w:t>
      </w:r>
      <w:proofErr w:type="spellEnd"/>
      <w:r w:rsidR="00E31CAD" w:rsidRPr="00E31CAD">
        <w:rPr>
          <w:rFonts w:eastAsia="Times New Roman"/>
          <w:spacing w:val="16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≥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120 кПа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(1,2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кгс/см</w:t>
      </w:r>
      <w:r w:rsidR="00E31CAD" w:rsidRPr="00E31CAD">
        <w:rPr>
          <w:rFonts w:eastAsia="Times New Roman"/>
          <w:vertAlign w:val="superscript"/>
          <w:lang w:eastAsia="en-US"/>
        </w:rPr>
        <w:t>2</w:t>
      </w:r>
      <w:r w:rsidR="00E31CAD" w:rsidRPr="00E31CAD">
        <w:rPr>
          <w:rFonts w:eastAsia="Times New Roman"/>
          <w:lang w:eastAsia="en-US"/>
        </w:rPr>
        <w:t>).</w:t>
      </w:r>
    </w:p>
    <w:p w14:paraId="449002CA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расчетной сейсмичности 7 баллов допускается применение 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6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естественного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камня</w:t>
      </w:r>
      <w:r w:rsidRPr="00E31CAD">
        <w:rPr>
          <w:rFonts w:eastAsia="Times New Roman"/>
          <w:spacing w:val="5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6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R</w:t>
      </w:r>
      <w:r w:rsidRPr="00E31CAD">
        <w:rPr>
          <w:rFonts w:eastAsia="Times New Roman"/>
          <w:vertAlign w:val="superscript"/>
          <w:lang w:eastAsia="en-US"/>
        </w:rPr>
        <w:t>b</w:t>
      </w:r>
      <w:r w:rsidRPr="00E31CAD">
        <w:rPr>
          <w:rFonts w:eastAsia="Times New Roman"/>
          <w:vertAlign w:val="subscript"/>
          <w:lang w:eastAsia="en-US"/>
        </w:rPr>
        <w:t>р</w:t>
      </w:r>
      <w:proofErr w:type="spellEnd"/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120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кПа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(1,2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),</w:t>
      </w:r>
      <w:r w:rsidRPr="00E31CAD">
        <w:rPr>
          <w:rFonts w:eastAsia="Times New Roman"/>
          <w:spacing w:val="5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</w:t>
      </w:r>
      <w:r w:rsidRPr="00E31CAD">
        <w:rPr>
          <w:rFonts w:eastAsia="Times New Roman"/>
          <w:spacing w:val="5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6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60 кПа (0,6 кгс/см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). При этом высота здания должна быть не более трех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этажей, ширина простенков не менее 0,9 м, ширина проемов не более 2 м, 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</w:t>
      </w:r>
      <w:r w:rsidRPr="00E31CAD">
        <w:rPr>
          <w:rFonts w:eastAsia="Times New Roman"/>
          <w:lang w:eastAsia="en-US"/>
        </w:rPr>
        <w:t>я</w:t>
      </w:r>
      <w:r w:rsidRPr="00E31CAD">
        <w:rPr>
          <w:rFonts w:eastAsia="Times New Roman"/>
          <w:lang w:eastAsia="en-US"/>
        </w:rPr>
        <w:t>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осями стен –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12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63C7D7D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Высота этажа зданий с несущими стенами из кирпичной или 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</w:t>
      </w:r>
      <w:r w:rsidRPr="00E31CAD">
        <w:rPr>
          <w:rFonts w:eastAsia="Times New Roman"/>
          <w:lang w:eastAsia="en-US"/>
        </w:rPr>
        <w:t>д</w:t>
      </w:r>
      <w:r w:rsidRPr="00E31CAD">
        <w:rPr>
          <w:rFonts w:eastAsia="Times New Roman"/>
          <w:lang w:eastAsia="en-US"/>
        </w:rPr>
        <w:t>ки, не усиленной армированием или железобетонными включениями,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превышать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</w:t>
      </w:r>
      <w:r w:rsidRPr="00E31CAD">
        <w:rPr>
          <w:rFonts w:eastAsia="Times New Roman"/>
          <w:lang w:eastAsia="en-US"/>
        </w:rPr>
        <w:t>т</w:t>
      </w:r>
      <w:r w:rsidRPr="00E31CAD">
        <w:rPr>
          <w:rFonts w:eastAsia="Times New Roman"/>
          <w:lang w:eastAsia="en-US"/>
        </w:rPr>
        <w:t>ственно 5,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3,5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</w:p>
    <w:p w14:paraId="04B173B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усилении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армированием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высота этажа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может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соответственно равной 6,5 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4,5 м.</w:t>
      </w:r>
    </w:p>
    <w:p w14:paraId="26B0BD9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 этом отношение высоты этажа к толщине стены должно быть 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12.</w:t>
      </w:r>
    </w:p>
    <w:p w14:paraId="65665E1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кроме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наружных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внутренней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 осями поперечных стен или заменяющих их рам должны проверяться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расчетом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приведенных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табл.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10.2.</w:t>
      </w:r>
    </w:p>
    <w:p w14:paraId="23337098" w14:textId="77777777" w:rsidR="00E31CAD" w:rsidRPr="00E31CAD" w:rsidRDefault="00E31CAD" w:rsidP="00E31CAD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6"/>
          <w:lang w:eastAsia="en-US"/>
        </w:rPr>
      </w:pPr>
    </w:p>
    <w:p w14:paraId="07733676" w14:textId="77777777" w:rsidR="00E31CAD" w:rsidRPr="00E31CAD" w:rsidRDefault="00E31CAD" w:rsidP="00E31CAD">
      <w:pPr>
        <w:widowControl w:val="0"/>
        <w:autoSpaceDE w:val="0"/>
        <w:autoSpaceDN w:val="0"/>
        <w:spacing w:after="8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10.2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Минимальные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расстояния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между осями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0"/>
        <w:gridCol w:w="2341"/>
        <w:gridCol w:w="2342"/>
      </w:tblGrid>
      <w:tr w:rsidR="00E31CAD" w:rsidRPr="00E31CAD" w14:paraId="034B50EA" w14:textId="77777777" w:rsidTr="008145D4">
        <w:trPr>
          <w:trHeight w:val="278"/>
        </w:trPr>
        <w:tc>
          <w:tcPr>
            <w:tcW w:w="2341" w:type="dxa"/>
            <w:vMerge w:val="restart"/>
            <w:tcBorders>
              <w:bottom w:val="single" w:sz="4" w:space="0" w:color="000000"/>
            </w:tcBorders>
          </w:tcPr>
          <w:p w14:paraId="69FD0C08" w14:textId="77777777" w:rsidR="00E31CAD" w:rsidRPr="00E31CAD" w:rsidRDefault="00E31CAD" w:rsidP="00E31CAD">
            <w:pPr>
              <w:spacing w:line="27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Категория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кладки</w:t>
            </w:r>
            <w:proofErr w:type="spellEnd"/>
          </w:p>
        </w:tc>
        <w:tc>
          <w:tcPr>
            <w:tcW w:w="7023" w:type="dxa"/>
            <w:gridSpan w:val="3"/>
          </w:tcPr>
          <w:p w14:paraId="2BC36D78" w14:textId="77777777" w:rsidR="00E31CAD" w:rsidRPr="00E31CAD" w:rsidRDefault="00E31CAD" w:rsidP="00E31CAD">
            <w:pPr>
              <w:spacing w:line="258" w:lineRule="exact"/>
              <w:ind w:right="850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Расстояния,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расчетной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сейсмичности,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баллы</w:t>
            </w:r>
          </w:p>
        </w:tc>
      </w:tr>
      <w:tr w:rsidR="00E31CAD" w:rsidRPr="00E31CAD" w14:paraId="5ECD9902" w14:textId="77777777" w:rsidTr="008145D4">
        <w:trPr>
          <w:trHeight w:val="275"/>
        </w:trPr>
        <w:tc>
          <w:tcPr>
            <w:tcW w:w="2341" w:type="dxa"/>
            <w:vMerge/>
            <w:tcBorders>
              <w:top w:val="nil"/>
              <w:bottom w:val="single" w:sz="4" w:space="0" w:color="000000"/>
            </w:tcBorders>
          </w:tcPr>
          <w:p w14:paraId="7B6BDCF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74083C1B" w14:textId="77777777" w:rsidR="00E31CAD" w:rsidRPr="00E31CAD" w:rsidRDefault="00E31CAD" w:rsidP="00E31CAD">
            <w:pPr>
              <w:spacing w:line="255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14:paraId="7AF6C2E1" w14:textId="77777777" w:rsidR="00E31CAD" w:rsidRPr="00E31CAD" w:rsidRDefault="00E31CAD" w:rsidP="00E31CAD">
            <w:pPr>
              <w:spacing w:line="255" w:lineRule="exact"/>
              <w:ind w:right="1095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679F214E" w14:textId="77777777" w:rsidR="00E31CAD" w:rsidRPr="00E31CAD" w:rsidRDefault="00E31CAD" w:rsidP="00E31CAD">
            <w:pPr>
              <w:spacing w:line="255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  <w:tr w:rsidR="00E31CAD" w:rsidRPr="00E31CAD" w14:paraId="2D8F5966" w14:textId="77777777" w:rsidTr="008145D4">
        <w:trPr>
          <w:trHeight w:val="27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C3E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5A2F" w14:textId="77777777" w:rsidR="00E31CAD" w:rsidRPr="00E31CAD" w:rsidRDefault="00E31CAD" w:rsidP="00E31CAD">
            <w:pPr>
              <w:spacing w:line="256" w:lineRule="exact"/>
              <w:ind w:right="101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7BC" w14:textId="77777777" w:rsidR="00E31CAD" w:rsidRPr="00E31CAD" w:rsidRDefault="00E31CAD" w:rsidP="00E31CAD">
            <w:pPr>
              <w:spacing w:line="256" w:lineRule="exact"/>
              <w:ind w:right="1038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F43" w14:textId="77777777" w:rsidR="00E31CAD" w:rsidRPr="00E31CAD" w:rsidRDefault="00E31CAD" w:rsidP="00E31CAD">
            <w:pPr>
              <w:spacing w:line="256" w:lineRule="exact"/>
              <w:ind w:right="10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</w:tr>
      <w:tr w:rsidR="00E31CAD" w:rsidRPr="00E31CAD" w14:paraId="1241068A" w14:textId="77777777" w:rsidTr="008145D4">
        <w:trPr>
          <w:trHeight w:val="275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66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ACC" w14:textId="77777777" w:rsidR="00E31CAD" w:rsidRPr="00E31CAD" w:rsidRDefault="00E31CAD" w:rsidP="00E31CAD">
            <w:pPr>
              <w:spacing w:line="256" w:lineRule="exact"/>
              <w:ind w:right="1019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3C3" w14:textId="77777777" w:rsidR="00E31CAD" w:rsidRPr="00E31CAD" w:rsidRDefault="00E31CAD" w:rsidP="00E31CAD">
            <w:pPr>
              <w:spacing w:line="256" w:lineRule="exact"/>
              <w:ind w:right="1038"/>
              <w:jc w:val="righ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E68A" w14:textId="77777777" w:rsidR="00E31CAD" w:rsidRPr="00E31CAD" w:rsidRDefault="00E31CAD" w:rsidP="00E31CAD">
            <w:pPr>
              <w:spacing w:line="256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</w:tr>
    </w:tbl>
    <w:p w14:paraId="63A49DC5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7"/>
          <w:lang w:eastAsia="en-US"/>
        </w:rPr>
      </w:pPr>
    </w:p>
    <w:p w14:paraId="3D456CE7" w14:textId="77777777" w:rsidR="00E31CAD" w:rsidRPr="00E31CAD" w:rsidRDefault="00E31CAD" w:rsidP="00AA0B5B">
      <w:pPr>
        <w:widowControl w:val="0"/>
        <w:autoSpaceDE w:val="0"/>
        <w:autoSpaceDN w:val="0"/>
        <w:spacing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покрытий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ские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поперечным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выполняемые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нолитного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сборными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замоноличиванием</w:t>
      </w:r>
      <w:proofErr w:type="spellEnd"/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стыков</w:t>
      </w:r>
      <w:r w:rsidRPr="00E31CAD">
        <w:rPr>
          <w:rFonts w:eastAsia="Times New Roman"/>
          <w:spacing w:val="18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2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прерывным</w:t>
      </w:r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армированием.</w:t>
      </w:r>
      <w:r w:rsidR="00AA0B5B">
        <w:rPr>
          <w:rFonts w:eastAsia="Times New Roman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 пояса верхнего этажа должны быть связаны с кладкой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вертикальными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выпусками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арматуры.</w:t>
      </w:r>
    </w:p>
    <w:p w14:paraId="2B6FA7B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монолитными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lastRenderedPageBreak/>
        <w:t>контуру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антисейсмические 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уровне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кается не устраивать.</w:t>
      </w:r>
    </w:p>
    <w:p w14:paraId="75811FF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опорным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участком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lang w:eastAsia="en-US"/>
        </w:rPr>
        <w:t>ваться на всю ширину стены; в наружных стенах толщиной 500 мм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ширина пояса может быть меньше на 100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 xml:space="preserve"> 150 мм. Высота пояса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150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марка бетона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не ниже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150.</w:t>
      </w:r>
    </w:p>
    <w:p w14:paraId="75B451C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Антисейсмические пояса должны иметь продольную арматуру 4</w:t>
      </w:r>
      <w:r w:rsidRPr="00E31CAD">
        <w:rPr>
          <w:rFonts w:ascii="Symbol" w:eastAsia="Times New Roman" w:hAnsi="Symbol"/>
          <w:lang w:eastAsia="en-US"/>
        </w:rPr>
        <w:t></w:t>
      </w:r>
      <w:r w:rsidRPr="00E31CAD">
        <w:rPr>
          <w:rFonts w:eastAsia="Times New Roman"/>
          <w:lang w:eastAsia="en-US"/>
        </w:rPr>
        <w:t>10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7</w:t>
      </w:r>
      <w:r w:rsidRPr="00E31CAD">
        <w:rPr>
          <w:rFonts w:eastAsia="Times New Roman"/>
          <w:spacing w:val="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 баллов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ascii="Symbol" w:eastAsia="Times New Roman" w:hAnsi="Symbol"/>
          <w:lang w:eastAsia="en-US"/>
        </w:rPr>
        <w:t></w:t>
      </w:r>
      <w:r w:rsidRPr="00E31CAD">
        <w:rPr>
          <w:rFonts w:eastAsia="Times New Roman"/>
          <w:lang w:eastAsia="en-US"/>
        </w:rPr>
        <w:t>12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при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 баллах.</w:t>
      </w:r>
    </w:p>
    <w:p w14:paraId="21B2DDBF" w14:textId="77777777" w:rsidR="00E31CAD" w:rsidRPr="00E31CAD" w:rsidRDefault="00E31CAD" w:rsidP="00E31CAD">
      <w:pPr>
        <w:widowControl w:val="0"/>
        <w:autoSpaceDE w:val="0"/>
        <w:autoSpaceDN w:val="0"/>
        <w:spacing w:after="0" w:line="244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сопряжениях стен в кладку должны быть уложены арматурные сетки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нием 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общей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площадью не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</w:t>
      </w:r>
      <w:r w:rsidRPr="00E31CAD">
        <w:rPr>
          <w:rFonts w:eastAsia="Times New Roman"/>
          <w:vertAlign w:val="superscript"/>
          <w:lang w:eastAsia="en-US"/>
        </w:rPr>
        <w:t>2</w:t>
      </w:r>
      <w:r w:rsidRPr="00E31CAD">
        <w:rPr>
          <w:rFonts w:eastAsia="Times New Roman"/>
          <w:lang w:eastAsia="en-US"/>
        </w:rPr>
        <w:t>,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длиной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 м через 700 мм по высоте при расчетной сейсмичности 7 – 8 баллов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через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– при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баллах.</w:t>
      </w:r>
    </w:p>
    <w:p w14:paraId="65F1ABBF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Участки стен и столбы над чердачным перекрытием, имеющие высоту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400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армированы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усилены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монолитными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</w:t>
      </w:r>
      <w:r w:rsidRPr="00E31CAD">
        <w:rPr>
          <w:rFonts w:eastAsia="Times New Roman"/>
          <w:lang w:eastAsia="en-US"/>
        </w:rPr>
        <w:t>н</w:t>
      </w:r>
      <w:r w:rsidRPr="00E31CAD">
        <w:rPr>
          <w:rFonts w:eastAsia="Times New Roman"/>
          <w:lang w:eastAsia="en-US"/>
        </w:rPr>
        <w:t>ными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включениями,</w:t>
      </w:r>
      <w:r w:rsidRPr="00E31CAD">
        <w:rPr>
          <w:rFonts w:eastAsia="Times New Roman"/>
          <w:spacing w:val="-3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заанкеренными</w:t>
      </w:r>
      <w:proofErr w:type="spellEnd"/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антисейсмический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пояс.</w:t>
      </w:r>
    </w:p>
    <w:p w14:paraId="0356A38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Кирпичные столбы допускаются только при расчетной сейсмичности 7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</w:t>
      </w:r>
      <w:r w:rsidRPr="00E31CAD">
        <w:rPr>
          <w:rFonts w:eastAsia="Times New Roman"/>
          <w:lang w:eastAsia="en-US"/>
        </w:rPr>
        <w:t>л</w:t>
      </w:r>
      <w:r w:rsidRPr="00E31CAD">
        <w:rPr>
          <w:rFonts w:eastAsia="Times New Roman"/>
          <w:lang w:eastAsia="en-US"/>
        </w:rPr>
        <w:t>лов. При этом марка раствора должна быть не ниже 50, а высота столбов –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4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столбы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связаны</w:t>
      </w:r>
      <w:r w:rsidRPr="00E31CAD">
        <w:rPr>
          <w:rFonts w:eastAsia="Times New Roman"/>
          <w:spacing w:val="1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заанкеренн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ми</w:t>
      </w:r>
      <w:proofErr w:type="spellEnd"/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балками.</w:t>
      </w:r>
    </w:p>
    <w:p w14:paraId="2DCCC73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Вертикальные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элементы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(сердечники)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соединяться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 антисейсмическими поясами.</w:t>
      </w:r>
    </w:p>
    <w:p w14:paraId="240359E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1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Железобетонные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комплексных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открытыми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одной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стороны.</w:t>
      </w:r>
    </w:p>
    <w:p w14:paraId="2F9CD35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7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Предусмотренные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бетонирования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стоек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пазы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открытыми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Если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комплексные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выполняются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включениями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торцам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простенков,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продольная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надежно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хомутами,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уложенными в горизонтальных швах кладки. Бетон включений должен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ниже марки 150, каталка должна выполняться на растворе марки не ниже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50, а количество продольной арматуры не должно превышать 0,8% площади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бетона простенков.</w:t>
      </w:r>
    </w:p>
    <w:p w14:paraId="2E64F4C5" w14:textId="77777777" w:rsidR="00E31CAD" w:rsidRPr="00E31CAD" w:rsidRDefault="00E31CAD" w:rsidP="00E31CAD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27"/>
          <w:lang w:eastAsia="en-US"/>
        </w:rPr>
      </w:pPr>
    </w:p>
    <w:p w14:paraId="720EF192" w14:textId="77777777" w:rsidR="00E31CAD" w:rsidRPr="00E31CAD" w:rsidRDefault="00E31CAD" w:rsidP="00E31CAD">
      <w:pPr>
        <w:widowControl w:val="0"/>
        <w:autoSpaceDE w:val="0"/>
        <w:autoSpaceDN w:val="0"/>
        <w:spacing w:after="8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Таблица 10.3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 xml:space="preserve"> Размеры элементов стены, выполненной из кирпичной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9"/>
        <w:gridCol w:w="1081"/>
        <w:gridCol w:w="1081"/>
        <w:gridCol w:w="3602"/>
      </w:tblGrid>
      <w:tr w:rsidR="00E31CAD" w:rsidRPr="00E31CAD" w14:paraId="6AA5D4B3" w14:textId="77777777" w:rsidTr="008145D4">
        <w:trPr>
          <w:trHeight w:val="827"/>
        </w:trPr>
        <w:tc>
          <w:tcPr>
            <w:tcW w:w="2552" w:type="dxa"/>
            <w:vMerge w:val="restart"/>
          </w:tcPr>
          <w:p w14:paraId="42565D3C" w14:textId="77777777" w:rsidR="00E31CAD" w:rsidRPr="00E31CAD" w:rsidRDefault="00E31CAD" w:rsidP="00E31CAD">
            <w:pPr>
              <w:rPr>
                <w:rFonts w:eastAsia="Times New Roman"/>
                <w:sz w:val="36"/>
                <w:lang w:val="ru-RU"/>
              </w:rPr>
            </w:pPr>
          </w:p>
          <w:p w14:paraId="06438F8E" w14:textId="77777777" w:rsidR="00E31CAD" w:rsidRPr="00E31CAD" w:rsidRDefault="00E31CAD" w:rsidP="00E31CAD">
            <w:pPr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Элемент</w:t>
            </w:r>
            <w:proofErr w:type="spellEnd"/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стены</w:t>
            </w:r>
            <w:proofErr w:type="spellEnd"/>
          </w:p>
        </w:tc>
        <w:tc>
          <w:tcPr>
            <w:tcW w:w="3211" w:type="dxa"/>
            <w:gridSpan w:val="3"/>
          </w:tcPr>
          <w:p w14:paraId="68E6FC5F" w14:textId="77777777" w:rsidR="00E31CAD" w:rsidRPr="00E31CAD" w:rsidRDefault="00E31CAD" w:rsidP="00E31CAD">
            <w:pPr>
              <w:spacing w:line="268" w:lineRule="exact"/>
              <w:ind w:right="72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Размер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элемента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стены,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</w:p>
          <w:p w14:paraId="006CB4CA" w14:textId="77777777" w:rsidR="00E31CAD" w:rsidRPr="00E31CAD" w:rsidRDefault="00E31CAD" w:rsidP="00E31CAD">
            <w:pPr>
              <w:spacing w:line="270" w:lineRule="atLeast"/>
              <w:ind w:right="72"/>
              <w:jc w:val="center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при расчетной сейсмичности,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баллы</w:t>
            </w:r>
          </w:p>
        </w:tc>
        <w:tc>
          <w:tcPr>
            <w:tcW w:w="3602" w:type="dxa"/>
            <w:vMerge w:val="restart"/>
          </w:tcPr>
          <w:p w14:paraId="6560488D" w14:textId="77777777" w:rsidR="00E31CAD" w:rsidRPr="00E31CAD" w:rsidRDefault="00E31CAD" w:rsidP="00E31CAD">
            <w:pPr>
              <w:rPr>
                <w:rFonts w:eastAsia="Times New Roman"/>
                <w:sz w:val="36"/>
                <w:lang w:val="ru-RU"/>
              </w:rPr>
            </w:pPr>
          </w:p>
          <w:p w14:paraId="39CC38A5" w14:textId="77777777" w:rsidR="00E31CAD" w:rsidRPr="00E31CAD" w:rsidRDefault="00E31CAD" w:rsidP="00E31CAD">
            <w:pPr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Примечания</w:t>
            </w:r>
            <w:proofErr w:type="spellEnd"/>
          </w:p>
        </w:tc>
      </w:tr>
      <w:tr w:rsidR="00E31CAD" w:rsidRPr="00E31CAD" w14:paraId="32D6AF68" w14:textId="77777777" w:rsidTr="008145D4">
        <w:trPr>
          <w:trHeight w:val="277"/>
        </w:trPr>
        <w:tc>
          <w:tcPr>
            <w:tcW w:w="2552" w:type="dxa"/>
            <w:vMerge/>
            <w:tcBorders>
              <w:top w:val="nil"/>
            </w:tcBorders>
          </w:tcPr>
          <w:p w14:paraId="76DDD128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049" w:type="dxa"/>
          </w:tcPr>
          <w:p w14:paraId="36ADEE95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081" w:type="dxa"/>
          </w:tcPr>
          <w:p w14:paraId="49A69821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081" w:type="dxa"/>
          </w:tcPr>
          <w:p w14:paraId="17270734" w14:textId="77777777" w:rsidR="00E31CAD" w:rsidRPr="00E31CAD" w:rsidRDefault="00E31CAD" w:rsidP="00E31CAD">
            <w:pPr>
              <w:spacing w:line="258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3602" w:type="dxa"/>
            <w:vMerge/>
            <w:tcBorders>
              <w:top w:val="nil"/>
            </w:tcBorders>
          </w:tcPr>
          <w:p w14:paraId="4F4C07D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1300496" w14:textId="77777777" w:rsidTr="008145D4">
        <w:trPr>
          <w:trHeight w:val="827"/>
        </w:trPr>
        <w:tc>
          <w:tcPr>
            <w:tcW w:w="2552" w:type="dxa"/>
            <w:tcBorders>
              <w:bottom w:val="nil"/>
            </w:tcBorders>
          </w:tcPr>
          <w:p w14:paraId="711407DD" w14:textId="77777777" w:rsidR="00E31CAD" w:rsidRPr="00E31CAD" w:rsidRDefault="00E31CAD" w:rsidP="00E31CAD">
            <w:pPr>
              <w:ind w:right="3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Простенки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шириной,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кладке:</w:t>
            </w:r>
          </w:p>
        </w:tc>
        <w:tc>
          <w:tcPr>
            <w:tcW w:w="1049" w:type="dxa"/>
            <w:tcBorders>
              <w:bottom w:val="nil"/>
            </w:tcBorders>
          </w:tcPr>
          <w:p w14:paraId="287E9662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1B5BF310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31886EE7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3602" w:type="dxa"/>
            <w:tcBorders>
              <w:bottom w:val="nil"/>
            </w:tcBorders>
          </w:tcPr>
          <w:p w14:paraId="5A134F56" w14:textId="77777777" w:rsidR="00E31CAD" w:rsidRPr="00E31CAD" w:rsidRDefault="00E31CAD" w:rsidP="00E31CAD">
            <w:pPr>
              <w:spacing w:line="268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Ширину</w:t>
            </w:r>
            <w:r w:rsidRPr="00E31CAD">
              <w:rPr>
                <w:rFonts w:eastAsia="Times New Roman"/>
                <w:spacing w:val="-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угловых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простенков</w:t>
            </w:r>
          </w:p>
          <w:p w14:paraId="31D771A8" w14:textId="77777777" w:rsidR="00E31CAD" w:rsidRPr="00E31CAD" w:rsidRDefault="00E31CAD" w:rsidP="00E31CAD">
            <w:pPr>
              <w:spacing w:line="270" w:lineRule="atLeast"/>
              <w:ind w:right="558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следует принимать на 25 см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больше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указанной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таблице.</w:t>
            </w:r>
          </w:p>
        </w:tc>
      </w:tr>
    </w:tbl>
    <w:p w14:paraId="1A2CBE12" w14:textId="77777777" w:rsidR="00E31CAD" w:rsidRPr="00E31CAD" w:rsidRDefault="00E31CAD" w:rsidP="00E31CAD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8"/>
          <w:lang w:eastAsia="en-US"/>
        </w:rPr>
      </w:pPr>
    </w:p>
    <w:tbl>
      <w:tblPr>
        <w:tblStyle w:val="TableNormal1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49"/>
        <w:gridCol w:w="1081"/>
        <w:gridCol w:w="1081"/>
        <w:gridCol w:w="3602"/>
      </w:tblGrid>
      <w:tr w:rsidR="00E31CAD" w:rsidRPr="00E31CAD" w14:paraId="51F0149A" w14:textId="77777777" w:rsidTr="008145D4">
        <w:trPr>
          <w:trHeight w:val="1379"/>
        </w:trPr>
        <w:tc>
          <w:tcPr>
            <w:tcW w:w="2552" w:type="dxa"/>
            <w:tcBorders>
              <w:bottom w:val="nil"/>
            </w:tcBorders>
          </w:tcPr>
          <w:p w14:paraId="41846845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0FA0ED98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2BC7A17C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248ACD8B" w14:textId="77777777" w:rsidR="00E31CAD" w:rsidRPr="00E31CAD" w:rsidRDefault="00E31CAD" w:rsidP="00E31CAD">
            <w:pPr>
              <w:spacing w:before="201" w:line="261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</w:t>
            </w:r>
            <w:r w:rsidRPr="00E31CAD">
              <w:rPr>
                <w:rFonts w:eastAsia="Times New Roman"/>
                <w:spacing w:val="-5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49" w:type="dxa"/>
            <w:tcBorders>
              <w:bottom w:val="nil"/>
            </w:tcBorders>
          </w:tcPr>
          <w:p w14:paraId="7BFC098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F05D36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D8B4CE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4127F95" w14:textId="77777777" w:rsidR="00E31CAD" w:rsidRPr="00E31CAD" w:rsidRDefault="00E31CAD" w:rsidP="00E31CAD">
            <w:pPr>
              <w:spacing w:before="201"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0,64</w:t>
            </w:r>
          </w:p>
        </w:tc>
        <w:tc>
          <w:tcPr>
            <w:tcW w:w="1081" w:type="dxa"/>
            <w:tcBorders>
              <w:bottom w:val="nil"/>
            </w:tcBorders>
          </w:tcPr>
          <w:p w14:paraId="24B5313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562D429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160D5F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AFCBA79" w14:textId="77777777" w:rsidR="00E31CAD" w:rsidRPr="00E31CAD" w:rsidRDefault="00E31CAD" w:rsidP="00E31CAD">
            <w:pPr>
              <w:spacing w:before="201"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0,9</w:t>
            </w:r>
          </w:p>
        </w:tc>
        <w:tc>
          <w:tcPr>
            <w:tcW w:w="1081" w:type="dxa"/>
            <w:tcBorders>
              <w:bottom w:val="nil"/>
            </w:tcBorders>
          </w:tcPr>
          <w:p w14:paraId="6C8A7CB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7DF3A4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9CB2F1F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32DBB219" w14:textId="77777777" w:rsidR="00E31CAD" w:rsidRPr="00E31CAD" w:rsidRDefault="00E31CAD" w:rsidP="00E31CAD">
            <w:pPr>
              <w:spacing w:before="201"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1,16</w:t>
            </w:r>
          </w:p>
        </w:tc>
        <w:tc>
          <w:tcPr>
            <w:tcW w:w="3602" w:type="dxa"/>
            <w:tcBorders>
              <w:bottom w:val="nil"/>
            </w:tcBorders>
          </w:tcPr>
          <w:p w14:paraId="314C29E5" w14:textId="77777777" w:rsidR="00E31CAD" w:rsidRPr="00E31CAD" w:rsidRDefault="00E31CAD" w:rsidP="00E31CAD">
            <w:pPr>
              <w:ind w:right="16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Простенки меньшей ширины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spellEnd"/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обходимо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усилять</w:t>
            </w:r>
            <w:proofErr w:type="spellEnd"/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</w:t>
            </w:r>
            <w:r w:rsidRPr="00E31CAD">
              <w:rPr>
                <w:rFonts w:eastAsia="Times New Roman"/>
                <w:sz w:val="24"/>
                <w:lang w:val="ru-RU"/>
              </w:rPr>
              <w:t>н</w:t>
            </w:r>
            <w:r w:rsidRPr="00E31CAD">
              <w:rPr>
                <w:rFonts w:eastAsia="Times New Roman"/>
                <w:sz w:val="24"/>
                <w:lang w:val="ru-RU"/>
              </w:rPr>
              <w:t>ным обрамлением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или армир</w:t>
            </w:r>
            <w:r w:rsidRPr="00E31CAD">
              <w:rPr>
                <w:rFonts w:eastAsia="Times New Roman"/>
                <w:sz w:val="24"/>
                <w:lang w:val="ru-RU"/>
              </w:rPr>
              <w:t>о</w:t>
            </w:r>
            <w:r w:rsidRPr="00E31CAD">
              <w:rPr>
                <w:rFonts w:eastAsia="Times New Roman"/>
                <w:sz w:val="24"/>
                <w:lang w:val="ru-RU"/>
              </w:rPr>
              <w:t>ванием</w:t>
            </w:r>
          </w:p>
        </w:tc>
      </w:tr>
      <w:tr w:rsidR="00E31CAD" w:rsidRPr="00E31CAD" w14:paraId="7FD5DF07" w14:textId="77777777" w:rsidTr="008145D4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14:paraId="02532CB1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BE6467C" w14:textId="77777777" w:rsidR="00E31CAD" w:rsidRPr="00E31CAD" w:rsidRDefault="00E31CAD" w:rsidP="00E31CAD">
            <w:pPr>
              <w:spacing w:line="256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0,77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C2AE820" w14:textId="77777777" w:rsidR="00E31CAD" w:rsidRPr="00E31CAD" w:rsidRDefault="00E31CAD" w:rsidP="00E31CAD">
            <w:pPr>
              <w:spacing w:line="256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1,16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51805BD" w14:textId="77777777" w:rsidR="00E31CAD" w:rsidRPr="00E31CAD" w:rsidRDefault="00E31CAD" w:rsidP="00E31CAD">
            <w:pPr>
              <w:spacing w:line="256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1,55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35A11600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</w:tr>
      <w:tr w:rsidR="00E31CAD" w:rsidRPr="00E31CAD" w14:paraId="4F797A11" w14:textId="77777777" w:rsidTr="008145D4">
        <w:trPr>
          <w:trHeight w:val="828"/>
        </w:trPr>
        <w:tc>
          <w:tcPr>
            <w:tcW w:w="2552" w:type="dxa"/>
            <w:tcBorders>
              <w:top w:val="nil"/>
              <w:bottom w:val="nil"/>
            </w:tcBorders>
          </w:tcPr>
          <w:p w14:paraId="4ADA185D" w14:textId="77777777" w:rsidR="00E31CAD" w:rsidRPr="00E31CAD" w:rsidRDefault="00E31CAD" w:rsidP="00E31CAD">
            <w:pPr>
              <w:ind w:right="52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lastRenderedPageBreak/>
              <w:t>2. Проемы шириной, 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м, при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кладке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I</w:t>
            </w:r>
          </w:p>
          <w:p w14:paraId="2BE57556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или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II</w:t>
            </w:r>
            <w:r w:rsidRPr="00E31CAD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категории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CD33E0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EFE9D6D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38EA6279" w14:textId="77777777" w:rsidR="00E31CAD" w:rsidRPr="00E31CAD" w:rsidRDefault="00E31CAD" w:rsidP="00E31CAD">
            <w:pPr>
              <w:spacing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3,5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12D089D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65439979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6D63978A" w14:textId="77777777" w:rsidR="00E31CAD" w:rsidRPr="00E31CAD" w:rsidRDefault="00E31CAD" w:rsidP="00E31CAD">
            <w:pPr>
              <w:spacing w:line="261" w:lineRule="exact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0B9682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3DD1336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5336A1D5" w14:textId="77777777" w:rsidR="00E31CAD" w:rsidRPr="00E31CAD" w:rsidRDefault="00E31CAD" w:rsidP="00E31CAD">
            <w:pPr>
              <w:spacing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2,5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71EB5074" w14:textId="77777777" w:rsidR="00E31CAD" w:rsidRPr="00E31CAD" w:rsidRDefault="00E31CAD" w:rsidP="00E31CAD">
            <w:pPr>
              <w:ind w:right="186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Проемы большей ширины</w:t>
            </w:r>
            <w:r w:rsidRPr="00E31CAD">
              <w:rPr>
                <w:rFonts w:eastAsia="Times New Roman"/>
                <w:spacing w:val="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сл</w:t>
            </w:r>
            <w:r w:rsidRPr="00E31CAD">
              <w:rPr>
                <w:rFonts w:eastAsia="Times New Roman"/>
                <w:sz w:val="24"/>
                <w:lang w:val="ru-RU"/>
              </w:rPr>
              <w:t>е</w:t>
            </w:r>
            <w:r w:rsidRPr="00E31CAD">
              <w:rPr>
                <w:rFonts w:eastAsia="Times New Roman"/>
                <w:sz w:val="24"/>
                <w:lang w:val="ru-RU"/>
              </w:rPr>
              <w:t>дует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окаймлять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железобетон-</w:t>
            </w:r>
          </w:p>
          <w:p w14:paraId="6B7A5771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ной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рамкой</w:t>
            </w:r>
            <w:proofErr w:type="spellEnd"/>
          </w:p>
        </w:tc>
      </w:tr>
      <w:tr w:rsidR="00E31CAD" w:rsidRPr="00E31CAD" w14:paraId="0C718A28" w14:textId="77777777" w:rsidTr="008145D4">
        <w:trPr>
          <w:trHeight w:val="827"/>
        </w:trPr>
        <w:tc>
          <w:tcPr>
            <w:tcW w:w="2552" w:type="dxa"/>
            <w:tcBorders>
              <w:top w:val="nil"/>
              <w:bottom w:val="nil"/>
            </w:tcBorders>
          </w:tcPr>
          <w:p w14:paraId="024CCD4C" w14:textId="77777777" w:rsidR="00E31CAD" w:rsidRPr="00E31CAD" w:rsidRDefault="00E31CAD" w:rsidP="00E31CAD">
            <w:pPr>
              <w:ind w:right="146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3. Отношение ширины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простенка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к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ширине</w:t>
            </w:r>
          </w:p>
          <w:p w14:paraId="576C9E65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проема,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менее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7D0574F6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55650444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  <w:lang w:val="ru-RU"/>
              </w:rPr>
            </w:pPr>
          </w:p>
          <w:p w14:paraId="1F618B22" w14:textId="77777777" w:rsidR="00E31CAD" w:rsidRPr="00E31CAD" w:rsidRDefault="00E31CAD" w:rsidP="00E31CAD">
            <w:pPr>
              <w:spacing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0,33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C23567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2B804A4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1896EE75" w14:textId="77777777" w:rsidR="00E31CAD" w:rsidRPr="00E31CAD" w:rsidRDefault="00E31CAD" w:rsidP="00E31CAD">
            <w:pPr>
              <w:spacing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0,5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146C11D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426B61BB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2C9127DD" w14:textId="77777777" w:rsidR="00E31CAD" w:rsidRPr="00E31CAD" w:rsidRDefault="00E31CAD" w:rsidP="00E31CAD">
            <w:pPr>
              <w:spacing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7B3167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6052656D" w14:textId="77777777" w:rsidTr="008145D4">
        <w:trPr>
          <w:trHeight w:val="620"/>
        </w:trPr>
        <w:tc>
          <w:tcPr>
            <w:tcW w:w="2552" w:type="dxa"/>
            <w:tcBorders>
              <w:top w:val="nil"/>
              <w:bottom w:val="nil"/>
            </w:tcBorders>
          </w:tcPr>
          <w:p w14:paraId="7ACDD979" w14:textId="77777777" w:rsidR="00E31CAD" w:rsidRPr="00E31CAD" w:rsidRDefault="00E31CAD" w:rsidP="00E31CAD">
            <w:pPr>
              <w:ind w:right="87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4.</w:t>
            </w:r>
            <w:r w:rsidRPr="00E31CAD">
              <w:rPr>
                <w:rFonts w:eastAsia="Times New Roman"/>
                <w:spacing w:val="-5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Выступ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стен</w:t>
            </w:r>
            <w:r w:rsidRPr="00E31CAD">
              <w:rPr>
                <w:rFonts w:eastAsia="Times New Roman"/>
                <w:spacing w:val="-4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</w:t>
            </w:r>
            <w:r w:rsidRPr="00E31CAD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плане,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не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 м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61CF8F5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  <w:lang w:val="ru-RU"/>
              </w:rPr>
            </w:pPr>
          </w:p>
          <w:p w14:paraId="6087AE89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03FAE50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</w:rPr>
            </w:pPr>
          </w:p>
          <w:p w14:paraId="360F0629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796C173A" w14:textId="77777777" w:rsidR="00E31CAD" w:rsidRPr="00E31CAD" w:rsidRDefault="00E31CAD" w:rsidP="00E31CAD">
            <w:pPr>
              <w:spacing w:before="6"/>
              <w:rPr>
                <w:rFonts w:eastAsia="Times New Roman"/>
                <w:sz w:val="23"/>
              </w:rPr>
            </w:pPr>
          </w:p>
          <w:p w14:paraId="42C3FF16" w14:textId="77777777" w:rsidR="00E31CAD" w:rsidRPr="00E31CAD" w:rsidRDefault="00E31CAD" w:rsidP="00E31CAD">
            <w:pPr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-</w:t>
            </w:r>
          </w:p>
        </w:tc>
        <w:tc>
          <w:tcPr>
            <w:tcW w:w="3602" w:type="dxa"/>
            <w:vMerge w:val="restart"/>
            <w:tcBorders>
              <w:top w:val="nil"/>
              <w:bottom w:val="nil"/>
            </w:tcBorders>
          </w:tcPr>
          <w:p w14:paraId="741DC1EF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  <w:p w14:paraId="34A5F0F3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  <w:lang w:val="ru-RU"/>
              </w:rPr>
            </w:pPr>
          </w:p>
          <w:p w14:paraId="5D196F52" w14:textId="77777777" w:rsidR="00E31CAD" w:rsidRPr="00E31CAD" w:rsidRDefault="00E31CAD" w:rsidP="00E31CAD">
            <w:pPr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Вынос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деревянных</w:t>
            </w:r>
          </w:p>
          <w:p w14:paraId="33D07CD9" w14:textId="77777777" w:rsidR="00E31CAD" w:rsidRPr="00E31CAD" w:rsidRDefault="00E31CAD" w:rsidP="00E31CAD">
            <w:pPr>
              <w:spacing w:line="270" w:lineRule="atLeast"/>
              <w:ind w:right="565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неоштукатуренных карнизов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допускается</w:t>
            </w:r>
          </w:p>
        </w:tc>
      </w:tr>
      <w:tr w:rsidR="00E31CAD" w:rsidRPr="00E31CAD" w14:paraId="5E3AA83B" w14:textId="77777777" w:rsidTr="008145D4">
        <w:trPr>
          <w:trHeight w:val="759"/>
        </w:trPr>
        <w:tc>
          <w:tcPr>
            <w:tcW w:w="2552" w:type="dxa"/>
            <w:tcBorders>
              <w:top w:val="nil"/>
              <w:bottom w:val="nil"/>
            </w:tcBorders>
          </w:tcPr>
          <w:p w14:paraId="5409E335" w14:textId="77777777" w:rsidR="00E31CAD" w:rsidRPr="00E31CAD" w:rsidRDefault="00E31CAD" w:rsidP="00E31CAD">
            <w:pPr>
              <w:spacing w:before="63"/>
              <w:ind w:right="219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5. Вынос карнизов, не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более,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м: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A5E559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005C2C4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680DB54A" w14:textId="77777777" w:rsidR="00E31CAD" w:rsidRPr="00E31CAD" w:rsidRDefault="00E31CAD" w:rsidP="00E31CAD">
            <w:pPr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3602" w:type="dxa"/>
            <w:vMerge/>
            <w:tcBorders>
              <w:top w:val="nil"/>
              <w:bottom w:val="nil"/>
            </w:tcBorders>
          </w:tcPr>
          <w:p w14:paraId="70F0BAC9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  <w:lang w:val="ru-RU"/>
              </w:rPr>
            </w:pPr>
          </w:p>
        </w:tc>
      </w:tr>
      <w:tr w:rsidR="00E31CAD" w:rsidRPr="00E31CAD" w14:paraId="24D5D72F" w14:textId="77777777" w:rsidTr="008145D4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14:paraId="0B54B8FA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из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материала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стен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C49049E" w14:textId="77777777" w:rsidR="00E31CAD" w:rsidRPr="00E31CAD" w:rsidRDefault="00E31CAD" w:rsidP="00E31CAD">
            <w:pPr>
              <w:spacing w:line="256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8430B46" w14:textId="77777777" w:rsidR="00E31CAD" w:rsidRPr="00E31CAD" w:rsidRDefault="00E31CAD" w:rsidP="00E31CAD">
            <w:pPr>
              <w:spacing w:line="256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2F144928" w14:textId="77777777" w:rsidR="00E31CAD" w:rsidRPr="00E31CAD" w:rsidRDefault="00E31CAD" w:rsidP="00E31CAD">
            <w:pPr>
              <w:spacing w:line="256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38475D5F" w14:textId="77777777" w:rsidR="00E31CAD" w:rsidRPr="00E31CAD" w:rsidRDefault="00E31CAD" w:rsidP="00E31CAD">
            <w:pPr>
              <w:spacing w:line="256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до</w:t>
            </w:r>
            <w:proofErr w:type="spellEnd"/>
            <w:r w:rsidRPr="00E31CAD">
              <w:rPr>
                <w:rFonts w:eastAsia="Times New Roman"/>
                <w:sz w:val="24"/>
              </w:rPr>
              <w:t xml:space="preserve"> 1 м</w:t>
            </w:r>
          </w:p>
        </w:tc>
      </w:tr>
      <w:tr w:rsidR="00E31CAD" w:rsidRPr="00E31CAD" w14:paraId="365F3DE4" w14:textId="77777777" w:rsidTr="008145D4">
        <w:trPr>
          <w:trHeight w:val="1104"/>
        </w:trPr>
        <w:tc>
          <w:tcPr>
            <w:tcW w:w="2552" w:type="dxa"/>
            <w:tcBorders>
              <w:top w:val="nil"/>
              <w:bottom w:val="nil"/>
            </w:tcBorders>
          </w:tcPr>
          <w:p w14:paraId="3AACFF77" w14:textId="77777777" w:rsidR="00E31CAD" w:rsidRPr="00E31CAD" w:rsidRDefault="00E31CAD" w:rsidP="00E31CAD">
            <w:pPr>
              <w:ind w:right="38"/>
              <w:jc w:val="both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из железобетонных эл</w:t>
            </w:r>
            <w:proofErr w:type="gramStart"/>
            <w:r w:rsidRPr="00E31CAD">
              <w:rPr>
                <w:rFonts w:eastAsia="Times New Roman"/>
                <w:sz w:val="24"/>
                <w:lang w:val="ru-RU"/>
              </w:rPr>
              <w:t>е-</w:t>
            </w:r>
            <w:proofErr w:type="gramEnd"/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ментов, связанных с ан-</w:t>
            </w:r>
            <w:r w:rsidRPr="00E31CAD">
              <w:rPr>
                <w:rFonts w:eastAsia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тисейсмическими</w:t>
            </w:r>
            <w:proofErr w:type="spellEnd"/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поя-</w:t>
            </w:r>
          </w:p>
          <w:p w14:paraId="19D14675" w14:textId="77777777" w:rsidR="00E31CAD" w:rsidRPr="00E31CAD" w:rsidRDefault="00E31CAD" w:rsidP="00E31CAD">
            <w:pPr>
              <w:spacing w:line="261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сами</w:t>
            </w:r>
            <w:proofErr w:type="spellEnd"/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0C88C24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59129F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5D035685" w14:textId="77777777" w:rsidR="00E31CAD" w:rsidRPr="00E31CAD" w:rsidRDefault="00E31CAD" w:rsidP="00E31CAD">
            <w:pPr>
              <w:spacing w:before="225" w:line="261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641B2746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00BE850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802BDF4" w14:textId="77777777" w:rsidR="00E31CAD" w:rsidRPr="00E31CAD" w:rsidRDefault="00E31CAD" w:rsidP="00E31CAD">
            <w:pPr>
              <w:spacing w:before="225" w:line="261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0C3E140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449251F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3C5EC8D5" w14:textId="77777777" w:rsidR="00E31CAD" w:rsidRPr="00E31CAD" w:rsidRDefault="00E31CAD" w:rsidP="00E31CAD">
            <w:pPr>
              <w:spacing w:before="225" w:line="261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B4B649B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3B63F3F9" w14:textId="77777777" w:rsidTr="008145D4">
        <w:trPr>
          <w:trHeight w:val="830"/>
        </w:trPr>
        <w:tc>
          <w:tcPr>
            <w:tcW w:w="2552" w:type="dxa"/>
            <w:tcBorders>
              <w:top w:val="nil"/>
            </w:tcBorders>
          </w:tcPr>
          <w:p w14:paraId="7ED6146A" w14:textId="77777777" w:rsidR="00E31CAD" w:rsidRPr="00E31CAD" w:rsidRDefault="00E31CAD" w:rsidP="00E31CAD">
            <w:pPr>
              <w:ind w:right="84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 xml:space="preserve">деревянных,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оштукату</w:t>
            </w:r>
            <w:proofErr w:type="spellEnd"/>
            <w:r w:rsidRPr="00E31CAD">
              <w:rPr>
                <w:rFonts w:eastAsia="Times New Roman"/>
                <w:sz w:val="24"/>
                <w:lang w:val="ru-RU"/>
              </w:rPr>
              <w:t>-</w:t>
            </w:r>
            <w:r w:rsidRPr="00E31CAD">
              <w:rPr>
                <w:rFonts w:eastAsia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ренных</w:t>
            </w:r>
            <w:proofErr w:type="spellEnd"/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по</w:t>
            </w:r>
            <w:r w:rsidRPr="00E31CAD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  <w:lang w:val="ru-RU"/>
              </w:rPr>
              <w:t>металличес</w:t>
            </w:r>
            <w:proofErr w:type="spellEnd"/>
            <w:r w:rsidRPr="00E31CAD">
              <w:rPr>
                <w:rFonts w:eastAsia="Times New Roman"/>
                <w:sz w:val="24"/>
                <w:lang w:val="ru-RU"/>
              </w:rPr>
              <w:t>-</w:t>
            </w:r>
          </w:p>
          <w:p w14:paraId="75DA165F" w14:textId="77777777" w:rsidR="00E31CAD" w:rsidRPr="00E31CAD" w:rsidRDefault="00E31CAD" w:rsidP="00E31CAD">
            <w:pPr>
              <w:spacing w:line="264" w:lineRule="exact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кой</w:t>
            </w:r>
            <w:proofErr w:type="spellEnd"/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сетке</w:t>
            </w:r>
            <w:proofErr w:type="spellEnd"/>
          </w:p>
        </w:tc>
        <w:tc>
          <w:tcPr>
            <w:tcW w:w="1049" w:type="dxa"/>
            <w:tcBorders>
              <w:top w:val="nil"/>
            </w:tcBorders>
          </w:tcPr>
          <w:p w14:paraId="4A99420F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7488038D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20FD2AB7" w14:textId="77777777" w:rsidR="00E31CAD" w:rsidRPr="00E31CAD" w:rsidRDefault="00E31CAD" w:rsidP="00E31CAD">
            <w:pPr>
              <w:spacing w:line="264" w:lineRule="exact"/>
              <w:ind w:right="280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1081" w:type="dxa"/>
            <w:tcBorders>
              <w:top w:val="nil"/>
            </w:tcBorders>
          </w:tcPr>
          <w:p w14:paraId="2B5C76F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154BA178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117E28A0" w14:textId="77777777" w:rsidR="00E31CAD" w:rsidRPr="00E31CAD" w:rsidRDefault="00E31CAD" w:rsidP="00E31CAD">
            <w:pPr>
              <w:spacing w:line="264" w:lineRule="exact"/>
              <w:ind w:right="297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1081" w:type="dxa"/>
            <w:tcBorders>
              <w:top w:val="nil"/>
            </w:tcBorders>
          </w:tcPr>
          <w:p w14:paraId="2FE9462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3356A0A" w14:textId="77777777" w:rsidR="00E31CAD" w:rsidRPr="00E31CAD" w:rsidRDefault="00E31CAD" w:rsidP="00E31CAD">
            <w:pPr>
              <w:spacing w:before="6"/>
              <w:rPr>
                <w:rFonts w:eastAsia="Times New Roman"/>
                <w:sz w:val="21"/>
              </w:rPr>
            </w:pPr>
          </w:p>
          <w:p w14:paraId="5331BEA0" w14:textId="77777777" w:rsidR="00E31CAD" w:rsidRPr="00E31CAD" w:rsidRDefault="00E31CAD" w:rsidP="00E31CAD">
            <w:pPr>
              <w:spacing w:line="264" w:lineRule="exact"/>
              <w:ind w:right="29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</w:p>
        </w:tc>
        <w:tc>
          <w:tcPr>
            <w:tcW w:w="3602" w:type="dxa"/>
            <w:tcBorders>
              <w:top w:val="nil"/>
            </w:tcBorders>
          </w:tcPr>
          <w:p w14:paraId="366AD46C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</w:tbl>
    <w:p w14:paraId="04936EE7" w14:textId="77777777" w:rsidR="00E31CAD" w:rsidRPr="00E31CAD" w:rsidRDefault="00E31CAD" w:rsidP="00E31CAD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19"/>
          <w:lang w:eastAsia="en-US"/>
        </w:rPr>
      </w:pPr>
    </w:p>
    <w:p w14:paraId="2712466C" w14:textId="77777777" w:rsidR="00E31CAD" w:rsidRPr="00E31CAD" w:rsidRDefault="00E31CAD" w:rsidP="00E31CAD">
      <w:pPr>
        <w:widowControl w:val="0"/>
        <w:autoSpaceDE w:val="0"/>
        <w:autoSpaceDN w:val="0"/>
        <w:spacing w:before="89"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несущими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первые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этажи,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используемые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магазины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другие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помещения,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требующие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большой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свободной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площади,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выполнены из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железобетонных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конструкций.</w:t>
      </w:r>
    </w:p>
    <w:p w14:paraId="0324610C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3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Перемычки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устраиваться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всю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толщину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стены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заделываться в кладку на глубину не менее 350 мм. При ширине проема до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1,5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 заделка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ремычек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 250 мм.</w:t>
      </w:r>
    </w:p>
    <w:p w14:paraId="25ABCB99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4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Балки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глубину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 250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и </w:t>
      </w:r>
      <w:proofErr w:type="spellStart"/>
      <w:r w:rsidRPr="00E31CAD">
        <w:rPr>
          <w:rFonts w:eastAsia="Times New Roman"/>
          <w:lang w:eastAsia="en-US"/>
        </w:rPr>
        <w:t>заанкерены</w:t>
      </w:r>
      <w:proofErr w:type="spellEnd"/>
      <w:r w:rsidRPr="00E31CAD">
        <w:rPr>
          <w:rFonts w:eastAsia="Times New Roman"/>
          <w:lang w:eastAsia="en-US"/>
        </w:rPr>
        <w:t>.</w:t>
      </w:r>
    </w:p>
    <w:p w14:paraId="4AAE75F0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Лестничные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площадки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соединены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перекрытиями.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Устройство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консольных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ступеней,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заделанных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кладку,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Дверные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оконные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проемы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</w:t>
      </w:r>
      <w:r w:rsidRPr="00E31CAD">
        <w:rPr>
          <w:rFonts w:eastAsia="Times New Roman"/>
          <w:lang w:eastAsia="en-US"/>
        </w:rPr>
        <w:t>й</w:t>
      </w:r>
      <w:r w:rsidRPr="00E31CAD">
        <w:rPr>
          <w:rFonts w:eastAsia="Times New Roman"/>
          <w:lang w:eastAsia="en-US"/>
        </w:rPr>
        <w:t>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8-9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иметь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железобетонное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обрамление.</w:t>
      </w:r>
    </w:p>
    <w:p w14:paraId="21EF625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зданиях высотой три и более этажей с несущими стенами из кирпича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каменной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кладки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выходы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лестни</w:t>
      </w:r>
      <w:r w:rsidRPr="00E31CAD">
        <w:rPr>
          <w:rFonts w:eastAsia="Times New Roman"/>
          <w:lang w:eastAsia="en-US"/>
        </w:rPr>
        <w:t>ч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клеток должны 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здания.</w:t>
      </w:r>
    </w:p>
    <w:p w14:paraId="779D4C05" w14:textId="77777777" w:rsidR="00E31CAD" w:rsidRPr="00E31CAD" w:rsidRDefault="00E31CAD" w:rsidP="00E31CAD">
      <w:pPr>
        <w:widowControl w:val="0"/>
        <w:autoSpaceDE w:val="0"/>
        <w:autoSpaceDN w:val="0"/>
        <w:spacing w:before="7" w:after="0" w:line="319" w:lineRule="exact"/>
        <w:jc w:val="both"/>
        <w:outlineLvl w:val="1"/>
        <w:rPr>
          <w:rFonts w:eastAsia="Times New Roman"/>
          <w:b/>
          <w:bCs/>
          <w:i/>
          <w:iCs/>
          <w:lang w:eastAsia="en-US"/>
        </w:rPr>
      </w:pPr>
      <w:r w:rsidRPr="00E31CAD">
        <w:rPr>
          <w:rFonts w:eastAsia="Times New Roman"/>
          <w:b/>
          <w:bCs/>
          <w:i/>
          <w:iCs/>
          <w:lang w:eastAsia="en-US"/>
        </w:rPr>
        <w:t>Железобетонные</w:t>
      </w:r>
      <w:r w:rsidRPr="00E31CAD">
        <w:rPr>
          <w:rFonts w:eastAsia="Times New Roman"/>
          <w:b/>
          <w:bCs/>
          <w:i/>
          <w:iCs/>
          <w:spacing w:val="-4"/>
          <w:lang w:eastAsia="en-US"/>
        </w:rPr>
        <w:t xml:space="preserve"> </w:t>
      </w:r>
      <w:r w:rsidRPr="00E31CAD">
        <w:rPr>
          <w:rFonts w:eastAsia="Times New Roman"/>
          <w:b/>
          <w:bCs/>
          <w:i/>
          <w:iCs/>
          <w:lang w:eastAsia="en-US"/>
        </w:rPr>
        <w:t>конструкции</w:t>
      </w:r>
    </w:p>
    <w:p w14:paraId="687A4B88" w14:textId="77777777" w:rsidR="00E31CAD" w:rsidRPr="00E31CAD" w:rsidRDefault="00E31CAD" w:rsidP="00AA0B5B">
      <w:pPr>
        <w:widowControl w:val="0"/>
        <w:autoSpaceDE w:val="0"/>
        <w:autoSpaceDN w:val="0"/>
        <w:spacing w:after="0" w:line="247" w:lineRule="auto"/>
        <w:ind w:right="288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Расстояния между хомутами внецентренно сжатых элементов в местах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кования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рабочей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внахлестку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сварки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7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8d.Если общее насыщение внецентренно сжатого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элемента продольной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турой превышает 3%, хомуты должны быть установлены на расстоянии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8d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 не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 250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36B09A04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right="286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рамных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многоэтажных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</w:t>
      </w:r>
      <w:r w:rsidRPr="00E31CAD">
        <w:rPr>
          <w:rFonts w:eastAsia="Times New Roman"/>
          <w:lang w:eastAsia="en-US"/>
        </w:rPr>
        <w:t>ч</w:t>
      </w:r>
      <w:r w:rsidRPr="00E31CAD">
        <w:rPr>
          <w:rFonts w:eastAsia="Times New Roman"/>
          <w:lang w:eastAsia="en-US"/>
        </w:rPr>
        <w:t>ности 8 и 9 баллов шаг хомутов не должен превышать 1/2h, а 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каркасов с несущими диафрагмами – не более h, где h – наименьший размер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стороны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прямоугольного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или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двутаврового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сечения.</w:t>
      </w:r>
      <w:r w:rsidRPr="00E31CAD">
        <w:rPr>
          <w:rFonts w:eastAsia="Times New Roman"/>
          <w:spacing w:val="7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Диаметр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 xml:space="preserve">этом </w:t>
      </w:r>
      <w:r w:rsidRPr="00E31CAD">
        <w:rPr>
          <w:rFonts w:eastAsia="Times New Roman"/>
          <w:lang w:eastAsia="en-US"/>
        </w:rPr>
        <w:lastRenderedPageBreak/>
        <w:t>случае должен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менее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30115DBA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0" w:lineRule="auto"/>
        <w:ind w:right="29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вязаных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каркасах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концы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загнуты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вокруг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стержня продольной арматуры и заходить внутрь бетонного ядра не менее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чем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6d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хомута.</w:t>
      </w:r>
    </w:p>
    <w:p w14:paraId="25456CFB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Элементы сборных колонн многоэтажных каркасных зданий должны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 укрупнены на несколько этажей. Стыки сборных колонн должны 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lang w:eastAsia="en-US"/>
        </w:rPr>
        <w:t>положены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зоне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меньшими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изгибающими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моментами.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Стыкование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дольной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арматуры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колонн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внахлестку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сварки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 допускается.</w:t>
      </w:r>
    </w:p>
    <w:p w14:paraId="7372ACC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предварительно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напряженных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конструкциях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 а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матуру, для которой относительное удлинение после разрыва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ниже 2%.</w:t>
      </w:r>
    </w:p>
    <w:p w14:paraId="115C2997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2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зданиях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сооружениях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расчетной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сейсмичностью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9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без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</w:t>
      </w:r>
      <w:r w:rsidRPr="00E31CAD">
        <w:rPr>
          <w:rFonts w:eastAsia="Times New Roman"/>
          <w:lang w:eastAsia="en-US"/>
        </w:rPr>
        <w:t>ь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анкеров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допускается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применять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арматурные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канаты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стержневую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арматуру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периодического профиля диаметром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более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28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мм.</w:t>
      </w:r>
    </w:p>
    <w:p w14:paraId="17B435B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90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В предварительно напряженных конструкциях с натяжением арматуры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тон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напрягаемая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арматура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расположена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закрытых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каналах,</w:t>
      </w:r>
      <w:r w:rsidRPr="00E31CAD">
        <w:rPr>
          <w:rFonts w:eastAsia="Times New Roman"/>
          <w:spacing w:val="-2"/>
          <w:lang w:eastAsia="en-US"/>
        </w:rPr>
        <w:t xml:space="preserve"> </w:t>
      </w:r>
      <w:proofErr w:type="spellStart"/>
      <w:r w:rsidRPr="00E31CAD">
        <w:rPr>
          <w:rFonts w:eastAsia="Times New Roman"/>
          <w:lang w:eastAsia="en-US"/>
        </w:rPr>
        <w:t>замоноличенных</w:t>
      </w:r>
      <w:proofErr w:type="spellEnd"/>
      <w:r w:rsidRPr="00E31CAD">
        <w:rPr>
          <w:rFonts w:eastAsia="Times New Roman"/>
          <w:lang w:eastAsia="en-US"/>
        </w:rPr>
        <w:t xml:space="preserve"> 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дальнейшем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бетоном или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раствором.</w:t>
      </w:r>
    </w:p>
    <w:p w14:paraId="777E49C1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42E076DC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before="1"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Методика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порядок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выполнения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383CB89A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Изучить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проектную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документацию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на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обследуемое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здание.</w:t>
      </w:r>
    </w:p>
    <w:p w14:paraId="0C82CE41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Провести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обследование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здания.</w:t>
      </w:r>
    </w:p>
    <w:p w14:paraId="112F5315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331"/>
        </w:tabs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помощи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электромагнитного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произвести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измерение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защитного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слоя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диаметра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арматуры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железобетонных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конструкциях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б</w:t>
      </w:r>
      <w:r w:rsidRPr="00E31CAD">
        <w:rPr>
          <w:rFonts w:eastAsia="Times New Roman"/>
          <w:szCs w:val="22"/>
          <w:lang w:eastAsia="en-US"/>
        </w:rPr>
        <w:t>следуемого здания без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разрушения бетона.</w:t>
      </w:r>
    </w:p>
    <w:p w14:paraId="5F92FA55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324"/>
        </w:tabs>
        <w:autoSpaceDE w:val="0"/>
        <w:autoSpaceDN w:val="0"/>
        <w:spacing w:before="1" w:after="0" w:line="240" w:lineRule="auto"/>
        <w:ind w:left="222" w:right="29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При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помощи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молотка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Кашкарова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прочность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бетона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кирпичной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кладки.</w:t>
      </w:r>
    </w:p>
    <w:p w14:paraId="249A8771" w14:textId="77777777" w:rsidR="00E31CAD" w:rsidRPr="00E31CAD" w:rsidRDefault="00E31CAD" w:rsidP="006F2F54">
      <w:pPr>
        <w:widowControl w:val="0"/>
        <w:numPr>
          <w:ilvl w:val="0"/>
          <w:numId w:val="72"/>
        </w:numPr>
        <w:tabs>
          <w:tab w:val="left" w:pos="1537"/>
        </w:tabs>
        <w:autoSpaceDE w:val="0"/>
        <w:autoSpaceDN w:val="0"/>
        <w:spacing w:after="0" w:line="240" w:lineRule="auto"/>
        <w:ind w:left="222" w:right="292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несоответствия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прочностных,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конструктивных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х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рактеристик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обследуемого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отдельных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конструкций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требовани</w:t>
      </w:r>
      <w:r w:rsidRPr="00E31CAD">
        <w:rPr>
          <w:rFonts w:eastAsia="Times New Roman"/>
          <w:szCs w:val="22"/>
          <w:lang w:eastAsia="en-US"/>
        </w:rPr>
        <w:t>я</w:t>
      </w:r>
      <w:r w:rsidRPr="00E31CAD">
        <w:rPr>
          <w:rFonts w:eastAsia="Times New Roman"/>
          <w:szCs w:val="22"/>
          <w:lang w:eastAsia="en-US"/>
        </w:rPr>
        <w:t>ми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строительных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норм 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правил.</w:t>
      </w:r>
    </w:p>
    <w:p w14:paraId="574AB77E" w14:textId="77777777" w:rsidR="00E31CAD" w:rsidRPr="00E31CAD" w:rsidRDefault="00E31CAD" w:rsidP="00E31CAD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lang w:eastAsia="en-US"/>
        </w:rPr>
      </w:pPr>
    </w:p>
    <w:p w14:paraId="686E3483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Содержание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отчета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его форма</w:t>
      </w:r>
    </w:p>
    <w:p w14:paraId="66E17A5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Отчет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практической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оформляется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тетрадях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лабораторных р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бот и должен содержать: цель работы, методику проведения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обследования,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результаты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обследования,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описание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принцип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приборов, схемы пр</w:t>
      </w:r>
      <w:r w:rsidRPr="00E31CAD">
        <w:rPr>
          <w:rFonts w:eastAsia="Times New Roman"/>
          <w:lang w:eastAsia="en-US"/>
        </w:rPr>
        <w:t>о</w:t>
      </w:r>
      <w:r w:rsidRPr="00E31CAD">
        <w:rPr>
          <w:rFonts w:eastAsia="Times New Roman"/>
          <w:lang w:eastAsia="en-US"/>
        </w:rPr>
        <w:t>ведения испытаний, необходимые графики и таблицы,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расчеты,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перечень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lang w:eastAsia="en-US"/>
        </w:rPr>
        <w:t>ы</w:t>
      </w:r>
      <w:r w:rsidRPr="00E31CAD">
        <w:rPr>
          <w:rFonts w:eastAsia="Times New Roman"/>
          <w:lang w:eastAsia="en-US"/>
        </w:rPr>
        <w:t>явленных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отклонений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норм,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выводы,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список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использованной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литературы.</w:t>
      </w:r>
    </w:p>
    <w:p w14:paraId="731EC234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lang w:eastAsia="en-US"/>
        </w:rPr>
      </w:pPr>
    </w:p>
    <w:p w14:paraId="7E0D2EFC" w14:textId="77777777" w:rsidR="00E31CAD" w:rsidRPr="00E31CAD" w:rsidRDefault="00E31CAD" w:rsidP="009E76C6">
      <w:pPr>
        <w:widowControl w:val="0"/>
        <w:tabs>
          <w:tab w:val="left" w:pos="1573"/>
        </w:tabs>
        <w:autoSpaceDE w:val="0"/>
        <w:autoSpaceDN w:val="0"/>
        <w:spacing w:after="0" w:line="319" w:lineRule="exact"/>
        <w:ind w:left="1572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Вопросы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для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защиты работы</w:t>
      </w:r>
    </w:p>
    <w:p w14:paraId="5AD0818A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Методика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обследования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здания.</w:t>
      </w:r>
    </w:p>
    <w:p w14:paraId="0C067F0D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8"/>
        </w:tabs>
        <w:autoSpaceDE w:val="0"/>
        <w:autoSpaceDN w:val="0"/>
        <w:spacing w:after="0" w:line="240" w:lineRule="auto"/>
        <w:ind w:left="222" w:right="293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Сейсмические требования, предъявляемые к жилым и обществе</w:t>
      </w:r>
      <w:r w:rsidRPr="00E31CAD">
        <w:rPr>
          <w:rFonts w:eastAsia="Times New Roman"/>
          <w:szCs w:val="22"/>
          <w:lang w:eastAsia="en-US"/>
        </w:rPr>
        <w:t>н</w:t>
      </w:r>
      <w:r w:rsidRPr="00E31CAD">
        <w:rPr>
          <w:rFonts w:eastAsia="Times New Roman"/>
          <w:szCs w:val="22"/>
          <w:lang w:eastAsia="en-US"/>
        </w:rPr>
        <w:t>ным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зданиям.</w:t>
      </w:r>
    </w:p>
    <w:p w14:paraId="7044C91F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before="2"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Сейсмические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требования,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предъявляемые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каркасным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зданиям.</w:t>
      </w:r>
    </w:p>
    <w:p w14:paraId="19E49B55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322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Описание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принцип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работы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приборов.</w:t>
      </w:r>
    </w:p>
    <w:p w14:paraId="7227C319" w14:textId="77777777" w:rsidR="00E31CAD" w:rsidRPr="00E31CAD" w:rsidRDefault="00E31CAD" w:rsidP="006F2F54">
      <w:pPr>
        <w:widowControl w:val="0"/>
        <w:numPr>
          <w:ilvl w:val="0"/>
          <w:numId w:val="71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Схемы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проведения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испытаний.</w:t>
      </w:r>
    </w:p>
    <w:p w14:paraId="7A749143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lang w:eastAsia="en-US"/>
        </w:rPr>
      </w:pPr>
    </w:p>
    <w:p w14:paraId="64F5A8DB" w14:textId="77777777" w:rsidR="00E31CAD" w:rsidRDefault="00E31CAD" w:rsidP="00974E7E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№3</w:t>
      </w:r>
    </w:p>
    <w:bookmarkEnd w:id="4"/>
    <w:p w14:paraId="3F5BBA97" w14:textId="77777777" w:rsidR="00E31CAD" w:rsidRPr="00E31CAD" w:rsidRDefault="00E31CAD" w:rsidP="00974E7E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E31CAD">
        <w:rPr>
          <w:rFonts w:eastAsia="Times New Roman"/>
          <w:b/>
          <w:kern w:val="28"/>
          <w:szCs w:val="20"/>
        </w:rPr>
        <w:t>Ультразвуковой метод оценки сейсмических</w:t>
      </w:r>
    </w:p>
    <w:p w14:paraId="3D121550" w14:textId="77777777" w:rsidR="00AB7223" w:rsidRPr="00AB7223" w:rsidRDefault="00E31CAD" w:rsidP="00974E7E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E31CAD">
        <w:rPr>
          <w:rFonts w:eastAsia="Times New Roman"/>
          <w:b/>
          <w:kern w:val="28"/>
          <w:szCs w:val="20"/>
        </w:rPr>
        <w:t>свойств грунтов</w:t>
      </w:r>
    </w:p>
    <w:p w14:paraId="79C86B76" w14:textId="77777777" w:rsidR="00E31CAD" w:rsidRPr="00E31CAD" w:rsidRDefault="00E65884" w:rsidP="00974E7E">
      <w:pPr>
        <w:widowControl w:val="0"/>
        <w:tabs>
          <w:tab w:val="left" w:pos="1573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8CF8010" w14:textId="77777777" w:rsidR="00E31CAD" w:rsidRPr="00E31CAD" w:rsidRDefault="00020912" w:rsidP="006F2F54">
      <w:pPr>
        <w:widowControl w:val="0"/>
        <w:numPr>
          <w:ilvl w:val="0"/>
          <w:numId w:val="69"/>
        </w:numPr>
        <w:tabs>
          <w:tab w:val="left" w:pos="1512"/>
          <w:tab w:val="left" w:pos="1513"/>
          <w:tab w:val="left" w:pos="3534"/>
          <w:tab w:val="left" w:pos="5255"/>
          <w:tab w:val="left" w:pos="5739"/>
          <w:tab w:val="left" w:pos="8047"/>
        </w:tabs>
        <w:autoSpaceDE w:val="0"/>
        <w:autoSpaceDN w:val="0"/>
        <w:spacing w:after="0" w:line="240" w:lineRule="auto"/>
        <w:ind w:right="291" w:firstLine="719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="00E31CAD" w:rsidRPr="00E31CAD">
        <w:rPr>
          <w:rFonts w:eastAsia="Times New Roman"/>
          <w:szCs w:val="22"/>
          <w:lang w:eastAsia="en-US"/>
        </w:rPr>
        <w:t>с</w:t>
      </w:r>
      <w:r w:rsidR="00E31CAD" w:rsidRPr="00E31CAD">
        <w:rPr>
          <w:rFonts w:eastAsia="Times New Roman"/>
          <w:szCs w:val="22"/>
          <w:lang w:eastAsia="en-US"/>
        </w:rPr>
        <w:tab/>
        <w:t>ультразвуковым</w:t>
      </w:r>
      <w:r w:rsidR="00E31CAD" w:rsidRPr="00E31CAD">
        <w:rPr>
          <w:rFonts w:eastAsia="Times New Roman"/>
          <w:szCs w:val="22"/>
          <w:lang w:eastAsia="en-US"/>
        </w:rPr>
        <w:tab/>
        <w:t>импуль</w:t>
      </w:r>
      <w:r w:rsidR="00E31CAD" w:rsidRPr="00E31CAD">
        <w:rPr>
          <w:rFonts w:eastAsia="Times New Roman"/>
          <w:szCs w:val="22"/>
          <w:lang w:eastAsia="en-US"/>
        </w:rPr>
        <w:t>с</w:t>
      </w:r>
      <w:r w:rsidR="00E31CAD" w:rsidRPr="00E31CAD">
        <w:rPr>
          <w:rFonts w:eastAsia="Times New Roman"/>
          <w:szCs w:val="22"/>
          <w:lang w:eastAsia="en-US"/>
        </w:rPr>
        <w:t>ным</w:t>
      </w:r>
      <w:r w:rsidR="00E31CAD"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акустическим</w:t>
      </w:r>
      <w:r w:rsidR="00E31CAD"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методом испытания грунтов</w:t>
      </w:r>
      <w:r w:rsidR="00E31CAD"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="00E31CAD" w:rsidRPr="00E31CAD">
        <w:rPr>
          <w:rFonts w:eastAsia="Times New Roman"/>
          <w:szCs w:val="22"/>
          <w:lang w:eastAsia="en-US"/>
        </w:rPr>
        <w:t>основания.</w:t>
      </w:r>
    </w:p>
    <w:p w14:paraId="6B709264" w14:textId="77777777" w:rsidR="00E31CAD" w:rsidRPr="00E31CAD" w:rsidRDefault="00E31CAD" w:rsidP="006F2F54">
      <w:pPr>
        <w:widowControl w:val="0"/>
        <w:numPr>
          <w:ilvl w:val="0"/>
          <w:numId w:val="69"/>
        </w:numPr>
        <w:tabs>
          <w:tab w:val="left" w:pos="1397"/>
          <w:tab w:val="left" w:pos="1398"/>
          <w:tab w:val="left" w:pos="2785"/>
          <w:tab w:val="left" w:pos="4172"/>
          <w:tab w:val="left" w:pos="5928"/>
          <w:tab w:val="left" w:pos="7840"/>
        </w:tabs>
        <w:autoSpaceDE w:val="0"/>
        <w:autoSpaceDN w:val="0"/>
        <w:spacing w:before="1" w:after="0" w:line="240" w:lineRule="auto"/>
        <w:ind w:right="292" w:firstLine="719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Изучение</w:t>
      </w:r>
      <w:r w:rsidRPr="00E31CAD">
        <w:rPr>
          <w:rFonts w:eastAsia="Times New Roman"/>
          <w:szCs w:val="22"/>
          <w:lang w:eastAsia="en-US"/>
        </w:rPr>
        <w:tab/>
        <w:t>методики</w:t>
      </w:r>
      <w:r w:rsidRPr="00E31CAD">
        <w:rPr>
          <w:rFonts w:eastAsia="Times New Roman"/>
          <w:szCs w:val="22"/>
          <w:lang w:eastAsia="en-US"/>
        </w:rPr>
        <w:tab/>
        <w:t>определения</w:t>
      </w:r>
      <w:r w:rsidRPr="00E31CAD">
        <w:rPr>
          <w:rFonts w:eastAsia="Times New Roman"/>
          <w:szCs w:val="22"/>
          <w:lang w:eastAsia="en-US"/>
        </w:rPr>
        <w:tab/>
        <w:t>сейсмических</w:t>
      </w:r>
      <w:r w:rsidRPr="00E31CAD">
        <w:rPr>
          <w:rFonts w:eastAsia="Times New Roman"/>
          <w:szCs w:val="22"/>
          <w:lang w:eastAsia="en-US"/>
        </w:rPr>
        <w:tab/>
      </w:r>
      <w:r w:rsidRPr="00E31CAD">
        <w:rPr>
          <w:rFonts w:eastAsia="Times New Roman"/>
          <w:spacing w:val="-1"/>
          <w:szCs w:val="22"/>
          <w:lang w:eastAsia="en-US"/>
        </w:rPr>
        <w:t>характер</w:t>
      </w:r>
      <w:r w:rsidRPr="00E31CAD">
        <w:rPr>
          <w:rFonts w:eastAsia="Times New Roman"/>
          <w:spacing w:val="-1"/>
          <w:szCs w:val="22"/>
          <w:lang w:eastAsia="en-US"/>
        </w:rPr>
        <w:t>и</w:t>
      </w:r>
      <w:r w:rsidRPr="00E31CAD">
        <w:rPr>
          <w:rFonts w:eastAsia="Times New Roman"/>
          <w:spacing w:val="-1"/>
          <w:szCs w:val="22"/>
          <w:lang w:eastAsia="en-US"/>
        </w:rPr>
        <w:t>стик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грунтов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основания.</w:t>
      </w:r>
    </w:p>
    <w:p w14:paraId="58AD0974" w14:textId="77777777" w:rsidR="009E76C6" w:rsidRDefault="009E76C6" w:rsidP="009E76C6">
      <w:pPr>
        <w:widowControl w:val="0"/>
        <w:tabs>
          <w:tab w:val="left" w:pos="1573"/>
        </w:tabs>
        <w:autoSpaceDE w:val="0"/>
        <w:autoSpaceDN w:val="0"/>
        <w:spacing w:before="5" w:after="0" w:line="319" w:lineRule="exact"/>
        <w:ind w:left="2332"/>
        <w:rPr>
          <w:rFonts w:eastAsia="Times New Roman"/>
          <w:b/>
          <w:szCs w:val="22"/>
          <w:lang w:eastAsia="en-US"/>
        </w:rPr>
      </w:pPr>
    </w:p>
    <w:p w14:paraId="01507C30" w14:textId="77777777" w:rsidR="00E31CAD" w:rsidRPr="00E31CAD" w:rsidRDefault="00E31CAD" w:rsidP="00974E7E">
      <w:pPr>
        <w:widowControl w:val="0"/>
        <w:tabs>
          <w:tab w:val="left" w:pos="1573"/>
        </w:tabs>
        <w:autoSpaceDE w:val="0"/>
        <w:autoSpaceDN w:val="0"/>
        <w:spacing w:after="0" w:line="319" w:lineRule="exact"/>
        <w:jc w:val="center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Теоретическое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обоснование</w:t>
      </w:r>
    </w:p>
    <w:p w14:paraId="07B8F723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8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 определения сейсмических характеристик грунтов в лаборато</w:t>
      </w:r>
      <w:r w:rsidRPr="00E31CAD">
        <w:rPr>
          <w:rFonts w:eastAsia="Times New Roman"/>
          <w:lang w:eastAsia="en-US"/>
        </w:rPr>
        <w:t>р</w:t>
      </w:r>
      <w:r w:rsidRPr="00E31CAD">
        <w:rPr>
          <w:rFonts w:eastAsia="Times New Roman"/>
          <w:lang w:eastAsia="en-US"/>
        </w:rPr>
        <w:t>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условиях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широкое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получил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импульсный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</w:t>
      </w:r>
      <w:r w:rsidRPr="00E31CAD">
        <w:rPr>
          <w:rFonts w:eastAsia="Times New Roman"/>
          <w:lang w:eastAsia="en-US"/>
        </w:rPr>
        <w:t>у</w:t>
      </w:r>
      <w:r w:rsidRPr="00E31CAD">
        <w:rPr>
          <w:rFonts w:eastAsia="Times New Roman"/>
          <w:lang w:eastAsia="en-US"/>
        </w:rPr>
        <w:t>ковой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метод.</w:t>
      </w:r>
    </w:p>
    <w:p w14:paraId="5DEDA7F2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Импульсный ультразвуковой метод обеспечивает сравнительно м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лые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затраты времени для проведения испытаний, дает возможность опр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делять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интересующие характеристики как образцов в лаборатории, так и грунтов 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любой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доступной точке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массива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основания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полевых условиях.</w:t>
      </w:r>
    </w:p>
    <w:p w14:paraId="0150D70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1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Также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импульсный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позволяет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вести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непреры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lang w:eastAsia="en-US"/>
        </w:rPr>
        <w:t>ный контроль при замачивании образца и при уплотнении его под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нагру</w:t>
      </w:r>
      <w:r w:rsidRPr="00E31CAD">
        <w:rPr>
          <w:rFonts w:eastAsia="Times New Roman"/>
          <w:lang w:eastAsia="en-US"/>
        </w:rPr>
        <w:t>з</w:t>
      </w:r>
      <w:r w:rsidRPr="00E31CAD">
        <w:rPr>
          <w:rFonts w:eastAsia="Times New Roman"/>
          <w:lang w:eastAsia="en-US"/>
        </w:rPr>
        <w:t>кой.</w:t>
      </w:r>
    </w:p>
    <w:p w14:paraId="1555FD1D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На одних и тех же образцах испытания импульсным методом могут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быть повторены многократно без разрушения или повреждения последних 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не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требуют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специальной подготовки.</w:t>
      </w:r>
    </w:p>
    <w:p w14:paraId="1EDC05A6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4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Приборы,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которых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основана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импульсном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ультразвуковом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методе, используются для измерения времени и скорости распространения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ультразвуковых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волн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поверхностном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сквозном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прозвучивании.</w:t>
      </w:r>
    </w:p>
    <w:p w14:paraId="79D1748D" w14:textId="77777777" w:rsidR="00E31CAD" w:rsidRPr="00974E7E" w:rsidRDefault="00E31CAD" w:rsidP="00E31CAD">
      <w:pPr>
        <w:widowControl w:val="0"/>
        <w:autoSpaceDE w:val="0"/>
        <w:autoSpaceDN w:val="0"/>
        <w:spacing w:after="0" w:line="321" w:lineRule="exact"/>
        <w:ind w:left="941"/>
        <w:jc w:val="both"/>
        <w:rPr>
          <w:rFonts w:eastAsia="Times New Roman"/>
          <w:b/>
          <w:szCs w:val="22"/>
          <w:lang w:eastAsia="en-US"/>
        </w:rPr>
      </w:pPr>
      <w:r w:rsidRPr="00974E7E">
        <w:rPr>
          <w:rFonts w:eastAsia="Times New Roman"/>
          <w:b/>
          <w:szCs w:val="22"/>
          <w:lang w:eastAsia="en-US"/>
        </w:rPr>
        <w:t>Определение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скорости</w:t>
      </w:r>
      <w:r w:rsidRPr="00974E7E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распространения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волн</w:t>
      </w:r>
      <w:r w:rsidRPr="00974E7E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в</w:t>
      </w:r>
      <w:r w:rsidRPr="00974E7E">
        <w:rPr>
          <w:rFonts w:eastAsia="Times New Roman"/>
          <w:b/>
          <w:spacing w:val="-6"/>
          <w:szCs w:val="22"/>
          <w:lang w:eastAsia="en-US"/>
        </w:rPr>
        <w:t xml:space="preserve"> </w:t>
      </w:r>
      <w:r w:rsidRPr="00974E7E">
        <w:rPr>
          <w:rFonts w:eastAsia="Times New Roman"/>
          <w:b/>
          <w:szCs w:val="22"/>
          <w:lang w:eastAsia="en-US"/>
        </w:rPr>
        <w:t>образце</w:t>
      </w:r>
    </w:p>
    <w:p w14:paraId="7371331A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87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определения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сейсмических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характеристик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грунтов,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производят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измерение времени распространения ультразвука в образце грунта (t) и б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зы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прозвучивания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(b).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 измеренным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величинам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определяют</w:t>
      </w:r>
      <w:r w:rsidRPr="00E31CAD">
        <w:rPr>
          <w:rFonts w:eastAsia="Times New Roman"/>
          <w:spacing w:val="-5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(v).</w:t>
      </w:r>
    </w:p>
    <w:p w14:paraId="58C26800" w14:textId="77777777" w:rsidR="00E31CAD" w:rsidRPr="00E31CAD" w:rsidRDefault="0047181E" w:rsidP="00E31CAD">
      <w:pPr>
        <w:widowControl w:val="0"/>
        <w:autoSpaceDE w:val="0"/>
        <w:autoSpaceDN w:val="0"/>
        <w:spacing w:after="18" w:line="321" w:lineRule="exact"/>
        <w:ind w:left="941"/>
        <w:jc w:val="both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78DACFB0">
          <v:line id="Прямая соединительная линия 167" o:spid="_x0000_s2105" style="position:absolute;left:0;text-align:lef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3pt,34.85pt" to="32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q1WQIAAHQ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" strokeweight=".18006mm">
            <w10:wrap anchorx="page"/>
          </v:line>
        </w:pict>
      </w:r>
      <w:r w:rsidR="00E31CAD" w:rsidRPr="00E31CAD">
        <w:rPr>
          <w:rFonts w:eastAsia="Times New Roman"/>
          <w:lang w:eastAsia="en-US"/>
        </w:rPr>
        <w:t>Скорость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распространения</w:t>
      </w:r>
      <w:r w:rsidR="00E31CAD" w:rsidRPr="00E31CAD">
        <w:rPr>
          <w:rFonts w:eastAsia="Times New Roman"/>
          <w:spacing w:val="-3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волн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в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образце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определяют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по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формуле:</w:t>
      </w:r>
    </w:p>
    <w:tbl>
      <w:tblPr>
        <w:tblStyle w:val="TableNormal2"/>
        <w:tblW w:w="0" w:type="auto"/>
        <w:tblInd w:w="3730" w:type="dxa"/>
        <w:tblLayout w:type="fixed"/>
        <w:tblLook w:val="01E0" w:firstRow="1" w:lastRow="1" w:firstColumn="1" w:lastColumn="1" w:noHBand="0" w:noVBand="0"/>
      </w:tblPr>
      <w:tblGrid>
        <w:gridCol w:w="3266"/>
        <w:gridCol w:w="2775"/>
      </w:tblGrid>
      <w:tr w:rsidR="00E31CAD" w:rsidRPr="00E31CAD" w14:paraId="30DDF38C" w14:textId="77777777" w:rsidTr="008145D4">
        <w:trPr>
          <w:trHeight w:val="757"/>
        </w:trPr>
        <w:tc>
          <w:tcPr>
            <w:tcW w:w="3266" w:type="dxa"/>
          </w:tcPr>
          <w:p w14:paraId="351CB612" w14:textId="77777777" w:rsidR="00E31CAD" w:rsidRPr="00E31CAD" w:rsidRDefault="00E31CAD" w:rsidP="00E31CAD">
            <w:pPr>
              <w:tabs>
                <w:tab w:val="left" w:pos="871"/>
                <w:tab w:val="left" w:pos="1299"/>
              </w:tabs>
              <w:spacing w:line="426" w:lineRule="exact"/>
              <w:ind w:left="200"/>
              <w:rPr>
                <w:rFonts w:eastAsia="Times New Roman"/>
              </w:rPr>
            </w:pPr>
            <w:r w:rsidRPr="00E31CAD">
              <w:rPr>
                <w:rFonts w:eastAsia="Times New Roman"/>
              </w:rPr>
              <w:t>v</w:t>
            </w:r>
            <w:r w:rsidRPr="00E31CAD">
              <w:rPr>
                <w:rFonts w:eastAsia="Times New Roman"/>
                <w:spacing w:val="-9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</w:t>
            </w:r>
            <w:r w:rsidRPr="00E31CAD">
              <w:rPr>
                <w:rFonts w:eastAsia="Times New Roman"/>
              </w:rPr>
              <w:tab/>
            </w:r>
            <w:r w:rsidRPr="00E31CAD">
              <w:rPr>
                <w:rFonts w:eastAsia="Times New Roman"/>
                <w:position w:val="18"/>
              </w:rPr>
              <w:t>b</w:t>
            </w:r>
            <w:r w:rsidRPr="00E31CAD">
              <w:rPr>
                <w:rFonts w:eastAsia="Times New Roman"/>
                <w:position w:val="18"/>
              </w:rPr>
              <w:tab/>
            </w:r>
            <w:r w:rsidRPr="00E31CAD">
              <w:rPr>
                <w:rFonts w:eastAsia="Times New Roman"/>
              </w:rPr>
              <w:t>,</w:t>
            </w:r>
          </w:p>
          <w:p w14:paraId="2981A3DC" w14:textId="77777777" w:rsidR="00E31CAD" w:rsidRPr="00E31CAD" w:rsidRDefault="00E31CAD" w:rsidP="00E31CAD">
            <w:pPr>
              <w:spacing w:line="312" w:lineRule="exact"/>
              <w:ind w:left="642"/>
              <w:rPr>
                <w:rFonts w:eastAsia="Times New Roman"/>
                <w:sz w:val="20"/>
              </w:rPr>
            </w:pPr>
            <w:r w:rsidRPr="00E31CAD">
              <w:rPr>
                <w:rFonts w:eastAsia="Times New Roman"/>
              </w:rPr>
              <w:t>t</w:t>
            </w:r>
            <w:r w:rsidRPr="00E31CAD">
              <w:rPr>
                <w:rFonts w:eastAsia="Times New Roman"/>
                <w:spacing w:val="1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</w:t>
            </w:r>
            <w:r w:rsidRPr="00E31CAD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31CAD">
              <w:rPr>
                <w:rFonts w:eastAsia="Times New Roman"/>
                <w:spacing w:val="12"/>
              </w:rPr>
              <w:t>t</w:t>
            </w:r>
            <w:proofErr w:type="spellEnd"/>
            <w:r w:rsidRPr="00E31CAD">
              <w:rPr>
                <w:rFonts w:eastAsia="Times New Roman"/>
                <w:spacing w:val="12"/>
                <w:position w:val="-6"/>
                <w:sz w:val="20"/>
              </w:rPr>
              <w:t>0</w:t>
            </w:r>
          </w:p>
        </w:tc>
        <w:tc>
          <w:tcPr>
            <w:tcW w:w="2775" w:type="dxa"/>
          </w:tcPr>
          <w:p w14:paraId="6D780829" w14:textId="77777777" w:rsidR="00E31CAD" w:rsidRPr="009E76C6" w:rsidRDefault="00E31CAD" w:rsidP="00E31CAD">
            <w:pPr>
              <w:spacing w:before="211"/>
              <w:ind w:right="197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6C6">
              <w:rPr>
                <w:rFonts w:ascii="Times New Roman" w:eastAsia="Times New Roman" w:hAnsi="Times New Roman"/>
                <w:sz w:val="28"/>
                <w:szCs w:val="28"/>
              </w:rPr>
              <w:t>(11.1)</w:t>
            </w:r>
          </w:p>
        </w:tc>
      </w:tr>
    </w:tbl>
    <w:p w14:paraId="4DD51601" w14:textId="77777777" w:rsidR="00E31CAD" w:rsidRPr="00E31CAD" w:rsidRDefault="00E31CAD" w:rsidP="00E31CAD">
      <w:pPr>
        <w:widowControl w:val="0"/>
        <w:autoSpaceDE w:val="0"/>
        <w:autoSpaceDN w:val="0"/>
        <w:spacing w:before="2" w:after="0" w:line="240" w:lineRule="auto"/>
        <w:ind w:left="222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где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V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скорость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м/с;</w:t>
      </w:r>
    </w:p>
    <w:p w14:paraId="02B9FD88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right="293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b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акустическая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база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измерения,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равная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размеру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исследуемого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эл</w:t>
      </w:r>
      <w:r w:rsidRPr="00E31CAD">
        <w:rPr>
          <w:rFonts w:eastAsia="Times New Roman"/>
          <w:lang w:eastAsia="en-US"/>
        </w:rPr>
        <w:t>е</w:t>
      </w:r>
      <w:r w:rsidRPr="00E31CAD">
        <w:rPr>
          <w:rFonts w:eastAsia="Times New Roman"/>
          <w:lang w:eastAsia="en-US"/>
        </w:rPr>
        <w:t>мента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направлении прозвучивания,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см;</w:t>
      </w:r>
    </w:p>
    <w:p w14:paraId="344003BA" w14:textId="77777777" w:rsidR="00E31CAD" w:rsidRPr="00E31CAD" w:rsidRDefault="00E31CAD" w:rsidP="00E31CAD">
      <w:pPr>
        <w:widowControl w:val="0"/>
        <w:tabs>
          <w:tab w:val="left" w:pos="1707"/>
        </w:tabs>
        <w:autoSpaceDE w:val="0"/>
        <w:autoSpaceDN w:val="0"/>
        <w:spacing w:before="91" w:after="0" w:line="240" w:lineRule="auto"/>
        <w:ind w:left="941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 xml:space="preserve">t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ab/>
        <w:t>время</w:t>
      </w:r>
      <w:r w:rsidRPr="00E31CAD">
        <w:rPr>
          <w:rFonts w:eastAsia="Times New Roman"/>
          <w:spacing w:val="-6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ультразвука,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с;</w:t>
      </w:r>
    </w:p>
    <w:p w14:paraId="16DBCEB1" w14:textId="77777777" w:rsidR="00E31CAD" w:rsidRPr="00E31CAD" w:rsidRDefault="00E31CAD" w:rsidP="00E31CAD">
      <w:pPr>
        <w:widowControl w:val="0"/>
        <w:autoSpaceDE w:val="0"/>
        <w:autoSpaceDN w:val="0"/>
        <w:spacing w:after="0" w:line="240" w:lineRule="auto"/>
        <w:ind w:left="222" w:firstLine="719"/>
        <w:rPr>
          <w:rFonts w:eastAsia="Times New Roman"/>
          <w:lang w:eastAsia="en-US"/>
        </w:rPr>
      </w:pPr>
      <w:proofErr w:type="spellStart"/>
      <w:r w:rsidRPr="00E31CAD">
        <w:rPr>
          <w:rFonts w:eastAsia="Times New Roman"/>
          <w:lang w:eastAsia="en-US"/>
        </w:rPr>
        <w:t>t</w:t>
      </w:r>
      <w:r w:rsidRPr="00E31CAD">
        <w:rPr>
          <w:rFonts w:eastAsia="Times New Roman"/>
          <w:vertAlign w:val="subscript"/>
          <w:lang w:eastAsia="en-US"/>
        </w:rPr>
        <w:t>о</w:t>
      </w:r>
      <w:proofErr w:type="spellEnd"/>
      <w:r w:rsidRPr="00E31CAD">
        <w:rPr>
          <w:rFonts w:eastAsia="Times New Roman"/>
          <w:spacing w:val="33"/>
          <w:lang w:eastAsia="en-US"/>
        </w:rPr>
        <w:t xml:space="preserve"> </w:t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spacing w:val="3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постоянная</w:t>
      </w:r>
      <w:r w:rsidRPr="00E31CAD">
        <w:rPr>
          <w:rFonts w:eastAsia="Times New Roman"/>
          <w:spacing w:val="3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поправка</w:t>
      </w:r>
      <w:r w:rsidRPr="00E31CAD">
        <w:rPr>
          <w:rFonts w:eastAsia="Times New Roman"/>
          <w:spacing w:val="3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ультразвукового</w:t>
      </w:r>
      <w:r w:rsidRPr="00E31CAD">
        <w:rPr>
          <w:rFonts w:eastAsia="Times New Roman"/>
          <w:spacing w:val="3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прибора,</w:t>
      </w:r>
      <w:r w:rsidRPr="00E31CAD">
        <w:rPr>
          <w:rFonts w:eastAsia="Times New Roman"/>
          <w:spacing w:val="3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определяемая</w:t>
      </w:r>
      <w:r w:rsidRPr="00E31CAD">
        <w:rPr>
          <w:rFonts w:eastAsia="Times New Roman"/>
          <w:spacing w:val="3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сомкнутых датчиках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прибора,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с.</w:t>
      </w:r>
    </w:p>
    <w:p w14:paraId="099517CC" w14:textId="77777777" w:rsidR="00E31CAD" w:rsidRPr="00E31CAD" w:rsidRDefault="00E31CAD" w:rsidP="00E31CAD">
      <w:pPr>
        <w:widowControl w:val="0"/>
        <w:autoSpaceDE w:val="0"/>
        <w:autoSpaceDN w:val="0"/>
        <w:spacing w:before="1" w:after="0" w:line="242" w:lineRule="auto"/>
        <w:ind w:left="222" w:firstLine="719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2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скорости</w:t>
      </w:r>
      <w:r w:rsidRPr="00E31CAD">
        <w:rPr>
          <w:rFonts w:eastAsia="Times New Roman"/>
          <w:spacing w:val="19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распространения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ультразвука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2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грунте</w:t>
      </w:r>
      <w:r w:rsidRPr="00E31CAD">
        <w:rPr>
          <w:rFonts w:eastAsia="Times New Roman"/>
          <w:spacing w:val="2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можно</w:t>
      </w:r>
      <w:r w:rsidRPr="00E31CAD">
        <w:rPr>
          <w:rFonts w:eastAsia="Times New Roman"/>
          <w:spacing w:val="20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определить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сейсмическую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интенсивность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грунта.</w:t>
      </w:r>
    </w:p>
    <w:p w14:paraId="37BEA921" w14:textId="77777777" w:rsidR="00E31CAD" w:rsidRPr="00E31CAD" w:rsidRDefault="00E31CAD" w:rsidP="00974E7E">
      <w:pPr>
        <w:widowControl w:val="0"/>
        <w:tabs>
          <w:tab w:val="left" w:pos="2144"/>
          <w:tab w:val="left" w:pos="2838"/>
          <w:tab w:val="left" w:pos="3193"/>
          <w:tab w:val="left" w:pos="4821"/>
          <w:tab w:val="left" w:pos="6781"/>
        </w:tabs>
        <w:autoSpaceDE w:val="0"/>
        <w:autoSpaceDN w:val="0"/>
        <w:spacing w:after="0" w:line="240" w:lineRule="auto"/>
        <w:ind w:firstLine="720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Таблица</w:t>
      </w:r>
      <w:r w:rsidRPr="00E31CAD">
        <w:rPr>
          <w:rFonts w:eastAsia="Times New Roman"/>
          <w:lang w:eastAsia="en-US"/>
        </w:rPr>
        <w:tab/>
        <w:t>11.1</w:t>
      </w:r>
      <w:r w:rsidRPr="00E31CAD">
        <w:rPr>
          <w:rFonts w:eastAsia="Times New Roman"/>
          <w:lang w:eastAsia="en-US"/>
        </w:rPr>
        <w:tab/>
      </w:r>
      <w:r w:rsidRPr="00E31CAD">
        <w:rPr>
          <w:rFonts w:ascii="Symbol" w:eastAsia="Times New Roman" w:hAnsi="Symbol"/>
          <w:lang w:eastAsia="en-US"/>
        </w:rPr>
        <w:t></w:t>
      </w:r>
      <w:r w:rsidRPr="00E31CAD">
        <w:rPr>
          <w:rFonts w:eastAsia="Times New Roman"/>
          <w:lang w:eastAsia="en-US"/>
        </w:rPr>
        <w:tab/>
        <w:t>Корреляция</w:t>
      </w:r>
      <w:r w:rsidRPr="00E31CAD">
        <w:rPr>
          <w:rFonts w:eastAsia="Times New Roman"/>
          <w:lang w:eastAsia="en-US"/>
        </w:rPr>
        <w:tab/>
        <w:t>максимальных</w:t>
      </w:r>
      <w:r w:rsidRPr="00E31CAD">
        <w:rPr>
          <w:rFonts w:eastAsia="Times New Roman"/>
          <w:lang w:eastAsia="en-US"/>
        </w:rPr>
        <w:tab/>
        <w:t>ускорений,</w:t>
      </w:r>
      <w:r w:rsidRPr="00E31CAD">
        <w:rPr>
          <w:rFonts w:eastAsia="Times New Roman"/>
          <w:spacing w:val="44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скоростей,</w:t>
      </w:r>
      <w:r w:rsidRPr="00E31CAD">
        <w:rPr>
          <w:rFonts w:eastAsia="Times New Roman"/>
          <w:spacing w:val="-67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смещений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-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остаточных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смещений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грунта с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балльностью</w:t>
      </w:r>
      <w:r w:rsidRPr="00E31CAD">
        <w:rPr>
          <w:rFonts w:eastAsia="Times New Roman"/>
          <w:spacing w:val="3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J</w:t>
      </w:r>
    </w:p>
    <w:tbl>
      <w:tblPr>
        <w:tblStyle w:val="TableNormal2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3"/>
        <w:gridCol w:w="1916"/>
        <w:gridCol w:w="1914"/>
        <w:gridCol w:w="1916"/>
      </w:tblGrid>
      <w:tr w:rsidR="00E31CAD" w:rsidRPr="00E31CAD" w14:paraId="2BF38796" w14:textId="77777777" w:rsidTr="008145D4">
        <w:trPr>
          <w:trHeight w:val="551"/>
        </w:trPr>
        <w:tc>
          <w:tcPr>
            <w:tcW w:w="1916" w:type="dxa"/>
          </w:tcPr>
          <w:p w14:paraId="286B1D6C" w14:textId="77777777" w:rsidR="00E31CAD" w:rsidRPr="00E31CAD" w:rsidRDefault="00E31CAD" w:rsidP="00E31CAD">
            <w:pPr>
              <w:spacing w:before="131"/>
              <w:ind w:left="249" w:right="243"/>
              <w:jc w:val="center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lastRenderedPageBreak/>
              <w:t>Балльность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J</w:t>
            </w:r>
          </w:p>
        </w:tc>
        <w:tc>
          <w:tcPr>
            <w:tcW w:w="1913" w:type="dxa"/>
          </w:tcPr>
          <w:p w14:paraId="3054882F" w14:textId="77777777" w:rsidR="00E31CAD" w:rsidRPr="00E31CAD" w:rsidRDefault="00E31CAD" w:rsidP="00E31CAD">
            <w:pPr>
              <w:spacing w:line="268" w:lineRule="exact"/>
              <w:ind w:left="196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Максимальное</w:t>
            </w:r>
            <w:proofErr w:type="spellEnd"/>
          </w:p>
          <w:p w14:paraId="35F945A5" w14:textId="77777777" w:rsidR="00E31CAD" w:rsidRPr="00E31CAD" w:rsidRDefault="00E31CAD" w:rsidP="00E31CAD">
            <w:pPr>
              <w:spacing w:line="264" w:lineRule="exact"/>
              <w:ind w:left="109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ускорение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  <w:r w:rsidRPr="00E31CAD">
              <w:rPr>
                <w:rFonts w:eastAsia="Times New Roman"/>
                <w:sz w:val="24"/>
              </w:rPr>
              <w:t>/с</w:t>
            </w:r>
            <w:r w:rsidRPr="00E31CAD">
              <w:rPr>
                <w:rFonts w:eastAsia="Times New Roman"/>
                <w:sz w:val="24"/>
                <w:vertAlign w:val="superscript"/>
              </w:rPr>
              <w:t>2</w:t>
            </w:r>
          </w:p>
        </w:tc>
        <w:tc>
          <w:tcPr>
            <w:tcW w:w="1916" w:type="dxa"/>
          </w:tcPr>
          <w:p w14:paraId="36F1AB3A" w14:textId="77777777" w:rsidR="00E31CAD" w:rsidRPr="00E31CAD" w:rsidRDefault="00E31CAD" w:rsidP="00E31CAD">
            <w:pPr>
              <w:spacing w:before="131"/>
              <w:ind w:left="201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Скорость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  <w:r w:rsidRPr="00E31CAD">
              <w:rPr>
                <w:rFonts w:eastAsia="Times New Roman"/>
                <w:sz w:val="24"/>
              </w:rPr>
              <w:t>/с</w:t>
            </w:r>
          </w:p>
        </w:tc>
        <w:tc>
          <w:tcPr>
            <w:tcW w:w="1914" w:type="dxa"/>
          </w:tcPr>
          <w:p w14:paraId="70429334" w14:textId="77777777" w:rsidR="00E31CAD" w:rsidRPr="00E31CAD" w:rsidRDefault="00E31CAD" w:rsidP="00E31CAD">
            <w:pPr>
              <w:spacing w:before="131"/>
              <w:ind w:left="226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Смещение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</w:p>
        </w:tc>
        <w:tc>
          <w:tcPr>
            <w:tcW w:w="1916" w:type="dxa"/>
          </w:tcPr>
          <w:p w14:paraId="45162881" w14:textId="77777777" w:rsidR="00E31CAD" w:rsidRPr="00E31CAD" w:rsidRDefault="00E31CAD" w:rsidP="00E31CAD">
            <w:pPr>
              <w:spacing w:line="268" w:lineRule="exact"/>
              <w:ind w:left="358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Остаточное</w:t>
            </w:r>
            <w:proofErr w:type="spellEnd"/>
          </w:p>
          <w:p w14:paraId="7E1CA504" w14:textId="77777777" w:rsidR="00E31CAD" w:rsidRPr="00E31CAD" w:rsidRDefault="00E31CAD" w:rsidP="00E31CAD">
            <w:pPr>
              <w:spacing w:line="264" w:lineRule="exact"/>
              <w:ind w:left="255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смещение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см</w:t>
            </w:r>
            <w:proofErr w:type="spellEnd"/>
          </w:p>
        </w:tc>
      </w:tr>
      <w:tr w:rsidR="00E31CAD" w:rsidRPr="00E31CAD" w14:paraId="7C62F970" w14:textId="77777777" w:rsidTr="008145D4">
        <w:trPr>
          <w:trHeight w:val="551"/>
        </w:trPr>
        <w:tc>
          <w:tcPr>
            <w:tcW w:w="1916" w:type="dxa"/>
          </w:tcPr>
          <w:p w14:paraId="38A54628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3" w:type="dxa"/>
          </w:tcPr>
          <w:p w14:paraId="37813D01" w14:textId="77777777" w:rsidR="00E31CAD" w:rsidRPr="00E31CAD" w:rsidRDefault="00E31CAD" w:rsidP="00E31CAD">
            <w:pPr>
              <w:spacing w:line="268" w:lineRule="exact"/>
              <w:ind w:left="467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740E2C59" w14:textId="77777777" w:rsidR="00E31CAD" w:rsidRPr="00E31CAD" w:rsidRDefault="00E31CAD" w:rsidP="00E31CAD">
            <w:pPr>
              <w:spacing w:line="264" w:lineRule="exact"/>
              <w:ind w:left="448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6" w:type="dxa"/>
          </w:tcPr>
          <w:p w14:paraId="5EC83C21" w14:textId="77777777" w:rsidR="00E31CAD" w:rsidRPr="00E31CAD" w:rsidRDefault="00E31CAD" w:rsidP="00E31CAD">
            <w:pPr>
              <w:spacing w:line="268" w:lineRule="exact"/>
              <w:ind w:left="470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42B7AA1C" w14:textId="77777777" w:rsidR="00E31CAD" w:rsidRPr="00E31CAD" w:rsidRDefault="00E31CAD" w:rsidP="00E31CAD">
            <w:pPr>
              <w:spacing w:line="264" w:lineRule="exact"/>
              <w:ind w:left="450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4" w:type="dxa"/>
          </w:tcPr>
          <w:p w14:paraId="1B05D222" w14:textId="77777777" w:rsidR="00E31CAD" w:rsidRPr="00E31CAD" w:rsidRDefault="00E31CAD" w:rsidP="00E31CAD">
            <w:pPr>
              <w:spacing w:line="268" w:lineRule="exact"/>
              <w:ind w:left="467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495B33A6" w14:textId="77777777" w:rsidR="00E31CAD" w:rsidRPr="00E31CAD" w:rsidRDefault="00E31CAD" w:rsidP="00E31CAD">
            <w:pPr>
              <w:spacing w:line="264" w:lineRule="exact"/>
              <w:ind w:left="448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  <w:tc>
          <w:tcPr>
            <w:tcW w:w="1916" w:type="dxa"/>
          </w:tcPr>
          <w:p w14:paraId="4AD94437" w14:textId="77777777" w:rsidR="00E31CAD" w:rsidRPr="00E31CAD" w:rsidRDefault="00E31CAD" w:rsidP="00E31CAD">
            <w:pPr>
              <w:spacing w:line="268" w:lineRule="exact"/>
              <w:ind w:left="468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Интервал</w:t>
            </w:r>
            <w:proofErr w:type="spellEnd"/>
          </w:p>
          <w:p w14:paraId="0C1AD4D0" w14:textId="77777777" w:rsidR="00E31CAD" w:rsidRPr="00E31CAD" w:rsidRDefault="00E31CAD" w:rsidP="00E31CAD">
            <w:pPr>
              <w:spacing w:line="264" w:lineRule="exact"/>
              <w:ind w:left="449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</w:t>
            </w:r>
            <w:proofErr w:type="spellStart"/>
            <w:r w:rsidRPr="00E31CAD">
              <w:rPr>
                <w:rFonts w:eastAsia="Times New Roman"/>
                <w:sz w:val="24"/>
              </w:rPr>
              <w:t>медиана</w:t>
            </w:r>
            <w:proofErr w:type="spellEnd"/>
            <w:r w:rsidRPr="00E31CAD">
              <w:rPr>
                <w:rFonts w:eastAsia="Times New Roman"/>
                <w:sz w:val="24"/>
              </w:rPr>
              <w:t>)</w:t>
            </w:r>
          </w:p>
        </w:tc>
      </w:tr>
      <w:tr w:rsidR="00E31CAD" w:rsidRPr="00E31CAD" w14:paraId="614EEA0D" w14:textId="77777777" w:rsidTr="008145D4">
        <w:trPr>
          <w:trHeight w:val="571"/>
        </w:trPr>
        <w:tc>
          <w:tcPr>
            <w:tcW w:w="1916" w:type="dxa"/>
          </w:tcPr>
          <w:p w14:paraId="7C0841A2" w14:textId="77777777" w:rsidR="00E31CAD" w:rsidRPr="00E31CAD" w:rsidRDefault="00E31CAD" w:rsidP="00E31CAD">
            <w:pPr>
              <w:spacing w:before="141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1913" w:type="dxa"/>
          </w:tcPr>
          <w:p w14:paraId="63CADF1B" w14:textId="77777777" w:rsidR="00E31CAD" w:rsidRPr="00E31CAD" w:rsidRDefault="00E31CAD" w:rsidP="00E31CAD">
            <w:pPr>
              <w:spacing w:line="276" w:lineRule="exact"/>
              <w:ind w:left="721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1,7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(1,1)</w:t>
            </w:r>
          </w:p>
        </w:tc>
        <w:tc>
          <w:tcPr>
            <w:tcW w:w="1916" w:type="dxa"/>
          </w:tcPr>
          <w:p w14:paraId="78DE075D" w14:textId="77777777" w:rsidR="00E31CAD" w:rsidRPr="00E31CAD" w:rsidRDefault="00E31CAD" w:rsidP="00E31CAD">
            <w:pPr>
              <w:spacing w:line="276" w:lineRule="exact"/>
              <w:ind w:left="664" w:right="325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0,029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0,086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(0,05)</w:t>
            </w:r>
          </w:p>
        </w:tc>
        <w:tc>
          <w:tcPr>
            <w:tcW w:w="1914" w:type="dxa"/>
          </w:tcPr>
          <w:p w14:paraId="78CD84F3" w14:textId="77777777" w:rsidR="00E31CAD" w:rsidRPr="00E31CAD" w:rsidRDefault="00E31CAD" w:rsidP="00E31CAD">
            <w:pPr>
              <w:spacing w:line="276" w:lineRule="exact"/>
              <w:ind w:left="541" w:right="206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0,0006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0,0028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(0,0013)</w:t>
            </w:r>
          </w:p>
        </w:tc>
        <w:tc>
          <w:tcPr>
            <w:tcW w:w="1916" w:type="dxa"/>
          </w:tcPr>
          <w:p w14:paraId="7F725C61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17BDFBB6" w14:textId="77777777" w:rsidTr="008145D4">
        <w:trPr>
          <w:trHeight w:val="570"/>
        </w:trPr>
        <w:tc>
          <w:tcPr>
            <w:tcW w:w="1916" w:type="dxa"/>
          </w:tcPr>
          <w:p w14:paraId="2B75D575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1913" w:type="dxa"/>
          </w:tcPr>
          <w:p w14:paraId="628AB016" w14:textId="77777777" w:rsidR="00E31CAD" w:rsidRPr="00E31CAD" w:rsidRDefault="00E31CAD" w:rsidP="00E31CAD">
            <w:pPr>
              <w:spacing w:line="276" w:lineRule="exact"/>
              <w:ind w:left="721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4,3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(2,8)</w:t>
            </w:r>
          </w:p>
        </w:tc>
        <w:tc>
          <w:tcPr>
            <w:tcW w:w="1916" w:type="dxa"/>
          </w:tcPr>
          <w:p w14:paraId="7D9219E0" w14:textId="77777777" w:rsidR="00E31CAD" w:rsidRPr="00E31CAD" w:rsidRDefault="00E31CAD" w:rsidP="00E31CAD">
            <w:pPr>
              <w:spacing w:line="276" w:lineRule="exact"/>
              <w:ind w:left="664" w:right="325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0,086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0,025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(0,15)</w:t>
            </w:r>
          </w:p>
        </w:tc>
        <w:tc>
          <w:tcPr>
            <w:tcW w:w="1914" w:type="dxa"/>
          </w:tcPr>
          <w:p w14:paraId="68F79711" w14:textId="77777777" w:rsidR="00E31CAD" w:rsidRPr="00E31CAD" w:rsidRDefault="00E31CAD" w:rsidP="00E31CAD">
            <w:pPr>
              <w:spacing w:line="276" w:lineRule="exact"/>
              <w:ind w:left="541" w:right="26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0,0028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0,014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(0,0062)</w:t>
            </w:r>
          </w:p>
        </w:tc>
        <w:tc>
          <w:tcPr>
            <w:tcW w:w="1916" w:type="dxa"/>
          </w:tcPr>
          <w:p w14:paraId="7D6B483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259C00EE" w14:textId="77777777" w:rsidTr="008145D4">
        <w:trPr>
          <w:trHeight w:val="568"/>
        </w:trPr>
        <w:tc>
          <w:tcPr>
            <w:tcW w:w="1916" w:type="dxa"/>
          </w:tcPr>
          <w:p w14:paraId="6E6E42AA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1913" w:type="dxa"/>
          </w:tcPr>
          <w:p w14:paraId="170073E3" w14:textId="77777777" w:rsidR="00E31CAD" w:rsidRPr="00E31CAD" w:rsidRDefault="00E31CAD" w:rsidP="00E31CAD">
            <w:pPr>
              <w:spacing w:before="1"/>
              <w:ind w:left="622" w:right="6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4,3-11</w:t>
            </w:r>
          </w:p>
          <w:p w14:paraId="076A9652" w14:textId="77777777" w:rsidR="00E31CAD" w:rsidRPr="00E31CAD" w:rsidRDefault="00E31CAD" w:rsidP="00E31CAD">
            <w:pPr>
              <w:spacing w:line="271" w:lineRule="exact"/>
              <w:ind w:left="621" w:right="62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(6,9)</w:t>
            </w:r>
          </w:p>
        </w:tc>
        <w:tc>
          <w:tcPr>
            <w:tcW w:w="1916" w:type="dxa"/>
          </w:tcPr>
          <w:p w14:paraId="1F158CE0" w14:textId="77777777" w:rsidR="00E31CAD" w:rsidRPr="00E31CAD" w:rsidRDefault="00E31CAD" w:rsidP="00E31CAD">
            <w:pPr>
              <w:spacing w:before="1"/>
              <w:ind w:left="249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0,25-0,75</w:t>
            </w:r>
          </w:p>
          <w:p w14:paraId="18CA32FC" w14:textId="77777777" w:rsidR="00E31CAD" w:rsidRPr="00E31CAD" w:rsidRDefault="00E31CAD" w:rsidP="00E31CAD">
            <w:pPr>
              <w:spacing w:line="271" w:lineRule="exact"/>
              <w:ind w:left="245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(0,44)</w:t>
            </w:r>
          </w:p>
        </w:tc>
        <w:tc>
          <w:tcPr>
            <w:tcW w:w="1914" w:type="dxa"/>
          </w:tcPr>
          <w:p w14:paraId="2012BD93" w14:textId="77777777" w:rsidR="00E31CAD" w:rsidRPr="00E31CAD" w:rsidRDefault="00E31CAD" w:rsidP="00E31CAD">
            <w:pPr>
              <w:spacing w:line="274" w:lineRule="exact"/>
              <w:ind w:left="661" w:right="326" w:hanging="31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0,014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0,065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(0,03)</w:t>
            </w:r>
          </w:p>
        </w:tc>
        <w:tc>
          <w:tcPr>
            <w:tcW w:w="1916" w:type="dxa"/>
          </w:tcPr>
          <w:p w14:paraId="09FF6395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48FCD9E9" w14:textId="77777777" w:rsidTr="008145D4">
        <w:trPr>
          <w:trHeight w:val="570"/>
        </w:trPr>
        <w:tc>
          <w:tcPr>
            <w:tcW w:w="1916" w:type="dxa"/>
          </w:tcPr>
          <w:p w14:paraId="6CDC6DF8" w14:textId="77777777" w:rsidR="00E31CAD" w:rsidRPr="00E31CAD" w:rsidRDefault="00E31CAD" w:rsidP="00E31CAD">
            <w:pPr>
              <w:spacing w:before="140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1913" w:type="dxa"/>
          </w:tcPr>
          <w:p w14:paraId="5F73B62F" w14:textId="77777777" w:rsidR="00E31CAD" w:rsidRPr="00E31CAD" w:rsidRDefault="00E31CAD" w:rsidP="00E31CAD">
            <w:pPr>
              <w:spacing w:line="276" w:lineRule="exact"/>
              <w:ind w:left="622" w:right="616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27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(18)</w:t>
            </w:r>
          </w:p>
        </w:tc>
        <w:tc>
          <w:tcPr>
            <w:tcW w:w="1916" w:type="dxa"/>
          </w:tcPr>
          <w:p w14:paraId="752102E9" w14:textId="77777777" w:rsidR="00E31CAD" w:rsidRPr="00E31CAD" w:rsidRDefault="00E31CAD" w:rsidP="00E31CAD">
            <w:pPr>
              <w:spacing w:line="276" w:lineRule="exact"/>
              <w:ind w:left="724" w:right="505" w:hanging="19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0,75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2,2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(1,3)</w:t>
            </w:r>
          </w:p>
        </w:tc>
        <w:tc>
          <w:tcPr>
            <w:tcW w:w="1914" w:type="dxa"/>
          </w:tcPr>
          <w:p w14:paraId="0E799CAF" w14:textId="77777777" w:rsidR="00E31CAD" w:rsidRPr="00E31CAD" w:rsidRDefault="00E31CAD" w:rsidP="00E31CAD">
            <w:pPr>
              <w:spacing w:line="276" w:lineRule="exact"/>
              <w:ind w:left="661" w:right="38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0,065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0,31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(0,14)</w:t>
            </w:r>
          </w:p>
        </w:tc>
        <w:tc>
          <w:tcPr>
            <w:tcW w:w="1916" w:type="dxa"/>
          </w:tcPr>
          <w:p w14:paraId="6A7C98BF" w14:textId="77777777" w:rsidR="00E31CAD" w:rsidRPr="00E31CAD" w:rsidRDefault="00E31CAD" w:rsidP="00E31CAD">
            <w:pPr>
              <w:spacing w:before="140"/>
              <w:ind w:left="61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≤0,025</w:t>
            </w:r>
          </w:p>
        </w:tc>
      </w:tr>
      <w:tr w:rsidR="00E31CAD" w:rsidRPr="00E31CAD" w14:paraId="66EE548A" w14:textId="77777777" w:rsidTr="008145D4">
        <w:trPr>
          <w:trHeight w:val="570"/>
        </w:trPr>
        <w:tc>
          <w:tcPr>
            <w:tcW w:w="1916" w:type="dxa"/>
          </w:tcPr>
          <w:p w14:paraId="2740A985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</w:t>
            </w:r>
          </w:p>
        </w:tc>
        <w:tc>
          <w:tcPr>
            <w:tcW w:w="1913" w:type="dxa"/>
          </w:tcPr>
          <w:p w14:paraId="76B4200A" w14:textId="77777777" w:rsidR="00E31CAD" w:rsidRPr="00E31CAD" w:rsidRDefault="00E31CAD" w:rsidP="00E31CAD">
            <w:pPr>
              <w:spacing w:line="276" w:lineRule="exact"/>
              <w:ind w:left="622" w:right="616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70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(44)</w:t>
            </w:r>
          </w:p>
        </w:tc>
        <w:tc>
          <w:tcPr>
            <w:tcW w:w="1916" w:type="dxa"/>
          </w:tcPr>
          <w:p w14:paraId="773E1FD5" w14:textId="77777777" w:rsidR="00E31CAD" w:rsidRPr="00E31CAD" w:rsidRDefault="00E31CAD" w:rsidP="00E31CAD">
            <w:pPr>
              <w:spacing w:line="276" w:lineRule="exact"/>
              <w:ind w:left="724" w:right="565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2,2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6,5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(3,8)</w:t>
            </w:r>
          </w:p>
        </w:tc>
        <w:tc>
          <w:tcPr>
            <w:tcW w:w="1914" w:type="dxa"/>
          </w:tcPr>
          <w:p w14:paraId="2558267E" w14:textId="77777777" w:rsidR="00E31CAD" w:rsidRPr="00E31CAD" w:rsidRDefault="00E31CAD" w:rsidP="00E31CAD">
            <w:pPr>
              <w:spacing w:line="276" w:lineRule="exact"/>
              <w:ind w:left="661" w:right="506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0,31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1,5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(0,68)</w:t>
            </w:r>
          </w:p>
        </w:tc>
        <w:tc>
          <w:tcPr>
            <w:tcW w:w="1916" w:type="dxa"/>
          </w:tcPr>
          <w:p w14:paraId="41C969D8" w14:textId="77777777" w:rsidR="00E31CAD" w:rsidRPr="00E31CAD" w:rsidRDefault="00E31CAD" w:rsidP="00E31CAD">
            <w:pPr>
              <w:spacing w:line="276" w:lineRule="exact"/>
              <w:ind w:left="723" w:right="446" w:hanging="25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0,026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0,4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(0,1)</w:t>
            </w:r>
          </w:p>
        </w:tc>
      </w:tr>
      <w:tr w:rsidR="00E31CAD" w:rsidRPr="00E31CAD" w14:paraId="127982E4" w14:textId="77777777" w:rsidTr="008145D4">
        <w:trPr>
          <w:trHeight w:val="568"/>
        </w:trPr>
        <w:tc>
          <w:tcPr>
            <w:tcW w:w="1916" w:type="dxa"/>
          </w:tcPr>
          <w:p w14:paraId="602E2080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</w:t>
            </w:r>
          </w:p>
        </w:tc>
        <w:tc>
          <w:tcPr>
            <w:tcW w:w="1913" w:type="dxa"/>
          </w:tcPr>
          <w:p w14:paraId="64A1BDB1" w14:textId="77777777" w:rsidR="00E31CAD" w:rsidRPr="00E31CAD" w:rsidRDefault="00E31CAD" w:rsidP="00E31CAD">
            <w:pPr>
              <w:spacing w:line="274" w:lineRule="exact"/>
              <w:ind w:left="693" w:right="564" w:hanging="10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180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(110)</w:t>
            </w:r>
          </w:p>
        </w:tc>
        <w:tc>
          <w:tcPr>
            <w:tcW w:w="1916" w:type="dxa"/>
          </w:tcPr>
          <w:p w14:paraId="2BF71E6C" w14:textId="77777777" w:rsidR="00E31CAD" w:rsidRPr="00E31CAD" w:rsidRDefault="00E31CAD" w:rsidP="00E31CAD">
            <w:pPr>
              <w:spacing w:line="274" w:lineRule="exact"/>
              <w:ind w:left="755" w:right="596" w:hanging="13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6,5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19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(11)</w:t>
            </w:r>
          </w:p>
        </w:tc>
        <w:tc>
          <w:tcPr>
            <w:tcW w:w="1914" w:type="dxa"/>
          </w:tcPr>
          <w:p w14:paraId="4256D706" w14:textId="77777777" w:rsidR="00E31CAD" w:rsidRPr="00E31CAD" w:rsidRDefault="00E31CAD" w:rsidP="00E31CAD">
            <w:pPr>
              <w:spacing w:line="274" w:lineRule="exact"/>
              <w:ind w:left="721" w:right="566" w:hanging="135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1,5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7,1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(3,3)</w:t>
            </w:r>
          </w:p>
        </w:tc>
        <w:tc>
          <w:tcPr>
            <w:tcW w:w="1916" w:type="dxa"/>
          </w:tcPr>
          <w:p w14:paraId="1883C717" w14:textId="77777777" w:rsidR="00E31CAD" w:rsidRPr="00E31CAD" w:rsidRDefault="00E31CAD" w:rsidP="00E31CAD">
            <w:pPr>
              <w:spacing w:line="274" w:lineRule="exact"/>
              <w:ind w:left="644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0,4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(1,2)</w:t>
            </w:r>
          </w:p>
        </w:tc>
      </w:tr>
      <w:tr w:rsidR="00E31CAD" w:rsidRPr="00E31CAD" w14:paraId="5E8E0245" w14:textId="77777777" w:rsidTr="008145D4">
        <w:trPr>
          <w:trHeight w:val="571"/>
        </w:trPr>
        <w:tc>
          <w:tcPr>
            <w:tcW w:w="1916" w:type="dxa"/>
          </w:tcPr>
          <w:p w14:paraId="5A9F2DE2" w14:textId="77777777" w:rsidR="00E31CAD" w:rsidRPr="00E31CAD" w:rsidRDefault="00E31CAD" w:rsidP="00E31CAD">
            <w:pPr>
              <w:spacing w:before="141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8</w:t>
            </w:r>
          </w:p>
        </w:tc>
        <w:tc>
          <w:tcPr>
            <w:tcW w:w="1913" w:type="dxa"/>
          </w:tcPr>
          <w:p w14:paraId="27B014C4" w14:textId="77777777" w:rsidR="00E31CAD" w:rsidRPr="00E31CAD" w:rsidRDefault="00E31CAD" w:rsidP="00E31CAD">
            <w:pPr>
              <w:spacing w:line="276" w:lineRule="exact"/>
              <w:ind w:left="693" w:right="504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180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440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(280)</w:t>
            </w:r>
          </w:p>
        </w:tc>
        <w:tc>
          <w:tcPr>
            <w:tcW w:w="1916" w:type="dxa"/>
          </w:tcPr>
          <w:p w14:paraId="291958A1" w14:textId="77777777" w:rsidR="00E31CAD" w:rsidRPr="00E31CAD" w:rsidRDefault="00E31CAD" w:rsidP="00E31CAD">
            <w:pPr>
              <w:spacing w:line="276" w:lineRule="exact"/>
              <w:ind w:left="650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19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57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(33)</w:t>
            </w:r>
          </w:p>
        </w:tc>
        <w:tc>
          <w:tcPr>
            <w:tcW w:w="1914" w:type="dxa"/>
          </w:tcPr>
          <w:p w14:paraId="4C69DF85" w14:textId="77777777" w:rsidR="00E31CAD" w:rsidRPr="00E31CAD" w:rsidRDefault="00E31CAD" w:rsidP="00E31CAD">
            <w:pPr>
              <w:spacing w:line="276" w:lineRule="exact"/>
              <w:ind w:left="753" w:right="596" w:hanging="137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7,1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34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(16)</w:t>
            </w:r>
          </w:p>
        </w:tc>
        <w:tc>
          <w:tcPr>
            <w:tcW w:w="1916" w:type="dxa"/>
          </w:tcPr>
          <w:p w14:paraId="14B0D2A7" w14:textId="77777777" w:rsidR="00E31CAD" w:rsidRPr="00E31CAD" w:rsidRDefault="00E31CAD" w:rsidP="00E31CAD">
            <w:pPr>
              <w:spacing w:line="276" w:lineRule="exact"/>
              <w:ind w:left="648" w:right="641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30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(11)</w:t>
            </w:r>
          </w:p>
        </w:tc>
      </w:tr>
      <w:tr w:rsidR="00E31CAD" w:rsidRPr="00E31CAD" w14:paraId="578B05C2" w14:textId="77777777" w:rsidTr="008145D4">
        <w:trPr>
          <w:trHeight w:val="570"/>
        </w:trPr>
        <w:tc>
          <w:tcPr>
            <w:tcW w:w="1916" w:type="dxa"/>
          </w:tcPr>
          <w:p w14:paraId="08F9F45A" w14:textId="77777777" w:rsidR="00E31CAD" w:rsidRPr="00E31CAD" w:rsidRDefault="00E31CAD" w:rsidP="00E31CAD">
            <w:pPr>
              <w:spacing w:before="138"/>
              <w:ind w:left="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9</w:t>
            </w:r>
          </w:p>
        </w:tc>
        <w:tc>
          <w:tcPr>
            <w:tcW w:w="1913" w:type="dxa"/>
          </w:tcPr>
          <w:p w14:paraId="781FC7A8" w14:textId="77777777" w:rsidR="00E31CAD" w:rsidRPr="00E31CAD" w:rsidRDefault="00E31CAD" w:rsidP="00E31CAD">
            <w:pPr>
              <w:spacing w:line="276" w:lineRule="exact"/>
              <w:ind w:left="693" w:right="444" w:hanging="22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440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1090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(690)</w:t>
            </w:r>
          </w:p>
        </w:tc>
        <w:tc>
          <w:tcPr>
            <w:tcW w:w="1916" w:type="dxa"/>
          </w:tcPr>
          <w:p w14:paraId="763B6340" w14:textId="77777777" w:rsidR="00E31CAD" w:rsidRPr="00E31CAD" w:rsidRDefault="00E31CAD" w:rsidP="00E31CAD">
            <w:pPr>
              <w:spacing w:line="276" w:lineRule="exact"/>
              <w:ind w:left="755" w:right="565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57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170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(98)</w:t>
            </w:r>
          </w:p>
        </w:tc>
        <w:tc>
          <w:tcPr>
            <w:tcW w:w="1914" w:type="dxa"/>
          </w:tcPr>
          <w:p w14:paraId="5F5B8BC1" w14:textId="77777777" w:rsidR="00E31CAD" w:rsidRPr="00E31CAD" w:rsidRDefault="00E31CAD" w:rsidP="00E31CAD">
            <w:pPr>
              <w:spacing w:line="276" w:lineRule="exact"/>
              <w:ind w:left="753" w:right="565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34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164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(75)</w:t>
            </w:r>
          </w:p>
        </w:tc>
        <w:tc>
          <w:tcPr>
            <w:tcW w:w="1916" w:type="dxa"/>
          </w:tcPr>
          <w:p w14:paraId="560D4E8B" w14:textId="77777777" w:rsidR="00E31CAD" w:rsidRPr="00E31CAD" w:rsidRDefault="00E31CAD" w:rsidP="00E31CAD">
            <w:pPr>
              <w:spacing w:line="276" w:lineRule="exact"/>
              <w:ind w:left="754" w:right="56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(70)</w:t>
            </w:r>
          </w:p>
        </w:tc>
      </w:tr>
      <w:tr w:rsidR="00E31CAD" w:rsidRPr="00E31CAD" w14:paraId="1724A30C" w14:textId="77777777" w:rsidTr="008145D4">
        <w:trPr>
          <w:trHeight w:val="568"/>
        </w:trPr>
        <w:tc>
          <w:tcPr>
            <w:tcW w:w="1916" w:type="dxa"/>
          </w:tcPr>
          <w:p w14:paraId="0B68C676" w14:textId="77777777" w:rsidR="00E31CAD" w:rsidRPr="00E31CAD" w:rsidRDefault="00E31CAD" w:rsidP="00E31CAD">
            <w:pPr>
              <w:spacing w:before="138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10</w:t>
            </w:r>
          </w:p>
        </w:tc>
        <w:tc>
          <w:tcPr>
            <w:tcW w:w="1913" w:type="dxa"/>
          </w:tcPr>
          <w:p w14:paraId="4D924E52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00D3752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4" w:type="dxa"/>
          </w:tcPr>
          <w:p w14:paraId="4B416EEB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84917D9" w14:textId="77777777" w:rsidR="00E31CAD" w:rsidRPr="00E31CAD" w:rsidRDefault="00E31CAD" w:rsidP="00E31CAD">
            <w:pPr>
              <w:spacing w:line="274" w:lineRule="exact"/>
              <w:ind w:left="694" w:right="50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160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600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(300)</w:t>
            </w:r>
          </w:p>
        </w:tc>
      </w:tr>
      <w:tr w:rsidR="00E31CAD" w:rsidRPr="00E31CAD" w14:paraId="0AB8F57E" w14:textId="77777777" w:rsidTr="008145D4">
        <w:trPr>
          <w:trHeight w:val="570"/>
        </w:trPr>
        <w:tc>
          <w:tcPr>
            <w:tcW w:w="1916" w:type="dxa"/>
          </w:tcPr>
          <w:p w14:paraId="738FB436" w14:textId="77777777" w:rsidR="00E31CAD" w:rsidRPr="00E31CAD" w:rsidRDefault="00E31CAD" w:rsidP="00E31CAD">
            <w:pPr>
              <w:spacing w:before="140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11</w:t>
            </w:r>
          </w:p>
        </w:tc>
        <w:tc>
          <w:tcPr>
            <w:tcW w:w="1913" w:type="dxa"/>
          </w:tcPr>
          <w:p w14:paraId="6B0165F0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FB09ECD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4" w:type="dxa"/>
          </w:tcPr>
          <w:p w14:paraId="25C8E6A1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1916" w:type="dxa"/>
          </w:tcPr>
          <w:p w14:paraId="27448542" w14:textId="77777777" w:rsidR="00E31CAD" w:rsidRPr="00E31CAD" w:rsidRDefault="00E31CAD" w:rsidP="00E31CAD">
            <w:pPr>
              <w:spacing w:line="276" w:lineRule="exact"/>
              <w:ind w:left="634" w:right="446" w:hanging="16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600</w:t>
            </w:r>
            <w:r w:rsidRPr="00E31CAD">
              <w:rPr>
                <w:rFonts w:ascii="Symbol" w:eastAsia="Times New Roman" w:hAnsi="Symbol"/>
                <w:sz w:val="24"/>
              </w:rPr>
              <w:t></w:t>
            </w:r>
            <w:r w:rsidRPr="00E31CAD">
              <w:rPr>
                <w:rFonts w:eastAsia="Times New Roman"/>
                <w:sz w:val="24"/>
              </w:rPr>
              <w:t>1600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(1000)</w:t>
            </w:r>
          </w:p>
        </w:tc>
      </w:tr>
      <w:tr w:rsidR="00E31CAD" w:rsidRPr="00E31CAD" w14:paraId="42B150B1" w14:textId="77777777" w:rsidTr="008145D4">
        <w:trPr>
          <w:trHeight w:val="275"/>
        </w:trPr>
        <w:tc>
          <w:tcPr>
            <w:tcW w:w="1916" w:type="dxa"/>
          </w:tcPr>
          <w:p w14:paraId="74AEA54F" w14:textId="77777777" w:rsidR="00E31CAD" w:rsidRPr="00E31CAD" w:rsidRDefault="00E31CAD" w:rsidP="00E31CAD">
            <w:pPr>
              <w:spacing w:line="256" w:lineRule="exact"/>
              <w:ind w:left="246" w:right="243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12</w:t>
            </w:r>
          </w:p>
        </w:tc>
        <w:tc>
          <w:tcPr>
            <w:tcW w:w="1913" w:type="dxa"/>
          </w:tcPr>
          <w:p w14:paraId="6B08ACE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6" w:type="dxa"/>
          </w:tcPr>
          <w:p w14:paraId="46DEE939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4" w:type="dxa"/>
          </w:tcPr>
          <w:p w14:paraId="70A6038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916" w:type="dxa"/>
          </w:tcPr>
          <w:p w14:paraId="2BE31BE1" w14:textId="77777777" w:rsidR="00E31CAD" w:rsidRPr="00E31CAD" w:rsidRDefault="00E31CAD" w:rsidP="00E31CAD">
            <w:pPr>
              <w:spacing w:line="256" w:lineRule="exact"/>
              <w:ind w:left="64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&gt;1600</w:t>
            </w:r>
          </w:p>
        </w:tc>
      </w:tr>
    </w:tbl>
    <w:p w14:paraId="27717ADB" w14:textId="77777777" w:rsidR="00E31CAD" w:rsidRPr="00E31CAD" w:rsidRDefault="00E31CAD" w:rsidP="00E31CAD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 w:val="27"/>
          <w:lang w:eastAsia="en-US"/>
        </w:rPr>
      </w:pPr>
    </w:p>
    <w:p w14:paraId="4782F442" w14:textId="77777777" w:rsidR="00E31CAD" w:rsidRPr="00E31CAD" w:rsidRDefault="00E31CAD" w:rsidP="00974E7E">
      <w:pPr>
        <w:widowControl w:val="0"/>
        <w:tabs>
          <w:tab w:val="left" w:pos="1573"/>
        </w:tabs>
        <w:autoSpaceDE w:val="0"/>
        <w:autoSpaceDN w:val="0"/>
        <w:spacing w:before="4" w:after="0" w:line="319" w:lineRule="exact"/>
        <w:ind w:left="2332"/>
        <w:jc w:val="both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Методика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порядок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выполнения</w:t>
      </w:r>
      <w:r w:rsidRPr="00E31CA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05E15382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Ознакомиться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принципом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работы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приборов.</w:t>
      </w:r>
    </w:p>
    <w:p w14:paraId="304D594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347"/>
        </w:tabs>
        <w:autoSpaceDE w:val="0"/>
        <w:autoSpaceDN w:val="0"/>
        <w:spacing w:after="0" w:line="242" w:lineRule="auto"/>
        <w:ind w:left="222" w:right="290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Ознакомиться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физико-механическими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свойствами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образцов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распределить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их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категориям.</w:t>
      </w:r>
    </w:p>
    <w:p w14:paraId="2267A5DB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99"/>
        </w:tabs>
        <w:autoSpaceDE w:val="0"/>
        <w:autoSpaceDN w:val="0"/>
        <w:spacing w:after="0" w:line="240" w:lineRule="auto"/>
        <w:ind w:left="222" w:right="29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расчетную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сейсмичность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площадки,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откуда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был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взят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образец.</w:t>
      </w:r>
    </w:p>
    <w:p w14:paraId="7D5295F3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420"/>
        </w:tabs>
        <w:autoSpaceDE w:val="0"/>
        <w:autoSpaceDN w:val="0"/>
        <w:spacing w:after="0" w:line="240" w:lineRule="auto"/>
        <w:ind w:left="222" w:right="285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Многократно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измерить,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затем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среднее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время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пр</w:t>
      </w:r>
      <w:r w:rsidRPr="00E31CAD">
        <w:rPr>
          <w:rFonts w:eastAsia="Times New Roman"/>
          <w:szCs w:val="22"/>
          <w:lang w:eastAsia="en-US"/>
        </w:rPr>
        <w:t>о</w:t>
      </w:r>
      <w:r w:rsidRPr="00E31CAD">
        <w:rPr>
          <w:rFonts w:eastAsia="Times New Roman"/>
          <w:szCs w:val="22"/>
          <w:lang w:eastAsia="en-US"/>
        </w:rPr>
        <w:t>хождения ультразвука через образец. Обработку результатов производить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табличной форме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(табл.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11.2).</w:t>
      </w:r>
    </w:p>
    <w:p w14:paraId="644F91D9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32"/>
        </w:tabs>
        <w:autoSpaceDE w:val="0"/>
        <w:autoSpaceDN w:val="0"/>
        <w:spacing w:after="0" w:line="242" w:lineRule="auto"/>
        <w:ind w:left="222" w:right="289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Вычислить по формуле (11.1) скорость распространения ультр</w:t>
      </w:r>
      <w:r w:rsidRPr="00E31CAD">
        <w:rPr>
          <w:rFonts w:eastAsia="Times New Roman"/>
          <w:szCs w:val="22"/>
          <w:lang w:eastAsia="en-US"/>
        </w:rPr>
        <w:t>а</w:t>
      </w:r>
      <w:r w:rsidRPr="00E31CAD">
        <w:rPr>
          <w:rFonts w:eastAsia="Times New Roman"/>
          <w:szCs w:val="22"/>
          <w:lang w:eastAsia="en-US"/>
        </w:rPr>
        <w:t>звука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образце.</w:t>
      </w:r>
    </w:p>
    <w:p w14:paraId="5B9B145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362"/>
        </w:tabs>
        <w:autoSpaceDE w:val="0"/>
        <w:autoSpaceDN w:val="0"/>
        <w:spacing w:after="0" w:line="240" w:lineRule="auto"/>
        <w:ind w:left="222" w:right="286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Используя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полученные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значения,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таблице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11.1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определить</w:t>
      </w:r>
      <w:r w:rsidRPr="00E31CAD">
        <w:rPr>
          <w:rFonts w:eastAsia="Times New Roman"/>
          <w:spacing w:val="-67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</w:t>
      </w:r>
      <w:r w:rsidRPr="00E31CAD">
        <w:rPr>
          <w:rFonts w:eastAsia="Times New Roman"/>
          <w:szCs w:val="22"/>
          <w:lang w:eastAsia="en-US"/>
        </w:rPr>
        <w:t>й</w:t>
      </w:r>
      <w:r w:rsidRPr="00E31CAD">
        <w:rPr>
          <w:rFonts w:eastAsia="Times New Roman"/>
          <w:szCs w:val="22"/>
          <w:lang w:eastAsia="en-US"/>
        </w:rPr>
        <w:t>смическую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интенсивность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 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баллах.</w:t>
      </w:r>
    </w:p>
    <w:p w14:paraId="67690827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240"/>
        </w:tabs>
        <w:autoSpaceDE w:val="0"/>
        <w:autoSpaceDN w:val="0"/>
        <w:spacing w:after="0" w:line="240" w:lineRule="auto"/>
        <w:ind w:left="222" w:right="289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Скорректировать расчетную сейсмичность площадки в соотве</w:t>
      </w:r>
      <w:r w:rsidRPr="00E31CAD">
        <w:rPr>
          <w:rFonts w:eastAsia="Times New Roman"/>
          <w:szCs w:val="22"/>
          <w:lang w:eastAsia="en-US"/>
        </w:rPr>
        <w:t>т</w:t>
      </w:r>
      <w:r w:rsidRPr="00E31CAD">
        <w:rPr>
          <w:rFonts w:eastAsia="Times New Roman"/>
          <w:szCs w:val="22"/>
          <w:lang w:eastAsia="en-US"/>
        </w:rPr>
        <w:t>ствии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полученными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значениями сейсмической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интенсивности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грунта.</w:t>
      </w:r>
    </w:p>
    <w:p w14:paraId="436AAE3D" w14:textId="77777777" w:rsidR="00E31CAD" w:rsidRPr="00E31CAD" w:rsidRDefault="00E31CAD" w:rsidP="006F2F54">
      <w:pPr>
        <w:widowControl w:val="0"/>
        <w:numPr>
          <w:ilvl w:val="0"/>
          <w:numId w:val="65"/>
        </w:numPr>
        <w:tabs>
          <w:tab w:val="left" w:pos="1431"/>
        </w:tabs>
        <w:autoSpaceDE w:val="0"/>
        <w:autoSpaceDN w:val="0"/>
        <w:spacing w:after="0" w:line="242" w:lineRule="auto"/>
        <w:ind w:left="222" w:right="294" w:firstLine="719"/>
        <w:jc w:val="both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Выполнить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анализ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полученного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материала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последующим</w:t>
      </w:r>
      <w:r w:rsidRPr="00E31CAD">
        <w:rPr>
          <w:rFonts w:eastAsia="Times New Roman"/>
          <w:spacing w:val="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обобщением</w:t>
      </w:r>
      <w:r w:rsidRPr="00E31CAD">
        <w:rPr>
          <w:rFonts w:eastAsia="Times New Roman"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 выводами.</w:t>
      </w:r>
    </w:p>
    <w:p w14:paraId="6EAB2D7A" w14:textId="77777777" w:rsidR="00E31CAD" w:rsidRPr="00E31CAD" w:rsidRDefault="0047181E" w:rsidP="00974E7E">
      <w:pPr>
        <w:widowControl w:val="0"/>
        <w:autoSpaceDE w:val="0"/>
        <w:autoSpaceDN w:val="0"/>
        <w:spacing w:after="0" w:line="337" w:lineRule="exact"/>
        <w:jc w:val="both"/>
        <w:rPr>
          <w:rFonts w:eastAsia="Times New Roman"/>
          <w:lang w:eastAsia="en-US"/>
        </w:rPr>
      </w:pPr>
      <w:r>
        <w:rPr>
          <w:rFonts w:eastAsia="Times New Roman"/>
          <w:noProof/>
        </w:rPr>
        <w:pict w14:anchorId="7D5E7DC8">
          <v:line id="Прямая соединительная линия 166" o:spid="_x0000_s2104" style="position:absolute;left:0;text-align:lef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4pt,61.85pt" to="376.1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q1WAIAAHQEAAAOAAAAZHJzL2Uyb0RvYy54bWysVMGO0zAQvSPxD1bu3SQldHe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" strokeweight=".17806mm">
            <w10:wrap anchorx="page"/>
          </v:line>
        </w:pict>
      </w:r>
      <w:r>
        <w:rPr>
          <w:rFonts w:eastAsia="Times New Roman"/>
          <w:noProof/>
        </w:rPr>
        <w:pict w14:anchorId="2D0C62C2">
          <v:line id="Прямая соединительная линия 165" o:spid="_x0000_s2103" style="position:absolute;left:0;text-align:lef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3.2pt,58.8pt" to="510.9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" strokeweight=".17931mm">
            <w10:wrap anchorx="page"/>
          </v:line>
        </w:pict>
      </w:r>
      <w:r w:rsidR="00E31CAD" w:rsidRPr="00E31CAD">
        <w:rPr>
          <w:rFonts w:eastAsia="Times New Roman"/>
          <w:lang w:eastAsia="en-US"/>
        </w:rPr>
        <w:t>Таблица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11.2</w:t>
      </w:r>
      <w:r w:rsidR="00E31CAD" w:rsidRPr="00E31CAD">
        <w:rPr>
          <w:rFonts w:eastAsia="Times New Roman"/>
          <w:spacing w:val="-1"/>
          <w:lang w:eastAsia="en-US"/>
        </w:rPr>
        <w:t xml:space="preserve"> </w:t>
      </w:r>
      <w:r w:rsidR="00E31CAD" w:rsidRPr="00E31CAD">
        <w:rPr>
          <w:rFonts w:ascii="Symbol" w:eastAsia="Times New Roman" w:hAnsi="Symbol"/>
          <w:lang w:eastAsia="en-US"/>
        </w:rPr>
        <w:t></w:t>
      </w:r>
      <w:r w:rsidR="00E31CAD" w:rsidRPr="00E31CAD">
        <w:rPr>
          <w:rFonts w:eastAsia="Times New Roman"/>
          <w:spacing w:val="-2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Обработка</w:t>
      </w:r>
      <w:r w:rsidR="00E31CAD" w:rsidRPr="00E31CAD">
        <w:rPr>
          <w:rFonts w:eastAsia="Times New Roman"/>
          <w:spacing w:val="-4"/>
          <w:lang w:eastAsia="en-US"/>
        </w:rPr>
        <w:t xml:space="preserve"> </w:t>
      </w:r>
      <w:r w:rsidR="00E31CAD" w:rsidRPr="00E31CAD">
        <w:rPr>
          <w:rFonts w:eastAsia="Times New Roman"/>
          <w:lang w:eastAsia="en-US"/>
        </w:rPr>
        <w:t>результатов</w:t>
      </w:r>
    </w:p>
    <w:tbl>
      <w:tblPr>
        <w:tblStyle w:val="TableNormal2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1"/>
        <w:gridCol w:w="2461"/>
        <w:gridCol w:w="2461"/>
        <w:gridCol w:w="2461"/>
      </w:tblGrid>
      <w:tr w:rsidR="00E31CAD" w:rsidRPr="00E31CAD" w14:paraId="7C1F04B4" w14:textId="77777777" w:rsidTr="008145D4">
        <w:trPr>
          <w:trHeight w:val="1444"/>
        </w:trPr>
        <w:tc>
          <w:tcPr>
            <w:tcW w:w="648" w:type="dxa"/>
          </w:tcPr>
          <w:p w14:paraId="37FCA0ED" w14:textId="77777777" w:rsidR="00E31CAD" w:rsidRPr="00E31CAD" w:rsidRDefault="00E31CAD" w:rsidP="00E31CAD">
            <w:pPr>
              <w:spacing w:before="8"/>
              <w:rPr>
                <w:rFonts w:eastAsia="Times New Roman"/>
                <w:sz w:val="37"/>
              </w:rPr>
            </w:pPr>
          </w:p>
          <w:p w14:paraId="71B66475" w14:textId="77777777" w:rsidR="00E31CAD" w:rsidRPr="00E31CAD" w:rsidRDefault="00E31CAD" w:rsidP="00E31CAD">
            <w:pPr>
              <w:ind w:left="112" w:right="83" w:firstLine="96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№</w:t>
            </w:r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обр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</w:p>
        </w:tc>
        <w:tc>
          <w:tcPr>
            <w:tcW w:w="1441" w:type="dxa"/>
          </w:tcPr>
          <w:p w14:paraId="7D38DDD4" w14:textId="77777777" w:rsidR="00E31CAD" w:rsidRPr="00E31CAD" w:rsidRDefault="00E31CAD" w:rsidP="00E31CAD">
            <w:pPr>
              <w:spacing w:before="7"/>
              <w:rPr>
                <w:rFonts w:eastAsia="Times New Roman"/>
                <w:sz w:val="25"/>
              </w:rPr>
            </w:pPr>
          </w:p>
          <w:p w14:paraId="09A2FBA4" w14:textId="77777777" w:rsidR="00E31CAD" w:rsidRPr="00E31CAD" w:rsidRDefault="00E31CAD" w:rsidP="00E31CAD">
            <w:pPr>
              <w:ind w:left="141" w:right="132" w:hang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Кол-во</w:t>
            </w:r>
            <w:proofErr w:type="spellEnd"/>
            <w:r w:rsidRPr="00E31CAD">
              <w:rPr>
                <w:rFonts w:eastAsia="Times New Roman"/>
                <w:spacing w:val="1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измерений</w:t>
            </w:r>
            <w:proofErr w:type="spellEnd"/>
            <w:r w:rsidRPr="00E31CAD">
              <w:rPr>
                <w:rFonts w:eastAsia="Times New Roman"/>
                <w:sz w:val="24"/>
              </w:rPr>
              <w:t>,</w:t>
            </w:r>
            <w:r w:rsidRPr="00E31CAD">
              <w:rPr>
                <w:rFonts w:eastAsia="Times New Roman"/>
                <w:spacing w:val="-57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n</w:t>
            </w:r>
          </w:p>
        </w:tc>
        <w:tc>
          <w:tcPr>
            <w:tcW w:w="2461" w:type="dxa"/>
          </w:tcPr>
          <w:p w14:paraId="4C9C6C2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  <w:p w14:paraId="27EE59D5" w14:textId="77777777" w:rsidR="00E31CAD" w:rsidRPr="00E31CAD" w:rsidRDefault="00E31CAD" w:rsidP="00E31CAD">
            <w:pPr>
              <w:spacing w:before="7"/>
              <w:rPr>
                <w:rFonts w:eastAsia="Times New Roman"/>
                <w:sz w:val="23"/>
              </w:rPr>
            </w:pPr>
          </w:p>
          <w:p w14:paraId="7DF8FA4C" w14:textId="77777777" w:rsidR="00E31CAD" w:rsidRPr="00E31CAD" w:rsidRDefault="00E31CAD" w:rsidP="00E31CAD">
            <w:pPr>
              <w:ind w:left="234"/>
              <w:rPr>
                <w:rFonts w:eastAsia="Times New Roman"/>
                <w:sz w:val="24"/>
              </w:rPr>
            </w:pPr>
            <w:proofErr w:type="spellStart"/>
            <w:r w:rsidRPr="00E31CAD">
              <w:rPr>
                <w:rFonts w:eastAsia="Times New Roman"/>
                <w:sz w:val="24"/>
              </w:rPr>
              <w:t>Измер</w:t>
            </w:r>
            <w:proofErr w:type="spellEnd"/>
            <w:r w:rsidRPr="00E31CAD">
              <w:rPr>
                <w:rFonts w:eastAsia="Times New Roman"/>
                <w:sz w:val="24"/>
              </w:rPr>
              <w:t>.</w:t>
            </w:r>
            <w:r w:rsidRPr="00E31CAD">
              <w:rPr>
                <w:rFonts w:eastAsia="Times New Roman"/>
                <w:spacing w:val="-3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время</w:t>
            </w:r>
            <w:proofErr w:type="spellEnd"/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r w:rsidRPr="00E31CAD">
              <w:rPr>
                <w:rFonts w:eastAsia="Times New Roman"/>
                <w:sz w:val="24"/>
              </w:rPr>
              <w:t>t,</w:t>
            </w:r>
            <w:r w:rsidRPr="00E31CAD">
              <w:rPr>
                <w:rFonts w:eastAsia="Times New Roman"/>
                <w:spacing w:val="-2"/>
                <w:sz w:val="24"/>
              </w:rPr>
              <w:t xml:space="preserve"> </w:t>
            </w:r>
            <w:proofErr w:type="spellStart"/>
            <w:r w:rsidRPr="00E31CAD">
              <w:rPr>
                <w:rFonts w:eastAsia="Times New Roman"/>
                <w:sz w:val="24"/>
              </w:rPr>
              <w:t>мкс</w:t>
            </w:r>
            <w:proofErr w:type="spellEnd"/>
          </w:p>
        </w:tc>
        <w:tc>
          <w:tcPr>
            <w:tcW w:w="2461" w:type="dxa"/>
          </w:tcPr>
          <w:p w14:paraId="53A71F1C" w14:textId="77777777" w:rsidR="00E31CAD" w:rsidRPr="00E31CAD" w:rsidRDefault="00E31CAD" w:rsidP="00E31CAD">
            <w:pPr>
              <w:spacing w:before="220" w:line="271" w:lineRule="exact"/>
              <w:ind w:left="417" w:hanging="60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Среднее</w:t>
            </w:r>
            <w:r w:rsidRPr="00E31CAD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время, с</w:t>
            </w:r>
          </w:p>
          <w:p w14:paraId="4D61456B" w14:textId="77777777" w:rsidR="00E31CAD" w:rsidRPr="00E31CAD" w:rsidRDefault="00E31CAD" w:rsidP="00E31CAD">
            <w:pPr>
              <w:tabs>
                <w:tab w:val="left" w:pos="803"/>
                <w:tab w:val="left" w:pos="1128"/>
              </w:tabs>
              <w:spacing w:before="198" w:line="67" w:lineRule="auto"/>
              <w:ind w:left="520" w:right="399" w:hanging="104"/>
              <w:rPr>
                <w:rFonts w:eastAsia="Times New Roman"/>
                <w:lang w:val="ru-RU"/>
              </w:rPr>
            </w:pPr>
            <w:r w:rsidRPr="00E31CAD">
              <w:rPr>
                <w:rFonts w:eastAsia="Times New Roman"/>
                <w:w w:val="105"/>
              </w:rPr>
              <w:t>t</w:t>
            </w:r>
            <w:r w:rsidRPr="00E31CAD">
              <w:rPr>
                <w:rFonts w:eastAsia="Times New Roman"/>
                <w:w w:val="105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lang w:val="ru-RU"/>
              </w:rPr>
              <w:tab/>
            </w:r>
            <w:r w:rsidRPr="00E31CAD">
              <w:rPr>
                <w:rFonts w:ascii="Symbol" w:eastAsia="Times New Roman" w:hAnsi="Symbol"/>
                <w:w w:val="105"/>
              </w:rPr>
              <w:t></w:t>
            </w:r>
            <w:r w:rsidRPr="00E31CAD">
              <w:rPr>
                <w:rFonts w:eastAsia="Times New Roman"/>
                <w:spacing w:val="15"/>
                <w:w w:val="105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  <w:spacing w:val="15"/>
                <w:w w:val="105"/>
                <w:position w:val="18"/>
              </w:rPr>
              <w:t></w:t>
            </w:r>
            <w:proofErr w:type="spellStart"/>
            <w:r w:rsidRPr="00E31CAD">
              <w:rPr>
                <w:rFonts w:eastAsia="Times New Roman"/>
                <w:spacing w:val="15"/>
                <w:w w:val="105"/>
                <w:position w:val="18"/>
              </w:rPr>
              <w:t>t</w:t>
            </w:r>
            <w:proofErr w:type="spellEnd"/>
            <w:r w:rsidRPr="00E31CAD">
              <w:rPr>
                <w:rFonts w:eastAsia="Times New Roman"/>
                <w:spacing w:val="15"/>
                <w:w w:val="105"/>
                <w:position w:val="18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  <w:w w:val="105"/>
              </w:rPr>
              <w:t></w:t>
            </w:r>
            <w:r w:rsidRPr="00E31CAD">
              <w:rPr>
                <w:rFonts w:eastAsia="Times New Roman"/>
                <w:w w:val="105"/>
                <w:lang w:val="ru-RU"/>
              </w:rPr>
              <w:t>10</w:t>
            </w:r>
            <w:r w:rsidRPr="00E31CAD">
              <w:rPr>
                <w:rFonts w:ascii="Symbol" w:eastAsia="Times New Roman" w:hAnsi="Symbol"/>
                <w:w w:val="105"/>
                <w:vertAlign w:val="superscript"/>
              </w:rPr>
              <w:t></w:t>
            </w:r>
            <w:r w:rsidRPr="00E31CAD">
              <w:rPr>
                <w:rFonts w:eastAsia="Times New Roman"/>
                <w:w w:val="105"/>
                <w:vertAlign w:val="superscript"/>
                <w:lang w:val="ru-RU"/>
              </w:rPr>
              <w:t>6</w:t>
            </w:r>
            <w:r w:rsidRPr="00E31CAD">
              <w:rPr>
                <w:rFonts w:eastAsia="Times New Roman"/>
                <w:spacing w:val="-71"/>
                <w:w w:val="105"/>
                <w:lang w:val="ru-RU"/>
              </w:rPr>
              <w:t xml:space="preserve"> </w:t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>ср</w:t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sz w:val="20"/>
                <w:lang w:val="ru-RU"/>
              </w:rPr>
              <w:tab/>
            </w:r>
            <w:r w:rsidRPr="00E31CAD">
              <w:rPr>
                <w:rFonts w:eastAsia="Times New Roman"/>
                <w:w w:val="105"/>
                <w:position w:val="-14"/>
              </w:rPr>
              <w:t>n</w:t>
            </w:r>
          </w:p>
        </w:tc>
        <w:tc>
          <w:tcPr>
            <w:tcW w:w="2461" w:type="dxa"/>
          </w:tcPr>
          <w:p w14:paraId="27B10851" w14:textId="77777777" w:rsidR="00E31CAD" w:rsidRPr="00E31CAD" w:rsidRDefault="00E31CAD" w:rsidP="00E31CAD">
            <w:pPr>
              <w:spacing w:before="160"/>
              <w:ind w:left="473"/>
              <w:rPr>
                <w:rFonts w:eastAsia="Times New Roman"/>
                <w:sz w:val="24"/>
                <w:lang w:val="ru-RU"/>
              </w:rPr>
            </w:pPr>
            <w:r w:rsidRPr="00E31CAD">
              <w:rPr>
                <w:rFonts w:eastAsia="Times New Roman"/>
                <w:sz w:val="24"/>
                <w:lang w:val="ru-RU"/>
              </w:rPr>
              <w:t>Скорость,</w:t>
            </w:r>
            <w:r w:rsidRPr="00E31CAD">
              <w:rPr>
                <w:rFonts w:eastAsia="Times New Roman"/>
                <w:spacing w:val="-1"/>
                <w:sz w:val="24"/>
                <w:lang w:val="ru-RU"/>
              </w:rPr>
              <w:t xml:space="preserve"> </w:t>
            </w:r>
            <w:r w:rsidRPr="00E31CAD">
              <w:rPr>
                <w:rFonts w:eastAsia="Times New Roman"/>
                <w:sz w:val="24"/>
                <w:lang w:val="ru-RU"/>
              </w:rPr>
              <w:t>см/с</w:t>
            </w:r>
          </w:p>
          <w:p w14:paraId="4D98DB39" w14:textId="77777777" w:rsidR="00E31CAD" w:rsidRPr="00E31CAD" w:rsidRDefault="00E31CAD" w:rsidP="00E31CAD">
            <w:pPr>
              <w:spacing w:before="85" w:line="175" w:lineRule="auto"/>
              <w:ind w:left="1278" w:right="838" w:hanging="442"/>
              <w:rPr>
                <w:rFonts w:eastAsia="Times New Roman"/>
                <w:sz w:val="20"/>
                <w:lang w:val="ru-RU"/>
              </w:rPr>
            </w:pPr>
            <w:r w:rsidRPr="00E31CAD">
              <w:rPr>
                <w:rFonts w:eastAsia="Times New Roman"/>
              </w:rPr>
              <w:t>v</w:t>
            </w:r>
            <w:r w:rsidRPr="00E31CAD">
              <w:rPr>
                <w:rFonts w:eastAsia="Times New Roman"/>
                <w:lang w:val="ru-RU"/>
              </w:rPr>
              <w:t xml:space="preserve"> </w:t>
            </w:r>
            <w:r w:rsidRPr="00E31CAD">
              <w:rPr>
                <w:rFonts w:ascii="Symbol" w:eastAsia="Times New Roman" w:hAnsi="Symbol"/>
              </w:rPr>
              <w:t></w:t>
            </w:r>
            <w:r w:rsidRPr="00E31CAD">
              <w:rPr>
                <w:rFonts w:eastAsia="Times New Roman"/>
                <w:spacing w:val="1"/>
                <w:lang w:val="ru-RU"/>
              </w:rPr>
              <w:t xml:space="preserve"> </w:t>
            </w:r>
            <w:r w:rsidRPr="00E31CAD">
              <w:rPr>
                <w:rFonts w:eastAsia="Times New Roman"/>
                <w:position w:val="18"/>
              </w:rPr>
              <w:t>b</w:t>
            </w:r>
            <w:r w:rsidRPr="00E31CAD">
              <w:rPr>
                <w:rFonts w:eastAsia="Times New Roman"/>
                <w:spacing w:val="-67"/>
                <w:position w:val="18"/>
                <w:lang w:val="ru-RU"/>
              </w:rPr>
              <w:t xml:space="preserve"> </w:t>
            </w:r>
            <w:r w:rsidRPr="00E31CAD">
              <w:rPr>
                <w:rFonts w:eastAsia="Times New Roman"/>
                <w:spacing w:val="16"/>
                <w:position w:val="7"/>
              </w:rPr>
              <w:t>t</w:t>
            </w:r>
            <w:r w:rsidRPr="00E31CAD">
              <w:rPr>
                <w:rFonts w:eastAsia="Times New Roman"/>
                <w:spacing w:val="16"/>
                <w:sz w:val="20"/>
                <w:lang w:val="ru-RU"/>
              </w:rPr>
              <w:t>ср</w:t>
            </w:r>
          </w:p>
        </w:tc>
      </w:tr>
      <w:tr w:rsidR="00E31CAD" w:rsidRPr="00E31CAD" w14:paraId="28A74BA9" w14:textId="77777777" w:rsidTr="008145D4">
        <w:trPr>
          <w:trHeight w:val="267"/>
        </w:trPr>
        <w:tc>
          <w:tcPr>
            <w:tcW w:w="648" w:type="dxa"/>
            <w:tcBorders>
              <w:bottom w:val="nil"/>
            </w:tcBorders>
          </w:tcPr>
          <w:p w14:paraId="4D0455EA" w14:textId="77777777" w:rsidR="00E31CAD" w:rsidRPr="00E31CAD" w:rsidRDefault="00E31CAD" w:rsidP="00E31CAD">
            <w:pPr>
              <w:rPr>
                <w:rFonts w:eastAsia="Times New Roman"/>
                <w:sz w:val="18"/>
                <w:lang w:val="ru-RU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A60DAD5" w14:textId="77777777" w:rsidR="00E31CAD" w:rsidRPr="00E31CAD" w:rsidRDefault="00E31CAD" w:rsidP="00E31CAD">
            <w:pPr>
              <w:spacing w:line="248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30B7FBA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1D3D8963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5CCC6764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7983375B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350E4E30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0DA5F55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5487F5D4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EEE977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235802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6D3153EC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39EF854F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4DA0D3A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2C3A48A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53012B2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6EE1F2ED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BC54D2C" w14:textId="77777777" w:rsidTr="008145D4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14:paraId="186D7F3F" w14:textId="77777777" w:rsidR="00E31CAD" w:rsidRPr="00E31CAD" w:rsidRDefault="00E31CAD" w:rsidP="00E31CAD">
            <w:pPr>
              <w:spacing w:line="246" w:lineRule="exact"/>
              <w:ind w:left="283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w w:val="99"/>
                <w:sz w:val="24"/>
              </w:rPr>
              <w:t>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B746C3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01228D7F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59AEEC5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43C6C6CC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655147F7" w14:textId="77777777" w:rsidTr="008145D4">
        <w:trPr>
          <w:trHeight w:val="273"/>
        </w:trPr>
        <w:tc>
          <w:tcPr>
            <w:tcW w:w="648" w:type="dxa"/>
            <w:tcBorders>
              <w:top w:val="nil"/>
            </w:tcBorders>
          </w:tcPr>
          <w:p w14:paraId="1B2E770A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0997D3E" w14:textId="77777777" w:rsidR="00E31CAD" w:rsidRPr="00E31CAD" w:rsidRDefault="00E31CAD" w:rsidP="00E31CAD">
            <w:pPr>
              <w:spacing w:line="254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7B669FB7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B0A3AC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427D8B2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D49F07C" w14:textId="77777777" w:rsidTr="008145D4">
        <w:trPr>
          <w:trHeight w:val="267"/>
        </w:trPr>
        <w:tc>
          <w:tcPr>
            <w:tcW w:w="648" w:type="dxa"/>
            <w:tcBorders>
              <w:bottom w:val="nil"/>
            </w:tcBorders>
          </w:tcPr>
          <w:p w14:paraId="7A42A9EA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A7D7861" w14:textId="77777777" w:rsidR="00E31CAD" w:rsidRPr="00E31CAD" w:rsidRDefault="00E31CAD" w:rsidP="00E31CAD">
            <w:pPr>
              <w:spacing w:line="248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1</w:t>
            </w:r>
          </w:p>
        </w:tc>
        <w:tc>
          <w:tcPr>
            <w:tcW w:w="2461" w:type="dxa"/>
            <w:vMerge w:val="restart"/>
          </w:tcPr>
          <w:p w14:paraId="6A80238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50E03A1A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  <w:tc>
          <w:tcPr>
            <w:tcW w:w="2461" w:type="dxa"/>
            <w:vMerge w:val="restart"/>
          </w:tcPr>
          <w:p w14:paraId="4521D089" w14:textId="77777777" w:rsidR="00E31CAD" w:rsidRPr="00E31CAD" w:rsidRDefault="00E31CAD" w:rsidP="00E31CAD">
            <w:pPr>
              <w:rPr>
                <w:rFonts w:eastAsia="Times New Roman"/>
                <w:sz w:val="26"/>
              </w:rPr>
            </w:pPr>
          </w:p>
        </w:tc>
      </w:tr>
      <w:tr w:rsidR="00E31CAD" w:rsidRPr="00E31CAD" w14:paraId="5C2F1E29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589BA148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8737FF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2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0F7C209C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27FBB486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E4946D4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392A2320" w14:textId="77777777" w:rsidTr="008145D4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14:paraId="16A50182" w14:textId="77777777" w:rsidR="00E31CAD" w:rsidRPr="00E31CAD" w:rsidRDefault="00E31CAD" w:rsidP="00E31CAD">
            <w:pPr>
              <w:rPr>
                <w:rFonts w:eastAsia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337A04F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3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180DC68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6384E122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7BBDBDE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03DC962C" w14:textId="77777777" w:rsidTr="008145D4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14:paraId="20925A12" w14:textId="77777777" w:rsidR="00E31CAD" w:rsidRPr="00E31CAD" w:rsidRDefault="00E31CAD" w:rsidP="00E31CAD">
            <w:pPr>
              <w:spacing w:line="246" w:lineRule="exact"/>
              <w:ind w:left="242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II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996170B" w14:textId="77777777" w:rsidR="00E31CAD" w:rsidRPr="00E31CAD" w:rsidRDefault="00E31CAD" w:rsidP="00E31CAD">
            <w:pPr>
              <w:spacing w:line="246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4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7DFEC4CE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1D0FB70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94AC10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  <w:tr w:rsidR="00E31CAD" w:rsidRPr="00E31CAD" w14:paraId="04C92B25" w14:textId="77777777" w:rsidTr="008145D4">
        <w:trPr>
          <w:trHeight w:val="273"/>
        </w:trPr>
        <w:tc>
          <w:tcPr>
            <w:tcW w:w="648" w:type="dxa"/>
            <w:tcBorders>
              <w:top w:val="nil"/>
            </w:tcBorders>
          </w:tcPr>
          <w:p w14:paraId="4079BAED" w14:textId="77777777" w:rsidR="00E31CAD" w:rsidRPr="00E31CAD" w:rsidRDefault="00E31CAD" w:rsidP="00E31CAD">
            <w:pPr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1904DEA2" w14:textId="77777777" w:rsidR="00E31CAD" w:rsidRPr="00E31CAD" w:rsidRDefault="00E31CAD" w:rsidP="00E31CAD">
            <w:pPr>
              <w:spacing w:line="254" w:lineRule="exact"/>
              <w:ind w:left="8"/>
              <w:jc w:val="center"/>
              <w:rPr>
                <w:rFonts w:eastAsia="Times New Roman"/>
                <w:sz w:val="24"/>
              </w:rPr>
            </w:pPr>
            <w:r w:rsidRPr="00E31CAD">
              <w:rPr>
                <w:rFonts w:eastAsia="Times New Roman"/>
                <w:sz w:val="24"/>
              </w:rPr>
              <w:t>5</w:t>
            </w:r>
          </w:p>
        </w:tc>
        <w:tc>
          <w:tcPr>
            <w:tcW w:w="2461" w:type="dxa"/>
            <w:vMerge/>
            <w:tcBorders>
              <w:top w:val="nil"/>
            </w:tcBorders>
          </w:tcPr>
          <w:p w14:paraId="6ADD99BB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525F9391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14:paraId="37AD0C99" w14:textId="77777777" w:rsidR="00E31CAD" w:rsidRPr="00E31CAD" w:rsidRDefault="00E31CAD" w:rsidP="00E31CAD">
            <w:pPr>
              <w:rPr>
                <w:rFonts w:eastAsia="Times New Roman"/>
                <w:sz w:val="2"/>
                <w:szCs w:val="2"/>
              </w:rPr>
            </w:pPr>
          </w:p>
        </w:tc>
      </w:tr>
    </w:tbl>
    <w:p w14:paraId="3488CA96" w14:textId="77777777" w:rsidR="00E31CAD" w:rsidRPr="00E31CAD" w:rsidRDefault="00E31CAD" w:rsidP="00E31CAD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sz w:val="27"/>
          <w:lang w:eastAsia="en-US"/>
        </w:rPr>
      </w:pPr>
    </w:p>
    <w:p w14:paraId="7ED0B368" w14:textId="77777777" w:rsidR="00E31CAD" w:rsidRPr="00E31CAD" w:rsidRDefault="00E31CAD" w:rsidP="00020912">
      <w:pPr>
        <w:widowControl w:val="0"/>
        <w:tabs>
          <w:tab w:val="left" w:pos="1573"/>
        </w:tabs>
        <w:autoSpaceDE w:val="0"/>
        <w:autoSpaceDN w:val="0"/>
        <w:spacing w:after="0" w:line="240" w:lineRule="auto"/>
        <w:ind w:left="2332"/>
        <w:jc w:val="both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Содержание</w:t>
      </w:r>
      <w:r w:rsidRPr="00E31CA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отчета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и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его форма</w:t>
      </w:r>
    </w:p>
    <w:p w14:paraId="277F9199" w14:textId="77777777" w:rsidR="00E31CAD" w:rsidRPr="00E31CAD" w:rsidRDefault="00E31CAD" w:rsidP="00E31CAD">
      <w:pPr>
        <w:widowControl w:val="0"/>
        <w:autoSpaceDE w:val="0"/>
        <w:autoSpaceDN w:val="0"/>
        <w:spacing w:before="91" w:after="0" w:line="240" w:lineRule="auto"/>
        <w:ind w:left="222" w:right="289" w:firstLine="719"/>
        <w:jc w:val="both"/>
        <w:rPr>
          <w:rFonts w:eastAsia="Times New Roman"/>
          <w:lang w:eastAsia="en-US"/>
        </w:rPr>
      </w:pPr>
      <w:r w:rsidRPr="00E31CAD">
        <w:rPr>
          <w:rFonts w:eastAsia="Times New Roman"/>
          <w:lang w:eastAsia="en-US"/>
        </w:rPr>
        <w:t>Отчет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по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практической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оформляется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тетрадях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для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лабор</w:t>
      </w:r>
      <w:r w:rsidRPr="00E31CAD">
        <w:rPr>
          <w:rFonts w:eastAsia="Times New Roman"/>
          <w:lang w:eastAsia="en-US"/>
        </w:rPr>
        <w:t>а</w:t>
      </w:r>
      <w:r w:rsidRPr="00E31CAD">
        <w:rPr>
          <w:rFonts w:eastAsia="Times New Roman"/>
          <w:lang w:eastAsia="en-US"/>
        </w:rPr>
        <w:t>торных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и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должен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содержать: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цель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работы,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описание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ультразвукового метода испытания грунта, необходимые таблицы, расчеты,</w:t>
      </w:r>
      <w:r w:rsidRPr="00E31CAD">
        <w:rPr>
          <w:rFonts w:eastAsia="Times New Roman"/>
          <w:spacing w:val="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выводы,</w:t>
      </w:r>
      <w:r w:rsidRPr="00E31CAD">
        <w:rPr>
          <w:rFonts w:eastAsia="Times New Roman"/>
          <w:spacing w:val="-2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список использованной</w:t>
      </w:r>
      <w:r w:rsidRPr="00E31CAD">
        <w:rPr>
          <w:rFonts w:eastAsia="Times New Roman"/>
          <w:spacing w:val="-1"/>
          <w:lang w:eastAsia="en-US"/>
        </w:rPr>
        <w:t xml:space="preserve"> </w:t>
      </w:r>
      <w:r w:rsidRPr="00E31CAD">
        <w:rPr>
          <w:rFonts w:eastAsia="Times New Roman"/>
          <w:lang w:eastAsia="en-US"/>
        </w:rPr>
        <w:t>литературы.</w:t>
      </w:r>
    </w:p>
    <w:p w14:paraId="640154F3" w14:textId="77777777" w:rsidR="00E31CAD" w:rsidRPr="00E31CAD" w:rsidRDefault="00E31CAD" w:rsidP="00020912">
      <w:pPr>
        <w:widowControl w:val="0"/>
        <w:tabs>
          <w:tab w:val="left" w:pos="1573"/>
        </w:tabs>
        <w:autoSpaceDE w:val="0"/>
        <w:autoSpaceDN w:val="0"/>
        <w:spacing w:before="7" w:after="0" w:line="319" w:lineRule="exact"/>
        <w:ind w:left="2332"/>
        <w:rPr>
          <w:rFonts w:eastAsia="Times New Roman"/>
          <w:b/>
          <w:szCs w:val="22"/>
          <w:lang w:eastAsia="en-US"/>
        </w:rPr>
      </w:pPr>
      <w:r w:rsidRPr="00E31CAD">
        <w:rPr>
          <w:rFonts w:eastAsia="Times New Roman"/>
          <w:b/>
          <w:szCs w:val="22"/>
          <w:lang w:eastAsia="en-US"/>
        </w:rPr>
        <w:t>Вопросы</w:t>
      </w:r>
      <w:r w:rsidRPr="00E31CA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для</w:t>
      </w:r>
      <w:r w:rsidRPr="00E31CA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защиты</w:t>
      </w:r>
      <w:r w:rsidRPr="00E31CA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b/>
          <w:szCs w:val="22"/>
          <w:lang w:eastAsia="en-US"/>
        </w:rPr>
        <w:t>работы</w:t>
      </w:r>
    </w:p>
    <w:p w14:paraId="2224DB3A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after="0" w:line="319" w:lineRule="exact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Ультразвуковой</w:t>
      </w:r>
      <w:r w:rsidRPr="00E31CAD">
        <w:rPr>
          <w:rFonts w:eastAsia="Times New Roman"/>
          <w:spacing w:val="-6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метод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испытания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грунта.</w:t>
      </w:r>
    </w:p>
    <w:p w14:paraId="7AFAF797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Скорость</w:t>
      </w:r>
      <w:r w:rsidRPr="00E31CAD">
        <w:rPr>
          <w:rFonts w:eastAsia="Times New Roman"/>
          <w:spacing w:val="-3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распространения</w:t>
      </w:r>
      <w:r w:rsidRPr="00E31CAD">
        <w:rPr>
          <w:rFonts w:eastAsia="Times New Roman"/>
          <w:spacing w:val="-1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волн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в</w:t>
      </w:r>
      <w:r w:rsidRPr="00E31CAD">
        <w:rPr>
          <w:rFonts w:eastAsia="Times New Roman"/>
          <w:spacing w:val="-2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образце.</w:t>
      </w:r>
    </w:p>
    <w:p w14:paraId="08F94C8D" w14:textId="77777777" w:rsidR="00E31CAD" w:rsidRPr="00E31CAD" w:rsidRDefault="00E31CAD" w:rsidP="006F2F54">
      <w:pPr>
        <w:widowControl w:val="0"/>
        <w:numPr>
          <w:ilvl w:val="0"/>
          <w:numId w:val="64"/>
        </w:numPr>
        <w:tabs>
          <w:tab w:val="left" w:pos="1223"/>
        </w:tabs>
        <w:autoSpaceDE w:val="0"/>
        <w:autoSpaceDN w:val="0"/>
        <w:spacing w:before="1" w:after="0" w:line="240" w:lineRule="auto"/>
        <w:ind w:hanging="282"/>
        <w:rPr>
          <w:rFonts w:eastAsia="Times New Roman"/>
          <w:szCs w:val="22"/>
          <w:lang w:eastAsia="en-US"/>
        </w:rPr>
      </w:pPr>
      <w:r w:rsidRPr="00E31CAD">
        <w:rPr>
          <w:rFonts w:eastAsia="Times New Roman"/>
          <w:szCs w:val="22"/>
          <w:lang w:eastAsia="en-US"/>
        </w:rPr>
        <w:t>Определение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сейсмической</w:t>
      </w:r>
      <w:r w:rsidRPr="00E31CAD">
        <w:rPr>
          <w:rFonts w:eastAsia="Times New Roman"/>
          <w:spacing w:val="-5"/>
          <w:szCs w:val="22"/>
          <w:lang w:eastAsia="en-US"/>
        </w:rPr>
        <w:t xml:space="preserve"> </w:t>
      </w:r>
      <w:r w:rsidRPr="00E31CAD">
        <w:rPr>
          <w:rFonts w:eastAsia="Times New Roman"/>
          <w:szCs w:val="22"/>
          <w:lang w:eastAsia="en-US"/>
        </w:rPr>
        <w:t>интенсивности.</w:t>
      </w:r>
    </w:p>
    <w:p w14:paraId="5EFA77E4" w14:textId="77777777" w:rsidR="00AB7223" w:rsidRDefault="00AB7223" w:rsidP="00AB7223">
      <w:pPr>
        <w:spacing w:after="0" w:line="360" w:lineRule="auto"/>
        <w:ind w:firstLine="709"/>
        <w:jc w:val="both"/>
        <w:rPr>
          <w:rFonts w:eastAsia="Times New Roman"/>
          <w:b/>
        </w:rPr>
      </w:pPr>
    </w:p>
    <w:p w14:paraId="49D64849" w14:textId="77777777" w:rsidR="00B168DC" w:rsidRDefault="00B168DC" w:rsidP="00020912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bookmarkStart w:id="5" w:name="_Toc133900124"/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№4</w:t>
      </w:r>
    </w:p>
    <w:bookmarkEnd w:id="5"/>
    <w:p w14:paraId="3C9FE5EC" w14:textId="77777777" w:rsidR="00AB7223" w:rsidRPr="00AB7223" w:rsidRDefault="00B168DC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B168DC">
        <w:rPr>
          <w:rFonts w:eastAsia="Times New Roman"/>
          <w:b/>
          <w:kern w:val="28"/>
          <w:szCs w:val="20"/>
        </w:rPr>
        <w:t>Основные принципы строительства в просадочных грунтах</w:t>
      </w:r>
    </w:p>
    <w:p w14:paraId="5D445A8F" w14:textId="77777777" w:rsidR="00020912" w:rsidRDefault="00020912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bookmarkStart w:id="6" w:name="_Toc133900125"/>
      <w:r>
        <w:rPr>
          <w:rFonts w:eastAsia="Times New Roman"/>
          <w:b/>
          <w:szCs w:val="22"/>
          <w:lang w:eastAsia="en-US"/>
        </w:rPr>
        <w:t>Цель работы</w:t>
      </w:r>
    </w:p>
    <w:p w14:paraId="22531943" w14:textId="77777777" w:rsidR="00020912" w:rsidRDefault="00020912" w:rsidP="00AA0B5B">
      <w:pPr>
        <w:keepNext/>
        <w:tabs>
          <w:tab w:val="center" w:pos="567"/>
        </w:tabs>
        <w:spacing w:after="0" w:line="240" w:lineRule="auto"/>
        <w:ind w:firstLine="993"/>
        <w:outlineLvl w:val="0"/>
        <w:rPr>
          <w:rFonts w:eastAsia="Times New Roman"/>
          <w:b/>
          <w:kern w:val="28"/>
          <w:szCs w:val="20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proofErr w:type="spellStart"/>
      <w:r w:rsidRPr="00020912">
        <w:rPr>
          <w:rFonts w:cs="TimesNewRoman"/>
        </w:rPr>
        <w:t>сновны</w:t>
      </w:r>
      <w:r>
        <w:rPr>
          <w:rFonts w:cs="TimesNewRoman"/>
        </w:rPr>
        <w:t>ми</w:t>
      </w:r>
      <w:proofErr w:type="spellEnd"/>
      <w:r w:rsidRPr="00020912">
        <w:rPr>
          <w:rFonts w:cs="TimesNewRoman"/>
        </w:rPr>
        <w:t xml:space="preserve"> принцип</w:t>
      </w:r>
      <w:r>
        <w:rPr>
          <w:rFonts w:cs="TimesNewRoman"/>
        </w:rPr>
        <w:t>ами</w:t>
      </w:r>
      <w:r w:rsidRPr="00020912">
        <w:rPr>
          <w:rFonts w:cs="TimesNewRoman"/>
        </w:rPr>
        <w:t xml:space="preserve"> строительства в просадочных грунтах</w:t>
      </w:r>
    </w:p>
    <w:p w14:paraId="68FCD5BC" w14:textId="77777777" w:rsidR="00AB7223" w:rsidRPr="00AB7223" w:rsidRDefault="00AB7223" w:rsidP="00020912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  <w:bookmarkEnd w:id="6"/>
    </w:p>
    <w:p w14:paraId="46A0888E" w14:textId="77777777" w:rsidR="00E40074" w:rsidRDefault="00E40074" w:rsidP="00AA0B5B">
      <w:pPr>
        <w:autoSpaceDE w:val="0"/>
        <w:autoSpaceDN w:val="0"/>
        <w:adjustRightInd w:val="0"/>
        <w:spacing w:after="0" w:line="240" w:lineRule="auto"/>
        <w:ind w:firstLine="993"/>
        <w:jc w:val="both"/>
      </w:pPr>
      <w:r>
        <w:t>Просадочные грунты широко распространены в Южной и Северной Америке, Новой Зеландии, Северной Африке, Средней Азии, в Европе и Азии. На Украине они занимают свыше 70 % территории. На Северном Кавказе и З</w:t>
      </w:r>
      <w:r>
        <w:t>а</w:t>
      </w:r>
      <w:r>
        <w:t>кавказье просадочные грунты встречаются в районах земледелия, промышле</w:t>
      </w:r>
      <w:r>
        <w:t>н</w:t>
      </w:r>
      <w:r>
        <w:t>ного и гражданского строительства.</w:t>
      </w:r>
    </w:p>
    <w:p w14:paraId="17A381B6" w14:textId="77777777" w:rsidR="00E40074" w:rsidRDefault="00E40074" w:rsidP="00AA0B5B">
      <w:pPr>
        <w:autoSpaceDE w:val="0"/>
        <w:autoSpaceDN w:val="0"/>
        <w:adjustRightInd w:val="0"/>
        <w:spacing w:after="0"/>
        <w:ind w:firstLine="993"/>
        <w:jc w:val="both"/>
      </w:pPr>
      <w:r>
        <w:t>Характерными внешними признаками лессовых и лессовидных пород являются: видимая невооруженным глазом пористость, обусловленная налич</w:t>
      </w:r>
      <w:r>
        <w:t>и</w:t>
      </w:r>
      <w:r>
        <w:t xml:space="preserve">ем тонких, более или менее вертикальных канальцев; способностью держаться вертикальными обрывами значительной высоты; быстрая </w:t>
      </w:r>
      <w:proofErr w:type="spellStart"/>
      <w:r>
        <w:t>размокаемость</w:t>
      </w:r>
      <w:proofErr w:type="spellEnd"/>
      <w:r>
        <w:t xml:space="preserve"> в воде; отсутствие мелкой слоистости; светлая окраска в сухом состоянии; наличие х</w:t>
      </w:r>
      <w:r>
        <w:t>о</w:t>
      </w:r>
      <w:r>
        <w:t>дов мелких животных (кротовин); большие неравномерные деформации (пр</w:t>
      </w:r>
      <w:r>
        <w:t>о</w:t>
      </w:r>
      <w:r>
        <w:t>садки) при увлажнении под действием веса здания или только от действия со</w:t>
      </w:r>
      <w:r>
        <w:t>б</w:t>
      </w:r>
      <w:r>
        <w:lastRenderedPageBreak/>
        <w:t xml:space="preserve">ственного веса; существенное изменение физико-механических свойств под влиянием влаги и напряженного состояния. Отмечается высокая изменчивость основных характеристик </w:t>
      </w:r>
      <w:proofErr w:type="spellStart"/>
      <w:r>
        <w:t>просадочности</w:t>
      </w:r>
      <w:proofErr w:type="spellEnd"/>
      <w:r>
        <w:t xml:space="preserve">: относительной </w:t>
      </w:r>
      <w:proofErr w:type="spellStart"/>
      <w:r>
        <w:t>просадочности</w:t>
      </w:r>
      <w:proofErr w:type="spellEnd"/>
      <w:r>
        <w:t xml:space="preserve">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и начального </w:t>
      </w:r>
      <w:proofErr w:type="spellStart"/>
      <w:r>
        <w:t>просадочного</w:t>
      </w:r>
      <w:proofErr w:type="spellEnd"/>
      <w:r>
        <w:t xml:space="preserve"> давления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sl</w:t>
      </w:r>
      <w:proofErr w:type="spellEnd"/>
      <w:r>
        <w:t>. среднее квадратичное отклонение пр</w:t>
      </w:r>
      <w:r>
        <w:t>о</w:t>
      </w:r>
      <w:r>
        <w:t>садки от собственного веса</w:t>
      </w:r>
    </w:p>
    <w:p w14:paraId="76B3D996" w14:textId="77777777" w:rsidR="00E40074" w:rsidRDefault="00E40074" w:rsidP="00E40074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12"/>
          <w:szCs w:val="12"/>
          <w:lang w:val="en-US"/>
        </w:rPr>
      </w:pPr>
      <w:r>
        <w:rPr>
          <w:noProof/>
        </w:rPr>
        <w:drawing>
          <wp:inline distT="0" distB="0" distL="0" distR="0" wp14:anchorId="4F35851E" wp14:editId="5340A52A">
            <wp:extent cx="1680210" cy="648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51B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где </w:t>
      </w:r>
      <w:proofErr w:type="spellStart"/>
      <w:r>
        <w:t>σ</w:t>
      </w:r>
      <w:r>
        <w:rPr>
          <w:vertAlign w:val="subscript"/>
        </w:rP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– среднее квадратичное отклонение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t>.</w:t>
      </w:r>
    </w:p>
    <w:p w14:paraId="1CDECDF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Осреднение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 xml:space="preserve">и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>выполняется двумя способами. Первый заключается в осреднении опытных значений в пределах, выделенных на площадке ИГЭ. По второму способу по всем техническим скважинам вычисляется средняя завис</w:t>
      </w:r>
      <w:r>
        <w:t>и</w:t>
      </w:r>
      <w:r>
        <w:t xml:space="preserve">мость </w:t>
      </w:r>
      <w:proofErr w:type="spellStart"/>
      <w:r>
        <w:t>ε</w:t>
      </w:r>
      <w:r>
        <w:rPr>
          <w:i/>
          <w:iCs/>
          <w:vertAlign w:val="subscript"/>
        </w:rPr>
        <w:t>sl</w:t>
      </w:r>
      <w:proofErr w:type="spellEnd"/>
      <w:r>
        <w:rPr>
          <w:i/>
          <w:iCs/>
        </w:rPr>
        <w:t xml:space="preserve"> </w:t>
      </w:r>
      <w:r>
        <w:t>=</w:t>
      </w:r>
      <w:r>
        <w:rPr>
          <w:i/>
          <w:iCs/>
        </w:rPr>
        <w:t>f</w:t>
      </w:r>
      <w:r>
        <w:t>(</w:t>
      </w:r>
      <w:r>
        <w:rPr>
          <w:i/>
          <w:iCs/>
        </w:rPr>
        <w:t>n</w:t>
      </w:r>
      <w:r>
        <w:t xml:space="preserve">) для разных нагрузок, а также средняя зависимость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sl</w:t>
      </w:r>
      <w:proofErr w:type="spellEnd"/>
      <w:r>
        <w:t>=</w:t>
      </w:r>
      <w:r>
        <w:rPr>
          <w:i/>
          <w:iCs/>
        </w:rPr>
        <w:t>f</w:t>
      </w:r>
      <w:r>
        <w:t>(</w:t>
      </w:r>
      <w:r>
        <w:rPr>
          <w:i/>
          <w:iCs/>
        </w:rPr>
        <w:t>n</w:t>
      </w:r>
      <w:r>
        <w:t>)</w:t>
      </w:r>
    </w:p>
    <w:p w14:paraId="2A91747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Под действием нагрузки и замачивания наблюдаются вертикальные д</w:t>
      </w:r>
      <w:r>
        <w:t>е</w:t>
      </w:r>
      <w:r>
        <w:t>формации провального характера, связанные с коренным нарушением структ</w:t>
      </w:r>
      <w:r>
        <w:t>у</w:t>
      </w:r>
      <w:r>
        <w:t>ры. Абсолютные величины просадок часто превышают предельно допустимые. Замачивание, как правило, неравномерно по площади. По этой причине возн</w:t>
      </w:r>
      <w:r>
        <w:t>и</w:t>
      </w:r>
      <w:r>
        <w:t>кают значительные неравномерные деформации. Замачивание грунта приводит к изменению напряженного состояния в массиве грунтов. Происходит это вследствие: увеличения влажности при аварийном замачивании; уплотнения грунтов при ликвидации их просадочных свойств; устройства обратных зас</w:t>
      </w:r>
      <w:r>
        <w:t>ы</w:t>
      </w:r>
      <w:r>
        <w:t>пок котлованов (в двух последних случаях плотность грунта в сухом состоянии возрастает с 1,35 ... 1,5 до 1,75 ... 1,95 г/см</w:t>
      </w:r>
      <w:r>
        <w:rPr>
          <w:vertAlign w:val="superscript"/>
        </w:rPr>
        <w:t>3</w:t>
      </w:r>
      <w:r>
        <w:t>); применения фундаментов из з</w:t>
      </w:r>
      <w:r>
        <w:t>а</w:t>
      </w:r>
      <w:r>
        <w:t>бивных, набивных и буронабивных свай; устройства фундаментов под технол</w:t>
      </w:r>
      <w:r>
        <w:t>о</w:t>
      </w:r>
      <w:r>
        <w:t>гическое оборудование; постоянной и временной нагрузки на полы, от веса зданий и сооружений (их необходимо учитывать не только в пределах активной и деформируемой зон, но в пределах всей просадочной толщи, в том числе и при сжатии подстилающих ее грунтов); динамических воздействий от работ</w:t>
      </w:r>
      <w:r>
        <w:t>а</w:t>
      </w:r>
      <w:r>
        <w:t>ющих внутри и вокруг зданий технологического оборудования, железнодоро</w:t>
      </w:r>
      <w:r>
        <w:t>ж</w:t>
      </w:r>
      <w:r>
        <w:t>ного и автомобильного транспорта.</w:t>
      </w:r>
    </w:p>
    <w:p w14:paraId="292F03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устройстве планировочных насыпей вертикальные напряжения в пр</w:t>
      </w:r>
      <w:r>
        <w:t>о</w:t>
      </w:r>
      <w:r>
        <w:t>садочной толще возрастают. Срезы грунта, устройство подвалов, тоннелей пр</w:t>
      </w:r>
      <w:r>
        <w:t>и</w:t>
      </w:r>
      <w:r>
        <w:t>водит к разгрузке грунтовой толщи. Увеличение напряженного состояния пр</w:t>
      </w:r>
      <w:r>
        <w:t>и</w:t>
      </w:r>
      <w:r>
        <w:t xml:space="preserve">водит к дополнительным осадкам подстилающих </w:t>
      </w:r>
      <w:proofErr w:type="spellStart"/>
      <w:r>
        <w:t>просадочную</w:t>
      </w:r>
      <w:proofErr w:type="spellEnd"/>
      <w:r>
        <w:t xml:space="preserve"> толщу </w:t>
      </w:r>
      <w:proofErr w:type="spellStart"/>
      <w:r>
        <w:t>непрос</w:t>
      </w:r>
      <w:r>
        <w:t>а</w:t>
      </w:r>
      <w:r>
        <w:t>дочных</w:t>
      </w:r>
      <w:proofErr w:type="spellEnd"/>
      <w:r>
        <w:t xml:space="preserve"> грунтов. В случае подъема подземных грунтовых вод просадки грунтов происходят со значительным запаздыванием и водонасыщенный грунт сохр</w:t>
      </w:r>
      <w:r>
        <w:t>а</w:t>
      </w:r>
      <w:r>
        <w:lastRenderedPageBreak/>
        <w:t xml:space="preserve">няет остаточную </w:t>
      </w:r>
      <w:proofErr w:type="spellStart"/>
      <w:r>
        <w:t>просадочность</w:t>
      </w:r>
      <w:proofErr w:type="spellEnd"/>
      <w:r>
        <w:t>. При снижении быстро поднявшегося УПВ и</w:t>
      </w:r>
      <w:r>
        <w:t>н</w:t>
      </w:r>
      <w:r>
        <w:t>тенсивность прироста просадок возрастает.</w:t>
      </w:r>
    </w:p>
    <w:p w14:paraId="0B9ABE4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оценки технического состояния зданий, построенных на просадочных грунтах, часто используют критерий Е.С. Руденко, включающий пять степеней:</w:t>
      </w:r>
    </w:p>
    <w:p w14:paraId="4A8282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 – наличие в стенах и фундаментах волосяных трещин, с раскрытием не более 3 мм;</w:t>
      </w:r>
    </w:p>
    <w:p w14:paraId="0BCA11F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II – то же, с раскрытием трещин до 10 мм, имеющих протяженность в пр</w:t>
      </w:r>
      <w:r>
        <w:t>е</w:t>
      </w:r>
      <w:r>
        <w:t>делах двух-трех этажей;</w:t>
      </w:r>
    </w:p>
    <w:p w14:paraId="6220A52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III – то же, в большом количестве, с раскрытием 10 … 30 мм, в пределах двух и более этажей;</w:t>
      </w:r>
    </w:p>
    <w:p w14:paraId="196C69E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IV – аварийное состояние здания с раскрытием сквозных трещин более 20 мм, с опасностью разрушения отдельных узлов конструкций;</w:t>
      </w:r>
    </w:p>
    <w:p w14:paraId="6F27F7F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V – разрушение здания или его части.</w:t>
      </w:r>
    </w:p>
    <w:p w14:paraId="6B5FD2C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Причинами значительных деформаций зданий на свайных фундаментах в сложных инженерно-геологических условиях являются: неполная прорезка св</w:t>
      </w:r>
      <w:r>
        <w:t>а</w:t>
      </w:r>
      <w:r>
        <w:t xml:space="preserve">ями просадочных грунтов, расположение концов свай в слабых грунтах (торфы, сапропели, илистые грунты), подъем свай в </w:t>
      </w:r>
      <w:proofErr w:type="spellStart"/>
      <w:r>
        <w:t>пучинистых</w:t>
      </w:r>
      <w:proofErr w:type="spellEnd"/>
      <w:r>
        <w:t xml:space="preserve"> грунтах, расположение концов свай в грунтах разной плотности и на крутопадающем рельефе, измен</w:t>
      </w:r>
      <w:r>
        <w:t>е</w:t>
      </w:r>
      <w:r>
        <w:t>ние гидрогеологических условий (подтопление), провоцированные подвижки больших масс грунта, многократное приложение значительных временных нагрузок, внецентренное приложение временных нагрузок (разгрузка и загрузка силосных банок).</w:t>
      </w:r>
    </w:p>
    <w:p w14:paraId="562540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В случаях, когда исключается замачивание просадочных грунтов сверху или вследствие подъема уровня грунтовых вод, а возможно лишь медленное повышение влажности, основания и фундаменты проектируют как на обычных </w:t>
      </w:r>
      <w:proofErr w:type="spellStart"/>
      <w:r>
        <w:t>непросадочных</w:t>
      </w:r>
      <w:proofErr w:type="spellEnd"/>
      <w:r>
        <w:t xml:space="preserve"> грунтах. </w:t>
      </w:r>
    </w:p>
    <w:p w14:paraId="6E1D021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возможности и неизбежности замачивания нормальная эксплуатация здания и сооружения достигается применением одного из следующих принц</w:t>
      </w:r>
      <w:r>
        <w:t>и</w:t>
      </w:r>
      <w:r>
        <w:t>пов:</w:t>
      </w:r>
    </w:p>
    <w:p w14:paraId="69E678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устранения просадочных свойств грунтов;</w:t>
      </w:r>
    </w:p>
    <w:p w14:paraId="49B957F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прорезки просадочных грунтов глубокими фундаментами;</w:t>
      </w:r>
    </w:p>
    <w:p w14:paraId="66715A7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• комплекса мероприятий, включающих подготовку основания, водоз</w:t>
      </w:r>
      <w:r>
        <w:t>а</w:t>
      </w:r>
      <w:r>
        <w:t>щитные и конструктивные мероприятия.</w:t>
      </w:r>
    </w:p>
    <w:p w14:paraId="25A8E4C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Устранение просадочных свойств достигается путем уплотнения и закре</w:t>
      </w:r>
      <w:r>
        <w:t>п</w:t>
      </w:r>
      <w:r>
        <w:t xml:space="preserve">ления. </w:t>
      </w:r>
    </w:p>
    <w:p w14:paraId="5B5E1DD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уплотнения просадочных грунтов с I типом грунтовых условий по </w:t>
      </w:r>
      <w:proofErr w:type="spellStart"/>
      <w:r>
        <w:t>просадочности</w:t>
      </w:r>
      <w:proofErr w:type="spellEnd"/>
      <w:r>
        <w:t xml:space="preserve"> применяют: поверхностное уплотнение тяжелыми трамбовками, </w:t>
      </w:r>
      <w:proofErr w:type="spellStart"/>
      <w:r>
        <w:t>вытрамбовывание</w:t>
      </w:r>
      <w:proofErr w:type="spellEnd"/>
      <w:r>
        <w:t xml:space="preserve"> котлованов, устройство грунтовых подушек. </w:t>
      </w:r>
    </w:p>
    <w:p w14:paraId="44AC39C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На площадках со II типом применяют: предварительное замачивание, в том числе, с глубинными взрывами, глубинное уплотнение пробивкой скважин (грунтовыми сваями) и др. Закрепляют просадочные грунты силикатизацией, обжигом. Прорезкой просадочных грунтов глубокими фундаментами обеспеч</w:t>
      </w:r>
      <w:r>
        <w:t>и</w:t>
      </w:r>
      <w:r>
        <w:t>вается передача нагрузки фундаментов на подстилающий грунт. Она выполн</w:t>
      </w:r>
      <w:r>
        <w:t>я</w:t>
      </w:r>
      <w:r>
        <w:t>ется свайными фундаментами из забивных и набивных свай, столбами из з</w:t>
      </w:r>
      <w:r>
        <w:t>а</w:t>
      </w:r>
      <w:r>
        <w:t xml:space="preserve">крепленного грунта. Водозащитные мероприятия применяются, как правило, на площадках со вторым типом грунтовых условий по </w:t>
      </w:r>
      <w:proofErr w:type="spellStart"/>
      <w:r>
        <w:t>просадочности</w:t>
      </w:r>
      <w:proofErr w:type="spellEnd"/>
      <w:r>
        <w:t xml:space="preserve"> с целью снижения вероятности замачивания грунтов, исключения интенсивного зам</w:t>
      </w:r>
      <w:r>
        <w:t>а</w:t>
      </w:r>
      <w:r>
        <w:t>чивания на всю толщину, контроля за состоянием сетей, обеспечения своевр</w:t>
      </w:r>
      <w:r>
        <w:t>е</w:t>
      </w:r>
      <w:r>
        <w:t>менного предотвращения замачивания.</w:t>
      </w:r>
    </w:p>
    <w:p w14:paraId="1E31F56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комплекс водозащитных мероприятий входит: компоновка генплана, планировка застраиваемой территории, устройство под зданиями и сооружен</w:t>
      </w:r>
      <w:r>
        <w:t>и</w:t>
      </w:r>
      <w:r>
        <w:t>ями маловодопроницаемых экранов, качественная засыпка пазух котлованов и траншей, устройство уширенных отмосток, прокладка коммуникаций, несущих воду, в непроницаемых лотках, отвод аварийных вод за пределы здания.</w:t>
      </w:r>
    </w:p>
    <w:p w14:paraId="7DA0C71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обеспечения прочности, устойчивости и эксплуатационной надежн</w:t>
      </w:r>
      <w:r>
        <w:t>о</w:t>
      </w:r>
      <w:r>
        <w:t>сти зданий, возводимых в грунтовых условиях II-</w:t>
      </w:r>
      <w:proofErr w:type="spellStart"/>
      <w:r>
        <w:t>го</w:t>
      </w:r>
      <w:proofErr w:type="spellEnd"/>
      <w:r>
        <w:t xml:space="preserve"> типа по </w:t>
      </w:r>
      <w:proofErr w:type="spellStart"/>
      <w:r>
        <w:t>просадочности</w:t>
      </w:r>
      <w:proofErr w:type="spellEnd"/>
      <w:r>
        <w:t>, необходимы расчеты на воздействие:</w:t>
      </w:r>
    </w:p>
    <w:p w14:paraId="1C02803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искривления основания под зданием вследствие просадки грунта от со</w:t>
      </w:r>
      <w:r>
        <w:t>б</w:t>
      </w:r>
      <w:r>
        <w:t>ственной массы;</w:t>
      </w:r>
    </w:p>
    <w:p w14:paraId="26FCB28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неравномерных просадок основания от нагрузки фундаментов в случае неполного устранения </w:t>
      </w:r>
      <w:proofErr w:type="spellStart"/>
      <w:r>
        <w:t>просадочности</w:t>
      </w:r>
      <w:proofErr w:type="spellEnd"/>
      <w:r>
        <w:t xml:space="preserve"> грунтов в деформируемой зоне основ</w:t>
      </w:r>
      <w:r>
        <w:t>а</w:t>
      </w:r>
      <w:r>
        <w:t>ния;</w:t>
      </w:r>
    </w:p>
    <w:p w14:paraId="475A30B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горизонтальных деформаций основания;</w:t>
      </w:r>
    </w:p>
    <w:p w14:paraId="6A0B11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• усилий, возникающих в контактных устройствах крупнопанельных домов при замыкании деформационных швов.</w:t>
      </w:r>
    </w:p>
    <w:p w14:paraId="45A4963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Конструктивные мероприятия применяют при строительстве зданий на просадочных грунтах II типа по </w:t>
      </w:r>
      <w:proofErr w:type="spellStart"/>
      <w:r>
        <w:t>просадочности</w:t>
      </w:r>
      <w:proofErr w:type="spellEnd"/>
      <w:r>
        <w:t>, возводимых с использованием комплекса мероприятий, которые направлены на:</w:t>
      </w:r>
    </w:p>
    <w:p w14:paraId="56246A0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повышение прочности и общей пространственной жесткости зданий и с</w:t>
      </w:r>
      <w:r>
        <w:t>о</w:t>
      </w:r>
      <w:r>
        <w:t>оружений;</w:t>
      </w:r>
    </w:p>
    <w:p w14:paraId="4E03FCB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увеличение податливости зданий и сооружений за счет применения ги</w:t>
      </w:r>
      <w:r>
        <w:t>б</w:t>
      </w:r>
      <w:r>
        <w:t>ких или податливых конструкций;</w:t>
      </w:r>
    </w:p>
    <w:p w14:paraId="0A02A3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обеспечение нормальной эксплуатации зданий и сооружений при во</w:t>
      </w:r>
      <w:r>
        <w:t>з</w:t>
      </w:r>
      <w:r>
        <w:t>можных неравномерных просадках грунтов основания.</w:t>
      </w:r>
    </w:p>
    <w:p w14:paraId="223876F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первой группы включают: разрезку здания осадочными шв</w:t>
      </w:r>
      <w:r>
        <w:t>а</w:t>
      </w:r>
      <w:r>
        <w:t xml:space="preserve">ми на отдельные отсеки, устройство железобетонных поясов и армированных швов, повышение степени армирования отдельных железобетонных элементов, устройство жестких горизонтальных диафрагм, усиление </w:t>
      </w:r>
      <w:proofErr w:type="spellStart"/>
      <w:r>
        <w:t>фундаментно</w:t>
      </w:r>
      <w:proofErr w:type="spellEnd"/>
      <w:r>
        <w:t>-подвальной части зданий и сооружений путем применения монолитных или сборно-монолитных фундаментов.</w:t>
      </w:r>
    </w:p>
    <w:p w14:paraId="6B37A22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второй группы состоят в обеспечении гибкой связи между отдельными элементами конструкций, повышении площади опирания отдел</w:t>
      </w:r>
      <w:r>
        <w:t>ь</w:t>
      </w:r>
      <w:r>
        <w:t>ных конструктивных элементов, увеличении устойчивости элементов ко</w:t>
      </w:r>
      <w:r>
        <w:t>н</w:t>
      </w:r>
      <w:r>
        <w:t xml:space="preserve">струкций при повышенных деформациях оснований, повышении </w:t>
      </w:r>
      <w:proofErr w:type="spellStart"/>
      <w:r>
        <w:t>влаго</w:t>
      </w:r>
      <w:proofErr w:type="spellEnd"/>
      <w:r>
        <w:t>- и вод</w:t>
      </w:r>
      <w:r>
        <w:t>о</w:t>
      </w:r>
      <w:r>
        <w:t>непроницаемости стыков между отдельными элементами конструкций.</w:t>
      </w:r>
    </w:p>
    <w:p w14:paraId="5054077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Мероприятия третьей группы заключаются в применении таких констру</w:t>
      </w:r>
      <w:r>
        <w:t>к</w:t>
      </w:r>
      <w:r>
        <w:t>тивных решений отдельных узлов и деталей, которые позволяют в короткие сроки восстановить после неравномерных просадок нормальную эксплуатацию кранов, лифтов и т.д., увеличении габаритов между отдельными конструкци</w:t>
      </w:r>
      <w:r>
        <w:t>я</w:t>
      </w:r>
      <w:r>
        <w:t>ми, обеспечивающими восстановление нормальной эксплуатации оборудов</w:t>
      </w:r>
      <w:r>
        <w:t>а</w:t>
      </w:r>
      <w:r>
        <w:t>ния.</w:t>
      </w:r>
    </w:p>
    <w:p w14:paraId="42AEFF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частичном устранении просадочных свойств грунтов поверхностным уплотнением тяжелыми трамбовками, химическим закреплением, устройством грунтовых подушек в пределах всей площади здания в основании образуется мало-водонепроницаемый экран. Интенсивность увлажнения грунта резко сн</w:t>
      </w:r>
      <w:r>
        <w:t>и</w:t>
      </w:r>
      <w:r>
        <w:t>жается.</w:t>
      </w:r>
    </w:p>
    <w:p w14:paraId="4E85FB9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Существует метод организованного увлажнения просадочных грунтов о</w:t>
      </w:r>
      <w:r>
        <w:t>с</w:t>
      </w:r>
      <w:r>
        <w:t>нований здания. Увлажнение грунта производится после возведения коробки здания и набора им проектной массы и жесткости. Для обеспечения изгибной жесткости устраиваются железобетонные или армокирпичные пояса в нижней зоне (в подошве фундамента, поверх сборных бетонных блоков, в уровне пер</w:t>
      </w:r>
      <w:r>
        <w:t>е</w:t>
      </w:r>
      <w:r>
        <w:t>крытия цокольного этажа) на случай реализации деформаций прогиба и в уро</w:t>
      </w:r>
      <w:r>
        <w:t>в</w:t>
      </w:r>
      <w:r>
        <w:t>нях междуэтажных перекрытий верхних этажей на случай реализации дефо</w:t>
      </w:r>
      <w:r>
        <w:t>р</w:t>
      </w:r>
      <w:r>
        <w:t>мации выгиба. Под фундаментами устраивается гравийно-песчаная дрениру</w:t>
      </w:r>
      <w:r>
        <w:t>ю</w:t>
      </w:r>
      <w:r>
        <w:t>щая подушка, разделенная на "захватки" длиной около 10 м при помощи глин</w:t>
      </w:r>
      <w:r>
        <w:t>я</w:t>
      </w:r>
      <w:r>
        <w:t>ных замков. Водораспределительная система состоит из подводящего труб</w:t>
      </w:r>
      <w:r>
        <w:t>о</w:t>
      </w:r>
      <w:r>
        <w:t>провода диаметром 100 … 150 мм с водомером, задвижкой, ответвлениями труб диаметром 70 … 100 мм с раздаточными штуцерами и водоприемниками.</w:t>
      </w:r>
    </w:p>
    <w:p w14:paraId="051224B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Вычисляется объем воды, необходимый для полного водонасыщения, вр</w:t>
      </w:r>
      <w:r>
        <w:t>е</w:t>
      </w:r>
      <w:r>
        <w:t>мя увлажнения грунта. Организуются работы по геодезическому наблюдению за деформациями здания. В течение одного-полутора месяцев после начала р</w:t>
      </w:r>
      <w:r>
        <w:t>а</w:t>
      </w:r>
      <w:r>
        <w:t>бот по увлажнению деформации грунтового основания стабилизируются: ск</w:t>
      </w:r>
      <w:r>
        <w:t>о</w:t>
      </w:r>
      <w:r>
        <w:t>рость просадки не превышает 1 мм/</w:t>
      </w:r>
      <w:proofErr w:type="spellStart"/>
      <w:r>
        <w:t>сут</w:t>
      </w:r>
      <w:proofErr w:type="spellEnd"/>
      <w:r>
        <w:t>. В период развития просадок определ</w:t>
      </w:r>
      <w:r>
        <w:t>я</w:t>
      </w:r>
      <w:r>
        <w:t>ются значения относительного прогиба (выгиба) и кручения. При приближении их к критическим величинам изменяют режим увлажнения. Величина просадки может достигать одного метра. Вследствие этого зданию придают начальный строительный подъем на величину ожидаемых просадок.</w:t>
      </w:r>
    </w:p>
    <w:p w14:paraId="2417CEF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Для бескаркасных зданий высотой до 12 этажей, рассчитанных и запрое</w:t>
      </w:r>
      <w:r>
        <w:t>к</w:t>
      </w:r>
      <w:r>
        <w:t>тированных на просадочных грунтах с комплексом мероприятий, предельными деформациями являются:</w:t>
      </w:r>
    </w:p>
    <w:p w14:paraId="406C641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средняя суммарная осадка и просадка </w:t>
      </w:r>
      <w:proofErr w:type="spellStart"/>
      <w:r>
        <w:rPr>
          <w:i/>
          <w:iCs/>
        </w:rPr>
        <w:t>u</w:t>
      </w:r>
      <w:r>
        <w:rPr>
          <w:i/>
          <w:iCs/>
          <w:vertAlign w:val="subscript"/>
        </w:rPr>
        <w:t>s</w:t>
      </w:r>
      <w:proofErr w:type="spellEnd"/>
      <w:r>
        <w:rPr>
          <w:i/>
          <w:iCs/>
        </w:rPr>
        <w:t xml:space="preserve"> </w:t>
      </w:r>
      <w:r>
        <w:t>= 20 см;</w:t>
      </w:r>
    </w:p>
    <w:p w14:paraId="1949090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относительная разность суммарных просадок </w:t>
      </w:r>
      <w:proofErr w:type="gramStart"/>
      <w:r>
        <w:t xml:space="preserve">( </w:t>
      </w:r>
      <w:proofErr w:type="spellStart"/>
      <w:proofErr w:type="gramEnd"/>
      <w:r>
        <w:t>Δ</w:t>
      </w:r>
      <w:r>
        <w:rPr>
          <w:i/>
          <w:iCs/>
          <w:vertAlign w:val="subscript"/>
        </w:rPr>
        <w:t>s</w:t>
      </w:r>
      <w:proofErr w:type="spellEnd"/>
      <w:r>
        <w:rPr>
          <w:vertAlign w:val="subscript"/>
        </w:rPr>
        <w:t>/</w:t>
      </w:r>
      <w:r>
        <w:rPr>
          <w:i/>
          <w:iCs/>
          <w:vertAlign w:val="subscript"/>
        </w:rPr>
        <w:t>l</w:t>
      </w:r>
      <w:r>
        <w:rPr>
          <w:i/>
          <w:iCs/>
        </w:rPr>
        <w:t xml:space="preserve"> </w:t>
      </w:r>
      <w:r>
        <w:t>) = 0,002;</w:t>
      </w:r>
    </w:p>
    <w:p w14:paraId="21EBDA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крен </w:t>
      </w:r>
      <w:proofErr w:type="spellStart"/>
      <w:r>
        <w:rPr>
          <w:i/>
          <w:iCs/>
        </w:rPr>
        <w:t>i</w:t>
      </w:r>
      <w:r>
        <w:rPr>
          <w:i/>
          <w:iCs/>
          <w:vertAlign w:val="subscript"/>
        </w:rPr>
        <w:t>u</w:t>
      </w:r>
      <w:proofErr w:type="spellEnd"/>
      <w:r>
        <w:rPr>
          <w:i/>
          <w:iCs/>
        </w:rPr>
        <w:t xml:space="preserve"> </w:t>
      </w:r>
      <w:r>
        <w:t>= 0,008.</w:t>
      </w:r>
    </w:p>
    <w:p w14:paraId="7039EB2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Допустимые наклоны лифтовых шахт в десять раз ниже величины пр</w:t>
      </w:r>
      <w:r>
        <w:t>е</w:t>
      </w:r>
      <w:r>
        <w:t>дельного крена. Вследствие этого предусматривают соответствующие зазоры вокруг лифтовых шахт.</w:t>
      </w:r>
    </w:p>
    <w:p w14:paraId="78FFB83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Просадка грунта вызывает горизонтальные перемещения и дополнител</w:t>
      </w:r>
      <w:r>
        <w:t>ь</w:t>
      </w:r>
      <w:r>
        <w:t>ные сжимающие и растягивающие усилия в фундаментах, стенах и конструкц</w:t>
      </w:r>
      <w:r>
        <w:t>и</w:t>
      </w:r>
      <w:r>
        <w:t>ях перекрытий. Возможны горизонтальные перемещения отдельных зданий в целом или секций.</w:t>
      </w:r>
    </w:p>
    <w:p w14:paraId="054C2AD2" w14:textId="77777777" w:rsidR="00216129" w:rsidRDefault="00216129" w:rsidP="00216129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lastRenderedPageBreak/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№5</w:t>
      </w:r>
    </w:p>
    <w:p w14:paraId="56137D59" w14:textId="77777777" w:rsidR="00216129" w:rsidRDefault="00216129" w:rsidP="00216129">
      <w:pPr>
        <w:autoSpaceDE w:val="0"/>
        <w:autoSpaceDN w:val="0"/>
        <w:adjustRightInd w:val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 xml:space="preserve">Определение размеров зоны просадки и типа грунтовых условий по </w:t>
      </w:r>
      <w:proofErr w:type="spellStart"/>
      <w:r>
        <w:rPr>
          <w:rFonts w:eastAsia="TimesNewRoman"/>
          <w:b/>
        </w:rPr>
        <w:t>просадочности</w:t>
      </w:r>
      <w:proofErr w:type="spellEnd"/>
    </w:p>
    <w:p w14:paraId="44BCAEFA" w14:textId="77777777" w:rsidR="00216129" w:rsidRDefault="00216129" w:rsidP="0021612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5917906" w14:textId="77777777" w:rsidR="00216129" w:rsidRDefault="00216129" w:rsidP="0021612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о</w:t>
      </w:r>
      <w:r w:rsidRPr="00216129">
        <w:rPr>
          <w:rFonts w:eastAsia="TimesNewRoman"/>
        </w:rPr>
        <w:t>пределение</w:t>
      </w:r>
      <w:r>
        <w:rPr>
          <w:rFonts w:eastAsia="TimesNewRoman"/>
        </w:rPr>
        <w:t>м</w:t>
      </w:r>
      <w:r w:rsidRPr="00216129">
        <w:rPr>
          <w:rFonts w:eastAsia="TimesNewRoman"/>
        </w:rPr>
        <w:t xml:space="preserve"> размеров зоны просадки и типа грунтовых условий по </w:t>
      </w:r>
      <w:proofErr w:type="spellStart"/>
      <w:r w:rsidRPr="00216129"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>.</w:t>
      </w:r>
    </w:p>
    <w:p w14:paraId="08DCAA9B" w14:textId="77777777" w:rsidR="00216129" w:rsidRPr="00AB7223" w:rsidRDefault="00216129" w:rsidP="0021612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</w:p>
    <w:p w14:paraId="1489C47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строительстве на просадочных грунтах фундаменты зданий дают д</w:t>
      </w:r>
      <w:r>
        <w:rPr>
          <w:rFonts w:eastAsia="TimesNewRoman"/>
        </w:rPr>
        <w:t>о</w:t>
      </w:r>
      <w:r>
        <w:rPr>
          <w:rFonts w:eastAsia="TimesNewRoman"/>
        </w:rPr>
        <w:t>полнительные деформации при повышении влажности основания, причем эти деформации могут возникать не только от внешней нагрузки, но и от собстве</w:t>
      </w:r>
      <w:r>
        <w:rPr>
          <w:rFonts w:eastAsia="TimesNewRoman"/>
        </w:rPr>
        <w:t>н</w:t>
      </w:r>
      <w:r>
        <w:rPr>
          <w:rFonts w:eastAsia="TimesNewRoman"/>
        </w:rPr>
        <w:t>ного веса грунта. Замачивание возможно как сверху, из внешних источников, так и снизу при подъеме уровня подземных вод, а также в результате постепе</w:t>
      </w:r>
      <w:r>
        <w:rPr>
          <w:rFonts w:eastAsia="TimesNewRoman"/>
        </w:rPr>
        <w:t>н</w:t>
      </w:r>
      <w:r>
        <w:rPr>
          <w:rFonts w:eastAsia="TimesNewRoman"/>
        </w:rPr>
        <w:t>ного накопления влаги в грунте.</w:t>
      </w:r>
    </w:p>
    <w:p w14:paraId="0442E00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Просадочные грунты характеризуются:</w:t>
      </w:r>
    </w:p>
    <w:p w14:paraId="1498208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а) относительной </w:t>
      </w:r>
      <w:proofErr w:type="spellStart"/>
      <w:r>
        <w:rPr>
          <w:rFonts w:eastAsia="TimesNewRoman"/>
        </w:rPr>
        <w:t>просадочностью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относительным сжатием грунтов при заданном давлении после их замачивания</w:t>
      </w:r>
    </w:p>
    <w:p w14:paraId="2B242A7E" w14:textId="77777777" w:rsidR="00E40074" w:rsidRDefault="00E40074" w:rsidP="00020912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= </w:t>
      </w:r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 xml:space="preserve">) /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, (1.2)</w:t>
      </w:r>
    </w:p>
    <w:p w14:paraId="257EE2A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где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высота образца обжатого без возможности бокового расширения давлением </w:t>
      </w:r>
      <w:r>
        <w:rPr>
          <w:rFonts w:eastAsia="TimesNewRoman"/>
          <w:i/>
          <w:iCs/>
        </w:rPr>
        <w:t>р</w:t>
      </w:r>
      <w:r>
        <w:rPr>
          <w:rFonts w:eastAsia="TimesNewRoman"/>
        </w:rPr>
        <w:t>, равным давлению от собственного веса</w:t>
      </w:r>
    </w:p>
    <w:p w14:paraId="0FC9704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грунта и нагрузки от фундамента; </w:t>
      </w:r>
      <w:proofErr w:type="spellStart"/>
      <w:r>
        <w:rPr>
          <w:rFonts w:eastAsia="TimesNewRoman"/>
          <w:i/>
          <w:iCs/>
        </w:rPr>
        <w:t>hsl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высота того же образца после зам</w:t>
      </w:r>
      <w:r>
        <w:rPr>
          <w:rFonts w:eastAsia="TimesNewRoman"/>
        </w:rPr>
        <w:t>а</w:t>
      </w:r>
      <w:r>
        <w:rPr>
          <w:rFonts w:eastAsia="TimesNewRoman"/>
        </w:rPr>
        <w:t xml:space="preserve">чивания до полного водонасыщения при том же </w:t>
      </w:r>
      <w:proofErr w:type="gramStart"/>
      <w:r>
        <w:rPr>
          <w:rFonts w:eastAsia="TimesNewRoman"/>
          <w:i/>
          <w:iCs/>
        </w:rPr>
        <w:t>р</w:t>
      </w:r>
      <w:proofErr w:type="gramEnd"/>
      <w:r>
        <w:rPr>
          <w:rFonts w:eastAsia="TimesNewRoman"/>
        </w:rPr>
        <w:t xml:space="preserve">; </w:t>
      </w:r>
      <w:proofErr w:type="spellStart"/>
      <w:r>
        <w:rPr>
          <w:rFonts w:eastAsia="TimesNewRoman"/>
          <w:i/>
          <w:iCs/>
        </w:rPr>
        <w:t>hg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высота того же образца обжатого давлением, равным давлению от собственного веса на рассматрива</w:t>
      </w:r>
      <w:r>
        <w:rPr>
          <w:rFonts w:eastAsia="TimesNewRoman"/>
        </w:rPr>
        <w:t>е</w:t>
      </w:r>
      <w:r>
        <w:rPr>
          <w:rFonts w:eastAsia="TimesNewRoman"/>
        </w:rPr>
        <w:t>мой глубине;</w:t>
      </w:r>
    </w:p>
    <w:p w14:paraId="3DE4AD8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б) начальным </w:t>
      </w:r>
      <w:proofErr w:type="spellStart"/>
      <w:r>
        <w:rPr>
          <w:rFonts w:eastAsia="TimesNewRoman"/>
        </w:rPr>
        <w:t>просадочным</w:t>
      </w:r>
      <w:proofErr w:type="spellEnd"/>
      <w:r>
        <w:rPr>
          <w:rFonts w:eastAsia="TimesNewRoman"/>
        </w:rPr>
        <w:t xml:space="preserve"> давлением </w:t>
      </w: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минимальным давлением, при котором начинают проявляться просадочные свойства грунтов при их полном водонасыщении, при лабораторных испытаниях оно соответствует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= 0,01; при полевых –резкому излому на графике </w:t>
      </w:r>
      <w:r>
        <w:rPr>
          <w:rFonts w:eastAsia="TimesNewRoman"/>
          <w:i/>
          <w:iCs/>
        </w:rPr>
        <w:t>р</w:t>
      </w:r>
      <w:r>
        <w:rPr>
          <w:rFonts w:eastAsia="TimesNewRoman"/>
        </w:rPr>
        <w:t>–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>(пределу пропорциональности), когда осадка возрастает на следующей ступени нагружения не менее чем в по</w:t>
      </w:r>
      <w:r>
        <w:rPr>
          <w:rFonts w:eastAsia="TimesNewRoman"/>
        </w:rPr>
        <w:t>л</w:t>
      </w:r>
      <w:r>
        <w:rPr>
          <w:rFonts w:eastAsia="TimesNewRoman"/>
        </w:rPr>
        <w:t>тора раза;</w:t>
      </w:r>
    </w:p>
    <w:p w14:paraId="08E10EA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в) начальной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влажностью </w:t>
      </w:r>
      <w:proofErr w:type="spellStart"/>
      <w:r>
        <w:rPr>
          <w:rFonts w:eastAsia="TimesNewRoman"/>
        </w:rPr>
        <w:t>ω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минимальной влажностью, при которой проявляются просадочные свойства грунтов.</w:t>
      </w:r>
    </w:p>
    <w:p w14:paraId="3CFCAA0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Просадочные деформации по глубине могут характеризоваться наличием трех зон:</w:t>
      </w:r>
    </w:p>
    <w:p w14:paraId="4413F50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1) верхняя зона – просадка происходит от внешней нагрузки в пределах деформируемой зоны от подошвы фундамента до</w:t>
      </w:r>
    </w:p>
    <w:p w14:paraId="4CAC24F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глубины, на которой суммарные вертикальные давления равны начальному просадочному</w:t>
      </w:r>
    </w:p>
    <w:p w14:paraId="031341F9" w14:textId="77777777" w:rsidR="00E40074" w:rsidRDefault="00E40074" w:rsidP="00E40074">
      <w:pPr>
        <w:autoSpaceDE w:val="0"/>
        <w:autoSpaceDN w:val="0"/>
        <w:adjustRightInd w:val="0"/>
        <w:jc w:val="both"/>
        <w:rPr>
          <w:rFonts w:eastAsia="TimesNewRoman"/>
        </w:rPr>
      </w:pP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zg</w:t>
      </w:r>
      <w:proofErr w:type="spellEnd"/>
      <w:r>
        <w:rPr>
          <w:rFonts w:eastAsia="TimesNewRoman"/>
          <w:i/>
          <w:iCs/>
        </w:rPr>
        <w:t xml:space="preserve"> +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zp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  <w:i/>
          <w:iCs/>
        </w:rPr>
        <w:t>p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>,</w:t>
      </w:r>
    </w:p>
    <w:p w14:paraId="14D694F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где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напряжения от собственного веса,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  <w:vertAlign w:val="subscript"/>
        </w:rPr>
        <w:t>zp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– дополнительные напряж</w:t>
      </w:r>
      <w:r>
        <w:rPr>
          <w:rFonts w:eastAsia="TimesNewRoman"/>
        </w:rPr>
        <w:t>е</w:t>
      </w:r>
      <w:r>
        <w:rPr>
          <w:rFonts w:eastAsia="TimesNewRoman"/>
        </w:rPr>
        <w:t>ния;</w:t>
      </w:r>
    </w:p>
    <w:p w14:paraId="071CD73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2) нейтральная зона, в пределах которой просадка грунтов </w:t>
      </w:r>
      <w:proofErr w:type="spellStart"/>
      <w:r>
        <w:rPr>
          <w:rFonts w:eastAsia="TimesNewRoman"/>
        </w:rPr>
        <w:t>отсут</w:t>
      </w:r>
      <w:proofErr w:type="spellEnd"/>
      <w:r>
        <w:rPr>
          <w:rFonts w:eastAsia="TimesNewRoman"/>
        </w:rPr>
        <w:t xml:space="preserve">- </w:t>
      </w:r>
      <w:proofErr w:type="spellStart"/>
      <w:r>
        <w:rPr>
          <w:rFonts w:eastAsia="TimesNewRoman"/>
        </w:rPr>
        <w:t>ствует</w:t>
      </w:r>
      <w:proofErr w:type="spellEnd"/>
      <w:r>
        <w:rPr>
          <w:rFonts w:eastAsia="TimesNewRoman"/>
        </w:rPr>
        <w:t>;</w:t>
      </w:r>
    </w:p>
    <w:p w14:paraId="7878440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3) нижняя зона просадки от точки, где суммарное давление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</w:rPr>
        <w:t>z</w:t>
      </w:r>
      <w:proofErr w:type="spellEnd"/>
      <w:r>
        <w:rPr>
          <w:rFonts w:eastAsia="TimesNewRoman"/>
          <w:i/>
          <w:iCs/>
        </w:rPr>
        <w:t xml:space="preserve"> = </w:t>
      </w:r>
      <w:proofErr w:type="spellStart"/>
      <w:r>
        <w:rPr>
          <w:rFonts w:eastAsia="TimesNewRoman"/>
          <w:i/>
          <w:iCs/>
        </w:rPr>
        <w:t>psl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или </w:t>
      </w:r>
      <w:proofErr w:type="spellStart"/>
      <w:r>
        <w:rPr>
          <w:rFonts w:eastAsia="TimesNewRoman"/>
        </w:rPr>
        <w:t>σ</w:t>
      </w:r>
      <w:r>
        <w:rPr>
          <w:rFonts w:eastAsia="TimesNewRoman"/>
          <w:i/>
          <w:iCs/>
        </w:rPr>
        <w:t>z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минимально до нижней границы просадочной</w:t>
      </w:r>
    </w:p>
    <w:p w14:paraId="38D6702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толщи.</w:t>
      </w:r>
    </w:p>
    <w:p w14:paraId="15983C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условия строительных площадок в зависимости от возможности проявления просадочных свойств делятся на два типа:</w:t>
      </w:r>
    </w:p>
    <w:p w14:paraId="0C4DB3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I тип – в которых возможна в основном просадка от внешней нагрузки, а просадка от собственного веса не превышает пяти сантиметров;</w:t>
      </w:r>
    </w:p>
    <w:p w14:paraId="1BE6870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II тип – кроме просадки от внешней нагрузки возможна просадка от со</w:t>
      </w:r>
      <w:r>
        <w:rPr>
          <w:rFonts w:eastAsia="TimesNewRoman"/>
        </w:rPr>
        <w:t>б</w:t>
      </w:r>
      <w:r>
        <w:rPr>
          <w:rFonts w:eastAsia="TimesNewRoman"/>
        </w:rPr>
        <w:t>ственного веса, размер ее превышает пять сантиметров.</w:t>
      </w:r>
    </w:p>
    <w:p w14:paraId="75D79AC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</w:p>
    <w:p w14:paraId="6B5A49DE" w14:textId="77777777" w:rsidR="006B0D19" w:rsidRDefault="006B0D19" w:rsidP="006B0D19">
      <w:pPr>
        <w:spacing w:after="0" w:line="240" w:lineRule="auto"/>
        <w:jc w:val="center"/>
        <w:rPr>
          <w:rFonts w:eastAsia="Times New Roman"/>
          <w:b/>
          <w:szCs w:val="22"/>
          <w:lang w:eastAsia="en-US"/>
        </w:rPr>
      </w:pPr>
      <w:r w:rsidRPr="00C12026">
        <w:rPr>
          <w:rFonts w:eastAsia="Times New Roman"/>
          <w:b/>
          <w:szCs w:val="22"/>
          <w:lang w:eastAsia="en-US"/>
        </w:rPr>
        <w:t>Практическая</w:t>
      </w:r>
      <w:r w:rsidRPr="00C12026">
        <w:rPr>
          <w:rFonts w:eastAsia="Times New Roman"/>
          <w:b/>
          <w:spacing w:val="-4"/>
          <w:szCs w:val="22"/>
          <w:lang w:eastAsia="en-US"/>
        </w:rPr>
        <w:t xml:space="preserve"> </w:t>
      </w:r>
      <w:r>
        <w:rPr>
          <w:rFonts w:eastAsia="Times New Roman"/>
          <w:b/>
          <w:szCs w:val="22"/>
          <w:lang w:eastAsia="en-US"/>
        </w:rPr>
        <w:t>подготовка №6</w:t>
      </w:r>
    </w:p>
    <w:p w14:paraId="01D0A7B0" w14:textId="77777777" w:rsidR="006B0D19" w:rsidRDefault="006B0D19" w:rsidP="006B0D19">
      <w:pPr>
        <w:autoSpaceDE w:val="0"/>
        <w:autoSpaceDN w:val="0"/>
        <w:adjustRightInd w:val="0"/>
        <w:ind w:firstLine="540"/>
        <w:jc w:val="center"/>
        <w:rPr>
          <w:rFonts w:eastAsia="TimesNewRoman"/>
          <w:b/>
        </w:rPr>
      </w:pPr>
      <w:r w:rsidRPr="006B0D19">
        <w:rPr>
          <w:rFonts w:eastAsia="TimesNewRoman"/>
          <w:b/>
        </w:rPr>
        <w:t>Особенности проектирования свайных фундаментов в просадочных грунтах</w:t>
      </w:r>
    </w:p>
    <w:p w14:paraId="3CBDBCEA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6053CC4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о</w:t>
      </w:r>
      <w:r w:rsidRPr="006B0D19">
        <w:rPr>
          <w:rFonts w:eastAsia="TimesNewRoman"/>
        </w:rPr>
        <w:t>собенност</w:t>
      </w:r>
      <w:r>
        <w:rPr>
          <w:rFonts w:eastAsia="TimesNewRoman"/>
        </w:rPr>
        <w:t>ями</w:t>
      </w:r>
      <w:r w:rsidRPr="006B0D19">
        <w:rPr>
          <w:rFonts w:eastAsia="TimesNewRoman"/>
        </w:rPr>
        <w:t xml:space="preserve"> проектирования свайных фу</w:t>
      </w:r>
      <w:r w:rsidRPr="006B0D19">
        <w:rPr>
          <w:rFonts w:eastAsia="TimesNewRoman"/>
        </w:rPr>
        <w:t>н</w:t>
      </w:r>
      <w:r w:rsidRPr="006B0D19">
        <w:rPr>
          <w:rFonts w:eastAsia="TimesNewRoman"/>
        </w:rPr>
        <w:t>даментов в просадочных грунтах</w:t>
      </w:r>
      <w:r>
        <w:rPr>
          <w:rFonts w:eastAsia="TimesNewRoman"/>
        </w:rPr>
        <w:t>.</w:t>
      </w:r>
    </w:p>
    <w:p w14:paraId="21F9214B" w14:textId="77777777" w:rsidR="006B0D19" w:rsidRPr="00AB7223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AB7223">
        <w:rPr>
          <w:rFonts w:eastAsia="Times New Roman"/>
          <w:b/>
          <w:kern w:val="28"/>
          <w:szCs w:val="20"/>
        </w:rPr>
        <w:t>Теоретическая часть</w:t>
      </w:r>
    </w:p>
    <w:p w14:paraId="6D7EF7E9" w14:textId="77777777" w:rsidR="00E40074" w:rsidRDefault="00E40074" w:rsidP="00020912">
      <w:pPr>
        <w:autoSpaceDE w:val="0"/>
        <w:autoSpaceDN w:val="0"/>
        <w:adjustRightInd w:val="0"/>
        <w:spacing w:after="0"/>
        <w:ind w:firstLine="539"/>
        <w:jc w:val="both"/>
        <w:rPr>
          <w:rFonts w:eastAsia="TimesNewRoman"/>
        </w:rPr>
      </w:pPr>
      <w:r>
        <w:rPr>
          <w:rFonts w:eastAsia="TimesNewRoman"/>
        </w:rPr>
        <w:t xml:space="preserve">Проектирование ведется в зависимости от типа грунтовых условий по </w:t>
      </w:r>
      <w:proofErr w:type="spellStart"/>
      <w:r>
        <w:rPr>
          <w:rFonts w:eastAsia="TimesNewRoman"/>
        </w:rPr>
        <w:t>пр</w:t>
      </w:r>
      <w:r>
        <w:rPr>
          <w:rFonts w:eastAsia="TimesNewRoman"/>
        </w:rPr>
        <w:t>о</w:t>
      </w:r>
      <w:r>
        <w:rPr>
          <w:rFonts w:eastAsia="TimesNewRoman"/>
        </w:rPr>
        <w:t>садочности</w:t>
      </w:r>
      <w:proofErr w:type="spellEnd"/>
      <w:r>
        <w:rPr>
          <w:rFonts w:eastAsia="TimesNewRoman"/>
        </w:rPr>
        <w:t>, величины и характера приложенных нагрузок. Свайные фундаме</w:t>
      </w:r>
      <w:r>
        <w:rPr>
          <w:rFonts w:eastAsia="TimesNewRoman"/>
        </w:rPr>
        <w:t>н</w:t>
      </w:r>
      <w:r>
        <w:rPr>
          <w:rFonts w:eastAsia="TimesNewRoman"/>
        </w:rPr>
        <w:t xml:space="preserve">ты следует проектировать с прорезкой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толщи и </w:t>
      </w:r>
      <w:proofErr w:type="spellStart"/>
      <w:r>
        <w:rPr>
          <w:rFonts w:eastAsia="TimesNewRoman"/>
        </w:rPr>
        <w:t>опиранием</w:t>
      </w:r>
      <w:proofErr w:type="spellEnd"/>
      <w:r>
        <w:rPr>
          <w:rFonts w:eastAsia="TimesNewRoman"/>
        </w:rPr>
        <w:t xml:space="preserve"> их на </w:t>
      </w:r>
      <w:proofErr w:type="spellStart"/>
      <w:r>
        <w:rPr>
          <w:rFonts w:eastAsia="TimesNewRoman"/>
        </w:rPr>
        <w:t>малосжимаемые</w:t>
      </w:r>
      <w:proofErr w:type="spellEnd"/>
      <w:r>
        <w:rPr>
          <w:rFonts w:eastAsia="TimesNewRoman"/>
        </w:rPr>
        <w:t xml:space="preserve"> слои грунта.</w:t>
      </w:r>
    </w:p>
    <w:p w14:paraId="3AF992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проектировании фундаментов в грунтовых условиях I типа по </w:t>
      </w:r>
      <w:proofErr w:type="spellStart"/>
      <w:r>
        <w:rPr>
          <w:rFonts w:eastAsia="TimesNewRoman"/>
        </w:rPr>
        <w:t>прос</w:t>
      </w:r>
      <w:r>
        <w:rPr>
          <w:rFonts w:eastAsia="TimesNewRoman"/>
        </w:rPr>
        <w:t>а</w:t>
      </w:r>
      <w:r>
        <w:rPr>
          <w:rFonts w:eastAsia="TimesNewRoman"/>
        </w:rPr>
        <w:t>дочности</w:t>
      </w:r>
      <w:proofErr w:type="spellEnd"/>
      <w:r>
        <w:rPr>
          <w:rFonts w:eastAsia="TimesNewRoman"/>
        </w:rPr>
        <w:t xml:space="preserve"> рекомендуется заглублять нижние концы свай не менее чем на 0,5 … 1 м в </w:t>
      </w:r>
      <w:proofErr w:type="spellStart"/>
      <w:r>
        <w:rPr>
          <w:rFonts w:eastAsia="TimesNewRoman"/>
        </w:rPr>
        <w:t>непросадочные</w:t>
      </w:r>
      <w:proofErr w:type="spellEnd"/>
      <w:r>
        <w:rPr>
          <w:rFonts w:eastAsia="TimesNewRoman"/>
        </w:rPr>
        <w:t xml:space="preserve"> плотные и средней плотности пески или глинистые гру</w:t>
      </w:r>
      <w:r>
        <w:rPr>
          <w:rFonts w:eastAsia="TimesNewRoman"/>
        </w:rPr>
        <w:t>н</w:t>
      </w:r>
      <w:r>
        <w:rPr>
          <w:rFonts w:eastAsia="TimesNewRoman"/>
        </w:rPr>
        <w:lastRenderedPageBreak/>
        <w:t xml:space="preserve">ты с показателем текучести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≤ 0,6. </w:t>
      </w:r>
      <w:proofErr w:type="gramStart"/>
      <w:r>
        <w:rPr>
          <w:rFonts w:eastAsia="TimesNewRoman"/>
        </w:rPr>
        <w:t>В грунтовых условиях II типа сваи заглу</w:t>
      </w:r>
      <w:r>
        <w:rPr>
          <w:rFonts w:eastAsia="TimesNewRoman"/>
        </w:rPr>
        <w:t>б</w:t>
      </w:r>
      <w:r>
        <w:rPr>
          <w:rFonts w:eastAsia="TimesNewRoman"/>
        </w:rPr>
        <w:t xml:space="preserve">ляют в </w:t>
      </w:r>
      <w:proofErr w:type="spellStart"/>
      <w:r>
        <w:rPr>
          <w:rFonts w:eastAsia="TimesNewRoman"/>
        </w:rPr>
        <w:t>непросадочные</w:t>
      </w:r>
      <w:proofErr w:type="spellEnd"/>
      <w:r>
        <w:rPr>
          <w:rFonts w:eastAsia="TimesNewRoman"/>
        </w:rPr>
        <w:t xml:space="preserve"> глинистые грунты с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0,4 для забивных свай 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0,2 для буронабивных свай при </w:t>
      </w:r>
      <w:proofErr w:type="spellStart"/>
      <w:r>
        <w:rPr>
          <w:rFonts w:eastAsia="TimesNewRoman"/>
          <w:i/>
          <w:iCs/>
        </w:rPr>
        <w:t>sseg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≤ </w:t>
      </w:r>
      <w:proofErr w:type="spellStart"/>
      <w:r>
        <w:rPr>
          <w:rFonts w:eastAsia="TimesNewRoman"/>
          <w:i/>
          <w:iCs/>
        </w:rPr>
        <w:t>su</w:t>
      </w:r>
      <w:proofErr w:type="spellEnd"/>
      <w:r>
        <w:rPr>
          <w:rFonts w:eastAsia="TimesNewRoman"/>
        </w:rPr>
        <w:t xml:space="preserve">;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&lt; 0,2 для забивных свай и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 xml:space="preserve">≤ 0 для буронабивных при </w:t>
      </w:r>
      <w:proofErr w:type="spellStart"/>
      <w:r>
        <w:rPr>
          <w:rFonts w:eastAsia="TimesNewRoman"/>
          <w:i/>
          <w:iCs/>
        </w:rPr>
        <w:t>sseg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&gt; </w:t>
      </w:r>
      <w:proofErr w:type="spellStart"/>
      <w:r>
        <w:rPr>
          <w:rFonts w:eastAsia="TimesNewRoman"/>
          <w:i/>
          <w:iCs/>
        </w:rPr>
        <w:t>su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в грунтовых условиях II типа.</w:t>
      </w:r>
      <w:proofErr w:type="gramEnd"/>
      <w:r>
        <w:rPr>
          <w:rFonts w:eastAsia="TimesNewRoman"/>
        </w:rPr>
        <w:t xml:space="preserve"> Расчетные характ</w:t>
      </w:r>
      <w:r>
        <w:rPr>
          <w:rFonts w:eastAsia="TimesNewRoman"/>
        </w:rPr>
        <w:t>е</w:t>
      </w:r>
      <w:r>
        <w:rPr>
          <w:rFonts w:eastAsia="TimesNewRoman"/>
        </w:rPr>
        <w:t xml:space="preserve">ристики 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>E</w:t>
      </w:r>
      <w:r>
        <w:rPr>
          <w:rFonts w:eastAsia="TimesNewRoman"/>
        </w:rPr>
        <w:t xml:space="preserve">, </w:t>
      </w:r>
      <w:r>
        <w:rPr>
          <w:rFonts w:eastAsia="TimesNewRoman" w:hAnsi="Lucida Sans Unicode"/>
        </w:rPr>
        <w:t>ϕ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 xml:space="preserve">с </w:t>
      </w:r>
      <w:r>
        <w:rPr>
          <w:rFonts w:eastAsia="TimesNewRoman"/>
        </w:rPr>
        <w:t xml:space="preserve">должны определятся при полном водонасыщении грунта, </w:t>
      </w:r>
      <w:r>
        <w:rPr>
          <w:rFonts w:eastAsia="TimesNewRoman"/>
          <w:i/>
          <w:iCs/>
        </w:rPr>
        <w:t xml:space="preserve">IL </w:t>
      </w:r>
      <w:r>
        <w:rPr>
          <w:rFonts w:eastAsia="TimesNewRoman"/>
        </w:rPr>
        <w:t>≥ 0,4.</w:t>
      </w:r>
    </w:p>
    <w:p w14:paraId="136E0969" w14:textId="77777777" w:rsidR="00E40074" w:rsidRDefault="00E40074" w:rsidP="00C43C97">
      <w:pPr>
        <w:autoSpaceDE w:val="0"/>
        <w:autoSpaceDN w:val="0"/>
        <w:adjustRightInd w:val="0"/>
        <w:spacing w:after="0"/>
        <w:ind w:firstLine="539"/>
        <w:jc w:val="both"/>
        <w:rPr>
          <w:rFonts w:eastAsia="TimesNewRoman"/>
        </w:rPr>
      </w:pPr>
      <w:r>
        <w:rPr>
          <w:rFonts w:eastAsia="TimesNewRoman"/>
        </w:rPr>
        <w:t>Если проектируется здание III класса СНиП допускается неполная проре</w:t>
      </w:r>
      <w:r>
        <w:rPr>
          <w:rFonts w:eastAsia="TimesNewRoman"/>
        </w:rPr>
        <w:t>з</w:t>
      </w:r>
      <w:r>
        <w:rPr>
          <w:rFonts w:eastAsia="TimesNewRoman"/>
        </w:rPr>
        <w:t xml:space="preserve">ка сваями просадочной толщи с заглублением их нижних концов не менее чем на один метр в грунт с относительной </w:t>
      </w:r>
      <w:proofErr w:type="spellStart"/>
      <w:r>
        <w:rPr>
          <w:rFonts w:eastAsia="TimesNewRoman"/>
        </w:rPr>
        <w:t>просадочностью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ε</w:t>
      </w:r>
      <w:r>
        <w:rPr>
          <w:rFonts w:eastAsia="TimesNewRoman"/>
          <w:i/>
          <w:iCs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&lt; 0,02 при </w:t>
      </w:r>
      <w:proofErr w:type="gramStart"/>
      <w:r>
        <w:rPr>
          <w:rFonts w:eastAsia="TimesNewRoman"/>
          <w:i/>
          <w:iCs/>
        </w:rPr>
        <w:t>р</w:t>
      </w:r>
      <w:proofErr w:type="gram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 0,3 МПа. На грунтах II типа при просадке от собственного веса более 30 см прое</w:t>
      </w:r>
      <w:r>
        <w:rPr>
          <w:rFonts w:eastAsia="TimesNewRoman"/>
        </w:rPr>
        <w:t>к</w:t>
      </w:r>
      <w:r>
        <w:rPr>
          <w:rFonts w:eastAsia="TimesNewRoman"/>
        </w:rPr>
        <w:t>тирование свайных фундаментов не рекомендуется, так как их</w:t>
      </w:r>
      <w:r w:rsidR="00304A89">
        <w:rPr>
          <w:rFonts w:eastAsia="TimesNewRoman"/>
        </w:rPr>
        <w:t xml:space="preserve"> </w:t>
      </w:r>
      <w:r>
        <w:rPr>
          <w:rFonts w:eastAsia="TimesNewRoman"/>
        </w:rPr>
        <w:t>несущая спосо</w:t>
      </w:r>
      <w:r>
        <w:rPr>
          <w:rFonts w:eastAsia="TimesNewRoman"/>
        </w:rPr>
        <w:t>б</w:t>
      </w:r>
      <w:r>
        <w:rPr>
          <w:rFonts w:eastAsia="TimesNewRoman"/>
        </w:rPr>
        <w:t>ность не будет обеспечена.</w:t>
      </w:r>
    </w:p>
    <w:p w14:paraId="7F6BC387" w14:textId="77777777" w:rsidR="00E40074" w:rsidRDefault="00E40074" w:rsidP="00020912">
      <w:pPr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свайных фундаментов</w:t>
      </w:r>
    </w:p>
    <w:p w14:paraId="64390FB2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iCs/>
        </w:rPr>
        <w:t xml:space="preserve">1. Определение несущей способности сваи </w:t>
      </w:r>
      <w:r w:rsidRPr="00020912">
        <w:rPr>
          <w:rFonts w:eastAsia="TimesNewRoman"/>
        </w:rPr>
        <w:t>(с учетом сил отрицательного трения).</w:t>
      </w:r>
    </w:p>
    <w:p w14:paraId="7C1C1107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rFonts w:eastAsia="TimesNewRoman"/>
        </w:rPr>
        <w:t xml:space="preserve">2. </w:t>
      </w:r>
      <w:r w:rsidRPr="00020912">
        <w:rPr>
          <w:iCs/>
        </w:rPr>
        <w:t>Определение требуемого количества свай, конструирование ростверк</w:t>
      </w:r>
      <w:r w:rsidRPr="00020912">
        <w:rPr>
          <w:rFonts w:eastAsia="TimesNewRoman"/>
        </w:rPr>
        <w:t>.</w:t>
      </w:r>
    </w:p>
    <w:p w14:paraId="5BC632ED" w14:textId="77777777" w:rsidR="00E40074" w:rsidRPr="00020912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 w:rsidRPr="00020912">
        <w:rPr>
          <w:rFonts w:eastAsia="TimesNewRoman"/>
        </w:rPr>
        <w:t xml:space="preserve">3. </w:t>
      </w:r>
      <w:r w:rsidRPr="00020912">
        <w:rPr>
          <w:iCs/>
        </w:rPr>
        <w:t>Проверка давления по подошве условного свайного фундамента и расчет осадки</w:t>
      </w:r>
      <w:r w:rsidRPr="00020912">
        <w:rPr>
          <w:rFonts w:eastAsia="TimesNewRoman"/>
        </w:rPr>
        <w:t>.</w:t>
      </w:r>
    </w:p>
    <w:p w14:paraId="5D9C91D3" w14:textId="77777777" w:rsidR="00AB7223" w:rsidRDefault="00AB7223" w:rsidP="00EC0C82">
      <w:pPr>
        <w:tabs>
          <w:tab w:val="left" w:pos="-426"/>
        </w:tabs>
        <w:spacing w:after="0" w:line="240" w:lineRule="auto"/>
        <w:jc w:val="center"/>
        <w:rPr>
          <w:b/>
        </w:rPr>
      </w:pPr>
    </w:p>
    <w:p w14:paraId="5A9342C9" w14:textId="77777777" w:rsidR="00020912" w:rsidRDefault="006B0D19" w:rsidP="00AB7223">
      <w:pPr>
        <w:keepNext/>
        <w:spacing w:after="0" w:line="360" w:lineRule="auto"/>
        <w:jc w:val="center"/>
        <w:outlineLvl w:val="1"/>
        <w:rPr>
          <w:rFonts w:eastAsia="Times New Roman"/>
          <w:b/>
          <w:kern w:val="28"/>
          <w:szCs w:val="20"/>
        </w:rPr>
      </w:pPr>
      <w:bookmarkStart w:id="7" w:name="_Toc133900129"/>
      <w:r>
        <w:rPr>
          <w:rFonts w:eastAsia="Times New Roman"/>
          <w:b/>
          <w:kern w:val="28"/>
          <w:szCs w:val="20"/>
        </w:rPr>
        <w:t>Практическая подготовка №7</w:t>
      </w:r>
      <w:r w:rsidR="00451CEC" w:rsidRPr="00451CEC">
        <w:rPr>
          <w:rFonts w:eastAsia="Times New Roman"/>
          <w:b/>
          <w:kern w:val="28"/>
          <w:szCs w:val="20"/>
        </w:rPr>
        <w:t xml:space="preserve">  </w:t>
      </w:r>
    </w:p>
    <w:p w14:paraId="5E7611E1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6B0D19">
        <w:rPr>
          <w:rFonts w:eastAsia="Times New Roman"/>
          <w:b/>
          <w:kern w:val="28"/>
          <w:szCs w:val="20"/>
        </w:rPr>
        <w:t xml:space="preserve">Методы укрепления массива и конструкции фундаментов </w:t>
      </w:r>
    </w:p>
    <w:p w14:paraId="7298BE0D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kern w:val="28"/>
          <w:szCs w:val="20"/>
        </w:rPr>
      </w:pPr>
      <w:r w:rsidRPr="006B0D19">
        <w:rPr>
          <w:rFonts w:eastAsia="Times New Roman"/>
          <w:b/>
          <w:kern w:val="28"/>
          <w:szCs w:val="20"/>
        </w:rPr>
        <w:t>в просадочных грунтах</w:t>
      </w:r>
    </w:p>
    <w:p w14:paraId="68BFE657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24F48DEB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м</w:t>
      </w:r>
      <w:r w:rsidRPr="006B0D19">
        <w:rPr>
          <w:rFonts w:cs="TimesNewRoman"/>
        </w:rPr>
        <w:t>етод</w:t>
      </w:r>
      <w:r>
        <w:rPr>
          <w:rFonts w:cs="TimesNewRoman"/>
        </w:rPr>
        <w:t>ами</w:t>
      </w:r>
      <w:r w:rsidRPr="006B0D19">
        <w:rPr>
          <w:rFonts w:cs="TimesNewRoman"/>
        </w:rPr>
        <w:t xml:space="preserve"> укрепления массива и конструкции фундаментов в просадочных грунтах</w:t>
      </w:r>
      <w:r>
        <w:rPr>
          <w:rFonts w:eastAsia="TimesNewRoman"/>
        </w:rPr>
        <w:t>.</w:t>
      </w:r>
    </w:p>
    <w:p w14:paraId="54F542F1" w14:textId="77777777" w:rsidR="00AB7223" w:rsidRPr="00AB7223" w:rsidRDefault="00AB7223" w:rsidP="00AB7223">
      <w:pPr>
        <w:keepNext/>
        <w:spacing w:after="0" w:line="360" w:lineRule="auto"/>
        <w:jc w:val="center"/>
        <w:outlineLvl w:val="1"/>
        <w:rPr>
          <w:rFonts w:eastAsia="Times New Roman"/>
          <w:b/>
        </w:rPr>
      </w:pPr>
      <w:r w:rsidRPr="00AB7223">
        <w:rPr>
          <w:rFonts w:eastAsia="Times New Roman"/>
          <w:b/>
        </w:rPr>
        <w:t>Теоретическая часть</w:t>
      </w:r>
      <w:bookmarkEnd w:id="7"/>
    </w:p>
    <w:p w14:paraId="6015F7D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  <w:r>
        <w:rPr>
          <w:rFonts w:eastAsia="TimesNewRoman"/>
          <w:b/>
        </w:rPr>
        <w:t>Поверхностное уплотнение грунтов тяжелыми трамбовками</w:t>
      </w:r>
    </w:p>
    <w:p w14:paraId="45D18FE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уплотнения грунтов используют металлические или железобетонные трамбовки диаметром 1,4 … 3,5 м; массой 2 … 10 т, (тяжелые) и до 50 т (свер</w:t>
      </w:r>
      <w:r>
        <w:rPr>
          <w:rFonts w:eastAsia="TimesNewRoman"/>
        </w:rPr>
        <w:t>х</w:t>
      </w:r>
      <w:r>
        <w:rPr>
          <w:rFonts w:eastAsia="TimesNewRoman"/>
        </w:rPr>
        <w:t>тяжелые). Подъем и сбрасывание трамбовок производят краном или другим механизмом с высоты 4 … 8 м. Трамбованием создается уплотненный слой толщиной 1,5 … 6 м в зависимости от веса трамбовки, площади ее рабочей п</w:t>
      </w:r>
      <w:r>
        <w:rPr>
          <w:rFonts w:eastAsia="TimesNewRoman"/>
        </w:rPr>
        <w:t>о</w:t>
      </w:r>
      <w:r>
        <w:rPr>
          <w:rFonts w:eastAsia="TimesNewRoman"/>
        </w:rPr>
        <w:t>верхности, высоты сбрасывания, числа ударов, вида грунта, его начальной плотности.</w:t>
      </w:r>
    </w:p>
    <w:p w14:paraId="13897AF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Под действием трамбования образуется уплотненная зона, в пределах к</w:t>
      </w:r>
      <w:r>
        <w:rPr>
          <w:rFonts w:eastAsia="TimesNewRoman"/>
        </w:rPr>
        <w:t>о</w:t>
      </w:r>
      <w:r>
        <w:rPr>
          <w:rFonts w:eastAsia="TimesNewRoman"/>
        </w:rPr>
        <w:t>торой плотность сухого грунта изменяется от максимальной в верхней части до заданной на нижней границе уплотненной зоны. За нижнюю границу упло</w:t>
      </w:r>
      <w:r>
        <w:rPr>
          <w:rFonts w:eastAsia="TimesNewRoman"/>
        </w:rPr>
        <w:t>т</w:t>
      </w:r>
      <w:r>
        <w:rPr>
          <w:rFonts w:eastAsia="TimesNewRoman"/>
        </w:rPr>
        <w:t>ненной зоны принимается граница, на которой удельный вес сухого грунта д</w:t>
      </w:r>
      <w:r>
        <w:rPr>
          <w:rFonts w:eastAsia="TimesNewRoman"/>
        </w:rPr>
        <w:t>о</w:t>
      </w:r>
      <w:r>
        <w:rPr>
          <w:rFonts w:eastAsia="TimesNewRoman"/>
        </w:rPr>
        <w:t xml:space="preserve">стигает: для песков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супесей – 16,5, суглинков и глин – 17, 17,5, лессовых просадочных грунтов –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и устраняются просадочные сво</w:t>
      </w:r>
      <w:r>
        <w:rPr>
          <w:rFonts w:eastAsia="TimesNewRoman"/>
        </w:rPr>
        <w:t>й</w:t>
      </w:r>
      <w:r>
        <w:rPr>
          <w:rFonts w:eastAsia="TimesNewRoman"/>
        </w:rPr>
        <w:t>ства.</w:t>
      </w:r>
    </w:p>
    <w:p w14:paraId="1C4003F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тяжелыми трамбовками просадочных грунтов применяется на площадках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для устранения этих свойств в основании фундаментов, а на площадках II типа – также и для создания маловодопрониц</w:t>
      </w:r>
      <w:r>
        <w:rPr>
          <w:rFonts w:eastAsia="TimesNewRoman"/>
        </w:rPr>
        <w:t>а</w:t>
      </w:r>
      <w:r>
        <w:rPr>
          <w:rFonts w:eastAsia="TimesNewRoman"/>
        </w:rPr>
        <w:t xml:space="preserve">емого экрана под всем зданием. При неполном устранении просадочных свойств на площадках со II типом грунтовых условий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п</w:t>
      </w:r>
      <w:r>
        <w:rPr>
          <w:rFonts w:eastAsia="TimesNewRoman"/>
        </w:rPr>
        <w:t>о</w:t>
      </w:r>
      <w:r>
        <w:rPr>
          <w:rFonts w:eastAsia="TimesNewRoman"/>
        </w:rPr>
        <w:t>верхностное уплотнение применяется в сочетании с предварительным замач</w:t>
      </w:r>
      <w:r>
        <w:rPr>
          <w:rFonts w:eastAsia="TimesNewRoman"/>
        </w:rPr>
        <w:t>и</w:t>
      </w:r>
      <w:r>
        <w:rPr>
          <w:rFonts w:eastAsia="TimesNewRoman"/>
        </w:rPr>
        <w:t>ванием.</w:t>
      </w:r>
    </w:p>
    <w:p w14:paraId="5EE5F712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грунтов тяжелыми трамбовками применяется при степени влажности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 xml:space="preserve">≤ 0,7 и плотности сухого грунта </w:t>
      </w:r>
      <w:proofErr w:type="spellStart"/>
      <w:r>
        <w:rPr>
          <w:rFonts w:eastAsia="TimesNewRoman"/>
        </w:rPr>
        <w:t>ρ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≤ 1,6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3744588A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Уплотнение трамбованием целесообразно вести, если понижение повер</w:t>
      </w:r>
      <w:r>
        <w:rPr>
          <w:rFonts w:eastAsia="TimesNewRoman"/>
        </w:rPr>
        <w:t>х</w:t>
      </w:r>
      <w:r>
        <w:rPr>
          <w:rFonts w:eastAsia="TimesNewRoman"/>
        </w:rPr>
        <w:t>ности при трамбовании превышает 7 … 8 см для связных и 5 см для несвязных грунтов.</w:t>
      </w:r>
    </w:p>
    <w:p w14:paraId="5405684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Требуемая глубина уплотнения просадочных грунтов определяется из условия полного устранения просадочных свойств грунтов в пределах всей д</w:t>
      </w:r>
      <w:r>
        <w:rPr>
          <w:rFonts w:eastAsia="TimesNewRoman"/>
        </w:rPr>
        <w:t>е</w:t>
      </w:r>
      <w:r>
        <w:rPr>
          <w:rFonts w:eastAsia="TimesNewRoman"/>
        </w:rPr>
        <w:t>формируемой зоны или только в верхней ее части на глубину, при которой суммарные осадки и просадки фундаментов не превышают предельных вел</w:t>
      </w:r>
      <w:r>
        <w:rPr>
          <w:rFonts w:eastAsia="TimesNewRoman"/>
        </w:rPr>
        <w:t>и</w:t>
      </w:r>
      <w:r>
        <w:rPr>
          <w:rFonts w:eastAsia="TimesNewRoman"/>
        </w:rPr>
        <w:t>чин. При уплотнении с целью создания сплошного маловодопроницаемого экрана глубина уплотнения должна быть не менее 1,5 м.</w:t>
      </w:r>
    </w:p>
    <w:p w14:paraId="6E7EEDFE" w14:textId="77777777" w:rsidR="00E40074" w:rsidRPr="00304A89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  <w:iCs/>
        </w:rPr>
      </w:pPr>
      <w:r w:rsidRPr="00304A89">
        <w:rPr>
          <w:b/>
          <w:bCs/>
          <w:iCs/>
        </w:rPr>
        <w:t>Порядок расчета оснований, уплотненных тяжелыми трамбовками</w:t>
      </w:r>
    </w:p>
    <w:p w14:paraId="167D26EE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Определение глубины зоны уплотнения и величины недобора грунта до проектной отметки</w:t>
      </w:r>
      <w:r w:rsidRPr="00304A89">
        <w:rPr>
          <w:rFonts w:eastAsia="TimesNewRoman"/>
        </w:rPr>
        <w:t>.</w:t>
      </w:r>
    </w:p>
    <w:p w14:paraId="5A4B437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размеров фундаментов</w:t>
      </w:r>
      <w:r w:rsidRPr="00304A89">
        <w:rPr>
          <w:rFonts w:eastAsia="TimesNewRoman"/>
        </w:rPr>
        <w:t>, исходя из прочностных и деформ</w:t>
      </w:r>
      <w:r w:rsidRPr="00304A89">
        <w:rPr>
          <w:rFonts w:eastAsia="TimesNewRoman"/>
        </w:rPr>
        <w:t>а</w:t>
      </w:r>
      <w:r w:rsidRPr="00304A89">
        <w:rPr>
          <w:rFonts w:eastAsia="TimesNewRoman"/>
        </w:rPr>
        <w:t>ционных характеристик уплотненного основания,</w:t>
      </w:r>
    </w:p>
    <w:p w14:paraId="1467FF41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принимаемых по табл. 1.9, 1.10.</w:t>
      </w:r>
    </w:p>
    <w:p w14:paraId="74B81DFA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, включающий проверку про</w:t>
      </w:r>
      <w:r w:rsidRPr="00304A89">
        <w:rPr>
          <w:rFonts w:eastAsia="TimesNewRoman"/>
        </w:rPr>
        <w:t>ч</w:t>
      </w:r>
      <w:r w:rsidRPr="00304A89">
        <w:rPr>
          <w:rFonts w:eastAsia="TimesNewRoman"/>
        </w:rPr>
        <w:t>ности подстилающего неуплотненного грунта,</w:t>
      </w:r>
    </w:p>
    <w:p w14:paraId="5662F6F5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расчет осадок по схеме двухслойного основания и при необходимости ра</w:t>
      </w:r>
      <w:r w:rsidRPr="00304A89">
        <w:rPr>
          <w:rFonts w:eastAsia="TimesNewRoman"/>
        </w:rPr>
        <w:t>с</w:t>
      </w:r>
      <w:r w:rsidRPr="00304A89">
        <w:rPr>
          <w:rFonts w:eastAsia="TimesNewRoman"/>
        </w:rPr>
        <w:t>чет просадки.</w:t>
      </w:r>
    </w:p>
    <w:p w14:paraId="2DA8E7A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Увеличение размеров фундамента или размеров трамбовки </w:t>
      </w:r>
      <w:r w:rsidRPr="00304A89">
        <w:rPr>
          <w:rFonts w:eastAsia="TimesNewRoman"/>
        </w:rPr>
        <w:t>(диаметра и массы) при превышении предельно допустимых</w:t>
      </w:r>
    </w:p>
    <w:p w14:paraId="43CBB28E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>значений деформаций.</w:t>
      </w:r>
    </w:p>
    <w:p w14:paraId="788DD6F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lastRenderedPageBreak/>
        <w:t xml:space="preserve">5. </w:t>
      </w:r>
      <w:r w:rsidRPr="00304A89">
        <w:rPr>
          <w:iCs/>
        </w:rPr>
        <w:t xml:space="preserve">Определение размеров уплотняемой площади </w:t>
      </w:r>
      <w:proofErr w:type="spellStart"/>
      <w:r w:rsidRPr="00304A89">
        <w:rPr>
          <w:iCs/>
        </w:rPr>
        <w:t>bs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ls</w:t>
      </w:r>
      <w:proofErr w:type="spellEnd"/>
      <w:r w:rsidRPr="00304A89">
        <w:rPr>
          <w:rFonts w:eastAsia="TimesNewRoman"/>
        </w:rPr>
        <w:t>.</w:t>
      </w:r>
    </w:p>
    <w:p w14:paraId="747C925A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bCs/>
        </w:rPr>
      </w:pPr>
    </w:p>
    <w:p w14:paraId="6A07719E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>
        <w:rPr>
          <w:b/>
          <w:bCs/>
        </w:rPr>
        <w:t>Расчёт и проектирование грунтовых подушек</w:t>
      </w:r>
    </w:p>
    <w:p w14:paraId="3A9E9C0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подушки применяют с той же целью, что и уплотнение тяж</w:t>
      </w:r>
      <w:r>
        <w:rPr>
          <w:rFonts w:eastAsia="TimesNewRoman"/>
        </w:rPr>
        <w:t>е</w:t>
      </w:r>
      <w:r>
        <w:rPr>
          <w:rFonts w:eastAsia="TimesNewRoman"/>
        </w:rPr>
        <w:t>лыми трамбовками, т.е. для устранения просадочных свой</w:t>
      </w:r>
      <w:proofErr w:type="gramStart"/>
      <w:r>
        <w:rPr>
          <w:rFonts w:eastAsia="TimesNewRoman"/>
        </w:rPr>
        <w:t>ств в пр</w:t>
      </w:r>
      <w:proofErr w:type="gramEnd"/>
      <w:r>
        <w:rPr>
          <w:rFonts w:eastAsia="TimesNewRoman"/>
        </w:rPr>
        <w:t>еделах всей или в верхней части деформируемой зоны или для передачи давления на более прочный грунт по сравнению с несущим слоем. При их устройстве слабый грунт заменяют песчаным средней крупности и крупным или местным глин</w:t>
      </w:r>
      <w:r>
        <w:rPr>
          <w:rFonts w:eastAsia="TimesNewRoman"/>
        </w:rPr>
        <w:t>и</w:t>
      </w:r>
      <w:r>
        <w:rPr>
          <w:rFonts w:eastAsia="TimesNewRoman"/>
        </w:rPr>
        <w:t>стым. Применение подушек способствует уменьшению и выравниванию осадок сооружения, снижению объема и глубины залегания фундаментов.</w:t>
      </w:r>
    </w:p>
    <w:p w14:paraId="71D4AC6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К грунтам, используемым в качестве подушек, предъявляются требования </w:t>
      </w:r>
      <w:proofErr w:type="spellStart"/>
      <w:r>
        <w:rPr>
          <w:rFonts w:eastAsia="TimesNewRoman"/>
        </w:rPr>
        <w:t>удобоукладываемости</w:t>
      </w:r>
      <w:proofErr w:type="spellEnd"/>
      <w:r>
        <w:rPr>
          <w:rFonts w:eastAsia="TimesNewRoman"/>
        </w:rPr>
        <w:t xml:space="preserve"> с заданной плотностью, высокого сопротивления сдвигу и устойчивости скелета грунта при увлажнении. Песок при устройстве подушек уплотняют послойно, обычно, катками на пневмоколесном ходу. Плотность каждого слоя контролируется. При устройстве подушек для создания сплошн</w:t>
      </w:r>
      <w:r>
        <w:rPr>
          <w:rFonts w:eastAsia="TimesNewRoman"/>
        </w:rPr>
        <w:t>о</w:t>
      </w:r>
      <w:r>
        <w:rPr>
          <w:rFonts w:eastAsia="TimesNewRoman"/>
        </w:rPr>
        <w:t xml:space="preserve">го водонепроницаемого экрана применяют глинистые грунты с удельным весом сухого грунта </w:t>
      </w:r>
      <w:proofErr w:type="spellStart"/>
      <w:r>
        <w:t>γ</w:t>
      </w:r>
      <w:r>
        <w:rPr>
          <w:i/>
          <w:iCs/>
          <w:vertAlign w:val="subscript"/>
        </w:rPr>
        <w:t>d</w:t>
      </w:r>
      <w:proofErr w:type="spellEnd"/>
      <w:r>
        <w:rPr>
          <w:i/>
          <w:iCs/>
        </w:rPr>
        <w:t xml:space="preserve"> </w:t>
      </w:r>
      <w:r>
        <w:t xml:space="preserve">≥ </w:t>
      </w:r>
      <w:r>
        <w:rPr>
          <w:rFonts w:eastAsia="TimesNewRoman"/>
        </w:rPr>
        <w:t>17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06E5FE67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устройстве грунтовых подушек с целью ликвидации просадочных свойств используют песчаные грунты (на площадках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) и глинистые, с удельным весом сухого грунта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405D5DF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подушки применяются:</w:t>
      </w:r>
    </w:p>
    <w:p w14:paraId="58EA3DB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1) когда степень влажности грунтов в основании фундаментов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  <w:vertAlign w:val="subscript"/>
        </w:rPr>
        <w:t xml:space="preserve">r </w:t>
      </w:r>
      <w:r>
        <w:rPr>
          <w:rFonts w:eastAsia="TimesNewRoman"/>
        </w:rPr>
        <w:t>&gt; 0,7;</w:t>
      </w:r>
    </w:p>
    <w:p w14:paraId="2D4F95A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2) при необходимости уплотнять слой толщиной более 3 … 3,5 м, в этом случае применяется двухслойное уплотнение путем сочетания поверхностного уплотнения тяжелыми трамбовками с устройством поверху уплотненного слоя грунтовой подушки;</w:t>
      </w:r>
    </w:p>
    <w:p w14:paraId="612C727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3) при невозможности поверхностного уплотнения тяжелыми трамбовк</w:t>
      </w:r>
      <w:r>
        <w:rPr>
          <w:rFonts w:eastAsia="TimesNewRoman"/>
        </w:rPr>
        <w:t>а</w:t>
      </w:r>
      <w:r>
        <w:rPr>
          <w:rFonts w:eastAsia="TimesNewRoman"/>
        </w:rPr>
        <w:t>ми.</w:t>
      </w:r>
    </w:p>
    <w:p w14:paraId="013040C9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</w:rPr>
      </w:pPr>
      <w:r>
        <w:rPr>
          <w:rFonts w:eastAsia="TimesNewRoman"/>
        </w:rPr>
        <w:t>Необходимая толщина грунтовой подушки определяется таким образом, чтобы давление, передаваемое на подстилающий слой, не превышало расчетн</w:t>
      </w:r>
      <w:r>
        <w:rPr>
          <w:rFonts w:eastAsia="TimesNewRoman"/>
        </w:rPr>
        <w:t>о</w:t>
      </w:r>
      <w:r>
        <w:rPr>
          <w:rFonts w:eastAsia="TimesNewRoman"/>
        </w:rPr>
        <w:t xml:space="preserve">го сопротивления этого грунта </w:t>
      </w:r>
      <w:proofErr w:type="spellStart"/>
      <w:r>
        <w:rPr>
          <w:rFonts w:eastAsia="TimesNewRoman"/>
          <w:i/>
          <w:iCs/>
        </w:rPr>
        <w:t>Rz</w:t>
      </w:r>
      <w:proofErr w:type="spellEnd"/>
      <w:r>
        <w:rPr>
          <w:rFonts w:eastAsia="TimesNewRoman"/>
        </w:rPr>
        <w:t>, а также расчетом по деформациям.</w:t>
      </w:r>
    </w:p>
    <w:p w14:paraId="333214AB" w14:textId="77777777" w:rsidR="00E40074" w:rsidRPr="00304A89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b/>
          <w:bCs/>
        </w:rPr>
      </w:pPr>
      <w:r w:rsidRPr="00304A89">
        <w:rPr>
          <w:b/>
          <w:bCs/>
        </w:rPr>
        <w:t>Порядок расчета грунтовой подушки</w:t>
      </w:r>
    </w:p>
    <w:p w14:paraId="234FC010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 xml:space="preserve">Определение размеров грунтовой подушки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bs</w:t>
      </w:r>
      <w:proofErr w:type="spellEnd"/>
      <w:r w:rsidRPr="00304A89">
        <w:rPr>
          <w:rFonts w:eastAsia="TimesNewRoman"/>
        </w:rPr>
        <w:t xml:space="preserve">, </w:t>
      </w:r>
      <w:proofErr w:type="spellStart"/>
      <w:r w:rsidRPr="00304A89">
        <w:rPr>
          <w:iCs/>
        </w:rPr>
        <w:t>ls</w:t>
      </w:r>
      <w:proofErr w:type="spellEnd"/>
      <w:r w:rsidRPr="00304A89">
        <w:rPr>
          <w:rFonts w:eastAsia="TimesNewRoman"/>
        </w:rPr>
        <w:t xml:space="preserve">; </w:t>
      </w:r>
      <w:r w:rsidRPr="00304A89">
        <w:rPr>
          <w:iCs/>
        </w:rPr>
        <w:t>размеров фунд</w:t>
      </w:r>
      <w:r w:rsidRPr="00304A89">
        <w:rPr>
          <w:iCs/>
        </w:rPr>
        <w:t>а</w:t>
      </w:r>
      <w:r w:rsidRPr="00304A89">
        <w:rPr>
          <w:iCs/>
        </w:rPr>
        <w:t>мента по прочностным и деформационным</w:t>
      </w:r>
    </w:p>
    <w:p w14:paraId="4587DFEB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iCs/>
        </w:rPr>
        <w:t xml:space="preserve">характеристикам уплотненного грунта подушки </w:t>
      </w:r>
      <w:r w:rsidRPr="00304A89">
        <w:rPr>
          <w:rFonts w:eastAsia="TimesNewRoman"/>
        </w:rPr>
        <w:t>(табл. 1.9 и 1.10).</w:t>
      </w:r>
    </w:p>
    <w:p w14:paraId="08A6221D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.</w:t>
      </w:r>
    </w:p>
    <w:p w14:paraId="6877655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iCs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включающей проверку про</w:t>
      </w:r>
      <w:r w:rsidRPr="00304A89">
        <w:rPr>
          <w:iCs/>
        </w:rPr>
        <w:t>ч</w:t>
      </w:r>
      <w:r w:rsidRPr="00304A89">
        <w:rPr>
          <w:iCs/>
        </w:rPr>
        <w:t>ности подстилающего слоя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расчет осадки и при</w:t>
      </w:r>
    </w:p>
    <w:p w14:paraId="477773ED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iCs/>
        </w:rPr>
        <w:lastRenderedPageBreak/>
        <w:t>необходимости расчет просадки</w:t>
      </w:r>
      <w:r w:rsidRPr="00304A89">
        <w:rPr>
          <w:rFonts w:eastAsia="TimesNewRoman"/>
        </w:rPr>
        <w:t>.</w:t>
      </w:r>
    </w:p>
    <w:p w14:paraId="4CA72336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2FEBFD5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>Расчёт и проектирование армированных грунтовых подушек</w:t>
      </w:r>
    </w:p>
    <w:p w14:paraId="421239D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строительстве зданий и сооружений на слабых и просадочных грунтах в качестве искусственного основания могут использоваться грунтовые поду</w:t>
      </w:r>
      <w:r>
        <w:rPr>
          <w:rFonts w:eastAsia="TimesNewRoman"/>
        </w:rPr>
        <w:t>ш</w:t>
      </w:r>
      <w:r>
        <w:rPr>
          <w:rFonts w:eastAsia="TimesNewRoman"/>
        </w:rPr>
        <w:t xml:space="preserve">ки, армированные различными материалами – стержнями, сетками, волокнами. </w:t>
      </w:r>
      <w:proofErr w:type="spellStart"/>
      <w:r>
        <w:rPr>
          <w:rFonts w:eastAsia="TimesNewRoman"/>
        </w:rPr>
        <w:t>Армогрунт</w:t>
      </w:r>
      <w:proofErr w:type="spellEnd"/>
      <w:r>
        <w:rPr>
          <w:rFonts w:eastAsia="TimesNewRoman"/>
        </w:rPr>
        <w:t xml:space="preserve"> представляет собой композитный материал, в котором арматура п</w:t>
      </w:r>
      <w:r>
        <w:rPr>
          <w:rFonts w:eastAsia="TimesNewRoman"/>
        </w:rPr>
        <w:t>е</w:t>
      </w:r>
      <w:r>
        <w:rPr>
          <w:rFonts w:eastAsia="TimesNewRoman"/>
        </w:rPr>
        <w:t xml:space="preserve">рераспределяет усилия растяжения-сжатия на грунтовую подушку, снижает </w:t>
      </w:r>
      <w:proofErr w:type="spellStart"/>
      <w:r>
        <w:rPr>
          <w:rFonts w:eastAsia="TimesNewRoman"/>
        </w:rPr>
        <w:t>д</w:t>
      </w:r>
      <w:r>
        <w:rPr>
          <w:rFonts w:eastAsia="TimesNewRoman"/>
        </w:rPr>
        <w:t>е</w:t>
      </w:r>
      <w:r>
        <w:rPr>
          <w:rFonts w:eastAsia="TimesNewRoman"/>
        </w:rPr>
        <w:t>формативность</w:t>
      </w:r>
      <w:proofErr w:type="spellEnd"/>
      <w:r>
        <w:rPr>
          <w:rFonts w:eastAsia="TimesNewRoman"/>
        </w:rPr>
        <w:t xml:space="preserve"> основания</w:t>
      </w:r>
    </w:p>
    <w:p w14:paraId="50413FA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Размеры грунтовой подушки определяются в соответствии с предыдущим пунктом. К числу основных факторов, влияющих на несущую способность а</w:t>
      </w:r>
      <w:r>
        <w:rPr>
          <w:rFonts w:eastAsia="TimesNewRoman"/>
        </w:rPr>
        <w:t>р</w:t>
      </w:r>
      <w:r>
        <w:rPr>
          <w:rFonts w:eastAsia="TimesNewRoman"/>
        </w:rPr>
        <w:t xml:space="preserve">мированного основания, относятся: относительное расстояние от подошвы фундамента до армирующегося элемента 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=0−1 (оптимальные значения, п</w:t>
      </w:r>
      <w:r>
        <w:rPr>
          <w:rFonts w:eastAsia="TimesNewRoman"/>
        </w:rPr>
        <w:t>о</w:t>
      </w:r>
      <w:r>
        <w:rPr>
          <w:rFonts w:eastAsia="TimesNewRoman"/>
        </w:rPr>
        <w:t>лученные по экспериментальным данным (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</w:rPr>
        <w:t>=</w:t>
      </w:r>
      <w:proofErr w:type="spellStart"/>
      <w:r>
        <w:rPr>
          <w:rFonts w:eastAsia="TimesNewRoman"/>
          <w:i/>
          <w:iCs/>
        </w:rPr>
        <w:t>hs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>B</w:t>
      </w:r>
      <w:r>
        <w:rPr>
          <w:rFonts w:eastAsia="TimesNewRoman"/>
        </w:rPr>
        <w:t xml:space="preserve">=0,15−0,25), относительная длина и ширина армирующего элемента </w:t>
      </w:r>
      <w:proofErr w:type="spellStart"/>
      <w:r>
        <w:rPr>
          <w:rFonts w:eastAsia="TimesNewRoman"/>
          <w:i/>
          <w:iCs/>
        </w:rPr>
        <w:t>Ls</w:t>
      </w:r>
      <w:proofErr w:type="spellEnd"/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Bs</w:t>
      </w:r>
      <w:proofErr w:type="spellEnd"/>
      <w:r>
        <w:rPr>
          <w:rFonts w:eastAsia="TimesNewRoman"/>
        </w:rPr>
        <w:t xml:space="preserve">)=1−4 (оптимальные значения </w:t>
      </w:r>
      <w:proofErr w:type="spellStart"/>
      <w:r>
        <w:rPr>
          <w:rFonts w:eastAsia="TimesNewRoman"/>
          <w:i/>
          <w:iCs/>
        </w:rPr>
        <w:t>Ls</w:t>
      </w:r>
      <w:proofErr w:type="spellEnd"/>
      <w:r>
        <w:rPr>
          <w:rFonts w:eastAsia="TimesNewRoman"/>
        </w:rPr>
        <w:t>(</w:t>
      </w:r>
      <w:proofErr w:type="spellStart"/>
      <w:r>
        <w:rPr>
          <w:rFonts w:eastAsia="TimesNewRoman"/>
          <w:i/>
          <w:iCs/>
        </w:rPr>
        <w:t>Bs</w:t>
      </w:r>
      <w:proofErr w:type="spellEnd"/>
      <w:r>
        <w:rPr>
          <w:rFonts w:eastAsia="TimesNewRoman"/>
        </w:rPr>
        <w:t xml:space="preserve">)=2−2,5), интенсивность армирования </w:t>
      </w:r>
      <w:proofErr w:type="spellStart"/>
      <w:r>
        <w:rPr>
          <w:rFonts w:eastAsia="TimesNewRoman"/>
          <w:i/>
          <w:iCs/>
        </w:rPr>
        <w:t>ds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 xml:space="preserve">=0,5−7 (оптимальные значения </w:t>
      </w:r>
      <w:proofErr w:type="spellStart"/>
      <w:r>
        <w:rPr>
          <w:rFonts w:eastAsia="TimesNewRoman"/>
          <w:i/>
          <w:iCs/>
        </w:rPr>
        <w:t>ds</w:t>
      </w:r>
      <w:proofErr w:type="spellEnd"/>
      <w:r>
        <w:rPr>
          <w:rFonts w:eastAsia="TimesNewRoman"/>
        </w:rPr>
        <w:t>/</w:t>
      </w:r>
      <w:r>
        <w:rPr>
          <w:rFonts w:eastAsia="TimesNewRoman"/>
          <w:i/>
          <w:iCs/>
        </w:rPr>
        <w:t>s</w:t>
      </w:r>
      <w:r>
        <w:rPr>
          <w:rFonts w:eastAsia="TimesNewRoman"/>
        </w:rPr>
        <w:t xml:space="preserve">=2-4, где </w:t>
      </w:r>
      <w:r>
        <w:rPr>
          <w:rFonts w:eastAsia="TimesNewRoman"/>
          <w:i/>
          <w:iCs/>
        </w:rPr>
        <w:t xml:space="preserve">s </w:t>
      </w:r>
      <w:r>
        <w:rPr>
          <w:rFonts w:eastAsia="TimesNewRoman"/>
        </w:rPr>
        <w:t>=</w:t>
      </w:r>
      <w:r>
        <w:rPr>
          <w:rFonts w:eastAsia="TimesNewRoman"/>
          <w:i/>
          <w:iCs/>
        </w:rPr>
        <w:t>s</w:t>
      </w:r>
      <w:r>
        <w:rPr>
          <w:rFonts w:eastAsia="TimesNewRoman"/>
        </w:rPr>
        <w:t>/</w:t>
      </w:r>
      <w:r>
        <w:rPr>
          <w:rFonts w:eastAsia="TimesNewRoman"/>
          <w:i/>
          <w:iCs/>
        </w:rPr>
        <w:t xml:space="preserve">B </w:t>
      </w:r>
      <w:r>
        <w:rPr>
          <w:rFonts w:eastAsia="TimesNewRoman"/>
        </w:rPr>
        <w:t xml:space="preserve">–относительный шаг армирования; </w:t>
      </w:r>
      <w:proofErr w:type="spellStart"/>
      <w:r>
        <w:rPr>
          <w:rFonts w:eastAsia="TimesNewRoman"/>
          <w:i/>
          <w:iCs/>
        </w:rPr>
        <w:t>d</w:t>
      </w:r>
      <w:r>
        <w:rPr>
          <w:rFonts w:eastAsia="TimesNewRoman"/>
        </w:rPr>
        <w:t>s</w:t>
      </w:r>
      <w:proofErr w:type="spellEnd"/>
      <w:r>
        <w:rPr>
          <w:rFonts w:eastAsia="TimesNewRoman"/>
        </w:rPr>
        <w:t xml:space="preserve"> – диаметр стержней, см); относительная плотность грунтов основания (для песчаных подушек ρ = 1,65) ρ = 1,6 … 1,7.</w:t>
      </w:r>
    </w:p>
    <w:p w14:paraId="7232AD25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армированных грунтовых подушек</w:t>
      </w:r>
    </w:p>
    <w:p w14:paraId="1D29645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Назначение параметров армированного основания</w:t>
      </w:r>
      <w:r w:rsidRPr="00304A89">
        <w:rPr>
          <w:rFonts w:eastAsia="TimesNewRoman"/>
        </w:rPr>
        <w:t xml:space="preserve">: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 xml:space="preserve">L s 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 xml:space="preserve">d s </w:t>
      </w:r>
      <w:r w:rsidRPr="00304A89">
        <w:rPr>
          <w:rFonts w:eastAsia="TimesNewRoman"/>
        </w:rPr>
        <w:t xml:space="preserve">/ </w:t>
      </w:r>
      <w:r w:rsidRPr="00304A89">
        <w:rPr>
          <w:iCs/>
        </w:rPr>
        <w:t xml:space="preserve">s </w:t>
      </w:r>
      <w:r w:rsidRPr="00304A89">
        <w:rPr>
          <w:rFonts w:eastAsia="TimesNewRoman"/>
        </w:rPr>
        <w:t xml:space="preserve">, </w:t>
      </w:r>
      <w:r w:rsidRPr="00304A89">
        <w:t>ρ</w:t>
      </w:r>
      <w:r w:rsidRPr="00304A89">
        <w:rPr>
          <w:rFonts w:eastAsia="TimesNewRoman"/>
        </w:rPr>
        <w:t>.</w:t>
      </w:r>
    </w:p>
    <w:p w14:paraId="57FB6034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размеров фундамента и подушки</w:t>
      </w:r>
      <w:r w:rsidRPr="00304A89">
        <w:rPr>
          <w:rFonts w:eastAsia="TimesNewRoman"/>
        </w:rPr>
        <w:t>.</w:t>
      </w:r>
    </w:p>
    <w:p w14:paraId="61A69BBB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прочности слабого подстилающего слоя и расчет осадки</w:t>
      </w:r>
      <w:r w:rsidRPr="00304A89">
        <w:rPr>
          <w:rFonts w:eastAsia="TimesNewRoman"/>
        </w:rPr>
        <w:t xml:space="preserve">, а при необходимости, если </w:t>
      </w:r>
      <w:proofErr w:type="spellStart"/>
      <w:r w:rsidRPr="00304A89">
        <w:rPr>
          <w:iCs/>
        </w:rPr>
        <w:t>hs</w:t>
      </w:r>
      <w:proofErr w:type="spellEnd"/>
      <w:r w:rsidRPr="00304A89">
        <w:rPr>
          <w:iCs/>
        </w:rPr>
        <w:t xml:space="preserve"> </w:t>
      </w:r>
      <w:r w:rsidRPr="00304A89">
        <w:t xml:space="preserve">&lt; </w:t>
      </w:r>
      <w:proofErr w:type="spellStart"/>
      <w:r w:rsidRPr="00304A89">
        <w:rPr>
          <w:iCs/>
        </w:rPr>
        <w:t>Hsl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>и просадки.</w:t>
      </w:r>
    </w:p>
    <w:p w14:paraId="4FB143E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 xml:space="preserve">группе предельных состояний </w:t>
      </w:r>
      <w:r w:rsidRPr="00304A89">
        <w:rPr>
          <w:rFonts w:eastAsia="TimesNewRoman"/>
        </w:rPr>
        <w:t>(по несущей способности).</w:t>
      </w:r>
    </w:p>
    <w:p w14:paraId="5E86CF2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невыполнении условия изменяют параметры армирования, размеры подушки или фундамента. </w:t>
      </w:r>
    </w:p>
    <w:p w14:paraId="74C5198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8702EA6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proofErr w:type="spellStart"/>
      <w:r>
        <w:rPr>
          <w:rFonts w:eastAsia="TimesNewRoman"/>
          <w:b/>
        </w:rPr>
        <w:t>Вытрамбовывание</w:t>
      </w:r>
      <w:proofErr w:type="spellEnd"/>
      <w:r>
        <w:rPr>
          <w:rFonts w:eastAsia="TimesNewRoman"/>
          <w:b/>
        </w:rPr>
        <w:t xml:space="preserve"> котлованов</w:t>
      </w:r>
    </w:p>
    <w:p w14:paraId="12BA668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Метод устройства столбчатых и ленточных фундаментов в вытрамбова</w:t>
      </w:r>
      <w:r>
        <w:rPr>
          <w:rFonts w:eastAsia="TimesNewRoman"/>
        </w:rPr>
        <w:t>н</w:t>
      </w:r>
      <w:r>
        <w:rPr>
          <w:rFonts w:eastAsia="TimesNewRoman"/>
        </w:rPr>
        <w:t>ных котлованах применяют:</w:t>
      </w:r>
    </w:p>
    <w:p w14:paraId="13FD1DA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1) при строительстве на просадочных грунтах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при </w:t>
      </w:r>
      <w:proofErr w:type="spellStart"/>
      <w:r>
        <w:rPr>
          <w:rFonts w:eastAsia="TimesNewRoman"/>
          <w:i/>
          <w:iCs/>
        </w:rPr>
        <w:t>I</w:t>
      </w:r>
      <w:r>
        <w:rPr>
          <w:rFonts w:eastAsia="TimesNewRoman"/>
          <w:i/>
          <w:iCs/>
          <w:vertAlign w:val="subscript"/>
        </w:rPr>
        <w:t>p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≥ 0,03,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≤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,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  <w:vertAlign w:val="subscript"/>
        </w:rPr>
        <w:t>r</w:t>
      </w:r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≤ 0,75 для фундаментов неглубокого заложения и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>≤ 0,65 для удлиненных фундаментов;</w:t>
      </w:r>
    </w:p>
    <w:p w14:paraId="7067F8E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2) в грунтах II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в том случае, если суммарная вел</w:t>
      </w:r>
      <w:r>
        <w:rPr>
          <w:rFonts w:eastAsia="TimesNewRoman"/>
        </w:rPr>
        <w:t>и</w:t>
      </w:r>
      <w:r>
        <w:rPr>
          <w:rFonts w:eastAsia="TimesNewRoman"/>
        </w:rPr>
        <w:t>чина просадки от собственного веса и осадки фундамента от нагрузки не пр</w:t>
      </w:r>
      <w:r>
        <w:rPr>
          <w:rFonts w:eastAsia="TimesNewRoman"/>
        </w:rPr>
        <w:t>е</w:t>
      </w:r>
      <w:r>
        <w:rPr>
          <w:rFonts w:eastAsia="TimesNewRoman"/>
        </w:rPr>
        <w:t>вышает предельно допустимых значений;</w:t>
      </w:r>
    </w:p>
    <w:p w14:paraId="5FC53A5E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3) для производственных и складских одноэтажных зданий с несущими конструкциями, малочувствительными к неравномерным осадкам и нагрузкой на отдельный фундамент до 400 кН при максимальной величине просадки </w:t>
      </w:r>
      <w:proofErr w:type="spellStart"/>
      <w:r>
        <w:rPr>
          <w:rFonts w:eastAsia="TimesNewRoman"/>
          <w:i/>
          <w:iCs/>
        </w:rPr>
        <w:t>s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</w:rPr>
        <w:t xml:space="preserve">, </w:t>
      </w:r>
      <w:r>
        <w:rPr>
          <w:rFonts w:eastAsia="TimesNewRoman"/>
          <w:i/>
          <w:iCs/>
        </w:rPr>
        <w:t xml:space="preserve">g </w:t>
      </w:r>
      <w:r>
        <w:rPr>
          <w:rFonts w:eastAsia="TimesNewRoman"/>
        </w:rPr>
        <w:t>≤ 20 см, и применении комплекса водозащитных мероприятий.</w:t>
      </w:r>
    </w:p>
    <w:p w14:paraId="2C5D10A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Столбчатые фундаменты применяют для каркасных промышленных, гра</w:t>
      </w:r>
      <w:r>
        <w:rPr>
          <w:rFonts w:eastAsia="TimesNewRoman"/>
        </w:rPr>
        <w:t>ж</w:t>
      </w:r>
      <w:r>
        <w:rPr>
          <w:rFonts w:eastAsia="TimesNewRoman"/>
        </w:rPr>
        <w:t>данских зданий при вертикальной нагрузке до 2000 кН; ленточные прерыв</w:t>
      </w:r>
      <w:r>
        <w:rPr>
          <w:rFonts w:eastAsia="TimesNewRoman"/>
        </w:rPr>
        <w:t>и</w:t>
      </w:r>
      <w:r>
        <w:rPr>
          <w:rFonts w:eastAsia="TimesNewRoman"/>
        </w:rPr>
        <w:t>стые при нагрузке до 300 кН/м; фундаменты с уширенным основанием рек</w:t>
      </w:r>
      <w:r>
        <w:rPr>
          <w:rFonts w:eastAsia="TimesNewRoman"/>
        </w:rPr>
        <w:t>о</w:t>
      </w:r>
      <w:r>
        <w:rPr>
          <w:rFonts w:eastAsia="TimesNewRoman"/>
        </w:rPr>
        <w:t xml:space="preserve">мендуется применять при нагрузках свыше 500 … 800 </w:t>
      </w:r>
      <w:proofErr w:type="spellStart"/>
      <w:r>
        <w:rPr>
          <w:rFonts w:eastAsia="TimesNewRoman"/>
        </w:rPr>
        <w:t>кН.</w:t>
      </w:r>
      <w:proofErr w:type="spellEnd"/>
    </w:p>
    <w:p w14:paraId="09557F3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В связи с тем, что при трамбовании на рядом расположенные здания и с</w:t>
      </w:r>
      <w:r>
        <w:rPr>
          <w:rFonts w:eastAsia="TimesNewRoman"/>
        </w:rPr>
        <w:t>о</w:t>
      </w:r>
      <w:r>
        <w:rPr>
          <w:rFonts w:eastAsia="TimesNewRoman"/>
        </w:rPr>
        <w:t>оружения могут передаваться динамические нагрузки, ограничиваются мин</w:t>
      </w:r>
      <w:r>
        <w:rPr>
          <w:rFonts w:eastAsia="TimesNewRoman"/>
        </w:rPr>
        <w:t>и</w:t>
      </w:r>
      <w:r>
        <w:rPr>
          <w:rFonts w:eastAsia="TimesNewRoman"/>
        </w:rPr>
        <w:t>мально допустимые расстояния: до сооружений не имеющих трещин в стенах – не менее 10 м, до сооружений с трещинами в стенах, а также до инженерных коммуникаций из чугунных, керамических, асбестовых труб – не менее 15 м. Если масса трамбовок менее трех тонн, эти расстояния могут быть уменьшены в полтора раза.</w:t>
      </w:r>
    </w:p>
    <w:p w14:paraId="2FFEF817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устройстве фундаментов глубина трамбования составляет 0,6 … 3 м. Трамбовка массой 1,5 … 10 т, имеющая форму фундамента, падает с высоты 6 … 10 м. Уклон боковых граней трамбовок изменяется в пределах от 1: 1,5 до 1: 3. Для трамбования котлованов под фундаменты с уширенным основанием применяются трамбовки квадратной, шестигранной или округлой формы с у</w:t>
      </w:r>
      <w:r>
        <w:rPr>
          <w:rFonts w:eastAsia="TimesNewRoman"/>
        </w:rPr>
        <w:t>г</w:t>
      </w:r>
      <w:r>
        <w:rPr>
          <w:rFonts w:eastAsia="TimesNewRoman"/>
        </w:rPr>
        <w:t>лом заострения нижнего конца 60 … 90°. Высота трамбовки должна превышать максимальную глубину трамбования котлованов на 10 … 20 см. Масса тра</w:t>
      </w:r>
      <w:r>
        <w:rPr>
          <w:rFonts w:eastAsia="TimesNewRoman"/>
        </w:rPr>
        <w:t>м</w:t>
      </w:r>
      <w:r>
        <w:rPr>
          <w:rFonts w:eastAsia="TimesNewRoman"/>
        </w:rPr>
        <w:t>бовки назначается, исходя из того, чтобы давление по основанию трамбовки было не менее 30 кПа для фундаментов без уширения, и не менее 50 кПа – с уширением. Размеры трамбовки назначаются в зависимости от размеров фу</w:t>
      </w:r>
      <w:r>
        <w:rPr>
          <w:rFonts w:eastAsia="TimesNewRoman"/>
        </w:rPr>
        <w:t>н</w:t>
      </w:r>
      <w:r>
        <w:rPr>
          <w:rFonts w:eastAsia="TimesNewRoman"/>
        </w:rPr>
        <w:t>дамента и в целях унификации принимаются равными по низу 0,3 … 1,6 м с шагом 10 см.</w:t>
      </w:r>
    </w:p>
    <w:p w14:paraId="6380554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proofErr w:type="spellStart"/>
      <w:r>
        <w:rPr>
          <w:rFonts w:eastAsia="TimesNewRoman"/>
        </w:rPr>
        <w:t>Вытрамбовывание</w:t>
      </w:r>
      <w:proofErr w:type="spellEnd"/>
      <w:r>
        <w:rPr>
          <w:rFonts w:eastAsia="TimesNewRoman"/>
        </w:rPr>
        <w:t xml:space="preserve"> грунтов производят с помощью кранов или экскават</w:t>
      </w:r>
      <w:r>
        <w:rPr>
          <w:rFonts w:eastAsia="TimesNewRoman"/>
        </w:rPr>
        <w:t>о</w:t>
      </w:r>
      <w:r>
        <w:rPr>
          <w:rFonts w:eastAsia="TimesNewRoman"/>
        </w:rPr>
        <w:t xml:space="preserve">ров с комплектом навесного оборудования. Фундаменты в вытрамбованных котлованах проектируются монолитными с учетом бетонирования их враспор со стенками котлована. В ходе </w:t>
      </w:r>
      <w:proofErr w:type="spellStart"/>
      <w:r>
        <w:rPr>
          <w:rFonts w:eastAsia="TimesNewRoman"/>
        </w:rPr>
        <w:t>вытрамбовывания</w:t>
      </w:r>
      <w:proofErr w:type="spellEnd"/>
      <w:r>
        <w:rPr>
          <w:rFonts w:eastAsia="TimesNewRoman"/>
        </w:rPr>
        <w:t xml:space="preserve"> происходит одновременно устройство котлована и уплотнение грунтов. В основании фундаментов образ</w:t>
      </w:r>
      <w:r>
        <w:rPr>
          <w:rFonts w:eastAsia="TimesNewRoman"/>
        </w:rPr>
        <w:t>у</w:t>
      </w:r>
      <w:r>
        <w:rPr>
          <w:rFonts w:eastAsia="TimesNewRoman"/>
        </w:rPr>
        <w:t xml:space="preserve">ется уплотненная зона с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</w:rPr>
        <w:t>d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16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что приводит к устранению просадки в этой зоне.</w:t>
      </w:r>
    </w:p>
    <w:p w14:paraId="4D549D92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В том случае, если в основании котлована во время трамбования укладыв</w:t>
      </w:r>
      <w:r>
        <w:rPr>
          <w:rFonts w:eastAsia="TimesNewRoman"/>
        </w:rPr>
        <w:t>а</w:t>
      </w:r>
      <w:r>
        <w:rPr>
          <w:rFonts w:eastAsia="TimesNewRoman"/>
        </w:rPr>
        <w:t xml:space="preserve">ется щебень или жесткий бетон, при его </w:t>
      </w:r>
      <w:proofErr w:type="spellStart"/>
      <w:r>
        <w:rPr>
          <w:rFonts w:eastAsia="TimesNewRoman"/>
        </w:rPr>
        <w:t>втрамбовывании</w:t>
      </w:r>
      <w:proofErr w:type="spellEnd"/>
      <w:r>
        <w:rPr>
          <w:rFonts w:eastAsia="TimesNewRoman"/>
        </w:rPr>
        <w:t xml:space="preserve"> создается уширение, что приводит к увеличению несущей способности основания от 1,5 до 3 раз в зависимости от объема втрамбованного материала.</w:t>
      </w:r>
    </w:p>
    <w:p w14:paraId="422DD1E4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lastRenderedPageBreak/>
        <w:t>Порядок расчета</w:t>
      </w:r>
    </w:p>
    <w:p w14:paraId="72D9E83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 xml:space="preserve">Определение размеров фундамента по напряжениям в среднем сечении фундамента </w:t>
      </w:r>
      <w:proofErr w:type="spellStart"/>
      <w:r w:rsidRPr="00304A89">
        <w:rPr>
          <w:iCs/>
        </w:rPr>
        <w:t>Am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= </w:t>
      </w:r>
      <w:proofErr w:type="spellStart"/>
      <w:r w:rsidRPr="00304A89">
        <w:rPr>
          <w:iCs/>
        </w:rPr>
        <w:t>Fv</w:t>
      </w:r>
      <w:proofErr w:type="spellEnd"/>
      <w:r w:rsidRPr="00304A89">
        <w:rPr>
          <w:iCs/>
        </w:rPr>
        <w:t xml:space="preserve"> </w:t>
      </w:r>
      <w:r w:rsidRPr="00304A89">
        <w:rPr>
          <w:rFonts w:eastAsia="TimesNewRoman"/>
        </w:rPr>
        <w:t xml:space="preserve">/ </w:t>
      </w:r>
      <w:proofErr w:type="spellStart"/>
      <w:r w:rsidRPr="00304A89">
        <w:t>σ</w:t>
      </w:r>
      <w:r w:rsidRPr="00304A89">
        <w:rPr>
          <w:iCs/>
        </w:rPr>
        <w:t>m</w:t>
      </w:r>
      <w:proofErr w:type="spellEnd"/>
      <w:r w:rsidRPr="00304A89">
        <w:rPr>
          <w:rFonts w:eastAsia="TimesNewRoman"/>
        </w:rPr>
        <w:t xml:space="preserve">, </w:t>
      </w:r>
      <w:r w:rsidRPr="00304A89">
        <w:rPr>
          <w:iCs/>
        </w:rPr>
        <w:t>размеров уплотняемой зоны</w:t>
      </w:r>
      <w:r w:rsidRPr="00304A89">
        <w:rPr>
          <w:rFonts w:eastAsia="TimesNewRoman"/>
        </w:rPr>
        <w:t>. Для фундаментов с уширенной частью определение объема втрамбованного материала и размеров уширенной части.</w:t>
      </w:r>
    </w:p>
    <w:p w14:paraId="2CAECF17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 xml:space="preserve">Расчет по </w:t>
      </w:r>
      <w:r w:rsidRPr="00304A89">
        <w:rPr>
          <w:rFonts w:eastAsia="TimesNewRoman"/>
        </w:rPr>
        <w:t xml:space="preserve">I </w:t>
      </w:r>
      <w:r w:rsidRPr="00304A89">
        <w:rPr>
          <w:iCs/>
        </w:rPr>
        <w:t>группе предельных состояний</w:t>
      </w:r>
      <w:r w:rsidRPr="00304A89">
        <w:rPr>
          <w:rFonts w:eastAsia="TimesNewRoman"/>
        </w:rPr>
        <w:t>.</w:t>
      </w:r>
    </w:p>
    <w:p w14:paraId="494B6CE9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давления под подошвой фундамента. Расчет осадки</w:t>
      </w:r>
      <w:r w:rsidRPr="00304A89">
        <w:rPr>
          <w:rFonts w:eastAsia="TimesNewRoman"/>
        </w:rPr>
        <w:t>.</w:t>
      </w:r>
    </w:p>
    <w:p w14:paraId="6D9E1264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>Определение необходимой массы трамбовки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числа ударов для получ</w:t>
      </w:r>
      <w:r w:rsidRPr="00304A89">
        <w:rPr>
          <w:iCs/>
        </w:rPr>
        <w:t>е</w:t>
      </w:r>
      <w:r w:rsidRPr="00304A89">
        <w:rPr>
          <w:iCs/>
        </w:rPr>
        <w:t>ния заданной глубины трамбования</w:t>
      </w:r>
      <w:r w:rsidRPr="00304A89">
        <w:rPr>
          <w:rFonts w:eastAsia="TimesNewRoman"/>
        </w:rPr>
        <w:t>, необходимого объема воды для получения оптимальной влажности.</w:t>
      </w:r>
    </w:p>
    <w:p w14:paraId="643467C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497F562D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>Грунтовые сваи</w:t>
      </w:r>
    </w:p>
    <w:p w14:paraId="3519DE5B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Глубинное уплотнение грунтов пробивкой скважин (грунтовыми сваями) применяется при необходимости устранения просадочных свой</w:t>
      </w:r>
      <w:proofErr w:type="gramStart"/>
      <w:r>
        <w:rPr>
          <w:rFonts w:eastAsia="TimesNewRoman"/>
        </w:rPr>
        <w:t>ств гр</w:t>
      </w:r>
      <w:proofErr w:type="gramEnd"/>
      <w:r>
        <w:rPr>
          <w:rFonts w:eastAsia="TimesNewRoman"/>
        </w:rPr>
        <w:t>унтов на глубину до 24 м, при устройстве противофильтрационных завес, при отсу</w:t>
      </w:r>
      <w:r>
        <w:rPr>
          <w:rFonts w:eastAsia="TimesNewRoman"/>
        </w:rPr>
        <w:t>т</w:t>
      </w:r>
      <w:r>
        <w:rPr>
          <w:rFonts w:eastAsia="TimesNewRoman"/>
        </w:rPr>
        <w:t>ствии прослоек плотных грунтов, песков, маловлажных супесей, переувла</w:t>
      </w:r>
      <w:r>
        <w:rPr>
          <w:rFonts w:eastAsia="TimesNewRoman"/>
        </w:rPr>
        <w:t>ж</w:t>
      </w:r>
      <w:r>
        <w:rPr>
          <w:rFonts w:eastAsia="TimesNewRoman"/>
        </w:rPr>
        <w:t xml:space="preserve">ненного грунта со </w:t>
      </w:r>
      <w:r>
        <w:rPr>
          <w:rFonts w:eastAsia="TimesNewRoman"/>
          <w:i/>
          <w:iCs/>
          <w:lang w:val="en-US"/>
        </w:rPr>
        <w:t>S</w:t>
      </w:r>
      <w:r>
        <w:rPr>
          <w:rFonts w:eastAsia="TimesNewRoman"/>
          <w:i/>
          <w:iCs/>
        </w:rPr>
        <w:t xml:space="preserve">r </w:t>
      </w:r>
      <w:r>
        <w:rPr>
          <w:rFonts w:eastAsia="TimesNewRoman"/>
        </w:rPr>
        <w:t>&gt; 0,75 и верховодки.</w:t>
      </w:r>
    </w:p>
    <w:p w14:paraId="3C741303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Уплотнение просадочных грунтов выполняется из расчета достижения среднего значения удельного веса сухого уплотненного грунта на площадках с I типом грунтовых условий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– 16,5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; II типа – 16,5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– в пределах верхнего слоя на глубину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/ 2 и 17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в пределах нижнего слоя на ту же глубину. В случае пробивки скважин в целях устройства противофил</w:t>
      </w:r>
      <w:r>
        <w:rPr>
          <w:rFonts w:eastAsia="TimesNewRoman"/>
        </w:rPr>
        <w:t>ь</w:t>
      </w:r>
      <w:r>
        <w:rPr>
          <w:rFonts w:eastAsia="TimesNewRoman"/>
        </w:rPr>
        <w:t xml:space="preserve">трационных завес, удельный вес сухого грунта </w:t>
      </w:r>
      <w:proofErr w:type="spellStart"/>
      <w:r>
        <w:rPr>
          <w:rFonts w:eastAsia="TimesNewRoman"/>
        </w:rPr>
        <w:t>γ</w:t>
      </w:r>
      <w:r>
        <w:rPr>
          <w:rFonts w:eastAsia="TimesNewRoman"/>
          <w:i/>
          <w:iCs/>
          <w:vertAlign w:val="subscript"/>
        </w:rPr>
        <w:t>ds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>≥ 17,5 кН/м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.</w:t>
      </w:r>
    </w:p>
    <w:p w14:paraId="4C0A3EA5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применении грунтовых свай для устройства противофильтрационных завес засыпку скважин выполняют суглинками или глинами. Уплотнение гру</w:t>
      </w:r>
      <w:r>
        <w:rPr>
          <w:rFonts w:eastAsia="TimesNewRoman"/>
        </w:rPr>
        <w:t>н</w:t>
      </w:r>
      <w:r>
        <w:rPr>
          <w:rFonts w:eastAsia="TimesNewRoman"/>
        </w:rPr>
        <w:t xml:space="preserve">товыми сваями выполняют на грунтовых условиях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 xml:space="preserve"> – в пределах деформируемой зоны </w:t>
      </w:r>
      <w:proofErr w:type="spellStart"/>
      <w:r>
        <w:rPr>
          <w:rFonts w:eastAsia="TimesNewRoman"/>
          <w:i/>
          <w:iCs/>
        </w:rPr>
        <w:t>h</w:t>
      </w:r>
      <w:r>
        <w:rPr>
          <w:rFonts w:eastAsia="TimesNewRoman"/>
          <w:i/>
          <w:iCs/>
          <w:vertAlign w:val="subscript"/>
        </w:rPr>
        <w:t>slp</w:t>
      </w:r>
      <w:proofErr w:type="spellEnd"/>
      <w:r>
        <w:rPr>
          <w:rFonts w:eastAsia="TimesNewRoman"/>
        </w:rPr>
        <w:t>, II типа – на всю глубину просадочной то</w:t>
      </w:r>
      <w:r>
        <w:rPr>
          <w:rFonts w:eastAsia="TimesNewRoman"/>
        </w:rPr>
        <w:t>л</w:t>
      </w:r>
      <w:r>
        <w:rPr>
          <w:rFonts w:eastAsia="TimesNewRoman"/>
        </w:rPr>
        <w:t>щи. Отметка низа грунтовых свай принимается на один метр выше проектной глубины уплотнения.</w:t>
      </w:r>
    </w:p>
    <w:p w14:paraId="401210A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Грунтовые сваи размещают в шахматном порядке, причем число рядов по длине и ширине должно быть не менее трех. Первый ряд располагают на ра</w:t>
      </w:r>
      <w:r>
        <w:rPr>
          <w:rFonts w:eastAsia="TimesNewRoman"/>
        </w:rPr>
        <w:t>с</w:t>
      </w:r>
      <w:r>
        <w:rPr>
          <w:rFonts w:eastAsia="TimesNewRoman"/>
        </w:rPr>
        <w:t>стоянии от границы уплотняемой толщи равным 0,5</w:t>
      </w:r>
      <w:r>
        <w:rPr>
          <w:rFonts w:eastAsia="TimesNewRoman"/>
          <w:i/>
          <w:iCs/>
        </w:rPr>
        <w:t>l</w:t>
      </w:r>
      <w:r>
        <w:rPr>
          <w:rFonts w:eastAsia="TimesNewRoman"/>
        </w:rPr>
        <w:t xml:space="preserve">, где </w:t>
      </w:r>
      <w:r>
        <w:rPr>
          <w:rFonts w:eastAsia="TimesNewRoman"/>
          <w:i/>
          <w:iCs/>
        </w:rPr>
        <w:t xml:space="preserve">l </w:t>
      </w:r>
      <w:r>
        <w:rPr>
          <w:rFonts w:eastAsia="TimesNewRoman"/>
        </w:rPr>
        <w:t>– расстояние между центрами грунтовых свай.</w:t>
      </w:r>
    </w:p>
    <w:p w14:paraId="10152F1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Размеры уплотняемого массива должны превышать размеры подошвы фундамента на величину, равную 0,2</w:t>
      </w:r>
      <w:r>
        <w:rPr>
          <w:rFonts w:eastAsia="TimesNewRoman"/>
          <w:i/>
          <w:iCs/>
        </w:rPr>
        <w:t>b</w:t>
      </w:r>
      <w:r>
        <w:rPr>
          <w:rFonts w:eastAsia="TimesNewRoman"/>
        </w:rPr>
        <w:t>, но не менее 0,8 м (</w:t>
      </w:r>
      <w:r>
        <w:rPr>
          <w:rFonts w:eastAsia="TimesNewRoman"/>
          <w:i/>
          <w:iCs/>
        </w:rPr>
        <w:t xml:space="preserve">b </w:t>
      </w:r>
      <w:r>
        <w:rPr>
          <w:rFonts w:eastAsia="TimesNewRoman"/>
        </w:rPr>
        <w:t xml:space="preserve">– ширина подошвы фундамента) – на грунтовых условиях I типа по </w:t>
      </w:r>
      <w:proofErr w:type="spellStart"/>
      <w:r>
        <w:rPr>
          <w:rFonts w:eastAsia="TimesNewRoman"/>
        </w:rPr>
        <w:t>просадочности</w:t>
      </w:r>
      <w:proofErr w:type="spellEnd"/>
      <w:r>
        <w:rPr>
          <w:rFonts w:eastAsia="TimesNewRoman"/>
        </w:rPr>
        <w:t>; 0,2</w:t>
      </w:r>
      <w:r>
        <w:rPr>
          <w:rFonts w:eastAsia="TimesNewRoman"/>
          <w:i/>
          <w:iCs/>
        </w:rPr>
        <w:t xml:space="preserve">Hsl </w:t>
      </w:r>
      <w:r>
        <w:rPr>
          <w:rFonts w:eastAsia="TimesNewRoman"/>
        </w:rPr>
        <w:t>– на грунтовых условиях</w:t>
      </w:r>
    </w:p>
    <w:p w14:paraId="17BCFC3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II типа, где </w:t>
      </w:r>
      <w:proofErr w:type="spellStart"/>
      <w:r>
        <w:rPr>
          <w:rFonts w:eastAsia="TimesNewRoman"/>
          <w:i/>
          <w:iCs/>
        </w:rPr>
        <w:t>Hsl</w:t>
      </w:r>
      <w:proofErr w:type="spellEnd"/>
      <w:r>
        <w:rPr>
          <w:rFonts w:eastAsia="TimesNewRoman"/>
          <w:i/>
          <w:iCs/>
        </w:rPr>
        <w:t xml:space="preserve"> </w:t>
      </w:r>
      <w:r>
        <w:rPr>
          <w:rFonts w:eastAsia="TimesNewRoman"/>
        </w:rPr>
        <w:t xml:space="preserve">– мощность </w:t>
      </w:r>
      <w:proofErr w:type="spellStart"/>
      <w:r>
        <w:rPr>
          <w:rFonts w:eastAsia="TimesNewRoman"/>
        </w:rPr>
        <w:t>просадочной</w:t>
      </w:r>
      <w:proofErr w:type="spellEnd"/>
      <w:r>
        <w:rPr>
          <w:rFonts w:eastAsia="TimesNewRoman"/>
        </w:rPr>
        <w:t xml:space="preserve"> толщи.</w:t>
      </w:r>
    </w:p>
    <w:p w14:paraId="4825C3C5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Ширина уплотняемой площади на грунтах I типа – не менее 0,2 от глубины уплотнения, II типа – не менее 0,5</w:t>
      </w:r>
      <w:r>
        <w:rPr>
          <w:rFonts w:eastAsia="TimesNewRoman"/>
          <w:i/>
          <w:iCs/>
        </w:rPr>
        <w:t>Hsl</w:t>
      </w:r>
      <w:r>
        <w:rPr>
          <w:rFonts w:eastAsia="TimesNewRoman"/>
        </w:rPr>
        <w:t>.</w:t>
      </w:r>
    </w:p>
    <w:p w14:paraId="6BD42FF6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оснований, уплотненных пробивкой скважин</w:t>
      </w:r>
    </w:p>
    <w:p w14:paraId="4640D093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1. </w:t>
      </w:r>
      <w:r w:rsidRPr="00304A89">
        <w:rPr>
          <w:iCs/>
        </w:rPr>
        <w:t>Определение расстояния между осями грунтовых свай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размеров упло</w:t>
      </w:r>
      <w:r w:rsidRPr="00304A89">
        <w:rPr>
          <w:iCs/>
        </w:rPr>
        <w:t>т</w:t>
      </w:r>
      <w:r w:rsidRPr="00304A89">
        <w:rPr>
          <w:iCs/>
        </w:rPr>
        <w:t>няемой площади</w:t>
      </w:r>
      <w:r w:rsidRPr="00304A89">
        <w:rPr>
          <w:rFonts w:eastAsia="TimesNewRoman"/>
        </w:rPr>
        <w:t xml:space="preserve">, </w:t>
      </w:r>
      <w:r w:rsidRPr="00304A89">
        <w:rPr>
          <w:iCs/>
        </w:rPr>
        <w:t>мощности уплотненной зоны</w:t>
      </w:r>
      <w:r w:rsidRPr="00304A89">
        <w:rPr>
          <w:rFonts w:eastAsia="TimesNewRoman"/>
        </w:rPr>
        <w:t>.</w:t>
      </w:r>
    </w:p>
    <w:p w14:paraId="3F8E79EF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2. </w:t>
      </w:r>
      <w:r w:rsidRPr="00304A89">
        <w:rPr>
          <w:iCs/>
        </w:rPr>
        <w:t>Определение расчетного сопротивления основания и подбор ширины подошвы фундамента</w:t>
      </w:r>
      <w:r w:rsidRPr="00304A89">
        <w:rPr>
          <w:rFonts w:eastAsia="TimesNewRoman"/>
        </w:rPr>
        <w:t>.</w:t>
      </w:r>
    </w:p>
    <w:p w14:paraId="57E89A31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3. </w:t>
      </w:r>
      <w:r w:rsidRPr="00304A89">
        <w:rPr>
          <w:iCs/>
        </w:rPr>
        <w:t>Проверка прочности слабого неуплотненного грунта</w:t>
      </w:r>
      <w:r w:rsidRPr="00304A89">
        <w:rPr>
          <w:rFonts w:eastAsia="TimesNewRoman"/>
        </w:rPr>
        <w:t>.</w:t>
      </w:r>
    </w:p>
    <w:p w14:paraId="117037E0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304A89">
        <w:rPr>
          <w:rFonts w:eastAsia="TimesNewRoman"/>
        </w:rPr>
        <w:t xml:space="preserve">4. </w:t>
      </w:r>
      <w:r w:rsidRPr="00304A89">
        <w:rPr>
          <w:iCs/>
        </w:rPr>
        <w:t xml:space="preserve">Расчет осадки </w:t>
      </w:r>
      <w:r w:rsidRPr="00304A89">
        <w:rPr>
          <w:rFonts w:eastAsia="TimesNewRoman"/>
        </w:rPr>
        <w:t xml:space="preserve">(как двухслойного основания) </w:t>
      </w:r>
      <w:r w:rsidRPr="00304A89">
        <w:rPr>
          <w:iCs/>
        </w:rPr>
        <w:t>и определение требуемого количества материала для заполнения скважин</w:t>
      </w:r>
      <w:r w:rsidRPr="00304A89">
        <w:rPr>
          <w:rFonts w:eastAsia="TimesNewRoman"/>
        </w:rPr>
        <w:t>.</w:t>
      </w:r>
    </w:p>
    <w:p w14:paraId="191C3956" w14:textId="77777777" w:rsidR="00E40074" w:rsidRPr="00304A8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</w:p>
    <w:p w14:paraId="6AD04B1E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NewRoman"/>
          <w:b/>
        </w:rPr>
      </w:pPr>
      <w:r>
        <w:rPr>
          <w:rFonts w:eastAsia="TimesNewRoman"/>
          <w:b/>
        </w:rPr>
        <w:t xml:space="preserve">Инъекционное закрепление грунтов способами силикатизации и </w:t>
      </w:r>
      <w:proofErr w:type="spellStart"/>
      <w:r>
        <w:rPr>
          <w:rFonts w:eastAsia="TimesNewRoman"/>
          <w:b/>
        </w:rPr>
        <w:t>см</w:t>
      </w:r>
      <w:r>
        <w:rPr>
          <w:rFonts w:eastAsia="TimesNewRoman"/>
          <w:b/>
        </w:rPr>
        <w:t>о</w:t>
      </w:r>
      <w:r>
        <w:rPr>
          <w:rFonts w:eastAsia="TimesNewRoman"/>
          <w:b/>
        </w:rPr>
        <w:t>лизации</w:t>
      </w:r>
      <w:proofErr w:type="spellEnd"/>
    </w:p>
    <w:p w14:paraId="53DEA48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Силикатизация применяется для повышения несущей способности прос</w:t>
      </w:r>
      <w:r>
        <w:rPr>
          <w:rFonts w:eastAsia="TimesNewRoman"/>
        </w:rPr>
        <w:t>а</w:t>
      </w:r>
      <w:r>
        <w:rPr>
          <w:rFonts w:eastAsia="TimesNewRoman"/>
        </w:rPr>
        <w:t>дочных грунтов и устройства фундаментов из закрепленного грунта. Этот м</w:t>
      </w:r>
      <w:r>
        <w:rPr>
          <w:rFonts w:eastAsia="TimesNewRoman"/>
        </w:rPr>
        <w:t>е</w:t>
      </w:r>
      <w:r>
        <w:rPr>
          <w:rFonts w:eastAsia="TimesNewRoman"/>
        </w:rPr>
        <w:t>тод может применяться в песчаных грунтах с коэффициентом фильтрации 0,5 … 80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 в лессовых просадочных грунтах с коэффициентом фильтрации 0,2 … 2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>.</w:t>
      </w:r>
    </w:p>
    <w:p w14:paraId="1F5B895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Способ силикатизации заключается в помещении в грунт силиката натрия и хлористого кальция или ортофосфорной кислоты (</w:t>
      </w:r>
      <w:proofErr w:type="spellStart"/>
      <w:r>
        <w:rPr>
          <w:rFonts w:eastAsia="TimesNewRoman"/>
        </w:rPr>
        <w:t>двухрастворная</w:t>
      </w:r>
      <w:proofErr w:type="spellEnd"/>
      <w:r>
        <w:rPr>
          <w:rFonts w:eastAsia="TimesNewRoman"/>
        </w:rPr>
        <w:t xml:space="preserve"> силикат</w:t>
      </w:r>
      <w:r>
        <w:rPr>
          <w:rFonts w:eastAsia="TimesNewRoman"/>
        </w:rPr>
        <w:t>и</w:t>
      </w:r>
      <w:r>
        <w:rPr>
          <w:rFonts w:eastAsia="TimesNewRoman"/>
        </w:rPr>
        <w:t>зация) или только силиката натрия (</w:t>
      </w:r>
      <w:proofErr w:type="spellStart"/>
      <w:r>
        <w:rPr>
          <w:rFonts w:eastAsia="TimesNewRoman"/>
        </w:rPr>
        <w:t>однорастворная</w:t>
      </w:r>
      <w:proofErr w:type="spellEnd"/>
      <w:r>
        <w:rPr>
          <w:rFonts w:eastAsia="TimesNewRoman"/>
        </w:rPr>
        <w:t xml:space="preserve"> силикатизация). Эти ра</w:t>
      </w:r>
      <w:r>
        <w:rPr>
          <w:rFonts w:eastAsia="TimesNewRoman"/>
        </w:rPr>
        <w:t>с</w:t>
      </w:r>
      <w:r>
        <w:rPr>
          <w:rFonts w:eastAsia="TimesNewRoman"/>
        </w:rPr>
        <w:t>творы реагируют между собой или с содержащимися в грунте солями и обр</w:t>
      </w:r>
      <w:r>
        <w:rPr>
          <w:rFonts w:eastAsia="TimesNewRoman"/>
        </w:rPr>
        <w:t>а</w:t>
      </w:r>
      <w:r>
        <w:rPr>
          <w:rFonts w:eastAsia="TimesNewRoman"/>
        </w:rPr>
        <w:t>зуют гель кремниевой кислоты. Основная реакция взаимодействия раствора с</w:t>
      </w:r>
      <w:r>
        <w:rPr>
          <w:rFonts w:eastAsia="TimesNewRoman"/>
        </w:rPr>
        <w:t>и</w:t>
      </w:r>
      <w:r>
        <w:rPr>
          <w:rFonts w:eastAsia="TimesNewRoman"/>
        </w:rPr>
        <w:t xml:space="preserve">ликата натрия с хлористым кальцием происходит по схеме (Б. А. </w:t>
      </w:r>
      <w:proofErr w:type="spellStart"/>
      <w:r>
        <w:rPr>
          <w:rFonts w:eastAsia="TimesNewRoman"/>
        </w:rPr>
        <w:t>Ржаницын</w:t>
      </w:r>
      <w:proofErr w:type="spellEnd"/>
      <w:r>
        <w:rPr>
          <w:rFonts w:eastAsia="TimesNewRoman"/>
        </w:rPr>
        <w:t>, 1935):</w:t>
      </w:r>
    </w:p>
    <w:p w14:paraId="15B1B451" w14:textId="77777777" w:rsidR="00E40074" w:rsidRP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  <w:lang w:val="en-US"/>
        </w:rPr>
      </w:pPr>
      <w:r w:rsidRPr="00E40074">
        <w:rPr>
          <w:rFonts w:eastAsia="TimesNewRoman"/>
          <w:lang w:val="en-US"/>
        </w:rPr>
        <w:t>Na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i/>
          <w:iCs/>
          <w:lang w:val="en-US"/>
        </w:rPr>
        <w:t>n</w:t>
      </w:r>
      <w:r w:rsidRPr="00E40074">
        <w:rPr>
          <w:rFonts w:eastAsia="TimesNewRoman"/>
          <w:lang w:val="en-US"/>
        </w:rPr>
        <w:t>SiO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CaCl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</w:t>
      </w:r>
      <w:r w:rsidRPr="00E40074">
        <w:rPr>
          <w:rFonts w:eastAsia="TimesNewRoman"/>
          <w:i/>
          <w:iCs/>
          <w:lang w:val="en-US"/>
        </w:rPr>
        <w:t>m</w:t>
      </w:r>
      <w:r w:rsidRPr="00E40074">
        <w:rPr>
          <w:rFonts w:eastAsia="TimesNewRoman"/>
          <w:lang w:val="en-US"/>
        </w:rPr>
        <w:t>H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O = </w:t>
      </w:r>
      <w:r w:rsidRPr="00E40074">
        <w:rPr>
          <w:rFonts w:eastAsia="TimesNewRoman"/>
          <w:i/>
          <w:iCs/>
          <w:lang w:val="en-US"/>
        </w:rPr>
        <w:t xml:space="preserve">n </w:t>
      </w:r>
      <w:r w:rsidRPr="00E40074">
        <w:rPr>
          <w:rFonts w:eastAsia="TimesNewRoman"/>
          <w:lang w:val="en-US"/>
        </w:rPr>
        <w:t>SiO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(</w:t>
      </w:r>
      <w:r w:rsidRPr="00E40074">
        <w:rPr>
          <w:rFonts w:eastAsia="TimesNewRoman"/>
          <w:i/>
          <w:iCs/>
          <w:lang w:val="en-US"/>
        </w:rPr>
        <w:t xml:space="preserve">m </w:t>
      </w:r>
      <w:r w:rsidRPr="00E40074">
        <w:rPr>
          <w:rFonts w:eastAsia="TimesNewRoman"/>
          <w:lang w:val="en-US"/>
        </w:rPr>
        <w:t xml:space="preserve">– 1) H2O + </w:t>
      </w:r>
      <w:proofErr w:type="gramStart"/>
      <w:r w:rsidRPr="00E40074">
        <w:rPr>
          <w:rFonts w:eastAsia="TimesNewRoman"/>
          <w:lang w:val="en-US"/>
        </w:rPr>
        <w:t>Ca(</w:t>
      </w:r>
      <w:proofErr w:type="gramEnd"/>
      <w:r w:rsidRPr="00E40074">
        <w:rPr>
          <w:rFonts w:eastAsia="TimesNewRoman"/>
          <w:lang w:val="en-US"/>
        </w:rPr>
        <w:t>OH)</w:t>
      </w:r>
      <w:r w:rsidRPr="00E40074">
        <w:rPr>
          <w:rFonts w:eastAsia="TimesNewRoman"/>
          <w:vertAlign w:val="subscript"/>
          <w:lang w:val="en-US"/>
        </w:rPr>
        <w:t>2</w:t>
      </w:r>
      <w:r w:rsidRPr="00E40074">
        <w:rPr>
          <w:rFonts w:eastAsia="TimesNewRoman"/>
          <w:lang w:val="en-US"/>
        </w:rPr>
        <w:t xml:space="preserve"> + 2NaCl. </w:t>
      </w:r>
    </w:p>
    <w:p w14:paraId="5D5F40BF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</w:t>
      </w:r>
      <w:proofErr w:type="spellStart"/>
      <w:r>
        <w:rPr>
          <w:rFonts w:eastAsia="TimesNewRoman"/>
        </w:rPr>
        <w:t>двухрастворной</w:t>
      </w:r>
      <w:proofErr w:type="spellEnd"/>
      <w:r>
        <w:rPr>
          <w:rFonts w:eastAsia="TimesNewRoman"/>
        </w:rPr>
        <w:t xml:space="preserve"> силикатизации вначале нагнетают раствор жидкого стекла плотностью 1,2 … 1,26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сверху вниз из расчета 140 … 180 л/м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а з</w:t>
      </w:r>
      <w:r>
        <w:rPr>
          <w:rFonts w:eastAsia="TimesNewRoman"/>
        </w:rPr>
        <w:t>а</w:t>
      </w:r>
      <w:r>
        <w:rPr>
          <w:rFonts w:eastAsia="TimesNewRoman"/>
        </w:rPr>
        <w:t>тем раствор хлористого кальция плотностью 1,07 … 1,09 г/см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 xml:space="preserve"> в том же колич</w:t>
      </w:r>
      <w:r>
        <w:rPr>
          <w:rFonts w:eastAsia="TimesNewRoman"/>
        </w:rPr>
        <w:t>е</w:t>
      </w:r>
      <w:r>
        <w:rPr>
          <w:rFonts w:eastAsia="TimesNewRoman"/>
        </w:rPr>
        <w:t>стве заходками снизу-вверх. Постоянный электрический ток пропускают во время заливки растворов и в течение нескольких суток в зависимости от прон</w:t>
      </w:r>
      <w:r>
        <w:rPr>
          <w:rFonts w:eastAsia="TimesNewRoman"/>
        </w:rPr>
        <w:t>и</w:t>
      </w:r>
      <w:r>
        <w:rPr>
          <w:rFonts w:eastAsia="TimesNewRoman"/>
        </w:rPr>
        <w:t xml:space="preserve">цаемости грунта. Расход электроэнергии составляет 20 … 30 кВт </w:t>
      </w:r>
      <w:r>
        <w:rPr>
          <w:rFonts w:eastAsia="TimesNewRoman" w:hAnsi="Lucida Sans Unicode"/>
        </w:rPr>
        <w:t>⋅</w:t>
      </w:r>
      <w:r>
        <w:rPr>
          <w:rFonts w:eastAsia="TimesNewRoman"/>
        </w:rPr>
        <w:t xml:space="preserve"> ч/м</w:t>
      </w:r>
      <w:r>
        <w:rPr>
          <w:rFonts w:eastAsia="TimesNewRoman"/>
          <w:vertAlign w:val="superscript"/>
        </w:rPr>
        <w:t>3</w:t>
      </w:r>
      <w:r>
        <w:rPr>
          <w:rFonts w:eastAsia="TimesNewRoman"/>
        </w:rPr>
        <w:t>, кат</w:t>
      </w:r>
      <w:r>
        <w:rPr>
          <w:rFonts w:eastAsia="TimesNewRoman"/>
        </w:rPr>
        <w:t>о</w:t>
      </w:r>
      <w:r>
        <w:rPr>
          <w:rFonts w:eastAsia="TimesNewRoman"/>
        </w:rPr>
        <w:t>дами служат трубы или стальные стержни. Погружение электродов осущест</w:t>
      </w:r>
      <w:r>
        <w:rPr>
          <w:rFonts w:eastAsia="TimesNewRoman"/>
        </w:rPr>
        <w:t>в</w:t>
      </w:r>
      <w:r>
        <w:rPr>
          <w:rFonts w:eastAsia="TimesNewRoman"/>
        </w:rPr>
        <w:t>ляют отбойными молотками, а извлечение домкратами.</w:t>
      </w:r>
    </w:p>
    <w:p w14:paraId="2A43B781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закрепления песков гравелистых, крупных и средней крупности с к</w:t>
      </w:r>
      <w:r>
        <w:rPr>
          <w:rFonts w:eastAsia="TimesNewRoman"/>
        </w:rPr>
        <w:t>о</w:t>
      </w:r>
      <w:r>
        <w:rPr>
          <w:rFonts w:eastAsia="TimesNewRoman"/>
        </w:rPr>
        <w:t xml:space="preserve">эффициентом фильтрации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</w:rPr>
        <w:t>ф</w:t>
      </w:r>
      <w:proofErr w:type="spellEnd"/>
      <w:r>
        <w:rPr>
          <w:rFonts w:eastAsia="TimesNewRoman"/>
        </w:rPr>
        <w:t xml:space="preserve"> = 5 … 80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используют </w:t>
      </w:r>
      <w:proofErr w:type="spellStart"/>
      <w:r>
        <w:rPr>
          <w:rFonts w:eastAsia="TimesNewRoman"/>
        </w:rPr>
        <w:t>двухрастворную</w:t>
      </w:r>
      <w:proofErr w:type="spellEnd"/>
      <w:r>
        <w:rPr>
          <w:rFonts w:eastAsia="TimesNewRoman"/>
        </w:rPr>
        <w:t xml:space="preserve"> с</w:t>
      </w:r>
      <w:r>
        <w:rPr>
          <w:rFonts w:eastAsia="TimesNewRoman"/>
        </w:rPr>
        <w:t>и</w:t>
      </w:r>
      <w:r>
        <w:rPr>
          <w:rFonts w:eastAsia="TimesNewRoman"/>
        </w:rPr>
        <w:t xml:space="preserve">ликатизацию на основе силиката натрия и хлористого кальция, для закрепления песков средней крупности, мелких и пылеватых с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</w:rPr>
        <w:t>ф</w:t>
      </w:r>
      <w:proofErr w:type="spellEnd"/>
      <w:r>
        <w:rPr>
          <w:rFonts w:eastAsia="TimesNewRoman"/>
        </w:rPr>
        <w:t xml:space="preserve"> = 0,5 … 20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</w:t>
      </w:r>
      <w:r>
        <w:rPr>
          <w:rFonts w:eastAsia="TimesNewRoman"/>
        </w:rPr>
        <w:t>ь</w:t>
      </w:r>
      <w:r>
        <w:rPr>
          <w:rFonts w:eastAsia="TimesNewRoman"/>
        </w:rPr>
        <w:lastRenderedPageBreak/>
        <w:t xml:space="preserve">зуют </w:t>
      </w:r>
      <w:proofErr w:type="spellStart"/>
      <w:r>
        <w:rPr>
          <w:rFonts w:eastAsia="TimesNewRoman"/>
        </w:rPr>
        <w:t>однорастворную</w:t>
      </w:r>
      <w:proofErr w:type="spellEnd"/>
      <w:r>
        <w:rPr>
          <w:rFonts w:eastAsia="TimesNewRoman"/>
        </w:rPr>
        <w:t xml:space="preserve"> силикатизацию на основе силиката натрия и </w:t>
      </w:r>
      <w:proofErr w:type="spellStart"/>
      <w:r>
        <w:rPr>
          <w:rFonts w:eastAsia="TimesNewRoman"/>
        </w:rPr>
        <w:t>кремнефт</w:t>
      </w:r>
      <w:r>
        <w:rPr>
          <w:rFonts w:eastAsia="TimesNewRoman"/>
        </w:rPr>
        <w:t>о</w:t>
      </w:r>
      <w:r>
        <w:rPr>
          <w:rFonts w:eastAsia="TimesNewRoman"/>
        </w:rPr>
        <w:t>ристоводородной</w:t>
      </w:r>
      <w:proofErr w:type="spellEnd"/>
      <w:r>
        <w:rPr>
          <w:rFonts w:eastAsia="TimesNewRoman"/>
        </w:rPr>
        <w:t xml:space="preserve"> кислоты или ортофосфорной кислоты. Радиус закрепления 0,3 … 0,6 м. Прочность закрепленных песков 2 … 4 МПа.</w:t>
      </w:r>
    </w:p>
    <w:p w14:paraId="02E39AB8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</w:t>
      </w:r>
      <w:proofErr w:type="spellStart"/>
      <w:r>
        <w:rPr>
          <w:rFonts w:eastAsia="TimesNewRoman"/>
        </w:rPr>
        <w:t>просадочных</w:t>
      </w:r>
      <w:proofErr w:type="spellEnd"/>
      <w:r>
        <w:rPr>
          <w:rFonts w:eastAsia="TimesNewRoman"/>
        </w:rPr>
        <w:t xml:space="preserve"> грунтах с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  <w:vertAlign w:val="subscript"/>
        </w:rPr>
        <w:t>ф</w:t>
      </w:r>
      <w:proofErr w:type="spellEnd"/>
      <w:r>
        <w:rPr>
          <w:rFonts w:eastAsia="TimesNewRoman"/>
        </w:rPr>
        <w:t xml:space="preserve"> = 0,5 … 2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используется силикатизация на основе силиката натрия. Преимуществами этого способа является мгновенный процесс закрепления и быстрое нарастание прочности во времени. При де</w:t>
      </w:r>
      <w:r>
        <w:rPr>
          <w:rFonts w:eastAsia="TimesNewRoman"/>
        </w:rPr>
        <w:t>й</w:t>
      </w:r>
      <w:r>
        <w:rPr>
          <w:rFonts w:eastAsia="TimesNewRoman"/>
        </w:rPr>
        <w:t>ствии раствора силиката натрия на лессовые грунты происходит мгновенная обменная реакция между катионом кальция коллоидного поглощаемого комп</w:t>
      </w:r>
      <w:r>
        <w:rPr>
          <w:rFonts w:eastAsia="TimesNewRoman"/>
        </w:rPr>
        <w:t>о</w:t>
      </w:r>
      <w:r>
        <w:rPr>
          <w:rFonts w:eastAsia="TimesNewRoman"/>
        </w:rPr>
        <w:t xml:space="preserve">нента лессовых грунтов и катионом натрия силикатного раствора. В результате реакции образуется </w:t>
      </w:r>
      <w:proofErr w:type="spellStart"/>
      <w:r>
        <w:rPr>
          <w:rFonts w:eastAsia="TimesNewRoman"/>
        </w:rPr>
        <w:t>микрослой</w:t>
      </w:r>
      <w:proofErr w:type="spellEnd"/>
      <w:r>
        <w:rPr>
          <w:rFonts w:eastAsia="TimesNewRoman"/>
        </w:rPr>
        <w:t xml:space="preserve"> цементирующих </w:t>
      </w:r>
      <w:proofErr w:type="spellStart"/>
      <w:r>
        <w:rPr>
          <w:rFonts w:eastAsia="TimesNewRoman"/>
        </w:rPr>
        <w:t>известковисто</w:t>
      </w:r>
      <w:proofErr w:type="spellEnd"/>
      <w:r>
        <w:rPr>
          <w:rFonts w:eastAsia="TimesNewRoman"/>
        </w:rPr>
        <w:t>-кремнеземистых новообразований и происходит прочное закрепление лессовых грунтов.</w:t>
      </w:r>
    </w:p>
    <w:p w14:paraId="70B349ED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песках всех видов при </w:t>
      </w:r>
      <w:proofErr w:type="spellStart"/>
      <w:r>
        <w:rPr>
          <w:rFonts w:eastAsia="TimesNewRoman"/>
          <w:i/>
          <w:iCs/>
        </w:rPr>
        <w:t>k</w:t>
      </w:r>
      <w:r>
        <w:rPr>
          <w:rFonts w:eastAsia="TimesNewRoman"/>
          <w:vertAlign w:val="subscript"/>
        </w:rPr>
        <w:t>ф</w:t>
      </w:r>
      <w:proofErr w:type="spellEnd"/>
      <w:r>
        <w:rPr>
          <w:rFonts w:eastAsia="TimesNewRoman"/>
        </w:rPr>
        <w:t xml:space="preserve"> = 0,5 … 50 м/</w:t>
      </w:r>
      <w:proofErr w:type="spellStart"/>
      <w:r>
        <w:rPr>
          <w:rFonts w:eastAsia="TimesNewRoman"/>
        </w:rPr>
        <w:t>сут</w:t>
      </w:r>
      <w:proofErr w:type="spellEnd"/>
      <w:r>
        <w:rPr>
          <w:rFonts w:eastAsia="TimesNewRoman"/>
        </w:rPr>
        <w:t xml:space="preserve"> используется </w:t>
      </w:r>
      <w:proofErr w:type="spellStart"/>
      <w:r>
        <w:rPr>
          <w:rFonts w:eastAsia="TimesNewRoman"/>
        </w:rPr>
        <w:t>смолизация</w:t>
      </w:r>
      <w:proofErr w:type="spellEnd"/>
      <w:r>
        <w:rPr>
          <w:rFonts w:eastAsia="TimesNewRoman"/>
        </w:rPr>
        <w:t xml:space="preserve"> на основе </w:t>
      </w:r>
      <w:proofErr w:type="spellStart"/>
      <w:r>
        <w:rPr>
          <w:rFonts w:eastAsia="TimesNewRoman"/>
        </w:rPr>
        <w:t>карбамидных</w:t>
      </w:r>
      <w:proofErr w:type="spellEnd"/>
      <w:r>
        <w:rPr>
          <w:rFonts w:eastAsia="TimesNewRoman"/>
        </w:rPr>
        <w:t xml:space="preserve"> смол и соляной кислоты.</w:t>
      </w:r>
    </w:p>
    <w:p w14:paraId="2927F513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proofErr w:type="spellStart"/>
      <w:r>
        <w:rPr>
          <w:rFonts w:eastAsia="TimesNewRoman"/>
        </w:rPr>
        <w:t>Смолизация</w:t>
      </w:r>
      <w:proofErr w:type="spellEnd"/>
      <w:r>
        <w:rPr>
          <w:rFonts w:eastAsia="TimesNewRoman"/>
        </w:rPr>
        <w:t xml:space="preserve"> грунтов осуществляется путем нагнетания в грунт водных растворов или смесей из синтетических смол с отвердителем. Плотность ра</w:t>
      </w:r>
      <w:r>
        <w:rPr>
          <w:rFonts w:eastAsia="TimesNewRoman"/>
        </w:rPr>
        <w:t>с</w:t>
      </w:r>
      <w:r>
        <w:rPr>
          <w:rFonts w:eastAsia="TimesNewRoman"/>
        </w:rPr>
        <w:t xml:space="preserve">твора зависит от коэффициента фильтрации. Преимуществом </w:t>
      </w:r>
      <w:proofErr w:type="spellStart"/>
      <w:r>
        <w:rPr>
          <w:rFonts w:eastAsia="TimesNewRoman"/>
        </w:rPr>
        <w:t>смолизации</w:t>
      </w:r>
      <w:proofErr w:type="spellEnd"/>
      <w:r>
        <w:rPr>
          <w:rFonts w:eastAsia="TimesNewRoman"/>
        </w:rPr>
        <w:t xml:space="preserve"> перед </w:t>
      </w:r>
      <w:proofErr w:type="spellStart"/>
      <w:r>
        <w:rPr>
          <w:rFonts w:eastAsia="TimesNewRoman"/>
        </w:rPr>
        <w:t>однорастворной</w:t>
      </w:r>
      <w:proofErr w:type="spellEnd"/>
      <w:r>
        <w:rPr>
          <w:rFonts w:eastAsia="TimesNewRoman"/>
        </w:rPr>
        <w:t xml:space="preserve"> силикатизацией является возможность более прочного закре</w:t>
      </w:r>
      <w:r>
        <w:rPr>
          <w:rFonts w:eastAsia="TimesNewRoman"/>
        </w:rPr>
        <w:t>п</w:t>
      </w:r>
      <w:r>
        <w:rPr>
          <w:rFonts w:eastAsia="TimesNewRoman"/>
        </w:rPr>
        <w:t>ления грунтов.</w:t>
      </w:r>
    </w:p>
    <w:p w14:paraId="7CF19A9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При создании закрепленного массива </w:t>
      </w:r>
      <w:proofErr w:type="spellStart"/>
      <w:r>
        <w:rPr>
          <w:rFonts w:eastAsia="TimesNewRoman"/>
        </w:rPr>
        <w:t>инъекторы</w:t>
      </w:r>
      <w:proofErr w:type="spellEnd"/>
      <w:r>
        <w:rPr>
          <w:rFonts w:eastAsia="TimesNewRoman"/>
        </w:rPr>
        <w:t xml:space="preserve"> располагаются рядами в шахматном порядке.</w:t>
      </w:r>
    </w:p>
    <w:p w14:paraId="5BC37D26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При закреплении лессовых грунтов силикатизацией применяются следу</w:t>
      </w:r>
      <w:r>
        <w:rPr>
          <w:rFonts w:eastAsia="TimesNewRoman"/>
        </w:rPr>
        <w:t>ю</w:t>
      </w:r>
      <w:r>
        <w:rPr>
          <w:rFonts w:eastAsia="TimesNewRoman"/>
        </w:rPr>
        <w:t>щие конструктивные схемы:</w:t>
      </w:r>
    </w:p>
    <w:p w14:paraId="75A4F7F0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1) сплошных массивов из закрепленного грунта под отдельные фундаме</w:t>
      </w:r>
      <w:r>
        <w:rPr>
          <w:rFonts w:eastAsia="TimesNewRoman"/>
        </w:rPr>
        <w:t>н</w:t>
      </w:r>
      <w:r>
        <w:rPr>
          <w:rFonts w:eastAsia="TimesNewRoman"/>
        </w:rPr>
        <w:t>ты или под все сооружение в целом, по этой схеме предусматривается вынос закрепления за контуры фундамента;</w:t>
      </w:r>
    </w:p>
    <w:p w14:paraId="54C8A9EC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2) армирование грунтов основания в деформируемой зоне отдельными элементами из закрепленного грунта, при котором непосредственно под п</w:t>
      </w:r>
      <w:r>
        <w:rPr>
          <w:rFonts w:eastAsia="TimesNewRoman"/>
        </w:rPr>
        <w:t>о</w:t>
      </w:r>
      <w:r>
        <w:rPr>
          <w:rFonts w:eastAsia="TimesNewRoman"/>
        </w:rPr>
        <w:t>дошвой фундамента остаются участки незакрепленного грунта;</w:t>
      </w:r>
    </w:p>
    <w:p w14:paraId="312BA6C4" w14:textId="77777777" w:rsidR="00E40074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>
        <w:rPr>
          <w:rFonts w:eastAsia="TimesNewRoman"/>
        </w:rPr>
        <w:t>3) комбинированная схема, предусматривающая сплошное закрепление на некоторую глубину непосредственно под подошвой и армирование элементами из закрепленного грунта нижележащей просадочной толщи.</w:t>
      </w:r>
    </w:p>
    <w:p w14:paraId="72A9737C" w14:textId="77777777" w:rsidR="00E40074" w:rsidRDefault="00E40074" w:rsidP="00304A89">
      <w:pPr>
        <w:autoSpaceDE w:val="0"/>
        <w:autoSpaceDN w:val="0"/>
        <w:adjustRightInd w:val="0"/>
        <w:spacing w:after="0"/>
        <w:ind w:firstLine="540"/>
        <w:jc w:val="center"/>
        <w:rPr>
          <w:rFonts w:eastAsia="Times New Roman"/>
          <w:b/>
          <w:bCs/>
        </w:rPr>
      </w:pPr>
      <w:r>
        <w:rPr>
          <w:b/>
          <w:bCs/>
        </w:rPr>
        <w:t>Порядок расчета химически закрепленных оснований</w:t>
      </w:r>
    </w:p>
    <w:p w14:paraId="69C0446B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6B0D19">
        <w:rPr>
          <w:iCs/>
        </w:rPr>
        <w:t xml:space="preserve">1. Определение вида закрепления </w:t>
      </w:r>
      <w:r w:rsidRPr="006B0D19">
        <w:rPr>
          <w:rFonts w:eastAsia="TimesNewRoman"/>
        </w:rPr>
        <w:t xml:space="preserve">(одно – </w:t>
      </w:r>
      <w:proofErr w:type="spellStart"/>
      <w:r w:rsidRPr="006B0D19">
        <w:rPr>
          <w:rFonts w:eastAsia="TimesNewRoman"/>
        </w:rPr>
        <w:t>двухрастворная</w:t>
      </w:r>
      <w:proofErr w:type="spellEnd"/>
      <w:r w:rsidRPr="006B0D19">
        <w:rPr>
          <w:rFonts w:eastAsia="TimesNewRoman"/>
        </w:rPr>
        <w:t xml:space="preserve"> силикатизация, </w:t>
      </w:r>
      <w:proofErr w:type="spellStart"/>
      <w:r w:rsidRPr="006B0D19">
        <w:rPr>
          <w:rFonts w:eastAsia="TimesNewRoman"/>
        </w:rPr>
        <w:t>смолизация</w:t>
      </w:r>
      <w:proofErr w:type="spellEnd"/>
      <w:r w:rsidRPr="006B0D19">
        <w:rPr>
          <w:rFonts w:eastAsia="TimesNewRoman"/>
        </w:rPr>
        <w:t xml:space="preserve">), </w:t>
      </w:r>
      <w:r w:rsidRPr="006B0D19">
        <w:rPr>
          <w:iCs/>
        </w:rPr>
        <w:t>радиуса закрепления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>прочности закрепленного грунта.</w:t>
      </w:r>
    </w:p>
    <w:p w14:paraId="100DBE20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iCs/>
        </w:rPr>
      </w:pPr>
      <w:r w:rsidRPr="006B0D19">
        <w:rPr>
          <w:iCs/>
        </w:rPr>
        <w:t xml:space="preserve">2. Определение размеров закрепленного массива и количества </w:t>
      </w:r>
      <w:proofErr w:type="spellStart"/>
      <w:r w:rsidRPr="006B0D19">
        <w:rPr>
          <w:iCs/>
        </w:rPr>
        <w:t>инъектир</w:t>
      </w:r>
      <w:r w:rsidRPr="006B0D19">
        <w:rPr>
          <w:iCs/>
        </w:rPr>
        <w:t>у</w:t>
      </w:r>
      <w:r w:rsidRPr="006B0D19">
        <w:rPr>
          <w:iCs/>
        </w:rPr>
        <w:t>емого</w:t>
      </w:r>
      <w:proofErr w:type="spellEnd"/>
      <w:r w:rsidRPr="006B0D19">
        <w:rPr>
          <w:iCs/>
        </w:rPr>
        <w:t xml:space="preserve"> раствора. Глубина закрепления для грунтов </w:t>
      </w:r>
      <w:r w:rsidRPr="006B0D19">
        <w:rPr>
          <w:rFonts w:eastAsia="TimesNewRoman"/>
        </w:rPr>
        <w:t xml:space="preserve">II </w:t>
      </w:r>
      <w:r w:rsidRPr="006B0D19">
        <w:rPr>
          <w:iCs/>
        </w:rPr>
        <w:t xml:space="preserve">типа по </w:t>
      </w:r>
      <w:proofErr w:type="spellStart"/>
      <w:r w:rsidRPr="006B0D19">
        <w:rPr>
          <w:iCs/>
        </w:rPr>
        <w:t>просадочности</w:t>
      </w:r>
      <w:proofErr w:type="spellEnd"/>
      <w:r w:rsidRPr="006B0D19">
        <w:rPr>
          <w:iCs/>
        </w:rPr>
        <w:t xml:space="preserve"> – на всю просадочную толщу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 xml:space="preserve">для </w:t>
      </w:r>
      <w:r w:rsidRPr="006B0D19">
        <w:rPr>
          <w:rFonts w:eastAsia="TimesNewRoman"/>
        </w:rPr>
        <w:t xml:space="preserve">I </w:t>
      </w:r>
      <w:r w:rsidRPr="006B0D19">
        <w:rPr>
          <w:iCs/>
        </w:rPr>
        <w:t xml:space="preserve">типа – на верхнюю часть </w:t>
      </w:r>
      <w:r w:rsidRPr="006B0D19">
        <w:rPr>
          <w:rFonts w:eastAsia="TimesNewRoman"/>
        </w:rPr>
        <w:t xml:space="preserve">(в пределах </w:t>
      </w:r>
      <w:proofErr w:type="spellStart"/>
      <w:r w:rsidRPr="006B0D19">
        <w:rPr>
          <w:iCs/>
        </w:rPr>
        <w:t>hsl,p</w:t>
      </w:r>
      <w:proofErr w:type="spellEnd"/>
      <w:r w:rsidRPr="006B0D19">
        <w:rPr>
          <w:rFonts w:eastAsia="TimesNewRoman"/>
        </w:rPr>
        <w:t>)</w:t>
      </w:r>
      <w:r w:rsidRPr="006B0D19">
        <w:rPr>
          <w:iCs/>
        </w:rPr>
        <w:t>.</w:t>
      </w:r>
    </w:p>
    <w:p w14:paraId="7A4391C3" w14:textId="77777777" w:rsidR="00E40074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NewRoman"/>
        </w:rPr>
      </w:pPr>
      <w:r w:rsidRPr="006B0D19">
        <w:rPr>
          <w:rFonts w:eastAsia="TimesNewRoman"/>
        </w:rPr>
        <w:lastRenderedPageBreak/>
        <w:t xml:space="preserve">3. </w:t>
      </w:r>
      <w:r w:rsidRPr="006B0D19">
        <w:rPr>
          <w:iCs/>
        </w:rPr>
        <w:t>Определение размеров подошвы фундамента по нормативным значен</w:t>
      </w:r>
      <w:r w:rsidRPr="006B0D19">
        <w:rPr>
          <w:iCs/>
        </w:rPr>
        <w:t>и</w:t>
      </w:r>
      <w:r w:rsidRPr="006B0D19">
        <w:rPr>
          <w:iCs/>
        </w:rPr>
        <w:t>ям характеристик закрепленного грунта и в зависимости от схемы закрепления</w:t>
      </w:r>
      <w:r w:rsidRPr="006B0D19">
        <w:rPr>
          <w:rFonts w:eastAsia="TimesNewRoman"/>
        </w:rPr>
        <w:t xml:space="preserve">, </w:t>
      </w:r>
      <w:r w:rsidRPr="006B0D19">
        <w:rPr>
          <w:iCs/>
        </w:rPr>
        <w:t>проверка давления под подошвой</w:t>
      </w:r>
      <w:r w:rsidRPr="006B0D19">
        <w:rPr>
          <w:rFonts w:eastAsia="TimesNewRoman"/>
        </w:rPr>
        <w:t>.</w:t>
      </w:r>
    </w:p>
    <w:p w14:paraId="0D3BD244" w14:textId="77777777" w:rsidR="003F3229" w:rsidRPr="006B0D19" w:rsidRDefault="00E40074" w:rsidP="00020912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</w:rPr>
      </w:pPr>
      <w:r w:rsidRPr="006B0D19">
        <w:rPr>
          <w:iCs/>
        </w:rPr>
        <w:t>4. Расчет осадки.</w:t>
      </w:r>
    </w:p>
    <w:p w14:paraId="4AFE27E2" w14:textId="77777777" w:rsidR="00304A89" w:rsidRDefault="00304A89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</w:p>
    <w:p w14:paraId="134CF740" w14:textId="77777777" w:rsidR="00304A89" w:rsidRDefault="00451CEC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>Практическая подготовка №</w:t>
      </w:r>
      <w:r w:rsidR="006B0D19">
        <w:rPr>
          <w:rFonts w:eastAsia="Times New Roman"/>
          <w:b/>
          <w:snapToGrid w:val="0"/>
        </w:rPr>
        <w:t>8</w:t>
      </w:r>
      <w:r w:rsidRPr="00451CEC">
        <w:rPr>
          <w:rFonts w:eastAsia="Times New Roman"/>
          <w:b/>
          <w:snapToGrid w:val="0"/>
        </w:rPr>
        <w:t xml:space="preserve"> </w:t>
      </w:r>
    </w:p>
    <w:p w14:paraId="0AB6062E" w14:textId="77777777" w:rsidR="003F3229" w:rsidRDefault="006B0D19" w:rsidP="003F322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6B0D19">
        <w:rPr>
          <w:rFonts w:eastAsia="Times New Roman"/>
          <w:b/>
          <w:snapToGrid w:val="0"/>
        </w:rPr>
        <w:t>Строительство в условиях техногенных отложений, на подрабатыв</w:t>
      </w:r>
      <w:r w:rsidRPr="006B0D19">
        <w:rPr>
          <w:rFonts w:eastAsia="Times New Roman"/>
          <w:b/>
          <w:snapToGrid w:val="0"/>
        </w:rPr>
        <w:t>а</w:t>
      </w:r>
      <w:r w:rsidRPr="006B0D19">
        <w:rPr>
          <w:rFonts w:eastAsia="Times New Roman"/>
          <w:b/>
          <w:snapToGrid w:val="0"/>
        </w:rPr>
        <w:t>емых территориях, при динамических нагрузках</w:t>
      </w:r>
    </w:p>
    <w:p w14:paraId="0417C178" w14:textId="77777777" w:rsidR="006B0D19" w:rsidRDefault="006B0D19" w:rsidP="006B0D19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1E65D942" w14:textId="77777777" w:rsidR="006B0D19" w:rsidRDefault="006B0D19" w:rsidP="006B0D19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>а</w:t>
      </w:r>
      <w:r w:rsidRPr="006B0D19">
        <w:rPr>
          <w:rFonts w:cs="TimesNewRoman"/>
        </w:rPr>
        <w:t xml:space="preserve"> в условиях те</w:t>
      </w:r>
      <w:r w:rsidRPr="006B0D19">
        <w:rPr>
          <w:rFonts w:cs="TimesNewRoman"/>
        </w:rPr>
        <w:t>х</w:t>
      </w:r>
      <w:r w:rsidRPr="006B0D19">
        <w:rPr>
          <w:rFonts w:cs="TimesNewRoman"/>
        </w:rPr>
        <w:t>ногенных отложений, на подрабатываемых территориях, при динамических нагрузках</w:t>
      </w:r>
      <w:r>
        <w:rPr>
          <w:rFonts w:eastAsia="TimesNewRoman"/>
        </w:rPr>
        <w:t>.</w:t>
      </w:r>
    </w:p>
    <w:p w14:paraId="444C8973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4741DDC3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eastAsia="TimesNewRoman"/>
          <w:b/>
        </w:rPr>
        <w:t>Строительство в условиях т</w:t>
      </w:r>
      <w:r>
        <w:rPr>
          <w:b/>
          <w:bCs/>
        </w:rPr>
        <w:t>ехногенных отложений</w:t>
      </w:r>
    </w:p>
    <w:p w14:paraId="44E56BA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Такие грунты образуются в результате деятельности человека. Они обычно неоднородны по составу, обладают неравномерной сжимаемостью, </w:t>
      </w:r>
      <w:proofErr w:type="spellStart"/>
      <w:r>
        <w:rPr>
          <w:rFonts w:eastAsia="TimesNewRoman"/>
        </w:rPr>
        <w:t>невыде</w:t>
      </w:r>
      <w:r>
        <w:rPr>
          <w:rFonts w:eastAsia="TimesNewRoman"/>
        </w:rPr>
        <w:t>р</w:t>
      </w:r>
      <w:r>
        <w:rPr>
          <w:rFonts w:eastAsia="TimesNewRoman"/>
        </w:rPr>
        <w:t>жанны</w:t>
      </w:r>
      <w:proofErr w:type="spellEnd"/>
      <w:r>
        <w:rPr>
          <w:rFonts w:eastAsia="TimesNewRoman"/>
        </w:rPr>
        <w:t xml:space="preserve"> по толщине и простиранию. Часто насыпные грунты включают орган</w:t>
      </w:r>
      <w:r>
        <w:rPr>
          <w:rFonts w:eastAsia="TimesNewRoman"/>
        </w:rPr>
        <w:t>и</w:t>
      </w:r>
      <w:r>
        <w:rPr>
          <w:rFonts w:eastAsia="TimesNewRoman"/>
        </w:rPr>
        <w:t>ку, при разложении которой возникают дополнительные осадки. В таких гру</w:t>
      </w:r>
      <w:r>
        <w:rPr>
          <w:rFonts w:eastAsia="TimesNewRoman"/>
        </w:rPr>
        <w:t>н</w:t>
      </w:r>
      <w:r>
        <w:rPr>
          <w:rFonts w:eastAsia="TimesNewRoman"/>
        </w:rPr>
        <w:t>тах встречаются включения строительного и бытового мусора, обломков ко</w:t>
      </w:r>
      <w:r>
        <w:rPr>
          <w:rFonts w:eastAsia="TimesNewRoman"/>
        </w:rPr>
        <w:t>н</w:t>
      </w:r>
      <w:r>
        <w:rPr>
          <w:rFonts w:eastAsia="TimesNewRoman"/>
        </w:rPr>
        <w:t>струкций. Особенностью насыпных грунтов является склонность к самоупло</w:t>
      </w:r>
      <w:r>
        <w:rPr>
          <w:rFonts w:eastAsia="TimesNewRoman"/>
        </w:rPr>
        <w:t>т</w:t>
      </w:r>
      <w:r>
        <w:rPr>
          <w:rFonts w:eastAsia="TimesNewRoman"/>
        </w:rPr>
        <w:t xml:space="preserve">нению от массы вышележащих слоев грунта и от вибрации. При замачивании возможны значительные просадки. </w:t>
      </w:r>
    </w:p>
    <w:p w14:paraId="305F385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По условиям образования насыпные грунты подразделяют на три группы: планомерно возведенные насыпи, отвалы грунтов и отходов промышленности и свалки.</w:t>
      </w:r>
    </w:p>
    <w:p w14:paraId="5001193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Для первой группы характерен однородный состав, сравнительно высокая прочность и равномерная сжимаемость; для второй – время самоуплотнения.</w:t>
      </w:r>
    </w:p>
    <w:p w14:paraId="5530B13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Расчет по деформациям насыпных грунтов выполняют при соблюдении условий:</w:t>
      </w:r>
    </w:p>
    <w:p w14:paraId="480A5B59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r>
        <w:rPr>
          <w:rFonts w:eastAsia="TimesNewRoman"/>
          <w:i/>
          <w:iCs/>
        </w:rPr>
        <w:t xml:space="preserve">р </w:t>
      </w:r>
      <w:r>
        <w:rPr>
          <w:rFonts w:eastAsia="TimesNewRoman"/>
        </w:rPr>
        <w:t xml:space="preserve">≤ 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>;</w:t>
      </w:r>
    </w:p>
    <w:p w14:paraId="505F4829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rFonts w:eastAsia="TimesNewRoman"/>
        </w:rPr>
      </w:pP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vertAlign w:val="subscript"/>
        </w:rPr>
        <w:t>max</w:t>
      </w:r>
      <w:proofErr w:type="spellEnd"/>
      <w:r>
        <w:rPr>
          <w:rFonts w:eastAsia="TimesNewRoman"/>
          <w:vertAlign w:val="subscript"/>
        </w:rPr>
        <w:t xml:space="preserve"> </w:t>
      </w:r>
      <w:r>
        <w:rPr>
          <w:rFonts w:eastAsia="TimesNewRoman"/>
        </w:rPr>
        <w:t>≤ 1,1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 xml:space="preserve">; </w:t>
      </w:r>
      <w:proofErr w:type="spellStart"/>
      <w:r>
        <w:rPr>
          <w:rFonts w:eastAsia="TimesNewRoman"/>
          <w:i/>
          <w:iCs/>
        </w:rPr>
        <w:t>р</w:t>
      </w:r>
      <w:r>
        <w:rPr>
          <w:rFonts w:eastAsia="TimesNewRoman"/>
          <w:vertAlign w:val="subscript"/>
        </w:rPr>
        <w:t>max</w:t>
      </w:r>
      <w:proofErr w:type="spellEnd"/>
      <w:r>
        <w:rPr>
          <w:rFonts w:eastAsia="TimesNewRoman"/>
        </w:rPr>
        <w:t xml:space="preserve"> ≤ 1,2</w:t>
      </w:r>
      <w:r>
        <w:rPr>
          <w:rFonts w:eastAsia="TimesNewRoman"/>
          <w:i/>
          <w:iCs/>
        </w:rPr>
        <w:t>R</w:t>
      </w:r>
      <w:r>
        <w:rPr>
          <w:rFonts w:eastAsia="TimesNewRoman"/>
        </w:rPr>
        <w:t>.</w:t>
      </w:r>
    </w:p>
    <w:p w14:paraId="72603D2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Первое условие из нижней строки относится для отвалов и свалок, второе для всех остальных случаев. Расчетное сопротивление насыпных грунтов из планомерно возведенных насыпей, отвалов грунтов и отходов производств определяется с использованием прочностных характеристик в водонасыщенном </w:t>
      </w:r>
      <w:r>
        <w:rPr>
          <w:rFonts w:eastAsia="TimesNewRoman"/>
        </w:rPr>
        <w:lastRenderedPageBreak/>
        <w:t>состоянии. Предварительные размеры фундаментов зданий и сооружений, во</w:t>
      </w:r>
      <w:r>
        <w:rPr>
          <w:rFonts w:eastAsia="TimesNewRoman"/>
        </w:rPr>
        <w:t>з</w:t>
      </w:r>
      <w:r>
        <w:rPr>
          <w:rFonts w:eastAsia="TimesNewRoman"/>
        </w:rPr>
        <w:t>водимых на слежавшихся насыпных грунтах, назначаются исходя из значений условного расчетного сопротивления.</w:t>
      </w:r>
    </w:p>
    <w:p w14:paraId="7116454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Основания на насыпных грунтах проектируют с учетом:</w:t>
      </w:r>
    </w:p>
    <w:p w14:paraId="7E6D6FD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использования насыпных грунтов в качестве естественных оснований;</w:t>
      </w:r>
    </w:p>
    <w:p w14:paraId="476969D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использования насыпных грунтов в качестве оснований с применением методов подготовки оснований по снижению сжимаемости;</w:t>
      </w:r>
    </w:p>
    <w:p w14:paraId="320E675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• прорезки насыпных грунтов свайными фундаментами.</w:t>
      </w:r>
    </w:p>
    <w:p w14:paraId="6D9FA00A" w14:textId="77777777" w:rsidR="00E40074" w:rsidRDefault="00E40074" w:rsidP="00E40074">
      <w:pPr>
        <w:autoSpaceDE w:val="0"/>
        <w:autoSpaceDN w:val="0"/>
        <w:adjustRightInd w:val="0"/>
        <w:jc w:val="center"/>
        <w:rPr>
          <w:rFonts w:eastAsia="TimesNewRoman"/>
          <w:b/>
        </w:rPr>
      </w:pPr>
      <w:r>
        <w:rPr>
          <w:rFonts w:eastAsia="TimesNewRoman"/>
          <w:b/>
        </w:rPr>
        <w:t>Способы подготовки оснований</w:t>
      </w:r>
    </w:p>
    <w:p w14:paraId="1FCB904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В качестве естественных оснований могут быть использованы слежавши</w:t>
      </w:r>
      <w:r>
        <w:rPr>
          <w:rFonts w:eastAsia="TimesNewRoman"/>
        </w:rPr>
        <w:t>е</w:t>
      </w:r>
      <w:r>
        <w:rPr>
          <w:rFonts w:eastAsia="TimesNewRoman"/>
        </w:rPr>
        <w:t>ся насыпные грунты, а также отвалы грунтов из крупных песков, гравелистых и щебеночных грунтов. Свалки грунтов и отходов производств могут быть и</w:t>
      </w:r>
      <w:r>
        <w:rPr>
          <w:rFonts w:eastAsia="TimesNewRoman"/>
        </w:rPr>
        <w:t>с</w:t>
      </w:r>
      <w:r>
        <w:rPr>
          <w:rFonts w:eastAsia="TimesNewRoman"/>
        </w:rPr>
        <w:t>пользованы в качестве естественных оснований только для временных зданий.</w:t>
      </w:r>
    </w:p>
    <w:p w14:paraId="5F69C16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Основными методами подготовки оснований на насыпных грунтах являю</w:t>
      </w:r>
      <w:r>
        <w:rPr>
          <w:rFonts w:eastAsia="TimesNewRoman"/>
        </w:rPr>
        <w:t>т</w:t>
      </w:r>
      <w:r>
        <w:rPr>
          <w:rFonts w:eastAsia="TimesNewRoman"/>
        </w:rPr>
        <w:t xml:space="preserve">ся: </w:t>
      </w:r>
    </w:p>
    <w:p w14:paraId="772CE082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поверхностное уплотнение тяжелыми трамбовками;</w:t>
      </w:r>
    </w:p>
    <w:p w14:paraId="0FADCA80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proofErr w:type="spellStart"/>
      <w:r>
        <w:rPr>
          <w:rFonts w:eastAsia="TimesNewRoman"/>
        </w:rPr>
        <w:t>вытрамбовывание</w:t>
      </w:r>
      <w:proofErr w:type="spellEnd"/>
      <w:r>
        <w:rPr>
          <w:rFonts w:eastAsia="TimesNewRoman"/>
        </w:rPr>
        <w:t xml:space="preserve"> котлованов; </w:t>
      </w:r>
    </w:p>
    <w:p w14:paraId="193E39F0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устройство подушек;</w:t>
      </w:r>
    </w:p>
    <w:p w14:paraId="034170D3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поверхностное уплотнение вибрационными машинами;</w:t>
      </w:r>
    </w:p>
    <w:p w14:paraId="009210D1" w14:textId="77777777" w:rsidR="00E40074" w:rsidRDefault="00E40074" w:rsidP="00E40074">
      <w:pPr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</w:rPr>
      </w:pPr>
      <w:r>
        <w:rPr>
          <w:rFonts w:eastAsia="TimesNewRoman"/>
        </w:rPr>
        <w:t>глубинное уплотнение пробивкой скважин, прорезка насыпных гру</w:t>
      </w:r>
      <w:r>
        <w:rPr>
          <w:rFonts w:eastAsia="TimesNewRoman"/>
        </w:rPr>
        <w:t>н</w:t>
      </w:r>
      <w:r>
        <w:rPr>
          <w:rFonts w:eastAsia="TimesNewRoman"/>
        </w:rPr>
        <w:t>тов глубокими фундаментами.</w:t>
      </w:r>
    </w:p>
    <w:p w14:paraId="7E9BE45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>Нередко производится неорганизованная засыпка оврагов грунтом, быт</w:t>
      </w:r>
      <w:r>
        <w:rPr>
          <w:rFonts w:eastAsia="TimesNewRoman"/>
        </w:rPr>
        <w:t>о</w:t>
      </w:r>
      <w:r>
        <w:rPr>
          <w:rFonts w:eastAsia="TimesNewRoman"/>
        </w:rPr>
        <w:t>вым мусором, промышленными отходами. Строить на этих площадках не рек</w:t>
      </w:r>
      <w:r>
        <w:rPr>
          <w:rFonts w:eastAsia="TimesNewRoman"/>
        </w:rPr>
        <w:t>о</w:t>
      </w:r>
      <w:r>
        <w:rPr>
          <w:rFonts w:eastAsia="TimesNewRoman"/>
        </w:rPr>
        <w:t>мендуется. При необходимости можно применять длинные забивные или бур</w:t>
      </w:r>
      <w:r>
        <w:rPr>
          <w:rFonts w:eastAsia="TimesNewRoman"/>
        </w:rPr>
        <w:t>о</w:t>
      </w:r>
      <w:r>
        <w:rPr>
          <w:rFonts w:eastAsia="TimesNewRoman"/>
        </w:rPr>
        <w:t>набивные сваи с опиранием на естественный грунт. Однако при этом возможно проявление отрицательного трения в сваях.</w:t>
      </w:r>
    </w:p>
    <w:p w14:paraId="3D92BF5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t xml:space="preserve">В случае организованной засыпки грунта или его намыва технология работ часто нарушается. Кроме того, </w:t>
      </w:r>
      <w:proofErr w:type="spellStart"/>
      <w:r>
        <w:rPr>
          <w:rFonts w:eastAsia="TimesNewRoman"/>
        </w:rPr>
        <w:t>деформативные</w:t>
      </w:r>
      <w:proofErr w:type="spellEnd"/>
      <w:r>
        <w:rPr>
          <w:rFonts w:eastAsia="TimesNewRoman"/>
        </w:rPr>
        <w:t xml:space="preserve"> и прочностные характеристики грунта засыпки (намыва) и расположенного за пределами оврага различаются. Будет происходить процесс самоуплотнения засыпанного грунта. Рекоменду</w:t>
      </w:r>
      <w:r>
        <w:rPr>
          <w:rFonts w:eastAsia="TimesNewRoman"/>
        </w:rPr>
        <w:t>е</w:t>
      </w:r>
      <w:r>
        <w:rPr>
          <w:rFonts w:eastAsia="TimesNewRoman"/>
        </w:rPr>
        <w:t>мыми фундаментами являются свайные с монолитным железобетонным рос</w:t>
      </w:r>
      <w:r>
        <w:rPr>
          <w:rFonts w:eastAsia="TimesNewRoman"/>
        </w:rPr>
        <w:t>т</w:t>
      </w:r>
      <w:r>
        <w:rPr>
          <w:rFonts w:eastAsia="TimesNewRoman"/>
        </w:rPr>
        <w:t>верком.</w:t>
      </w:r>
    </w:p>
    <w:p w14:paraId="41C3B4E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rFonts w:eastAsia="TimesNewRoman"/>
        </w:rPr>
        <w:lastRenderedPageBreak/>
        <w:t>В зданиях следует предусмотреть конструктивные мероприятия, повыш</w:t>
      </w:r>
      <w:r>
        <w:rPr>
          <w:rFonts w:eastAsia="TimesNewRoman"/>
        </w:rPr>
        <w:t>а</w:t>
      </w:r>
      <w:r>
        <w:rPr>
          <w:rFonts w:eastAsia="TimesNewRoman"/>
        </w:rPr>
        <w:t>ющие жесткость. К примеру, в кирпичных необходимо предусмотреть мон</w:t>
      </w:r>
      <w:r>
        <w:rPr>
          <w:rFonts w:eastAsia="TimesNewRoman"/>
        </w:rPr>
        <w:t>о</w:t>
      </w:r>
      <w:r>
        <w:rPr>
          <w:rFonts w:eastAsia="TimesNewRoman"/>
        </w:rPr>
        <w:t>литные железобетонные пояса или армоцементные швы.</w:t>
      </w:r>
    </w:p>
    <w:p w14:paraId="0BFF567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</w:rPr>
      </w:pPr>
      <w:r>
        <w:rPr>
          <w:b/>
        </w:rPr>
        <w:t>Особенности работы конструкций при динамических нагрузках</w:t>
      </w:r>
    </w:p>
    <w:p w14:paraId="5DA4B93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ряде случаев железобетонные конструкции могут воспринимать динам</w:t>
      </w:r>
      <w:r>
        <w:t>и</w:t>
      </w:r>
      <w:r>
        <w:t>ческие нагрузки, вызванные аварийными или производственными взрывами, порывами ветра, малоцикловыми перегрузками, технологическими импуль</w:t>
      </w:r>
      <w:r>
        <w:t>с</w:t>
      </w:r>
      <w:r>
        <w:t>ными нагрузками и т.д. Возникающие в конструкциях напряжения и деформ</w:t>
      </w:r>
      <w:r>
        <w:t>а</w:t>
      </w:r>
      <w:r>
        <w:t>ции больше, чем при статическом их приложении.</w:t>
      </w:r>
    </w:p>
    <w:p w14:paraId="136276B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то же время прочностные показатели бетона и арматуры оказываются выше, чем при статическом нагружении. Вследствие этого требуется всест</w:t>
      </w:r>
      <w:r>
        <w:t>о</w:t>
      </w:r>
      <w:r>
        <w:t>ронняя оценка, как параметров нагрузки, так и механических свойств матери</w:t>
      </w:r>
      <w:r>
        <w:t>а</w:t>
      </w:r>
      <w:r>
        <w:t>лов.</w:t>
      </w:r>
    </w:p>
    <w:p w14:paraId="4370BDAB" w14:textId="77777777" w:rsidR="00CA2D0B" w:rsidRDefault="00CA2D0B" w:rsidP="00E40074">
      <w:pPr>
        <w:autoSpaceDE w:val="0"/>
        <w:autoSpaceDN w:val="0"/>
        <w:adjustRightInd w:val="0"/>
        <w:ind w:firstLine="540"/>
        <w:jc w:val="both"/>
      </w:pPr>
    </w:p>
    <w:p w14:paraId="572920A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Поведение конструкций зависит от скорости деформации ε</w:t>
      </w:r>
      <w:r>
        <w:rPr>
          <w:vertAlign w:val="superscript"/>
        </w:rPr>
        <w:t>/</w:t>
      </w:r>
      <w:r>
        <w:t xml:space="preserve">= </w:t>
      </w:r>
      <w:proofErr w:type="spellStart"/>
      <w:r>
        <w:t>dε</w:t>
      </w:r>
      <w:proofErr w:type="spellEnd"/>
      <w:r>
        <w:t>/</w:t>
      </w:r>
      <w:proofErr w:type="spellStart"/>
      <w:r>
        <w:t>dt</w:t>
      </w:r>
      <w:proofErr w:type="spellEnd"/>
      <w:r>
        <w:t xml:space="preserve"> и скор</w:t>
      </w:r>
      <w:r>
        <w:t>о</w:t>
      </w:r>
      <w:r>
        <w:t xml:space="preserve">сти </w:t>
      </w:r>
      <w:proofErr w:type="spellStart"/>
      <w:r>
        <w:t>нагружения</w:t>
      </w:r>
      <w:proofErr w:type="spellEnd"/>
      <w:r>
        <w:t xml:space="preserve"> σ</w:t>
      </w:r>
      <w:r>
        <w:rPr>
          <w:vertAlign w:val="superscript"/>
        </w:rPr>
        <w:t>/</w:t>
      </w:r>
      <w:r>
        <w:t>=</w:t>
      </w:r>
      <w:proofErr w:type="spellStart"/>
      <w:r>
        <w:t>dσ</w:t>
      </w:r>
      <w:proofErr w:type="spellEnd"/>
      <w:r>
        <w:t>/</w:t>
      </w:r>
      <w:proofErr w:type="spellStart"/>
      <w:r>
        <w:t>dt</w:t>
      </w:r>
      <w:proofErr w:type="spellEnd"/>
      <w:r>
        <w:t>. С увеличением ε</w:t>
      </w:r>
      <w:r>
        <w:rPr>
          <w:vertAlign w:val="superscript"/>
        </w:rPr>
        <w:t>/</w:t>
      </w:r>
      <w:r>
        <w:t xml:space="preserve"> предел текучести стали </w:t>
      </w: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растет. Отмечено удлинение площадки текучести (при скоростях в 50 … 100 раз пр</w:t>
      </w:r>
      <w:r>
        <w:t>е</w:t>
      </w:r>
      <w:r>
        <w:t>восходящих скорости при стандартных испытаниях).</w:t>
      </w:r>
    </w:p>
    <w:p w14:paraId="5FD5ED0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Динамический предел текучести </w:t>
      </w: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чаще всего определяется умножением статического предела текучести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 xml:space="preserve"> на коэффициент динамического упрочнения:</w:t>
      </w:r>
    </w:p>
    <w:p w14:paraId="2CF3CB6A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</w:pPr>
      <w:proofErr w:type="spellStart"/>
      <w:r>
        <w:t>σ</w:t>
      </w:r>
      <w:r>
        <w:rPr>
          <w:vertAlign w:val="subscript"/>
        </w:rPr>
        <w:t>yd</w:t>
      </w:r>
      <w:proofErr w:type="spellEnd"/>
      <w:r>
        <w:t xml:space="preserve"> = </w:t>
      </w:r>
      <w:proofErr w:type="spellStart"/>
      <w:r>
        <w:t>k</w:t>
      </w:r>
      <w:r>
        <w:rPr>
          <w:vertAlign w:val="subscript"/>
        </w:rPr>
        <w:t>d</w:t>
      </w:r>
      <w:proofErr w:type="spellEnd"/>
      <w:r>
        <w:t xml:space="preserve">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>,</w:t>
      </w:r>
    </w:p>
    <w:p w14:paraId="1FCF641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где </w:t>
      </w:r>
      <w:proofErr w:type="spellStart"/>
      <w:r>
        <w:t>k</w:t>
      </w:r>
      <w:r>
        <w:rPr>
          <w:vertAlign w:val="subscript"/>
        </w:rPr>
        <w:t>d</w:t>
      </w:r>
      <w:proofErr w:type="spellEnd"/>
      <w:r>
        <w:t xml:space="preserve"> = </w:t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>/</w:t>
      </w:r>
      <w:proofErr w:type="spellStart"/>
      <w:r>
        <w:t>y</w:t>
      </w:r>
      <w:r>
        <w:rPr>
          <w:vertAlign w:val="subscript"/>
        </w:rPr>
        <w:t>s</w:t>
      </w:r>
      <w:proofErr w:type="spellEnd"/>
      <w:r>
        <w:t xml:space="preserve">; </w:t>
      </w:r>
      <w:proofErr w:type="spellStart"/>
      <w:r>
        <w:t>y</w:t>
      </w:r>
      <w:r>
        <w:rPr>
          <w:vertAlign w:val="subscript"/>
        </w:rPr>
        <w:t>d</w:t>
      </w:r>
      <w:proofErr w:type="spellEnd"/>
      <w:r>
        <w:t xml:space="preserve"> – динамические деформации; </w:t>
      </w:r>
      <w:proofErr w:type="spellStart"/>
      <w:r>
        <w:t>y</w:t>
      </w:r>
      <w:r>
        <w:rPr>
          <w:vertAlign w:val="subscript"/>
        </w:rPr>
        <w:t>s</w:t>
      </w:r>
      <w:proofErr w:type="spellEnd"/>
      <w:r>
        <w:t xml:space="preserve"> – прогиб от статической нагрузки.</w:t>
      </w:r>
    </w:p>
    <w:p w14:paraId="7240BF1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При σ &gt; </w:t>
      </w:r>
      <w:proofErr w:type="spellStart"/>
      <w:r>
        <w:t>σ</w:t>
      </w:r>
      <w:r>
        <w:rPr>
          <w:vertAlign w:val="subscript"/>
        </w:rPr>
        <w:t>y</w:t>
      </w:r>
      <w:proofErr w:type="spellEnd"/>
      <w:r>
        <w:t xml:space="preserve"> наблюдается эффект запаздывания пластической деформации. Для определения прогибов элементов в любой стадии напряженно деформир</w:t>
      </w:r>
      <w:r>
        <w:t>о</w:t>
      </w:r>
      <w:r>
        <w:t>ванного состояния необходимо находить усилия и жесткости элемента в ра</w:t>
      </w:r>
      <w:r>
        <w:t>з</w:t>
      </w:r>
      <w:r>
        <w:t>личных сечениях. Если для I стадии жесткость изгибаемого элемента постоянна по его длине и эпюра прогибов 1/ρ = M</w:t>
      </w:r>
      <w:r>
        <w:rPr>
          <w:vertAlign w:val="subscript"/>
        </w:rPr>
        <w:t>I</w:t>
      </w:r>
      <w:r>
        <w:t xml:space="preserve"> / В</w:t>
      </w:r>
      <w:r>
        <w:rPr>
          <w:vertAlign w:val="subscript"/>
        </w:rPr>
        <w:t>I</w:t>
      </w:r>
      <w:r>
        <w:t xml:space="preserve"> плавная и повторяет эпюру моме</w:t>
      </w:r>
      <w:r>
        <w:t>н</w:t>
      </w:r>
      <w:r>
        <w:t>тов, то для II стадии в средней части блока, где происходит трещинообразов</w:t>
      </w:r>
      <w:r>
        <w:t>а</w:t>
      </w:r>
      <w:r>
        <w:t>ние, жесткость ступенчато снижается, а эпюры прогибов ступенчато возраст</w:t>
      </w:r>
      <w:r>
        <w:t>а</w:t>
      </w:r>
      <w:r>
        <w:t>ют. В нормально армированных элементах прочность исчерпывается всле</w:t>
      </w:r>
      <w:r>
        <w:t>д</w:t>
      </w:r>
      <w:r>
        <w:t xml:space="preserve">ствие разрушения сжатой зоны после начала текучести растянутой арматуры. </w:t>
      </w:r>
      <w:r>
        <w:lastRenderedPageBreak/>
        <w:t xml:space="preserve">Интенсивность сил сцепления между арматурой и бетоном изменяется по длине балки и зависит от деформации арматуры в сечении с трещиной. </w:t>
      </w:r>
    </w:p>
    <w:p w14:paraId="38EFE0A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Изгибаемые железобетонные элементы, армированные сталями с площа</w:t>
      </w:r>
      <w:r>
        <w:t>д</w:t>
      </w:r>
      <w:r>
        <w:t>кой текучести, рассчитывают с использованием билинейной или полигональной диаграмм текучести.</w:t>
      </w:r>
    </w:p>
    <w:p w14:paraId="658A0D8E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Строительство на подрабатываемых территориях.</w:t>
      </w:r>
    </w:p>
    <w:p w14:paraId="7C36E4D6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Принципы расчёта и проектирования</w:t>
      </w:r>
    </w:p>
    <w:p w14:paraId="60F5E74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разработке полезных ископаемых подземным способом в грунтовом массиве остаются полости, а на поверхности – чашеобразные впадины (мульды сдвижения). Размеры мульды зависят от размеров выработки, толщины пласта, глубины разработки, физико-механических свойств грунта. Деформации зе</w:t>
      </w:r>
      <w:r>
        <w:t>м</w:t>
      </w:r>
      <w:r>
        <w:t>ной поверхности бывают в виде провалов, трещин, уступов с трещинами, пла</w:t>
      </w:r>
      <w:r>
        <w:t>в</w:t>
      </w:r>
      <w:r>
        <w:t>ных оседаний. Параметрами мульды оседания являются: вертикальная соста</w:t>
      </w:r>
      <w:r>
        <w:t>в</w:t>
      </w:r>
      <w:r>
        <w:t xml:space="preserve">ляющая прогиба поверхности η; горизонтальные сдвижения ξ; относительные горизонтальные деформации, равные отношению разности горизонтальных сдвигов двух точек мульды к расстоянию между ними </w:t>
      </w:r>
      <w:proofErr w:type="spellStart"/>
      <w:r>
        <w:t>ξ</w:t>
      </w:r>
      <w:r>
        <w:rPr>
          <w:vertAlign w:val="subscript"/>
        </w:rPr>
        <w:t>h</w:t>
      </w:r>
      <w:proofErr w:type="spellEnd"/>
      <w:r>
        <w:t>; наклоны, равные о</w:t>
      </w:r>
      <w:r>
        <w:t>т</w:t>
      </w:r>
      <w:r>
        <w:t>ношению разности оседания двух точек мульды к расстоянию между ними i; радиус кривизны R; кривизна мульды сдвижения k.</w:t>
      </w:r>
    </w:p>
    <w:p w14:paraId="54B7045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Пригодными для строительства считаются участки вне зон возможного о</w:t>
      </w:r>
      <w:r>
        <w:t>б</w:t>
      </w:r>
      <w:r>
        <w:t>разования провалов, затопления атмосферными осадками и подземными вод</w:t>
      </w:r>
      <w:r>
        <w:t>а</w:t>
      </w:r>
      <w:r>
        <w:t>ми, выходов тектонических нарушений, возможного образования оползней. Под действием смещений в конструкциях появляются трещины, перекосы, ра</w:t>
      </w:r>
      <w:r>
        <w:t>с</w:t>
      </w:r>
      <w:r>
        <w:t>стройства соединений. Показателем суммарной деформации является величина</w:t>
      </w:r>
    </w:p>
    <w:p w14:paraId="0C2E13CA" w14:textId="77777777" w:rsidR="00E40074" w:rsidRDefault="00E40074" w:rsidP="00E40074">
      <w:pPr>
        <w:autoSpaceDE w:val="0"/>
        <w:autoSpaceDN w:val="0"/>
        <w:adjustRightInd w:val="0"/>
        <w:ind w:firstLine="540"/>
        <w:jc w:val="center"/>
      </w:pPr>
      <w:proofErr w:type="spellStart"/>
      <w:r>
        <w:t>Δl</w:t>
      </w:r>
      <w:r>
        <w:rPr>
          <w:vertAlign w:val="subscript"/>
        </w:rPr>
        <w:t>Σ</w:t>
      </w:r>
      <w:proofErr w:type="spellEnd"/>
      <w:r>
        <w:t xml:space="preserve"> = </w:t>
      </w:r>
      <w:proofErr w:type="spellStart"/>
      <w:r>
        <w:t>Δl</w:t>
      </w:r>
      <w:r>
        <w:rPr>
          <w:vertAlign w:val="subscript"/>
        </w:rPr>
        <w:t>ε</w:t>
      </w:r>
      <w:proofErr w:type="spellEnd"/>
      <w:r>
        <w:t xml:space="preserve"> + </w:t>
      </w:r>
      <w:proofErr w:type="spellStart"/>
      <w:r>
        <w:t>Δl</w:t>
      </w:r>
      <w:r>
        <w:rPr>
          <w:vertAlign w:val="subscript"/>
        </w:rPr>
        <w:t>K</w:t>
      </w:r>
      <w:proofErr w:type="spellEnd"/>
      <w:r>
        <w:t xml:space="preserve"> (</w:t>
      </w:r>
      <w:proofErr w:type="spellStart"/>
      <w:r>
        <w:t>ε</w:t>
      </w:r>
      <w:r>
        <w:rPr>
          <w:vertAlign w:val="subscript"/>
        </w:rPr>
        <w:t>h</w:t>
      </w:r>
      <w:proofErr w:type="spellEnd"/>
      <w:r>
        <w:t xml:space="preserve"> + H/R) z, (9.1)</w:t>
      </w:r>
    </w:p>
    <w:p w14:paraId="5EB9D6D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где </w:t>
      </w:r>
      <w:proofErr w:type="spellStart"/>
      <w:r>
        <w:t>Δl</w:t>
      </w:r>
      <w:r>
        <w:rPr>
          <w:vertAlign w:val="subscript"/>
        </w:rPr>
        <w:t>ε</w:t>
      </w:r>
      <w:proofErr w:type="spellEnd"/>
      <w:r>
        <w:t xml:space="preserve"> и </w:t>
      </w:r>
      <w:proofErr w:type="spellStart"/>
      <w:r>
        <w:t>Δl</w:t>
      </w:r>
      <w:r>
        <w:rPr>
          <w:vertAlign w:val="subscript"/>
        </w:rPr>
        <w:t>K</w:t>
      </w:r>
      <w:proofErr w:type="spellEnd"/>
      <w:r>
        <w:t xml:space="preserve"> – компоненты суммарных деформаций от воздействия относ</w:t>
      </w:r>
      <w:r>
        <w:t>и</w:t>
      </w:r>
      <w:r>
        <w:t xml:space="preserve">тельных горизонтальных деформаций и искривления земной поверхности; z и H – длина и высота здания. </w:t>
      </w:r>
    </w:p>
    <w:p w14:paraId="1A74DC1E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Конструктивные мероприятия</w:t>
      </w:r>
    </w:p>
    <w:p w14:paraId="102D19B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Основной конструктивной мерой защиты здания от влияния горных выр</w:t>
      </w:r>
      <w:r>
        <w:t>а</w:t>
      </w:r>
      <w:r>
        <w:t>боток является их разделение деформационными швами на самостоятельно р</w:t>
      </w:r>
      <w:r>
        <w:t>а</w:t>
      </w:r>
      <w:r>
        <w:t>ботающие отсеки. В бескаркасных жилых зданиях устанавливают парные поп</w:t>
      </w:r>
      <w:r>
        <w:t>е</w:t>
      </w:r>
      <w:r>
        <w:t>речные стены, в каркасных – парные рамы.</w:t>
      </w:r>
    </w:p>
    <w:p w14:paraId="2D40E29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Эффективной мерой защиты бескаркасных зданий является устройство фундаментных, цокольных и поэтажных замкнутых железобетонных поясов. Фундаменты испытывают сложное напряженное состояние, складывающееся из изгиба, сдвига, кручения и растяжения – сжатия. Наиболее надежными являю</w:t>
      </w:r>
      <w:r>
        <w:t>т</w:t>
      </w:r>
      <w:r>
        <w:t>ся монолитные и сборно-монолитные фундаменты (например, в виде пер</w:t>
      </w:r>
      <w:r>
        <w:t>е</w:t>
      </w:r>
      <w:r>
        <w:t>крестных балочных систем) или плитные.</w:t>
      </w:r>
    </w:p>
    <w:p w14:paraId="2D40A10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Проектирование при податливой схеме заключается в обеспечении пода</w:t>
      </w:r>
      <w:r>
        <w:t>т</w:t>
      </w:r>
      <w:r>
        <w:t xml:space="preserve">ливости и гибкости </w:t>
      </w:r>
      <w:proofErr w:type="spellStart"/>
      <w:r>
        <w:t>подвально</w:t>
      </w:r>
      <w:proofErr w:type="spellEnd"/>
      <w:r>
        <w:t>-фундаментной части, достаточной для возмо</w:t>
      </w:r>
      <w:r>
        <w:t>ж</w:t>
      </w:r>
      <w:r>
        <w:t>ности ее смещения вслед за перемещениями основания без появления в ко</w:t>
      </w:r>
      <w:r>
        <w:t>н</w:t>
      </w:r>
      <w:r>
        <w:t xml:space="preserve">струкциях значительных усилий. В конструкциях подвальной части применяют швы скольжения и наклоняющиеся фундаменты. Допускается использование ослабленных ограждающих конструкций, которые затем могут быть заменены. Швы скольжения обеспечивают смещение фундаментов относительно </w:t>
      </w:r>
      <w:proofErr w:type="spellStart"/>
      <w:r>
        <w:t>надфу</w:t>
      </w:r>
      <w:r>
        <w:t>н</w:t>
      </w:r>
      <w:r>
        <w:t>даментной</w:t>
      </w:r>
      <w:proofErr w:type="spellEnd"/>
      <w:r>
        <w:t xml:space="preserve"> конструкции. Это позволяет снизить усилия в несущих конструкц</w:t>
      </w:r>
      <w:r>
        <w:t>и</w:t>
      </w:r>
      <w:r>
        <w:t>ях при движениях оснований. Такие швы выполняют из двух слоев рубероида с прослойкой. В качестве конструктивной меры защиты является разрезка зданий на замкнутые отсеки деформационными швами. В ряде случаев целесообразно применение фундаментов в виде сплошных железобетонных плит, перекрес</w:t>
      </w:r>
      <w:r>
        <w:t>т</w:t>
      </w:r>
      <w:r>
        <w:t xml:space="preserve">ных плит, балок-стенок. </w:t>
      </w:r>
    </w:p>
    <w:p w14:paraId="236E66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Давление грунта на фундаменты может быть значительным. Его уменьш</w:t>
      </w:r>
      <w:r>
        <w:t>а</w:t>
      </w:r>
      <w:r>
        <w:t>ют путем: устройства временных компенсационных траншей по периметру зд</w:t>
      </w:r>
      <w:r>
        <w:t>а</w:t>
      </w:r>
      <w:r>
        <w:t xml:space="preserve">ния, заполняемым </w:t>
      </w:r>
      <w:proofErr w:type="spellStart"/>
      <w:r>
        <w:t>малопрочным</w:t>
      </w:r>
      <w:proofErr w:type="spellEnd"/>
      <w:r>
        <w:t xml:space="preserve"> или рыхлым грунтом (глубина траншей на 15 … 20 см ниже подошвы фундамента); назначения одинаковой и минимально возможной глубины заложения фундаментов в пределах отсека. Если прогн</w:t>
      </w:r>
      <w:r>
        <w:t>о</w:t>
      </w:r>
      <w:r>
        <w:t>зируемые деформации превышают допустимые для здания, то предусматрив</w:t>
      </w:r>
      <w:r>
        <w:t>а</w:t>
      </w:r>
      <w:r>
        <w:t>ют мероприятия по выравниванию фундаментов в процессе эксплуатации. Проемы для размещения домкратов располагают в углах здания и в местах п</w:t>
      </w:r>
      <w:r>
        <w:t>е</w:t>
      </w:r>
      <w:r>
        <w:t>ресечения стен, а также на их прямолинейных участках.</w:t>
      </w:r>
    </w:p>
    <w:p w14:paraId="5D6E9232" w14:textId="77777777" w:rsidR="003B6D4A" w:rsidRDefault="003B6D4A" w:rsidP="003B6D4A">
      <w:pPr>
        <w:autoSpaceDE w:val="0"/>
        <w:autoSpaceDN w:val="0"/>
        <w:adjustRightInd w:val="0"/>
        <w:ind w:firstLine="540"/>
        <w:jc w:val="both"/>
      </w:pPr>
      <w:r>
        <w:t>Расчет производится по комплексной схеме: основание-фундамент-верхнее строение. Используются следующие деформационные критерии: предельная сжимаемость бетона, предельная растяжимость стали, предельная кривизна нейтральной оси элемента.</w:t>
      </w:r>
    </w:p>
    <w:p w14:paraId="75EB5FAD" w14:textId="77777777" w:rsidR="003B6D4A" w:rsidRDefault="003B6D4A" w:rsidP="003B6D4A">
      <w:pPr>
        <w:autoSpaceDE w:val="0"/>
        <w:autoSpaceDN w:val="0"/>
        <w:adjustRightInd w:val="0"/>
        <w:ind w:firstLine="540"/>
        <w:jc w:val="both"/>
      </w:pPr>
      <w:r>
        <w:t>Предельными являются такие перемещения, при которых хотя бы в одном сечении реализуются деформационные критерии. Учитывается нелинейность диаграмм работы материала и грунта, деформированная схема системы, пер</w:t>
      </w:r>
      <w:r>
        <w:t>е</w:t>
      </w:r>
      <w:r>
        <w:t>менные траектории нагружения и др.</w:t>
      </w:r>
    </w:p>
    <w:p w14:paraId="61C2760B" w14:textId="77777777" w:rsidR="003B6D4A" w:rsidRDefault="003B6D4A" w:rsidP="00E40074">
      <w:pPr>
        <w:autoSpaceDE w:val="0"/>
        <w:autoSpaceDN w:val="0"/>
        <w:adjustRightInd w:val="0"/>
        <w:ind w:firstLine="540"/>
        <w:jc w:val="both"/>
      </w:pPr>
    </w:p>
    <w:p w14:paraId="7C376A1F" w14:textId="77777777" w:rsidR="00E40074" w:rsidRDefault="0047181E" w:rsidP="00E40074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20D3138">
          <v:rect id="Прямоугольник 47" o:spid="_x0000_s2051" style="position:absolute;margin-left:126pt;margin-top:10pt;width:207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">
            <v:textbox>
              <w:txbxContent>
                <w:p w14:paraId="41972C92" w14:textId="77777777" w:rsidR="003B6D4A" w:rsidRDefault="003B6D4A" w:rsidP="00E40074">
                  <w:pPr>
                    <w:jc w:val="center"/>
                  </w:pPr>
                  <w:r>
                    <w:t>Конструктивные меры защиты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F261FEF">
          <v:rect id="Прямоугольник 46" o:spid="_x0000_s2052" style="position:absolute;margin-left:99pt;margin-top:46pt;width:270pt;height:5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">
            <v:textbox>
              <w:txbxContent>
                <w:p w14:paraId="0A682C03" w14:textId="77777777" w:rsidR="003B6D4A" w:rsidRDefault="003B6D4A" w:rsidP="00E40074">
                  <w:pPr>
                    <w:jc w:val="center"/>
                  </w:pPr>
                  <w:r>
                    <w:t>Разделение здания деформационными швами на самостоятельно работающие отсеки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4A417EB">
          <v:rect id="Прямоугольник 45" o:spid="_x0000_s2053" style="position:absolute;margin-left:9pt;margin-top:154pt;width:207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">
            <v:textbox>
              <w:txbxContent>
                <w:p w14:paraId="4D0FEC9C" w14:textId="77777777" w:rsidR="003B6D4A" w:rsidRDefault="003B6D4A" w:rsidP="00E40074">
                  <w:pPr>
                    <w:jc w:val="center"/>
                  </w:pPr>
                  <w:r>
                    <w:t>Устройство парных попере</w:t>
                  </w:r>
                  <w:r>
                    <w:t>ч</w:t>
                  </w:r>
                  <w:r>
                    <w:t>ных стен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6369B90">
          <v:rect id="Прямоугольник 44" o:spid="_x0000_s2054" style="position:absolute;margin-left:243pt;margin-top:109pt;width:207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">
            <v:textbox>
              <w:txbxContent>
                <w:p w14:paraId="322588C9" w14:textId="77777777" w:rsidR="003B6D4A" w:rsidRDefault="003B6D4A" w:rsidP="00E40074">
                  <w:pPr>
                    <w:jc w:val="center"/>
                  </w:pPr>
                  <w:r>
                    <w:t>Каркасные здания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07FAD3A2">
          <v:rect id="Прямоугольник 43" o:spid="_x0000_s2055" style="position:absolute;margin-left:9pt;margin-top:109pt;width:207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">
            <v:textbox>
              <w:txbxContent>
                <w:p w14:paraId="63D6537E" w14:textId="77777777" w:rsidR="003B6D4A" w:rsidRDefault="003B6D4A" w:rsidP="00E40074">
                  <w:pPr>
                    <w:jc w:val="center"/>
                  </w:pPr>
                  <w:r>
                    <w:t>Бескаркасные здания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3C95AC0B">
          <v:rect id="Прямоугольник 42" o:spid="_x0000_s2056" style="position:absolute;margin-left:243pt;margin-top:154pt;width:207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">
            <v:textbox>
              <w:txbxContent>
                <w:p w14:paraId="3B8A7E34" w14:textId="77777777" w:rsidR="003B6D4A" w:rsidRDefault="003B6D4A" w:rsidP="00E40074">
                  <w:pPr>
                    <w:jc w:val="center"/>
                  </w:pPr>
                  <w:r>
                    <w:t>Установка парных рам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4F5F2B1">
          <v:rect id="Прямоугольник 41" o:spid="_x0000_s2057" style="position:absolute;margin-left:9pt;margin-top:208pt;width:207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">
            <v:textbox>
              <w:txbxContent>
                <w:p w14:paraId="7F2B82FC" w14:textId="77777777" w:rsidR="003B6D4A" w:rsidRDefault="003B6D4A" w:rsidP="00E40074">
                  <w:pPr>
                    <w:jc w:val="center"/>
                  </w:pPr>
                  <w:r>
                    <w:t>Устройство фундаментных, ц</w:t>
                  </w:r>
                  <w:r>
                    <w:t>о</w:t>
                  </w:r>
                  <w:r>
                    <w:t>кольных и поэтажных замкн</w:t>
                  </w:r>
                  <w:r>
                    <w:t>у</w:t>
                  </w:r>
                  <w:r>
                    <w:t>тых железобетонных поясов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7A6C6230">
          <v:line id="Прямая соединительная линия 40" o:spid="_x0000_s2102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7pt" to="23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Oj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">
            <v:stroke endarrow="block"/>
          </v:line>
        </w:pict>
      </w:r>
      <w:r>
        <w:rPr>
          <w:noProof/>
          <w:sz w:val="24"/>
          <w:szCs w:val="24"/>
        </w:rPr>
        <w:pict w14:anchorId="2AFFCF3D">
          <v:line id="Прямая соединительная линия 39" o:spid="_x0000_s2101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0pt" to="234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">
            <v:stroke endarrow="block"/>
          </v:line>
        </w:pict>
      </w:r>
      <w:r>
        <w:rPr>
          <w:noProof/>
          <w:sz w:val="24"/>
          <w:szCs w:val="24"/>
        </w:rPr>
        <w:pict w14:anchorId="32BE1E1E">
          <v:line id="Прямая соединительная линия 38" o:spid="_x0000_s2100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0pt" to="351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 w14:anchorId="42963F43">
          <v:line id="Прямая соединительная линия 37" o:spid="_x0000_s2099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6pt" to="351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+3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">
            <v:stroke endarrow="block"/>
          </v:line>
        </w:pict>
      </w:r>
      <w:r>
        <w:rPr>
          <w:noProof/>
          <w:sz w:val="24"/>
          <w:szCs w:val="24"/>
        </w:rPr>
        <w:pict w14:anchorId="1905C96E">
          <v:line id="Прямая соединительная линия 36" o:spid="_x0000_s2098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7pt" to="9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"/>
        </w:pict>
      </w:r>
      <w:r>
        <w:rPr>
          <w:noProof/>
          <w:sz w:val="24"/>
          <w:szCs w:val="24"/>
        </w:rPr>
        <w:pict w14:anchorId="0E0D3D82">
          <v:line id="Прямая соединительная линия 35" o:spid="_x0000_s2097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7pt" to="0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"/>
        </w:pict>
      </w:r>
      <w:r>
        <w:rPr>
          <w:noProof/>
          <w:sz w:val="24"/>
          <w:szCs w:val="24"/>
        </w:rPr>
        <w:pict w14:anchorId="2CFD4EB6">
          <v:line id="Прямая соединительная линия 34" o:spid="_x0000_s209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1pt" to="9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">
            <v:stroke endarrow="block"/>
          </v:line>
        </w:pict>
      </w:r>
      <w:r>
        <w:rPr>
          <w:noProof/>
          <w:sz w:val="24"/>
          <w:szCs w:val="24"/>
        </w:rPr>
        <w:pict w14:anchorId="0CC17596">
          <v:line id="Прямая соединительная линия 33" o:spid="_x0000_s2095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4pt" to="9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H5YwIAAHsEAAAOAAAAZHJzL2Uyb0RvYy54bWysVM1uEzEQviPxDpbv6e4m2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">
            <v:stroke endarrow="block"/>
          </v:line>
        </w:pict>
      </w:r>
      <w:r>
        <w:rPr>
          <w:noProof/>
          <w:sz w:val="24"/>
          <w:szCs w:val="24"/>
        </w:rPr>
        <w:pict w14:anchorId="74C8AA52">
          <v:rect id="Прямоугольник 32" o:spid="_x0000_s2058" style="position:absolute;margin-left:126pt;margin-top:289pt;width:207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">
            <v:textbox>
              <w:txbxContent>
                <w:p w14:paraId="7DC62870" w14:textId="77777777" w:rsidR="003B6D4A" w:rsidRDefault="003B6D4A" w:rsidP="00E40074">
                  <w:pPr>
                    <w:jc w:val="center"/>
                  </w:pPr>
                  <w:r>
                    <w:t>Возведение монолитных, сбо</w:t>
                  </w:r>
                  <w:r>
                    <w:t>р</w:t>
                  </w:r>
                  <w:r>
                    <w:t>но-монолитных фундаментов или плитных фундаментов.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 w14:anchorId="513AF9C8">
          <v:line id="Прямая соединительная линия 31" o:spid="_x0000_s2094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7pt" to="22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"/>
        </w:pict>
      </w:r>
      <w:r>
        <w:rPr>
          <w:noProof/>
          <w:sz w:val="24"/>
          <w:szCs w:val="24"/>
        </w:rPr>
        <w:pict w14:anchorId="5E8D605F">
          <v:line id="Прямая соединительная линия 30" o:spid="_x0000_s2093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7pt" to="22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">
            <v:stroke endarrow="block"/>
          </v:line>
        </w:pict>
      </w:r>
      <w:r>
        <w:rPr>
          <w:noProof/>
          <w:sz w:val="24"/>
          <w:szCs w:val="24"/>
        </w:rPr>
        <w:pict w14:anchorId="70B6F9DF">
          <v:line id="Прямая соединительная линия 29" o:spid="_x0000_s2092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7pt" to="243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"/>
        </w:pict>
      </w:r>
      <w:r>
        <w:rPr>
          <w:noProof/>
          <w:sz w:val="24"/>
          <w:szCs w:val="24"/>
        </w:rPr>
        <w:pict w14:anchorId="369CC64A">
          <v:line id="Прямая соединительная линия 28" o:spid="_x0000_s2091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7pt" to="234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">
            <v:stroke endarrow="block"/>
          </v:line>
        </w:pict>
      </w:r>
    </w:p>
    <w:p w14:paraId="74EF1734" w14:textId="77777777" w:rsidR="00E40074" w:rsidRDefault="00E40074" w:rsidP="00E40074"/>
    <w:p w14:paraId="135A0E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  <w:rPr>
          <w:rFonts w:eastAsia="TimesNewRoman"/>
          <w:b/>
        </w:rPr>
      </w:pPr>
    </w:p>
    <w:p w14:paraId="00DC61DB" w14:textId="77777777" w:rsidR="003F3229" w:rsidRPr="003F3229" w:rsidRDefault="003F3229" w:rsidP="003F3229">
      <w:pPr>
        <w:spacing w:after="0" w:line="240" w:lineRule="auto"/>
        <w:jc w:val="center"/>
        <w:rPr>
          <w:rFonts w:eastAsia="Times New Roman"/>
        </w:rPr>
      </w:pPr>
    </w:p>
    <w:p w14:paraId="21A2B09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795CE313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7B8035EA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00A14AB9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46BC404C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EFB7A1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08727BB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6C0C224C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88CB6FF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9551201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0FA0812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1B86EE37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26D66EF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A12A614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187A4381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57C7778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32FFF4A3" w14:textId="77777777" w:rsidR="00E40074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2058D3FA" w14:textId="77777777" w:rsidR="006B0D19" w:rsidRDefault="006B0D19" w:rsidP="006B0D19">
      <w:pPr>
        <w:autoSpaceDE w:val="0"/>
        <w:autoSpaceDN w:val="0"/>
        <w:adjustRightInd w:val="0"/>
        <w:ind w:firstLine="540"/>
        <w:jc w:val="both"/>
      </w:pPr>
      <w:r>
        <w:t>Неравномерные деформации основания (просадка, набухание, карстовые провалы и др.) или влияние подземных горных выработок являются особыми нагрузками на здания. Особые сочетания нагрузок включают эксплуатацио</w:t>
      </w:r>
      <w:r>
        <w:t>н</w:t>
      </w:r>
      <w:r>
        <w:t>ную и особую нагрузку от неравномерных деформаций основания.</w:t>
      </w:r>
    </w:p>
    <w:p w14:paraId="0AC8F198" w14:textId="77777777" w:rsidR="00304A89" w:rsidRDefault="00304A89" w:rsidP="00304A89">
      <w:pPr>
        <w:autoSpaceDE w:val="0"/>
        <w:autoSpaceDN w:val="0"/>
        <w:adjustRightInd w:val="0"/>
        <w:ind w:firstLine="540"/>
        <w:jc w:val="both"/>
      </w:pPr>
      <w:r>
        <w:t>Целью расчета является определение допустимых величин неравномерных деформаций для заданных конструктивных параметров (размеры и глубина з</w:t>
      </w:r>
      <w:r>
        <w:t>а</w:t>
      </w:r>
      <w:r>
        <w:t>ложения фундамента, сечение колонн и балок, площадь сечения арматуры, класс бетона и стали и др.) и эксплуатационных нагрузок. Наибольшую пр</w:t>
      </w:r>
      <w:r>
        <w:t>и</w:t>
      </w:r>
      <w:r>
        <w:t>способляемость к неравномерным деформациям основания имеют здания с м</w:t>
      </w:r>
      <w:r>
        <w:t>и</w:t>
      </w:r>
      <w:r>
        <w:t>нимальной жесткостью. Следует учитывать и увеличение жесткости матери</w:t>
      </w:r>
      <w:r>
        <w:t>а</w:t>
      </w:r>
      <w:r>
        <w:t>лов при определенных траекториях переменного нагружения. Усиление жес</w:t>
      </w:r>
      <w:r>
        <w:t>т</w:t>
      </w:r>
      <w:r>
        <w:t>кости конструкций за счет переменного характера нагружения может достигать 30 % ее уменьшения за счет физической нелинейности работы материалов.</w:t>
      </w:r>
    </w:p>
    <w:p w14:paraId="59E90A8A" w14:textId="77777777" w:rsidR="00E40074" w:rsidRPr="00304A89" w:rsidRDefault="00E40074" w:rsidP="003F3229">
      <w:pPr>
        <w:spacing w:after="0" w:line="240" w:lineRule="auto"/>
        <w:ind w:firstLine="709"/>
        <w:jc w:val="both"/>
        <w:rPr>
          <w:rFonts w:eastAsia="Times New Roman"/>
          <w:b/>
          <w:snapToGrid w:val="0"/>
        </w:rPr>
      </w:pPr>
    </w:p>
    <w:p w14:paraId="5C46446C" w14:textId="77777777" w:rsidR="00304A89" w:rsidRPr="00304A89" w:rsidRDefault="00576EAC" w:rsidP="00304A8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Практическая подготовка №9</w:t>
      </w:r>
    </w:p>
    <w:p w14:paraId="0EBBB97B" w14:textId="77777777" w:rsidR="003F3229" w:rsidRPr="00304A89" w:rsidRDefault="00576EAC" w:rsidP="00304A89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576EAC">
        <w:rPr>
          <w:rFonts w:eastAsia="Times New Roman"/>
          <w:b/>
          <w:snapToGrid w:val="0"/>
        </w:rPr>
        <w:t>Строительство в слабых водонасыщенных грунтах</w:t>
      </w:r>
    </w:p>
    <w:p w14:paraId="52C759C8" w14:textId="77777777" w:rsidR="00576EAC" w:rsidRDefault="00576EAC" w:rsidP="00576EAC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lastRenderedPageBreak/>
        <w:t>Цель работы</w:t>
      </w:r>
    </w:p>
    <w:p w14:paraId="44CC2D0A" w14:textId="77777777" w:rsidR="00CA2D0B" w:rsidRDefault="00576EAC" w:rsidP="00CA2D0B">
      <w:pPr>
        <w:spacing w:after="0" w:line="240" w:lineRule="auto"/>
        <w:ind w:firstLine="709"/>
        <w:rPr>
          <w:rFonts w:eastAsia="Times New Roman"/>
          <w:b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>в слабых вод</w:t>
      </w:r>
      <w:r w:rsidRPr="00576EAC">
        <w:rPr>
          <w:rFonts w:cs="TimesNewRoman"/>
        </w:rPr>
        <w:t>о</w:t>
      </w:r>
      <w:r w:rsidRPr="00576EAC">
        <w:rPr>
          <w:rFonts w:cs="TimesNewRoman"/>
        </w:rPr>
        <w:t>насыщенных грунтах</w:t>
      </w:r>
      <w:r>
        <w:rPr>
          <w:rFonts w:eastAsia="TimesNewRoman"/>
        </w:rPr>
        <w:t>.</w:t>
      </w:r>
      <w:r w:rsidR="00CA2D0B" w:rsidRPr="00CA2D0B">
        <w:rPr>
          <w:rFonts w:eastAsia="Times New Roman"/>
          <w:b/>
        </w:rPr>
        <w:t xml:space="preserve"> </w:t>
      </w:r>
    </w:p>
    <w:p w14:paraId="67E8BB3D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6663EE7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К слабым </w:t>
      </w:r>
      <w:proofErr w:type="spellStart"/>
      <w:r w:rsidRPr="00351F02">
        <w:t>водонасыщенным</w:t>
      </w:r>
      <w:proofErr w:type="spellEnd"/>
      <w:r w:rsidRPr="00351F02">
        <w:t xml:space="preserve"> грунтам относят </w:t>
      </w:r>
      <w:proofErr w:type="spellStart"/>
      <w:r w:rsidRPr="00351F02">
        <w:t>насыщеннные</w:t>
      </w:r>
      <w:proofErr w:type="spellEnd"/>
      <w:r w:rsidRPr="00351F02">
        <w:t xml:space="preserve"> водой </w:t>
      </w:r>
      <w:proofErr w:type="spellStart"/>
      <w:r w:rsidRPr="00351F02">
        <w:t>сил</w:t>
      </w:r>
      <w:r w:rsidRPr="00351F02">
        <w:t>ь</w:t>
      </w:r>
      <w:r w:rsidRPr="00351F02">
        <w:t>носжимаемые</w:t>
      </w:r>
      <w:proofErr w:type="spellEnd"/>
      <w:r w:rsidRPr="00351F02">
        <w:t xml:space="preserve"> грунты, которые при обычных скоростях</w:t>
      </w:r>
      <w:r>
        <w:t xml:space="preserve"> </w:t>
      </w:r>
      <w:r w:rsidRPr="00351F02">
        <w:t>приложения нагрузок на основание теряют свою прочность, вследствие чего уменьшается их сопр</w:t>
      </w:r>
      <w:r w:rsidRPr="00351F02">
        <w:t>о</w:t>
      </w:r>
      <w:r w:rsidRPr="00351F02">
        <w:t>тивление сдвигу и возрастает сжимаемость. Слабый глинистый грунт – это дисперсная структурированная система с</w:t>
      </w:r>
      <w:r>
        <w:t xml:space="preserve"> </w:t>
      </w:r>
      <w:r w:rsidRPr="00351F02">
        <w:t>коагуляционным типом структурных связей, способная при их нарушении переходить из твердообразного состояния в</w:t>
      </w:r>
      <w:r>
        <w:t xml:space="preserve"> </w:t>
      </w:r>
      <w:proofErr w:type="spellStart"/>
      <w:r w:rsidRPr="00351F02">
        <w:t>жидкообразное</w:t>
      </w:r>
      <w:proofErr w:type="spellEnd"/>
      <w:r w:rsidRPr="00351F02">
        <w:t>. Текучее состояние грунта определяется степенью нарушения структурных связей. При расчете осадок</w:t>
      </w:r>
      <w:r>
        <w:t xml:space="preserve"> </w:t>
      </w:r>
      <w:proofErr w:type="spellStart"/>
      <w:r w:rsidRPr="00351F02">
        <w:t>сильносжимаемых</w:t>
      </w:r>
      <w:proofErr w:type="spellEnd"/>
      <w:r w:rsidRPr="00351F02">
        <w:t xml:space="preserve"> </w:t>
      </w:r>
      <w:proofErr w:type="spellStart"/>
      <w:r w:rsidRPr="00351F02">
        <w:t>водонасыщенных</w:t>
      </w:r>
      <w:proofErr w:type="spellEnd"/>
      <w:r w:rsidRPr="00351F02">
        <w:t xml:space="preserve"> глинистых оснований возникает необходимость учета ползучести, нелинейной</w:t>
      </w:r>
      <w:r>
        <w:t xml:space="preserve"> </w:t>
      </w:r>
      <w:r w:rsidRPr="00351F02">
        <w:t>деформируемости и проницаемости. Цикличность приложения нагрузок, например, в элеваторах, изменяет</w:t>
      </w:r>
      <w:r>
        <w:t xml:space="preserve"> </w:t>
      </w:r>
      <w:r w:rsidRPr="00351F02">
        <w:t>прочностные и деформационные свойства грунтов оснований во времени. Неравномерная загрузка отдельных силосов приводит к</w:t>
      </w:r>
      <w:r>
        <w:t xml:space="preserve"> </w:t>
      </w:r>
      <w:r w:rsidRPr="00351F02">
        <w:t>значительным неравномерным деформациям. Специалисты рек</w:t>
      </w:r>
      <w:r w:rsidRPr="00351F02">
        <w:t>о</w:t>
      </w:r>
      <w:r w:rsidRPr="00351F02">
        <w:t>мендуют проводить равномерную первичную загрузку и разгрузку</w:t>
      </w:r>
      <w:r>
        <w:t xml:space="preserve"> </w:t>
      </w:r>
      <w:r w:rsidRPr="00351F02">
        <w:t>элеваторов.</w:t>
      </w:r>
    </w:p>
    <w:p w14:paraId="22C1681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Часто к слабым водонасыщенным относят глинистые грунты (илы, ленто</w:t>
      </w:r>
      <w:r w:rsidRPr="00351F02">
        <w:t>ч</w:t>
      </w:r>
      <w:r w:rsidRPr="00351F02">
        <w:t>ные глинистые грунты, водонасыщенные лессовые</w:t>
      </w:r>
      <w:r>
        <w:t xml:space="preserve"> </w:t>
      </w:r>
      <w:r w:rsidRPr="00351F02">
        <w:t xml:space="preserve">макропористые и </w:t>
      </w:r>
      <w:proofErr w:type="spellStart"/>
      <w:r w:rsidRPr="00351F02">
        <w:t>заторф</w:t>
      </w:r>
      <w:r w:rsidRPr="00351F02">
        <w:t>о</w:t>
      </w:r>
      <w:r w:rsidRPr="00351F02">
        <w:t>ванные</w:t>
      </w:r>
      <w:proofErr w:type="spellEnd"/>
      <w:r w:rsidRPr="00351F02">
        <w:t xml:space="preserve"> грунты и др.) при </w:t>
      </w:r>
      <w:r w:rsidRPr="00351F02">
        <w:rPr>
          <w:i/>
          <w:iCs/>
        </w:rPr>
        <w:t xml:space="preserve">Е </w:t>
      </w:r>
      <w:r w:rsidRPr="00351F02">
        <w:t xml:space="preserve">≤ 5 МПа и </w:t>
      </w:r>
      <w:proofErr w:type="spellStart"/>
      <w:r w:rsidRPr="00351F02">
        <w:t>s</w:t>
      </w:r>
      <w:r w:rsidRPr="00351F02">
        <w:rPr>
          <w:i/>
          <w:iCs/>
        </w:rPr>
        <w:t>r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≥ 0,8, </w:t>
      </w:r>
      <w:r w:rsidRPr="00351F02">
        <w:rPr>
          <w:rFonts w:ascii="Lucida Sans Unicode" w:hAnsi="Lucida Sans Unicode"/>
        </w:rPr>
        <w:t>ϕ</w:t>
      </w:r>
      <w:r w:rsidRPr="00351F02">
        <w:t xml:space="preserve"> = 4 … 10°, </w:t>
      </w:r>
      <w:r w:rsidRPr="00351F02">
        <w:rPr>
          <w:i/>
          <w:iCs/>
        </w:rPr>
        <w:t xml:space="preserve">с </w:t>
      </w:r>
      <w:r w:rsidRPr="00351F02">
        <w:t>= 0,006 … 0,025 МПа.</w:t>
      </w:r>
    </w:p>
    <w:p w14:paraId="70C2E7A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Значение коэффициентов фильтрации в вертикальном и горизонтальном направлениях отличаются до 10 раз. Общая осадка</w:t>
      </w:r>
      <w:r>
        <w:t xml:space="preserve"> </w:t>
      </w:r>
      <w:r w:rsidRPr="00351F02">
        <w:t>подразделяется на часть, описываемую теорией фильтрационной консолидации, и часть, описываемую процессами вторичной</w:t>
      </w:r>
      <w:r>
        <w:t xml:space="preserve"> </w:t>
      </w:r>
      <w:r w:rsidRPr="00351F02">
        <w:t>консолидации.</w:t>
      </w:r>
    </w:p>
    <w:p w14:paraId="003F20A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проектировании фундаментов мелкого заложения необходимо огран</w:t>
      </w:r>
      <w:r w:rsidRPr="00351F02">
        <w:t>и</w:t>
      </w:r>
      <w:r w:rsidRPr="00351F02">
        <w:t>чить:</w:t>
      </w:r>
    </w:p>
    <w:p w14:paraId="10D49F1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средние осадки предельными величинами;</w:t>
      </w:r>
    </w:p>
    <w:p w14:paraId="47E7982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относительные разности осадок соседних фундаментов предельными зн</w:t>
      </w:r>
      <w:r w:rsidRPr="00351F02">
        <w:t>а</w:t>
      </w:r>
      <w:r w:rsidRPr="00351F02">
        <w:t>чениями;</w:t>
      </w:r>
    </w:p>
    <w:p w14:paraId="1AC43EB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скорости протекания осадок допустимыми.</w:t>
      </w:r>
    </w:p>
    <w:p w14:paraId="75A6501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прохождении сейсмических волн через слабый водонепроницаемый грунт возникает поровое давление и снижаются</w:t>
      </w:r>
      <w:r>
        <w:t xml:space="preserve"> </w:t>
      </w:r>
      <w:r w:rsidRPr="00351F02">
        <w:t>прочностные характеристики грунта. В этих условиях рекомендуется применять сваи-стойки с полной пр</w:t>
      </w:r>
      <w:r w:rsidRPr="00351F02">
        <w:t>о</w:t>
      </w:r>
      <w:r w:rsidRPr="00351F02">
        <w:lastRenderedPageBreak/>
        <w:t>резкой слабых грунтов и</w:t>
      </w:r>
      <w:r>
        <w:t xml:space="preserve"> </w:t>
      </w:r>
      <w:r w:rsidRPr="00351F02">
        <w:t>опиранием на прочный. Кроме того, возможно прим</w:t>
      </w:r>
      <w:r w:rsidRPr="00351F02">
        <w:t>е</w:t>
      </w:r>
      <w:r w:rsidRPr="00351F02">
        <w:t xml:space="preserve">нение песчаных подушек, дренажных прорезей с </w:t>
      </w:r>
      <w:proofErr w:type="spellStart"/>
      <w:r w:rsidRPr="00351F02">
        <w:t>пригрузочными</w:t>
      </w:r>
      <w:proofErr w:type="spellEnd"/>
      <w:r w:rsidRPr="00351F02">
        <w:t xml:space="preserve"> насыпями,</w:t>
      </w:r>
      <w:r>
        <w:t xml:space="preserve"> </w:t>
      </w:r>
      <w:r w:rsidRPr="00351F02">
        <w:t>и</w:t>
      </w:r>
      <w:r w:rsidRPr="00351F02">
        <w:t>з</w:t>
      </w:r>
      <w:r w:rsidRPr="00351F02">
        <w:t>вестковых свай с последующим уплотнением грунтов тяжелыми трамбовками.</w:t>
      </w:r>
    </w:p>
    <w:p w14:paraId="085B4DE3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 случае, когда методы уплотнения и упрочнения не дают эффекта, а оса</w:t>
      </w:r>
      <w:r w:rsidRPr="00351F02">
        <w:t>д</w:t>
      </w:r>
      <w:r w:rsidRPr="00351F02">
        <w:t>ка превышает предельную, необходимы</w:t>
      </w:r>
      <w:r>
        <w:t xml:space="preserve"> </w:t>
      </w:r>
      <w:r w:rsidRPr="00351F02">
        <w:t>конструктивные мероприятия. К ним относятся: повышение жесткости зданий путем разрезки осадочными швами на отдельные</w:t>
      </w:r>
      <w:r>
        <w:t xml:space="preserve"> </w:t>
      </w:r>
      <w:r w:rsidRPr="00351F02">
        <w:t>блоки; повышение жесткости каждого блока устройством моноли</w:t>
      </w:r>
      <w:r w:rsidRPr="00351F02">
        <w:t>т</w:t>
      </w:r>
      <w:r w:rsidRPr="00351F02">
        <w:t>ных железобетонных или сборно-монолитных фундаментов;</w:t>
      </w:r>
      <w:r>
        <w:t xml:space="preserve"> </w:t>
      </w:r>
      <w:r w:rsidRPr="00351F02">
        <w:t>устройство жел</w:t>
      </w:r>
      <w:r w:rsidRPr="00351F02">
        <w:t>е</w:t>
      </w:r>
      <w:r w:rsidRPr="00351F02">
        <w:t>зобетонных или металлических поясов или армированных швов; устройство жестких диафрагм, например,</w:t>
      </w:r>
      <w:r>
        <w:t xml:space="preserve"> </w:t>
      </w:r>
      <w:r w:rsidRPr="00351F02">
        <w:t>горизонтальных из плит; повышение гибкости и податливости гибких зданий и сооружений.</w:t>
      </w:r>
    </w:p>
    <w:p w14:paraId="31C7B48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Осадки фундаментов вычисляются с использованием расчетных схем в в</w:t>
      </w:r>
      <w:r w:rsidRPr="00351F02">
        <w:t>и</w:t>
      </w:r>
      <w:r w:rsidRPr="00351F02">
        <w:t>де линейно-деформированного пространства или</w:t>
      </w:r>
      <w:r>
        <w:t xml:space="preserve"> линейно-деформи</w:t>
      </w:r>
      <w:r w:rsidRPr="00351F02">
        <w:t>руемого слоя. Границу сжимаемой толщи определяют на такой глубине, где дополн</w:t>
      </w:r>
      <w:r w:rsidRPr="00351F02">
        <w:t>и</w:t>
      </w:r>
      <w:r w:rsidRPr="00351F02">
        <w:t>тельные напряжения равны</w:t>
      </w:r>
      <w:r>
        <w:t xml:space="preserve"> 3 кПа – для илов, а для </w:t>
      </w:r>
      <w:proofErr w:type="spellStart"/>
      <w:r>
        <w:t>затор</w:t>
      </w:r>
      <w:r w:rsidRPr="00351F02">
        <w:t>фованных</w:t>
      </w:r>
      <w:proofErr w:type="spellEnd"/>
      <w:r w:rsidRPr="00351F02">
        <w:t xml:space="preserve"> грунтов на глубине, где дополнительное к природному давление равно структурной</w:t>
      </w:r>
      <w:r>
        <w:t xml:space="preserve"> </w:t>
      </w:r>
      <w:r w:rsidRPr="00351F02">
        <w:t>про</w:t>
      </w:r>
      <w:r w:rsidRPr="00351F02">
        <w:t>ч</w:t>
      </w:r>
      <w:r w:rsidRPr="00351F02">
        <w:t>ности.</w:t>
      </w:r>
    </w:p>
    <w:p w14:paraId="5565D90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Дополнительную осадку фундаментов на основаниях, сложенных вод</w:t>
      </w:r>
      <w:r>
        <w:t>о</w:t>
      </w:r>
      <w:r w:rsidRPr="00351F02">
        <w:t>н</w:t>
      </w:r>
      <w:r w:rsidRPr="00351F02">
        <w:t>а</w:t>
      </w:r>
      <w:r w:rsidRPr="00351F02">
        <w:t xml:space="preserve">сыщенными или </w:t>
      </w:r>
      <w:proofErr w:type="gramStart"/>
      <w:r w:rsidRPr="00351F02">
        <w:t>органо-минеральными</w:t>
      </w:r>
      <w:proofErr w:type="gramEnd"/>
      <w:r w:rsidRPr="00351F02">
        <w:t xml:space="preserve"> грунтами за</w:t>
      </w:r>
      <w:r>
        <w:t xml:space="preserve"> </w:t>
      </w:r>
      <w:r w:rsidRPr="00351F02">
        <w:t>счет разложения органич</w:t>
      </w:r>
      <w:r w:rsidRPr="00351F02">
        <w:t>е</w:t>
      </w:r>
      <w:r w:rsidRPr="00351F02">
        <w:t>ских включений допускается не учитывать, если в период срока службы соор</w:t>
      </w:r>
      <w:r w:rsidRPr="00351F02">
        <w:t>у</w:t>
      </w:r>
      <w:r w:rsidRPr="00351F02">
        <w:t>жения, уровень грунтовых</w:t>
      </w:r>
      <w:r>
        <w:t xml:space="preserve"> </w:t>
      </w:r>
      <w:r w:rsidRPr="00351F02">
        <w:t>вод не будет понижаться</w:t>
      </w:r>
    </w:p>
    <w:p w14:paraId="3F4341D9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984C2F">
        <w:rPr>
          <w:b/>
        </w:rPr>
        <w:t>С</w:t>
      </w:r>
      <w:r>
        <w:rPr>
          <w:b/>
        </w:rPr>
        <w:t>пособы уплотнения оснований</w:t>
      </w:r>
    </w:p>
    <w:p w14:paraId="1242020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Фильтрующая </w:t>
      </w:r>
      <w:proofErr w:type="spellStart"/>
      <w:r w:rsidRPr="00351F02">
        <w:rPr>
          <w:b/>
          <w:bCs/>
        </w:rPr>
        <w:t>пригрузка</w:t>
      </w:r>
      <w:proofErr w:type="spellEnd"/>
      <w:r w:rsidRPr="00351F02">
        <w:rPr>
          <w:b/>
          <w:bCs/>
        </w:rPr>
        <w:t xml:space="preserve">. </w:t>
      </w:r>
      <w:r w:rsidRPr="00351F02">
        <w:t xml:space="preserve">Эффективно </w:t>
      </w:r>
      <w:proofErr w:type="spellStart"/>
      <w:r w:rsidRPr="00351F02">
        <w:t>предпостроечное</w:t>
      </w:r>
      <w:proofErr w:type="spellEnd"/>
      <w:r w:rsidRPr="00351F02">
        <w:t xml:space="preserve"> уплотнение сл</w:t>
      </w:r>
      <w:r w:rsidRPr="00351F02">
        <w:t>а</w:t>
      </w:r>
      <w:r w:rsidRPr="00351F02">
        <w:t xml:space="preserve">бых </w:t>
      </w:r>
      <w:proofErr w:type="spellStart"/>
      <w:r w:rsidRPr="00351F02">
        <w:t>водонасыщенных</w:t>
      </w:r>
      <w:proofErr w:type="spellEnd"/>
      <w:r w:rsidRPr="00351F02">
        <w:t xml:space="preserve"> грунтов. С этой целью</w:t>
      </w:r>
      <w:r>
        <w:t xml:space="preserve"> </w:t>
      </w:r>
      <w:r w:rsidRPr="00351F02">
        <w:t xml:space="preserve">устраивают фильтрующую </w:t>
      </w:r>
      <w:proofErr w:type="spellStart"/>
      <w:r w:rsidRPr="00351F02">
        <w:t>при</w:t>
      </w:r>
      <w:r w:rsidRPr="00351F02">
        <w:t>г</w:t>
      </w:r>
      <w:r w:rsidRPr="00351F02">
        <w:t>рузку</w:t>
      </w:r>
      <w:proofErr w:type="spellEnd"/>
      <w:r w:rsidRPr="00351F02">
        <w:t>. Время уплотнения водонасыщенного грунта почти прямо пропорци</w:t>
      </w:r>
      <w:r w:rsidRPr="00351F02">
        <w:t>о</w:t>
      </w:r>
      <w:r w:rsidRPr="00351F02">
        <w:t>нально квадрату</w:t>
      </w:r>
      <w:r>
        <w:t xml:space="preserve"> </w:t>
      </w:r>
      <w:r w:rsidRPr="00351F02">
        <w:t>расстояния до дренажной поверхности. Для сокращения ра</w:t>
      </w:r>
      <w:r w:rsidRPr="00351F02">
        <w:t>с</w:t>
      </w:r>
      <w:r w:rsidRPr="00351F02">
        <w:t>стояния движения отжимаемой воды устраивают вертикальные</w:t>
      </w:r>
      <w:r>
        <w:t xml:space="preserve"> </w:t>
      </w:r>
      <w:r w:rsidRPr="00351F02">
        <w:t xml:space="preserve">песчаные дрены диаметром 0,4 … </w:t>
      </w:r>
      <w:smartTag w:uri="urn:schemas-microsoft-com:office:smarttags" w:element="metricconverter">
        <w:smartTagPr>
          <w:attr w:name="ProductID" w:val="0,6 м"/>
        </w:smartTagPr>
        <w:r w:rsidRPr="00351F02">
          <w:t>0,6 м</w:t>
        </w:r>
      </w:smartTag>
      <w:r w:rsidRPr="00351F02">
        <w:t xml:space="preserve"> с расстоянием друг от друга </w:t>
      </w:r>
      <w:smartTag w:uri="urn:schemas-microsoft-com:office:smarttags" w:element="metricconverter">
        <w:smartTagPr>
          <w:attr w:name="ProductID" w:val="2,5 м"/>
        </w:smartTagPr>
        <w:r w:rsidRPr="00351F02">
          <w:t>2,5 м</w:t>
        </w:r>
      </w:smartTag>
      <w:r w:rsidRPr="00351F02">
        <w:t>. Вертикальные дрены поверху объединяют песчаной</w:t>
      </w:r>
      <w:r>
        <w:t xml:space="preserve"> </w:t>
      </w:r>
      <w:r w:rsidRPr="00351F02">
        <w:t xml:space="preserve">фильтрационной подушкой толщиной 0,6 … </w:t>
      </w:r>
      <w:smartTag w:uri="urn:schemas-microsoft-com:office:smarttags" w:element="metricconverter">
        <w:smartTagPr>
          <w:attr w:name="ProductID" w:val="1 м"/>
        </w:smartTagPr>
        <w:r w:rsidRPr="00351F02">
          <w:t>1 м</w:t>
        </w:r>
      </w:smartTag>
      <w:r w:rsidRPr="00351F02">
        <w:t>.</w:t>
      </w:r>
    </w:p>
    <w:p w14:paraId="09551C2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При толщине слабых глинистых грунтов до </w:t>
      </w:r>
      <w:smartTag w:uri="urn:schemas-microsoft-com:office:smarttags" w:element="metricconverter">
        <w:smartTagPr>
          <w:attr w:name="ProductID" w:val="7 м"/>
        </w:smartTagPr>
        <w:r w:rsidRPr="00351F02">
          <w:t>7 м</w:t>
        </w:r>
      </w:smartTag>
      <w:r w:rsidRPr="00351F02">
        <w:t xml:space="preserve"> могут быть эффективны дренирующие прорезы в виде траншей шириной 0,6… </w:t>
      </w:r>
      <w:smartTag w:uri="urn:schemas-microsoft-com:office:smarttags" w:element="metricconverter">
        <w:smartTagPr>
          <w:attr w:name="ProductID" w:val="0,8 м"/>
        </w:smartTagPr>
        <w:r w:rsidRPr="00351F02">
          <w:t>0,8 м</w:t>
        </w:r>
      </w:smartTag>
      <w:r w:rsidRPr="00351F02">
        <w:t xml:space="preserve"> и глубиной до </w:t>
      </w:r>
      <w:smartTag w:uri="urn:schemas-microsoft-com:office:smarttags" w:element="metricconverter">
        <w:smartTagPr>
          <w:attr w:name="ProductID" w:val="5,5 м"/>
        </w:smartTagPr>
        <w:r w:rsidRPr="00351F02">
          <w:t>5,5 м</w:t>
        </w:r>
      </w:smartTag>
      <w:r w:rsidRPr="00351F02">
        <w:t>. Траншеи заполняются песком, а над ними отсыпается горизонтальная п</w:t>
      </w:r>
      <w:r w:rsidRPr="00351F02">
        <w:t>о</w:t>
      </w:r>
      <w:r w:rsidRPr="00351F02">
        <w:t>душка. Сплошные дренажные</w:t>
      </w:r>
      <w:r>
        <w:t xml:space="preserve"> </w:t>
      </w:r>
      <w:r w:rsidRPr="00351F02">
        <w:t>прорези устраивают там, где имеется дешевый дренирующий грунт.</w:t>
      </w:r>
    </w:p>
    <w:p w14:paraId="21264BA1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>В ряде случаев экономично применение дрен из искусственных матери</w:t>
      </w:r>
      <w:r w:rsidRPr="00351F02">
        <w:t>а</w:t>
      </w:r>
      <w:r w:rsidRPr="00351F02">
        <w:t>лов, например, картонные дрены. Их изготовляют из</w:t>
      </w:r>
      <w:r>
        <w:t xml:space="preserve"> </w:t>
      </w:r>
      <w:proofErr w:type="spellStart"/>
      <w:r w:rsidRPr="00351F02">
        <w:t>непроклееного</w:t>
      </w:r>
      <w:proofErr w:type="spellEnd"/>
      <w:r w:rsidRPr="00351F02">
        <w:t xml:space="preserve"> трехсло</w:t>
      </w:r>
      <w:r w:rsidRPr="00351F02">
        <w:t>й</w:t>
      </w:r>
      <w:r w:rsidRPr="00351F02">
        <w:t xml:space="preserve">ного картона с поперечным сечением 3 × </w:t>
      </w:r>
      <w:smartTag w:uri="urn:schemas-microsoft-com:office:smarttags" w:element="metricconverter">
        <w:smartTagPr>
          <w:attr w:name="ProductID" w:val="100 мм"/>
        </w:smartTagPr>
        <w:r w:rsidRPr="00351F02">
          <w:t>100 мм</w:t>
        </w:r>
      </w:smartTag>
      <w:r w:rsidRPr="00351F02">
        <w:t>. Коэффициент фильтрации картонной дрены составляет 10-3… 10-1 см/с, это в 100 … 1000 раз больше к</w:t>
      </w:r>
      <w:r w:rsidRPr="00351F02">
        <w:t>о</w:t>
      </w:r>
      <w:r w:rsidRPr="00351F02">
        <w:t>эффициентов фильтрации слабого водонасыщенного грунта.</w:t>
      </w:r>
    </w:p>
    <w:p w14:paraId="5530273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Конечная осадка слоя биогенного грунта или ила в стабилизированном с</w:t>
      </w:r>
      <w:r w:rsidRPr="00351F02">
        <w:t>о</w:t>
      </w:r>
      <w:r w:rsidRPr="00351F02">
        <w:t>стоянии, обусловленном намытым и отсыпанным</w:t>
      </w:r>
      <w:r>
        <w:t xml:space="preserve"> </w:t>
      </w:r>
      <w:r w:rsidRPr="00351F02">
        <w:t>слоем песка, вычисляют по формуле</w:t>
      </w:r>
    </w:p>
    <w:p w14:paraId="335C7C7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center"/>
      </w:pPr>
      <w:r w:rsidRPr="00351F02">
        <w:rPr>
          <w:i/>
          <w:iCs/>
        </w:rPr>
        <w:t xml:space="preserve">s = </w:t>
      </w:r>
      <w:r w:rsidRPr="00351F02">
        <w:t>3</w:t>
      </w:r>
      <w:r w:rsidRPr="00351F02">
        <w:rPr>
          <w:i/>
          <w:iCs/>
        </w:rPr>
        <w:t xml:space="preserve">ph </w:t>
      </w:r>
      <w:r w:rsidRPr="00351F02">
        <w:t>/ (3</w:t>
      </w:r>
      <w:r w:rsidRPr="00351F02">
        <w:rPr>
          <w:i/>
          <w:iCs/>
        </w:rPr>
        <w:t xml:space="preserve">Е + </w:t>
      </w:r>
      <w:r w:rsidRPr="00351F02">
        <w:t>4</w:t>
      </w:r>
      <w:r w:rsidRPr="00351F02">
        <w:rPr>
          <w:i/>
          <w:iCs/>
        </w:rPr>
        <w:t>p</w:t>
      </w:r>
      <w:r w:rsidRPr="00351F02">
        <w:t>), (3.1)</w:t>
      </w:r>
    </w:p>
    <w:p w14:paraId="7E207A4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где </w:t>
      </w:r>
      <w:r w:rsidRPr="00351F02">
        <w:rPr>
          <w:i/>
          <w:iCs/>
        </w:rPr>
        <w:t xml:space="preserve">p – </w:t>
      </w:r>
      <w:r w:rsidRPr="00351F02">
        <w:t>давление от песчаного грунта на поверхность слабого водонас</w:t>
      </w:r>
      <w:r w:rsidRPr="00351F02">
        <w:t>ы</w:t>
      </w:r>
      <w:r w:rsidRPr="00351F02">
        <w:t xml:space="preserve">щенного биогенного грунта или ила, кПа; </w:t>
      </w:r>
      <w:r w:rsidRPr="00351F02">
        <w:rPr>
          <w:i/>
          <w:iCs/>
        </w:rPr>
        <w:t xml:space="preserve">h </w:t>
      </w:r>
      <w:r w:rsidRPr="00351F02">
        <w:t>– толщина слоя</w:t>
      </w:r>
      <w:r>
        <w:t xml:space="preserve"> </w:t>
      </w:r>
      <w:r w:rsidRPr="00351F02">
        <w:t xml:space="preserve">биогенного грунта или ила; </w:t>
      </w:r>
      <w:r w:rsidRPr="00351F02">
        <w:rPr>
          <w:i/>
          <w:iCs/>
        </w:rPr>
        <w:t xml:space="preserve">E </w:t>
      </w:r>
      <w:r w:rsidRPr="00351F02">
        <w:t>– модуль деформации биогенного грунта или ила при полной влаг</w:t>
      </w:r>
      <w:r w:rsidRPr="00351F02">
        <w:t>о</w:t>
      </w:r>
      <w:r w:rsidRPr="00351F02">
        <w:t>емкости, кПа.</w:t>
      </w:r>
    </w:p>
    <w:p w14:paraId="3F00292C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Осадка </w:t>
      </w:r>
      <w:proofErr w:type="spellStart"/>
      <w:r w:rsidRPr="00351F02">
        <w:t>сильносжимаемого</w:t>
      </w:r>
      <w:proofErr w:type="spellEnd"/>
      <w:r w:rsidRPr="00351F02">
        <w:t xml:space="preserve"> грунта зависит от сроков консолидации и от дренирования основания.</w:t>
      </w:r>
      <w:r>
        <w:t xml:space="preserve"> </w:t>
      </w:r>
      <w:r w:rsidRPr="00351F02">
        <w:t xml:space="preserve">Осадка </w:t>
      </w:r>
      <w:proofErr w:type="spellStart"/>
      <w:r w:rsidRPr="00351F02">
        <w:t>недренированного</w:t>
      </w:r>
      <w:proofErr w:type="spellEnd"/>
      <w:r w:rsidRPr="00351F02">
        <w:t xml:space="preserve"> основания </w:t>
      </w:r>
      <w:proofErr w:type="spellStart"/>
      <w:r w:rsidRPr="00351F02">
        <w:t>пригруженн</w:t>
      </w:r>
      <w:r>
        <w:t>е</w:t>
      </w:r>
      <w:r w:rsidRPr="00351F02">
        <w:t>го</w:t>
      </w:r>
      <w:proofErr w:type="spellEnd"/>
      <w:r w:rsidRPr="00351F02">
        <w:t xml:space="preserve"> фильтрующей насыпью в заданный момент времени</w:t>
      </w:r>
      <w:r>
        <w:t>.</w:t>
      </w:r>
    </w:p>
    <w:p w14:paraId="0438512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Песчаные подушки. </w:t>
      </w:r>
      <w:r w:rsidRPr="00351F02">
        <w:t>На практике для снижения величины и неравноме</w:t>
      </w:r>
      <w:r w:rsidRPr="00351F02">
        <w:t>р</w:t>
      </w:r>
      <w:r w:rsidRPr="00351F02">
        <w:t>ности осадок фундаментов часто устраивают</w:t>
      </w:r>
      <w:r>
        <w:t xml:space="preserve"> </w:t>
      </w:r>
      <w:r w:rsidRPr="00351F02">
        <w:t>песчаные подушки толщиной до пяти метров. С их помощью удается уменьшить глубину заложения фундаме</w:t>
      </w:r>
      <w:r w:rsidRPr="00351F02">
        <w:t>н</w:t>
      </w:r>
      <w:r w:rsidRPr="00351F02">
        <w:t>тов и распределить</w:t>
      </w:r>
      <w:r>
        <w:t xml:space="preserve"> </w:t>
      </w:r>
      <w:r w:rsidRPr="00351F02">
        <w:t>давление на большую площадь, уменьшить размеры фунд</w:t>
      </w:r>
      <w:r w:rsidRPr="00351F02">
        <w:t>а</w:t>
      </w:r>
      <w:r w:rsidRPr="00351F02">
        <w:t>ментов. Песчаные подушки устраивают из средне- и крупнозернистых</w:t>
      </w:r>
      <w:r>
        <w:t xml:space="preserve"> </w:t>
      </w:r>
      <w:r w:rsidRPr="00351F02">
        <w:t>песков, щебня, гравия, гравийно-песчаной смеси.</w:t>
      </w:r>
    </w:p>
    <w:p w14:paraId="7F8D382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Известковые сваи. </w:t>
      </w:r>
      <w:r w:rsidRPr="00351F02">
        <w:t>В ряде случаев целесообразно применять известковые сваи. В толще грунтов под защитой обсадных труб</w:t>
      </w:r>
      <w:r>
        <w:t xml:space="preserve"> </w:t>
      </w:r>
      <w:r w:rsidRPr="00351F02">
        <w:t xml:space="preserve">пробуривают скважины диаметром 30 … </w:t>
      </w:r>
      <w:smartTag w:uri="urn:schemas-microsoft-com:office:smarttags" w:element="metricconverter">
        <w:smartTagPr>
          <w:attr w:name="ProductID" w:val="50 см"/>
        </w:smartTagPr>
        <w:r w:rsidRPr="00351F02">
          <w:t>50 см</w:t>
        </w:r>
      </w:smartTag>
      <w:r w:rsidRPr="00351F02">
        <w:t>. Их заполняют негашеной комовой известью слоем ок</w:t>
      </w:r>
      <w:r w:rsidRPr="00351F02">
        <w:t>о</w:t>
      </w:r>
      <w:r w:rsidRPr="00351F02">
        <w:t>ло одного метра. В обсадную</w:t>
      </w:r>
      <w:r>
        <w:t xml:space="preserve"> </w:t>
      </w:r>
      <w:r w:rsidRPr="00351F02">
        <w:t xml:space="preserve">трубу спускают трамбовку массой 300 … </w:t>
      </w:r>
      <w:smartTag w:uri="urn:schemas-microsoft-com:office:smarttags" w:element="metricconverter">
        <w:smartTagPr>
          <w:attr w:name="ProductID" w:val="400 кг"/>
        </w:smartTagPr>
        <w:r w:rsidRPr="00351F02">
          <w:t>400 кг</w:t>
        </w:r>
      </w:smartTag>
      <w:r w:rsidRPr="00351F02">
        <w:t xml:space="preserve"> и производят уплотнение. Снова насыпают слой извести и утрамбовывают и т.д.</w:t>
      </w:r>
    </w:p>
    <w:p w14:paraId="67B00FD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Грунт уплотняется при погружении трубы и после трамбования извести. При взаимодействии негашеной извести с поровой водой</w:t>
      </w:r>
      <w:r>
        <w:t xml:space="preserve"> </w:t>
      </w:r>
      <w:r w:rsidRPr="00351F02">
        <w:t>происходит гашение. Вследствие этого увеличивается диаметр известковой сваи на 60 … 80 % и д</w:t>
      </w:r>
      <w:r w:rsidRPr="00351F02">
        <w:t>о</w:t>
      </w:r>
      <w:r w:rsidRPr="00351F02">
        <w:t>полнительно уплотняется грунт</w:t>
      </w:r>
      <w:r>
        <w:t xml:space="preserve"> </w:t>
      </w:r>
      <w:r w:rsidRPr="00351F02">
        <w:t>вокруг сваи. Кроме того, при гашении извести выделяется большое количество тепла. Температура поднимается до 200 °С.</w:t>
      </w:r>
      <w:r>
        <w:t xml:space="preserve"> </w:t>
      </w:r>
      <w:r w:rsidRPr="00351F02">
        <w:t xml:space="preserve">Вследствие чего влажность окружающего грунта уменьшается, а прочностные </w:t>
      </w:r>
      <w:r w:rsidRPr="00351F02">
        <w:lastRenderedPageBreak/>
        <w:t>характеристики увеличиваются. Далее производят</w:t>
      </w:r>
      <w:r>
        <w:t xml:space="preserve"> </w:t>
      </w:r>
      <w:r w:rsidRPr="00351F02">
        <w:t>поверхностное уплотнение грунта тяжелыми трамбовками.</w:t>
      </w:r>
    </w:p>
    <w:p w14:paraId="685CF66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Песчаные сваи устраивают путем забивки в грунт металлической трубы с закрытым концом. Полость заполняют песком с</w:t>
      </w:r>
      <w:r>
        <w:t xml:space="preserve"> </w:t>
      </w:r>
      <w:r w:rsidRPr="00351F02">
        <w:t>тщательным уплотнением. В</w:t>
      </w:r>
      <w:r w:rsidRPr="00351F02">
        <w:t>о</w:t>
      </w:r>
      <w:r w:rsidRPr="00351F02">
        <w:t>круг ствола сваи образуется уплотненная зона слабого грунта диаметром до п</w:t>
      </w:r>
      <w:r w:rsidRPr="00351F02">
        <w:t>о</w:t>
      </w:r>
      <w:r w:rsidRPr="00351F02">
        <w:t>лутора метров (при</w:t>
      </w:r>
      <w:r>
        <w:t xml:space="preserve"> </w:t>
      </w:r>
      <w:r w:rsidRPr="00351F02">
        <w:t xml:space="preserve">диаметре сваи 0,4 … </w:t>
      </w:r>
      <w:smartTag w:uri="urn:schemas-microsoft-com:office:smarttags" w:element="metricconverter">
        <w:smartTagPr>
          <w:attr w:name="ProductID" w:val="0,5 м"/>
        </w:smartTagPr>
        <w:r w:rsidRPr="00351F02">
          <w:t>0,5 м</w:t>
        </w:r>
      </w:smartTag>
      <w:r w:rsidRPr="00351F02">
        <w:t>).</w:t>
      </w:r>
    </w:p>
    <w:p w14:paraId="516505C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Электрохимическая обработка. </w:t>
      </w:r>
      <w:r w:rsidRPr="00351F02">
        <w:t>В практике иногда применяют электр</w:t>
      </w:r>
      <w:r w:rsidRPr="00351F02">
        <w:t>о</w:t>
      </w:r>
      <w:r w:rsidRPr="00351F02">
        <w:t>химическую обработку грунтов для повышения</w:t>
      </w:r>
      <w:r>
        <w:t xml:space="preserve"> </w:t>
      </w:r>
      <w:r w:rsidRPr="00351F02">
        <w:t>несущей способности основ</w:t>
      </w:r>
      <w:r w:rsidRPr="00351F02">
        <w:t>а</w:t>
      </w:r>
      <w:r w:rsidRPr="00351F02">
        <w:t>ний сооружений, создания ограждений при проходке котлованов и траншей, борьбы с морозным</w:t>
      </w:r>
      <w:r>
        <w:t xml:space="preserve"> </w:t>
      </w:r>
      <w:r w:rsidRPr="00351F02">
        <w:t>пучением, с оползнями. Они используются для упрочнения всех видов грунтов с коэффициентом фильтрации менее 0,5 м/</w:t>
      </w:r>
      <w:proofErr w:type="spellStart"/>
      <w:r w:rsidRPr="00351F02">
        <w:t>сут</w:t>
      </w:r>
      <w:proofErr w:type="spellEnd"/>
      <w:r>
        <w:t xml:space="preserve"> </w:t>
      </w:r>
      <w:r w:rsidRPr="00351F02">
        <w:t>(мелких и пылеватых песков, супесей, суглинков, глин, илов, разложившегося торфа). Электрохимическая обработка</w:t>
      </w:r>
      <w:r>
        <w:t xml:space="preserve"> </w:t>
      </w:r>
      <w:r w:rsidRPr="00351F02">
        <w:t xml:space="preserve">подразделяется на: </w:t>
      </w:r>
      <w:proofErr w:type="spellStart"/>
      <w:r w:rsidRPr="00351F02">
        <w:t>электроосушение</w:t>
      </w:r>
      <w:proofErr w:type="spellEnd"/>
      <w:r w:rsidRPr="00351F02">
        <w:t>, электрол</w:t>
      </w:r>
      <w:r w:rsidRPr="00351F02">
        <w:t>и</w:t>
      </w:r>
      <w:r w:rsidRPr="00351F02">
        <w:t xml:space="preserve">тическую обработку и </w:t>
      </w:r>
      <w:proofErr w:type="spellStart"/>
      <w:r w:rsidRPr="00351F02">
        <w:t>электросиликатизацию</w:t>
      </w:r>
      <w:proofErr w:type="spellEnd"/>
      <w:r w:rsidRPr="00351F02">
        <w:t>. Долговременное необратимое</w:t>
      </w:r>
      <w:r>
        <w:t xml:space="preserve"> </w:t>
      </w:r>
      <w:r w:rsidRPr="00351F02">
        <w:t>упрочнение можно получить при введении химических добавок.</w:t>
      </w:r>
    </w:p>
    <w:p w14:paraId="2B9BD75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Упрочнение грунта происходит благодаря электрохимическим и </w:t>
      </w:r>
      <w:proofErr w:type="spellStart"/>
      <w:r w:rsidRPr="00351F02">
        <w:t>структ</w:t>
      </w:r>
      <w:r w:rsidRPr="00351F02">
        <w:t>у</w:t>
      </w:r>
      <w:r w:rsidRPr="00351F02">
        <w:t>рообразовательным</w:t>
      </w:r>
      <w:proofErr w:type="spellEnd"/>
      <w:r w:rsidRPr="00351F02">
        <w:t xml:space="preserve"> процессам, происходящим в</w:t>
      </w:r>
      <w:r>
        <w:t xml:space="preserve"> </w:t>
      </w:r>
      <w:r w:rsidRPr="00351F02">
        <w:t>глинистом грунте при пропу</w:t>
      </w:r>
      <w:r w:rsidRPr="00351F02">
        <w:t>с</w:t>
      </w:r>
      <w:r w:rsidRPr="00351F02">
        <w:t>кании постоянного электрического тока и введении электролитов.</w:t>
      </w:r>
    </w:p>
    <w:p w14:paraId="14A13751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t xml:space="preserve">Свайные фундаменты. </w:t>
      </w:r>
      <w:r w:rsidRPr="00351F02">
        <w:t>Их применяют при сравнительно небольшой то</w:t>
      </w:r>
      <w:r w:rsidRPr="00351F02">
        <w:t>л</w:t>
      </w:r>
      <w:r w:rsidRPr="00351F02">
        <w:t xml:space="preserve">щине слабых грунтов (до </w:t>
      </w:r>
      <w:smartTag w:uri="urn:schemas-microsoft-com:office:smarttags" w:element="metricconverter">
        <w:smartTagPr>
          <w:attr w:name="ProductID" w:val="12 м"/>
        </w:smartTagPr>
        <w:r w:rsidRPr="00351F02">
          <w:t>12 м</w:t>
        </w:r>
      </w:smartTag>
      <w:r w:rsidRPr="00351F02">
        <w:t>), подстилаемых</w:t>
      </w:r>
      <w:r>
        <w:t xml:space="preserve"> </w:t>
      </w:r>
      <w:r w:rsidRPr="00351F02">
        <w:t>прочными. Сваями прорезают полностью слабый грунт с опиранием на прочный. При забивке свай резко во</w:t>
      </w:r>
      <w:r w:rsidRPr="00351F02">
        <w:t>з</w:t>
      </w:r>
      <w:r w:rsidRPr="00351F02">
        <w:t>растает поровое</w:t>
      </w:r>
      <w:r>
        <w:t xml:space="preserve"> </w:t>
      </w:r>
      <w:r w:rsidRPr="00351F02">
        <w:t>давление, вследствие чего снижается несущая способность сваи. Со временем поровое давление снижается практически до нуля, а</w:t>
      </w:r>
      <w:r>
        <w:t xml:space="preserve"> </w:t>
      </w:r>
      <w:r w:rsidRPr="00351F02">
        <w:t>несущая способность сваи возрастает.</w:t>
      </w:r>
    </w:p>
    <w:p w14:paraId="07D3EAE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 условиях слабого глинистого основания возможно проявление отриц</w:t>
      </w:r>
      <w:r w:rsidRPr="00351F02">
        <w:t>а</w:t>
      </w:r>
      <w:r w:rsidRPr="00351F02">
        <w:t>тельного трения. Оседающий вокруг сваи грунт</w:t>
      </w:r>
      <w:r>
        <w:t xml:space="preserve"> </w:t>
      </w:r>
      <w:r w:rsidRPr="00351F02">
        <w:t>нагружает ее. Величина отр</w:t>
      </w:r>
      <w:r w:rsidRPr="00351F02">
        <w:t>и</w:t>
      </w:r>
      <w:r w:rsidRPr="00351F02">
        <w:t xml:space="preserve">цательного трения может достигнуть 500 </w:t>
      </w:r>
      <w:proofErr w:type="spellStart"/>
      <w:r w:rsidRPr="00351F02">
        <w:t>кН.</w:t>
      </w:r>
      <w:proofErr w:type="spellEnd"/>
    </w:p>
    <w:p w14:paraId="67E8716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>Причинами этого могут быть</w:t>
      </w:r>
      <w:r w:rsidRPr="00351F02">
        <w:t>:</w:t>
      </w:r>
    </w:p>
    <w:p w14:paraId="5B530DB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планировка площади подсыпкой;</w:t>
      </w:r>
    </w:p>
    <w:p w14:paraId="1C4270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• </w:t>
      </w:r>
      <w:proofErr w:type="spellStart"/>
      <w:r w:rsidRPr="00351F02">
        <w:t>загружение</w:t>
      </w:r>
      <w:proofErr w:type="spellEnd"/>
      <w:r w:rsidRPr="00351F02">
        <w:t xml:space="preserve"> поверхности длительно действующими полезными нагрузк</w:t>
      </w:r>
      <w:r w:rsidRPr="00351F02">
        <w:t>а</w:t>
      </w:r>
      <w:r w:rsidRPr="00351F02">
        <w:t>ми;</w:t>
      </w:r>
    </w:p>
    <w:p w14:paraId="3BEF9A8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• </w:t>
      </w:r>
      <w:proofErr w:type="spellStart"/>
      <w:r w:rsidRPr="00351F02">
        <w:t>пригружение</w:t>
      </w:r>
      <w:proofErr w:type="spellEnd"/>
      <w:r w:rsidRPr="00351F02">
        <w:t xml:space="preserve"> слабых грунтов в пределах проездов и улиц периодическ</w:t>
      </w:r>
      <w:r w:rsidRPr="00351F02">
        <w:t>и</w:t>
      </w:r>
      <w:r w:rsidRPr="00351F02">
        <w:t>ми подсыпками при ремонте дорожных покрытий;</w:t>
      </w:r>
    </w:p>
    <w:p w14:paraId="7208369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>• изменение плотности грунтов в результате понижения уровня грунтовых вод;</w:t>
      </w:r>
    </w:p>
    <w:p w14:paraId="4023EB6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динамические воздействия на грунт тяжелого транспорта и промышле</w:t>
      </w:r>
      <w:r w:rsidRPr="00351F02">
        <w:t>н</w:t>
      </w:r>
      <w:r w:rsidRPr="00351F02">
        <w:t>ных установок;</w:t>
      </w:r>
    </w:p>
    <w:p w14:paraId="3D0A4AB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• проявления процессов, приводящих к постоянному уплотнению молодых слабых грунтов.</w:t>
      </w:r>
    </w:p>
    <w:p w14:paraId="4EE25F0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Отрицательные силы трения учитывают до глубины, на которой значения осадки </w:t>
      </w:r>
      <w:proofErr w:type="spellStart"/>
      <w:r w:rsidRPr="00351F02">
        <w:t>околосвайного</w:t>
      </w:r>
      <w:proofErr w:type="spellEnd"/>
      <w:r w:rsidRPr="00351F02">
        <w:t xml:space="preserve"> грунта превышают половину</w:t>
      </w:r>
      <w:r>
        <w:t xml:space="preserve"> </w:t>
      </w:r>
      <w:r w:rsidRPr="00351F02">
        <w:t xml:space="preserve">предельного значения осадки фундамента. Расчетные сопротивления грунта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 принимают для торфа, ила, сапропеля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>=5 кПа.</w:t>
      </w:r>
    </w:p>
    <w:p w14:paraId="5D652B25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Если в пределах сваи залегают напластования торфа толщиной более </w:t>
      </w:r>
      <w:smartTag w:uri="urn:schemas-microsoft-com:office:smarttags" w:element="metricconverter">
        <w:smartTagPr>
          <w:attr w:name="ProductID" w:val="30 см"/>
        </w:smartTagPr>
        <w:r w:rsidRPr="00351F02">
          <w:t>30 см</w:t>
        </w:r>
      </w:smartTag>
      <w:r w:rsidRPr="00351F02">
        <w:t xml:space="preserve"> и возможна </w:t>
      </w:r>
      <w:proofErr w:type="spellStart"/>
      <w:r w:rsidRPr="00351F02">
        <w:t>пригрузка</w:t>
      </w:r>
      <w:proofErr w:type="spellEnd"/>
      <w:r w:rsidRPr="00351F02">
        <w:t xml:space="preserve"> территории около</w:t>
      </w:r>
      <w:r>
        <w:t xml:space="preserve"> </w:t>
      </w:r>
      <w:r w:rsidRPr="00351F02">
        <w:t>фундамента, то расчетное сопротивл</w:t>
      </w:r>
      <w:r w:rsidRPr="00351F02">
        <w:t>е</w:t>
      </w:r>
      <w:r w:rsidRPr="00351F02">
        <w:t xml:space="preserve">ние </w:t>
      </w:r>
      <w:proofErr w:type="spellStart"/>
      <w:r w:rsidRPr="00351F02">
        <w:rPr>
          <w:i/>
          <w:iCs/>
        </w:rPr>
        <w:t>fi</w:t>
      </w:r>
      <w:proofErr w:type="spellEnd"/>
      <w:r w:rsidRPr="00351F02">
        <w:rPr>
          <w:i/>
          <w:iCs/>
        </w:rPr>
        <w:t xml:space="preserve"> </w:t>
      </w:r>
      <w:r w:rsidRPr="00351F02">
        <w:t>для грунта, расположенного выше подошвы низшего слоя торфа прин</w:t>
      </w:r>
      <w:r w:rsidRPr="00351F02">
        <w:t>и</w:t>
      </w:r>
      <w:r w:rsidRPr="00351F02">
        <w:t>мают:</w:t>
      </w:r>
    </w:p>
    <w:p w14:paraId="0D3517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а) при подсыпках высотой до двух метров, для грунтовой подсыпки и слоев торфа равным 0, для минеральных грунтов</w:t>
      </w:r>
      <w:r>
        <w:t xml:space="preserve"> </w:t>
      </w:r>
      <w:r w:rsidRPr="00351F02">
        <w:t>природного сложения – по табл.;</w:t>
      </w:r>
    </w:p>
    <w:p w14:paraId="48E04E13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б) при подсыпках от двух до пяти метров – для грунтов, включая подсыпку равным 0,4</w:t>
      </w:r>
      <w:r w:rsidRPr="00351F02">
        <w:rPr>
          <w:i/>
          <w:iCs/>
        </w:rPr>
        <w:t>f</w:t>
      </w:r>
      <w:r w:rsidRPr="00351F02">
        <w:t>, но со знаком "–", для торфа – (–5кПа);</w:t>
      </w:r>
    </w:p>
    <w:p w14:paraId="602006D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в) при подсыпках более пяти метров – для</w:t>
      </w:r>
      <w:r>
        <w:t xml:space="preserve"> грунтов, включая подсыпку – по</w:t>
      </w:r>
      <w:r w:rsidRPr="00351F02">
        <w:t>, но со знаком "–", для торфа – (–5</w:t>
      </w:r>
      <w:r>
        <w:t xml:space="preserve"> </w:t>
      </w:r>
      <w:r w:rsidRPr="00351F02">
        <w:t>кПа).</w:t>
      </w:r>
    </w:p>
    <w:p w14:paraId="47B455E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Для уменьшения сил отрицательного трения применяют специальные о</w:t>
      </w:r>
      <w:r w:rsidRPr="00351F02">
        <w:t>б</w:t>
      </w:r>
      <w:r w:rsidRPr="00351F02">
        <w:t>мазки. В практике возможны следующие случаи:</w:t>
      </w:r>
    </w:p>
    <w:p w14:paraId="6C5158C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51F02">
        <w:t>сильно сжимаемый слой расположен с поверхности; на некоторой гл</w:t>
      </w:r>
      <w:r w:rsidRPr="00351F02">
        <w:t>у</w:t>
      </w:r>
      <w:r w:rsidRPr="00351F02">
        <w:t>бине находится слой сильно сжимаемого грунта, перекрытый</w:t>
      </w:r>
    </w:p>
    <w:p w14:paraId="07C8023F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51F02">
        <w:t xml:space="preserve">более прочными; толща состоит из перемежающихся пластов </w:t>
      </w:r>
      <w:proofErr w:type="spellStart"/>
      <w:r w:rsidRPr="00351F02">
        <w:t>сильносж</w:t>
      </w:r>
      <w:r w:rsidRPr="00351F02">
        <w:t>и</w:t>
      </w:r>
      <w:r w:rsidRPr="00351F02">
        <w:t>маемых</w:t>
      </w:r>
      <w:proofErr w:type="spellEnd"/>
      <w:r w:rsidRPr="00351F02">
        <w:t xml:space="preserve"> и сравнительно </w:t>
      </w:r>
      <w:proofErr w:type="spellStart"/>
      <w:r w:rsidRPr="00351F02">
        <w:t>малосжимаемых</w:t>
      </w:r>
      <w:proofErr w:type="spellEnd"/>
      <w:r w:rsidRPr="00351F02">
        <w:t xml:space="preserve"> грунтов.</w:t>
      </w:r>
    </w:p>
    <w:p w14:paraId="1F0ADBAB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критических градиентах напора и скоростях фильтрации возможен фильтрационный выпор грунта. В практике</w:t>
      </w:r>
      <w:r>
        <w:t xml:space="preserve"> </w:t>
      </w:r>
      <w:r w:rsidRPr="00351F02">
        <w:t>наблюдается контактный размыв грунта фильтрационным потоком, идущим вдоль двух смежных слоев разли</w:t>
      </w:r>
      <w:r w:rsidRPr="00351F02">
        <w:t>ч</w:t>
      </w:r>
      <w:r w:rsidRPr="00351F02">
        <w:t>ной крупности. Для</w:t>
      </w:r>
      <w:r>
        <w:t xml:space="preserve"> </w:t>
      </w:r>
      <w:r w:rsidRPr="00351F02">
        <w:t>связных грунтов различают следующие фильтрационные деформации: суффозия, выпор, контактный выпор, отслаивание и</w:t>
      </w:r>
      <w:r>
        <w:t xml:space="preserve"> </w:t>
      </w:r>
      <w:r w:rsidRPr="00351F02">
        <w:t>контактный размыв.</w:t>
      </w:r>
    </w:p>
    <w:p w14:paraId="7E99EC1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rPr>
          <w:b/>
          <w:bCs/>
        </w:rPr>
        <w:lastRenderedPageBreak/>
        <w:t xml:space="preserve">Метод интенсивного ударного уплотнения. </w:t>
      </w:r>
      <w:r w:rsidRPr="00351F02">
        <w:t>В практике гидротехнич</w:t>
      </w:r>
      <w:r w:rsidRPr="00351F02">
        <w:t>е</w:t>
      </w:r>
      <w:r w:rsidRPr="00351F02">
        <w:t>ского строительства используют метод интенсивного</w:t>
      </w:r>
      <w:r>
        <w:t xml:space="preserve"> </w:t>
      </w:r>
      <w:r w:rsidRPr="00351F02">
        <w:t>ударного уплотнения сл</w:t>
      </w:r>
      <w:r w:rsidRPr="00351F02">
        <w:t>а</w:t>
      </w:r>
      <w:r w:rsidRPr="00351F02">
        <w:t>бых водонасыщенных грунтов, имеющий две разновидности: метод динамич</w:t>
      </w:r>
      <w:r w:rsidRPr="00351F02">
        <w:t>е</w:t>
      </w:r>
      <w:r w:rsidRPr="00351F02">
        <w:t>ской консолидации и метод</w:t>
      </w:r>
      <w:r>
        <w:t xml:space="preserve"> </w:t>
      </w:r>
      <w:r w:rsidRPr="00351F02">
        <w:t>ударного разрушения (Ю. К. Зарецкий, 1989).</w:t>
      </w:r>
    </w:p>
    <w:p w14:paraId="7203E8D4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Работы по динамической консолидации выполняют по многоэтапной схеме с длительными (до месяца) перерывами между</w:t>
      </w:r>
      <w:r>
        <w:t xml:space="preserve"> </w:t>
      </w:r>
      <w:r w:rsidRPr="00351F02">
        <w:t>этапами, в течении которых ра</w:t>
      </w:r>
      <w:r w:rsidRPr="00351F02">
        <w:t>с</w:t>
      </w:r>
      <w:r w:rsidRPr="00351F02">
        <w:t>сеивается поровое давление. Расстояние между кратерами применяют равным 2 … 5 диаметрам.</w:t>
      </w:r>
    </w:p>
    <w:p w14:paraId="1B07F432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При этом удары в соседней точке не должны нарушать достигнутого э</w:t>
      </w:r>
      <w:r w:rsidRPr="00351F02">
        <w:t>ф</w:t>
      </w:r>
      <w:r w:rsidRPr="00351F02">
        <w:t>фекта в предыдущей. Трамбовки применяют массой до 20 т</w:t>
      </w:r>
      <w:r>
        <w:t xml:space="preserve"> </w:t>
      </w:r>
      <w:r w:rsidRPr="00351F02">
        <w:t>при высоте сбрас</w:t>
      </w:r>
      <w:r w:rsidRPr="00351F02">
        <w:t>ы</w:t>
      </w:r>
      <w:r w:rsidRPr="00351F02">
        <w:t xml:space="preserve">вания до </w:t>
      </w:r>
      <w:smartTag w:uri="urn:schemas-microsoft-com:office:smarttags" w:element="metricconverter">
        <w:smartTagPr>
          <w:attr w:name="ProductID" w:val="30 м"/>
        </w:smartTagPr>
        <w:r w:rsidRPr="00351F02">
          <w:t>30 м</w:t>
        </w:r>
      </w:smartTag>
      <w:r w:rsidRPr="00351F02">
        <w:t xml:space="preserve">. Л. </w:t>
      </w:r>
      <w:proofErr w:type="spellStart"/>
      <w:r w:rsidRPr="00351F02">
        <w:t>Менард</w:t>
      </w:r>
      <w:proofErr w:type="spellEnd"/>
      <w:r w:rsidRPr="00351F02">
        <w:t xml:space="preserve"> объяснил механизм динамической консолидации п</w:t>
      </w:r>
      <w:r w:rsidRPr="00351F02">
        <w:t>о</w:t>
      </w:r>
      <w:r w:rsidRPr="00351F02">
        <w:t>ложительной ролью</w:t>
      </w:r>
      <w:r>
        <w:t xml:space="preserve"> </w:t>
      </w:r>
      <w:r w:rsidRPr="00351F02">
        <w:t>содержащегося в порах газа и процессами сжижения.</w:t>
      </w:r>
    </w:p>
    <w:p w14:paraId="1B2FDA4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Метод ударного разрушения применяют к грунтам с относительно невыс</w:t>
      </w:r>
      <w:r w:rsidRPr="00351F02">
        <w:t>о</w:t>
      </w:r>
      <w:r w:rsidRPr="00351F02">
        <w:t>ким водонасыщением. Уплотнение их не связано с</w:t>
      </w:r>
      <w:r>
        <w:t xml:space="preserve"> </w:t>
      </w:r>
      <w:r w:rsidRPr="00351F02">
        <w:t xml:space="preserve">необходимостью </w:t>
      </w:r>
      <w:proofErr w:type="spellStart"/>
      <w:r w:rsidRPr="00351F02">
        <w:t>отжатия</w:t>
      </w:r>
      <w:proofErr w:type="spellEnd"/>
      <w:r w:rsidRPr="00351F02">
        <w:t xml:space="preserve"> воды. Длительность между этапами здесь не существенна. Расстояние между центрами соседних лунок</w:t>
      </w:r>
      <w:r>
        <w:t xml:space="preserve"> </w:t>
      </w:r>
      <w:r w:rsidRPr="00351F02">
        <w:t>значительно меньше, чем при длительной консолид</w:t>
      </w:r>
      <w:r w:rsidRPr="00351F02">
        <w:t>а</w:t>
      </w:r>
      <w:r w:rsidRPr="00351F02">
        <w:t>ции.</w:t>
      </w:r>
    </w:p>
    <w:p w14:paraId="15D5FE3C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Для закрепления слабых грунтов применяют: одно- и </w:t>
      </w:r>
      <w:proofErr w:type="spellStart"/>
      <w:r w:rsidRPr="00351F02">
        <w:t>двухрастворную</w:t>
      </w:r>
      <w:proofErr w:type="spellEnd"/>
      <w:r w:rsidRPr="00351F02">
        <w:t xml:space="preserve"> с</w:t>
      </w:r>
      <w:r w:rsidRPr="00351F02">
        <w:t>и</w:t>
      </w:r>
      <w:r w:rsidRPr="00351F02">
        <w:t xml:space="preserve">ликатизацию, </w:t>
      </w:r>
      <w:proofErr w:type="spellStart"/>
      <w:r w:rsidRPr="00351F02">
        <w:t>смолизацию</w:t>
      </w:r>
      <w:proofErr w:type="spellEnd"/>
      <w:r w:rsidRPr="00351F02">
        <w:t xml:space="preserve">, одно- и </w:t>
      </w:r>
      <w:proofErr w:type="spellStart"/>
      <w:r w:rsidRPr="00351F02">
        <w:t>двухрастворную</w:t>
      </w:r>
      <w:proofErr w:type="spellEnd"/>
      <w:r>
        <w:t xml:space="preserve"> </w:t>
      </w:r>
      <w:proofErr w:type="spellStart"/>
      <w:r w:rsidRPr="00351F02">
        <w:t>электросиликатизацию</w:t>
      </w:r>
      <w:proofErr w:type="spellEnd"/>
      <w:r w:rsidRPr="00351F02">
        <w:t xml:space="preserve">, электролитическую обработку, </w:t>
      </w:r>
      <w:proofErr w:type="spellStart"/>
      <w:r w:rsidRPr="00351F02">
        <w:t>электроосушение</w:t>
      </w:r>
      <w:proofErr w:type="spellEnd"/>
      <w:r>
        <w:t>.</w:t>
      </w:r>
    </w:p>
    <w:p w14:paraId="4D8703DC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381616">
        <w:rPr>
          <w:b/>
        </w:rPr>
        <w:t>Разжижение водонасыщенных грунт</w:t>
      </w:r>
      <w:r>
        <w:rPr>
          <w:b/>
        </w:rPr>
        <w:t>ов</w:t>
      </w:r>
    </w:p>
    <w:p w14:paraId="4FABF460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Явление разжижения заключается в полной или частичной потере грунтом несущей способности и переходе его в текучее</w:t>
      </w:r>
      <w:r>
        <w:t xml:space="preserve"> </w:t>
      </w:r>
      <w:r w:rsidRPr="00351F02">
        <w:t>состояние в результате разр</w:t>
      </w:r>
      <w:r w:rsidRPr="00351F02">
        <w:t>у</w:t>
      </w:r>
      <w:r w:rsidRPr="00351F02">
        <w:t>шения структуры и смещения частиц относительно друг друга. Необходимыми условиями</w:t>
      </w:r>
      <w:r>
        <w:t xml:space="preserve"> </w:t>
      </w:r>
      <w:r w:rsidRPr="00351F02">
        <w:t>разжижения являются: разрушение структуры (часто при динамич</w:t>
      </w:r>
      <w:r w:rsidRPr="00351F02">
        <w:t>е</w:t>
      </w:r>
      <w:r w:rsidRPr="00351F02">
        <w:t>ских воздействиях), возможность упрочнения грунта и</w:t>
      </w:r>
      <w:r>
        <w:t xml:space="preserve"> </w:t>
      </w:r>
      <w:r w:rsidRPr="00351F02">
        <w:t>полное насыщение его водой. Возможность разрушения структуры определяется интенсивностью во</w:t>
      </w:r>
      <w:r w:rsidRPr="00351F02">
        <w:t>з</w:t>
      </w:r>
      <w:r w:rsidRPr="00351F02">
        <w:t>действий,</w:t>
      </w:r>
      <w:r>
        <w:t xml:space="preserve"> </w:t>
      </w:r>
      <w:r w:rsidRPr="00351F02">
        <w:t>начальным напряженным состоянием и плотностью сложения грунта. Время консолидации (уплотнения) и пребывания</w:t>
      </w:r>
      <w:r>
        <w:t xml:space="preserve"> </w:t>
      </w:r>
      <w:r w:rsidRPr="00351F02">
        <w:t>грунтов в разжиженном с</w:t>
      </w:r>
      <w:r w:rsidRPr="00351F02">
        <w:t>о</w:t>
      </w:r>
      <w:r w:rsidRPr="00351F02">
        <w:t>стоянии определяется водопроницаемостью грунта, изменением его прочности, длиной пути</w:t>
      </w:r>
      <w:r>
        <w:t xml:space="preserve"> </w:t>
      </w:r>
      <w:r w:rsidRPr="00351F02">
        <w:t>фильтрации. Состояние разжижения присуще всем рыхлым вод</w:t>
      </w:r>
      <w:r w:rsidRPr="00351F02">
        <w:t>о</w:t>
      </w:r>
      <w:r w:rsidRPr="00351F02">
        <w:t>насыщенным пескам любой прочности.</w:t>
      </w:r>
    </w:p>
    <w:p w14:paraId="12CADE78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Разжижение невозможно, если </w:t>
      </w:r>
    </w:p>
    <w:p w14:paraId="0BC56209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center"/>
      </w:pPr>
      <w:proofErr w:type="spellStart"/>
      <w:r w:rsidRPr="00351F02">
        <w:t>η</w:t>
      </w:r>
      <w:proofErr w:type="gramStart"/>
      <w:r w:rsidRPr="00381616">
        <w:rPr>
          <w:vertAlign w:val="subscript"/>
        </w:rPr>
        <w:t>р</w:t>
      </w:r>
      <w:proofErr w:type="spellEnd"/>
      <w:proofErr w:type="gramEnd"/>
      <w:r w:rsidRPr="00351F02">
        <w:t xml:space="preserve"> ≤ </w:t>
      </w:r>
      <w:proofErr w:type="spellStart"/>
      <w:r w:rsidRPr="00351F02">
        <w:t>η</w:t>
      </w:r>
      <w:r w:rsidRPr="00381616">
        <w:rPr>
          <w:vertAlign w:val="subscript"/>
        </w:rPr>
        <w:t>кр</w:t>
      </w:r>
      <w:proofErr w:type="spellEnd"/>
      <w:r w:rsidRPr="00351F02">
        <w:t xml:space="preserve"> ,</w:t>
      </w:r>
    </w:p>
    <w:p w14:paraId="2E4EAE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 xml:space="preserve">где </w:t>
      </w:r>
      <w:proofErr w:type="spellStart"/>
      <w:r w:rsidRPr="00351F02">
        <w:t>η</w:t>
      </w:r>
      <w:r w:rsidRPr="00381616">
        <w:rPr>
          <w:vertAlign w:val="subscript"/>
        </w:rPr>
        <w:t>р</w:t>
      </w:r>
      <w:proofErr w:type="spellEnd"/>
      <w:r w:rsidRPr="00351F02">
        <w:t xml:space="preserve"> – расчетное ускорение колебаний; </w:t>
      </w:r>
      <w:proofErr w:type="spellStart"/>
      <w:r w:rsidRPr="00351F02">
        <w:t>ηкр</w:t>
      </w:r>
      <w:proofErr w:type="spellEnd"/>
      <w:r w:rsidRPr="00351F02">
        <w:t xml:space="preserve"> – то же, критическое, опред</w:t>
      </w:r>
      <w:r w:rsidRPr="00351F02">
        <w:t>е</w:t>
      </w:r>
      <w:r w:rsidRPr="00351F02">
        <w:t>ляемое экспериментально (например, по данным</w:t>
      </w:r>
      <w:r>
        <w:t xml:space="preserve"> </w:t>
      </w:r>
      <w:r w:rsidRPr="00351F02">
        <w:t>виброкомпрессионных исп</w:t>
      </w:r>
      <w:r w:rsidRPr="00351F02">
        <w:t>ы</w:t>
      </w:r>
      <w:r w:rsidRPr="00351F02">
        <w:t>таний).</w:t>
      </w:r>
    </w:p>
    <w:p w14:paraId="1B963118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Мероприятия по борьбе с разжижением разделяют на два вида: предотвр</w:t>
      </w:r>
      <w:r w:rsidRPr="00351F02">
        <w:t>а</w:t>
      </w:r>
      <w:r w:rsidRPr="00351F02">
        <w:t>щение возможности разжижения и уменьшение</w:t>
      </w:r>
      <w:r>
        <w:t xml:space="preserve"> </w:t>
      </w:r>
      <w:r w:rsidRPr="00351F02">
        <w:t xml:space="preserve">последствий разжижения. К первому относят уплотнение несвязных грунтов и устройство </w:t>
      </w:r>
      <w:proofErr w:type="spellStart"/>
      <w:r w:rsidRPr="00351F02">
        <w:t>пригрузок</w:t>
      </w:r>
      <w:proofErr w:type="spellEnd"/>
      <w:r w:rsidRPr="00351F02">
        <w:t>. Для уменьшения смещений</w:t>
      </w:r>
      <w:r>
        <w:t xml:space="preserve"> </w:t>
      </w:r>
      <w:r w:rsidRPr="00351F02">
        <w:t>разжиженных масс грунта используют ускорение пр</w:t>
      </w:r>
      <w:r w:rsidRPr="00351F02">
        <w:t>о</w:t>
      </w:r>
      <w:r w:rsidRPr="00351F02">
        <w:t>цесса их консолидации. Время пребывания грунта в разжиженном состоянии</w:t>
      </w:r>
      <w:r>
        <w:t xml:space="preserve"> </w:t>
      </w:r>
      <w:r w:rsidRPr="00351F02">
        <w:t>можно регулировать с помощью вертикальных и горизонтальных дренажей.</w:t>
      </w:r>
    </w:p>
    <w:p w14:paraId="6BE62807" w14:textId="77777777" w:rsidR="00CA2D0B" w:rsidRPr="00381616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381616">
        <w:rPr>
          <w:b/>
        </w:rPr>
        <w:t>Реологические процессы в грунтах, ползучесть.</w:t>
      </w:r>
    </w:p>
    <w:p w14:paraId="779A8B3A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Наиболее ярко это свойство проявляется в глинистых грунтах. Осадки зд</w:t>
      </w:r>
      <w:r w:rsidRPr="00351F02">
        <w:t>а</w:t>
      </w:r>
      <w:r w:rsidRPr="00351F02">
        <w:t>ний или сооружений продолжаются десятками, а</w:t>
      </w:r>
      <w:r>
        <w:t xml:space="preserve"> </w:t>
      </w:r>
      <w:r w:rsidRPr="00351F02">
        <w:t>иногда и сотнями лет. Дефо</w:t>
      </w:r>
      <w:r w:rsidRPr="00351F02">
        <w:t>р</w:t>
      </w:r>
      <w:r w:rsidRPr="00351F02">
        <w:t>мации ползучести в песках значительно меньше. При сдвиговых деформациях различают (в</w:t>
      </w:r>
      <w:r>
        <w:t xml:space="preserve"> </w:t>
      </w:r>
      <w:r w:rsidRPr="00351F02">
        <w:t>зависимости уровня нагрузки) стадии затухающей, установи</w:t>
      </w:r>
      <w:r w:rsidRPr="00351F02">
        <w:t>в</w:t>
      </w:r>
      <w:r w:rsidRPr="00351F02">
        <w:t>шейся ползучести и прогрессирующего течения. Проектирование</w:t>
      </w:r>
      <w:r>
        <w:t xml:space="preserve"> </w:t>
      </w:r>
      <w:r w:rsidRPr="00351F02">
        <w:t>сооружений в грунтах с ярко выраженными свойствами ползучести осуществляют двумя п</w:t>
      </w:r>
      <w:r w:rsidRPr="00351F02">
        <w:t>у</w:t>
      </w:r>
      <w:r w:rsidRPr="00351F02">
        <w:t>тями: не допустить возникновение</w:t>
      </w:r>
      <w:r>
        <w:t xml:space="preserve"> </w:t>
      </w:r>
      <w:r w:rsidRPr="00351F02">
        <w:t>ощутимых деформаций ползучести и (А. Я. Будин) ограничивать деформации смещения допустимыми значениями в теч</w:t>
      </w:r>
      <w:r w:rsidRPr="00351F02">
        <w:t>е</w:t>
      </w:r>
      <w:r w:rsidRPr="00351F02">
        <w:t>ние</w:t>
      </w:r>
      <w:r>
        <w:t xml:space="preserve"> </w:t>
      </w:r>
      <w:r w:rsidRPr="00351F02">
        <w:t>заданного срока эксплуатации.</w:t>
      </w:r>
    </w:p>
    <w:p w14:paraId="7EDC257B" w14:textId="77777777" w:rsidR="00CA2D0B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Прочность грунта, полученную в обычных относительно кратковременных испытаниях, называют стандартной. В случае</w:t>
      </w:r>
      <w:r>
        <w:t xml:space="preserve"> </w:t>
      </w:r>
      <w:r w:rsidRPr="00351F02">
        <w:t>длительного действия нагрузки разрушение происходит раньше (</w:t>
      </w:r>
      <w:proofErr w:type="spellStart"/>
      <w:r w:rsidRPr="00351F02">
        <w:t>τ</w:t>
      </w:r>
      <w:r w:rsidRPr="00351F02">
        <w:rPr>
          <w:i/>
          <w:iCs/>
        </w:rPr>
        <w:t>t</w:t>
      </w:r>
      <w:proofErr w:type="spellEnd"/>
      <w:r w:rsidRPr="00351F02">
        <w:rPr>
          <w:i/>
          <w:iCs/>
        </w:rPr>
        <w:t xml:space="preserve"> </w:t>
      </w:r>
      <w:r w:rsidRPr="00351F02">
        <w:t xml:space="preserve">= </w:t>
      </w:r>
      <w:r w:rsidRPr="00351F02">
        <w:rPr>
          <w:i/>
          <w:iCs/>
        </w:rPr>
        <w:t xml:space="preserve">f </w:t>
      </w:r>
      <w:r w:rsidRPr="00351F02">
        <w:t>(</w:t>
      </w:r>
      <w:r w:rsidRPr="00351F02">
        <w:rPr>
          <w:i/>
          <w:iCs/>
        </w:rPr>
        <w:t>t</w:t>
      </w:r>
      <w:r w:rsidRPr="00351F02">
        <w:t>)</w:t>
      </w:r>
      <w:proofErr w:type="gramStart"/>
      <w:r w:rsidRPr="00351F02">
        <w:t xml:space="preserve"> )</w:t>
      </w:r>
      <w:proofErr w:type="gramEnd"/>
      <w:r w:rsidRPr="00351F02">
        <w:t>. Для отдельных глин предел дл</w:t>
      </w:r>
      <w:r w:rsidRPr="00351F02">
        <w:t>и</w:t>
      </w:r>
      <w:r w:rsidRPr="00351F02">
        <w:t>тельной прочности</w:t>
      </w:r>
      <w:r>
        <w:t xml:space="preserve"> </w:t>
      </w:r>
      <w:r w:rsidRPr="00351F02">
        <w:t xml:space="preserve">снижается до 30 %. Со временем грунт под подошвой упрочняется, а при установившейся ползучести </w:t>
      </w:r>
      <w:proofErr w:type="spellStart"/>
      <w:r w:rsidRPr="00351F02">
        <w:t>разупрочняется</w:t>
      </w:r>
      <w:proofErr w:type="spellEnd"/>
      <w:r w:rsidRPr="00351F02">
        <w:t>. При</w:t>
      </w:r>
      <w:r>
        <w:t xml:space="preserve"> </w:t>
      </w:r>
      <w:r w:rsidRPr="00351F02">
        <w:t>деформ</w:t>
      </w:r>
      <w:r w:rsidRPr="00351F02">
        <w:t>а</w:t>
      </w:r>
      <w:r w:rsidRPr="00351F02">
        <w:t>циях форм, изменениях (сдвигах) в одних условиях (значения начальной про</w:t>
      </w:r>
      <w:r w:rsidRPr="00351F02">
        <w:t>ч</w:t>
      </w:r>
      <w:r w:rsidRPr="00351F02">
        <w:t>ности), грунт уплотняется, в других –</w:t>
      </w:r>
      <w:r>
        <w:t xml:space="preserve"> </w:t>
      </w:r>
      <w:r w:rsidRPr="00351F02">
        <w:t>разрыхляется. Пористость грунта, при к</w:t>
      </w:r>
      <w:r w:rsidRPr="00351F02">
        <w:t>о</w:t>
      </w:r>
      <w:r w:rsidRPr="00351F02">
        <w:t>торой в результате деформаций сдвига не происходит изменение объема, т.е. начальная и</w:t>
      </w:r>
      <w:r>
        <w:t xml:space="preserve"> </w:t>
      </w:r>
      <w:r w:rsidRPr="00351F02">
        <w:t>конечная пористость (</w:t>
      </w:r>
      <w:r w:rsidRPr="00351F02">
        <w:rPr>
          <w:i/>
          <w:iCs/>
        </w:rPr>
        <w:t>n</w:t>
      </w:r>
      <w:r w:rsidRPr="00351F02">
        <w:t xml:space="preserve">0 и </w:t>
      </w:r>
      <w:r w:rsidRPr="00351F02">
        <w:rPr>
          <w:i/>
          <w:iCs/>
        </w:rPr>
        <w:t>n</w:t>
      </w:r>
      <w:r w:rsidRPr="00351F02">
        <w:t xml:space="preserve">) равны, называют критической </w:t>
      </w:r>
      <w:proofErr w:type="spellStart"/>
      <w:r w:rsidRPr="00351F02">
        <w:rPr>
          <w:i/>
          <w:iCs/>
        </w:rPr>
        <w:t>ncr</w:t>
      </w:r>
      <w:proofErr w:type="spellEnd"/>
      <w:r w:rsidRPr="00351F02">
        <w:t>.</w:t>
      </w:r>
    </w:p>
    <w:p w14:paraId="5E96D1CC" w14:textId="77777777" w:rsidR="00CA2D0B" w:rsidRDefault="00CA2D0B" w:rsidP="00CA2D0B">
      <w:pPr>
        <w:autoSpaceDE w:val="0"/>
        <w:autoSpaceDN w:val="0"/>
        <w:adjustRightInd w:val="0"/>
        <w:jc w:val="center"/>
        <w:rPr>
          <w:b/>
        </w:rPr>
      </w:pPr>
      <w:r w:rsidRPr="00DC0425">
        <w:rPr>
          <w:b/>
        </w:rPr>
        <w:t xml:space="preserve">Фундаменты на </w:t>
      </w:r>
      <w:proofErr w:type="spellStart"/>
      <w:r w:rsidRPr="00DC0425">
        <w:rPr>
          <w:b/>
        </w:rPr>
        <w:t>заторфованных</w:t>
      </w:r>
      <w:proofErr w:type="spellEnd"/>
      <w:r w:rsidRPr="00DC0425">
        <w:rPr>
          <w:b/>
        </w:rPr>
        <w:t xml:space="preserve"> грунтах.</w:t>
      </w:r>
    </w:p>
    <w:p w14:paraId="5AFB7186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Встречаются торфы с поверхности </w:t>
      </w:r>
      <w:proofErr w:type="spellStart"/>
      <w:r w:rsidRPr="00351F02">
        <w:t>водонасыщенные</w:t>
      </w:r>
      <w:proofErr w:type="spellEnd"/>
      <w:r w:rsidRPr="00351F02">
        <w:t xml:space="preserve"> неуплотненные, п</w:t>
      </w:r>
      <w:r w:rsidRPr="00351F02">
        <w:t>о</w:t>
      </w:r>
      <w:r w:rsidRPr="00351F02">
        <w:t xml:space="preserve">гребенные </w:t>
      </w:r>
      <w:proofErr w:type="spellStart"/>
      <w:r w:rsidRPr="00351F02">
        <w:t>слабоуплотненные</w:t>
      </w:r>
      <w:proofErr w:type="spellEnd"/>
      <w:r w:rsidRPr="00351F02">
        <w:t>, погребенные в</w:t>
      </w:r>
      <w:r>
        <w:t xml:space="preserve"> </w:t>
      </w:r>
      <w:r w:rsidRPr="00351F02">
        <w:t>толще природных грунтов.</w:t>
      </w:r>
    </w:p>
    <w:p w14:paraId="7B3F098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Торф отличается: большой сжимаемостью, малым сопротивлением сдвигу, значительной усадкой при осушении, ярко</w:t>
      </w:r>
      <w:r>
        <w:t xml:space="preserve"> </w:t>
      </w:r>
      <w:r w:rsidRPr="00351F02">
        <w:t>выраженными реологическими свойствами.</w:t>
      </w:r>
    </w:p>
    <w:p w14:paraId="3C5D76CE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lastRenderedPageBreak/>
        <w:t xml:space="preserve">Получили распространение следующие способы инженерной подготовки территории: </w:t>
      </w:r>
      <w:proofErr w:type="spellStart"/>
      <w:r w:rsidRPr="00351F02">
        <w:t>выторфовывание</w:t>
      </w:r>
      <w:proofErr w:type="spellEnd"/>
      <w:r w:rsidRPr="00351F02">
        <w:t xml:space="preserve"> (полное удаление</w:t>
      </w:r>
      <w:r>
        <w:t xml:space="preserve"> </w:t>
      </w:r>
      <w:r w:rsidRPr="00351F02">
        <w:t>торфа и замена его минерал</w:t>
      </w:r>
      <w:r w:rsidRPr="00351F02">
        <w:t>ь</w:t>
      </w:r>
      <w:r w:rsidRPr="00351F02">
        <w:t>ным грунтом); осушение (длительный процесс, сопровождающийся большими осадками поверхности);</w:t>
      </w:r>
    </w:p>
    <w:p w14:paraId="68A392ED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намыв территории песчаным грунтом с понижением уровня подземных вод различными дренажными системами, частичная или</w:t>
      </w:r>
    </w:p>
    <w:p w14:paraId="664882FC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полная прорезка грунта глубокими фундаментами.</w:t>
      </w:r>
    </w:p>
    <w:p w14:paraId="06D5E52D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>Расчет оснований, сложенных биогенными грунтами должен производит</w:t>
      </w:r>
      <w:r w:rsidRPr="00351F02">
        <w:t>ь</w:t>
      </w:r>
      <w:r w:rsidRPr="00351F02">
        <w:t>ся с учетом скорости передачи нагрузки,</w:t>
      </w:r>
      <w:r>
        <w:t xml:space="preserve"> </w:t>
      </w:r>
      <w:r w:rsidRPr="00351F02">
        <w:t>изменения эффективных напряжений в грунте в процессе консолидации основания и анизотропии свой</w:t>
      </w:r>
      <w:proofErr w:type="gramStart"/>
      <w:r w:rsidRPr="00351F02">
        <w:t>ств гр</w:t>
      </w:r>
      <w:proofErr w:type="gramEnd"/>
      <w:r w:rsidRPr="00351F02">
        <w:t>унтов.</w:t>
      </w:r>
    </w:p>
    <w:p w14:paraId="56C5AAD7" w14:textId="77777777" w:rsidR="00CA2D0B" w:rsidRPr="00351F02" w:rsidRDefault="00CA2D0B" w:rsidP="00CA2D0B">
      <w:pPr>
        <w:autoSpaceDE w:val="0"/>
        <w:autoSpaceDN w:val="0"/>
        <w:adjustRightInd w:val="0"/>
        <w:ind w:firstLine="540"/>
        <w:jc w:val="both"/>
      </w:pPr>
      <w:r w:rsidRPr="00351F02">
        <w:t xml:space="preserve">Опирание фундаментов на поверхность </w:t>
      </w:r>
      <w:proofErr w:type="spellStart"/>
      <w:r w:rsidRPr="00351F02">
        <w:t>заторфованных</w:t>
      </w:r>
      <w:proofErr w:type="spellEnd"/>
      <w:r w:rsidRPr="00351F02">
        <w:t xml:space="preserve"> грунтов не допу</w:t>
      </w:r>
      <w:r w:rsidRPr="00351F02">
        <w:t>с</w:t>
      </w:r>
      <w:r w:rsidRPr="00351F02">
        <w:t>кается.</w:t>
      </w:r>
      <w:r>
        <w:t xml:space="preserve"> </w:t>
      </w:r>
      <w:r w:rsidRPr="00351F02">
        <w:t>При полной застройке намытых территорий рекомендуется выполнять геологическое районирование. Грунты, одинаковые в</w:t>
      </w:r>
      <w:r>
        <w:t xml:space="preserve"> </w:t>
      </w:r>
      <w:r w:rsidRPr="00351F02">
        <w:t>производственном отн</w:t>
      </w:r>
      <w:r w:rsidRPr="00351F02">
        <w:t>о</w:t>
      </w:r>
      <w:r w:rsidRPr="00351F02">
        <w:t>ш</w:t>
      </w:r>
      <w:r>
        <w:t>ении, объединяются в комплексы.</w:t>
      </w:r>
    </w:p>
    <w:p w14:paraId="7837DC7C" w14:textId="77777777" w:rsidR="00CA2D0B" w:rsidRDefault="00CA2D0B" w:rsidP="00576EAC">
      <w:pPr>
        <w:autoSpaceDE w:val="0"/>
        <w:autoSpaceDN w:val="0"/>
        <w:adjustRightInd w:val="0"/>
        <w:ind w:firstLine="540"/>
        <w:rPr>
          <w:rFonts w:eastAsia="TimesNewRoman"/>
        </w:rPr>
      </w:pPr>
    </w:p>
    <w:p w14:paraId="12126DD9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>
        <w:rPr>
          <w:rFonts w:eastAsia="Times New Roman"/>
          <w:b/>
          <w:snapToGrid w:val="0"/>
        </w:rPr>
        <w:t>Практическая подготовка №10</w:t>
      </w:r>
    </w:p>
    <w:p w14:paraId="680CC76A" w14:textId="77777777" w:rsidR="00CA2D0B" w:rsidRPr="00304A8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CA2D0B">
        <w:rPr>
          <w:rFonts w:eastAsia="Times New Roman"/>
          <w:b/>
          <w:snapToGrid w:val="0"/>
        </w:rPr>
        <w:t>Строительство в условиях набухающих, вечномёрзлых, засоленных грунтов</w:t>
      </w:r>
    </w:p>
    <w:p w14:paraId="4D4B2671" w14:textId="77777777" w:rsidR="00CA2D0B" w:rsidRDefault="00CA2D0B" w:rsidP="00CA2D0B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570E9D55" w14:textId="77777777" w:rsidR="00CA2D0B" w:rsidRDefault="00CA2D0B" w:rsidP="00CA2D0B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 xml:space="preserve">в </w:t>
      </w:r>
      <w:r w:rsidRPr="00CA2D0B">
        <w:rPr>
          <w:rFonts w:eastAsia="Times New Roman"/>
          <w:snapToGrid w:val="0"/>
        </w:rPr>
        <w:t>условиях наб</w:t>
      </w:r>
      <w:r w:rsidRPr="00CA2D0B">
        <w:rPr>
          <w:rFonts w:eastAsia="Times New Roman"/>
          <w:snapToGrid w:val="0"/>
        </w:rPr>
        <w:t>у</w:t>
      </w:r>
      <w:r w:rsidRPr="00CA2D0B">
        <w:rPr>
          <w:rFonts w:eastAsia="Times New Roman"/>
          <w:snapToGrid w:val="0"/>
        </w:rPr>
        <w:t>хающих, вечномёрзлых, засоленных грунтов</w:t>
      </w:r>
      <w:r w:rsidRPr="00CA2D0B">
        <w:rPr>
          <w:rFonts w:eastAsia="TimesNewRoman"/>
        </w:rPr>
        <w:t>.</w:t>
      </w:r>
    </w:p>
    <w:p w14:paraId="66B6AF60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0972EC7D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Определение характеристик набухающих грунтов.</w:t>
      </w:r>
    </w:p>
    <w:p w14:paraId="18E73F7E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Грунты, способные при увлажнении увеличиваться в объеме, а при пон</w:t>
      </w:r>
      <w:r w:rsidRPr="00304A89">
        <w:t>и</w:t>
      </w:r>
      <w:r w:rsidRPr="00304A89">
        <w:t>жении влажности давать усадку относятся к набухающим. К набухающим о</w:t>
      </w:r>
      <w:r w:rsidRPr="00304A89">
        <w:t>т</w:t>
      </w:r>
      <w:r w:rsidRPr="00304A89">
        <w:t>носятся пылевато-глинистые грунты, для которых величина относительного набухания без приложения внешней нагрузки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≥ 0,04. Кроме относительн</w:t>
      </w:r>
      <w:r w:rsidRPr="00304A89">
        <w:t>о</w:t>
      </w:r>
      <w:r w:rsidRPr="00304A89">
        <w:t xml:space="preserve">го набухания при заданном давлении </w:t>
      </w:r>
      <w:proofErr w:type="spellStart"/>
      <w:r w:rsidRPr="00304A89">
        <w:t>ε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эти грунты характеризуются давлен</w:t>
      </w:r>
      <w:r w:rsidRPr="00304A89">
        <w:t>и</w:t>
      </w:r>
      <w:r w:rsidRPr="00304A89">
        <w:t xml:space="preserve">ем набухания </w:t>
      </w:r>
      <w:proofErr w:type="spellStart"/>
      <w:r w:rsidRPr="00304A89">
        <w:rPr>
          <w:i/>
          <w:iCs/>
        </w:rPr>
        <w:t>р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, влажностью набухания </w:t>
      </w:r>
      <w:proofErr w:type="spellStart"/>
      <w:r w:rsidRPr="00304A89">
        <w:t>ω</w:t>
      </w:r>
      <w:r w:rsidRPr="00304A89">
        <w:rPr>
          <w:i/>
          <w:iCs/>
          <w:vertAlign w:val="subscript"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и относительной усадкой при в</w:t>
      </w:r>
      <w:r w:rsidRPr="00304A89">
        <w:t>ы</w:t>
      </w:r>
      <w:r w:rsidRPr="00304A89">
        <w:t>сыхании. Для предварительной оценки набухающих грунтов используется п</w:t>
      </w:r>
      <w:r w:rsidRPr="00304A89">
        <w:t>о</w:t>
      </w:r>
      <w:r w:rsidRPr="00304A89">
        <w:t xml:space="preserve">казатель </w:t>
      </w:r>
      <w:proofErr w:type="gramStart"/>
      <w:r w:rsidRPr="00304A89">
        <w:t>П</w:t>
      </w:r>
      <w:proofErr w:type="gramEnd"/>
      <w:r w:rsidRPr="00304A89">
        <w:t xml:space="preserve"> = (</w:t>
      </w:r>
      <w:proofErr w:type="spellStart"/>
      <w:r w:rsidRPr="00304A89">
        <w:rPr>
          <w:i/>
          <w:iCs/>
        </w:rPr>
        <w:t>е</w:t>
      </w:r>
      <w:r w:rsidRPr="00304A89">
        <w:rPr>
          <w:i/>
          <w:iCs/>
          <w:vertAlign w:val="subscript"/>
        </w:rPr>
        <w:t>l</w:t>
      </w:r>
      <w:proofErr w:type="spellEnd"/>
      <w:r w:rsidRPr="00304A89">
        <w:rPr>
          <w:i/>
          <w:iCs/>
        </w:rPr>
        <w:t xml:space="preserve"> </w:t>
      </w:r>
      <w:r w:rsidRPr="00304A89">
        <w:t>−</w:t>
      </w:r>
      <w:r w:rsidRPr="00304A89">
        <w:rPr>
          <w:i/>
          <w:iCs/>
        </w:rPr>
        <w:t>e</w:t>
      </w:r>
      <w:r w:rsidRPr="00304A89">
        <w:t>)/(1+</w:t>
      </w:r>
      <w:r w:rsidRPr="00304A89">
        <w:rPr>
          <w:i/>
          <w:iCs/>
        </w:rPr>
        <w:t>e</w:t>
      </w:r>
      <w:r w:rsidRPr="00304A89">
        <w:t>)(при П &gt; 0,3 грунты относятся к набухающим).</w:t>
      </w:r>
    </w:p>
    <w:p w14:paraId="7A7B949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Способностью набухать отличаются также некоторые виды шлаков и гл</w:t>
      </w:r>
      <w:r w:rsidRPr="00304A89">
        <w:t>и</w:t>
      </w:r>
      <w:r w:rsidRPr="00304A89">
        <w:t xml:space="preserve">нистых грунтов, замоченных химическими отходами производств (например, серной кислоты). Деформации набухания при замачивании растворами серной </w:t>
      </w:r>
      <w:r w:rsidRPr="00304A89">
        <w:lastRenderedPageBreak/>
        <w:t>кислоты в 3,5 – 4 раза больше деформаций набухания при замачивании водой. Набухание песчаных грунтов может происходить при взаимодействии их с ра</w:t>
      </w:r>
      <w:r w:rsidRPr="00304A89">
        <w:t>с</w:t>
      </w:r>
      <w:r w:rsidRPr="00304A89">
        <w:t>творами щелочи.</w:t>
      </w:r>
    </w:p>
    <w:p w14:paraId="71FF900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Набухание грунтов в основании возможно за счет подъема уровня грунт</w:t>
      </w:r>
      <w:r w:rsidRPr="00304A89">
        <w:t>о</w:t>
      </w:r>
      <w:r w:rsidRPr="00304A89">
        <w:t>вых вод, накопления влаги под сооружением за счет поверхностных и прои</w:t>
      </w:r>
      <w:r w:rsidRPr="00304A89">
        <w:t>з</w:t>
      </w:r>
      <w:r w:rsidRPr="00304A89">
        <w:t>водственных вод, изменения водно-теплового режима. Величина набухания з</w:t>
      </w:r>
      <w:r w:rsidRPr="00304A89">
        <w:t>а</w:t>
      </w:r>
      <w:r w:rsidRPr="00304A89">
        <w:t>висит от давления на основание, вида и состояния грунта, площади замачив</w:t>
      </w:r>
      <w:r w:rsidRPr="00304A89">
        <w:t>а</w:t>
      </w:r>
      <w:r w:rsidRPr="00304A89">
        <w:t>ния, толщины набухающего слоя.</w:t>
      </w:r>
    </w:p>
    <w:p w14:paraId="744591C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Изменения влажности и вызванные ими неравномерные перемещения грунта часто приводят к трещинообразованию или разрушению. Особенно зн</w:t>
      </w:r>
      <w:r w:rsidRPr="00304A89">
        <w:t>а</w:t>
      </w:r>
      <w:r w:rsidRPr="00304A89">
        <w:t>чительны деформации, вызванные подъемом основания при незначительном давлении на грунт.</w:t>
      </w:r>
    </w:p>
    <w:p w14:paraId="2BF7019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Набухающие грунты классифицируются на:</w:t>
      </w:r>
    </w:p>
    <w:p w14:paraId="3E041C6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слабонабухающие</w:t>
      </w:r>
      <w:proofErr w:type="spellEnd"/>
      <w:r w:rsidRPr="00304A89">
        <w:t xml:space="preserve"> 0,04 ≤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≤ 0,08;</w:t>
      </w:r>
    </w:p>
    <w:p w14:paraId="3EC15CA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средненабухающие</w:t>
      </w:r>
      <w:proofErr w:type="spellEnd"/>
      <w:r w:rsidRPr="00304A89">
        <w:t xml:space="preserve"> 0,08 ≤ ε</w:t>
      </w:r>
      <w:r w:rsidRPr="00304A89">
        <w:rPr>
          <w:vertAlign w:val="subscript"/>
        </w:rPr>
        <w:t xml:space="preserve">0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≤ 0,12;</w:t>
      </w:r>
    </w:p>
    <w:p w14:paraId="1B0C3AF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• </w:t>
      </w:r>
      <w:proofErr w:type="spellStart"/>
      <w:r w:rsidRPr="00304A89">
        <w:t>сильнонабухающие</w:t>
      </w:r>
      <w:proofErr w:type="spellEnd"/>
      <w:r w:rsidRPr="00304A89">
        <w:t xml:space="preserve"> ε</w:t>
      </w:r>
      <w:r w:rsidRPr="00304A89">
        <w:rPr>
          <w:vertAlign w:val="subscript"/>
        </w:rPr>
        <w:t>0</w:t>
      </w:r>
      <w:r w:rsidRPr="00304A89">
        <w:t xml:space="preserve"> </w:t>
      </w:r>
      <w:proofErr w:type="spellStart"/>
      <w:r w:rsidRPr="00304A89">
        <w:rPr>
          <w:i/>
          <w:iCs/>
        </w:rPr>
        <w:t>s</w:t>
      </w:r>
      <w:r w:rsidRPr="00304A89">
        <w:rPr>
          <w:vertAlign w:val="subscript"/>
        </w:rPr>
        <w:t>ω</w:t>
      </w:r>
      <w:proofErr w:type="spellEnd"/>
      <w:r w:rsidRPr="00304A89">
        <w:t xml:space="preserve"> &gt; 0,12,</w:t>
      </w:r>
    </w:p>
    <w:p w14:paraId="3F3F472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1) при инфильтрации атмосферных и производственных вод – на глубине, где суммарное давление на слой грунта </w:t>
      </w:r>
      <w:proofErr w:type="spellStart"/>
      <w:r w:rsidRPr="00304A89">
        <w:t>σ</w:t>
      </w:r>
      <w:r w:rsidRPr="00304A89">
        <w:rPr>
          <w:i/>
          <w:iCs/>
          <w:vertAlign w:val="subscript"/>
        </w:rPr>
        <w:t>z</w:t>
      </w:r>
      <w:r w:rsidRPr="00304A89">
        <w:t>,</w:t>
      </w:r>
      <w:r w:rsidRPr="00304A89">
        <w:rPr>
          <w:i/>
          <w:iCs/>
        </w:rPr>
        <w:t>t</w:t>
      </w:r>
      <w:r w:rsidRPr="00304A89">
        <w:rPr>
          <w:i/>
          <w:iCs/>
          <w:vertAlign w:val="subscript"/>
        </w:rPr>
        <w:t>ot</w:t>
      </w:r>
      <w:proofErr w:type="spellEnd"/>
      <w:r w:rsidRPr="00304A89">
        <w:rPr>
          <w:i/>
          <w:iCs/>
        </w:rPr>
        <w:t xml:space="preserve"> </w:t>
      </w:r>
      <w:r w:rsidRPr="00304A89">
        <w:t xml:space="preserve">равно давлению набухания </w:t>
      </w:r>
      <w:proofErr w:type="spellStart"/>
      <w:r w:rsidRPr="00304A89">
        <w:rPr>
          <w:i/>
          <w:iCs/>
        </w:rPr>
        <w:t>р</w:t>
      </w:r>
      <w:proofErr w:type="gramStart"/>
      <w:r w:rsidRPr="00304A89">
        <w:rPr>
          <w:i/>
          <w:iCs/>
          <w:vertAlign w:val="subscript"/>
        </w:rPr>
        <w:t>s</w:t>
      </w:r>
      <w:proofErr w:type="gramEnd"/>
      <w:r w:rsidRPr="00304A89">
        <w:rPr>
          <w:vertAlign w:val="subscript"/>
        </w:rPr>
        <w:t>ω</w:t>
      </w:r>
      <w:proofErr w:type="spellEnd"/>
      <w:r w:rsidRPr="00304A89">
        <w:t>;</w:t>
      </w:r>
    </w:p>
    <w:p w14:paraId="7999CE8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2) при наличии подземных вод – на три метра выше установившегося уровня подземных вод, но не ниже установленного по п. 1;</w:t>
      </w:r>
    </w:p>
    <w:p w14:paraId="1C94FAB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3) при экранировании поверхности и изменении водно-теплового режима – по экспериментальным данным, а при их отсутствии – на глубине пять метров от уровня планировки.</w:t>
      </w:r>
    </w:p>
    <w:p w14:paraId="1A6236A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Расчёт деформации основания.</w:t>
      </w:r>
    </w:p>
    <w:p w14:paraId="44D6D8FE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Расчет оснований сооружений на набухающих грунтах производится по деформациям, как на обычных грунтах, и, при необходимости – по несущей способности. При определении расчетного сопротивления рекомендуется ув</w:t>
      </w:r>
      <w:r w:rsidRPr="00304A89">
        <w:t>е</w:t>
      </w:r>
      <w:r w:rsidRPr="00304A89">
        <w:t>личивать его значение в 1,2 раза, если осадка фундамента ≤ 0,4 [</w:t>
      </w:r>
      <w:proofErr w:type="spellStart"/>
      <w:r w:rsidRPr="00304A89">
        <w:rPr>
          <w:i/>
          <w:iCs/>
        </w:rPr>
        <w:t>s</w:t>
      </w:r>
      <w:r w:rsidRPr="00304A89">
        <w:rPr>
          <w:i/>
          <w:iCs/>
          <w:vertAlign w:val="subscript"/>
        </w:rPr>
        <w:t>u</w:t>
      </w:r>
      <w:proofErr w:type="spellEnd"/>
      <w:r w:rsidRPr="00304A89">
        <w:t>], что будет способствовать уменьшению величины подъема фундамента при набухании грунта.</w:t>
      </w:r>
    </w:p>
    <w:p w14:paraId="014F5095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Конструктивные мероприятия по уменьшению и выравниванию д</w:t>
      </w:r>
      <w:r w:rsidRPr="00304A89">
        <w:rPr>
          <w:b/>
        </w:rPr>
        <w:t>е</w:t>
      </w:r>
      <w:r w:rsidRPr="00304A89">
        <w:rPr>
          <w:b/>
        </w:rPr>
        <w:t>формации основания.</w:t>
      </w:r>
    </w:p>
    <w:p w14:paraId="5AD3227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lastRenderedPageBreak/>
        <w:t>Если определяемая расчетом деформация основания окажется больше д</w:t>
      </w:r>
      <w:r w:rsidRPr="00304A89">
        <w:t>о</w:t>
      </w:r>
      <w:r w:rsidRPr="00304A89">
        <w:t>пустимой, то должны предусматриваться мероприятия, уменьшающие возмо</w:t>
      </w:r>
      <w:r w:rsidRPr="00304A89">
        <w:t>ж</w:t>
      </w:r>
      <w:r w:rsidRPr="00304A89">
        <w:t>ную величину деформаций за счет предварительного замачивания, применения компенсирующих песчаных подушек, замены слоя набухающего грунта др</w:t>
      </w:r>
      <w:r w:rsidRPr="00304A89">
        <w:t>у</w:t>
      </w:r>
      <w:r w:rsidRPr="00304A89">
        <w:t>гим, не набухающим грунтом. Скважины для предварительного замачивания располагают в шахматном порядке, диаметр скважин 10 … 25 см, глубина – на 0,5 м меньше требуемой по проекту толщины замачивания. Заполняют скваж</w:t>
      </w:r>
      <w:r w:rsidRPr="00304A89">
        <w:t>и</w:t>
      </w:r>
      <w:r w:rsidRPr="00304A89">
        <w:t>ны дренирующим материалом. Процесс замачивания контролируют повер</w:t>
      </w:r>
      <w:r w:rsidRPr="00304A89">
        <w:t>х</w:t>
      </w:r>
      <w:r w:rsidRPr="00304A89">
        <w:t>ностными марками. Замачивание прекращают, когда величина подъема повер</w:t>
      </w:r>
      <w:r w:rsidRPr="00304A89">
        <w:t>х</w:t>
      </w:r>
      <w:r w:rsidRPr="00304A89">
        <w:t>ности составит 0,8 расчетной.</w:t>
      </w:r>
    </w:p>
    <w:p w14:paraId="70DE343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После замачивания верхний слой грунта снимают и устраивают песчаную подушку толщиной 0,3 … 1 м. Расчет оснований после их предварительного замачивания производится по характеристикам замоченного грунта.</w:t>
      </w:r>
    </w:p>
    <w:p w14:paraId="17868A3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Компенсирующие подушки устраивают на уровне в пределах слоя наб</w:t>
      </w:r>
      <w:r w:rsidRPr="00304A89">
        <w:t>у</w:t>
      </w:r>
      <w:r w:rsidRPr="00304A89">
        <w:t>хающего грунта только для ленточных фундаментов шириной до 1,5 м при да</w:t>
      </w:r>
      <w:r w:rsidRPr="00304A89">
        <w:t>в</w:t>
      </w:r>
      <w:r w:rsidRPr="00304A89">
        <w:t>лении под подошвой не менее 0,1 МПа. При небольших вертикальных нагру</w:t>
      </w:r>
      <w:r w:rsidRPr="00304A89">
        <w:t>з</w:t>
      </w:r>
      <w:r w:rsidRPr="00304A89">
        <w:t>ках применяют фундаменты на естественном основании с анкерами, свайные фундаменты из забивных и набивных свай. Наиболее рациональны фундаменты с уширением в пределах слоя набухающих грунтов.</w:t>
      </w:r>
    </w:p>
    <w:p w14:paraId="1F70035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Кроме этих мероприятий целесообразны конструктивные, приспосаблив</w:t>
      </w:r>
      <w:r w:rsidRPr="00304A89">
        <w:t>а</w:t>
      </w:r>
      <w:r w:rsidRPr="00304A89">
        <w:t>ющие здания к восприятию неравномерных деформаций путем разбивки зданий на отдельные отсеки осадочными швами и устройства армированных железоб</w:t>
      </w:r>
      <w:r w:rsidRPr="00304A89">
        <w:t>е</w:t>
      </w:r>
      <w:r w:rsidRPr="00304A89">
        <w:t>тонных поясов в нескольких уровнях, а также водозащитные, для предотвращ</w:t>
      </w:r>
      <w:r w:rsidRPr="00304A89">
        <w:t>е</w:t>
      </w:r>
      <w:r w:rsidRPr="00304A89">
        <w:t>ния локального замачивания грунтов атмосферными и производственными в</w:t>
      </w:r>
      <w:r w:rsidRPr="00304A89">
        <w:t>о</w:t>
      </w:r>
      <w:r w:rsidRPr="00304A89">
        <w:t xml:space="preserve">дами. Это обеспечивается планировкой территории, достаточными размерами и уклоном </w:t>
      </w:r>
      <w:proofErr w:type="spellStart"/>
      <w:r w:rsidRPr="00304A89">
        <w:t>отмостки</w:t>
      </w:r>
      <w:proofErr w:type="spellEnd"/>
      <w:r w:rsidRPr="00304A89">
        <w:t xml:space="preserve">, изоляцией </w:t>
      </w:r>
      <w:proofErr w:type="spellStart"/>
      <w:r w:rsidRPr="00304A89">
        <w:t>водонесущих</w:t>
      </w:r>
      <w:proofErr w:type="spellEnd"/>
      <w:r w:rsidRPr="00304A89">
        <w:t xml:space="preserve"> трубопроводов и их доступностью для осмотра.</w:t>
      </w:r>
    </w:p>
    <w:p w14:paraId="273C16E4" w14:textId="77777777" w:rsidR="00304A89" w:rsidRDefault="00E40074" w:rsidP="00304A89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304A89">
        <w:rPr>
          <w:b/>
          <w:bCs/>
          <w:color w:val="000000"/>
        </w:rPr>
        <w:t xml:space="preserve">Особенности строительства на засоленных грунтах (опыт </w:t>
      </w:r>
    </w:p>
    <w:p w14:paraId="4746E1D9" w14:textId="77777777" w:rsidR="00E40074" w:rsidRPr="00304A89" w:rsidRDefault="00E40074" w:rsidP="00304A89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304A89">
        <w:rPr>
          <w:b/>
          <w:bCs/>
          <w:color w:val="000000"/>
        </w:rPr>
        <w:t>строительства в центральном Казахстане).</w:t>
      </w:r>
    </w:p>
    <w:p w14:paraId="05532471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Засоленными называются грунты, в которых содержится более 5% средн</w:t>
      </w:r>
      <w:r w:rsidRPr="00304A89">
        <w:rPr>
          <w:color w:val="000000"/>
        </w:rPr>
        <w:t>е</w:t>
      </w:r>
      <w:r w:rsidRPr="00304A89">
        <w:rPr>
          <w:color w:val="000000"/>
        </w:rPr>
        <w:t xml:space="preserve">растворимых солей или более 0,3% легкорастворимых солей от веса сухого грунта. К легкорастворимым солям относятся хлористые соли натрия </w:t>
      </w:r>
      <w:proofErr w:type="spellStart"/>
      <w:r w:rsidRPr="00304A89">
        <w:rPr>
          <w:color w:val="000000"/>
          <w:lang w:val="en-US"/>
        </w:rPr>
        <w:t>NaCI</w:t>
      </w:r>
      <w:proofErr w:type="spellEnd"/>
      <w:r w:rsidRPr="00304A89">
        <w:rPr>
          <w:color w:val="000000"/>
        </w:rPr>
        <w:t>, к</w:t>
      </w:r>
      <w:r w:rsidRPr="00304A89">
        <w:rPr>
          <w:color w:val="000000"/>
        </w:rPr>
        <w:t>а</w:t>
      </w:r>
      <w:r w:rsidRPr="00304A89">
        <w:rPr>
          <w:color w:val="000000"/>
        </w:rPr>
        <w:t>лия КС</w:t>
      </w:r>
      <w:proofErr w:type="gramStart"/>
      <w:r w:rsidRPr="00304A89">
        <w:rPr>
          <w:color w:val="000000"/>
          <w:lang w:val="en-US"/>
        </w:rPr>
        <w:t>l</w:t>
      </w:r>
      <w:proofErr w:type="gramEnd"/>
      <w:r w:rsidRPr="00304A89">
        <w:rPr>
          <w:color w:val="000000"/>
        </w:rPr>
        <w:t xml:space="preserve"> кальция СаС1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 и магния </w:t>
      </w:r>
      <w:proofErr w:type="spellStart"/>
      <w:r w:rsidRPr="00304A89">
        <w:rPr>
          <w:color w:val="000000"/>
          <w:lang w:val="en-US"/>
        </w:rPr>
        <w:t>MgCl</w:t>
      </w:r>
      <w:proofErr w:type="spellEnd"/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, бикарбонаты натрия </w:t>
      </w:r>
      <w:proofErr w:type="spellStart"/>
      <w:r w:rsidRPr="00304A89">
        <w:rPr>
          <w:color w:val="000000"/>
          <w:lang w:val="en-US"/>
        </w:rPr>
        <w:t>NaHCO</w:t>
      </w:r>
      <w:proofErr w:type="spellEnd"/>
      <w:r w:rsidRPr="00304A89">
        <w:rPr>
          <w:color w:val="000000"/>
          <w:vertAlign w:val="subscript"/>
        </w:rPr>
        <w:t>3</w:t>
      </w:r>
      <w:r w:rsidRPr="00304A89">
        <w:rPr>
          <w:color w:val="000000"/>
        </w:rPr>
        <w:t xml:space="preserve"> сульфаты натрия </w:t>
      </w:r>
      <w:r w:rsidRPr="00304A89">
        <w:rPr>
          <w:color w:val="000000"/>
          <w:lang w:val="en-US"/>
        </w:rPr>
        <w:t>Na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  <w:lang w:val="en-US"/>
        </w:rPr>
        <w:t>S</w:t>
      </w:r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 xml:space="preserve"> и магния М</w:t>
      </w:r>
      <w:proofErr w:type="spellStart"/>
      <w:r w:rsidRPr="00304A89">
        <w:rPr>
          <w:color w:val="000000"/>
          <w:lang w:val="en-US"/>
        </w:rPr>
        <w:t>gS</w:t>
      </w:r>
      <w:proofErr w:type="spellEnd"/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 xml:space="preserve"> . К среднерастворимым солям относятся гипс </w:t>
      </w:r>
      <w:proofErr w:type="spellStart"/>
      <w:r w:rsidRPr="00304A89">
        <w:rPr>
          <w:color w:val="000000"/>
          <w:lang w:val="en-US"/>
        </w:rPr>
        <w:t>CaS</w:t>
      </w:r>
      <w:proofErr w:type="spellEnd"/>
      <w:r w:rsidRPr="00304A89">
        <w:rPr>
          <w:color w:val="000000"/>
        </w:rPr>
        <w:t>0</w:t>
      </w:r>
      <w:r w:rsidRPr="00304A89">
        <w:rPr>
          <w:color w:val="000000"/>
          <w:vertAlign w:val="subscript"/>
        </w:rPr>
        <w:t>4</w:t>
      </w:r>
      <w:r w:rsidRPr="00304A89">
        <w:rPr>
          <w:color w:val="000000"/>
        </w:rPr>
        <w:t>*2</w:t>
      </w:r>
      <w:r w:rsidRPr="00304A89">
        <w:rPr>
          <w:color w:val="000000"/>
          <w:lang w:val="en-US"/>
        </w:rPr>
        <w:t>H</w:t>
      </w:r>
      <w:r w:rsidRPr="00304A89">
        <w:rPr>
          <w:color w:val="000000"/>
          <w:vertAlign w:val="subscript"/>
        </w:rPr>
        <w:t>2</w:t>
      </w:r>
      <w:r w:rsidRPr="00304A89">
        <w:rPr>
          <w:color w:val="000000"/>
        </w:rPr>
        <w:t xml:space="preserve">0 и ангидрит </w:t>
      </w:r>
      <w:proofErr w:type="spellStart"/>
      <w:r w:rsidRPr="00304A89">
        <w:rPr>
          <w:color w:val="000000"/>
          <w:lang w:val="en-US"/>
        </w:rPr>
        <w:t>CaS</w:t>
      </w:r>
      <w:proofErr w:type="spellEnd"/>
      <w:r w:rsidRPr="00304A89">
        <w:rPr>
          <w:color w:val="000000"/>
        </w:rPr>
        <w:t>04.</w:t>
      </w:r>
    </w:p>
    <w:p w14:paraId="61A9B806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lastRenderedPageBreak/>
        <w:t>Сложность строительства на засоленных грунтах обусловлена тем, что д</w:t>
      </w:r>
      <w:r w:rsidRPr="00304A89">
        <w:rPr>
          <w:color w:val="000000"/>
        </w:rPr>
        <w:t>е</w:t>
      </w:r>
      <w:r w:rsidRPr="00304A89">
        <w:rPr>
          <w:color w:val="000000"/>
        </w:rPr>
        <w:t>формации проявляются как в процессе возведения сооружений, так и в период их эксплуатации. На засоленных глинистых грунтах твердой консистенции д</w:t>
      </w:r>
      <w:r w:rsidRPr="00304A89">
        <w:rPr>
          <w:color w:val="000000"/>
        </w:rPr>
        <w:t>е</w:t>
      </w:r>
      <w:r w:rsidRPr="00304A89">
        <w:rPr>
          <w:color w:val="000000"/>
        </w:rPr>
        <w:t>формации происходя при замачивании и проявляются в виде резкой просадки зданий. Это объясняется тем, что при водонасыщении грунтов и растворении солей резко уменьшается прочность контактов отдельных частиц, в результате чего изменяются характеристики прочности, значение модуля общей деформ</w:t>
      </w:r>
      <w:r w:rsidRPr="00304A89">
        <w:rPr>
          <w:color w:val="000000"/>
        </w:rPr>
        <w:t>а</w:t>
      </w:r>
      <w:r w:rsidRPr="00304A89">
        <w:rPr>
          <w:color w:val="000000"/>
        </w:rPr>
        <w:t>ции. В ряде случаев процесс растворения солей в грунтах происходит очень быстро (особенно при взаимодействии легкорастворимых солей с горячей в</w:t>
      </w:r>
      <w:r w:rsidRPr="00304A89">
        <w:rPr>
          <w:color w:val="000000"/>
        </w:rPr>
        <w:t>о</w:t>
      </w:r>
      <w:r w:rsidRPr="00304A89">
        <w:rPr>
          <w:color w:val="000000"/>
        </w:rPr>
        <w:t>дой), и суффозионная просадка происходит в течение небольшого промежутка времени.</w:t>
      </w:r>
    </w:p>
    <w:p w14:paraId="4705A821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4A89">
        <w:rPr>
          <w:color w:val="000000"/>
        </w:rPr>
        <w:t>При строительстве на водонасыщенных глинистых грунтах процесс вым</w:t>
      </w:r>
      <w:r w:rsidRPr="00304A89">
        <w:rPr>
          <w:color w:val="000000"/>
        </w:rPr>
        <w:t>ы</w:t>
      </w:r>
      <w:r w:rsidRPr="00304A89">
        <w:rPr>
          <w:color w:val="000000"/>
        </w:rPr>
        <w:t>вания из них солей (химическая суффозия) протекает длительное время. Одн</w:t>
      </w:r>
      <w:r w:rsidRPr="00304A89">
        <w:rPr>
          <w:color w:val="000000"/>
        </w:rPr>
        <w:t>а</w:t>
      </w:r>
      <w:r w:rsidRPr="00304A89">
        <w:rPr>
          <w:color w:val="000000"/>
        </w:rPr>
        <w:t>ко уплотнение (консолидация) засоленных водонасыщенных глинистых гру</w:t>
      </w:r>
      <w:r w:rsidRPr="00304A89">
        <w:rPr>
          <w:color w:val="000000"/>
        </w:rPr>
        <w:t>н</w:t>
      </w:r>
      <w:r w:rsidRPr="00304A89">
        <w:rPr>
          <w:color w:val="000000"/>
        </w:rPr>
        <w:t>тов в натурных условиях занимает значительно меньший период, чем по расч</w:t>
      </w:r>
      <w:r w:rsidRPr="00304A89">
        <w:rPr>
          <w:color w:val="000000"/>
        </w:rPr>
        <w:t>е</w:t>
      </w:r>
      <w:r w:rsidRPr="00304A89">
        <w:rPr>
          <w:color w:val="000000"/>
        </w:rPr>
        <w:t>ту осадки с использованием теории фильтрационной консолидации. Но и в этих случаях деформации грунтового массива часто бывают значи</w:t>
      </w:r>
      <w:r w:rsidRPr="00304A89">
        <w:rPr>
          <w:color w:val="000000"/>
        </w:rPr>
        <w:softHyphen/>
        <w:t>тельными, прот</w:t>
      </w:r>
      <w:r w:rsidRPr="00304A89">
        <w:rPr>
          <w:color w:val="000000"/>
        </w:rPr>
        <w:t>е</w:t>
      </w:r>
      <w:r w:rsidRPr="00304A89">
        <w:rPr>
          <w:color w:val="000000"/>
        </w:rPr>
        <w:t>кают локально, что вызывает неравномерные осадки соседних фундаментов и нарушает эксплуатационную пригодность зданий и сооружений. В некоторых случаях процесс растворения солей происходит в течение очень небольшого промежутка времени, особенно тогда, когда в состав засоленных грунтов вх</w:t>
      </w:r>
      <w:r w:rsidRPr="00304A89">
        <w:rPr>
          <w:color w:val="000000"/>
        </w:rPr>
        <w:t>о</w:t>
      </w:r>
      <w:r w:rsidRPr="00304A89">
        <w:rPr>
          <w:color w:val="000000"/>
        </w:rPr>
        <w:t>дят легкорастворимые соли.</w:t>
      </w:r>
    </w:p>
    <w:p w14:paraId="3F0FCDAF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4A89">
        <w:rPr>
          <w:color w:val="000000"/>
        </w:rPr>
        <w:t>Проблема строительства промышленных и гражданских сооружений на з</w:t>
      </w:r>
      <w:r w:rsidRPr="00304A89">
        <w:rPr>
          <w:color w:val="000000"/>
        </w:rPr>
        <w:t>а</w:t>
      </w:r>
      <w:r w:rsidRPr="00304A89">
        <w:rPr>
          <w:color w:val="000000"/>
        </w:rPr>
        <w:t>соленных грунтах в Центральном Казахстане стала особенно актуальной в п</w:t>
      </w:r>
      <w:r w:rsidRPr="00304A89">
        <w:rPr>
          <w:color w:val="000000"/>
        </w:rPr>
        <w:t>о</w:t>
      </w:r>
      <w:r w:rsidRPr="00304A89">
        <w:rPr>
          <w:color w:val="000000"/>
        </w:rPr>
        <w:t>следние годы, поскольку вследствие интенсивной мелиорации засушливых районов большие площади ранее маловлажных засоленных грунтов оказались обводненными, что привело к их просадкам. В результате деформации получ</w:t>
      </w:r>
      <w:r w:rsidRPr="00304A89">
        <w:rPr>
          <w:color w:val="000000"/>
        </w:rPr>
        <w:t>и</w:t>
      </w:r>
      <w:r w:rsidRPr="00304A89">
        <w:rPr>
          <w:color w:val="000000"/>
        </w:rPr>
        <w:t>ли не только построенные здания, но и еще строящиеся.</w:t>
      </w:r>
    </w:p>
    <w:p w14:paraId="5C52884A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Осадки фундамента на засоленных грунтах рассчитываются таким же о</w:t>
      </w:r>
      <w:r w:rsidRPr="00304A89">
        <w:rPr>
          <w:color w:val="000000"/>
        </w:rPr>
        <w:t>б</w:t>
      </w:r>
      <w:r w:rsidRPr="00304A89">
        <w:rPr>
          <w:color w:val="000000"/>
        </w:rPr>
        <w:t>разом, как и осадки фундаментов на незасоленных грунтах, поскольку до настоящего времени не проведены экспериментальные исследования по изуч</w:t>
      </w:r>
      <w:r w:rsidRPr="00304A89">
        <w:rPr>
          <w:color w:val="000000"/>
        </w:rPr>
        <w:t>е</w:t>
      </w:r>
      <w:r w:rsidRPr="00304A89">
        <w:rPr>
          <w:color w:val="000000"/>
        </w:rPr>
        <w:t>нию глубины сжимаемой зоны в основании фундамента на засоленных грунтах и изменения ее мощности при обводнении.</w:t>
      </w:r>
    </w:p>
    <w:p w14:paraId="6543774A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До настоящего времени не разработаны способы устройства искусстве</w:t>
      </w:r>
      <w:r w:rsidRPr="00304A89">
        <w:rPr>
          <w:color w:val="000000"/>
        </w:rPr>
        <w:t>н</w:t>
      </w:r>
      <w:r w:rsidRPr="00304A89">
        <w:rPr>
          <w:color w:val="000000"/>
        </w:rPr>
        <w:t xml:space="preserve">ных оснований на засоленных глинистых грунтах, что очень важно, особенно при содержании в грунтах легкорастворимых солей. Обычно в таких грунтах </w:t>
      </w:r>
      <w:r w:rsidRPr="00304A89">
        <w:rPr>
          <w:color w:val="000000"/>
        </w:rPr>
        <w:lastRenderedPageBreak/>
        <w:t>применяются свайные фундаменты, которые часто подвергаются коррозионн</w:t>
      </w:r>
      <w:r w:rsidRPr="00304A89">
        <w:rPr>
          <w:color w:val="000000"/>
        </w:rPr>
        <w:t>о</w:t>
      </w:r>
      <w:r w:rsidRPr="00304A89">
        <w:rPr>
          <w:color w:val="000000"/>
        </w:rPr>
        <w:t>му воздействию.</w:t>
      </w:r>
    </w:p>
    <w:p w14:paraId="68444E1D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Сложность исследования свойств засоленных глинистых грунтов заключ</w:t>
      </w:r>
      <w:r w:rsidRPr="00304A89">
        <w:rPr>
          <w:color w:val="000000"/>
        </w:rPr>
        <w:t>а</w:t>
      </w:r>
      <w:r w:rsidRPr="00304A89">
        <w:rPr>
          <w:color w:val="000000"/>
        </w:rPr>
        <w:t>ется в том, что соли присутствуют в грунтах в виде отдельных друз, прожилок, концентрированных солевых растворов. Чтобы найти общую закономерность для таких грунтов, необходимо целенаправленно исследовать засоленные гл</w:t>
      </w:r>
      <w:r w:rsidRPr="00304A89">
        <w:rPr>
          <w:color w:val="000000"/>
        </w:rPr>
        <w:t>и</w:t>
      </w:r>
      <w:r w:rsidRPr="00304A89">
        <w:rPr>
          <w:color w:val="000000"/>
        </w:rPr>
        <w:t>нистые грунты различных регионов.</w:t>
      </w:r>
    </w:p>
    <w:p w14:paraId="1F758E85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По результатам анализа причин деформаций, а в ряде случаев и аварий различных сооружений, которые произошли в процессе их строительства и эк</w:t>
      </w:r>
      <w:r w:rsidRPr="00304A89">
        <w:rPr>
          <w:color w:val="000000"/>
        </w:rPr>
        <w:t>с</w:t>
      </w:r>
      <w:r w:rsidRPr="00304A89">
        <w:rPr>
          <w:color w:val="000000"/>
        </w:rPr>
        <w:t>плуатации, изучены результаты работы различных экспертных комиссий по разбору аварий и деформаций сооружений, проанализированы обобщены ра</w:t>
      </w:r>
      <w:r w:rsidRPr="00304A89">
        <w:rPr>
          <w:color w:val="000000"/>
        </w:rPr>
        <w:t>з</w:t>
      </w:r>
      <w:r w:rsidRPr="00304A89">
        <w:rPr>
          <w:color w:val="000000"/>
        </w:rPr>
        <w:t>личные случаи деформаций сооружений по опубликованным и ведомственным материалам. В результате предложены следующие мероприятия и способы устройства искусственны оснований и фундаментов на засоленных глинистых грунтах:</w:t>
      </w:r>
    </w:p>
    <w:p w14:paraId="7BE951F0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1. Прорезка толщи засоленных грунтов (6-8 м) железобетонными сваями. Погрузить сборную железобетонную сваю в прочные твердые засоленные гру</w:t>
      </w:r>
      <w:r w:rsidRPr="00304A89">
        <w:rPr>
          <w:color w:val="000000"/>
        </w:rPr>
        <w:t>н</w:t>
      </w:r>
      <w:r w:rsidRPr="00304A89">
        <w:rPr>
          <w:color w:val="000000"/>
        </w:rPr>
        <w:t>ты очень трудно, поэтому приходится сначала бурить лидирующие скважины. Опыт применения буронабивных свай из бетона на портландцементе оказался неудачным поскольку бетон подвергался солевой коррозии. Применение бур</w:t>
      </w:r>
      <w:r w:rsidRPr="00304A89">
        <w:rPr>
          <w:color w:val="000000"/>
        </w:rPr>
        <w:t>о</w:t>
      </w:r>
      <w:r w:rsidRPr="00304A89">
        <w:rPr>
          <w:color w:val="000000"/>
        </w:rPr>
        <w:t xml:space="preserve">набивных свай целесообразно только при использовании </w:t>
      </w:r>
      <w:proofErr w:type="spellStart"/>
      <w:r w:rsidRPr="00304A89">
        <w:rPr>
          <w:color w:val="000000"/>
        </w:rPr>
        <w:t>сульфатостойких</w:t>
      </w:r>
      <w:proofErr w:type="spellEnd"/>
      <w:r w:rsidRPr="00304A89">
        <w:rPr>
          <w:color w:val="000000"/>
        </w:rPr>
        <w:t xml:space="preserve">, </w:t>
      </w:r>
      <w:proofErr w:type="spellStart"/>
      <w:r w:rsidRPr="00304A89">
        <w:rPr>
          <w:color w:val="000000"/>
        </w:rPr>
        <w:t>б</w:t>
      </w:r>
      <w:r w:rsidRPr="00304A89">
        <w:rPr>
          <w:color w:val="000000"/>
        </w:rPr>
        <w:t>а</w:t>
      </w:r>
      <w:r w:rsidRPr="00304A89">
        <w:rPr>
          <w:color w:val="000000"/>
        </w:rPr>
        <w:t>риестойких</w:t>
      </w:r>
      <w:proofErr w:type="spellEnd"/>
      <w:r w:rsidRPr="00304A89">
        <w:rPr>
          <w:color w:val="000000"/>
        </w:rPr>
        <w:t xml:space="preserve"> и </w:t>
      </w:r>
      <w:proofErr w:type="spellStart"/>
      <w:r w:rsidRPr="00304A89">
        <w:rPr>
          <w:color w:val="000000"/>
        </w:rPr>
        <w:t>низкоалюминатных</w:t>
      </w:r>
      <w:proofErr w:type="spellEnd"/>
      <w:r w:rsidRPr="00304A89">
        <w:rPr>
          <w:color w:val="000000"/>
        </w:rPr>
        <w:t xml:space="preserve"> цементов, надежной гидроизоляции тела свайного фундамента и при несущей способности сваи не менее 1200 </w:t>
      </w:r>
      <w:proofErr w:type="spellStart"/>
      <w:r w:rsidRPr="00304A89">
        <w:rPr>
          <w:color w:val="000000"/>
        </w:rPr>
        <w:t>кН.</w:t>
      </w:r>
      <w:proofErr w:type="spellEnd"/>
    </w:p>
    <w:p w14:paraId="40F96B49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2. Проведение водозащитных мероприятий, таких же, как и п</w:t>
      </w:r>
      <w:r w:rsidRPr="00304A89">
        <w:rPr>
          <w:color w:val="000000"/>
          <w:lang w:val="en-US"/>
        </w:rPr>
        <w:t>p</w:t>
      </w:r>
      <w:r w:rsidRPr="00304A89">
        <w:rPr>
          <w:color w:val="000000"/>
        </w:rPr>
        <w:t>и строител</w:t>
      </w:r>
      <w:r w:rsidRPr="00304A89">
        <w:rPr>
          <w:color w:val="000000"/>
        </w:rPr>
        <w:t>ь</w:t>
      </w:r>
      <w:r w:rsidRPr="00304A89">
        <w:rPr>
          <w:color w:val="000000"/>
        </w:rPr>
        <w:t>стве на лессовых грунтах, — устройство отмосток вокруг здания, перекрыва</w:t>
      </w:r>
      <w:r w:rsidRPr="00304A89">
        <w:rPr>
          <w:color w:val="000000"/>
        </w:rPr>
        <w:t>ю</w:t>
      </w:r>
      <w:r w:rsidRPr="00304A89">
        <w:rPr>
          <w:color w:val="000000"/>
        </w:rPr>
        <w:t>щих обратную засыпку; прокладка водоводов в железобетонных лотках; огр</w:t>
      </w:r>
      <w:r w:rsidRPr="00304A89">
        <w:rPr>
          <w:color w:val="000000"/>
        </w:rPr>
        <w:t>а</w:t>
      </w:r>
      <w:r w:rsidRPr="00304A89">
        <w:rPr>
          <w:color w:val="000000"/>
        </w:rPr>
        <w:t>ничение поливов зеленых насаждений вокруг здания и т.п. Как показал опыт строительств; на засоленных грунтах, полагаться только на водозащитные м</w:t>
      </w:r>
      <w:r w:rsidRPr="00304A89">
        <w:rPr>
          <w:color w:val="000000"/>
        </w:rPr>
        <w:t>е</w:t>
      </w:r>
      <w:r w:rsidRPr="00304A89">
        <w:rPr>
          <w:color w:val="000000"/>
        </w:rPr>
        <w:t>роприятия нельзя, поскольку в процессе эксплуатации зданий и сооружений подтопление их оснований неизбежно, поэтому водозащитные мероприятия следует применять совместно с другими методами.</w:t>
      </w:r>
    </w:p>
    <w:p w14:paraId="3B95962D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3. Применение конструктивных мероприятий — приспособление зданий к неравномерным осадкам; усиление подземной и надземной частей здания жес</w:t>
      </w:r>
      <w:r w:rsidRPr="00304A89">
        <w:rPr>
          <w:color w:val="000000"/>
        </w:rPr>
        <w:t>т</w:t>
      </w:r>
      <w:r w:rsidRPr="00304A89">
        <w:rPr>
          <w:color w:val="000000"/>
        </w:rPr>
        <w:t>кими железобетонными поясами; разрезка здания осадочными швами на о</w:t>
      </w:r>
      <w:r w:rsidRPr="00304A89">
        <w:rPr>
          <w:color w:val="000000"/>
        </w:rPr>
        <w:t>т</w:t>
      </w:r>
      <w:r w:rsidRPr="00304A89">
        <w:rPr>
          <w:color w:val="000000"/>
        </w:rPr>
        <w:t xml:space="preserve">дельные жесткие блоки (при локальном выщелачивании солей в засоленных </w:t>
      </w:r>
      <w:r w:rsidRPr="00304A89">
        <w:rPr>
          <w:color w:val="000000"/>
        </w:rPr>
        <w:lastRenderedPageBreak/>
        <w:t>глинистых грунтах). Поскольку железобетонные конструкции имеют знач</w:t>
      </w:r>
      <w:r w:rsidRPr="00304A89">
        <w:rPr>
          <w:color w:val="000000"/>
        </w:rPr>
        <w:t>и</w:t>
      </w:r>
      <w:r w:rsidRPr="00304A89">
        <w:rPr>
          <w:color w:val="000000"/>
        </w:rPr>
        <w:t>тельную открытую поверхность, в подземной и цокольной частях здания</w:t>
      </w:r>
      <w:r w:rsidRPr="00304A89">
        <w:rPr>
          <w:smallCaps/>
          <w:color w:val="000000"/>
        </w:rPr>
        <w:t xml:space="preserve"> </w:t>
      </w:r>
      <w:r w:rsidRPr="00304A89">
        <w:t>в</w:t>
      </w:r>
      <w:r w:rsidRPr="00304A89">
        <w:rPr>
          <w:color w:val="000000"/>
        </w:rPr>
        <w:t>о</w:t>
      </w:r>
      <w:r w:rsidRPr="00304A89">
        <w:rPr>
          <w:color w:val="000000"/>
        </w:rPr>
        <w:t>з</w:t>
      </w:r>
      <w:r w:rsidRPr="00304A89">
        <w:rPr>
          <w:color w:val="000000"/>
        </w:rPr>
        <w:t>можна солевая коррозия бетона и поэтому применение монолитного железоб</w:t>
      </w:r>
      <w:r w:rsidRPr="00304A89">
        <w:rPr>
          <w:color w:val="000000"/>
        </w:rPr>
        <w:t>е</w:t>
      </w:r>
      <w:r w:rsidRPr="00304A89">
        <w:rPr>
          <w:color w:val="000000"/>
        </w:rPr>
        <w:t>тона в подземной и цокольной частях здания или сооружения следует сочетать с водозащитными мероприятиями.</w:t>
      </w:r>
    </w:p>
    <w:p w14:paraId="74AF2133" w14:textId="77777777" w:rsidR="00E40074" w:rsidRPr="00304A89" w:rsidRDefault="00E40074" w:rsidP="00E40074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304A89">
        <w:rPr>
          <w:color w:val="000000"/>
        </w:rPr>
        <w:t>4. Уплотнение и искусственное закрепление грунтов. Опыт эксплуатации сооружений на основаниях, уплотненных песчаными дренами или электроо</w:t>
      </w:r>
      <w:r w:rsidRPr="00304A89">
        <w:rPr>
          <w:color w:val="000000"/>
        </w:rPr>
        <w:t>с</w:t>
      </w:r>
      <w:r w:rsidRPr="00304A89">
        <w:rPr>
          <w:color w:val="000000"/>
        </w:rPr>
        <w:t>мотическим осушением, показал большую экономичность и целесообразность этих методов по сравнению с устройством свайных фундаментов. В результате применения такого уплотнения сокращается расход цементов и металла и п</w:t>
      </w:r>
      <w:r w:rsidRPr="00304A89">
        <w:rPr>
          <w:color w:val="000000"/>
        </w:rPr>
        <w:t>о</w:t>
      </w:r>
      <w:r w:rsidRPr="00304A89">
        <w:rPr>
          <w:color w:val="000000"/>
        </w:rPr>
        <w:t>вышается надежность основания.</w:t>
      </w:r>
    </w:p>
    <w:p w14:paraId="7D998E1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Принципы расчёта деформаций основания в засоленных грунтах.</w:t>
      </w:r>
    </w:p>
    <w:p w14:paraId="06ED3691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Засоленные грунты характеризуются изменением физико-механических свойств (пластичности, гранулометрического состава, пористости, плотности) в процессе выщелачивания солей. Эти грунты при длительной фильтрации сп</w:t>
      </w:r>
      <w:r w:rsidRPr="00304A89">
        <w:t>о</w:t>
      </w:r>
      <w:r w:rsidRPr="00304A89">
        <w:t xml:space="preserve">собны давать суффозионную осадку или просадку. </w:t>
      </w:r>
      <w:proofErr w:type="gramStart"/>
      <w:r w:rsidRPr="00304A89">
        <w:t>Одной из основных хара</w:t>
      </w:r>
      <w:r w:rsidRPr="00304A89">
        <w:t>к</w:t>
      </w:r>
      <w:r w:rsidRPr="00304A89">
        <w:t xml:space="preserve">теристик этого вида грунтов является относительное суффозионной сжатие </w:t>
      </w:r>
      <w:proofErr w:type="spellStart"/>
      <w:r w:rsidRPr="00304A89">
        <w:t>ε</w:t>
      </w:r>
      <w:r w:rsidRPr="00304A89">
        <w:rPr>
          <w:vertAlign w:val="subscript"/>
        </w:rPr>
        <w:t>sf</w:t>
      </w:r>
      <w:proofErr w:type="spellEnd"/>
      <w:r w:rsidRPr="00304A89">
        <w:t xml:space="preserve"> , определяемое обычно полевыми испытаниями и лабораторными методами. </w:t>
      </w:r>
      <w:proofErr w:type="gramEnd"/>
    </w:p>
    <w:p w14:paraId="5553184A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расчете суффозионной осадки необходимо принять схему фильтрац</w:t>
      </w:r>
      <w:r w:rsidRPr="00304A89">
        <w:t>и</w:t>
      </w:r>
      <w:r w:rsidRPr="00304A89">
        <w:t>онного потока в основании фундамента.</w:t>
      </w:r>
    </w:p>
    <w:p w14:paraId="6FD7B0E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расчете по схеме 1 определяют распределение гипса в расчетный м</w:t>
      </w:r>
      <w:r w:rsidRPr="00304A89">
        <w:t>о</w:t>
      </w:r>
      <w:r w:rsidRPr="00304A89">
        <w:t>мент времени в пределах сжимаемой зоны. По этим значениям строят ступе</w:t>
      </w:r>
      <w:r w:rsidRPr="00304A89">
        <w:t>н</w:t>
      </w:r>
      <w:r w:rsidRPr="00304A89">
        <w:t>чатую функцию d</w:t>
      </w:r>
      <w:r w:rsidRPr="00304A89">
        <w:rPr>
          <w:vertAlign w:val="subscript"/>
        </w:rPr>
        <w:t>0</w:t>
      </w:r>
      <w:r w:rsidRPr="00304A89">
        <w:t xml:space="preserve"> (z) = </w:t>
      </w:r>
      <w:proofErr w:type="spellStart"/>
      <w:r w:rsidRPr="00304A89">
        <w:t>const</w:t>
      </w:r>
      <w:proofErr w:type="spellEnd"/>
      <w:r w:rsidRPr="00304A89">
        <w:t>, а вся зона разбивается на слои по 0,5 м.</w:t>
      </w:r>
    </w:p>
    <w:p w14:paraId="40A9E4C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 xml:space="preserve">Зона суффозионной осадки в основании ограничивается глубиной </w:t>
      </w:r>
      <w:proofErr w:type="spellStart"/>
      <w:proofErr w:type="gramStart"/>
      <w:r w:rsidRPr="00304A89">
        <w:t>Нс</w:t>
      </w:r>
      <w:proofErr w:type="spellEnd"/>
      <w:proofErr w:type="gramEnd"/>
      <w:r w:rsidRPr="00304A89">
        <w:t xml:space="preserve"> где суммарные вертикальные напряжения от нагрузки фундамента и собственного веса равны начальному давлению суффозионного сжатия </w:t>
      </w:r>
      <w:proofErr w:type="spellStart"/>
      <w:r w:rsidRPr="00304A89">
        <w:t>p</w:t>
      </w:r>
      <w:r w:rsidRPr="00304A89">
        <w:rPr>
          <w:vertAlign w:val="subscript"/>
        </w:rPr>
        <w:t>sf</w:t>
      </w:r>
      <w:proofErr w:type="spellEnd"/>
      <w:r w:rsidRPr="00304A89">
        <w:t xml:space="preserve"> . Слой, в котором содержание гипса будет равно начальному, является нижней границей выщел</w:t>
      </w:r>
      <w:r w:rsidRPr="00304A89">
        <w:t>а</w:t>
      </w:r>
      <w:r w:rsidRPr="00304A89">
        <w:t>чиваемой зоны. Для нижележащих слоев расчет растворения гипса не проводят. При превышении деформациями предельно допустимых значений или недост</w:t>
      </w:r>
      <w:r w:rsidRPr="00304A89">
        <w:t>а</w:t>
      </w:r>
      <w:r w:rsidRPr="00304A89">
        <w:t>точной несущей способности необходимо предусматривать водозащитные м</w:t>
      </w:r>
      <w:r w:rsidRPr="00304A89">
        <w:t>е</w:t>
      </w:r>
      <w:r w:rsidRPr="00304A89">
        <w:t>роприятия с возможным устройством подушки из глинистых грунтов, проре</w:t>
      </w:r>
      <w:r w:rsidRPr="00304A89">
        <w:t>з</w:t>
      </w:r>
      <w:r w:rsidRPr="00304A89">
        <w:t>кой толщи засоленных грунтов свайным фундаментом, закрепление или упло</w:t>
      </w:r>
      <w:r w:rsidRPr="00304A89">
        <w:t>т</w:t>
      </w:r>
      <w:r w:rsidRPr="00304A89">
        <w:t xml:space="preserve">нение грунтов, предварительное </w:t>
      </w:r>
      <w:proofErr w:type="spellStart"/>
      <w:r w:rsidRPr="00304A89">
        <w:t>рассоление</w:t>
      </w:r>
      <w:proofErr w:type="spellEnd"/>
      <w:r w:rsidRPr="00304A89">
        <w:t xml:space="preserve"> с использованием песчаных дрен.</w:t>
      </w:r>
    </w:p>
    <w:p w14:paraId="50BAB149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lastRenderedPageBreak/>
        <w:t>При проектировании фундаментов в засоленных грунтах особое внимание следует уделить антикоррозионным мероприятиям для защиты тела фундаме</w:t>
      </w:r>
      <w:r w:rsidRPr="00304A89">
        <w:t>н</w:t>
      </w:r>
      <w:r w:rsidRPr="00304A89">
        <w:t xml:space="preserve">та от агрессивного воздействия вод и грунтов. Для этого применяют </w:t>
      </w:r>
      <w:proofErr w:type="spellStart"/>
      <w:r w:rsidRPr="00304A89">
        <w:t>особ</w:t>
      </w:r>
      <w:r w:rsidRPr="00304A89">
        <w:t>о</w:t>
      </w:r>
      <w:r w:rsidRPr="00304A89">
        <w:t>плотный</w:t>
      </w:r>
      <w:proofErr w:type="spellEnd"/>
      <w:r w:rsidRPr="00304A89">
        <w:t xml:space="preserve"> бетон на </w:t>
      </w:r>
      <w:proofErr w:type="spellStart"/>
      <w:r w:rsidRPr="00304A89">
        <w:t>сульфатостойком</w:t>
      </w:r>
      <w:proofErr w:type="spellEnd"/>
      <w:r w:rsidRPr="00304A89">
        <w:t xml:space="preserve"> портландцементе, вводят в бетон разли</w:t>
      </w:r>
      <w:r w:rsidRPr="00304A89">
        <w:t>ч</w:t>
      </w:r>
      <w:r w:rsidRPr="00304A89">
        <w:t>ные добавки.</w:t>
      </w:r>
    </w:p>
    <w:p w14:paraId="2530153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Строительство в условиях вечномёрзлых грунтов.</w:t>
      </w:r>
    </w:p>
    <w:p w14:paraId="40A999D8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Северная строительно-климатическая зона включает районы Крайнего С</w:t>
      </w:r>
      <w:r w:rsidRPr="00304A89">
        <w:t>е</w:t>
      </w:r>
      <w:r w:rsidRPr="00304A89">
        <w:t>вера, Западной и Восточной Сибири, Дальнего Востока. Она отличается шир</w:t>
      </w:r>
      <w:r w:rsidRPr="00304A89">
        <w:t>о</w:t>
      </w:r>
      <w:r w:rsidRPr="00304A89">
        <w:t>ким диапазоном изменения температур и влажности воздуха, ветровых возде</w:t>
      </w:r>
      <w:r w:rsidRPr="00304A89">
        <w:t>й</w:t>
      </w:r>
      <w:r w:rsidRPr="00304A89">
        <w:t>ствий, ландшафта.</w:t>
      </w:r>
    </w:p>
    <w:p w14:paraId="457FD14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Вечномерзлые грунты имеют отрицательную или нулевую температуру, содержат в своем составе лед и находятся в мерзлом состоянии в течение мн</w:t>
      </w:r>
      <w:r w:rsidRPr="00304A89">
        <w:t>о</w:t>
      </w:r>
      <w:r w:rsidRPr="00304A89">
        <w:t>гих лет. Они имеют сплошное или островное распространение. В северных районах мощность их достигает 500 м. Поверхностный слой подвергается с</w:t>
      </w:r>
      <w:r w:rsidRPr="00304A89">
        <w:t>е</w:t>
      </w:r>
      <w:r w:rsidRPr="00304A89">
        <w:t xml:space="preserve">зонному оттаиванию – промерзанию. По состоянию в природных </w:t>
      </w:r>
      <w:proofErr w:type="spellStart"/>
      <w:r w:rsidRPr="00304A89">
        <w:t>условияхве</w:t>
      </w:r>
      <w:r w:rsidRPr="00304A89">
        <w:t>ч</w:t>
      </w:r>
      <w:r w:rsidRPr="00304A89">
        <w:t>номерзлые</w:t>
      </w:r>
      <w:proofErr w:type="spellEnd"/>
      <w:r w:rsidRPr="00304A89">
        <w:t xml:space="preserve"> грунты подразделяются на твердомерзлые, </w:t>
      </w:r>
      <w:proofErr w:type="spellStart"/>
      <w:r w:rsidRPr="00304A89">
        <w:t>пластичномерзлые</w:t>
      </w:r>
      <w:proofErr w:type="spellEnd"/>
      <w:r w:rsidRPr="00304A89">
        <w:t xml:space="preserve"> и с</w:t>
      </w:r>
      <w:r w:rsidRPr="00304A89">
        <w:t>ы</w:t>
      </w:r>
      <w:r w:rsidRPr="00304A89">
        <w:t>пучемерзлые. Инженерно-хозяйственная деятельность человека приводит к ослаблению вечной мерзлоты, к появлению термокарстовых явлений.</w:t>
      </w:r>
    </w:p>
    <w:p w14:paraId="538C7A8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Тепловые загрязнения геологической среды в процессе хозяйственной де</w:t>
      </w:r>
      <w:r w:rsidRPr="00304A89">
        <w:t>я</w:t>
      </w:r>
      <w:r w:rsidRPr="00304A89">
        <w:t>тельности часто являются причиной массовых деформаций зданий и сооруж</w:t>
      </w:r>
      <w:r w:rsidRPr="00304A89">
        <w:t>е</w:t>
      </w:r>
      <w:r w:rsidRPr="00304A89">
        <w:t>ний на вечномерзлых грунтах. Отепляющие воздействия инфраструктуры пр</w:t>
      </w:r>
      <w:r w:rsidRPr="00304A89">
        <w:t>и</w:t>
      </w:r>
      <w:r w:rsidRPr="00304A89">
        <w:t>водят к развитию термокарста. При чрезмерном охлаждении возможны дефо</w:t>
      </w:r>
      <w:r w:rsidRPr="00304A89">
        <w:t>р</w:t>
      </w:r>
      <w:r w:rsidRPr="00304A89">
        <w:t>мации, вызванные морозобойным растрескиванием, пучением грунтов.</w:t>
      </w:r>
    </w:p>
    <w:p w14:paraId="4F44FF1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В состав мероприятий по инженерной подготовке территорий входит: ве</w:t>
      </w:r>
      <w:r w:rsidRPr="00304A89">
        <w:t>р</w:t>
      </w:r>
      <w:r w:rsidRPr="00304A89">
        <w:t>тикальная планировка; устройство дорог и прокладка коммуникаций, отвод п</w:t>
      </w:r>
      <w:r w:rsidRPr="00304A89">
        <w:t>о</w:t>
      </w:r>
      <w:r w:rsidRPr="00304A89">
        <w:t>верхностных вод; осушение; недопущение затопления, образования термока</w:t>
      </w:r>
      <w:r w:rsidRPr="00304A89">
        <w:t>р</w:t>
      </w:r>
      <w:r w:rsidRPr="00304A89">
        <w:t>стов.</w:t>
      </w:r>
    </w:p>
    <w:p w14:paraId="24FB90E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строительстве на вечномерзлых грунтах применяют два основных принципа: I – грунты основания сохраняют в мерзлом состоянии в течение вс</w:t>
      </w:r>
      <w:r w:rsidRPr="00304A89">
        <w:t>е</w:t>
      </w:r>
      <w:r w:rsidRPr="00304A89">
        <w:t>го периода эксплуатации; II – грунты основания используют в оттаявшем или в оттаивающем состоянии.</w:t>
      </w:r>
    </w:p>
    <w:p w14:paraId="61F24BC0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строительстве по I принципу, несущие конструкции проектируют без учета их осадочных деформаций. Конструктивная система здания такая же, как и при строительстве в обычных условиях. Основным видом фундаментов явл</w:t>
      </w:r>
      <w:r w:rsidRPr="00304A89">
        <w:t>я</w:t>
      </w:r>
      <w:r w:rsidRPr="00304A89">
        <w:lastRenderedPageBreak/>
        <w:t>ются свайные. Поверху свай устраивается сплошной ростверк. Допускается применение столбчатых железобетонных и монолитных бетонных фундаме</w:t>
      </w:r>
      <w:r w:rsidRPr="00304A89">
        <w:t>н</w:t>
      </w:r>
      <w:r w:rsidRPr="00304A89">
        <w:t>тов.</w:t>
      </w:r>
    </w:p>
    <w:p w14:paraId="2750E52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Сохранение вечномерзлого состояния грунтов при проектировании по принципу I достигается: возведением зданий на подсыпках; теплоизоляцией поверхности грунта под полом; устройством вентилируемых подполий; расп</w:t>
      </w:r>
      <w:r w:rsidRPr="00304A89">
        <w:t>о</w:t>
      </w:r>
      <w:r w:rsidRPr="00304A89">
        <w:t>ложением на первом этаже неотапливаемых помещений; прокладкой под полом охлаждающих вентиляционных каналов; искусственным охлаждением грунтов.</w:t>
      </w:r>
    </w:p>
    <w:p w14:paraId="65750D25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Принцип I должен применяться, если грунты застраиваемой территории можно сохранить в мерзлом состоянии при экономически целесообразных з</w:t>
      </w:r>
      <w:r w:rsidRPr="00304A89">
        <w:t>а</w:t>
      </w:r>
      <w:r w:rsidRPr="00304A89">
        <w:t>тратах. Использование пластично мерзлых грунтов в качестве основания по принципу I допускается при условии понижения их температур.</w:t>
      </w:r>
    </w:p>
    <w:p w14:paraId="568632C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Принцип II должен применяться при наличии в основании скальных гру</w:t>
      </w:r>
      <w:r w:rsidRPr="00304A89">
        <w:t>н</w:t>
      </w:r>
      <w:r w:rsidRPr="00304A89">
        <w:t>тов или вечномерзлых, деформация которых при оттаивании не превышает предельно допустимых значений для проектируемых сооружений и в тех сл</w:t>
      </w:r>
      <w:r w:rsidRPr="00304A89">
        <w:t>у</w:t>
      </w:r>
      <w:r w:rsidRPr="00304A89">
        <w:t>чаях, когда это экономически оправдано. Уменьшение деформаций может быть достигнуто предварительным искусственным оттаиванием на заданную глуб</w:t>
      </w:r>
      <w:r w:rsidRPr="00304A89">
        <w:t>и</w:t>
      </w:r>
      <w:r w:rsidRPr="00304A89">
        <w:t>ну, устройством грунтовых подушек, увеличением глубины заложения и пр</w:t>
      </w:r>
      <w:r w:rsidRPr="00304A89">
        <w:t>о</w:t>
      </w:r>
      <w:r w:rsidRPr="00304A89">
        <w:t xml:space="preserve">резкой </w:t>
      </w:r>
      <w:proofErr w:type="spellStart"/>
      <w:r w:rsidRPr="00304A89">
        <w:t>сильносжимаемых</w:t>
      </w:r>
      <w:proofErr w:type="spellEnd"/>
      <w:r w:rsidRPr="00304A89">
        <w:t xml:space="preserve"> слоев с </w:t>
      </w:r>
      <w:proofErr w:type="spellStart"/>
      <w:r w:rsidRPr="00304A89">
        <w:t>опиранием</w:t>
      </w:r>
      <w:proofErr w:type="spellEnd"/>
      <w:r w:rsidRPr="00304A89">
        <w:t xml:space="preserve"> на </w:t>
      </w:r>
      <w:proofErr w:type="spellStart"/>
      <w:r w:rsidRPr="00304A89">
        <w:t>малосжимаемое</w:t>
      </w:r>
      <w:proofErr w:type="spellEnd"/>
      <w:r w:rsidRPr="00304A89">
        <w:t xml:space="preserve"> основание.</w:t>
      </w:r>
    </w:p>
    <w:p w14:paraId="75581E6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Регулирование теплового взаимодействия здания с основанием позволит повысить долговечность в несколько раз. Вентилируемое подполье позволяет стабилизировать верхнюю границу вечномерзлых грунтов. Режим вентиляции назначается из условия равенства глубины промерзания грунтов в подполье глубине их последующего оттаивания.</w:t>
      </w:r>
    </w:p>
    <w:p w14:paraId="5092D172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При наличии в основании твердомерзлых грунтов основание рассчитыв</w:t>
      </w:r>
      <w:r w:rsidRPr="00304A89">
        <w:t>а</w:t>
      </w:r>
      <w:r w:rsidRPr="00304A89">
        <w:t>ют только по первой группе предельных состояний.</w:t>
      </w:r>
    </w:p>
    <w:p w14:paraId="2B79EAA4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04A89">
        <w:rPr>
          <w:b/>
        </w:rPr>
        <w:t>Расчёт по деформациям.</w:t>
      </w:r>
    </w:p>
    <w:p w14:paraId="7F2B627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rPr>
          <w:iCs/>
        </w:rPr>
        <w:t>Расчет оснований</w:t>
      </w:r>
      <w:r w:rsidRPr="00304A89">
        <w:t xml:space="preserve">, </w:t>
      </w:r>
      <w:r w:rsidRPr="00304A89">
        <w:rPr>
          <w:iCs/>
        </w:rPr>
        <w:t xml:space="preserve">используемых по принципу </w:t>
      </w:r>
      <w:r w:rsidRPr="00304A89">
        <w:t xml:space="preserve">I </w:t>
      </w:r>
      <w:r w:rsidRPr="00304A89">
        <w:rPr>
          <w:iCs/>
        </w:rPr>
        <w:t>по второй группе</w:t>
      </w:r>
      <w:r w:rsidRPr="00304A89">
        <w:rPr>
          <w:i/>
          <w:iCs/>
        </w:rPr>
        <w:t xml:space="preserve"> </w:t>
      </w:r>
      <w:r w:rsidRPr="00304A89">
        <w:t>предел</w:t>
      </w:r>
      <w:r w:rsidRPr="00304A89">
        <w:t>ь</w:t>
      </w:r>
      <w:r w:rsidRPr="00304A89">
        <w:t xml:space="preserve">ных состояний для твердомерзлых грунтов, имеющих высокие значения </w:t>
      </w:r>
      <w:r w:rsidRPr="00304A89">
        <w:rPr>
          <w:i/>
          <w:iCs/>
        </w:rPr>
        <w:t>Е</w:t>
      </w:r>
      <w:r w:rsidRPr="00304A89">
        <w:t>, не производят.</w:t>
      </w:r>
    </w:p>
    <w:p w14:paraId="3E6CE3E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proofErr w:type="gramStart"/>
      <w:r w:rsidRPr="00304A89">
        <w:t>Осадка столбчатого фундамента, возводимого на пластично-мерзлых гру</w:t>
      </w:r>
      <w:r w:rsidRPr="00304A89">
        <w:t>н</w:t>
      </w:r>
      <w:r w:rsidRPr="00304A89">
        <w:t>тах определяется</w:t>
      </w:r>
      <w:proofErr w:type="gramEnd"/>
      <w:r w:rsidRPr="00304A89">
        <w:t xml:space="preserve"> по схеме линейно-деформируемого основания или линейно-деформируемого слоя конечной толщины. Модуль деформации </w:t>
      </w:r>
      <w:r w:rsidRPr="00304A89">
        <w:rPr>
          <w:i/>
          <w:iCs/>
        </w:rPr>
        <w:t xml:space="preserve">Е </w:t>
      </w:r>
      <w:r w:rsidRPr="00304A89">
        <w:t>и коэффиц</w:t>
      </w:r>
      <w:r w:rsidRPr="00304A89">
        <w:t>и</w:t>
      </w:r>
      <w:r w:rsidRPr="00304A89">
        <w:t xml:space="preserve">ент сжимаемости определяются по результатам полевых испытаний. Осадка </w:t>
      </w:r>
      <w:r w:rsidRPr="00304A89">
        <w:lastRenderedPageBreak/>
        <w:t>свайных фундаментов в этих грунтах определяется по результатам статических испытаний.</w:t>
      </w:r>
    </w:p>
    <w:p w14:paraId="727077DF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rPr>
          <w:iCs/>
        </w:rPr>
        <w:t xml:space="preserve">При расчете оснований фундаментов, проектируемых по принципу </w:t>
      </w:r>
      <w:r w:rsidRPr="00304A89">
        <w:t>II (без сохранения вечномерзлого состояния грунта), рассматривают случаи:</w:t>
      </w:r>
    </w:p>
    <w:p w14:paraId="5FB3AD7B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1) грунт основания предварительно оттаян на всю глубину;</w:t>
      </w:r>
    </w:p>
    <w:p w14:paraId="0B13311C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2) только в верхней зоне, а остальная часть оттаивает в процессе эксплу</w:t>
      </w:r>
      <w:r w:rsidRPr="00304A89">
        <w:t>а</w:t>
      </w:r>
      <w:r w:rsidRPr="00304A89">
        <w:t>тации;</w:t>
      </w:r>
    </w:p>
    <w:p w14:paraId="7A4FC873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both"/>
      </w:pPr>
      <w:r w:rsidRPr="00304A89">
        <w:t>3) грунт основания оттаивает на всю глубину в процессе эксплуатации.</w:t>
      </w:r>
    </w:p>
    <w:p w14:paraId="61C9D657" w14:textId="77777777" w:rsidR="00E40074" w:rsidRPr="00304A89" w:rsidRDefault="00E40074" w:rsidP="00E40074">
      <w:pPr>
        <w:autoSpaceDE w:val="0"/>
        <w:autoSpaceDN w:val="0"/>
        <w:adjustRightInd w:val="0"/>
        <w:ind w:firstLine="567"/>
        <w:jc w:val="center"/>
      </w:pPr>
    </w:p>
    <w:p w14:paraId="1730BD78" w14:textId="77777777" w:rsidR="002B09FA" w:rsidRDefault="00451CEC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 xml:space="preserve">Практическая подготовка </w:t>
      </w:r>
      <w:r w:rsidR="00CA2D0B" w:rsidRPr="00CA2D0B">
        <w:rPr>
          <w:rFonts w:eastAsia="Times New Roman"/>
          <w:b/>
          <w:snapToGrid w:val="0"/>
        </w:rPr>
        <w:t xml:space="preserve">№11 </w:t>
      </w:r>
    </w:p>
    <w:p w14:paraId="43E173B8" w14:textId="77777777" w:rsidR="003F3229" w:rsidRDefault="00CA2D0B" w:rsidP="00CA2D0B">
      <w:pPr>
        <w:spacing w:after="0" w:line="240" w:lineRule="auto"/>
        <w:ind w:firstLine="709"/>
        <w:jc w:val="center"/>
        <w:rPr>
          <w:rFonts w:eastAsia="Times New Roman"/>
          <w:b/>
          <w:snapToGrid w:val="0"/>
        </w:rPr>
      </w:pPr>
      <w:r w:rsidRPr="00CA2D0B">
        <w:rPr>
          <w:rFonts w:eastAsia="Times New Roman"/>
          <w:b/>
          <w:snapToGrid w:val="0"/>
        </w:rPr>
        <w:t>Строительство в сейсмических районах</w:t>
      </w:r>
    </w:p>
    <w:p w14:paraId="3B212C7E" w14:textId="77777777" w:rsidR="002B09FA" w:rsidRDefault="002B09FA" w:rsidP="002B09FA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t>Цель работы</w:t>
      </w:r>
    </w:p>
    <w:p w14:paraId="02B49EAA" w14:textId="77777777" w:rsidR="002B09FA" w:rsidRDefault="002B09FA" w:rsidP="002B09FA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Pr="00576EAC">
        <w:rPr>
          <w:rFonts w:cs="TimesNewRoman"/>
        </w:rPr>
        <w:t xml:space="preserve">в </w:t>
      </w:r>
      <w:r w:rsidR="00626140">
        <w:t>сейсмически опасных районах</w:t>
      </w:r>
      <w:r w:rsidRPr="00CA2D0B">
        <w:rPr>
          <w:rFonts w:eastAsia="TimesNewRoman"/>
        </w:rPr>
        <w:t>.</w:t>
      </w:r>
    </w:p>
    <w:p w14:paraId="66379EC5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7ED2E28D" w14:textId="77777777" w:rsidR="00E40074" w:rsidRDefault="00E40074" w:rsidP="00E40074">
      <w:pPr>
        <w:jc w:val="center"/>
        <w:rPr>
          <w:b/>
        </w:rPr>
      </w:pPr>
      <w:r>
        <w:rPr>
          <w:b/>
        </w:rPr>
        <w:t>Оценка сейсмичности строительной площадки.</w:t>
      </w:r>
    </w:p>
    <w:p w14:paraId="7B4A3D25" w14:textId="77777777" w:rsidR="00E40074" w:rsidRDefault="00E40074" w:rsidP="00E40074">
      <w:pPr>
        <w:ind w:firstLine="540"/>
        <w:jc w:val="both"/>
      </w:pPr>
      <w:r>
        <w:t>Очагом землетрясений называют пространство, внутри которого заключ</w:t>
      </w:r>
      <w:r>
        <w:t>е</w:t>
      </w:r>
      <w:r>
        <w:t>ны все сопровождающие землетрясения первичные деформации. Наблюдаемые на поверхности деформации и нарушения являются вторичными.</w:t>
      </w:r>
    </w:p>
    <w:p w14:paraId="6A18B371" w14:textId="77777777" w:rsidR="00E40074" w:rsidRDefault="00E40074" w:rsidP="00E40074">
      <w:pPr>
        <w:ind w:firstLine="540"/>
        <w:jc w:val="both"/>
      </w:pPr>
      <w:r>
        <w:t>Интенсивность землетрясений оценивают в баллах. В последние годы в нашей стране используют международную шкалу MSK-64 (по начальным бу</w:t>
      </w:r>
      <w:r>
        <w:t>к</w:t>
      </w:r>
      <w:r>
        <w:t>вам фамилии ее создателя). Шкала MSK-64 подразделяет землетрясения на 12 баллов: I – IV баллов – слабые, V – VII баллов – сильные, VIII – XII баллов – разрушительные. Описательная часть шкалы состоит из трех разделов: 1) ст</w:t>
      </w:r>
      <w:r>
        <w:t>е</w:t>
      </w:r>
      <w:r>
        <w:t>пень повреждения сооружений, выполненных без антисейсмических мер; 2) остаточные явления в грунтах и изменения в режиме грунтовых вод; 3) прочие признаки, включая реакции людей на землетрясения.</w:t>
      </w:r>
    </w:p>
    <w:p w14:paraId="50A8F1C2" w14:textId="77777777" w:rsidR="00E40074" w:rsidRDefault="00E40074" w:rsidP="00E40074">
      <w:pPr>
        <w:ind w:firstLine="540"/>
        <w:jc w:val="both"/>
      </w:pPr>
      <w:r>
        <w:t>Мерой интенсивности землетрясения служит магнитуда – величина, пр</w:t>
      </w:r>
      <w:r>
        <w:t>о</w:t>
      </w:r>
      <w:r>
        <w:t>порциональная выделенной в очаге землетрясения энергии, равной десятичн</w:t>
      </w:r>
      <w:r>
        <w:t>о</w:t>
      </w:r>
      <w:r>
        <w:t>му логарифму амплитуды наибольшего колебания грунта по отношению к н</w:t>
      </w:r>
      <w:r>
        <w:t>е</w:t>
      </w:r>
      <w:r>
        <w:t xml:space="preserve">которому стандартному колебанию. </w:t>
      </w:r>
    </w:p>
    <w:p w14:paraId="7C4F750B" w14:textId="77777777" w:rsidR="00E40074" w:rsidRDefault="00E40074" w:rsidP="00E40074">
      <w:pPr>
        <w:ind w:firstLine="540"/>
        <w:jc w:val="both"/>
      </w:pPr>
      <w:r>
        <w:t>Сейсмически опасные районы разделяют на зоны с одинаковым сейсмич</w:t>
      </w:r>
      <w:r>
        <w:t>е</w:t>
      </w:r>
      <w:r>
        <w:t xml:space="preserve">ским воздействием, составлены карты сейсмического районирования. Расчет и </w:t>
      </w:r>
      <w:r>
        <w:lastRenderedPageBreak/>
        <w:t>проектирование сооружений производят на особые сочетания нагрузок с уч</w:t>
      </w:r>
      <w:r>
        <w:t>е</w:t>
      </w:r>
      <w:r>
        <w:t xml:space="preserve">том сейсмических воздействий, представляемых инструментальными записями ускорений и синтезированными </w:t>
      </w:r>
      <w:proofErr w:type="spellStart"/>
      <w:r>
        <w:t>акселерограммами</w:t>
      </w:r>
      <w:proofErr w:type="spellEnd"/>
      <w:r>
        <w:t>. Для анализа поведения конструкций при сейсмических воздействиях производят статическое модел</w:t>
      </w:r>
      <w:r>
        <w:t>и</w:t>
      </w:r>
      <w:r>
        <w:t>рование и оценку показателей риска.</w:t>
      </w:r>
    </w:p>
    <w:p w14:paraId="0F4A1179" w14:textId="77777777" w:rsidR="00E40074" w:rsidRDefault="00E40074" w:rsidP="00E40074">
      <w:pPr>
        <w:ind w:firstLine="540"/>
        <w:jc w:val="both"/>
      </w:pPr>
      <w:r>
        <w:t>Различают: легкие, умеренные и тяжелые повреждения, разрушения и о</w:t>
      </w:r>
      <w:r>
        <w:t>б</w:t>
      </w:r>
      <w:r>
        <w:t>валы.</w:t>
      </w:r>
    </w:p>
    <w:p w14:paraId="278D06C8" w14:textId="77777777" w:rsidR="00E40074" w:rsidRDefault="00E40074" w:rsidP="00E40074">
      <w:pPr>
        <w:ind w:firstLine="540"/>
        <w:jc w:val="both"/>
      </w:pPr>
      <w:r>
        <w:t>Причиной землетрясений является следующее: земная кора толщиной 30 … 60 км расчленена на блоки разного объема и формы. Блоки (платформы) п</w:t>
      </w:r>
      <w:r>
        <w:t>е</w:t>
      </w:r>
      <w:r>
        <w:t>ремещаются в пространстве с разной скоростью. Это создает условия для пер</w:t>
      </w:r>
      <w:r>
        <w:t>е</w:t>
      </w:r>
      <w:r>
        <w:t>распределения и периодической концентрации напряжений в граничных обл</w:t>
      </w:r>
      <w:r>
        <w:t>а</w:t>
      </w:r>
      <w:r>
        <w:t>стях – разломах. Накопление и разрядка энергии вызывает разрыв и смещения соседних блоков, что и порождает сейсмические волны и колебания.</w:t>
      </w:r>
    </w:p>
    <w:p w14:paraId="6849E67E" w14:textId="77777777" w:rsidR="00E40074" w:rsidRDefault="00E40074" w:rsidP="00E40074">
      <w:pPr>
        <w:ind w:firstLine="540"/>
        <w:jc w:val="both"/>
      </w:pPr>
      <w:r>
        <w:t>Составлены карты распределения сейсмической энергии. Для каждого ра</w:t>
      </w:r>
      <w:r>
        <w:t>й</w:t>
      </w:r>
      <w:r>
        <w:t>она определена максимальная величина интенсивности и разработаны карты сейсмического районирования и микрорайонирования. На картах указаны не только максимальные интенсивности, но и категории повторяемости. Для пе</w:t>
      </w:r>
      <w:r>
        <w:t>р</w:t>
      </w:r>
      <w:r>
        <w:t>вой категории – раз в 100 лет, второй – в 1000 лет, третьей – в 10 000 лет. Срок службы сооружений, в среднем, значительно меньше промежутков между зе</w:t>
      </w:r>
      <w:r>
        <w:t>м</w:t>
      </w:r>
      <w:r>
        <w:t>летрясениями максимальной для данного района интенсивности.</w:t>
      </w:r>
    </w:p>
    <w:p w14:paraId="761C66AF" w14:textId="77777777" w:rsidR="00E40074" w:rsidRDefault="00E40074" w:rsidP="00E40074">
      <w:pPr>
        <w:ind w:firstLine="540"/>
        <w:jc w:val="both"/>
      </w:pPr>
      <w:r>
        <w:t>Замкнутые линии, соединяющие землетрясения одинаковой интенсивности называют изосейстами. На территории страны имеются службы сейсмического наблюдения и инженерно-сейсмометрическая. Приборы, фиксирующие пар</w:t>
      </w:r>
      <w:r>
        <w:t>а</w:t>
      </w:r>
      <w:r>
        <w:t xml:space="preserve">метры колебаний, находятся в ждущем режиме. Строятся графики смещений – сейсмограммы, скоростей – </w:t>
      </w:r>
      <w:proofErr w:type="spellStart"/>
      <w:r>
        <w:t>велосиграммы</w:t>
      </w:r>
      <w:proofErr w:type="spellEnd"/>
      <w:r>
        <w:t xml:space="preserve">, ускорения – </w:t>
      </w:r>
      <w:proofErr w:type="spellStart"/>
      <w:r>
        <w:t>акселерограммы</w:t>
      </w:r>
      <w:proofErr w:type="spellEnd"/>
      <w:r>
        <w:t>.</w:t>
      </w:r>
    </w:p>
    <w:p w14:paraId="3A9C2B87" w14:textId="77777777" w:rsidR="00E40074" w:rsidRDefault="00E40074" w:rsidP="00E40074">
      <w:pPr>
        <w:ind w:firstLine="540"/>
        <w:jc w:val="both"/>
      </w:pPr>
      <w:r>
        <w:t>Сейсмическое микрорайонирование включает:</w:t>
      </w:r>
    </w:p>
    <w:p w14:paraId="143EBFE0" w14:textId="77777777" w:rsidR="00E40074" w:rsidRDefault="00E40074" w:rsidP="00E40074">
      <w:pPr>
        <w:ind w:firstLine="540"/>
        <w:jc w:val="both"/>
      </w:pPr>
      <w:r>
        <w:t>• сбор, анализ и обобщение данных предшествующих землетрясений;</w:t>
      </w:r>
    </w:p>
    <w:p w14:paraId="4653A215" w14:textId="77777777" w:rsidR="00E40074" w:rsidRDefault="00E40074" w:rsidP="00E40074">
      <w:pPr>
        <w:ind w:firstLine="540"/>
        <w:jc w:val="both"/>
      </w:pPr>
      <w:r>
        <w:t>• инженерно-геологические и макросейсмические исследования; инстр</w:t>
      </w:r>
      <w:r>
        <w:t>у</w:t>
      </w:r>
      <w:r>
        <w:t>ментальные инженерно-сейсмологические и другие геофизические исследов</w:t>
      </w:r>
      <w:r>
        <w:t>а</w:t>
      </w:r>
      <w:r>
        <w:t>ния;</w:t>
      </w:r>
    </w:p>
    <w:p w14:paraId="117DD1D4" w14:textId="77777777" w:rsidR="00E40074" w:rsidRDefault="00E40074" w:rsidP="00E40074">
      <w:pPr>
        <w:ind w:firstLine="540"/>
        <w:jc w:val="both"/>
      </w:pPr>
      <w:r>
        <w:t>• комплексную интерпретацию полученных данных; составление карты сейсмического микрорайонирования.</w:t>
      </w:r>
    </w:p>
    <w:p w14:paraId="22E76F75" w14:textId="77777777" w:rsidR="00E40074" w:rsidRDefault="00E40074" w:rsidP="00E40074">
      <w:pPr>
        <w:ind w:firstLine="540"/>
        <w:jc w:val="both"/>
      </w:pPr>
      <w:r>
        <w:lastRenderedPageBreak/>
        <w:t>Точно предсказать величину и характер сейсмических воздействий нево</w:t>
      </w:r>
      <w:r>
        <w:t>з</w:t>
      </w:r>
      <w:r>
        <w:t>можно. Землетрясения меньшей интенсивности возникают чаще. Они не выз</w:t>
      </w:r>
      <w:r>
        <w:t>ы</w:t>
      </w:r>
      <w:r>
        <w:t>вают серьезных повреждений, но являются причиной постепенного накопления дефектов, снижающих сейсмостойкость. До землетрясения в конструкциях с</w:t>
      </w:r>
      <w:r>
        <w:t>у</w:t>
      </w:r>
      <w:r>
        <w:t>ществует напряженное состояние, вызванное действием собственного веса, п</w:t>
      </w:r>
      <w:r>
        <w:t>о</w:t>
      </w:r>
      <w:r>
        <w:t>лезных нагрузок, неравномерных осадок, температурных напряжений. Сейсм</w:t>
      </w:r>
      <w:r>
        <w:t>и</w:t>
      </w:r>
      <w:r>
        <w:t>ческие нагрузки могут действовать в любом направлении, вызывая в разные моменты времени напряжения одних или разных знаков.</w:t>
      </w:r>
    </w:p>
    <w:p w14:paraId="23ABB33F" w14:textId="77777777" w:rsidR="00E40074" w:rsidRDefault="00E40074" w:rsidP="00E40074">
      <w:pPr>
        <w:ind w:firstLine="540"/>
        <w:jc w:val="both"/>
      </w:pPr>
      <w:r>
        <w:t>Исследования сейсмостойкости строительных материалов осуществляют в экспериментах на циклическое нагружение двух типов. При первом (мягком) выдерживают постоянными амплитуды нагрузок, а деформации меняются от цикла к циклу. При втором (жестком) нагружении оставляют постоянными а</w:t>
      </w:r>
      <w:r>
        <w:t>м</w:t>
      </w:r>
      <w:r>
        <w:t>плитуды деформаций (перемещений), а меняют амплитуды напряжений.</w:t>
      </w:r>
    </w:p>
    <w:p w14:paraId="0D084644" w14:textId="77777777" w:rsidR="00E40074" w:rsidRDefault="00E40074" w:rsidP="00E40074">
      <w:pPr>
        <w:ind w:firstLine="540"/>
        <w:jc w:val="both"/>
      </w:pPr>
      <w:r>
        <w:t>Основными параметрами испытаний являются: число циклов, уровень нагрузки, период цикла, коэффициент асимметрии цикла.</w:t>
      </w:r>
    </w:p>
    <w:p w14:paraId="117C5208" w14:textId="77777777" w:rsidR="00E40074" w:rsidRDefault="00E40074" w:rsidP="00E40074">
      <w:pPr>
        <w:ind w:firstLine="540"/>
        <w:jc w:val="both"/>
      </w:pPr>
      <w:r>
        <w:t>При проектировании сейсмические воздействия учитывают в районах с и</w:t>
      </w:r>
      <w:r>
        <w:t>н</w:t>
      </w:r>
      <w:r>
        <w:t>тенсивностью 7, 8 и 9 баллов. Сейсмичность площадки строительства корре</w:t>
      </w:r>
      <w:r>
        <w:t>к</w:t>
      </w:r>
      <w:r>
        <w:t>тируют в зависимости от вида и состояния грунтов</w:t>
      </w:r>
      <w:proofErr w:type="gramStart"/>
      <w:r>
        <w:t xml:space="preserve"> К</w:t>
      </w:r>
      <w:proofErr w:type="gramEnd"/>
      <w:r>
        <w:t xml:space="preserve"> первой категории относят: скальные грунты всех видов; крупнообломочные; вечномерзлые при темпер</w:t>
      </w:r>
      <w:r>
        <w:t>а</w:t>
      </w:r>
      <w:r>
        <w:t>туре –2 °С и ниже, при строительстве и эксплуатации по принципу сохранения грунтов основания в мерзлом состоянии (принцип I).</w:t>
      </w:r>
    </w:p>
    <w:p w14:paraId="6963C0A4" w14:textId="77777777" w:rsidR="00E40074" w:rsidRDefault="00E40074" w:rsidP="00E40074">
      <w:pPr>
        <w:ind w:firstLine="540"/>
        <w:jc w:val="both"/>
      </w:pPr>
      <w:r>
        <w:t xml:space="preserve">Ко второй категории относят: скальные грунты </w:t>
      </w:r>
      <w:proofErr w:type="spellStart"/>
      <w:r>
        <w:t>выветрелые</w:t>
      </w:r>
      <w:proofErr w:type="spellEnd"/>
      <w:r>
        <w:t>; пески грав</w:t>
      </w:r>
      <w:r>
        <w:t>е</w:t>
      </w:r>
      <w:r>
        <w:t>листые крупные и средней крупности, плотные и средней плотности, м</w:t>
      </w:r>
      <w:r>
        <w:t>а</w:t>
      </w:r>
      <w:r>
        <w:t>ловлажные и влажные; глинистые грунты с показателем консистенции IL ≤ 0,5 при коэффициенте пористости е &lt; 0,9 для глин и суглинков и е &lt; 0,7 для суп</w:t>
      </w:r>
      <w:r>
        <w:t>е</w:t>
      </w:r>
      <w:r>
        <w:t>сей; вечномерзлые нескальные грунты эксплуатируемые при температуре выше –2</w:t>
      </w:r>
      <w:proofErr w:type="gramStart"/>
      <w:r>
        <w:t xml:space="preserve"> °С</w:t>
      </w:r>
      <w:proofErr w:type="gramEnd"/>
      <w:r>
        <w:t xml:space="preserve"> при строительстве и эксплуатации по принципу I.</w:t>
      </w:r>
    </w:p>
    <w:p w14:paraId="32E23536" w14:textId="77777777" w:rsidR="00E40074" w:rsidRDefault="00E40074" w:rsidP="00E40074">
      <w:pPr>
        <w:ind w:firstLine="540"/>
        <w:jc w:val="both"/>
      </w:pPr>
      <w:r>
        <w:t>К третьей категории относят: пески рыхлые; пески гравелистые, крупные и средней крупности, мелкие и пылеватые, не вошедшие во II категорию; вечн</w:t>
      </w:r>
      <w:r>
        <w:t>о</w:t>
      </w:r>
      <w:r>
        <w:t>мерзлые нескальные грунты при строительстве и эксплуатации по принципу допущения оттаивания (принцип II).</w:t>
      </w:r>
    </w:p>
    <w:p w14:paraId="2B202618" w14:textId="77777777" w:rsidR="00E40074" w:rsidRDefault="00E40074" w:rsidP="00E40074">
      <w:pPr>
        <w:ind w:firstLine="540"/>
        <w:jc w:val="both"/>
      </w:pPr>
      <w:r>
        <w:t>При вынужденных колебаниях существенно изменяется напряженно-деформированное состояние конструкций в результате роста неупругих дефо</w:t>
      </w:r>
      <w:r>
        <w:t>р</w:t>
      </w:r>
      <w:r>
        <w:t>маций. Фибровые деформации, прогибы, трещины возрастают до 2 … 3 раз. Ч</w:t>
      </w:r>
      <w:r>
        <w:t>а</w:t>
      </w:r>
      <w:r>
        <w:lastRenderedPageBreak/>
        <w:t>стота вертикальных колебаний зависит от конструктивных особенностей, уро</w:t>
      </w:r>
      <w:r>
        <w:t>в</w:t>
      </w:r>
      <w:r>
        <w:t>ня нагрузки, длительности ее действия и граничных условий защемления.</w:t>
      </w:r>
    </w:p>
    <w:p w14:paraId="0B623985" w14:textId="77777777" w:rsidR="00E40074" w:rsidRDefault="00E40074" w:rsidP="00E40074">
      <w:pPr>
        <w:ind w:firstLine="540"/>
        <w:jc w:val="both"/>
      </w:pPr>
      <w:r>
        <w:t>Колебания пространственной системы происходят по случайному закону. Любой фрагмент зданий представляет собой систему с бесконечно большим числом элементарных масс (бесконечно большим числом степеней свободы). Во многих случаях ее можно заменить системой с конечным числом масс, с</w:t>
      </w:r>
      <w:r>
        <w:t>о</w:t>
      </w:r>
      <w:r>
        <w:t>средоточенных в характерных точках, например, в местах расположения наибольших вертикальных нагрузок [57]. Сосредоточенные массы можно ра</w:t>
      </w:r>
      <w:r>
        <w:t>с</w:t>
      </w:r>
      <w:r>
        <w:t>пределить равномерно вдоль элементов системы. Простейшей системой являе</w:t>
      </w:r>
      <w:r>
        <w:t>т</w:t>
      </w:r>
      <w:r>
        <w:t>ся система с одной степенью свободы. Так, водонапорную башню упрощенно можно представить в виде защемленного в основании стержня с массой в уровне центра тяжести бака. Поперечную раму заменяют также стержнем с массой на уровне центра тяжести ригеля. Жесткость стержня равна сумме жесткостей стоек.</w:t>
      </w:r>
    </w:p>
    <w:p w14:paraId="52454BC7" w14:textId="77777777" w:rsidR="00E40074" w:rsidRDefault="00E40074" w:rsidP="00E40074">
      <w:pPr>
        <w:ind w:firstLine="540"/>
        <w:jc w:val="both"/>
      </w:pPr>
      <w:r>
        <w:t>При расчете часто отказываются от учета затухания колебаний, т.е. запас механической энергии при колебаниях не изменяется. Такие системы называют консервативными, в отличие от реальных диссипативных, обладающих сво</w:t>
      </w:r>
      <w:r>
        <w:t>й</w:t>
      </w:r>
      <w:r>
        <w:t>ством рассеивать энергию. Колебания, которые происходят после устранения внешних воздействий, называют собственными.</w:t>
      </w:r>
    </w:p>
    <w:p w14:paraId="4778EE6E" w14:textId="77777777" w:rsidR="00E40074" w:rsidRDefault="00E40074" w:rsidP="00E40074">
      <w:pPr>
        <w:jc w:val="center"/>
        <w:rPr>
          <w:b/>
        </w:rPr>
      </w:pPr>
      <w:r>
        <w:rPr>
          <w:b/>
        </w:rPr>
        <w:t>Принципы обеспечения сейсмостойкости зданий.</w:t>
      </w:r>
    </w:p>
    <w:p w14:paraId="055FC356" w14:textId="77777777" w:rsidR="00E40074" w:rsidRDefault="00E40074" w:rsidP="00E40074">
      <w:pPr>
        <w:ind w:firstLine="540"/>
        <w:jc w:val="both"/>
      </w:pPr>
      <w:r>
        <w:t>Конструктивные схемы зданий, с точки зрения их реакции на сейсмические воздействия, разделяют на жесткие, гибкие, смешанного типа и массивные.</w:t>
      </w:r>
    </w:p>
    <w:p w14:paraId="45D577C2" w14:textId="77777777" w:rsidR="00E40074" w:rsidRDefault="00E40074" w:rsidP="00E40074">
      <w:pPr>
        <w:ind w:firstLine="540"/>
        <w:jc w:val="both"/>
      </w:pPr>
      <w:r>
        <w:t>В зависимости от соотношения размеров в гибком сооружении могут пр</w:t>
      </w:r>
      <w:r>
        <w:t>о</w:t>
      </w:r>
      <w:r>
        <w:t>являться деформации сдвига. Первая же форма колебаний по частоте и конф</w:t>
      </w:r>
      <w:r>
        <w:t>и</w:t>
      </w:r>
      <w:r>
        <w:t>гурации соответствует изгибным деформациям, а не сдвиговым.</w:t>
      </w:r>
    </w:p>
    <w:p w14:paraId="29602C30" w14:textId="77777777" w:rsidR="00E40074" w:rsidRDefault="00E40074" w:rsidP="00E40074">
      <w:pPr>
        <w:ind w:firstLine="540"/>
        <w:jc w:val="both"/>
      </w:pPr>
      <w:r>
        <w:t>Жесткие сооружения имеют стены и диафрагмы в плоскости действия се</w:t>
      </w:r>
      <w:r>
        <w:t>й</w:t>
      </w:r>
      <w:r>
        <w:t>смических нагрузок. Преобладающими являются деформации сдвига. В соор</w:t>
      </w:r>
      <w:r>
        <w:t>у</w:t>
      </w:r>
      <w:r>
        <w:t>жениях смешанного типа при действии горизонтальных нагрузок несущими я</w:t>
      </w:r>
      <w:r>
        <w:t>в</w:t>
      </w:r>
      <w:r>
        <w:t>ляются изгибаемые вертикальные элементы.</w:t>
      </w:r>
    </w:p>
    <w:p w14:paraId="698BF7B0" w14:textId="77777777" w:rsidR="00E40074" w:rsidRDefault="00E40074" w:rsidP="00E40074">
      <w:pPr>
        <w:ind w:firstLine="540"/>
        <w:jc w:val="both"/>
      </w:pPr>
      <w:r>
        <w:t>Анализ последствий землетрясений позволил разработать общие принципы проектирования сейсмостойких зданий.</w:t>
      </w:r>
    </w:p>
    <w:p w14:paraId="39AA1B5E" w14:textId="77777777" w:rsidR="00E40074" w:rsidRDefault="00E40074" w:rsidP="00E40074">
      <w:pPr>
        <w:ind w:firstLine="540"/>
        <w:jc w:val="both"/>
      </w:pPr>
      <w:r>
        <w:t xml:space="preserve">1 Снижение сейсмической нагрузки. В зданиях с жесткой конструктивной схемой снижение нагрузки достигают уменьшением веса конструкций; с гибкой </w:t>
      </w:r>
      <w:r>
        <w:lastRenderedPageBreak/>
        <w:t>схемой – наилучшим сочетанием динамической жесткости с характеристиками затухания колебаний.</w:t>
      </w:r>
    </w:p>
    <w:p w14:paraId="4DE8A55D" w14:textId="77777777" w:rsidR="00E40074" w:rsidRDefault="00E40074" w:rsidP="00E40074">
      <w:pPr>
        <w:ind w:firstLine="540"/>
        <w:jc w:val="both"/>
      </w:pPr>
      <w:r>
        <w:t>2 Равномерное распределение жесткостей и масс. Стены располагают си</w:t>
      </w:r>
      <w:r>
        <w:t>м</w:t>
      </w:r>
      <w:r>
        <w:t>метрично относительно продольной и поперечной оси здания. Само здание должно иметь простую форму. При сложной конфигурации его разделяют а</w:t>
      </w:r>
      <w:r>
        <w:t>н</w:t>
      </w:r>
      <w:r>
        <w:t>тисейсмическими швами на отсеки простой формы. Антисейсмические швы выполняют путем возведения парных стен и рам.</w:t>
      </w:r>
    </w:p>
    <w:p w14:paraId="711CADCF" w14:textId="77777777" w:rsidR="00E40074" w:rsidRDefault="00E40074" w:rsidP="00E40074">
      <w:pPr>
        <w:ind w:firstLine="540"/>
        <w:jc w:val="both"/>
      </w:pPr>
      <w:r>
        <w:t xml:space="preserve">3 Принципы монолитности и </w:t>
      </w:r>
      <w:proofErr w:type="spellStart"/>
      <w:r>
        <w:t>равнопрочности</w:t>
      </w:r>
      <w:proofErr w:type="spellEnd"/>
      <w:r>
        <w:t xml:space="preserve"> элементов. Стыковые соед</w:t>
      </w:r>
      <w:r>
        <w:t>и</w:t>
      </w:r>
      <w:r>
        <w:t>нения располагают вне зоны максимальных усилий, возникающих при земл</w:t>
      </w:r>
      <w:r>
        <w:t>е</w:t>
      </w:r>
      <w:r>
        <w:t>трясениях. В зданиях обеспечивают совместную работу стен и перекрытий, р</w:t>
      </w:r>
      <w:r>
        <w:t>и</w:t>
      </w:r>
      <w:r>
        <w:t>гелей и колонн.</w:t>
      </w:r>
    </w:p>
    <w:p w14:paraId="7444D3E9" w14:textId="77777777" w:rsidR="00E40074" w:rsidRDefault="00E40074" w:rsidP="00E40074">
      <w:pPr>
        <w:ind w:firstLine="540"/>
        <w:jc w:val="both"/>
      </w:pPr>
      <w:r>
        <w:t>В бескаркасных зданиях пространственная работа стен и перекрытий обе</w:t>
      </w:r>
      <w:r>
        <w:t>с</w:t>
      </w:r>
      <w:r>
        <w:t>печивается жесткими и прочными связями. В каменных зданиях устраивают антисейсмические пояса, ограничивают расстояния между параллельными ст</w:t>
      </w:r>
      <w:r>
        <w:t>е</w:t>
      </w:r>
      <w:r>
        <w:t>нами.</w:t>
      </w:r>
    </w:p>
    <w:p w14:paraId="0F827946" w14:textId="77777777" w:rsidR="00E40074" w:rsidRDefault="00E40074" w:rsidP="00E40074">
      <w:pPr>
        <w:ind w:firstLine="540"/>
        <w:jc w:val="both"/>
      </w:pPr>
      <w:r>
        <w:t>Обеспечение условий, облегчающих развитие в элементах конструкций пластических деформаций. При возможной перегрузке зданий во время земл</w:t>
      </w:r>
      <w:r>
        <w:t>е</w:t>
      </w:r>
      <w:r>
        <w:t>трясения конструкции не должны разрушаться хрупко, а иметь возможность пластической работы.</w:t>
      </w:r>
    </w:p>
    <w:p w14:paraId="1B732E00" w14:textId="77777777" w:rsidR="00E40074" w:rsidRDefault="00E40074" w:rsidP="00E40074">
      <w:pPr>
        <w:ind w:firstLine="540"/>
        <w:jc w:val="both"/>
      </w:pPr>
      <w:r>
        <w:t xml:space="preserve">Повышение податливости приводит к повышенному поглощению энергии сейсмического воздействия и затуханию колебаний. </w:t>
      </w:r>
    </w:p>
    <w:p w14:paraId="2CB878FD" w14:textId="77777777" w:rsidR="00E40074" w:rsidRDefault="00E40074" w:rsidP="00E40074">
      <w:pPr>
        <w:ind w:firstLine="540"/>
        <w:jc w:val="both"/>
      </w:pPr>
      <w:r>
        <w:t>Отметим основные требования к конструктивным решениям. Каркасные здания. Предпочтение отдается зданиям с поперечным несущим каркасом. Во время землетрясения преимущественно разрушаются узлы каркаса. Особенно значительно повреждаются основания стоек и узлы соединений ригелей со стойками. Осуществляется строительство зданий как с железобетонным, так и металлическим каркасом. При расчетной сейсмичности 7 и 8 баллов допускае</w:t>
      </w:r>
      <w:r>
        <w:t>т</w:t>
      </w:r>
      <w:r>
        <w:t>ся применение зданий с наружными каменными стенами и внутренними рам</w:t>
      </w:r>
      <w:r>
        <w:t>а</w:t>
      </w:r>
      <w:r>
        <w:t>ми. Высота таких зданий не должна превышать семи метров.</w:t>
      </w:r>
    </w:p>
    <w:p w14:paraId="3C064439" w14:textId="77777777" w:rsidR="00E40074" w:rsidRDefault="00E40074" w:rsidP="00E40074">
      <w:pPr>
        <w:ind w:firstLine="540"/>
        <w:jc w:val="both"/>
      </w:pPr>
      <w:r>
        <w:t>Каменные здания. Несущие стены должны возводится из каменных пан</w:t>
      </w:r>
      <w:r>
        <w:t>е</w:t>
      </w:r>
      <w:r>
        <w:t>лей или блоков, изготавливаемых в заводских условиях с применением вибр</w:t>
      </w:r>
      <w:r>
        <w:t>а</w:t>
      </w:r>
      <w:r>
        <w:t>ции, либо из кладки на растворах с добавками, повышающими сцепление ра</w:t>
      </w:r>
      <w:r>
        <w:t>с</w:t>
      </w:r>
      <w:r>
        <w:t>твора с кирпичом.</w:t>
      </w:r>
    </w:p>
    <w:p w14:paraId="57740F07" w14:textId="77777777" w:rsidR="00E40074" w:rsidRDefault="00E40074" w:rsidP="00E40074">
      <w:pPr>
        <w:ind w:firstLine="540"/>
        <w:jc w:val="both"/>
      </w:pPr>
      <w:r>
        <w:lastRenderedPageBreak/>
        <w:t>Для строительства в сейсмических районах не допускается применять ка</w:t>
      </w:r>
      <w:r>
        <w:t>м</w:t>
      </w:r>
      <w:r>
        <w:t>ни с крупными пустотами и тонкими стенками, кладки с засыпками.</w:t>
      </w:r>
    </w:p>
    <w:p w14:paraId="1A7174F5" w14:textId="77777777" w:rsidR="00E40074" w:rsidRDefault="00E40074" w:rsidP="00E40074">
      <w:pPr>
        <w:ind w:firstLine="540"/>
        <w:jc w:val="both"/>
      </w:pPr>
      <w:r>
        <w:t>Кладки подразделяются на две категории по сопротивляемости сейсмич</w:t>
      </w:r>
      <w:r>
        <w:t>е</w:t>
      </w:r>
      <w:r>
        <w:t xml:space="preserve">ским воздействиям. В основу положено значение временного сопротивления осевому растяжению по не перевязанным швам. Первая – </w:t>
      </w:r>
      <w:proofErr w:type="spellStart"/>
      <w:r>
        <w:t>R</w:t>
      </w:r>
      <w:r>
        <w:rPr>
          <w:vertAlign w:val="subscript"/>
        </w:rPr>
        <w:t>bt</w:t>
      </w:r>
      <w:proofErr w:type="spellEnd"/>
      <w:r>
        <w:t xml:space="preserve"> ≥ 180 кПа, вторая – </w:t>
      </w:r>
      <w:proofErr w:type="spellStart"/>
      <w:r>
        <w:t>R</w:t>
      </w:r>
      <w:r>
        <w:rPr>
          <w:vertAlign w:val="subscript"/>
        </w:rPr>
        <w:t>bt</w:t>
      </w:r>
      <w:proofErr w:type="spellEnd"/>
      <w:r>
        <w:t xml:space="preserve"> ≥ 120 кПа.</w:t>
      </w:r>
    </w:p>
    <w:p w14:paraId="0DA0A6AF" w14:textId="77777777" w:rsidR="00E40074" w:rsidRDefault="00E40074" w:rsidP="00E40074">
      <w:pPr>
        <w:ind w:firstLine="540"/>
        <w:jc w:val="both"/>
      </w:pPr>
      <w:r>
        <w:t xml:space="preserve">При расчетной сейсмичности 7 баллов допускается применение кладки при </w:t>
      </w:r>
      <w:proofErr w:type="spellStart"/>
      <w:r>
        <w:t>Rbt</w:t>
      </w:r>
      <w:proofErr w:type="spellEnd"/>
      <w:r>
        <w:t xml:space="preserve"> ≥ 60 кПа. В этом случае высота здания ограничивается тремя этажами, ш</w:t>
      </w:r>
      <w:r>
        <w:t>и</w:t>
      </w:r>
      <w:r>
        <w:t>рина простенков принимается не менее 0,9 м, а проемов – не более 2 м.</w:t>
      </w:r>
    </w:p>
    <w:p w14:paraId="67274C95" w14:textId="77777777" w:rsidR="00E40074" w:rsidRDefault="00E40074" w:rsidP="00E40074">
      <w:pPr>
        <w:ind w:firstLine="540"/>
        <w:jc w:val="both"/>
      </w:pPr>
      <w:r>
        <w:t>Несущие стены здания в пределах отсеков выполняют из одного матери</w:t>
      </w:r>
      <w:r>
        <w:t>а</w:t>
      </w:r>
      <w:r>
        <w:t>ла. При использовании разных материалов устраивают рабочий шов по высоте между этими материалами и антисейсмический пояс. Ширину простенков, пр</w:t>
      </w:r>
      <w:r>
        <w:t>о</w:t>
      </w:r>
      <w:r>
        <w:t>емов, отношение ширины простенка к ширине проема, выступы стен в плане, вынос карнизов ограничивают предельными значениями, зависящими от ра</w:t>
      </w:r>
      <w:r>
        <w:t>с</w:t>
      </w:r>
      <w:r>
        <w:t>четной сейсмичности. Если проемы должны иметь ширину, превышающую предельную, то их окаймляют железобетонной рамой.</w:t>
      </w:r>
    </w:p>
    <w:p w14:paraId="69B1D521" w14:textId="77777777" w:rsidR="00E40074" w:rsidRDefault="00E40074" w:rsidP="00E40074">
      <w:pPr>
        <w:ind w:firstLine="540"/>
        <w:jc w:val="both"/>
      </w:pPr>
      <w:r>
        <w:t>Горизонтальные швы кладки армируют сетками, что способствует разв</w:t>
      </w:r>
      <w:r>
        <w:t>и</w:t>
      </w:r>
      <w:r>
        <w:t>тию пластических деформаций. Армируют сопряжения каменных стен. Для этого применяют горизонтальные сетки с площадью сечения продольной арм</w:t>
      </w:r>
      <w:r>
        <w:t>а</w:t>
      </w:r>
      <w:r>
        <w:t>туры не менее 1 см</w:t>
      </w:r>
      <w:r>
        <w:rPr>
          <w:vertAlign w:val="superscript"/>
        </w:rPr>
        <w:t>2</w:t>
      </w:r>
      <w:r>
        <w:t xml:space="preserve"> и длиной 1,5 м. Сетки ставят через 70 см по высоте при расчетной сейсмичности 7 – 8 баллов и через 50 см при 9 баллах.</w:t>
      </w:r>
    </w:p>
    <w:p w14:paraId="664A4D7E" w14:textId="77777777" w:rsidR="00E40074" w:rsidRDefault="00E40074" w:rsidP="00E40074">
      <w:pPr>
        <w:ind w:firstLine="540"/>
        <w:jc w:val="both"/>
      </w:pPr>
      <w:r>
        <w:t>Несущую способность каменного здания повышают вертикальным арм</w:t>
      </w:r>
      <w:r>
        <w:t>и</w:t>
      </w:r>
      <w:r>
        <w:t>рованием кладки, включением в нее вертикальных железобетонных элементов, арматура которых связывается с антисейсмическими поясами. Железобетонные обрамления связывают с кладкой арматурными сетками, запускаемыми в кла</w:t>
      </w:r>
      <w:r>
        <w:t>д</w:t>
      </w:r>
      <w:r>
        <w:t>ку на 70 см.</w:t>
      </w:r>
    </w:p>
    <w:p w14:paraId="4B8BDA4D" w14:textId="77777777" w:rsidR="00E40074" w:rsidRDefault="00E40074" w:rsidP="00E40074">
      <w:pPr>
        <w:ind w:firstLine="540"/>
        <w:jc w:val="both"/>
      </w:pPr>
      <w:r>
        <w:t>В уровне перекрытий и покрытий каменных зданий устраиваются антисе</w:t>
      </w:r>
      <w:r>
        <w:t>й</w:t>
      </w:r>
      <w:r>
        <w:t>смические пояса по всем продольным и поперечным стенам. Они увеличивают сопротивляемость разрушению стен в углах и сопряжениях, препятствуют в</w:t>
      </w:r>
      <w:r>
        <w:t>ы</w:t>
      </w:r>
      <w:r>
        <w:t>падению больших участков стен, обеспечивают пространственную работу зд</w:t>
      </w:r>
      <w:r>
        <w:t>а</w:t>
      </w:r>
      <w:r>
        <w:t>ния, сближают периоды колебаний отдельных конструкций с разной динамич</w:t>
      </w:r>
      <w:r>
        <w:t>е</w:t>
      </w:r>
      <w:r>
        <w:t>ской жесткостью. Железобетонные пояса обычно выполняются шириной, ра</w:t>
      </w:r>
      <w:r>
        <w:t>в</w:t>
      </w:r>
      <w:r>
        <w:t>ной толщине стен, высотой 25 … 50 см.</w:t>
      </w:r>
    </w:p>
    <w:p w14:paraId="4F429BA8" w14:textId="77777777" w:rsidR="00E40074" w:rsidRDefault="00E40074" w:rsidP="00E40074">
      <w:pPr>
        <w:ind w:firstLine="540"/>
        <w:jc w:val="both"/>
      </w:pPr>
      <w:r>
        <w:lastRenderedPageBreak/>
        <w:t>Сечение арматуры определяется расчетом, но принимается не менее 4</w:t>
      </w:r>
      <w:r>
        <w:rPr>
          <w:rFonts w:ascii="Lucida Sans Unicode" w:hAnsi="Lucida Sans Unicode"/>
        </w:rPr>
        <w:t>∅</w:t>
      </w:r>
      <w:r>
        <w:t>10A-I при расчетной сейсмичности 7–8 баллов и не менее 4</w:t>
      </w:r>
      <w:r>
        <w:rPr>
          <w:rFonts w:ascii="Lucida Sans Unicode" w:hAnsi="Lucida Sans Unicode"/>
        </w:rPr>
        <w:t>∅</w:t>
      </w:r>
      <w:r>
        <w:t>12A-I при се</w:t>
      </w:r>
      <w:r>
        <w:t>й</w:t>
      </w:r>
      <w:r>
        <w:t>смичности 9 баллов. Антисейсмический пояс верхнего этажа связывают анк</w:t>
      </w:r>
      <w:r>
        <w:t>е</w:t>
      </w:r>
      <w:r>
        <w:t>рами с кладкой.</w:t>
      </w:r>
    </w:p>
    <w:p w14:paraId="495A5426" w14:textId="77777777" w:rsidR="00E40074" w:rsidRDefault="00E40074" w:rsidP="00E40074">
      <w:pPr>
        <w:ind w:firstLine="540"/>
        <w:jc w:val="both"/>
      </w:pPr>
      <w:r>
        <w:t>При строительстве в скалистом грунте котлованы заполняли рыхлой зе</w:t>
      </w:r>
      <w:r>
        <w:t>м</w:t>
      </w:r>
      <w:r>
        <w:t>лей, песком и фундамент возводили по ним. При таком решении уменьшалась концентрация напряжений в фундаментах, а грунтовая подушка частично гас</w:t>
      </w:r>
      <w:r>
        <w:t>и</w:t>
      </w:r>
      <w:r>
        <w:t>ла высокочастотные колебания грунта при землетрясениях. Применялись и другие инженерные решения, направленные на снижение воздействий коле</w:t>
      </w:r>
      <w:r>
        <w:t>б</w:t>
      </w:r>
      <w:r>
        <w:t xml:space="preserve">лющихся при землетрясениях фундаментах на подземные части зданий. Были предложены </w:t>
      </w:r>
      <w:proofErr w:type="spellStart"/>
      <w:r>
        <w:t>катковые</w:t>
      </w:r>
      <w:proofErr w:type="spellEnd"/>
      <w:r>
        <w:t xml:space="preserve"> опоры, фундаменты со сферическими концами.</w:t>
      </w:r>
    </w:p>
    <w:p w14:paraId="295B00A9" w14:textId="77777777" w:rsidR="00E40074" w:rsidRDefault="00E40074" w:rsidP="00E40074">
      <w:pPr>
        <w:ind w:firstLine="540"/>
        <w:jc w:val="both"/>
      </w:pPr>
      <w:r>
        <w:t>В отмечены следующие направления в создании конструкций, увеличив</w:t>
      </w:r>
      <w:r>
        <w:t>а</w:t>
      </w:r>
      <w:r>
        <w:t xml:space="preserve">ющих </w:t>
      </w:r>
      <w:proofErr w:type="spellStart"/>
      <w:r>
        <w:t>сейсмозащиту</w:t>
      </w:r>
      <w:proofErr w:type="spellEnd"/>
      <w:r>
        <w:t xml:space="preserve"> зданий:</w:t>
      </w:r>
    </w:p>
    <w:p w14:paraId="2335187B" w14:textId="77777777" w:rsidR="00E40074" w:rsidRDefault="00E40074" w:rsidP="00E40074">
      <w:pPr>
        <w:ind w:firstLine="540"/>
        <w:jc w:val="both"/>
      </w:pPr>
      <w:r>
        <w:t>• конструкций с подвесными опорами;</w:t>
      </w:r>
    </w:p>
    <w:p w14:paraId="46F8EC4B" w14:textId="77777777" w:rsidR="00E40074" w:rsidRDefault="00E40074" w:rsidP="00E40074">
      <w:pPr>
        <w:ind w:firstLine="540"/>
        <w:jc w:val="both"/>
      </w:pPr>
      <w:r>
        <w:t xml:space="preserve">• конструкций с </w:t>
      </w:r>
      <w:proofErr w:type="spellStart"/>
      <w:r>
        <w:t>катковыми</w:t>
      </w:r>
      <w:proofErr w:type="spellEnd"/>
      <w:r>
        <w:t xml:space="preserve"> опорами; в том числе, </w:t>
      </w:r>
      <w:proofErr w:type="spellStart"/>
      <w:r>
        <w:t>катковыми</w:t>
      </w:r>
      <w:proofErr w:type="spellEnd"/>
      <w:r>
        <w:t xml:space="preserve"> опорами с гидравлическим демпфером;</w:t>
      </w:r>
    </w:p>
    <w:p w14:paraId="568DC945" w14:textId="77777777" w:rsidR="00E40074" w:rsidRDefault="00E40074" w:rsidP="00E40074">
      <w:pPr>
        <w:ind w:firstLine="540"/>
        <w:jc w:val="both"/>
      </w:pPr>
      <w:r>
        <w:t>• конструкций с односторонними включающимися и выключающимися связями (система во время землетрясений односторонним изменением жестк</w:t>
      </w:r>
      <w:r>
        <w:t>о</w:t>
      </w:r>
      <w:r>
        <w:t>сти избегает попадания в резонанс на какой-либо динамической частоте се</w:t>
      </w:r>
      <w:r>
        <w:t>й</w:t>
      </w:r>
      <w:r>
        <w:t>смического воздействия);</w:t>
      </w:r>
    </w:p>
    <w:p w14:paraId="186F359C" w14:textId="77777777" w:rsidR="00E40074" w:rsidRDefault="00E40074" w:rsidP="00E40074">
      <w:pPr>
        <w:ind w:firstLine="540"/>
        <w:jc w:val="both"/>
      </w:pPr>
      <w:r>
        <w:t>• конструкций с гасителем колебаний (например, гидравлические демпф</w:t>
      </w:r>
      <w:r>
        <w:t>е</w:t>
      </w:r>
      <w:r>
        <w:t>ры) между фундаментом и опорными частями зданий;</w:t>
      </w:r>
    </w:p>
    <w:p w14:paraId="7D685778" w14:textId="77777777" w:rsidR="00E40074" w:rsidRDefault="00E40074" w:rsidP="00E40074">
      <w:pPr>
        <w:ind w:firstLine="540"/>
        <w:jc w:val="both"/>
      </w:pPr>
      <w:r>
        <w:t xml:space="preserve">• конструкций с повышенными диссипативными свойствами в виде </w:t>
      </w:r>
      <w:proofErr w:type="spellStart"/>
      <w:r>
        <w:t>се</w:t>
      </w:r>
      <w:r>
        <w:t>й</w:t>
      </w:r>
      <w:r>
        <w:t>смоизолирующего</w:t>
      </w:r>
      <w:proofErr w:type="spellEnd"/>
      <w:r>
        <w:t xml:space="preserve"> скользящего пояса в фундаменте;</w:t>
      </w:r>
    </w:p>
    <w:p w14:paraId="26F08078" w14:textId="77777777" w:rsidR="00E40074" w:rsidRDefault="00E40074" w:rsidP="00E40074">
      <w:pPr>
        <w:ind w:firstLine="540"/>
        <w:jc w:val="both"/>
      </w:pPr>
      <w:r>
        <w:t>• конструкций свайных фундаментов с высоким ростверком и повыше</w:t>
      </w:r>
      <w:r>
        <w:t>н</w:t>
      </w:r>
      <w:r>
        <w:t>ными диссипативными свойствами.</w:t>
      </w:r>
    </w:p>
    <w:p w14:paraId="737D4864" w14:textId="77777777" w:rsidR="00E40074" w:rsidRDefault="00E40074" w:rsidP="00E40074">
      <w:pPr>
        <w:ind w:firstLine="540"/>
        <w:jc w:val="both"/>
      </w:pPr>
      <w:r>
        <w:t>Конструктивные меры защиты эксплуатируемых зданий подразделяют на три группы:</w:t>
      </w:r>
    </w:p>
    <w:p w14:paraId="284F2B80" w14:textId="77777777" w:rsidR="00E40074" w:rsidRDefault="00E40074" w:rsidP="00E40074">
      <w:pPr>
        <w:ind w:firstLine="540"/>
        <w:jc w:val="both"/>
      </w:pPr>
      <w:r>
        <w:t>• мероприятия по уменьшению перемещений и деформаций земной п</w:t>
      </w:r>
      <w:r>
        <w:t>о</w:t>
      </w:r>
      <w:r>
        <w:t>верхности в пределах защищаемого здания;</w:t>
      </w:r>
    </w:p>
    <w:p w14:paraId="00449B0E" w14:textId="77777777" w:rsidR="00E40074" w:rsidRDefault="00E40074" w:rsidP="00E40074">
      <w:pPr>
        <w:ind w:firstLine="540"/>
        <w:jc w:val="both"/>
      </w:pPr>
      <w:r>
        <w:t>• мероприятия по предотвращению повреждения конструкции;</w:t>
      </w:r>
    </w:p>
    <w:p w14:paraId="62FD1B7C" w14:textId="77777777" w:rsidR="00E40074" w:rsidRDefault="00E40074" w:rsidP="00E40074">
      <w:pPr>
        <w:ind w:firstLine="540"/>
        <w:jc w:val="both"/>
      </w:pPr>
      <w:r>
        <w:lastRenderedPageBreak/>
        <w:t>• рекомендации по исправлению положения здания.</w:t>
      </w:r>
    </w:p>
    <w:p w14:paraId="2314551E" w14:textId="77777777" w:rsidR="00E40074" w:rsidRDefault="00E40074" w:rsidP="00E40074">
      <w:pPr>
        <w:ind w:firstLine="540"/>
        <w:jc w:val="both"/>
      </w:pPr>
      <w:r>
        <w:t>К первой группе относятся: разделение зданий на отсеки с устройством деформационных швов; устройство компенсационных траншей вокруг здания; изоляция грунтового основания под зданием от сдвигающегося массива с п</w:t>
      </w:r>
      <w:r>
        <w:t>о</w:t>
      </w:r>
      <w:r>
        <w:t>мощью скважин глубокого бурения. Деформационные швы должны разделять смежные отсеки зданий по высоте, включая кровлю и, как правило, фундаме</w:t>
      </w:r>
      <w:r>
        <w:t>н</w:t>
      </w:r>
      <w:r>
        <w:t>ты. Компенсационные траншеи применяют для защиты зданий от горизонтал</w:t>
      </w:r>
      <w:r>
        <w:t>ь</w:t>
      </w:r>
      <w:r>
        <w:t>ных деформаций сжатия. Их устраивают на расстоянии 1 … 3 м от здания под углом 20° к направлению действия горизонтальных деформаций земной п</w:t>
      </w:r>
      <w:r>
        <w:t>о</w:t>
      </w:r>
      <w:r>
        <w:t>верхности. Траншеи отрывают на 20 см ниже подошвы фундаментов.</w:t>
      </w:r>
    </w:p>
    <w:p w14:paraId="5E12256E" w14:textId="77777777" w:rsidR="00E40074" w:rsidRDefault="00E40074" w:rsidP="00E40074">
      <w:pPr>
        <w:ind w:firstLine="540"/>
        <w:jc w:val="both"/>
      </w:pPr>
      <w:r>
        <w:t>Ко второй группе относятся следующие: усиление фундаментов и стен ж</w:t>
      </w:r>
      <w:r>
        <w:t>е</w:t>
      </w:r>
      <w:r>
        <w:t>лезобетонными поясами; усиление опорных сечений балок и колонн, плит, п</w:t>
      </w:r>
      <w:r>
        <w:t>а</w:t>
      </w:r>
      <w:r>
        <w:t>нелей; увеличение площади опирания плит, балок, прогонов и ферм, узлов их сопряжения с опорными и пролетными конструкциями. Для уменьшения вли</w:t>
      </w:r>
      <w:r>
        <w:t>я</w:t>
      </w:r>
      <w:r>
        <w:t>ния горных выработок на колонны, столбы и стены рекомендуется устраивать гибкие связи – распорки между фундаментами в уровне их подошвы. Стены бескаркасных зданий усиливают с помощью железобетонных поясов, металл</w:t>
      </w:r>
      <w:r>
        <w:t>и</w:t>
      </w:r>
      <w:r>
        <w:t>ческих тяжей, железобетонных и металлических шпонок. Междуоконные пр</w:t>
      </w:r>
      <w:r>
        <w:t>о</w:t>
      </w:r>
      <w:r>
        <w:t>стенки усиливают с помощью железобетонных и металлических обойм.</w:t>
      </w:r>
    </w:p>
    <w:p w14:paraId="7932DC60" w14:textId="77777777" w:rsidR="00E40074" w:rsidRDefault="00E40074" w:rsidP="00E40074">
      <w:pPr>
        <w:ind w:firstLine="540"/>
        <w:jc w:val="both"/>
      </w:pPr>
      <w:r>
        <w:t>К третьей группе конструктивных мер относятся различные методы и</w:t>
      </w:r>
      <w:r>
        <w:t>с</w:t>
      </w:r>
      <w:r>
        <w:t xml:space="preserve">правления положения зданий: </w:t>
      </w:r>
    </w:p>
    <w:p w14:paraId="2F3D52E6" w14:textId="77777777" w:rsidR="00E40074" w:rsidRDefault="00E40074" w:rsidP="00E40074">
      <w:pPr>
        <w:ind w:firstLine="540"/>
        <w:jc w:val="both"/>
      </w:pPr>
      <w:r>
        <w:t>подъем конструкций или частей зданий гидравлическими домкратами; опускание здания путем разработки слоя грунта под фундаментом;</w:t>
      </w:r>
    </w:p>
    <w:p w14:paraId="5EA21D7D" w14:textId="77777777" w:rsidR="00E40074" w:rsidRDefault="00E40074" w:rsidP="00E40074">
      <w:pPr>
        <w:ind w:firstLine="540"/>
        <w:jc w:val="both"/>
      </w:pPr>
      <w:r>
        <w:t>экранирование зданий с целью изоляции от разрушительного действия землетрясений за счет неодинакового распределения сейсмических волн в ра</w:t>
      </w:r>
      <w:r>
        <w:t>з</w:t>
      </w:r>
      <w:r>
        <w:t>личных средах; предварительное натяжение арматуры в стыках наружных стен.</w:t>
      </w:r>
    </w:p>
    <w:p w14:paraId="0C523FBF" w14:textId="77777777" w:rsidR="00E40074" w:rsidRDefault="00E40074" w:rsidP="00E40074">
      <w:pPr>
        <w:ind w:firstLine="540"/>
        <w:jc w:val="both"/>
      </w:pPr>
      <w:r>
        <w:t xml:space="preserve">Изучение динамических характеристик зданий и сооружений. Колебания зданий создаются: </w:t>
      </w:r>
      <w:proofErr w:type="spellStart"/>
      <w:r>
        <w:t>вибромашинами</w:t>
      </w:r>
      <w:proofErr w:type="spellEnd"/>
      <w:r>
        <w:t>, установленными на перекрытиях, прил</w:t>
      </w:r>
      <w:r>
        <w:t>о</w:t>
      </w:r>
      <w:r>
        <w:t xml:space="preserve">жением статических нагрузок к зданию в уровнях перекрытий и мгновенным их сбросом, динамическими нагрузками, передаваемыми зданию через грунт. Для изучения динамических характеристик широко используется метод </w:t>
      </w:r>
      <w:proofErr w:type="spellStart"/>
      <w:r>
        <w:t>электром</w:t>
      </w:r>
      <w:r>
        <w:t>о</w:t>
      </w:r>
      <w:r>
        <w:t>делирования</w:t>
      </w:r>
      <w:proofErr w:type="spellEnd"/>
      <w:r>
        <w:t>.</w:t>
      </w:r>
    </w:p>
    <w:p w14:paraId="4A64351D" w14:textId="77777777" w:rsidR="003F3229" w:rsidRPr="003F3229" w:rsidRDefault="003F3229" w:rsidP="003F3229">
      <w:pPr>
        <w:spacing w:after="0" w:line="240" w:lineRule="auto"/>
        <w:jc w:val="both"/>
        <w:rPr>
          <w:rFonts w:eastAsia="Times New Roman"/>
        </w:rPr>
      </w:pPr>
    </w:p>
    <w:p w14:paraId="01567241" w14:textId="77777777" w:rsidR="00304A89" w:rsidRDefault="00451CEC" w:rsidP="003F3229">
      <w:pPr>
        <w:spacing w:after="0" w:line="240" w:lineRule="auto"/>
        <w:jc w:val="center"/>
        <w:rPr>
          <w:rFonts w:eastAsia="Times New Roman"/>
          <w:b/>
          <w:snapToGrid w:val="0"/>
        </w:rPr>
      </w:pPr>
      <w:r w:rsidRPr="00451CEC">
        <w:rPr>
          <w:rFonts w:eastAsia="Times New Roman"/>
          <w:b/>
          <w:snapToGrid w:val="0"/>
        </w:rPr>
        <w:t>Практическая подготовка №1</w:t>
      </w:r>
      <w:r w:rsidR="00FB6E68">
        <w:rPr>
          <w:rFonts w:eastAsia="Times New Roman"/>
          <w:b/>
          <w:snapToGrid w:val="0"/>
        </w:rPr>
        <w:t>2</w:t>
      </w:r>
      <w:r w:rsidRPr="00451CEC">
        <w:rPr>
          <w:rFonts w:eastAsia="Times New Roman"/>
          <w:b/>
          <w:snapToGrid w:val="0"/>
        </w:rPr>
        <w:t xml:space="preserve"> </w:t>
      </w:r>
    </w:p>
    <w:p w14:paraId="6C69DD7C" w14:textId="77777777" w:rsidR="003F3229" w:rsidRDefault="00FB6E68" w:rsidP="003F3229">
      <w:pPr>
        <w:spacing w:after="0" w:line="240" w:lineRule="auto"/>
        <w:jc w:val="center"/>
        <w:rPr>
          <w:rFonts w:eastAsia="Times New Roman"/>
          <w:b/>
          <w:snapToGrid w:val="0"/>
        </w:rPr>
      </w:pPr>
      <w:r w:rsidRPr="00FB6E68">
        <w:rPr>
          <w:rFonts w:eastAsia="Times New Roman"/>
          <w:b/>
          <w:snapToGrid w:val="0"/>
        </w:rPr>
        <w:t>Строительство в агрессивной среде</w:t>
      </w:r>
    </w:p>
    <w:p w14:paraId="3462CEE4" w14:textId="77777777" w:rsidR="002B09FA" w:rsidRDefault="002B09FA" w:rsidP="002B09FA">
      <w:pPr>
        <w:keepNext/>
        <w:tabs>
          <w:tab w:val="center" w:pos="567"/>
        </w:tabs>
        <w:spacing w:after="0" w:line="240" w:lineRule="auto"/>
        <w:jc w:val="center"/>
        <w:outlineLvl w:val="0"/>
        <w:rPr>
          <w:rFonts w:eastAsia="Times New Roman"/>
          <w:b/>
          <w:szCs w:val="22"/>
          <w:lang w:eastAsia="en-US"/>
        </w:rPr>
      </w:pPr>
      <w:r>
        <w:rPr>
          <w:rFonts w:eastAsia="Times New Roman"/>
          <w:b/>
          <w:szCs w:val="22"/>
          <w:lang w:eastAsia="en-US"/>
        </w:rPr>
        <w:lastRenderedPageBreak/>
        <w:t>Цель работы</w:t>
      </w:r>
    </w:p>
    <w:p w14:paraId="4DA7D4F9" w14:textId="77777777" w:rsidR="002B09FA" w:rsidRDefault="002B09FA" w:rsidP="002B09FA">
      <w:pPr>
        <w:autoSpaceDE w:val="0"/>
        <w:autoSpaceDN w:val="0"/>
        <w:adjustRightInd w:val="0"/>
        <w:ind w:firstLine="540"/>
        <w:rPr>
          <w:rFonts w:eastAsia="TimesNewRoman"/>
        </w:rPr>
      </w:pPr>
      <w:r>
        <w:rPr>
          <w:rFonts w:eastAsia="Times New Roman"/>
          <w:szCs w:val="22"/>
          <w:lang w:eastAsia="en-US"/>
        </w:rPr>
        <w:t xml:space="preserve">Практическое знакомство </w:t>
      </w:r>
      <w:r w:rsidRPr="00E31CAD">
        <w:rPr>
          <w:rFonts w:eastAsia="Times New Roman"/>
          <w:szCs w:val="22"/>
          <w:lang w:eastAsia="en-US"/>
        </w:rPr>
        <w:t>с</w:t>
      </w:r>
      <w:r>
        <w:rPr>
          <w:rFonts w:cs="TimesNewRoman"/>
          <w:b/>
        </w:rPr>
        <w:t xml:space="preserve"> </w:t>
      </w:r>
      <w:r w:rsidRPr="006B0D19">
        <w:rPr>
          <w:rFonts w:cs="TimesNewRoman"/>
        </w:rPr>
        <w:t xml:space="preserve">особенностями </w:t>
      </w:r>
      <w:r>
        <w:rPr>
          <w:rFonts w:cs="TimesNewRoman"/>
        </w:rPr>
        <w:t>с</w:t>
      </w:r>
      <w:r w:rsidRPr="006B0D19">
        <w:rPr>
          <w:rFonts w:cs="TimesNewRoman"/>
        </w:rPr>
        <w:t>троительств</w:t>
      </w:r>
      <w:r>
        <w:rPr>
          <w:rFonts w:cs="TimesNewRoman"/>
        </w:rPr>
        <w:t xml:space="preserve">а </w:t>
      </w:r>
      <w:r w:rsidR="00FB6E68">
        <w:rPr>
          <w:rFonts w:cs="TimesNewRoman"/>
        </w:rPr>
        <w:t>и защиты стро</w:t>
      </w:r>
      <w:r w:rsidR="00FB6E68">
        <w:rPr>
          <w:rFonts w:cs="TimesNewRoman"/>
        </w:rPr>
        <w:t>и</w:t>
      </w:r>
      <w:r w:rsidR="00FB6E68">
        <w:rPr>
          <w:rFonts w:cs="TimesNewRoman"/>
        </w:rPr>
        <w:t xml:space="preserve">тельных конструкций </w:t>
      </w:r>
      <w:r w:rsidRPr="00576EAC">
        <w:rPr>
          <w:rFonts w:cs="TimesNewRoman"/>
        </w:rPr>
        <w:t xml:space="preserve">в </w:t>
      </w:r>
      <w:r w:rsidRPr="00CA2D0B">
        <w:rPr>
          <w:rFonts w:eastAsia="Times New Roman"/>
          <w:snapToGrid w:val="0"/>
        </w:rPr>
        <w:t xml:space="preserve">условиях </w:t>
      </w:r>
      <w:r w:rsidR="00FB6E68">
        <w:t>агрессивных сред</w:t>
      </w:r>
    </w:p>
    <w:p w14:paraId="3AA22D9F" w14:textId="77777777" w:rsidR="003F3229" w:rsidRPr="00304A89" w:rsidRDefault="003F3229" w:rsidP="003F3229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304A89">
        <w:rPr>
          <w:rFonts w:eastAsia="Times New Roman"/>
          <w:b/>
        </w:rPr>
        <w:t>Теоретическая часть</w:t>
      </w:r>
    </w:p>
    <w:p w14:paraId="7ABD0C71" w14:textId="77777777" w:rsidR="00E40074" w:rsidRDefault="00E40074" w:rsidP="00304A89">
      <w:pPr>
        <w:autoSpaceDE w:val="0"/>
        <w:autoSpaceDN w:val="0"/>
        <w:adjustRightInd w:val="0"/>
        <w:spacing w:after="0"/>
        <w:ind w:firstLine="709"/>
      </w:pPr>
      <w:r>
        <w:t>Строительные конструкции зданий и сооружений часто подвергаются воздействию агрессивных сред. При этом происходит преждевременное их ра</w:t>
      </w:r>
      <w:r>
        <w:t>з</w:t>
      </w:r>
      <w:r>
        <w:t>рушение, называемое коррозией. По мере развития техники изменяются виды и формы коррозии материалов.</w:t>
      </w:r>
    </w:p>
    <w:p w14:paraId="4193498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Агрессивные среды классифицируют по физическому состоянию на тве</w:t>
      </w:r>
      <w:r>
        <w:t>р</w:t>
      </w:r>
      <w:r>
        <w:t>дые, жидкие и газообразные. Коррозионные процессы в твердой и газообразной средах протекают только в присутствии жидкой фазы. Состав промышленных агрессивных сред зависит от материалов, применяемых в технологическом процессе. Концентрированные технологические растворы не должны контакт</w:t>
      </w:r>
      <w:r>
        <w:t>и</w:t>
      </w:r>
      <w:r>
        <w:t>ровать со строительными конструкциями. Наиболее опасны кислые среды. Промышленные жидкие агрессивные среды подразделяют на неорганические и органические.</w:t>
      </w:r>
    </w:p>
    <w:p w14:paraId="4A78B142" w14:textId="77777777" w:rsidR="00E40074" w:rsidRDefault="00E40074" w:rsidP="00E400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Коррозия бетонных и железобетонных конструкций. Способы защиты.</w:t>
      </w:r>
    </w:p>
    <w:p w14:paraId="13351C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Коррозией называется процесс разрушения материалов в результате хим</w:t>
      </w:r>
      <w:r>
        <w:t>и</w:t>
      </w:r>
      <w:r>
        <w:t>ческого и физико-химического воздействия окружающей среды.</w:t>
      </w:r>
    </w:p>
    <w:p w14:paraId="7790473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Карбонизация – это изменения в бетоне при действии ни него углекислого газа СО</w:t>
      </w:r>
      <w:r>
        <w:rPr>
          <w:vertAlign w:val="subscript"/>
        </w:rPr>
        <w:t>2</w:t>
      </w:r>
      <w:r>
        <w:t xml:space="preserve">. Гидроокись кальция </w:t>
      </w:r>
      <w:proofErr w:type="spellStart"/>
      <w:r>
        <w:t>С</w:t>
      </w:r>
      <w:proofErr w:type="gramStart"/>
      <w:r>
        <w:t>а</w:t>
      </w:r>
      <w:proofErr w:type="spellEnd"/>
      <w:r>
        <w:t>(</w:t>
      </w:r>
      <w:proofErr w:type="gramEnd"/>
      <w:r>
        <w:t>ОН)2 при поглощении углекислого газа пр</w:t>
      </w:r>
      <w:r>
        <w:t>е</w:t>
      </w:r>
      <w:r>
        <w:t>вращается в карбонат кальция. Значение водородного показателя рН поровой воды в бетоне находится в пределах 10,5 … 11,5. При карбонизации оно уменьшается до девяти и ниже. Вследствие этого возможна коррозия арматуры. Чем глубже карбонизация, тем больше опасность коррозии стали. Глубину ка</w:t>
      </w:r>
      <w:r>
        <w:t>р</w:t>
      </w:r>
      <w:r>
        <w:t>бонизации определяют, обрабатывая бетон фенолфталеином. Особенно по</w:t>
      </w:r>
      <w:r>
        <w:t>д</w:t>
      </w:r>
      <w:r>
        <w:t>вержены карбонизации бетонные изделия низкого качества.</w:t>
      </w:r>
    </w:p>
    <w:p w14:paraId="75088C4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Химическая агрессия бетона и арматуры вызывается веществами, наход</w:t>
      </w:r>
      <w:r>
        <w:t>я</w:t>
      </w:r>
      <w:r>
        <w:t>щимися в грунте или в грунтовой воде; агрессивной жидкостью или веществ</w:t>
      </w:r>
      <w:r>
        <w:t>а</w:t>
      </w:r>
      <w:r>
        <w:t>ми, хранящимися в сооружениях или транспортируемыми по нему; бактериол</w:t>
      </w:r>
      <w:r>
        <w:t>о</w:t>
      </w:r>
      <w:r>
        <w:t>гическими воздействиями. В естественных глинистых грунтах возможно нал</w:t>
      </w:r>
      <w:r>
        <w:t>и</w:t>
      </w:r>
      <w:r>
        <w:t>чие сульфатов, в торфяных – органических кислот. В местах нахождения пр</w:t>
      </w:r>
      <w:r>
        <w:t>о</w:t>
      </w:r>
      <w:r>
        <w:t>мышленных отходов грунт и грунтовые воды могут быть сильно агрессивными.</w:t>
      </w:r>
    </w:p>
    <w:p w14:paraId="63FA595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304A89">
        <w:rPr>
          <w:b/>
        </w:rPr>
        <w:lastRenderedPageBreak/>
        <w:t>Различные металлы не должны соприкасаться друг с другом.</w:t>
      </w:r>
      <w:r>
        <w:t xml:space="preserve"> При непосредственном контакте происходит электрохимическое взаимодействие. Один металл превращается в анод, другой – в катод. Анод коррозирует.</w:t>
      </w:r>
    </w:p>
    <w:p w14:paraId="1641EE1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Бетон на портландцементе образует вокруг арматуры </w:t>
      </w:r>
      <w:proofErr w:type="spellStart"/>
      <w:r>
        <w:t>высокощелочную</w:t>
      </w:r>
      <w:proofErr w:type="spellEnd"/>
      <w:r>
        <w:t xml:space="preserve"> среду с рН </w:t>
      </w:r>
      <w:r>
        <w:rPr>
          <w:i/>
          <w:iCs/>
        </w:rPr>
        <w:t xml:space="preserve">= </w:t>
      </w:r>
      <w:r>
        <w:t>10,5 … 11,5. Вокруг стали создается защитный слой, замедля</w:t>
      </w:r>
      <w:r>
        <w:t>ю</w:t>
      </w:r>
      <w:r>
        <w:t>щий процесс коррозии. Скорость коррозии стальной арматуры в бетоне опред</w:t>
      </w:r>
      <w:r>
        <w:t>е</w:t>
      </w:r>
      <w:r>
        <w:t>ляется тремя факторами: контактом между сталью и ионопроводящей водной фазой бетона, зависящей от влагосодержания и состава бетона; наличия ано</w:t>
      </w:r>
      <w:r>
        <w:t>д</w:t>
      </w:r>
      <w:r>
        <w:t>ных и катодных участков на металле, соприкасающемся с электролитом; пр</w:t>
      </w:r>
      <w:r>
        <w:t>и</w:t>
      </w:r>
      <w:r>
        <w:t xml:space="preserve">сутствием кислорода, способствующего катодным реакциям. </w:t>
      </w:r>
    </w:p>
    <w:p w14:paraId="7A58BF6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В.И. Москвин выделил три основных вида коррозии бетона.</w:t>
      </w:r>
    </w:p>
    <w:p w14:paraId="39B2B4D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К первому</w:t>
      </w:r>
      <w:r>
        <w:rPr>
          <w:i/>
          <w:iCs/>
        </w:rPr>
        <w:t xml:space="preserve"> </w:t>
      </w:r>
      <w:r>
        <w:t>отнесены все процессы коррозии, которые возникают в бетоне при действии жидких сред, способных растворять компоненты цементного камня. Особенно интенсивно эти процессы протекают при фильтрации воды через толщину бетона.</w:t>
      </w:r>
    </w:p>
    <w:p w14:paraId="17D09CC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Ко второму</w:t>
      </w:r>
      <w:r>
        <w:rPr>
          <w:i/>
          <w:iCs/>
        </w:rPr>
        <w:t xml:space="preserve"> </w:t>
      </w:r>
      <w:r>
        <w:t>виду коррозии относят процессы, при которых происходят х</w:t>
      </w:r>
      <w:r>
        <w:t>и</w:t>
      </w:r>
      <w:r>
        <w:t>мические взаимодействия между компонентами цементного камня и раствора. Образующиеся продукты или легко растворимы и выносятся из структуры фильтрационным потоком или отлагаются в виде аморфной массы. Такая ко</w:t>
      </w:r>
      <w:r>
        <w:t>р</w:t>
      </w:r>
      <w:r>
        <w:t>розия возникает при действии на бетон растворов кислот и солей.</w:t>
      </w:r>
    </w:p>
    <w:p w14:paraId="391A939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 w:rsidRPr="006B6620">
        <w:rPr>
          <w:iCs/>
        </w:rPr>
        <w:t>При третьем</w:t>
      </w:r>
      <w:r>
        <w:rPr>
          <w:i/>
          <w:iCs/>
        </w:rPr>
        <w:t xml:space="preserve"> </w:t>
      </w:r>
      <w:r>
        <w:t>виде коррозии в порах бетона происходит накопление и кр</w:t>
      </w:r>
      <w:r>
        <w:t>и</w:t>
      </w:r>
      <w:r>
        <w:t>сталлизация малорастворимых продуктов реакции с увеличением объема тве</w:t>
      </w:r>
      <w:r>
        <w:t>р</w:t>
      </w:r>
      <w:r>
        <w:t>дой фазы. Значительные внутренние напряжения могут привести к поврежд</w:t>
      </w:r>
      <w:r>
        <w:t>е</w:t>
      </w:r>
      <w:r>
        <w:t>нию структуры бетона. Такая коррозия возникает при действии сульфатов.</w:t>
      </w:r>
    </w:p>
    <w:p w14:paraId="4B9D153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Возможны коррозии в результате внутренних процессов взаимодействия цементного камня и заполнителей, при действии адсорбционно-активных сред, обусловленные биологическими процессами, электрокоррозия и т.д. Имеют м</w:t>
      </w:r>
      <w:r>
        <w:t>е</w:t>
      </w:r>
      <w:r>
        <w:t>сто следующие физико-химические процессы на контакте цементного камня и заполнителя: взаимодействие активного кремнезема заполнителей и щелочей цемента; взаимодействие доломита в заполнителях с растворами солей щело</w:t>
      </w:r>
      <w:r>
        <w:t>ч</w:t>
      </w:r>
      <w:r>
        <w:t>ных металлов; электрохимическая коррозия стали; коррозия растрескивания стали.</w:t>
      </w:r>
    </w:p>
    <w:p w14:paraId="6444E2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Капиллярно-пористая структура цементного камня определяет интенси</w:t>
      </w:r>
      <w:r>
        <w:t>в</w:t>
      </w:r>
      <w:r>
        <w:t>ность коррозионных процессов. Выделены 15 основных типов капилляров ра</w:t>
      </w:r>
      <w:r>
        <w:t>з</w:t>
      </w:r>
      <w:r>
        <w:lastRenderedPageBreak/>
        <w:t>ной формы. Проницаемость бетона и объем сквозных пор являются показат</w:t>
      </w:r>
      <w:r>
        <w:t>е</w:t>
      </w:r>
      <w:r>
        <w:t>лями коррозионной активности. При высоких градиентах давлений и при в</w:t>
      </w:r>
      <w:r>
        <w:t>ы</w:t>
      </w:r>
      <w:r>
        <w:t>сушивании непроводящие поры могут быть фильтрующими или газопроница</w:t>
      </w:r>
      <w:r>
        <w:t>е</w:t>
      </w:r>
      <w:r>
        <w:t>мыми. Побудительной силой движения жидкостей или газов может быть ра</w:t>
      </w:r>
      <w:r>
        <w:t>з</w:t>
      </w:r>
      <w:r>
        <w:t xml:space="preserve">ность температур по обе стороны конструкции и разность влажности в разных частях конструкции. </w:t>
      </w:r>
    </w:p>
    <w:p w14:paraId="41ACC0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Коррозия первого типа связана с растворением гидроксида кальция – в</w:t>
      </w:r>
      <w:r>
        <w:t>ы</w:t>
      </w:r>
      <w:r>
        <w:t>щелачиванием извести.</w:t>
      </w:r>
    </w:p>
    <w:p w14:paraId="1B5E3F9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Эффективность </w:t>
      </w:r>
      <w:proofErr w:type="spellStart"/>
      <w:r>
        <w:t>противокоррозийнной</w:t>
      </w:r>
      <w:proofErr w:type="spellEnd"/>
      <w:r>
        <w:t xml:space="preserve"> защиты зависит от:</w:t>
      </w:r>
    </w:p>
    <w:p w14:paraId="09B9FCE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правильного определения коррозионной нагрузки;</w:t>
      </w:r>
    </w:p>
    <w:p w14:paraId="3F276E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2) оптимального выбора объемно-планировочного решения, обеспечива</w:t>
      </w:r>
      <w:r>
        <w:t>ю</w:t>
      </w:r>
      <w:r>
        <w:t>щего наименьшую коррозионную нагрузку;</w:t>
      </w:r>
    </w:p>
    <w:p w14:paraId="66C41CE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3) правильного выбора конструкционного материала, формы элементов и вида соединений;</w:t>
      </w:r>
    </w:p>
    <w:p w14:paraId="0C955A1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подхода к защите отдельных конструкций и элементов с точки зрения сроков их службы;</w:t>
      </w:r>
    </w:p>
    <w:p w14:paraId="58AE7A4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5) учета степени снижения несущей способности элементов в результате коррозионного износа;</w:t>
      </w:r>
    </w:p>
    <w:p w14:paraId="3895BFA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6) выбора оптимальных систем защитных покрытий, способа их нанесения;</w:t>
      </w:r>
    </w:p>
    <w:p w14:paraId="63E7071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7) соблюдения требуемых условий нанесения и режима сушки защитных покрытий.</w:t>
      </w:r>
    </w:p>
    <w:p w14:paraId="3107125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Коррозионную стойкость обеспечивают применением коррозионно-стойких материалов, добавок, снижением проницаемости бетона технологич</w:t>
      </w:r>
      <w:r>
        <w:t>е</w:t>
      </w:r>
      <w:r>
        <w:t xml:space="preserve">скими приемами, установлением требований к категориям </w:t>
      </w:r>
      <w:proofErr w:type="spellStart"/>
      <w:r>
        <w:t>трещиностойкости</w:t>
      </w:r>
      <w:proofErr w:type="spellEnd"/>
      <w:r>
        <w:t>, ширине раскрытия трещин и толщине защитного слоя.</w:t>
      </w:r>
    </w:p>
    <w:p w14:paraId="77581E9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недостаточной эффективности названных мер предусматривается з</w:t>
      </w:r>
      <w:r>
        <w:t>а</w:t>
      </w:r>
      <w:r>
        <w:t xml:space="preserve">щита поверхности лакокрасочными покрытиями, </w:t>
      </w:r>
      <w:proofErr w:type="spellStart"/>
      <w:r>
        <w:t>оклеечной</w:t>
      </w:r>
      <w:proofErr w:type="spellEnd"/>
      <w:r>
        <w:t xml:space="preserve"> изоляцией из л</w:t>
      </w:r>
      <w:r>
        <w:t>и</w:t>
      </w:r>
      <w:r>
        <w:t>стовых и пленочных материалов; облицовкой, футеровкой изделиями из кер</w:t>
      </w:r>
      <w:r>
        <w:t>а</w:t>
      </w:r>
      <w:r>
        <w:t>мики, стекла, природного камня; штукатурными покрытиями на основе ц</w:t>
      </w:r>
      <w:r>
        <w:t>е</w:t>
      </w:r>
      <w:r>
        <w:t>ментных или полимерных вяжущих, жидкого стекла, битума; уплотняющей пропиткой химически стойкими материалами.</w:t>
      </w:r>
    </w:p>
    <w:p w14:paraId="0A99CE5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Бетонные и железобетонные конструкции изготавливают нормируемой проницаемости. Различают бетон нормальной проницаемости Н (марка бетона по водонепроницаемости W4, В/Ц ≤ 0,6), пониженной проницаемости П (W6, В/Ц ≤ 0,6) и бетон особо низкой проницаемости О (W8, В/Ц ≤ 0,45).</w:t>
      </w:r>
    </w:p>
    <w:p w14:paraId="498E7B0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Защитные мероприятия назначают в зависимости от степени агрессивного воздействия для газообразных и твердых сред, грунтов выше уровня грунтовых вод, жидких неорганических и органических сред. Выделены четыре степени агрессивного воздействия сред на конструкции: неагрессивная, слабоагресси</w:t>
      </w:r>
      <w:r>
        <w:t>в</w:t>
      </w:r>
      <w:r>
        <w:t xml:space="preserve">ная, </w:t>
      </w:r>
      <w:proofErr w:type="spellStart"/>
      <w:r>
        <w:t>среднеагрессивная</w:t>
      </w:r>
      <w:proofErr w:type="spellEnd"/>
      <w:r>
        <w:t xml:space="preserve"> и сильноагрессивная.</w:t>
      </w:r>
    </w:p>
    <w:p w14:paraId="7A13CDE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Определены четыре группы агрессивных газов в зависимости от их вида и концентрации: </w:t>
      </w:r>
      <w:r>
        <w:rPr>
          <w:i/>
          <w:iCs/>
        </w:rPr>
        <w:t>A</w:t>
      </w:r>
      <w:r>
        <w:t xml:space="preserve">, </w:t>
      </w:r>
      <w:r>
        <w:rPr>
          <w:i/>
          <w:iCs/>
        </w:rPr>
        <w:t>B</w:t>
      </w:r>
      <w:r>
        <w:t xml:space="preserve">, </w:t>
      </w:r>
      <w:r>
        <w:rPr>
          <w:i/>
          <w:iCs/>
        </w:rPr>
        <w:t xml:space="preserve">C </w:t>
      </w:r>
      <w:r>
        <w:t xml:space="preserve">и </w:t>
      </w:r>
      <w:r>
        <w:rPr>
          <w:i/>
          <w:iCs/>
        </w:rPr>
        <w:t>D</w:t>
      </w:r>
      <w:r>
        <w:t>. В СНиП 2.03.11-85 оценивается влияние углекисл</w:t>
      </w:r>
      <w:r>
        <w:t>о</w:t>
      </w:r>
      <w:r>
        <w:t>го газа, аммиака, сернистого ангидрида, фтористого водорода, сероводорода, оксидов азота, хлора и хлористого водорода. Учитывается влажностный режим помещений: сухой, нормальный, влажный и мокрый.</w:t>
      </w:r>
    </w:p>
    <w:p w14:paraId="64CF26DA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Степень агрессивного воздействия твердых сред на конструкции определ</w:t>
      </w:r>
      <w:r>
        <w:t>я</w:t>
      </w:r>
      <w:r>
        <w:t>ется в зависимости от их растворимости и гигроскопичности: хорошо раств</w:t>
      </w:r>
      <w:r>
        <w:t>о</w:t>
      </w:r>
      <w:r>
        <w:t>римые малогигроскопичные, хорошо растворимые гигроскопичные.</w:t>
      </w:r>
    </w:p>
    <w:p w14:paraId="7A1276D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Показатель агрессивности жидкой среды для сооружений, расположенных в грунтах с </w:t>
      </w:r>
      <w:proofErr w:type="spellStart"/>
      <w:r>
        <w:rPr>
          <w:i/>
          <w:iCs/>
        </w:rPr>
        <w:t>kf</w:t>
      </w:r>
      <w:proofErr w:type="spellEnd"/>
      <w:r>
        <w:rPr>
          <w:i/>
          <w:iCs/>
        </w:rPr>
        <w:t xml:space="preserve"> </w:t>
      </w:r>
      <w:r>
        <w:t>&gt; 0,1 м/</w:t>
      </w:r>
      <w:proofErr w:type="spellStart"/>
      <w:r>
        <w:t>сут</w:t>
      </w:r>
      <w:proofErr w:type="spellEnd"/>
      <w:r>
        <w:t xml:space="preserve">, принимают в зависимости от содержания: углекислот, магнезиальных солей, </w:t>
      </w:r>
      <w:proofErr w:type="spellStart"/>
      <w:r>
        <w:t>аммональных</w:t>
      </w:r>
      <w:proofErr w:type="spellEnd"/>
      <w:r>
        <w:t xml:space="preserve"> солей, едких щелочей, водородного пок</w:t>
      </w:r>
      <w:r>
        <w:t>а</w:t>
      </w:r>
      <w:r>
        <w:t xml:space="preserve">зателя, бикарбонатной щелочности. Для конструкций с агрессивными средами применяют следующие виды цементов: портландцемент, </w:t>
      </w:r>
      <w:proofErr w:type="spellStart"/>
      <w:r>
        <w:t>шлакопортландц</w:t>
      </w:r>
      <w:r>
        <w:t>е</w:t>
      </w:r>
      <w:r>
        <w:t>мент</w:t>
      </w:r>
      <w:proofErr w:type="spellEnd"/>
      <w:r>
        <w:t xml:space="preserve">, </w:t>
      </w:r>
      <w:proofErr w:type="spellStart"/>
      <w:r>
        <w:t>сульфатостойкие</w:t>
      </w:r>
      <w:proofErr w:type="spellEnd"/>
      <w:r>
        <w:t xml:space="preserve"> цементы, глиноземистый цемент, </w:t>
      </w:r>
      <w:proofErr w:type="spellStart"/>
      <w:r>
        <w:t>портланцемент</w:t>
      </w:r>
      <w:proofErr w:type="spellEnd"/>
      <w:r>
        <w:t xml:space="preserve"> с м</w:t>
      </w:r>
      <w:r>
        <w:t>и</w:t>
      </w:r>
      <w:r>
        <w:t>неральными добавками.</w:t>
      </w:r>
    </w:p>
    <w:p w14:paraId="3166542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Категорию требований к </w:t>
      </w:r>
      <w:proofErr w:type="spellStart"/>
      <w:r>
        <w:t>трещиностойкости</w:t>
      </w:r>
      <w:proofErr w:type="spellEnd"/>
      <w:r>
        <w:t>, предельно допустимую ш</w:t>
      </w:r>
      <w:r>
        <w:t>и</w:t>
      </w:r>
      <w:r>
        <w:t>рину непродолжительного и продолжительного раскрытия трещин принимают в зависимости от классов арматуры и степени агрессивного воздействия. То</w:t>
      </w:r>
      <w:r>
        <w:t>л</w:t>
      </w:r>
      <w:r>
        <w:t>щину защитного слоя бетона назначают в зависимости от группы арматурной стали, марки по водонепроницаемости бетона и степени агрессивного возде</w:t>
      </w:r>
      <w:r>
        <w:t>й</w:t>
      </w:r>
      <w:r>
        <w:t>ствия.</w:t>
      </w:r>
    </w:p>
    <w:p w14:paraId="3DB61BA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Мелкий и крупный заполнители проверяют на содержание потенциально реакционноспособных пород [23]. В ряде случаев (для конструкций с напряга</w:t>
      </w:r>
      <w:r>
        <w:t>е</w:t>
      </w:r>
      <w:r>
        <w:t xml:space="preserve">мой арматурой; с ненапрягаемой арматурой B – I с </w:t>
      </w:r>
      <w:proofErr w:type="spellStart"/>
      <w:r>
        <w:rPr>
          <w:i/>
          <w:iCs/>
        </w:rPr>
        <w:t>ds</w:t>
      </w:r>
      <w:proofErr w:type="spellEnd"/>
      <w:r>
        <w:rPr>
          <w:i/>
          <w:iCs/>
        </w:rPr>
        <w:t xml:space="preserve"> </w:t>
      </w:r>
      <w:r>
        <w:t>≤ 5 мм; эксплуатируемых в условиях влажного или мокрого режима; подвергающихся электрокоррозии) введение хлористых солей не допускается.</w:t>
      </w:r>
    </w:p>
    <w:p w14:paraId="0E50A3B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Арматурные стали по степени опасности коррозионного повреждения по</w:t>
      </w:r>
      <w:r>
        <w:t>д</w:t>
      </w:r>
      <w:r>
        <w:t xml:space="preserve">разделяются на три группы [75]. К первой относятся стали классов A – I, A – II, A – III, B – I, </w:t>
      </w:r>
      <w:proofErr w:type="spellStart"/>
      <w:r>
        <w:t>Bр</w:t>
      </w:r>
      <w:proofErr w:type="spellEnd"/>
      <w:r>
        <w:t xml:space="preserve"> – I, A – </w:t>
      </w:r>
      <w:proofErr w:type="spellStart"/>
      <w:r>
        <w:t>IIIв</w:t>
      </w:r>
      <w:proofErr w:type="spellEnd"/>
      <w:r>
        <w:t xml:space="preserve">, A – IV, </w:t>
      </w:r>
      <w:proofErr w:type="spellStart"/>
      <w:r>
        <w:t>Aт</w:t>
      </w:r>
      <w:proofErr w:type="spellEnd"/>
      <w:r>
        <w:t xml:space="preserve"> – </w:t>
      </w:r>
      <w:proofErr w:type="spellStart"/>
      <w:r>
        <w:t>IVк</w:t>
      </w:r>
      <w:proofErr w:type="spellEnd"/>
      <w:r>
        <w:t xml:space="preserve">, </w:t>
      </w:r>
      <w:proofErr w:type="spellStart"/>
      <w:r>
        <w:t>Aт</w:t>
      </w:r>
      <w:proofErr w:type="spellEnd"/>
      <w:r>
        <w:t xml:space="preserve"> – III, </w:t>
      </w:r>
      <w:proofErr w:type="spellStart"/>
      <w:r>
        <w:t>Aт</w:t>
      </w:r>
      <w:proofErr w:type="spellEnd"/>
      <w:r>
        <w:t xml:space="preserve"> – </w:t>
      </w:r>
      <w:proofErr w:type="spellStart"/>
      <w:r>
        <w:t>IIIс</w:t>
      </w:r>
      <w:proofErr w:type="spellEnd"/>
      <w:r>
        <w:t xml:space="preserve">; к третьей – A – V, A – VI, </w:t>
      </w:r>
      <w:proofErr w:type="spellStart"/>
      <w:r>
        <w:t>Aт</w:t>
      </w:r>
      <w:proofErr w:type="spellEnd"/>
      <w:r>
        <w:t xml:space="preserve"> –VI, B – II, </w:t>
      </w:r>
      <w:proofErr w:type="spellStart"/>
      <w:r>
        <w:t>Bр</w:t>
      </w:r>
      <w:proofErr w:type="spellEnd"/>
      <w:r>
        <w:t xml:space="preserve"> – II, K – 7, K – 19 при </w:t>
      </w:r>
      <w:proofErr w:type="spellStart"/>
      <w:r>
        <w:rPr>
          <w:i/>
          <w:iCs/>
        </w:rPr>
        <w:t>ds</w:t>
      </w:r>
      <w:proofErr w:type="spellEnd"/>
      <w:r>
        <w:rPr>
          <w:i/>
          <w:iCs/>
        </w:rPr>
        <w:t xml:space="preserve"> </w:t>
      </w:r>
      <w:r>
        <w:t xml:space="preserve">≤ 3,5 мм (для В – II, </w:t>
      </w:r>
      <w:proofErr w:type="spellStart"/>
      <w:r>
        <w:t>Bp</w:t>
      </w:r>
      <w:proofErr w:type="spellEnd"/>
      <w:r>
        <w:t xml:space="preserve"> – II, K – 7 и К – 19). Для зданий с агрессивными средами предварительно напр</w:t>
      </w:r>
      <w:r>
        <w:t>я</w:t>
      </w:r>
      <w:r>
        <w:t>женные конструкции, изготавливаемые способом натяжения на затвердевший бетон, не применяются.</w:t>
      </w:r>
    </w:p>
    <w:p w14:paraId="46A4DA6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При проектировании защиты поверхностей конструкций предусматривают:</w:t>
      </w:r>
    </w:p>
    <w:p w14:paraId="3D5C5D9E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лакокрасочные покрытия (аэрозоли) – при действии газообразных и тве</w:t>
      </w:r>
      <w:r>
        <w:t>р</w:t>
      </w:r>
      <w:r>
        <w:t>дых сред;</w:t>
      </w:r>
    </w:p>
    <w:p w14:paraId="1B803DF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лакокрасочные толстослойные (мастичные) покрытия – при действии жидких сред или при непосредственном контакте с твердой агрессивной ср</w:t>
      </w:r>
      <w:r>
        <w:t>е</w:t>
      </w:r>
      <w:r>
        <w:t>дой;</w:t>
      </w:r>
    </w:p>
    <w:p w14:paraId="21D5A56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</w:t>
      </w:r>
      <w:proofErr w:type="spellStart"/>
      <w:r>
        <w:t>оклеечные</w:t>
      </w:r>
      <w:proofErr w:type="spellEnd"/>
      <w:r>
        <w:t xml:space="preserve"> покрытия – при действии жидких сред;</w:t>
      </w:r>
    </w:p>
    <w:p w14:paraId="1C36A87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• пропитку химически стойкими материалами – при действии жидких сред;</w:t>
      </w:r>
    </w:p>
    <w:p w14:paraId="77E9035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• </w:t>
      </w:r>
      <w:proofErr w:type="spellStart"/>
      <w:r>
        <w:t>гидрофобизацию</w:t>
      </w:r>
      <w:proofErr w:type="spellEnd"/>
      <w:r>
        <w:t xml:space="preserve"> – при периодическом увлажнении водой или атмосфе</w:t>
      </w:r>
      <w:r>
        <w:t>р</w:t>
      </w:r>
      <w:r>
        <w:t>ными осадками.</w:t>
      </w:r>
    </w:p>
    <w:p w14:paraId="41311577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Поверхности забивных свай должны быть защищены механически про</w:t>
      </w:r>
      <w:r>
        <w:t>ч</w:t>
      </w:r>
      <w:r>
        <w:t>ными покрытиями и пропиткой. Марка бетона по водонепроницаемости должна быть не ниже W6. Для подземных конструкций из монолитного бетона прим</w:t>
      </w:r>
      <w:r>
        <w:t>е</w:t>
      </w:r>
      <w:r>
        <w:t>няют первичную защиту специальными видами цементов, заполнителей, по</w:t>
      </w:r>
      <w:r>
        <w:t>д</w:t>
      </w:r>
      <w:r>
        <w:t>бором составов бетонов, введением добавок.</w:t>
      </w:r>
    </w:p>
    <w:p w14:paraId="1311446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Стальные закладные детали защищают лакокрасочными или металлич</w:t>
      </w:r>
      <w:r>
        <w:t>е</w:t>
      </w:r>
      <w:r>
        <w:t>скими покрытиями (цинковыми и алюминиевыми) в помещениях с влажным или мокрым режимом при неагрессивной и слабоагрессивной степени возде</w:t>
      </w:r>
      <w:r>
        <w:t>й</w:t>
      </w:r>
      <w:r>
        <w:t xml:space="preserve">ствия среды, комбинированным (лакокрасочными по </w:t>
      </w:r>
      <w:proofErr w:type="spellStart"/>
      <w:r>
        <w:t>металлизационному</w:t>
      </w:r>
      <w:proofErr w:type="spellEnd"/>
      <w:r>
        <w:t xml:space="preserve"> слою). В случае сильных агрессивных сред предусматривают химически сто</w:t>
      </w:r>
      <w:r>
        <w:t>й</w:t>
      </w:r>
      <w:r>
        <w:t>кие стали.</w:t>
      </w:r>
    </w:p>
    <w:p w14:paraId="1879286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Электрокоррозия конструкций имеет место при наличии блуждающих т</w:t>
      </w:r>
      <w:r>
        <w:t>о</w:t>
      </w:r>
      <w:r>
        <w:t>ков от установок постоянного тока, от действия переменного тока при испол</w:t>
      </w:r>
      <w:r>
        <w:t>ь</w:t>
      </w:r>
      <w:r>
        <w:t>зовании конструкций в качестве заземляющих устройств. Способы защиты от электрокоррозии подразделяют на следующие группы: I – ограничение токов утечки; II – пассивная защита (применение марки бетона по водонепроница</w:t>
      </w:r>
      <w:r>
        <w:t>е</w:t>
      </w:r>
      <w:r>
        <w:lastRenderedPageBreak/>
        <w:t>мости не ниже W6; исключение применения бетонов с добавками, понижа</w:t>
      </w:r>
      <w:r>
        <w:t>ю</w:t>
      </w:r>
      <w:r>
        <w:t>щими электросопротивление бетона; назначение толщины защитного слоя не менее 20 мм; ограничение толщины раскрытия трещин не более 0,1 мм для предварительно напряженных конструкций и не более 0,2 мм для обычных ко</w:t>
      </w:r>
      <w:r>
        <w:t>н</w:t>
      </w:r>
      <w:r>
        <w:t>струкций).</w:t>
      </w:r>
    </w:p>
    <w:p w14:paraId="7B0F2E0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proofErr w:type="spellStart"/>
      <w:r>
        <w:t>Морозосолевая</w:t>
      </w:r>
      <w:proofErr w:type="spellEnd"/>
      <w:r>
        <w:t xml:space="preserve"> коррозия возникает:</w:t>
      </w:r>
    </w:p>
    <w:p w14:paraId="1066FC53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при удалении снега и наледи с конструкции при помощи химических р</w:t>
      </w:r>
      <w:r>
        <w:t>е</w:t>
      </w:r>
      <w:r>
        <w:t>активов;</w:t>
      </w:r>
    </w:p>
    <w:p w14:paraId="59EAADD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2) на поверхности конструкций, находящихся в зоне переменного уровня высокоминерализованных вод;</w:t>
      </w:r>
    </w:p>
    <w:p w14:paraId="1B1B8844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3) при выпадении кислотных дождей и высокой загазованности атмосф</w:t>
      </w:r>
      <w:r>
        <w:t>е</w:t>
      </w:r>
      <w:r>
        <w:t>ры;</w:t>
      </w:r>
    </w:p>
    <w:p w14:paraId="0A4761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когда ограждающие железобетонные конструкции предприятий химич</w:t>
      </w:r>
      <w:r>
        <w:t>е</w:t>
      </w:r>
      <w:r>
        <w:t>ской промышленности увлажняются водными</w:t>
      </w:r>
    </w:p>
    <w:p w14:paraId="6F83ECE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растворами спиртов, глицерина, карбамида, аммиака и т.д.;</w:t>
      </w:r>
    </w:p>
    <w:p w14:paraId="3323474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5) при изготовлении конструкций с применением противоморозных доб</w:t>
      </w:r>
      <w:r>
        <w:t>а</w:t>
      </w:r>
      <w:r>
        <w:t>вок без обогрева, интенсивном увлажнении весной, когда периоды кратковр</w:t>
      </w:r>
      <w:r>
        <w:t>е</w:t>
      </w:r>
      <w:r>
        <w:t>менного оттаивания сменяются замораживанием.</w:t>
      </w:r>
    </w:p>
    <w:p w14:paraId="6B72836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Удаление снега и наледи часто осуществляют с помощью поваренной соли, хлористого натрия, нитрата и нитрита натрия. </w:t>
      </w:r>
      <w:proofErr w:type="spellStart"/>
      <w:r>
        <w:t>Морозосолевую</w:t>
      </w:r>
      <w:proofErr w:type="spellEnd"/>
      <w:r>
        <w:t xml:space="preserve"> коррозию отл</w:t>
      </w:r>
      <w:r>
        <w:t>и</w:t>
      </w:r>
      <w:r>
        <w:t>чает четко выраженная слоистость. Внезапному проявлению интенсивной д</w:t>
      </w:r>
      <w:r>
        <w:t>е</w:t>
      </w:r>
      <w:r>
        <w:t xml:space="preserve">струкции с полной потерей механической прочности слоя бетона предшествует скрытый период </w:t>
      </w:r>
      <w:proofErr w:type="spellStart"/>
      <w:r>
        <w:t>предразрушения</w:t>
      </w:r>
      <w:proofErr w:type="spellEnd"/>
      <w:r>
        <w:t>, когда появляются мелкие трещины, не сн</w:t>
      </w:r>
      <w:r>
        <w:t>и</w:t>
      </w:r>
      <w:r>
        <w:t>жающие или мало снижающие прочность бетона при сжатии.</w:t>
      </w:r>
    </w:p>
    <w:p w14:paraId="2326DB2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Разрушение бетона </w:t>
      </w:r>
      <w:proofErr w:type="spellStart"/>
      <w:r>
        <w:t>морозосолевой</w:t>
      </w:r>
      <w:proofErr w:type="spellEnd"/>
      <w:r>
        <w:t xml:space="preserve"> коррозией связано с образованием в б</w:t>
      </w:r>
      <w:r>
        <w:t>е</w:t>
      </w:r>
      <w:r>
        <w:t>тоне периодической льдистости за счет формирования диффузионного слоя у фронта изменения агрегатного состояния. Вымораживание поровой жидкости между слоями льда вызывает гидростатическое давление и образование пе</w:t>
      </w:r>
      <w:r>
        <w:t>р</w:t>
      </w:r>
      <w:r>
        <w:t>вичных трещин.</w:t>
      </w:r>
    </w:p>
    <w:p w14:paraId="24B1788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proofErr w:type="spellStart"/>
      <w:r>
        <w:t>Высокоморозостойкие</w:t>
      </w:r>
      <w:proofErr w:type="spellEnd"/>
      <w:r>
        <w:t xml:space="preserve"> бетоны можно получить путем использования структурирующего (воздухововлекающего или газообразующего) действия м</w:t>
      </w:r>
      <w:r>
        <w:t>о</w:t>
      </w:r>
      <w:r>
        <w:t>дификаторов. За счет этого изменяется структура порового пространства ц</w:t>
      </w:r>
      <w:r>
        <w:t>е</w:t>
      </w:r>
      <w:r>
        <w:t>ментного камня – образуется система мелких условно замкнутых пор сферич</w:t>
      </w:r>
      <w:r>
        <w:t>е</w:t>
      </w:r>
      <w:r>
        <w:lastRenderedPageBreak/>
        <w:t>ской формы. Наиболее эффективным способом повышения морозостойкости является применение газообразующих кремнийорганических продуктов, ос</w:t>
      </w:r>
      <w:r>
        <w:t>о</w:t>
      </w:r>
      <w:r>
        <w:t>бенно гидрофобно-газообразующего типа.</w:t>
      </w:r>
    </w:p>
    <w:p w14:paraId="47689579" w14:textId="77777777" w:rsidR="006B6620" w:rsidRDefault="00E40074" w:rsidP="006B6620">
      <w:pPr>
        <w:autoSpaceDE w:val="0"/>
        <w:autoSpaceDN w:val="0"/>
        <w:adjustRightInd w:val="0"/>
        <w:spacing w:after="0"/>
        <w:jc w:val="center"/>
        <w:rPr>
          <w:b/>
          <w:bCs/>
          <w:iCs/>
        </w:rPr>
      </w:pPr>
      <w:r>
        <w:rPr>
          <w:b/>
          <w:bCs/>
          <w:iCs/>
        </w:rPr>
        <w:t xml:space="preserve">Защита железобетонных конструкций от действия агрессивных </w:t>
      </w:r>
    </w:p>
    <w:p w14:paraId="123B2E08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  <w:iCs/>
        </w:rPr>
        <w:t>нефтяных сред</w:t>
      </w:r>
      <w:r>
        <w:rPr>
          <w:b/>
          <w:bCs/>
        </w:rPr>
        <w:t>.</w:t>
      </w:r>
    </w:p>
    <w:p w14:paraId="0361B20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Нефтепродукты снижают прочность бетона и сцепление его с арматурой. Так, сопротивляемость пропитанного нефтепродуктами бетона воздействию динамических нагрузок с частотой колебаний 200 … 800 циклов в минуту, примерно, в 10 раз меньше, чем непропитанного бетона.</w:t>
      </w:r>
    </w:p>
    <w:p w14:paraId="55F7E7E6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К числу предприятий, в которых возможен контакт нефтепродуктов с ко</w:t>
      </w:r>
      <w:r>
        <w:t>н</w:t>
      </w:r>
      <w:r>
        <w:t>струкциями, относятся: нефтебазы, нефтеперегонные заводы, ТЭС, ТЭЦ, скл</w:t>
      </w:r>
      <w:r>
        <w:t>а</w:t>
      </w:r>
      <w:r>
        <w:t>ды жидкого топлива, подстанции, цеха металлообработки машиностроительных и ремонтных заводов, гаражи, ангары, цеха по ремонту автоматики, тракторов, прокатные цеха и т.д. В качестве агрессивных нефтепродуктов могут быть с</w:t>
      </w:r>
      <w:r>
        <w:t>ы</w:t>
      </w:r>
      <w:r>
        <w:t>рая нефть, сернистый мазут, дизельное топливо, керосин, бензин, масла мин</w:t>
      </w:r>
      <w:r>
        <w:t>е</w:t>
      </w:r>
      <w:r>
        <w:t>ральные чистые и отработанные, охлажденные эмульсии.</w:t>
      </w:r>
    </w:p>
    <w:p w14:paraId="22883A3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случае систематических проливов нефтепродуктов на конструкции сл</w:t>
      </w:r>
      <w:r>
        <w:t>е</w:t>
      </w:r>
      <w:r>
        <w:t xml:space="preserve">дует применять особо плотный бетон. Для снижения проницаемости бетонов при действии нефтепродуктов рекомендуется применять пуццолановые или портландцементы с минеральными и пластифицирующими добавками. </w:t>
      </w:r>
    </w:p>
    <w:p w14:paraId="5F2E641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защиты конструкций применяют лакокрасочные покрытия, стойкие в среде различных продуктов при разных температурных условиях: алкидные, эпоксидные, перхлорвиниловые, эфироцеллюлозные, поливинилацетатные, </w:t>
      </w:r>
      <w:proofErr w:type="spellStart"/>
      <w:r>
        <w:t>ф</w:t>
      </w:r>
      <w:r>
        <w:t>у</w:t>
      </w:r>
      <w:r>
        <w:t>риловые</w:t>
      </w:r>
      <w:proofErr w:type="spellEnd"/>
      <w:r>
        <w:t xml:space="preserve">, </w:t>
      </w:r>
      <w:proofErr w:type="spellStart"/>
      <w:r>
        <w:t>полусульфидные</w:t>
      </w:r>
      <w:proofErr w:type="spellEnd"/>
      <w:r>
        <w:t xml:space="preserve">. Разработаны группы покрытий: </w:t>
      </w:r>
      <w:proofErr w:type="spellStart"/>
      <w:r>
        <w:t>бензостойкие</w:t>
      </w:r>
      <w:proofErr w:type="spellEnd"/>
      <w:r>
        <w:t xml:space="preserve"> (Б), маслостойкие (М), масло и </w:t>
      </w:r>
      <w:proofErr w:type="spellStart"/>
      <w:r>
        <w:t>бензостойкие</w:t>
      </w:r>
      <w:proofErr w:type="spellEnd"/>
      <w:r>
        <w:t xml:space="preserve"> (МБ). Защитные покрытия на резерв</w:t>
      </w:r>
      <w:r>
        <w:t>у</w:t>
      </w:r>
      <w:r>
        <w:t>ары наносятся со стороны напора. Толщина покрытия 200 … 300 мкм.</w:t>
      </w:r>
    </w:p>
    <w:p w14:paraId="11C38A5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Бетон, применяемый для изготовления конструкций, контактирующих с такими средами, должен иметь марку по водонепроницаемости не ниже В6. Для особо плотного бетона (марка В8) защитных мероприятий не требуется.</w:t>
      </w:r>
    </w:p>
    <w:p w14:paraId="159F3BB2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 xml:space="preserve">Ингибиторы коррозии </w:t>
      </w:r>
      <w:r>
        <w:t>– вещества, которые тормозят коррозию металла независимо от того, на протекание какой реакции они влияют. Различают (Ю. О. Эванс) ингибиторы катодные, анодные и смешанного действия. Европейская федерация коррозии подразделяет ингибиторы на поверхностно-активные (ПАИ), пленочные (ПИ) и мембранные (МИ). Первые преимущественно пр</w:t>
      </w:r>
      <w:r>
        <w:t>и</w:t>
      </w:r>
      <w:r>
        <w:t>меняют в кислых и щелочных водных растворах, вторые действуют в разба</w:t>
      </w:r>
      <w:r>
        <w:t>в</w:t>
      </w:r>
      <w:r>
        <w:t>ленных электролитах, третьи – в нейтральных и щелочных средах.</w:t>
      </w:r>
    </w:p>
    <w:p w14:paraId="18C1DA7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lastRenderedPageBreak/>
        <w:t>К неорганическим ингибиторам относят нитриты, хроматы, фосфаты, с</w:t>
      </w:r>
      <w:r>
        <w:t>и</w:t>
      </w:r>
      <w:r>
        <w:t>ликаты, ванадаты и др.; к органическим – желатин, декстрин, животный клей, крахмал и др.</w:t>
      </w:r>
    </w:p>
    <w:p w14:paraId="5FE67638" w14:textId="77777777" w:rsidR="00E40074" w:rsidRDefault="00E40074" w:rsidP="00FB6E68">
      <w:pPr>
        <w:autoSpaceDE w:val="0"/>
        <w:autoSpaceDN w:val="0"/>
        <w:adjustRightInd w:val="0"/>
        <w:spacing w:after="0"/>
        <w:ind w:firstLine="567"/>
        <w:jc w:val="center"/>
        <w:rPr>
          <w:b/>
        </w:rPr>
      </w:pPr>
      <w:r>
        <w:rPr>
          <w:b/>
        </w:rPr>
        <w:t>Металлические конструкции.</w:t>
      </w:r>
    </w:p>
    <w:p w14:paraId="275239A2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Способы защиты.</w:t>
      </w:r>
    </w:p>
    <w:p w14:paraId="1879B5EC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Около 75 % всех металлических конструкций эксплуатируется в агресси</w:t>
      </w:r>
      <w:r>
        <w:t>в</w:t>
      </w:r>
      <w:r>
        <w:t>ных средах. Наряду с повышением объемов производства отмечается его и</w:t>
      </w:r>
      <w:r>
        <w:t>н</w:t>
      </w:r>
      <w:r>
        <w:t>тенсификация и усиление агрессивности технологических сред.</w:t>
      </w:r>
    </w:p>
    <w:p w14:paraId="1044EFCF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В промышленно-развитых странах потери от коррозии достигают 4 % национального дохода. После 2 … 10 лет эксплуатации в агрессивной среде стоимость капитальных ремонтов начинает превышать капитальные вложения. Актуальна задача определения оптимальных, экономически оправданных ср</w:t>
      </w:r>
      <w:r>
        <w:t>о</w:t>
      </w:r>
      <w:r>
        <w:t>ков службы и применения наиболее эффективных мероприятий для обеспеч</w:t>
      </w:r>
      <w:r>
        <w:t>е</w:t>
      </w:r>
      <w:r>
        <w:t>ния этого срока службы. Основными показателями агрессивности среды явл</w:t>
      </w:r>
      <w:r>
        <w:t>я</w:t>
      </w:r>
      <w:r>
        <w:t>ются: относительная влажность, температура, возможность образования ко</w:t>
      </w:r>
      <w:r>
        <w:t>н</w:t>
      </w:r>
      <w:r>
        <w:t>денсата, состав и концентрация газов и пыли, туманы агрессивных жидкостей.</w:t>
      </w:r>
    </w:p>
    <w:p w14:paraId="3FB0A03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Скорость коррозии конструкций изменяется в широких пределах: для предприятий черной металлургии 0,05 … 1,6 мм/год; цветной металлургии 0,01 … 1,4 мм/год; строительной индустрии до 0,37 мм/год. Степени агрессивного воздействия приведены. Рассматриваются конструкции внутри отапливаемых или неотапливаемых зданий, под навесами, на открытом воздухе. Влажностный режим помещений подразделяют на: сухой, нормальный, мокрый или влажный. Масла (минеральные, растительные, животные) являются неагрессивными ср</w:t>
      </w:r>
      <w:r>
        <w:t>е</w:t>
      </w:r>
      <w:r>
        <w:t>дами; нефть и нефтепродукты, растворители – слабоагрессивными; растворы органических сред – сильноагрессивными.</w:t>
      </w:r>
    </w:p>
    <w:p w14:paraId="75FEDA15" w14:textId="1AF9756E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Предлагается дифференцированный подход к назначению материала и м</w:t>
      </w:r>
      <w:r>
        <w:t>е</w:t>
      </w:r>
      <w:r>
        <w:t>ры защиты от коррозионного и других видов износа разных групп конструкций. Комплекс мероприятий по обеспечению долговечности включает: снижение агрессивности среды;</w:t>
      </w:r>
      <w:r w:rsidR="00AD3A7E">
        <w:t xml:space="preserve"> </w:t>
      </w:r>
      <w:r>
        <w:t>выбор рационального материала, конструктивной формы и типа соединений элементов; выбор защитных покрытий, способов и</w:t>
      </w:r>
      <w:r w:rsidR="00AD3A7E">
        <w:t xml:space="preserve"> </w:t>
      </w:r>
      <w:r>
        <w:t>сроков их нанесения; предупреждение местных повреждений конструкций и их узлов; правильную эксплуатацию металлических конструкций; возможность опред</w:t>
      </w:r>
      <w:r>
        <w:t>е</w:t>
      </w:r>
      <w:r>
        <w:t>ления несущей способности с учетом коррозионного износа.</w:t>
      </w:r>
    </w:p>
    <w:p w14:paraId="4D0146BF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Даны рекомендации по применению марок сталей в разных агрессивных средах. Для грунтовых вод характерна суммарная концентрация сульфатов и хлоридов. При проектировании защиты стальных конструкций для разных условий эксплуатации и материалов назначают группу лакокрасочных покр</w:t>
      </w:r>
      <w:r>
        <w:t>ы</w:t>
      </w:r>
      <w:r>
        <w:lastRenderedPageBreak/>
        <w:t>тий, число покрываемых слоев, общую толщину лакокрасочного покрытия, м</w:t>
      </w:r>
      <w:r>
        <w:t>а</w:t>
      </w:r>
      <w:r>
        <w:t>териал металлических защитных покрытий.</w:t>
      </w:r>
    </w:p>
    <w:p w14:paraId="4503F59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Для </w:t>
      </w:r>
      <w:proofErr w:type="gramStart"/>
      <w:r>
        <w:t>несущих конструкций, эксплуатируемых в слабоагрессивной среде применяют</w:t>
      </w:r>
      <w:proofErr w:type="gramEnd"/>
      <w:r>
        <w:t xml:space="preserve">: горячее цинкование (60 … 100 мкм), </w:t>
      </w:r>
      <w:proofErr w:type="spellStart"/>
      <w:r>
        <w:t>газотермическое</w:t>
      </w:r>
      <w:proofErr w:type="spellEnd"/>
      <w:r>
        <w:t xml:space="preserve"> напыление цинка (120 … 180 мкм), окрашивание лакокрасочными материалами.</w:t>
      </w:r>
    </w:p>
    <w:p w14:paraId="43F254E9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При </w:t>
      </w:r>
      <w:proofErr w:type="spellStart"/>
      <w:r>
        <w:t>среднеагрессивной</w:t>
      </w:r>
      <w:proofErr w:type="spellEnd"/>
      <w:r>
        <w:t xml:space="preserve"> среде назначают: горячее цинкование (60 … 100 мкм), </w:t>
      </w:r>
      <w:proofErr w:type="spellStart"/>
      <w:r>
        <w:t>газотермическое</w:t>
      </w:r>
      <w:proofErr w:type="spellEnd"/>
      <w:r>
        <w:t xml:space="preserve"> напыление цинка или аммония (120 … 300 мкм); изол</w:t>
      </w:r>
      <w:r>
        <w:t>я</w:t>
      </w:r>
      <w:r>
        <w:t>ционные покрытие совместное с электрохимической защитой; электрохимич</w:t>
      </w:r>
      <w:r>
        <w:t>е</w:t>
      </w:r>
      <w:r>
        <w:t>скую защиту в жидких средах; облицовку химически стойкими неметаллич</w:t>
      </w:r>
      <w:r>
        <w:t>е</w:t>
      </w:r>
      <w:r>
        <w:t>скими материалами.</w:t>
      </w:r>
    </w:p>
    <w:p w14:paraId="42B0566C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случае сильноагрессивных сред используют термодиффузионное цинк</w:t>
      </w:r>
      <w:r>
        <w:t>о</w:t>
      </w:r>
      <w:r>
        <w:t xml:space="preserve">вание (100 мкм) с последующим окрашиванием; </w:t>
      </w:r>
      <w:proofErr w:type="spellStart"/>
      <w:r>
        <w:t>газотермическое</w:t>
      </w:r>
      <w:proofErr w:type="spellEnd"/>
      <w:r>
        <w:t xml:space="preserve"> напыление цинка или аммония (200 … 250 мкм) с последующим окрашиванием; электр</w:t>
      </w:r>
      <w:r>
        <w:t>о</w:t>
      </w:r>
      <w:r>
        <w:t>химическую защиту (в жидких средах); облицовку химически стойкими мат</w:t>
      </w:r>
      <w:r>
        <w:t>е</w:t>
      </w:r>
      <w:r>
        <w:t>риалами.</w:t>
      </w:r>
    </w:p>
    <w:p w14:paraId="01F036AB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Коррозионные испытания металла включают определение: изменения ма</w:t>
      </w:r>
      <w:r>
        <w:t>с</w:t>
      </w:r>
      <w:r>
        <w:t>сы образца; глубины проникновения коррозии; времени до появления первого коррозионного очага; площади, занятой коррозией; количества выделяющегося в процессе коррозии водорода или поглощенного кислорода; количества мета</w:t>
      </w:r>
      <w:r>
        <w:t>л</w:t>
      </w:r>
      <w:r>
        <w:t>ла перешедшего в раствор; степени изменения механических свойств; измен</w:t>
      </w:r>
      <w:r>
        <w:t>е</w:t>
      </w:r>
      <w:r>
        <w:t>ния электрического сопротивления или отражательной способности поверхн</w:t>
      </w:r>
      <w:r>
        <w:t>о</w:t>
      </w:r>
      <w:r>
        <w:t>сти металла; склонности к межкристаллитной коррозии или сплавов к корроз</w:t>
      </w:r>
      <w:r>
        <w:t>и</w:t>
      </w:r>
      <w:r>
        <w:t xml:space="preserve">онному растрескиванию, к </w:t>
      </w:r>
      <w:proofErr w:type="spellStart"/>
      <w:r>
        <w:t>питтинговой</w:t>
      </w:r>
      <w:proofErr w:type="spellEnd"/>
      <w:r>
        <w:t xml:space="preserve"> коррозии.</w:t>
      </w:r>
    </w:p>
    <w:p w14:paraId="776DF1E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rPr>
          <w:b/>
          <w:bCs/>
        </w:rPr>
        <w:t xml:space="preserve">Защита алюминиевых конструкций от коррозии. </w:t>
      </w:r>
      <w:r>
        <w:t>На поверхности ко</w:t>
      </w:r>
      <w:r>
        <w:t>н</w:t>
      </w:r>
      <w:r>
        <w:t>струкции образуется защитная окисная пленка, имеющая плотное строение и хорошее сцепление с металлом. Наличие в составе алюминиевых сплавов меди, железа, никеля и других металлов снижает плотность окислов пленки и умен</w:t>
      </w:r>
      <w:r>
        <w:t>ь</w:t>
      </w:r>
      <w:r>
        <w:t>шает коррозионную способность. Добавки магния, титана, ванадия спосо</w:t>
      </w:r>
      <w:r>
        <w:t>б</w:t>
      </w:r>
      <w:r>
        <w:t>ствуют повышению коррозионной стойкости. Наличие царапин, надрезов на поверхности изделия нарушают пленку и способствуют развитию коррозии.</w:t>
      </w:r>
    </w:p>
    <w:p w14:paraId="4FE5CBB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Толщина естественной окисной пленки составляет 0,01 … 0,015 </w:t>
      </w:r>
      <w:proofErr w:type="spellStart"/>
      <w:r>
        <w:t>мк</w:t>
      </w:r>
      <w:proofErr w:type="spellEnd"/>
      <w:r>
        <w:t>. Уто</w:t>
      </w:r>
      <w:r>
        <w:t>л</w:t>
      </w:r>
      <w:r>
        <w:t>щение пленки достигают оксидированием, например, анодированием. С этой целью изделие погружают в водный раствор серной или хромовой кислоты и подсоединяют к источнику тока. При прохождении тока на поверхности изд</w:t>
      </w:r>
      <w:r>
        <w:t>е</w:t>
      </w:r>
      <w:r>
        <w:lastRenderedPageBreak/>
        <w:t xml:space="preserve">лия происходит анодное выделение кислорода, а на имеющейся окисной пленке образуется новая толщиной до 20 … 25 </w:t>
      </w:r>
      <w:proofErr w:type="spellStart"/>
      <w:r>
        <w:t>мк</w:t>
      </w:r>
      <w:proofErr w:type="spellEnd"/>
      <w:r>
        <w:t>.</w:t>
      </w:r>
    </w:p>
    <w:p w14:paraId="3DC5F1A5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Большую опасность представляет контактная коррозия. При контакте ал</w:t>
      </w:r>
      <w:r>
        <w:t>ю</w:t>
      </w:r>
      <w:r>
        <w:t>миния с медью, сталью, оловом, с раствором, бетоном возникает процесс эле</w:t>
      </w:r>
      <w:r>
        <w:t>к</w:t>
      </w:r>
      <w:r>
        <w:t>трохимической коррозии. Для предотвращения контактной коррозии рекоме</w:t>
      </w:r>
      <w:r>
        <w:t>н</w:t>
      </w:r>
      <w:r>
        <w:t>дуется:</w:t>
      </w:r>
    </w:p>
    <w:p w14:paraId="6DD4149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1) крепежные детали из стали должны быть предварительно изолированы или оцинкованы;</w:t>
      </w:r>
    </w:p>
    <w:p w14:paraId="7C25DF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2) бетон, раствор и кирпичную кладку изолируют от алюминия </w:t>
      </w:r>
      <w:proofErr w:type="spellStart"/>
      <w:r>
        <w:t>щелочн</w:t>
      </w:r>
      <w:r>
        <w:t>о</w:t>
      </w:r>
      <w:r>
        <w:t>упорными</w:t>
      </w:r>
      <w:proofErr w:type="spellEnd"/>
      <w:r>
        <w:t xml:space="preserve"> материалами;</w:t>
      </w:r>
    </w:p>
    <w:p w14:paraId="53F885CD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 xml:space="preserve">3) между деревянными деталями и алюминием необходимо проложить два-три слоя </w:t>
      </w:r>
      <w:proofErr w:type="spellStart"/>
      <w:r>
        <w:t>тиоколовой</w:t>
      </w:r>
      <w:proofErr w:type="spellEnd"/>
      <w:r>
        <w:t xml:space="preserve"> ленты;</w:t>
      </w:r>
    </w:p>
    <w:p w14:paraId="0031EE6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4) алюминиевые детали надо оксидировать и покрывать лакокрасочными материалами;</w:t>
      </w:r>
    </w:p>
    <w:p w14:paraId="1693B299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5) в биметаллических конструкциях между элементами из алюминия и ст</w:t>
      </w:r>
      <w:r>
        <w:t>а</w:t>
      </w:r>
      <w:r>
        <w:t>ли ставят изолирующие прокладки.</w:t>
      </w:r>
    </w:p>
    <w:p w14:paraId="3B374E82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Коррозия каменных и деревянных конструкций.</w:t>
      </w:r>
    </w:p>
    <w:p w14:paraId="53CB988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rPr>
          <w:b/>
          <w:bCs/>
        </w:rPr>
        <w:t xml:space="preserve">Каменные конструкции. </w:t>
      </w:r>
      <w:r>
        <w:t>Применение силикатного кирпича в жидких агрессивных средах не допускается. В случае периодического замачивания агрессивной средой и замораживания кладки, марку кирпича по морозостойк</w:t>
      </w:r>
      <w:r>
        <w:t>о</w:t>
      </w:r>
      <w:r>
        <w:t>сти следует принимать не ниже F50. Для кислой сильноагрессивной среды р</w:t>
      </w:r>
      <w:r>
        <w:t>е</w:t>
      </w:r>
      <w:r>
        <w:t>комендуется применять кислостойкие растворы на основе жидкого стекла или полимерных связующих. Поверхность каменных конструкций защищают от коррозии лакокрасочными материалами.</w:t>
      </w:r>
    </w:p>
    <w:p w14:paraId="44A7C4D8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rPr>
          <w:b/>
          <w:bCs/>
        </w:rPr>
        <w:t xml:space="preserve">Деревянные конструкции. </w:t>
      </w:r>
      <w:r>
        <w:t>Дереворазрушающие грибы вызывают биол</w:t>
      </w:r>
      <w:r>
        <w:t>о</w:t>
      </w:r>
      <w:r>
        <w:t>гическою коррозию древесины, химически агрессивные среды – химическую коррозию древесины. Степень агрессивного воздействия биологических аге</w:t>
      </w:r>
      <w:r>
        <w:t>н</w:t>
      </w:r>
      <w:r>
        <w:t>тов определяется в зависимости от условий эксплуатации (внутри помещений или на открытом воздухе), вида элементов, характера увлажнения (газообразная среда, периодическое увлажнение и промерзание), конденсационное увлажн</w:t>
      </w:r>
      <w:r>
        <w:t>е</w:t>
      </w:r>
      <w:r>
        <w:t>ние, атмосферные осадки, зона переменного уровня воды).</w:t>
      </w:r>
    </w:p>
    <w:p w14:paraId="73375CB8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Целью расчета является определение допустимых величин неравномерных деформаций для заданных конструктивных параметров (размеры и глубина з</w:t>
      </w:r>
      <w:r>
        <w:t>а</w:t>
      </w:r>
      <w:r>
        <w:t>ложения фундамента, сечение колонн и балок, площадь сечения арматуры, класс бетона и стали и др.) и эксплуатационных нагрузок. Наибольшую пр</w:t>
      </w:r>
      <w:r>
        <w:t>и</w:t>
      </w:r>
      <w:r>
        <w:lastRenderedPageBreak/>
        <w:t>способляемость к неравномерным деформациям основания имеют здания с м</w:t>
      </w:r>
      <w:r>
        <w:t>и</w:t>
      </w:r>
      <w:r>
        <w:t>нимальной жесткостью. Следует учитывать и увеличение жесткости матери</w:t>
      </w:r>
      <w:r>
        <w:t>а</w:t>
      </w:r>
      <w:r>
        <w:t>лов при определенных траекториях переменного нагружения. Усиление жес</w:t>
      </w:r>
      <w:r>
        <w:t>т</w:t>
      </w:r>
      <w:r>
        <w:t>кости конструкций за счет переменного характера нагружения может достигать 30 % ее уменьшения за счет физической нелинейности работы материалов.</w:t>
      </w:r>
    </w:p>
    <w:p w14:paraId="2DECFF46" w14:textId="77777777" w:rsidR="00E40074" w:rsidRDefault="00E40074" w:rsidP="006B6620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Территории свалок промышленных и бытовых отходов.</w:t>
      </w:r>
    </w:p>
    <w:p w14:paraId="7809E0CA" w14:textId="77777777" w:rsidR="00E40074" w:rsidRDefault="00E40074" w:rsidP="006B6620">
      <w:pPr>
        <w:autoSpaceDE w:val="0"/>
        <w:autoSpaceDN w:val="0"/>
        <w:adjustRightInd w:val="0"/>
        <w:spacing w:after="0"/>
        <w:ind w:firstLine="540"/>
        <w:jc w:val="both"/>
      </w:pPr>
      <w:r>
        <w:t>Необходимость хозяйственного использования территорий бывших свалок требует тщательного геолого-экологического изучения их состояния. Отходы производств содержат тяжелые металлы, токсичные и взрывоопасные проду</w:t>
      </w:r>
      <w:r>
        <w:t>к</w:t>
      </w:r>
      <w:r>
        <w:t xml:space="preserve">ты. Наиболее опасным агентом свалок является фильтрат, образующийся при взаимодействии бытовых отходов с </w:t>
      </w:r>
      <w:proofErr w:type="spellStart"/>
      <w:r>
        <w:t>инфильтрующимися</w:t>
      </w:r>
      <w:proofErr w:type="spellEnd"/>
      <w:r>
        <w:t xml:space="preserve"> атмосферными оса</w:t>
      </w:r>
      <w:r>
        <w:t>д</w:t>
      </w:r>
      <w:r>
        <w:t>ками.</w:t>
      </w:r>
    </w:p>
    <w:p w14:paraId="2E01A6B6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Типовой химический состав фильтрата по результатам исследований уч</w:t>
      </w:r>
      <w:r>
        <w:t>е</w:t>
      </w:r>
      <w:r>
        <w:t>ных развитых стран следующий:</w:t>
      </w:r>
    </w:p>
    <w:p w14:paraId="10655B61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На территории свалок происходит накопление взрывоопасных и токсичных газов – метана, двуокиси углерода. Выход метана достигает 2,67 … 7,44 м3 с одной тонны сухого вещества бытовых отходов в год. Для исследования свалок применяют геофизические, геохимические и буровые методы, газовую съемку приземной атмосферы, порового воздуха, снега и почв.</w:t>
      </w:r>
    </w:p>
    <w:p w14:paraId="1B6F41C0" w14:textId="77777777" w:rsidR="00E40074" w:rsidRDefault="00E40074" w:rsidP="00E40074">
      <w:pPr>
        <w:autoSpaceDE w:val="0"/>
        <w:autoSpaceDN w:val="0"/>
        <w:adjustRightInd w:val="0"/>
        <w:ind w:firstLine="540"/>
        <w:jc w:val="both"/>
      </w:pPr>
      <w:r>
        <w:t>В настоящее время разрабатываются критерии оценки геохимических и</w:t>
      </w:r>
      <w:r>
        <w:t>з</w:t>
      </w:r>
      <w:r>
        <w:t>менений геологической среды под влиянием полигонов промышленно-бытовых отходов. К числу показателей степени загрязнения относят: концентрацию о</w:t>
      </w:r>
      <w:r>
        <w:t>с</w:t>
      </w:r>
      <w:r>
        <w:t>новных компонентов, показатель технической нагрузки, градиент и модуль техногенного геохимического загрязнения и др. От сжигания большого колич</w:t>
      </w:r>
      <w:r>
        <w:t>е</w:t>
      </w:r>
      <w:r>
        <w:t>ства топлива промышленными предприятиями и загрязнения атмосферы г</w:t>
      </w:r>
      <w:r>
        <w:t>а</w:t>
      </w:r>
      <w:r>
        <w:t>зопылевыми выбросами и отходами образуются "очаги техносферы", возду</w:t>
      </w:r>
      <w:r>
        <w:t>ш</w:t>
      </w:r>
      <w:r>
        <w:t>ные "колпаки", "острова тепла" с повышенным содержанием оксида углерода и углекислого газа, газовых и аэрозольных отходов. Увеличивается облачность и количество осадков в связи с повышенной концентрацией "ядер конденсации". Возникает "парниковый эффект".</w:t>
      </w:r>
    </w:p>
    <w:p w14:paraId="163A2E5B" w14:textId="77777777" w:rsidR="00FB6E68" w:rsidRDefault="00FB6E68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51111719" w14:textId="77777777" w:rsidR="00FB6E68" w:rsidRPr="005A50E0" w:rsidRDefault="00FB6E68" w:rsidP="00FB6E68">
      <w:pPr>
        <w:pageBreakBefore/>
        <w:spacing w:after="0" w:line="360" w:lineRule="auto"/>
        <w:jc w:val="center"/>
        <w:outlineLvl w:val="0"/>
        <w:rPr>
          <w:b/>
        </w:rPr>
      </w:pPr>
      <w:bookmarkStart w:id="8" w:name="_Toc84834615"/>
      <w:r w:rsidRPr="005A50E0">
        <w:rPr>
          <w:b/>
        </w:rPr>
        <w:lastRenderedPageBreak/>
        <w:t>Список рекомендуемой литературы</w:t>
      </w:r>
      <w:bookmarkEnd w:id="8"/>
    </w:p>
    <w:p w14:paraId="17B00336" w14:textId="77777777" w:rsidR="00FB6E68" w:rsidRPr="00015539" w:rsidRDefault="00FB6E68" w:rsidP="00FB6E68">
      <w:pPr>
        <w:spacing w:after="0" w:line="360" w:lineRule="auto"/>
        <w:ind w:firstLine="851"/>
        <w:jc w:val="center"/>
        <w:rPr>
          <w:rFonts w:eastAsia="Times New Roman"/>
        </w:rPr>
      </w:pPr>
      <w:r w:rsidRPr="00015539">
        <w:rPr>
          <w:rFonts w:eastAsia="Times New Roman"/>
        </w:rPr>
        <w:t>Список основной литературы:</w:t>
      </w:r>
    </w:p>
    <w:p w14:paraId="5677DC06" w14:textId="5A078A23" w:rsidR="00FB6E68" w:rsidRPr="006C3903" w:rsidRDefault="00FB6E68" w:rsidP="006C3903">
      <w:pPr>
        <w:pStyle w:val="aa"/>
        <w:numPr>
          <w:ilvl w:val="0"/>
          <w:numId w:val="82"/>
        </w:numPr>
        <w:spacing w:after="0" w:line="360" w:lineRule="auto"/>
        <w:ind w:left="0" w:firstLine="851"/>
        <w:rPr>
          <w:rFonts w:eastAsia="Times New Roman"/>
        </w:rPr>
      </w:pPr>
      <w:r w:rsidRPr="006C3903">
        <w:rPr>
          <w:color w:val="000000"/>
        </w:rPr>
        <w:t>Основы инженерной геологии</w:t>
      </w:r>
      <w:proofErr w:type="gramStart"/>
      <w:r w:rsidRPr="006C3903">
        <w:rPr>
          <w:color w:val="000000"/>
        </w:rPr>
        <w:t xml:space="preserve"> :</w:t>
      </w:r>
      <w:proofErr w:type="gramEnd"/>
      <w:r w:rsidRPr="006C3903">
        <w:rPr>
          <w:color w:val="000000"/>
        </w:rPr>
        <w:t xml:space="preserve"> учебник / Н.А. Платов. — 4-е изд., </w:t>
      </w:r>
      <w:proofErr w:type="spellStart"/>
      <w:r w:rsidRPr="006C3903">
        <w:rPr>
          <w:color w:val="000000"/>
        </w:rPr>
        <w:t>перераб</w:t>
      </w:r>
      <w:proofErr w:type="spellEnd"/>
      <w:r w:rsidRPr="006C3903">
        <w:rPr>
          <w:color w:val="000000"/>
        </w:rPr>
        <w:t xml:space="preserve">., доп. и </w:t>
      </w:r>
      <w:proofErr w:type="spellStart"/>
      <w:r w:rsidRPr="006C3903">
        <w:rPr>
          <w:color w:val="000000"/>
        </w:rPr>
        <w:t>иcпр</w:t>
      </w:r>
      <w:proofErr w:type="spellEnd"/>
      <w:r w:rsidRPr="006C3903">
        <w:rPr>
          <w:color w:val="000000"/>
        </w:rPr>
        <w:t>. - Москва</w:t>
      </w:r>
      <w:proofErr w:type="gramStart"/>
      <w:r w:rsidRPr="006C3903">
        <w:rPr>
          <w:color w:val="000000"/>
        </w:rPr>
        <w:t xml:space="preserve"> :</w:t>
      </w:r>
      <w:proofErr w:type="gramEnd"/>
      <w:r w:rsidRPr="006C3903">
        <w:rPr>
          <w:color w:val="000000"/>
        </w:rPr>
        <w:t xml:space="preserve"> ИНФРА-М, 20</w:t>
      </w:r>
      <w:r w:rsidR="0047181E" w:rsidRPr="0047181E">
        <w:rPr>
          <w:color w:val="000000"/>
        </w:rPr>
        <w:t>22</w:t>
      </w:r>
      <w:r w:rsidRPr="006C3903">
        <w:rPr>
          <w:color w:val="000000"/>
        </w:rPr>
        <w:t xml:space="preserve">. — 187 </w:t>
      </w:r>
      <w:proofErr w:type="gramStart"/>
      <w:r w:rsidRPr="006C3903">
        <w:rPr>
          <w:color w:val="000000"/>
        </w:rPr>
        <w:t>с</w:t>
      </w:r>
      <w:proofErr w:type="gramEnd"/>
      <w:r w:rsidRPr="006C3903">
        <w:rPr>
          <w:color w:val="000000"/>
        </w:rPr>
        <w:t>. — (Среднее пр</w:t>
      </w:r>
      <w:r w:rsidRPr="006C3903">
        <w:rPr>
          <w:color w:val="000000"/>
        </w:rPr>
        <w:t>о</w:t>
      </w:r>
      <w:r w:rsidRPr="006C3903">
        <w:rPr>
          <w:color w:val="000000"/>
        </w:rPr>
        <w:t>фессиональное образование). - Текст</w:t>
      </w:r>
      <w:proofErr w:type="gramStart"/>
      <w:r w:rsidRPr="006C3903">
        <w:rPr>
          <w:color w:val="000000"/>
        </w:rPr>
        <w:t xml:space="preserve"> :</w:t>
      </w:r>
      <w:proofErr w:type="gramEnd"/>
      <w:r w:rsidRPr="006C3903">
        <w:rPr>
          <w:color w:val="000000"/>
        </w:rPr>
        <w:t xml:space="preserve"> электронный. - URL: http://znanium.com/catalog/product/1015854: учебник</w:t>
      </w:r>
      <w:r w:rsidRPr="006C3903">
        <w:rPr>
          <w:rFonts w:eastAsia="Times New Roman"/>
        </w:rPr>
        <w:t xml:space="preserve"> </w:t>
      </w:r>
    </w:p>
    <w:p w14:paraId="4F40AEDE" w14:textId="77777777" w:rsidR="00FB6E68" w:rsidRPr="006C3903" w:rsidRDefault="00FB6E68" w:rsidP="006C3903">
      <w:pPr>
        <w:spacing w:after="0" w:line="360" w:lineRule="auto"/>
        <w:ind w:firstLine="851"/>
        <w:jc w:val="center"/>
        <w:rPr>
          <w:rFonts w:eastAsia="Times New Roman"/>
        </w:rPr>
      </w:pPr>
      <w:r w:rsidRPr="006C3903">
        <w:rPr>
          <w:rFonts w:eastAsia="Times New Roman"/>
        </w:rPr>
        <w:t>Список дополнительной литературы</w:t>
      </w:r>
    </w:p>
    <w:p w14:paraId="7F814892" w14:textId="64D53967" w:rsidR="003F3229" w:rsidRPr="006C3903" w:rsidRDefault="006C3903" w:rsidP="006C3903">
      <w:pPr>
        <w:numPr>
          <w:ilvl w:val="0"/>
          <w:numId w:val="81"/>
        </w:numPr>
        <w:spacing w:after="0" w:line="360" w:lineRule="auto"/>
        <w:ind w:left="0" w:firstLine="851"/>
        <w:rPr>
          <w:rFonts w:eastAsia="Times New Roman"/>
        </w:rPr>
      </w:pPr>
      <w:r w:rsidRPr="006C3903">
        <w:rPr>
          <w:color w:val="000000"/>
        </w:rPr>
        <w:t>Техническая эксплуатация зданий и сооружений</w:t>
      </w:r>
      <w:proofErr w:type="gramStart"/>
      <w:r w:rsidRPr="006C3903">
        <w:rPr>
          <w:color w:val="000000"/>
        </w:rPr>
        <w:t xml:space="preserve"> :</w:t>
      </w:r>
      <w:proofErr w:type="gramEnd"/>
      <w:r w:rsidRPr="006C3903">
        <w:rPr>
          <w:color w:val="000000"/>
        </w:rPr>
        <w:t xml:space="preserve"> учебник / В.А. Комков, В.Б. Акимов, Н.С. </w:t>
      </w:r>
      <w:proofErr w:type="spellStart"/>
      <w:r w:rsidRPr="006C3903">
        <w:rPr>
          <w:color w:val="000000"/>
        </w:rPr>
        <w:t>Тимахова</w:t>
      </w:r>
      <w:proofErr w:type="spellEnd"/>
      <w:r w:rsidRPr="006C3903">
        <w:rPr>
          <w:color w:val="000000"/>
        </w:rPr>
        <w:t xml:space="preserve">. — 2-е изд., </w:t>
      </w:r>
      <w:proofErr w:type="spellStart"/>
      <w:r w:rsidRPr="006C3903">
        <w:rPr>
          <w:color w:val="000000"/>
        </w:rPr>
        <w:t>перераб</w:t>
      </w:r>
      <w:proofErr w:type="spellEnd"/>
      <w:r w:rsidRPr="006C3903">
        <w:rPr>
          <w:color w:val="000000"/>
        </w:rPr>
        <w:t>. и доп. — Москва : ИНФРА-М, 20</w:t>
      </w:r>
      <w:r w:rsidR="0047181E" w:rsidRPr="0047181E">
        <w:rPr>
          <w:color w:val="000000"/>
        </w:rPr>
        <w:t>21</w:t>
      </w:r>
      <w:r w:rsidRPr="006C3903">
        <w:rPr>
          <w:color w:val="000000"/>
        </w:rPr>
        <w:t>. — 338 с. — (</w:t>
      </w:r>
      <w:proofErr w:type="spellStart"/>
      <w:proofErr w:type="gramStart"/>
      <w:r w:rsidRPr="006C3903">
        <w:rPr>
          <w:color w:val="000000"/>
        </w:rPr>
        <w:t>C</w:t>
      </w:r>
      <w:proofErr w:type="gramEnd"/>
      <w:r w:rsidRPr="006C3903">
        <w:rPr>
          <w:color w:val="000000"/>
        </w:rPr>
        <w:t>реднее</w:t>
      </w:r>
      <w:proofErr w:type="spellEnd"/>
      <w:r w:rsidRPr="006C3903">
        <w:rPr>
          <w:color w:val="000000"/>
        </w:rPr>
        <w:t xml:space="preserve"> профессиональное образование). — www.dx.doi.org/10.12737/22806. - Текст</w:t>
      </w:r>
      <w:proofErr w:type="gramStart"/>
      <w:r w:rsidRPr="006C3903">
        <w:rPr>
          <w:color w:val="000000"/>
        </w:rPr>
        <w:t xml:space="preserve"> :</w:t>
      </w:r>
      <w:proofErr w:type="gramEnd"/>
      <w:r w:rsidRPr="006C3903">
        <w:rPr>
          <w:color w:val="000000"/>
        </w:rPr>
        <w:t xml:space="preserve"> электронный. - URL: http://znanium.com/catalog/product/987948: Учебник</w:t>
      </w:r>
      <w:bookmarkStart w:id="9" w:name="_GoBack"/>
      <w:bookmarkEnd w:id="9"/>
    </w:p>
    <w:sectPr w:rsidR="003F3229" w:rsidRPr="006C3903" w:rsidSect="00E90C13">
      <w:headerReference w:type="default" r:id="rId41"/>
      <w:footerReference w:type="default" r:id="rId42"/>
      <w:footerReference w:type="first" r:id="rId43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D4A62" w14:textId="77777777" w:rsidR="00C05F74" w:rsidRDefault="00C05F74" w:rsidP="00F921B4">
      <w:pPr>
        <w:spacing w:after="0" w:line="240" w:lineRule="auto"/>
      </w:pPr>
      <w:r>
        <w:separator/>
      </w:r>
    </w:p>
  </w:endnote>
  <w:endnote w:type="continuationSeparator" w:id="0">
    <w:p w14:paraId="6C63FAD2" w14:textId="77777777" w:rsidR="00C05F74" w:rsidRDefault="00C05F74" w:rsidP="00F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484616"/>
    </w:sdtPr>
    <w:sdtEndPr/>
    <w:sdtContent>
      <w:p w14:paraId="29C000D7" w14:textId="77777777" w:rsidR="003B6D4A" w:rsidRDefault="003B6D4A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8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ECF6BF" w14:textId="77777777" w:rsidR="003B6D4A" w:rsidRDefault="003B6D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245895"/>
    </w:sdtPr>
    <w:sdtEndPr>
      <w:rPr>
        <w:sz w:val="24"/>
        <w:szCs w:val="24"/>
      </w:rPr>
    </w:sdtEndPr>
    <w:sdtContent>
      <w:p w14:paraId="2E7E8203" w14:textId="77777777" w:rsidR="003B6D4A" w:rsidRPr="00E90C13" w:rsidRDefault="003B6D4A">
        <w:pPr>
          <w:pStyle w:val="af"/>
          <w:jc w:val="center"/>
          <w:rPr>
            <w:sz w:val="24"/>
            <w:szCs w:val="24"/>
          </w:rPr>
        </w:pPr>
        <w:r w:rsidRPr="00E90C13">
          <w:rPr>
            <w:sz w:val="24"/>
            <w:szCs w:val="24"/>
          </w:rPr>
          <w:fldChar w:fldCharType="begin"/>
        </w:r>
        <w:r w:rsidRPr="00E90C13">
          <w:rPr>
            <w:sz w:val="24"/>
            <w:szCs w:val="24"/>
          </w:rPr>
          <w:instrText>PAGE   \* MERGEFORMAT</w:instrText>
        </w:r>
        <w:r w:rsidRPr="00E90C13">
          <w:rPr>
            <w:sz w:val="24"/>
            <w:szCs w:val="24"/>
          </w:rPr>
          <w:fldChar w:fldCharType="separate"/>
        </w:r>
        <w:r w:rsidR="0047181E">
          <w:rPr>
            <w:noProof/>
            <w:sz w:val="24"/>
            <w:szCs w:val="24"/>
          </w:rPr>
          <w:t>92</w:t>
        </w:r>
        <w:r w:rsidRPr="00E90C13">
          <w:rPr>
            <w:sz w:val="24"/>
            <w:szCs w:val="24"/>
          </w:rPr>
          <w:fldChar w:fldCharType="end"/>
        </w:r>
      </w:p>
    </w:sdtContent>
  </w:sdt>
  <w:p w14:paraId="464E691B" w14:textId="77777777" w:rsidR="003B6D4A" w:rsidRDefault="003B6D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9341" w14:textId="77777777" w:rsidR="003B6D4A" w:rsidRDefault="003B6D4A">
    <w:pPr>
      <w:pStyle w:val="af"/>
      <w:jc w:val="center"/>
    </w:pPr>
  </w:p>
  <w:p w14:paraId="4CA51D8C" w14:textId="77777777" w:rsidR="003B6D4A" w:rsidRDefault="003B6D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DC85D" w14:textId="77777777" w:rsidR="00C05F74" w:rsidRDefault="00C05F74" w:rsidP="00F921B4">
      <w:pPr>
        <w:spacing w:after="0" w:line="240" w:lineRule="auto"/>
      </w:pPr>
      <w:r>
        <w:separator/>
      </w:r>
    </w:p>
  </w:footnote>
  <w:footnote w:type="continuationSeparator" w:id="0">
    <w:p w14:paraId="724888F6" w14:textId="77777777" w:rsidR="00C05F74" w:rsidRDefault="00C05F74" w:rsidP="00F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2793" w14:textId="77777777" w:rsidR="003B6D4A" w:rsidRPr="00A66C8B" w:rsidRDefault="003B6D4A">
    <w:pPr>
      <w:pStyle w:val="ad"/>
      <w:jc w:val="center"/>
      <w:rPr>
        <w:sz w:val="20"/>
        <w:szCs w:val="20"/>
      </w:rPr>
    </w:pPr>
  </w:p>
  <w:p w14:paraId="5F13EBB9" w14:textId="77777777" w:rsidR="003B6D4A" w:rsidRDefault="003B6D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FD5"/>
    <w:multiLevelType w:val="hybridMultilevel"/>
    <w:tmpl w:val="E22E7ADA"/>
    <w:lvl w:ilvl="0" w:tplc="274A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171CE"/>
    <w:multiLevelType w:val="hybridMultilevel"/>
    <w:tmpl w:val="5E009A4C"/>
    <w:lvl w:ilvl="0" w:tplc="AA0C0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9D2D8A"/>
    <w:multiLevelType w:val="hybridMultilevel"/>
    <w:tmpl w:val="94EA6ED6"/>
    <w:lvl w:ilvl="0" w:tplc="7FA433D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0633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1FBCF26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EEB2E402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AD621EB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942E170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EFBE120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1032A18A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B1CEB7E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">
    <w:nsid w:val="05CD4769"/>
    <w:multiLevelType w:val="hybridMultilevel"/>
    <w:tmpl w:val="A1606EBA"/>
    <w:lvl w:ilvl="0" w:tplc="542C990E">
      <w:start w:val="1"/>
      <w:numFmt w:val="decimal"/>
      <w:lvlText w:val="%1."/>
      <w:lvlJc w:val="left"/>
      <w:pPr>
        <w:ind w:left="170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C8CDC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2" w:tplc="628AB46E">
      <w:numFmt w:val="bullet"/>
      <w:lvlText w:val="•"/>
      <w:lvlJc w:val="left"/>
      <w:pPr>
        <w:ind w:left="3514" w:hanging="428"/>
      </w:pPr>
      <w:rPr>
        <w:rFonts w:hint="default"/>
        <w:lang w:val="ru-RU" w:eastAsia="en-US" w:bidi="ar-SA"/>
      </w:rPr>
    </w:lvl>
    <w:lvl w:ilvl="3" w:tplc="755239B2"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  <w:lvl w:ilvl="4" w:tplc="B6602728">
      <w:numFmt w:val="bullet"/>
      <w:lvlText w:val="•"/>
      <w:lvlJc w:val="left"/>
      <w:pPr>
        <w:ind w:left="5331" w:hanging="428"/>
      </w:pPr>
      <w:rPr>
        <w:rFonts w:hint="default"/>
        <w:lang w:val="ru-RU" w:eastAsia="en-US" w:bidi="ar-SA"/>
      </w:rPr>
    </w:lvl>
    <w:lvl w:ilvl="5" w:tplc="871CCC1A">
      <w:numFmt w:val="bullet"/>
      <w:lvlText w:val="•"/>
      <w:lvlJc w:val="left"/>
      <w:pPr>
        <w:ind w:left="6240" w:hanging="428"/>
      </w:pPr>
      <w:rPr>
        <w:rFonts w:hint="default"/>
        <w:lang w:val="ru-RU" w:eastAsia="en-US" w:bidi="ar-SA"/>
      </w:rPr>
    </w:lvl>
    <w:lvl w:ilvl="6" w:tplc="C07E5B78">
      <w:numFmt w:val="bullet"/>
      <w:lvlText w:val="•"/>
      <w:lvlJc w:val="left"/>
      <w:pPr>
        <w:ind w:left="7148" w:hanging="428"/>
      </w:pPr>
      <w:rPr>
        <w:rFonts w:hint="default"/>
        <w:lang w:val="ru-RU" w:eastAsia="en-US" w:bidi="ar-SA"/>
      </w:rPr>
    </w:lvl>
    <w:lvl w:ilvl="7" w:tplc="91AE2654">
      <w:numFmt w:val="bullet"/>
      <w:lvlText w:val="•"/>
      <w:lvlJc w:val="left"/>
      <w:pPr>
        <w:ind w:left="8057" w:hanging="428"/>
      </w:pPr>
      <w:rPr>
        <w:rFonts w:hint="default"/>
        <w:lang w:val="ru-RU" w:eastAsia="en-US" w:bidi="ar-SA"/>
      </w:rPr>
    </w:lvl>
    <w:lvl w:ilvl="8" w:tplc="E6944CEA">
      <w:numFmt w:val="bullet"/>
      <w:lvlText w:val="•"/>
      <w:lvlJc w:val="left"/>
      <w:pPr>
        <w:ind w:left="8966" w:hanging="428"/>
      </w:pPr>
      <w:rPr>
        <w:rFonts w:hint="default"/>
        <w:lang w:val="ru-RU" w:eastAsia="en-US" w:bidi="ar-SA"/>
      </w:rPr>
    </w:lvl>
  </w:abstractNum>
  <w:abstractNum w:abstractNumId="4">
    <w:nsid w:val="06133DBB"/>
    <w:multiLevelType w:val="multilevel"/>
    <w:tmpl w:val="DA2C6EBA"/>
    <w:lvl w:ilvl="0">
      <w:start w:val="10"/>
      <w:numFmt w:val="decimal"/>
      <w:lvlText w:val="%1"/>
      <w:lvlJc w:val="left"/>
      <w:pPr>
        <w:ind w:left="130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4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281"/>
      </w:pPr>
      <w:rPr>
        <w:rFonts w:hint="default"/>
        <w:lang w:val="ru-RU" w:eastAsia="en-US" w:bidi="ar-SA"/>
      </w:rPr>
    </w:lvl>
  </w:abstractNum>
  <w:abstractNum w:abstractNumId="5">
    <w:nsid w:val="076563E0"/>
    <w:multiLevelType w:val="hybridMultilevel"/>
    <w:tmpl w:val="7BD41A60"/>
    <w:lvl w:ilvl="0" w:tplc="7E60B37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81422EF"/>
    <w:multiLevelType w:val="hybridMultilevel"/>
    <w:tmpl w:val="B66E070E"/>
    <w:lvl w:ilvl="0" w:tplc="01928CC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E999C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99062444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A7807BA2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9676A84A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9CA84836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CFAE000E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83FA8E0C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E6B429D8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7">
    <w:nsid w:val="0A2D0F54"/>
    <w:multiLevelType w:val="hybridMultilevel"/>
    <w:tmpl w:val="6EC853C4"/>
    <w:lvl w:ilvl="0" w:tplc="07CA17D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CD03A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DC7059B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85C0C03A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FE049E84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B9CEC75A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855819B6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C12C3734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34DC3EFE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8">
    <w:nsid w:val="0B6B2728"/>
    <w:multiLevelType w:val="multilevel"/>
    <w:tmpl w:val="36AA68BC"/>
    <w:lvl w:ilvl="0">
      <w:start w:val="5"/>
      <w:numFmt w:val="decimal"/>
      <w:lvlText w:val="%1"/>
      <w:lvlJc w:val="left"/>
      <w:pPr>
        <w:ind w:left="1707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6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5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7" w:hanging="428"/>
      </w:pPr>
      <w:rPr>
        <w:rFonts w:hint="default"/>
        <w:lang w:val="ru-RU" w:eastAsia="en-US" w:bidi="ar-SA"/>
      </w:rPr>
    </w:lvl>
  </w:abstractNum>
  <w:abstractNum w:abstractNumId="9">
    <w:nsid w:val="0C861986"/>
    <w:multiLevelType w:val="multilevel"/>
    <w:tmpl w:val="9EC0CB64"/>
    <w:lvl w:ilvl="0">
      <w:start w:val="1"/>
      <w:numFmt w:val="decimal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0F2A7902"/>
    <w:multiLevelType w:val="hybridMultilevel"/>
    <w:tmpl w:val="2D161960"/>
    <w:lvl w:ilvl="0" w:tplc="FFE8F474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BC8D94">
      <w:numFmt w:val="bullet"/>
      <w:lvlText w:val="•"/>
      <w:lvlJc w:val="left"/>
      <w:pPr>
        <w:ind w:left="2084" w:hanging="286"/>
      </w:pPr>
      <w:rPr>
        <w:rFonts w:hint="default"/>
        <w:lang w:val="ru-RU" w:eastAsia="en-US" w:bidi="ar-SA"/>
      </w:rPr>
    </w:lvl>
    <w:lvl w:ilvl="2" w:tplc="EC16895E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3" w:tplc="471A2E6A">
      <w:numFmt w:val="bullet"/>
      <w:lvlText w:val="•"/>
      <w:lvlJc w:val="left"/>
      <w:pPr>
        <w:ind w:left="3813" w:hanging="286"/>
      </w:pPr>
      <w:rPr>
        <w:rFonts w:hint="default"/>
        <w:lang w:val="ru-RU" w:eastAsia="en-US" w:bidi="ar-SA"/>
      </w:rPr>
    </w:lvl>
    <w:lvl w:ilvl="4" w:tplc="051C65D6">
      <w:numFmt w:val="bullet"/>
      <w:lvlText w:val="•"/>
      <w:lvlJc w:val="left"/>
      <w:pPr>
        <w:ind w:left="4678" w:hanging="286"/>
      </w:pPr>
      <w:rPr>
        <w:rFonts w:hint="default"/>
        <w:lang w:val="ru-RU" w:eastAsia="en-US" w:bidi="ar-SA"/>
      </w:rPr>
    </w:lvl>
    <w:lvl w:ilvl="5" w:tplc="37866C2E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8ADC96FC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B5D67BCA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88CA3D6A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abstractNum w:abstractNumId="11">
    <w:nsid w:val="10C34A09"/>
    <w:multiLevelType w:val="hybridMultilevel"/>
    <w:tmpl w:val="050E5268"/>
    <w:lvl w:ilvl="0" w:tplc="DA78D68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EC7E3C">
      <w:numFmt w:val="bullet"/>
      <w:lvlText w:val="•"/>
      <w:lvlJc w:val="left"/>
      <w:pPr>
        <w:ind w:left="1184" w:hanging="286"/>
      </w:pPr>
      <w:rPr>
        <w:rFonts w:hint="default"/>
        <w:lang w:val="ru-RU" w:eastAsia="en-US" w:bidi="ar-SA"/>
      </w:rPr>
    </w:lvl>
    <w:lvl w:ilvl="2" w:tplc="3AFEA2F0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4F98E6F0">
      <w:numFmt w:val="bullet"/>
      <w:lvlText w:val="•"/>
      <w:lvlJc w:val="left"/>
      <w:pPr>
        <w:ind w:left="3113" w:hanging="286"/>
      </w:pPr>
      <w:rPr>
        <w:rFonts w:hint="default"/>
        <w:lang w:val="ru-RU" w:eastAsia="en-US" w:bidi="ar-SA"/>
      </w:rPr>
    </w:lvl>
    <w:lvl w:ilvl="4" w:tplc="0BA64EB2">
      <w:numFmt w:val="bullet"/>
      <w:lvlText w:val="•"/>
      <w:lvlJc w:val="left"/>
      <w:pPr>
        <w:ind w:left="4078" w:hanging="286"/>
      </w:pPr>
      <w:rPr>
        <w:rFonts w:hint="default"/>
        <w:lang w:val="ru-RU" w:eastAsia="en-US" w:bidi="ar-SA"/>
      </w:rPr>
    </w:lvl>
    <w:lvl w:ilvl="5" w:tplc="97A0452A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D7580D70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CE263CA8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8" w:tplc="790079F8">
      <w:numFmt w:val="bullet"/>
      <w:lvlText w:val="•"/>
      <w:lvlJc w:val="left"/>
      <w:pPr>
        <w:ind w:left="7937" w:hanging="286"/>
      </w:pPr>
      <w:rPr>
        <w:rFonts w:hint="default"/>
        <w:lang w:val="ru-RU" w:eastAsia="en-US" w:bidi="ar-SA"/>
      </w:rPr>
    </w:lvl>
  </w:abstractNum>
  <w:abstractNum w:abstractNumId="12">
    <w:nsid w:val="16E746B8"/>
    <w:multiLevelType w:val="hybridMultilevel"/>
    <w:tmpl w:val="9D600AA6"/>
    <w:lvl w:ilvl="0" w:tplc="065A2B8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A073C2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6A2C8622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49940136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ADBED268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9AB81D36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ACED37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6950B9F2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199011F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3">
    <w:nsid w:val="19411984"/>
    <w:multiLevelType w:val="hybridMultilevel"/>
    <w:tmpl w:val="15301728"/>
    <w:lvl w:ilvl="0" w:tplc="BC7EAD0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8E66C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5D005CF2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05E21DFE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D8FE28BE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5C4E9D40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99C11C0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5A34EAAE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BE34546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4">
    <w:nsid w:val="19E35E16"/>
    <w:multiLevelType w:val="hybridMultilevel"/>
    <w:tmpl w:val="6ACC6B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A8A6333"/>
    <w:multiLevelType w:val="hybridMultilevel"/>
    <w:tmpl w:val="D30647A2"/>
    <w:lvl w:ilvl="0" w:tplc="6EE49BFC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60F538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8E2DDC0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922E6B54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01F0A428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5F4396A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FF0C3D8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7AE0D5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2C9CBE06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16">
    <w:nsid w:val="1BAF4F73"/>
    <w:multiLevelType w:val="hybridMultilevel"/>
    <w:tmpl w:val="89B6A250"/>
    <w:lvl w:ilvl="0" w:tplc="49A6C814">
      <w:start w:val="1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5C5C3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5E48498E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4EDCD898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CC14D886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10FC0D84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CA14E148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1F2EABEE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545A5B7C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17">
    <w:nsid w:val="1D446690"/>
    <w:multiLevelType w:val="hybridMultilevel"/>
    <w:tmpl w:val="ED823AF4"/>
    <w:lvl w:ilvl="0" w:tplc="0928A5C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30A122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21147E8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C360BAE8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CCBAA638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44049904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B06A798C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586A661C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C00C11E6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18">
    <w:nsid w:val="1E4F7E73"/>
    <w:multiLevelType w:val="hybridMultilevel"/>
    <w:tmpl w:val="9DF68976"/>
    <w:lvl w:ilvl="0" w:tplc="A37073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DD3754"/>
    <w:multiLevelType w:val="hybridMultilevel"/>
    <w:tmpl w:val="9F10B368"/>
    <w:lvl w:ilvl="0" w:tplc="4BF0C29C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245462">
      <w:start w:val="1"/>
      <w:numFmt w:val="decimal"/>
      <w:lvlText w:val="%2."/>
      <w:lvlJc w:val="left"/>
      <w:pPr>
        <w:ind w:left="121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50CC4E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3" w:tplc="68C25D26">
      <w:numFmt w:val="bullet"/>
      <w:lvlText w:val="•"/>
      <w:lvlJc w:val="left"/>
      <w:pPr>
        <w:ind w:left="3813" w:hanging="286"/>
      </w:pPr>
      <w:rPr>
        <w:rFonts w:hint="default"/>
        <w:lang w:val="ru-RU" w:eastAsia="en-US" w:bidi="ar-SA"/>
      </w:rPr>
    </w:lvl>
    <w:lvl w:ilvl="4" w:tplc="ECB6B7BE">
      <w:numFmt w:val="bullet"/>
      <w:lvlText w:val="•"/>
      <w:lvlJc w:val="left"/>
      <w:pPr>
        <w:ind w:left="4678" w:hanging="286"/>
      </w:pPr>
      <w:rPr>
        <w:rFonts w:hint="default"/>
        <w:lang w:val="ru-RU" w:eastAsia="en-US" w:bidi="ar-SA"/>
      </w:rPr>
    </w:lvl>
    <w:lvl w:ilvl="5" w:tplc="8A042420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313E9A6C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C502990E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4B42943A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abstractNum w:abstractNumId="20">
    <w:nsid w:val="1F331966"/>
    <w:multiLevelType w:val="hybridMultilevel"/>
    <w:tmpl w:val="C5D28854"/>
    <w:lvl w:ilvl="0" w:tplc="AD02D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F345897"/>
    <w:multiLevelType w:val="hybridMultilevel"/>
    <w:tmpl w:val="BEEE3060"/>
    <w:lvl w:ilvl="0" w:tplc="55F861F6">
      <w:start w:val="1"/>
      <w:numFmt w:val="decimal"/>
      <w:lvlText w:val="%1."/>
      <w:lvlJc w:val="left"/>
      <w:pPr>
        <w:ind w:left="222" w:hanging="4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F4DA40">
      <w:numFmt w:val="bullet"/>
      <w:lvlText w:val="•"/>
      <w:lvlJc w:val="left"/>
      <w:pPr>
        <w:ind w:left="1184" w:hanging="482"/>
      </w:pPr>
      <w:rPr>
        <w:rFonts w:hint="default"/>
        <w:lang w:val="ru-RU" w:eastAsia="en-US" w:bidi="ar-SA"/>
      </w:rPr>
    </w:lvl>
    <w:lvl w:ilvl="2" w:tplc="7916D2BC">
      <w:numFmt w:val="bullet"/>
      <w:lvlText w:val="•"/>
      <w:lvlJc w:val="left"/>
      <w:pPr>
        <w:ind w:left="2149" w:hanging="482"/>
      </w:pPr>
      <w:rPr>
        <w:rFonts w:hint="default"/>
        <w:lang w:val="ru-RU" w:eastAsia="en-US" w:bidi="ar-SA"/>
      </w:rPr>
    </w:lvl>
    <w:lvl w:ilvl="3" w:tplc="F69AF62E">
      <w:numFmt w:val="bullet"/>
      <w:lvlText w:val="•"/>
      <w:lvlJc w:val="left"/>
      <w:pPr>
        <w:ind w:left="3113" w:hanging="482"/>
      </w:pPr>
      <w:rPr>
        <w:rFonts w:hint="default"/>
        <w:lang w:val="ru-RU" w:eastAsia="en-US" w:bidi="ar-SA"/>
      </w:rPr>
    </w:lvl>
    <w:lvl w:ilvl="4" w:tplc="C3BC8600">
      <w:numFmt w:val="bullet"/>
      <w:lvlText w:val="•"/>
      <w:lvlJc w:val="left"/>
      <w:pPr>
        <w:ind w:left="4078" w:hanging="482"/>
      </w:pPr>
      <w:rPr>
        <w:rFonts w:hint="default"/>
        <w:lang w:val="ru-RU" w:eastAsia="en-US" w:bidi="ar-SA"/>
      </w:rPr>
    </w:lvl>
    <w:lvl w:ilvl="5" w:tplc="24EA830E">
      <w:numFmt w:val="bullet"/>
      <w:lvlText w:val="•"/>
      <w:lvlJc w:val="left"/>
      <w:pPr>
        <w:ind w:left="5043" w:hanging="482"/>
      </w:pPr>
      <w:rPr>
        <w:rFonts w:hint="default"/>
        <w:lang w:val="ru-RU" w:eastAsia="en-US" w:bidi="ar-SA"/>
      </w:rPr>
    </w:lvl>
    <w:lvl w:ilvl="6" w:tplc="44B42E1A">
      <w:numFmt w:val="bullet"/>
      <w:lvlText w:val="•"/>
      <w:lvlJc w:val="left"/>
      <w:pPr>
        <w:ind w:left="6007" w:hanging="482"/>
      </w:pPr>
      <w:rPr>
        <w:rFonts w:hint="default"/>
        <w:lang w:val="ru-RU" w:eastAsia="en-US" w:bidi="ar-SA"/>
      </w:rPr>
    </w:lvl>
    <w:lvl w:ilvl="7" w:tplc="1BD0788A">
      <w:numFmt w:val="bullet"/>
      <w:lvlText w:val="•"/>
      <w:lvlJc w:val="left"/>
      <w:pPr>
        <w:ind w:left="6972" w:hanging="482"/>
      </w:pPr>
      <w:rPr>
        <w:rFonts w:hint="default"/>
        <w:lang w:val="ru-RU" w:eastAsia="en-US" w:bidi="ar-SA"/>
      </w:rPr>
    </w:lvl>
    <w:lvl w:ilvl="8" w:tplc="A7260540">
      <w:numFmt w:val="bullet"/>
      <w:lvlText w:val="•"/>
      <w:lvlJc w:val="left"/>
      <w:pPr>
        <w:ind w:left="7937" w:hanging="482"/>
      </w:pPr>
      <w:rPr>
        <w:rFonts w:hint="default"/>
        <w:lang w:val="ru-RU" w:eastAsia="en-US" w:bidi="ar-SA"/>
      </w:rPr>
    </w:lvl>
  </w:abstractNum>
  <w:abstractNum w:abstractNumId="22">
    <w:nsid w:val="1FD854D1"/>
    <w:multiLevelType w:val="hybridMultilevel"/>
    <w:tmpl w:val="4EE054D8"/>
    <w:lvl w:ilvl="0" w:tplc="38742B1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C7D96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49DA9186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5AEC7B92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316C6FF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BE704F8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BF3E621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41581D0E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F39E90F0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23">
    <w:nsid w:val="231C20A0"/>
    <w:multiLevelType w:val="hybridMultilevel"/>
    <w:tmpl w:val="F35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742C35"/>
    <w:multiLevelType w:val="hybridMultilevel"/>
    <w:tmpl w:val="5E066908"/>
    <w:lvl w:ilvl="0" w:tplc="A3707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AD29C3"/>
    <w:multiLevelType w:val="singleLevel"/>
    <w:tmpl w:val="94DE95B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2D41432A"/>
    <w:multiLevelType w:val="hybridMultilevel"/>
    <w:tmpl w:val="D054BAA4"/>
    <w:lvl w:ilvl="0" w:tplc="B9E4DA3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069DBC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9EE4FB88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27E4A29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CC849F2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F5288D7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1C70511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A5D0A318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3D72907E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27">
    <w:nsid w:val="2DCF09E8"/>
    <w:multiLevelType w:val="hybridMultilevel"/>
    <w:tmpl w:val="6E6201B4"/>
    <w:lvl w:ilvl="0" w:tplc="98324AE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ABA18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E0BAC5A0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36E425A8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22DC97FC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06703904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0400F9C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12407760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1250C546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28">
    <w:nsid w:val="2E7C7510"/>
    <w:multiLevelType w:val="hybridMultilevel"/>
    <w:tmpl w:val="66925CDA"/>
    <w:lvl w:ilvl="0" w:tplc="8BFA95CC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1ECDF0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0784A628">
      <w:numFmt w:val="bullet"/>
      <w:lvlText w:val="•"/>
      <w:lvlJc w:val="left"/>
      <w:pPr>
        <w:ind w:left="2149" w:hanging="428"/>
      </w:pPr>
      <w:rPr>
        <w:rFonts w:hint="default"/>
        <w:lang w:val="ru-RU" w:eastAsia="en-US" w:bidi="ar-SA"/>
      </w:rPr>
    </w:lvl>
    <w:lvl w:ilvl="3" w:tplc="E800F12A">
      <w:numFmt w:val="bullet"/>
      <w:lvlText w:val="•"/>
      <w:lvlJc w:val="left"/>
      <w:pPr>
        <w:ind w:left="3113" w:hanging="428"/>
      </w:pPr>
      <w:rPr>
        <w:rFonts w:hint="default"/>
        <w:lang w:val="ru-RU" w:eastAsia="en-US" w:bidi="ar-SA"/>
      </w:rPr>
    </w:lvl>
    <w:lvl w:ilvl="4" w:tplc="76B45E90">
      <w:numFmt w:val="bullet"/>
      <w:lvlText w:val="•"/>
      <w:lvlJc w:val="left"/>
      <w:pPr>
        <w:ind w:left="4078" w:hanging="428"/>
      </w:pPr>
      <w:rPr>
        <w:rFonts w:hint="default"/>
        <w:lang w:val="ru-RU" w:eastAsia="en-US" w:bidi="ar-SA"/>
      </w:rPr>
    </w:lvl>
    <w:lvl w:ilvl="5" w:tplc="48520666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D0A27C24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F3441758">
      <w:numFmt w:val="bullet"/>
      <w:lvlText w:val="•"/>
      <w:lvlJc w:val="left"/>
      <w:pPr>
        <w:ind w:left="6972" w:hanging="428"/>
      </w:pPr>
      <w:rPr>
        <w:rFonts w:hint="default"/>
        <w:lang w:val="ru-RU" w:eastAsia="en-US" w:bidi="ar-SA"/>
      </w:rPr>
    </w:lvl>
    <w:lvl w:ilvl="8" w:tplc="FC282EF0">
      <w:numFmt w:val="bullet"/>
      <w:lvlText w:val="•"/>
      <w:lvlJc w:val="left"/>
      <w:pPr>
        <w:ind w:left="7937" w:hanging="428"/>
      </w:pPr>
      <w:rPr>
        <w:rFonts w:hint="default"/>
        <w:lang w:val="ru-RU" w:eastAsia="en-US" w:bidi="ar-SA"/>
      </w:rPr>
    </w:lvl>
  </w:abstractNum>
  <w:abstractNum w:abstractNumId="29">
    <w:nsid w:val="334A4AC1"/>
    <w:multiLevelType w:val="hybridMultilevel"/>
    <w:tmpl w:val="3F76FB26"/>
    <w:lvl w:ilvl="0" w:tplc="6FBCF8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62B456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3C487B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267A9546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2C5E638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ABF2F13A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ED3A8A5E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DE02AC9C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888E1F2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0">
    <w:nsid w:val="35077B70"/>
    <w:multiLevelType w:val="hybridMultilevel"/>
    <w:tmpl w:val="AD2AC29E"/>
    <w:lvl w:ilvl="0" w:tplc="9B50FA34">
      <w:start w:val="1"/>
      <w:numFmt w:val="decimal"/>
      <w:lvlText w:val="%1."/>
      <w:lvlJc w:val="left"/>
      <w:pPr>
        <w:ind w:left="1215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024764">
      <w:numFmt w:val="bullet"/>
      <w:lvlText w:val="•"/>
      <w:lvlJc w:val="left"/>
      <w:pPr>
        <w:ind w:left="2084" w:hanging="437"/>
      </w:pPr>
      <w:rPr>
        <w:rFonts w:hint="default"/>
        <w:lang w:val="ru-RU" w:eastAsia="en-US" w:bidi="ar-SA"/>
      </w:rPr>
    </w:lvl>
    <w:lvl w:ilvl="2" w:tplc="548606CE">
      <w:numFmt w:val="bullet"/>
      <w:lvlText w:val="•"/>
      <w:lvlJc w:val="left"/>
      <w:pPr>
        <w:ind w:left="2949" w:hanging="437"/>
      </w:pPr>
      <w:rPr>
        <w:rFonts w:hint="default"/>
        <w:lang w:val="ru-RU" w:eastAsia="en-US" w:bidi="ar-SA"/>
      </w:rPr>
    </w:lvl>
    <w:lvl w:ilvl="3" w:tplc="82BE3AD4">
      <w:numFmt w:val="bullet"/>
      <w:lvlText w:val="•"/>
      <w:lvlJc w:val="left"/>
      <w:pPr>
        <w:ind w:left="3813" w:hanging="437"/>
      </w:pPr>
      <w:rPr>
        <w:rFonts w:hint="default"/>
        <w:lang w:val="ru-RU" w:eastAsia="en-US" w:bidi="ar-SA"/>
      </w:rPr>
    </w:lvl>
    <w:lvl w:ilvl="4" w:tplc="68E0CFE2">
      <w:numFmt w:val="bullet"/>
      <w:lvlText w:val="•"/>
      <w:lvlJc w:val="left"/>
      <w:pPr>
        <w:ind w:left="4678" w:hanging="437"/>
      </w:pPr>
      <w:rPr>
        <w:rFonts w:hint="default"/>
        <w:lang w:val="ru-RU" w:eastAsia="en-US" w:bidi="ar-SA"/>
      </w:rPr>
    </w:lvl>
    <w:lvl w:ilvl="5" w:tplc="CB74A670">
      <w:numFmt w:val="bullet"/>
      <w:lvlText w:val="•"/>
      <w:lvlJc w:val="left"/>
      <w:pPr>
        <w:ind w:left="5543" w:hanging="437"/>
      </w:pPr>
      <w:rPr>
        <w:rFonts w:hint="default"/>
        <w:lang w:val="ru-RU" w:eastAsia="en-US" w:bidi="ar-SA"/>
      </w:rPr>
    </w:lvl>
    <w:lvl w:ilvl="6" w:tplc="B1187740">
      <w:numFmt w:val="bullet"/>
      <w:lvlText w:val="•"/>
      <w:lvlJc w:val="left"/>
      <w:pPr>
        <w:ind w:left="6407" w:hanging="437"/>
      </w:pPr>
      <w:rPr>
        <w:rFonts w:hint="default"/>
        <w:lang w:val="ru-RU" w:eastAsia="en-US" w:bidi="ar-SA"/>
      </w:rPr>
    </w:lvl>
    <w:lvl w:ilvl="7" w:tplc="7200E624"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plc="78026ABA">
      <w:numFmt w:val="bullet"/>
      <w:lvlText w:val="•"/>
      <w:lvlJc w:val="left"/>
      <w:pPr>
        <w:ind w:left="8137" w:hanging="437"/>
      </w:pPr>
      <w:rPr>
        <w:rFonts w:hint="default"/>
        <w:lang w:val="ru-RU" w:eastAsia="en-US" w:bidi="ar-SA"/>
      </w:rPr>
    </w:lvl>
  </w:abstractNum>
  <w:abstractNum w:abstractNumId="31">
    <w:nsid w:val="363D72D4"/>
    <w:multiLevelType w:val="hybridMultilevel"/>
    <w:tmpl w:val="59CEB1CE"/>
    <w:lvl w:ilvl="0" w:tplc="DE6EC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6F04528"/>
    <w:multiLevelType w:val="multilevel"/>
    <w:tmpl w:val="BB8A2E06"/>
    <w:lvl w:ilvl="0">
      <w:start w:val="4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33">
    <w:nsid w:val="371D11D9"/>
    <w:multiLevelType w:val="hybridMultilevel"/>
    <w:tmpl w:val="DCF41F6C"/>
    <w:lvl w:ilvl="0" w:tplc="D70093A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049C2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8222E886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D9DA1BEA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5ED2F766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85DCE69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FC864E16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02028936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80640F9A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34">
    <w:nsid w:val="37F57468"/>
    <w:multiLevelType w:val="hybridMultilevel"/>
    <w:tmpl w:val="250EF2D6"/>
    <w:lvl w:ilvl="0" w:tplc="9014DAEC">
      <w:start w:val="1"/>
      <w:numFmt w:val="decimal"/>
      <w:lvlText w:val="%1."/>
      <w:lvlJc w:val="left"/>
      <w:pPr>
        <w:ind w:left="78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2C8EA6">
      <w:numFmt w:val="bullet"/>
      <w:lvlText w:val=""/>
      <w:lvlJc w:val="left"/>
      <w:pPr>
        <w:ind w:left="1074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9C3C7C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3" w:tplc="B47C779E">
      <w:numFmt w:val="bullet"/>
      <w:lvlText w:val="•"/>
      <w:lvlJc w:val="left"/>
      <w:pPr>
        <w:ind w:left="3032" w:hanging="281"/>
      </w:pPr>
      <w:rPr>
        <w:rFonts w:hint="default"/>
        <w:lang w:val="ru-RU" w:eastAsia="en-US" w:bidi="ar-SA"/>
      </w:rPr>
    </w:lvl>
    <w:lvl w:ilvl="4" w:tplc="71BCD1CE">
      <w:numFmt w:val="bullet"/>
      <w:lvlText w:val="•"/>
      <w:lvlJc w:val="left"/>
      <w:pPr>
        <w:ind w:left="4008" w:hanging="281"/>
      </w:pPr>
      <w:rPr>
        <w:rFonts w:hint="default"/>
        <w:lang w:val="ru-RU" w:eastAsia="en-US" w:bidi="ar-SA"/>
      </w:rPr>
    </w:lvl>
    <w:lvl w:ilvl="5" w:tplc="802208EA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6" w:tplc="32983D4C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7" w:tplc="01F8C418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685AD302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35">
    <w:nsid w:val="38497670"/>
    <w:multiLevelType w:val="hybridMultilevel"/>
    <w:tmpl w:val="510475FA"/>
    <w:lvl w:ilvl="0" w:tplc="7BE4399C">
      <w:start w:val="1"/>
      <w:numFmt w:val="decimal"/>
      <w:lvlText w:val="%1."/>
      <w:lvlJc w:val="left"/>
      <w:pPr>
        <w:ind w:left="11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6">
    <w:nsid w:val="38817D0F"/>
    <w:multiLevelType w:val="singleLevel"/>
    <w:tmpl w:val="F4167BD4"/>
    <w:lvl w:ilvl="0">
      <w:start w:val="6"/>
      <w:numFmt w:val="bullet"/>
      <w:pStyle w:val="a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7">
    <w:nsid w:val="397615AB"/>
    <w:multiLevelType w:val="multilevel"/>
    <w:tmpl w:val="0BD665A6"/>
    <w:lvl w:ilvl="0">
      <w:start w:val="11"/>
      <w:numFmt w:val="decimal"/>
      <w:lvlText w:val="%1"/>
      <w:lvlJc w:val="left"/>
      <w:pPr>
        <w:ind w:left="157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31"/>
      </w:pPr>
      <w:rPr>
        <w:rFonts w:hint="default"/>
        <w:lang w:val="ru-RU" w:eastAsia="en-US" w:bidi="ar-SA"/>
      </w:rPr>
    </w:lvl>
  </w:abstractNum>
  <w:abstractNum w:abstractNumId="38">
    <w:nsid w:val="3A70239B"/>
    <w:multiLevelType w:val="hybridMultilevel"/>
    <w:tmpl w:val="25F6B498"/>
    <w:lvl w:ilvl="0" w:tplc="8C841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BAC743E"/>
    <w:multiLevelType w:val="hybridMultilevel"/>
    <w:tmpl w:val="98C2C650"/>
    <w:lvl w:ilvl="0" w:tplc="604256D8">
      <w:start w:val="1"/>
      <w:numFmt w:val="decimal"/>
      <w:lvlText w:val="%1."/>
      <w:lvlJc w:val="left"/>
      <w:pPr>
        <w:ind w:left="22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21C90">
      <w:numFmt w:val="bullet"/>
      <w:lvlText w:val="•"/>
      <w:lvlJc w:val="left"/>
      <w:pPr>
        <w:ind w:left="1184" w:hanging="571"/>
      </w:pPr>
      <w:rPr>
        <w:rFonts w:hint="default"/>
        <w:lang w:val="ru-RU" w:eastAsia="en-US" w:bidi="ar-SA"/>
      </w:rPr>
    </w:lvl>
    <w:lvl w:ilvl="2" w:tplc="08121BFA">
      <w:numFmt w:val="bullet"/>
      <w:lvlText w:val="•"/>
      <w:lvlJc w:val="left"/>
      <w:pPr>
        <w:ind w:left="2149" w:hanging="571"/>
      </w:pPr>
      <w:rPr>
        <w:rFonts w:hint="default"/>
        <w:lang w:val="ru-RU" w:eastAsia="en-US" w:bidi="ar-SA"/>
      </w:rPr>
    </w:lvl>
    <w:lvl w:ilvl="3" w:tplc="A5A08CC4">
      <w:numFmt w:val="bullet"/>
      <w:lvlText w:val="•"/>
      <w:lvlJc w:val="left"/>
      <w:pPr>
        <w:ind w:left="3113" w:hanging="571"/>
      </w:pPr>
      <w:rPr>
        <w:rFonts w:hint="default"/>
        <w:lang w:val="ru-RU" w:eastAsia="en-US" w:bidi="ar-SA"/>
      </w:rPr>
    </w:lvl>
    <w:lvl w:ilvl="4" w:tplc="BA9EB9A0">
      <w:numFmt w:val="bullet"/>
      <w:lvlText w:val="•"/>
      <w:lvlJc w:val="left"/>
      <w:pPr>
        <w:ind w:left="4078" w:hanging="571"/>
      </w:pPr>
      <w:rPr>
        <w:rFonts w:hint="default"/>
        <w:lang w:val="ru-RU" w:eastAsia="en-US" w:bidi="ar-SA"/>
      </w:rPr>
    </w:lvl>
    <w:lvl w:ilvl="5" w:tplc="C274526A">
      <w:numFmt w:val="bullet"/>
      <w:lvlText w:val="•"/>
      <w:lvlJc w:val="left"/>
      <w:pPr>
        <w:ind w:left="5043" w:hanging="571"/>
      </w:pPr>
      <w:rPr>
        <w:rFonts w:hint="default"/>
        <w:lang w:val="ru-RU" w:eastAsia="en-US" w:bidi="ar-SA"/>
      </w:rPr>
    </w:lvl>
    <w:lvl w:ilvl="6" w:tplc="085E42AA">
      <w:numFmt w:val="bullet"/>
      <w:lvlText w:val="•"/>
      <w:lvlJc w:val="left"/>
      <w:pPr>
        <w:ind w:left="6007" w:hanging="571"/>
      </w:pPr>
      <w:rPr>
        <w:rFonts w:hint="default"/>
        <w:lang w:val="ru-RU" w:eastAsia="en-US" w:bidi="ar-SA"/>
      </w:rPr>
    </w:lvl>
    <w:lvl w:ilvl="7" w:tplc="F1107970">
      <w:numFmt w:val="bullet"/>
      <w:lvlText w:val="•"/>
      <w:lvlJc w:val="left"/>
      <w:pPr>
        <w:ind w:left="6972" w:hanging="571"/>
      </w:pPr>
      <w:rPr>
        <w:rFonts w:hint="default"/>
        <w:lang w:val="ru-RU" w:eastAsia="en-US" w:bidi="ar-SA"/>
      </w:rPr>
    </w:lvl>
    <w:lvl w:ilvl="8" w:tplc="503C8CC2">
      <w:numFmt w:val="bullet"/>
      <w:lvlText w:val="•"/>
      <w:lvlJc w:val="left"/>
      <w:pPr>
        <w:ind w:left="7937" w:hanging="571"/>
      </w:pPr>
      <w:rPr>
        <w:rFonts w:hint="default"/>
        <w:lang w:val="ru-RU" w:eastAsia="en-US" w:bidi="ar-SA"/>
      </w:rPr>
    </w:lvl>
  </w:abstractNum>
  <w:abstractNum w:abstractNumId="40">
    <w:nsid w:val="3CA25A31"/>
    <w:multiLevelType w:val="hybridMultilevel"/>
    <w:tmpl w:val="C4AA57D6"/>
    <w:lvl w:ilvl="0" w:tplc="3E06E82E">
      <w:start w:val="1"/>
      <w:numFmt w:val="decimal"/>
      <w:lvlText w:val="%1."/>
      <w:lvlJc w:val="left"/>
      <w:pPr>
        <w:ind w:left="1215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62F518">
      <w:numFmt w:val="bullet"/>
      <w:lvlText w:val="•"/>
      <w:lvlJc w:val="left"/>
      <w:pPr>
        <w:ind w:left="2084" w:hanging="437"/>
      </w:pPr>
      <w:rPr>
        <w:rFonts w:hint="default"/>
        <w:lang w:val="ru-RU" w:eastAsia="en-US" w:bidi="ar-SA"/>
      </w:rPr>
    </w:lvl>
    <w:lvl w:ilvl="2" w:tplc="55D42AD8">
      <w:numFmt w:val="bullet"/>
      <w:lvlText w:val="•"/>
      <w:lvlJc w:val="left"/>
      <w:pPr>
        <w:ind w:left="2949" w:hanging="437"/>
      </w:pPr>
      <w:rPr>
        <w:rFonts w:hint="default"/>
        <w:lang w:val="ru-RU" w:eastAsia="en-US" w:bidi="ar-SA"/>
      </w:rPr>
    </w:lvl>
    <w:lvl w:ilvl="3" w:tplc="0DBE8FC6">
      <w:numFmt w:val="bullet"/>
      <w:lvlText w:val="•"/>
      <w:lvlJc w:val="left"/>
      <w:pPr>
        <w:ind w:left="3813" w:hanging="437"/>
      </w:pPr>
      <w:rPr>
        <w:rFonts w:hint="default"/>
        <w:lang w:val="ru-RU" w:eastAsia="en-US" w:bidi="ar-SA"/>
      </w:rPr>
    </w:lvl>
    <w:lvl w:ilvl="4" w:tplc="3DE602F6">
      <w:numFmt w:val="bullet"/>
      <w:lvlText w:val="•"/>
      <w:lvlJc w:val="left"/>
      <w:pPr>
        <w:ind w:left="4678" w:hanging="437"/>
      </w:pPr>
      <w:rPr>
        <w:rFonts w:hint="default"/>
        <w:lang w:val="ru-RU" w:eastAsia="en-US" w:bidi="ar-SA"/>
      </w:rPr>
    </w:lvl>
    <w:lvl w:ilvl="5" w:tplc="16D07A04">
      <w:numFmt w:val="bullet"/>
      <w:lvlText w:val="•"/>
      <w:lvlJc w:val="left"/>
      <w:pPr>
        <w:ind w:left="5543" w:hanging="437"/>
      </w:pPr>
      <w:rPr>
        <w:rFonts w:hint="default"/>
        <w:lang w:val="ru-RU" w:eastAsia="en-US" w:bidi="ar-SA"/>
      </w:rPr>
    </w:lvl>
    <w:lvl w:ilvl="6" w:tplc="47FC2564">
      <w:numFmt w:val="bullet"/>
      <w:lvlText w:val="•"/>
      <w:lvlJc w:val="left"/>
      <w:pPr>
        <w:ind w:left="6407" w:hanging="437"/>
      </w:pPr>
      <w:rPr>
        <w:rFonts w:hint="default"/>
        <w:lang w:val="ru-RU" w:eastAsia="en-US" w:bidi="ar-SA"/>
      </w:rPr>
    </w:lvl>
    <w:lvl w:ilvl="7" w:tplc="C632085A"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plc="D54411F8">
      <w:numFmt w:val="bullet"/>
      <w:lvlText w:val="•"/>
      <w:lvlJc w:val="left"/>
      <w:pPr>
        <w:ind w:left="8137" w:hanging="437"/>
      </w:pPr>
      <w:rPr>
        <w:rFonts w:hint="default"/>
        <w:lang w:val="ru-RU" w:eastAsia="en-US" w:bidi="ar-SA"/>
      </w:rPr>
    </w:lvl>
  </w:abstractNum>
  <w:abstractNum w:abstractNumId="41">
    <w:nsid w:val="403C75ED"/>
    <w:multiLevelType w:val="hybridMultilevel"/>
    <w:tmpl w:val="BE16D2CE"/>
    <w:lvl w:ilvl="0" w:tplc="E986407C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2AFBE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BD948460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D96A4B0C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5E0EAA2A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923C9CF6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252A1BB8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C9EA9490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02C8217E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42">
    <w:nsid w:val="409A0802"/>
    <w:multiLevelType w:val="hybridMultilevel"/>
    <w:tmpl w:val="5FA4951E"/>
    <w:lvl w:ilvl="0" w:tplc="94BA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2C40D1"/>
    <w:multiLevelType w:val="multilevel"/>
    <w:tmpl w:val="EEB42C12"/>
    <w:lvl w:ilvl="0">
      <w:start w:val="8"/>
      <w:numFmt w:val="decimal"/>
      <w:lvlText w:val="%1"/>
      <w:lvlJc w:val="left"/>
      <w:pPr>
        <w:ind w:left="163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8" w:hanging="5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564"/>
      </w:pPr>
      <w:rPr>
        <w:rFonts w:hint="default"/>
        <w:lang w:val="ru-RU" w:eastAsia="en-US" w:bidi="ar-SA"/>
      </w:rPr>
    </w:lvl>
  </w:abstractNum>
  <w:abstractNum w:abstractNumId="44">
    <w:nsid w:val="46376D4B"/>
    <w:multiLevelType w:val="hybridMultilevel"/>
    <w:tmpl w:val="61E06DFE"/>
    <w:lvl w:ilvl="0" w:tplc="14F6869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FCED58">
      <w:numFmt w:val="bullet"/>
      <w:lvlText w:val="•"/>
      <w:lvlJc w:val="left"/>
      <w:pPr>
        <w:ind w:left="2000" w:hanging="286"/>
      </w:pPr>
      <w:rPr>
        <w:rFonts w:hint="default"/>
        <w:lang w:val="ru-RU" w:eastAsia="en-US" w:bidi="ar-SA"/>
      </w:rPr>
    </w:lvl>
    <w:lvl w:ilvl="2" w:tplc="FBAA3AD8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E95AB712">
      <w:numFmt w:val="bullet"/>
      <w:lvlText w:val="•"/>
      <w:lvlJc w:val="left"/>
      <w:pPr>
        <w:ind w:left="3748" w:hanging="286"/>
      </w:pPr>
      <w:rPr>
        <w:rFonts w:hint="default"/>
        <w:lang w:val="ru-RU" w:eastAsia="en-US" w:bidi="ar-SA"/>
      </w:rPr>
    </w:lvl>
    <w:lvl w:ilvl="4" w:tplc="BCC0A578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5" w:tplc="73922FF8">
      <w:numFmt w:val="bullet"/>
      <w:lvlText w:val="•"/>
      <w:lvlJc w:val="left"/>
      <w:pPr>
        <w:ind w:left="5496" w:hanging="286"/>
      </w:pPr>
      <w:rPr>
        <w:rFonts w:hint="default"/>
        <w:lang w:val="ru-RU" w:eastAsia="en-US" w:bidi="ar-SA"/>
      </w:rPr>
    </w:lvl>
    <w:lvl w:ilvl="6" w:tplc="87CC08DE">
      <w:numFmt w:val="bullet"/>
      <w:lvlText w:val="•"/>
      <w:lvlJc w:val="left"/>
      <w:pPr>
        <w:ind w:left="6370" w:hanging="286"/>
      </w:pPr>
      <w:rPr>
        <w:rFonts w:hint="default"/>
        <w:lang w:val="ru-RU" w:eastAsia="en-US" w:bidi="ar-SA"/>
      </w:rPr>
    </w:lvl>
    <w:lvl w:ilvl="7" w:tplc="98ECFC6A">
      <w:numFmt w:val="bullet"/>
      <w:lvlText w:val="•"/>
      <w:lvlJc w:val="left"/>
      <w:pPr>
        <w:ind w:left="7244" w:hanging="286"/>
      </w:pPr>
      <w:rPr>
        <w:rFonts w:hint="default"/>
        <w:lang w:val="ru-RU" w:eastAsia="en-US" w:bidi="ar-SA"/>
      </w:rPr>
    </w:lvl>
    <w:lvl w:ilvl="8" w:tplc="3B9EA708">
      <w:numFmt w:val="bullet"/>
      <w:lvlText w:val="•"/>
      <w:lvlJc w:val="left"/>
      <w:pPr>
        <w:ind w:left="8118" w:hanging="286"/>
      </w:pPr>
      <w:rPr>
        <w:rFonts w:hint="default"/>
        <w:lang w:val="ru-RU" w:eastAsia="en-US" w:bidi="ar-SA"/>
      </w:rPr>
    </w:lvl>
  </w:abstractNum>
  <w:abstractNum w:abstractNumId="45">
    <w:nsid w:val="46503FED"/>
    <w:multiLevelType w:val="multilevel"/>
    <w:tmpl w:val="110EC864"/>
    <w:lvl w:ilvl="0">
      <w:start w:val="3"/>
      <w:numFmt w:val="decimal"/>
      <w:lvlText w:val="%1"/>
      <w:lvlJc w:val="left"/>
      <w:pPr>
        <w:ind w:left="156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2"/>
      </w:pPr>
      <w:rPr>
        <w:rFonts w:hint="default"/>
        <w:lang w:val="ru-RU" w:eastAsia="en-US" w:bidi="ar-SA"/>
      </w:rPr>
    </w:lvl>
  </w:abstractNum>
  <w:abstractNum w:abstractNumId="46">
    <w:nsid w:val="49F44875"/>
    <w:multiLevelType w:val="hybridMultilevel"/>
    <w:tmpl w:val="E6AAC38C"/>
    <w:lvl w:ilvl="0" w:tplc="44F6F8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9E5CB0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3AD45952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35D47B5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ED00B7C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EB8AD598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C1627C8E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354EDD0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D4D229DA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47">
    <w:nsid w:val="4C075C8E"/>
    <w:multiLevelType w:val="hybridMultilevel"/>
    <w:tmpl w:val="E9E6A198"/>
    <w:lvl w:ilvl="0" w:tplc="D28A8822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C87C34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345027A0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72DCE758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BFBC360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6284C90C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51A6CE6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CEDA1B6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ED100A14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48">
    <w:nsid w:val="4E1B3685"/>
    <w:multiLevelType w:val="hybridMultilevel"/>
    <w:tmpl w:val="CDBA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3025C5"/>
    <w:multiLevelType w:val="hybridMultilevel"/>
    <w:tmpl w:val="F67EF62A"/>
    <w:lvl w:ilvl="0" w:tplc="17F21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F4D141D"/>
    <w:multiLevelType w:val="hybridMultilevel"/>
    <w:tmpl w:val="C478A59A"/>
    <w:lvl w:ilvl="0" w:tplc="88663C02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BA31FE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2DBE4B0E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AACCFCB0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A3E40F68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4AF2B7B2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966E7F50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A78E8B4C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46C441B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1">
    <w:nsid w:val="5096482C"/>
    <w:multiLevelType w:val="hybridMultilevel"/>
    <w:tmpl w:val="B1D49188"/>
    <w:lvl w:ilvl="0" w:tplc="663C6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18B7D29"/>
    <w:multiLevelType w:val="hybridMultilevel"/>
    <w:tmpl w:val="BA0CDC2C"/>
    <w:lvl w:ilvl="0" w:tplc="390E31E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A43110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A01E258A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887EA9FE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F1305A4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EB3C1DC6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88FA7674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E3D86760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553E9A4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3">
    <w:nsid w:val="528C0ADF"/>
    <w:multiLevelType w:val="hybridMultilevel"/>
    <w:tmpl w:val="7FC410B6"/>
    <w:lvl w:ilvl="0" w:tplc="36247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52A078AC"/>
    <w:multiLevelType w:val="hybridMultilevel"/>
    <w:tmpl w:val="86062912"/>
    <w:lvl w:ilvl="0" w:tplc="FE3E27E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84E1D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2E26BEA6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8948267A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65BEC096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ECA4E25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6A04B6D0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C520000A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FEF239F2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5">
    <w:nsid w:val="53BF0A97"/>
    <w:multiLevelType w:val="hybridMultilevel"/>
    <w:tmpl w:val="CF1E39EC"/>
    <w:lvl w:ilvl="0" w:tplc="7F58B714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FAD0AC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E572C6D8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F356D9AC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DA4E842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BD38B870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2E9A2EA8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52D2A0D2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21287C72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56">
    <w:nsid w:val="550D08F9"/>
    <w:multiLevelType w:val="hybridMultilevel"/>
    <w:tmpl w:val="F2E4AD26"/>
    <w:lvl w:ilvl="0" w:tplc="23A011BA">
      <w:start w:val="1"/>
      <w:numFmt w:val="decimal"/>
      <w:lvlText w:val="%1."/>
      <w:lvlJc w:val="left"/>
      <w:pPr>
        <w:ind w:left="2139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7EA8D8">
      <w:numFmt w:val="bullet"/>
      <w:lvlText w:val="•"/>
      <w:lvlJc w:val="left"/>
      <w:pPr>
        <w:ind w:left="3101" w:hanging="437"/>
      </w:pPr>
      <w:rPr>
        <w:rFonts w:hint="default"/>
        <w:lang w:val="ru-RU" w:eastAsia="en-US" w:bidi="ar-SA"/>
      </w:rPr>
    </w:lvl>
    <w:lvl w:ilvl="2" w:tplc="076ADCEA">
      <w:numFmt w:val="bullet"/>
      <w:lvlText w:val="•"/>
      <w:lvlJc w:val="left"/>
      <w:pPr>
        <w:ind w:left="4066" w:hanging="437"/>
      </w:pPr>
      <w:rPr>
        <w:rFonts w:hint="default"/>
        <w:lang w:val="ru-RU" w:eastAsia="en-US" w:bidi="ar-SA"/>
      </w:rPr>
    </w:lvl>
    <w:lvl w:ilvl="3" w:tplc="AEC0941A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4" w:tplc="56882786">
      <w:numFmt w:val="bullet"/>
      <w:lvlText w:val="•"/>
      <w:lvlJc w:val="left"/>
      <w:pPr>
        <w:ind w:left="5995" w:hanging="437"/>
      </w:pPr>
      <w:rPr>
        <w:rFonts w:hint="default"/>
        <w:lang w:val="ru-RU" w:eastAsia="en-US" w:bidi="ar-SA"/>
      </w:rPr>
    </w:lvl>
    <w:lvl w:ilvl="5" w:tplc="AE1A9286">
      <w:numFmt w:val="bullet"/>
      <w:lvlText w:val="•"/>
      <w:lvlJc w:val="left"/>
      <w:pPr>
        <w:ind w:left="6960" w:hanging="437"/>
      </w:pPr>
      <w:rPr>
        <w:rFonts w:hint="default"/>
        <w:lang w:val="ru-RU" w:eastAsia="en-US" w:bidi="ar-SA"/>
      </w:rPr>
    </w:lvl>
    <w:lvl w:ilvl="6" w:tplc="A75049CE">
      <w:numFmt w:val="bullet"/>
      <w:lvlText w:val="•"/>
      <w:lvlJc w:val="left"/>
      <w:pPr>
        <w:ind w:left="7924" w:hanging="437"/>
      </w:pPr>
      <w:rPr>
        <w:rFonts w:hint="default"/>
        <w:lang w:val="ru-RU" w:eastAsia="en-US" w:bidi="ar-SA"/>
      </w:rPr>
    </w:lvl>
    <w:lvl w:ilvl="7" w:tplc="F24CEC2A">
      <w:numFmt w:val="bullet"/>
      <w:lvlText w:val="•"/>
      <w:lvlJc w:val="left"/>
      <w:pPr>
        <w:ind w:left="8889" w:hanging="437"/>
      </w:pPr>
      <w:rPr>
        <w:rFonts w:hint="default"/>
        <w:lang w:val="ru-RU" w:eastAsia="en-US" w:bidi="ar-SA"/>
      </w:rPr>
    </w:lvl>
    <w:lvl w:ilvl="8" w:tplc="A74ED832">
      <w:numFmt w:val="bullet"/>
      <w:lvlText w:val="•"/>
      <w:lvlJc w:val="left"/>
      <w:pPr>
        <w:ind w:left="9854" w:hanging="437"/>
      </w:pPr>
      <w:rPr>
        <w:rFonts w:hint="default"/>
        <w:lang w:val="ru-RU" w:eastAsia="en-US" w:bidi="ar-SA"/>
      </w:rPr>
    </w:lvl>
  </w:abstractNum>
  <w:abstractNum w:abstractNumId="57">
    <w:nsid w:val="56A5510C"/>
    <w:multiLevelType w:val="hybridMultilevel"/>
    <w:tmpl w:val="E3F4CE7C"/>
    <w:lvl w:ilvl="0" w:tplc="20DA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7645194"/>
    <w:multiLevelType w:val="hybridMultilevel"/>
    <w:tmpl w:val="B9F8F154"/>
    <w:lvl w:ilvl="0" w:tplc="A532E86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C8C49E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6164A800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B14ADA6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8806E0D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8F9A791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35D0F318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39682CC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6F48A51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9">
    <w:nsid w:val="58A5708F"/>
    <w:multiLevelType w:val="hybridMultilevel"/>
    <w:tmpl w:val="E814F1E8"/>
    <w:lvl w:ilvl="0" w:tplc="07BACB28">
      <w:start w:val="1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D6A79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FAC86626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2EC0CE04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FCCCCC0C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69705E04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3C96B9B8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5CF218E8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F4BC5BAE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60">
    <w:nsid w:val="5AD97615"/>
    <w:multiLevelType w:val="hybridMultilevel"/>
    <w:tmpl w:val="B96E48BC"/>
    <w:lvl w:ilvl="0" w:tplc="C4A0AA0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66CC9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BBE6D66A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47D6620A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916AFCE6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B0AC2B3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DA61EC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5547B10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72BE6C8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61">
    <w:nsid w:val="5C6B3196"/>
    <w:multiLevelType w:val="hybridMultilevel"/>
    <w:tmpl w:val="1EA2B702"/>
    <w:lvl w:ilvl="0" w:tplc="799E0FB2">
      <w:start w:val="2"/>
      <w:numFmt w:val="decimal"/>
      <w:lvlText w:val="%1."/>
      <w:lvlJc w:val="left"/>
      <w:pPr>
        <w:ind w:left="22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963BD2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71484BC6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6B5AC3C4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D3808E0A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98F0C7BC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EF90FBF4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6B40EBA4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AE741FFA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62">
    <w:nsid w:val="5C932DC6"/>
    <w:multiLevelType w:val="hybridMultilevel"/>
    <w:tmpl w:val="A530C640"/>
    <w:lvl w:ilvl="0" w:tplc="3BBCF3BA">
      <w:start w:val="1"/>
      <w:numFmt w:val="decimal"/>
      <w:lvlText w:val="%1.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4E5F4A">
      <w:start w:val="1"/>
      <w:numFmt w:val="decimal"/>
      <w:lvlText w:val="%2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B929FEC">
      <w:numFmt w:val="bullet"/>
      <w:lvlText w:val="•"/>
      <w:lvlJc w:val="left"/>
      <w:pPr>
        <w:ind w:left="2180" w:hanging="428"/>
      </w:pPr>
      <w:rPr>
        <w:rFonts w:hint="default"/>
        <w:lang w:val="ru-RU" w:eastAsia="en-US" w:bidi="ar-SA"/>
      </w:rPr>
    </w:lvl>
    <w:lvl w:ilvl="3" w:tplc="AE4E9010">
      <w:numFmt w:val="bullet"/>
      <w:lvlText w:val="•"/>
      <w:lvlJc w:val="left"/>
      <w:pPr>
        <w:ind w:left="3141" w:hanging="428"/>
      </w:pPr>
      <w:rPr>
        <w:rFonts w:hint="default"/>
        <w:lang w:val="ru-RU" w:eastAsia="en-US" w:bidi="ar-SA"/>
      </w:rPr>
    </w:lvl>
    <w:lvl w:ilvl="4" w:tplc="4D3438CA">
      <w:numFmt w:val="bullet"/>
      <w:lvlText w:val="•"/>
      <w:lvlJc w:val="left"/>
      <w:pPr>
        <w:ind w:left="4102" w:hanging="428"/>
      </w:pPr>
      <w:rPr>
        <w:rFonts w:hint="default"/>
        <w:lang w:val="ru-RU" w:eastAsia="en-US" w:bidi="ar-SA"/>
      </w:rPr>
    </w:lvl>
    <w:lvl w:ilvl="5" w:tplc="03DA3976">
      <w:numFmt w:val="bullet"/>
      <w:lvlText w:val="•"/>
      <w:lvlJc w:val="left"/>
      <w:pPr>
        <w:ind w:left="5062" w:hanging="428"/>
      </w:pPr>
      <w:rPr>
        <w:rFonts w:hint="default"/>
        <w:lang w:val="ru-RU" w:eastAsia="en-US" w:bidi="ar-SA"/>
      </w:rPr>
    </w:lvl>
    <w:lvl w:ilvl="6" w:tplc="C116DED6">
      <w:numFmt w:val="bullet"/>
      <w:lvlText w:val="•"/>
      <w:lvlJc w:val="left"/>
      <w:pPr>
        <w:ind w:left="6023" w:hanging="428"/>
      </w:pPr>
      <w:rPr>
        <w:rFonts w:hint="default"/>
        <w:lang w:val="ru-RU" w:eastAsia="en-US" w:bidi="ar-SA"/>
      </w:rPr>
    </w:lvl>
    <w:lvl w:ilvl="7" w:tplc="3782D748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5D5C305C">
      <w:numFmt w:val="bullet"/>
      <w:lvlText w:val="•"/>
      <w:lvlJc w:val="left"/>
      <w:pPr>
        <w:ind w:left="7944" w:hanging="428"/>
      </w:pPr>
      <w:rPr>
        <w:rFonts w:hint="default"/>
        <w:lang w:val="ru-RU" w:eastAsia="en-US" w:bidi="ar-SA"/>
      </w:rPr>
    </w:lvl>
  </w:abstractNum>
  <w:abstractNum w:abstractNumId="63">
    <w:nsid w:val="5E552AF3"/>
    <w:multiLevelType w:val="multilevel"/>
    <w:tmpl w:val="2FFC2F8C"/>
    <w:lvl w:ilvl="0">
      <w:start w:val="7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64">
    <w:nsid w:val="5FEC3DBF"/>
    <w:multiLevelType w:val="hybridMultilevel"/>
    <w:tmpl w:val="0ED43494"/>
    <w:lvl w:ilvl="0" w:tplc="9FF4C07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F5F0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8F901C70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7FC64B9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1114A66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B0E95E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B28AADE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8F10D87C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8F902C5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65">
    <w:nsid w:val="61814EBF"/>
    <w:multiLevelType w:val="hybridMultilevel"/>
    <w:tmpl w:val="6C6A9CF4"/>
    <w:lvl w:ilvl="0" w:tplc="D948326E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6ED51A">
      <w:numFmt w:val="bullet"/>
      <w:lvlText w:val="•"/>
      <w:lvlJc w:val="left"/>
      <w:pPr>
        <w:ind w:left="2084" w:hanging="428"/>
      </w:pPr>
      <w:rPr>
        <w:rFonts w:hint="default"/>
        <w:lang w:val="ru-RU" w:eastAsia="en-US" w:bidi="ar-SA"/>
      </w:rPr>
    </w:lvl>
    <w:lvl w:ilvl="2" w:tplc="BE507F1C">
      <w:numFmt w:val="bullet"/>
      <w:lvlText w:val="•"/>
      <w:lvlJc w:val="left"/>
      <w:pPr>
        <w:ind w:left="2949" w:hanging="428"/>
      </w:pPr>
      <w:rPr>
        <w:rFonts w:hint="default"/>
        <w:lang w:val="ru-RU" w:eastAsia="en-US" w:bidi="ar-SA"/>
      </w:rPr>
    </w:lvl>
    <w:lvl w:ilvl="3" w:tplc="CD4EB8E8">
      <w:numFmt w:val="bullet"/>
      <w:lvlText w:val="•"/>
      <w:lvlJc w:val="left"/>
      <w:pPr>
        <w:ind w:left="3813" w:hanging="428"/>
      </w:pPr>
      <w:rPr>
        <w:rFonts w:hint="default"/>
        <w:lang w:val="ru-RU" w:eastAsia="en-US" w:bidi="ar-SA"/>
      </w:rPr>
    </w:lvl>
    <w:lvl w:ilvl="4" w:tplc="4484DDEE">
      <w:numFmt w:val="bullet"/>
      <w:lvlText w:val="•"/>
      <w:lvlJc w:val="left"/>
      <w:pPr>
        <w:ind w:left="4678" w:hanging="428"/>
      </w:pPr>
      <w:rPr>
        <w:rFonts w:hint="default"/>
        <w:lang w:val="ru-RU" w:eastAsia="en-US" w:bidi="ar-SA"/>
      </w:rPr>
    </w:lvl>
    <w:lvl w:ilvl="5" w:tplc="8E12F48E">
      <w:numFmt w:val="bullet"/>
      <w:lvlText w:val="•"/>
      <w:lvlJc w:val="left"/>
      <w:pPr>
        <w:ind w:left="5543" w:hanging="428"/>
      </w:pPr>
      <w:rPr>
        <w:rFonts w:hint="default"/>
        <w:lang w:val="ru-RU" w:eastAsia="en-US" w:bidi="ar-SA"/>
      </w:rPr>
    </w:lvl>
    <w:lvl w:ilvl="6" w:tplc="971E04E8">
      <w:numFmt w:val="bullet"/>
      <w:lvlText w:val="•"/>
      <w:lvlJc w:val="left"/>
      <w:pPr>
        <w:ind w:left="6407" w:hanging="428"/>
      </w:pPr>
      <w:rPr>
        <w:rFonts w:hint="default"/>
        <w:lang w:val="ru-RU" w:eastAsia="en-US" w:bidi="ar-SA"/>
      </w:rPr>
    </w:lvl>
    <w:lvl w:ilvl="7" w:tplc="7B9A5A98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8" w:tplc="CEB822C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</w:abstractNum>
  <w:abstractNum w:abstractNumId="66">
    <w:nsid w:val="639D50AC"/>
    <w:multiLevelType w:val="multilevel"/>
    <w:tmpl w:val="79E4B618"/>
    <w:lvl w:ilvl="0">
      <w:start w:val="6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3"/>
      </w:pPr>
      <w:rPr>
        <w:rFonts w:hint="default"/>
        <w:lang w:val="ru-RU" w:eastAsia="en-US" w:bidi="ar-SA"/>
      </w:rPr>
    </w:lvl>
  </w:abstractNum>
  <w:abstractNum w:abstractNumId="67">
    <w:nsid w:val="63F33FFC"/>
    <w:multiLevelType w:val="multilevel"/>
    <w:tmpl w:val="322ACA28"/>
    <w:lvl w:ilvl="0">
      <w:start w:val="2"/>
      <w:numFmt w:val="decimal"/>
      <w:lvlText w:val="%1"/>
      <w:lvlJc w:val="left"/>
      <w:pPr>
        <w:ind w:left="156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493"/>
      </w:pPr>
      <w:rPr>
        <w:rFonts w:hint="default"/>
        <w:lang w:val="ru-RU" w:eastAsia="en-US" w:bidi="ar-SA"/>
      </w:rPr>
    </w:lvl>
  </w:abstractNum>
  <w:abstractNum w:abstractNumId="68">
    <w:nsid w:val="63FC0A9E"/>
    <w:multiLevelType w:val="hybridMultilevel"/>
    <w:tmpl w:val="7BD41A60"/>
    <w:lvl w:ilvl="0" w:tplc="7E60B37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>
    <w:nsid w:val="651233FD"/>
    <w:multiLevelType w:val="hybridMultilevel"/>
    <w:tmpl w:val="7B7EEFF4"/>
    <w:lvl w:ilvl="0" w:tplc="39528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51D50F0"/>
    <w:multiLevelType w:val="hybridMultilevel"/>
    <w:tmpl w:val="2F24CE80"/>
    <w:lvl w:ilvl="0" w:tplc="C5640D28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8584E0A"/>
    <w:multiLevelType w:val="hybridMultilevel"/>
    <w:tmpl w:val="68B6921E"/>
    <w:lvl w:ilvl="0" w:tplc="598E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699F52D8"/>
    <w:multiLevelType w:val="multilevel"/>
    <w:tmpl w:val="1BC806E4"/>
    <w:lvl w:ilvl="0">
      <w:start w:val="1"/>
      <w:numFmt w:val="decimal"/>
      <w:lvlText w:val="%1"/>
      <w:lvlJc w:val="left"/>
      <w:pPr>
        <w:ind w:left="1707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8" w:hanging="63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4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85" w:hanging="91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51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912"/>
      </w:pPr>
      <w:rPr>
        <w:rFonts w:hint="default"/>
        <w:lang w:val="ru-RU" w:eastAsia="en-US" w:bidi="ar-SA"/>
      </w:rPr>
    </w:lvl>
  </w:abstractNum>
  <w:abstractNum w:abstractNumId="73">
    <w:nsid w:val="6A812EB8"/>
    <w:multiLevelType w:val="hybridMultilevel"/>
    <w:tmpl w:val="0938F64A"/>
    <w:lvl w:ilvl="0" w:tplc="1F102720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056F0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A858D80E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3672FD44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E11CADA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DFC083B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4E103558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B912920A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FD30D6E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74">
    <w:nsid w:val="6CD61CFE"/>
    <w:multiLevelType w:val="hybridMultilevel"/>
    <w:tmpl w:val="07664238"/>
    <w:lvl w:ilvl="0" w:tplc="D16C955C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7800F8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7E90CDC8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0A9C54D4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AC387A1A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99A85DBA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03B8EE3C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1CB6B662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3FAABBDC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75">
    <w:nsid w:val="6E44072B"/>
    <w:multiLevelType w:val="multilevel"/>
    <w:tmpl w:val="C9EE69AA"/>
    <w:lvl w:ilvl="0">
      <w:start w:val="1"/>
      <w:numFmt w:val="decimal"/>
      <w:lvlText w:val="%1"/>
      <w:lvlJc w:val="left"/>
      <w:pPr>
        <w:ind w:left="1638" w:hanging="56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38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564"/>
      </w:pPr>
      <w:rPr>
        <w:rFonts w:hint="default"/>
        <w:lang w:val="ru-RU" w:eastAsia="en-US" w:bidi="ar-SA"/>
      </w:rPr>
    </w:lvl>
  </w:abstractNum>
  <w:abstractNum w:abstractNumId="76">
    <w:nsid w:val="6F363A70"/>
    <w:multiLevelType w:val="hybridMultilevel"/>
    <w:tmpl w:val="11148C4A"/>
    <w:lvl w:ilvl="0" w:tplc="855EFABE">
      <w:start w:val="1"/>
      <w:numFmt w:val="decimal"/>
      <w:lvlText w:val="%1."/>
      <w:lvlJc w:val="left"/>
      <w:pPr>
        <w:ind w:left="114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A8AD58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2" w:tplc="B314A148">
      <w:numFmt w:val="bullet"/>
      <w:lvlText w:val="•"/>
      <w:lvlJc w:val="left"/>
      <w:pPr>
        <w:ind w:left="2885" w:hanging="428"/>
      </w:pPr>
      <w:rPr>
        <w:rFonts w:hint="default"/>
        <w:lang w:val="ru-RU" w:eastAsia="en-US" w:bidi="ar-SA"/>
      </w:rPr>
    </w:lvl>
    <w:lvl w:ilvl="3" w:tplc="E0140ED4">
      <w:numFmt w:val="bullet"/>
      <w:lvlText w:val="•"/>
      <w:lvlJc w:val="left"/>
      <w:pPr>
        <w:ind w:left="3757" w:hanging="428"/>
      </w:pPr>
      <w:rPr>
        <w:rFonts w:hint="default"/>
        <w:lang w:val="ru-RU" w:eastAsia="en-US" w:bidi="ar-SA"/>
      </w:rPr>
    </w:lvl>
    <w:lvl w:ilvl="4" w:tplc="4BDCAF8C">
      <w:numFmt w:val="bullet"/>
      <w:lvlText w:val="•"/>
      <w:lvlJc w:val="left"/>
      <w:pPr>
        <w:ind w:left="4630" w:hanging="428"/>
      </w:pPr>
      <w:rPr>
        <w:rFonts w:hint="default"/>
        <w:lang w:val="ru-RU" w:eastAsia="en-US" w:bidi="ar-SA"/>
      </w:rPr>
    </w:lvl>
    <w:lvl w:ilvl="5" w:tplc="18EEA9EC">
      <w:numFmt w:val="bullet"/>
      <w:lvlText w:val="•"/>
      <w:lvlJc w:val="left"/>
      <w:pPr>
        <w:ind w:left="5503" w:hanging="428"/>
      </w:pPr>
      <w:rPr>
        <w:rFonts w:hint="default"/>
        <w:lang w:val="ru-RU" w:eastAsia="en-US" w:bidi="ar-SA"/>
      </w:rPr>
    </w:lvl>
    <w:lvl w:ilvl="6" w:tplc="35FEE376">
      <w:numFmt w:val="bullet"/>
      <w:lvlText w:val="•"/>
      <w:lvlJc w:val="left"/>
      <w:pPr>
        <w:ind w:left="6375" w:hanging="428"/>
      </w:pPr>
      <w:rPr>
        <w:rFonts w:hint="default"/>
        <w:lang w:val="ru-RU" w:eastAsia="en-US" w:bidi="ar-SA"/>
      </w:rPr>
    </w:lvl>
    <w:lvl w:ilvl="7" w:tplc="DE609EAC">
      <w:numFmt w:val="bullet"/>
      <w:lvlText w:val="•"/>
      <w:lvlJc w:val="left"/>
      <w:pPr>
        <w:ind w:left="7248" w:hanging="428"/>
      </w:pPr>
      <w:rPr>
        <w:rFonts w:hint="default"/>
        <w:lang w:val="ru-RU" w:eastAsia="en-US" w:bidi="ar-SA"/>
      </w:rPr>
    </w:lvl>
    <w:lvl w:ilvl="8" w:tplc="BA8AE302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77">
    <w:nsid w:val="6F4C77C5"/>
    <w:multiLevelType w:val="hybridMultilevel"/>
    <w:tmpl w:val="2800F8DE"/>
    <w:lvl w:ilvl="0" w:tplc="F48AD31E">
      <w:start w:val="1"/>
      <w:numFmt w:val="decimal"/>
      <w:lvlText w:val="%1."/>
      <w:lvlJc w:val="left"/>
      <w:pPr>
        <w:ind w:left="22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C6B0C4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EA4C24EA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AE569722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87068440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2334ED1A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87263150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3A86AD48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38881AC4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78">
    <w:nsid w:val="76C36B44"/>
    <w:multiLevelType w:val="hybridMultilevel"/>
    <w:tmpl w:val="FAF2DE1E"/>
    <w:lvl w:ilvl="0" w:tplc="EAB8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781F7DA5"/>
    <w:multiLevelType w:val="hybridMultilevel"/>
    <w:tmpl w:val="D42AFBAA"/>
    <w:lvl w:ilvl="0" w:tplc="49B29E6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A99FE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2CF28954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F634D704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6EBEE25A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24A4F1B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37ECA9CA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3DD8E9F8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6C601EA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80">
    <w:nsid w:val="78D2661E"/>
    <w:multiLevelType w:val="hybridMultilevel"/>
    <w:tmpl w:val="54FA91D0"/>
    <w:lvl w:ilvl="0" w:tplc="14069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FCA394C"/>
    <w:multiLevelType w:val="hybridMultilevel"/>
    <w:tmpl w:val="985EE4EE"/>
    <w:lvl w:ilvl="0" w:tplc="3254073C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ABEFA">
      <w:numFmt w:val="bullet"/>
      <w:lvlText w:val="•"/>
      <w:lvlJc w:val="left"/>
      <w:pPr>
        <w:ind w:left="2084" w:hanging="281"/>
      </w:pPr>
      <w:rPr>
        <w:rFonts w:hint="default"/>
        <w:lang w:val="ru-RU" w:eastAsia="en-US" w:bidi="ar-SA"/>
      </w:rPr>
    </w:lvl>
    <w:lvl w:ilvl="2" w:tplc="F9DE703E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644EA45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4" w:tplc="7576BC88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2D28CB3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078E1FB6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D7403064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BBCCF1D8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5"/>
  </w:num>
  <w:num w:numId="3">
    <w:abstractNumId w:val="36"/>
  </w:num>
  <w:num w:numId="4">
    <w:abstractNumId w:val="18"/>
  </w:num>
  <w:num w:numId="5">
    <w:abstractNumId w:val="24"/>
  </w:num>
  <w:num w:numId="6">
    <w:abstractNumId w:val="53"/>
  </w:num>
  <w:num w:numId="7">
    <w:abstractNumId w:val="20"/>
  </w:num>
  <w:num w:numId="8">
    <w:abstractNumId w:val="0"/>
  </w:num>
  <w:num w:numId="9">
    <w:abstractNumId w:val="1"/>
  </w:num>
  <w:num w:numId="10">
    <w:abstractNumId w:val="23"/>
  </w:num>
  <w:num w:numId="11">
    <w:abstractNumId w:val="78"/>
  </w:num>
  <w:num w:numId="12">
    <w:abstractNumId w:val="49"/>
  </w:num>
  <w:num w:numId="13">
    <w:abstractNumId w:val="80"/>
  </w:num>
  <w:num w:numId="14">
    <w:abstractNumId w:val="31"/>
  </w:num>
  <w:num w:numId="15">
    <w:abstractNumId w:val="57"/>
  </w:num>
  <w:num w:numId="16">
    <w:abstractNumId w:val="51"/>
  </w:num>
  <w:num w:numId="17">
    <w:abstractNumId w:val="71"/>
  </w:num>
  <w:num w:numId="18">
    <w:abstractNumId w:val="69"/>
  </w:num>
  <w:num w:numId="19">
    <w:abstractNumId w:val="38"/>
  </w:num>
  <w:num w:numId="20">
    <w:abstractNumId w:val="42"/>
  </w:num>
  <w:num w:numId="21">
    <w:abstractNumId w:val="48"/>
  </w:num>
  <w:num w:numId="22">
    <w:abstractNumId w:val="33"/>
  </w:num>
  <w:num w:numId="23">
    <w:abstractNumId w:val="72"/>
  </w:num>
  <w:num w:numId="24">
    <w:abstractNumId w:val="30"/>
  </w:num>
  <w:num w:numId="25">
    <w:abstractNumId w:val="75"/>
  </w:num>
  <w:num w:numId="26">
    <w:abstractNumId w:val="61"/>
  </w:num>
  <w:num w:numId="27">
    <w:abstractNumId w:val="16"/>
  </w:num>
  <w:num w:numId="28">
    <w:abstractNumId w:val="15"/>
  </w:num>
  <w:num w:numId="29">
    <w:abstractNumId w:val="40"/>
  </w:num>
  <w:num w:numId="30">
    <w:abstractNumId w:val="59"/>
  </w:num>
  <w:num w:numId="31">
    <w:abstractNumId w:val="56"/>
  </w:num>
  <w:num w:numId="32">
    <w:abstractNumId w:val="52"/>
  </w:num>
  <w:num w:numId="33">
    <w:abstractNumId w:val="67"/>
  </w:num>
  <w:num w:numId="34">
    <w:abstractNumId w:val="3"/>
  </w:num>
  <w:num w:numId="35">
    <w:abstractNumId w:val="6"/>
  </w:num>
  <w:num w:numId="36">
    <w:abstractNumId w:val="65"/>
  </w:num>
  <w:num w:numId="37">
    <w:abstractNumId w:val="50"/>
  </w:num>
  <w:num w:numId="38">
    <w:abstractNumId w:val="45"/>
  </w:num>
  <w:num w:numId="39">
    <w:abstractNumId w:val="28"/>
  </w:num>
  <w:num w:numId="40">
    <w:abstractNumId w:val="19"/>
  </w:num>
  <w:num w:numId="41">
    <w:abstractNumId w:val="2"/>
  </w:num>
  <w:num w:numId="42">
    <w:abstractNumId w:val="32"/>
  </w:num>
  <w:num w:numId="43">
    <w:abstractNumId w:val="27"/>
  </w:num>
  <w:num w:numId="44">
    <w:abstractNumId w:val="47"/>
  </w:num>
  <w:num w:numId="45">
    <w:abstractNumId w:val="8"/>
  </w:num>
  <w:num w:numId="46">
    <w:abstractNumId w:val="46"/>
  </w:num>
  <w:num w:numId="47">
    <w:abstractNumId w:val="76"/>
  </w:num>
  <w:num w:numId="48">
    <w:abstractNumId w:val="22"/>
  </w:num>
  <w:num w:numId="49">
    <w:abstractNumId w:val="66"/>
  </w:num>
  <w:num w:numId="50">
    <w:abstractNumId w:val="29"/>
  </w:num>
  <w:num w:numId="51">
    <w:abstractNumId w:val="11"/>
  </w:num>
  <w:num w:numId="52">
    <w:abstractNumId w:val="62"/>
  </w:num>
  <w:num w:numId="53">
    <w:abstractNumId w:val="63"/>
  </w:num>
  <w:num w:numId="54">
    <w:abstractNumId w:val="10"/>
  </w:num>
  <w:num w:numId="55">
    <w:abstractNumId w:val="44"/>
  </w:num>
  <w:num w:numId="56">
    <w:abstractNumId w:val="34"/>
  </w:num>
  <w:num w:numId="57">
    <w:abstractNumId w:val="55"/>
  </w:num>
  <w:num w:numId="58">
    <w:abstractNumId w:val="43"/>
  </w:num>
  <w:num w:numId="59">
    <w:abstractNumId w:val="79"/>
  </w:num>
  <w:num w:numId="60">
    <w:abstractNumId w:val="21"/>
  </w:num>
  <w:num w:numId="61">
    <w:abstractNumId w:val="74"/>
  </w:num>
  <w:num w:numId="62">
    <w:abstractNumId w:val="26"/>
  </w:num>
  <w:num w:numId="63">
    <w:abstractNumId w:val="64"/>
  </w:num>
  <w:num w:numId="64">
    <w:abstractNumId w:val="58"/>
  </w:num>
  <w:num w:numId="65">
    <w:abstractNumId w:val="73"/>
  </w:num>
  <w:num w:numId="66">
    <w:abstractNumId w:val="77"/>
  </w:num>
  <w:num w:numId="67">
    <w:abstractNumId w:val="12"/>
  </w:num>
  <w:num w:numId="68">
    <w:abstractNumId w:val="54"/>
  </w:num>
  <w:num w:numId="69">
    <w:abstractNumId w:val="39"/>
  </w:num>
  <w:num w:numId="70">
    <w:abstractNumId w:val="37"/>
  </w:num>
  <w:num w:numId="71">
    <w:abstractNumId w:val="60"/>
  </w:num>
  <w:num w:numId="72">
    <w:abstractNumId w:val="81"/>
  </w:num>
  <w:num w:numId="73">
    <w:abstractNumId w:val="41"/>
  </w:num>
  <w:num w:numId="74">
    <w:abstractNumId w:val="13"/>
  </w:num>
  <w:num w:numId="75">
    <w:abstractNumId w:val="17"/>
  </w:num>
  <w:num w:numId="76">
    <w:abstractNumId w:val="7"/>
  </w:num>
  <w:num w:numId="77">
    <w:abstractNumId w:val="4"/>
  </w:num>
  <w:num w:numId="78">
    <w:abstractNumId w:val="14"/>
  </w:num>
  <w:num w:numId="79">
    <w:abstractNumId w:val="35"/>
  </w:num>
  <w:num w:numId="80">
    <w:abstractNumId w:val="68"/>
  </w:num>
  <w:num w:numId="81">
    <w:abstractNumId w:val="5"/>
  </w:num>
  <w:num w:numId="82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850"/>
    <w:rsid w:val="00001C00"/>
    <w:rsid w:val="00002ABE"/>
    <w:rsid w:val="00020912"/>
    <w:rsid w:val="000233D7"/>
    <w:rsid w:val="000338D3"/>
    <w:rsid w:val="00044B50"/>
    <w:rsid w:val="0004584F"/>
    <w:rsid w:val="00045AC9"/>
    <w:rsid w:val="00045D94"/>
    <w:rsid w:val="0005145A"/>
    <w:rsid w:val="000902B6"/>
    <w:rsid w:val="00092876"/>
    <w:rsid w:val="000B0B78"/>
    <w:rsid w:val="000B1337"/>
    <w:rsid w:val="000B5432"/>
    <w:rsid w:val="000B58CE"/>
    <w:rsid w:val="000C45CC"/>
    <w:rsid w:val="000C51BC"/>
    <w:rsid w:val="000D0CF6"/>
    <w:rsid w:val="000D339B"/>
    <w:rsid w:val="000D619D"/>
    <w:rsid w:val="0010109E"/>
    <w:rsid w:val="001123B2"/>
    <w:rsid w:val="00122C15"/>
    <w:rsid w:val="00123E69"/>
    <w:rsid w:val="0013055F"/>
    <w:rsid w:val="0013123B"/>
    <w:rsid w:val="00151309"/>
    <w:rsid w:val="0016588B"/>
    <w:rsid w:val="001669FD"/>
    <w:rsid w:val="00166B52"/>
    <w:rsid w:val="00172D69"/>
    <w:rsid w:val="00177818"/>
    <w:rsid w:val="00180B22"/>
    <w:rsid w:val="00185156"/>
    <w:rsid w:val="00187893"/>
    <w:rsid w:val="00191C62"/>
    <w:rsid w:val="00192F5B"/>
    <w:rsid w:val="0019371D"/>
    <w:rsid w:val="00195A97"/>
    <w:rsid w:val="001A270F"/>
    <w:rsid w:val="001B15CB"/>
    <w:rsid w:val="001B4E33"/>
    <w:rsid w:val="001E1783"/>
    <w:rsid w:val="001E2A81"/>
    <w:rsid w:val="001E7C34"/>
    <w:rsid w:val="001F07FC"/>
    <w:rsid w:val="001F3D3A"/>
    <w:rsid w:val="001F47F8"/>
    <w:rsid w:val="0020122F"/>
    <w:rsid w:val="00201C2E"/>
    <w:rsid w:val="00206F0E"/>
    <w:rsid w:val="00215E30"/>
    <w:rsid w:val="00216129"/>
    <w:rsid w:val="00222C85"/>
    <w:rsid w:val="0022707B"/>
    <w:rsid w:val="0023578D"/>
    <w:rsid w:val="00236543"/>
    <w:rsid w:val="002441D2"/>
    <w:rsid w:val="00245F6D"/>
    <w:rsid w:val="00266453"/>
    <w:rsid w:val="00281C8E"/>
    <w:rsid w:val="00287D22"/>
    <w:rsid w:val="00295646"/>
    <w:rsid w:val="002B09FA"/>
    <w:rsid w:val="002B267F"/>
    <w:rsid w:val="002C36B6"/>
    <w:rsid w:val="002D798F"/>
    <w:rsid w:val="002E33FE"/>
    <w:rsid w:val="002E4B36"/>
    <w:rsid w:val="002E6301"/>
    <w:rsid w:val="002F0195"/>
    <w:rsid w:val="002F200D"/>
    <w:rsid w:val="002F678B"/>
    <w:rsid w:val="003024A2"/>
    <w:rsid w:val="00304A89"/>
    <w:rsid w:val="00312DA9"/>
    <w:rsid w:val="00316132"/>
    <w:rsid w:val="00316CA6"/>
    <w:rsid w:val="0032034F"/>
    <w:rsid w:val="00350049"/>
    <w:rsid w:val="00351550"/>
    <w:rsid w:val="003610AE"/>
    <w:rsid w:val="00371509"/>
    <w:rsid w:val="003727D9"/>
    <w:rsid w:val="00374EA5"/>
    <w:rsid w:val="00375F46"/>
    <w:rsid w:val="00385608"/>
    <w:rsid w:val="00392EC4"/>
    <w:rsid w:val="00394403"/>
    <w:rsid w:val="00394C74"/>
    <w:rsid w:val="0039745F"/>
    <w:rsid w:val="003A1AD6"/>
    <w:rsid w:val="003A3D98"/>
    <w:rsid w:val="003B63AD"/>
    <w:rsid w:val="003B6D4A"/>
    <w:rsid w:val="003C7A62"/>
    <w:rsid w:val="003F2BDC"/>
    <w:rsid w:val="003F3229"/>
    <w:rsid w:val="0040182C"/>
    <w:rsid w:val="00401F8C"/>
    <w:rsid w:val="00413354"/>
    <w:rsid w:val="00420415"/>
    <w:rsid w:val="00433993"/>
    <w:rsid w:val="00440D69"/>
    <w:rsid w:val="00451CEC"/>
    <w:rsid w:val="00452B2F"/>
    <w:rsid w:val="0046046A"/>
    <w:rsid w:val="004637F9"/>
    <w:rsid w:val="0047181E"/>
    <w:rsid w:val="00481306"/>
    <w:rsid w:val="00495122"/>
    <w:rsid w:val="004A6EA1"/>
    <w:rsid w:val="004B7C47"/>
    <w:rsid w:val="004C029F"/>
    <w:rsid w:val="004C4994"/>
    <w:rsid w:val="004D43A4"/>
    <w:rsid w:val="004D479C"/>
    <w:rsid w:val="004D5E2A"/>
    <w:rsid w:val="004D7715"/>
    <w:rsid w:val="004D7FA1"/>
    <w:rsid w:val="004E16A1"/>
    <w:rsid w:val="004E27B5"/>
    <w:rsid w:val="004E6C30"/>
    <w:rsid w:val="004E7882"/>
    <w:rsid w:val="004F24A3"/>
    <w:rsid w:val="00504804"/>
    <w:rsid w:val="00535DFE"/>
    <w:rsid w:val="00540724"/>
    <w:rsid w:val="00542931"/>
    <w:rsid w:val="005452A5"/>
    <w:rsid w:val="00552219"/>
    <w:rsid w:val="00552D9C"/>
    <w:rsid w:val="005564C1"/>
    <w:rsid w:val="0056078C"/>
    <w:rsid w:val="005700E0"/>
    <w:rsid w:val="0057394C"/>
    <w:rsid w:val="00576EAC"/>
    <w:rsid w:val="005845C6"/>
    <w:rsid w:val="00587CC9"/>
    <w:rsid w:val="00591B45"/>
    <w:rsid w:val="00593F3F"/>
    <w:rsid w:val="005962C7"/>
    <w:rsid w:val="005B280D"/>
    <w:rsid w:val="005B4A48"/>
    <w:rsid w:val="005D124A"/>
    <w:rsid w:val="005E4C27"/>
    <w:rsid w:val="005F4064"/>
    <w:rsid w:val="00601E4C"/>
    <w:rsid w:val="00610EE8"/>
    <w:rsid w:val="0061135D"/>
    <w:rsid w:val="00612EEE"/>
    <w:rsid w:val="006148BC"/>
    <w:rsid w:val="00620D73"/>
    <w:rsid w:val="00626140"/>
    <w:rsid w:val="00627B72"/>
    <w:rsid w:val="006431FB"/>
    <w:rsid w:val="0064504A"/>
    <w:rsid w:val="00667B29"/>
    <w:rsid w:val="00685D81"/>
    <w:rsid w:val="00696A7D"/>
    <w:rsid w:val="006B0D19"/>
    <w:rsid w:val="006B6620"/>
    <w:rsid w:val="006C1ED5"/>
    <w:rsid w:val="006C3903"/>
    <w:rsid w:val="006C5EFD"/>
    <w:rsid w:val="006D0BD5"/>
    <w:rsid w:val="006D6DA7"/>
    <w:rsid w:val="006F2F54"/>
    <w:rsid w:val="007165CF"/>
    <w:rsid w:val="00716D0D"/>
    <w:rsid w:val="007215BC"/>
    <w:rsid w:val="00721B96"/>
    <w:rsid w:val="007347E5"/>
    <w:rsid w:val="0076737A"/>
    <w:rsid w:val="007729B3"/>
    <w:rsid w:val="00774DEA"/>
    <w:rsid w:val="00794787"/>
    <w:rsid w:val="007B2699"/>
    <w:rsid w:val="007C53B2"/>
    <w:rsid w:val="007C5EB8"/>
    <w:rsid w:val="007D7AE3"/>
    <w:rsid w:val="007F4896"/>
    <w:rsid w:val="00812E12"/>
    <w:rsid w:val="008145D4"/>
    <w:rsid w:val="008149ED"/>
    <w:rsid w:val="00816D63"/>
    <w:rsid w:val="00826349"/>
    <w:rsid w:val="0083188C"/>
    <w:rsid w:val="008356CF"/>
    <w:rsid w:val="00842761"/>
    <w:rsid w:val="00845965"/>
    <w:rsid w:val="008579EC"/>
    <w:rsid w:val="00871321"/>
    <w:rsid w:val="00886932"/>
    <w:rsid w:val="00891F06"/>
    <w:rsid w:val="00895EA8"/>
    <w:rsid w:val="008B09CB"/>
    <w:rsid w:val="008B3133"/>
    <w:rsid w:val="008C0C18"/>
    <w:rsid w:val="008C0F26"/>
    <w:rsid w:val="008C5455"/>
    <w:rsid w:val="008C726A"/>
    <w:rsid w:val="008D43B3"/>
    <w:rsid w:val="008E4561"/>
    <w:rsid w:val="008F2621"/>
    <w:rsid w:val="00911E85"/>
    <w:rsid w:val="009153D0"/>
    <w:rsid w:val="00925A23"/>
    <w:rsid w:val="009361E0"/>
    <w:rsid w:val="00942BF1"/>
    <w:rsid w:val="00942D12"/>
    <w:rsid w:val="00944E91"/>
    <w:rsid w:val="00946A66"/>
    <w:rsid w:val="00953504"/>
    <w:rsid w:val="00953C25"/>
    <w:rsid w:val="0096236C"/>
    <w:rsid w:val="009661BE"/>
    <w:rsid w:val="00966DDA"/>
    <w:rsid w:val="00967850"/>
    <w:rsid w:val="00972434"/>
    <w:rsid w:val="00974183"/>
    <w:rsid w:val="00974E7E"/>
    <w:rsid w:val="00980A71"/>
    <w:rsid w:val="00986BFD"/>
    <w:rsid w:val="009A05CF"/>
    <w:rsid w:val="009A1E4F"/>
    <w:rsid w:val="009A2BED"/>
    <w:rsid w:val="009B21D4"/>
    <w:rsid w:val="009B5167"/>
    <w:rsid w:val="009C17AB"/>
    <w:rsid w:val="009C3C0B"/>
    <w:rsid w:val="009D07E5"/>
    <w:rsid w:val="009D3477"/>
    <w:rsid w:val="009D3668"/>
    <w:rsid w:val="009E6258"/>
    <w:rsid w:val="009E76C6"/>
    <w:rsid w:val="009F21A4"/>
    <w:rsid w:val="00A02DC5"/>
    <w:rsid w:val="00A0349E"/>
    <w:rsid w:val="00A038E7"/>
    <w:rsid w:val="00A04E9D"/>
    <w:rsid w:val="00A120D6"/>
    <w:rsid w:val="00A128C7"/>
    <w:rsid w:val="00A14BA7"/>
    <w:rsid w:val="00A14DC9"/>
    <w:rsid w:val="00A224A6"/>
    <w:rsid w:val="00A36E59"/>
    <w:rsid w:val="00A42C22"/>
    <w:rsid w:val="00A434AE"/>
    <w:rsid w:val="00A443F7"/>
    <w:rsid w:val="00A53797"/>
    <w:rsid w:val="00A60FC1"/>
    <w:rsid w:val="00A665F1"/>
    <w:rsid w:val="00A66C8B"/>
    <w:rsid w:val="00A74FF3"/>
    <w:rsid w:val="00A84E59"/>
    <w:rsid w:val="00AA0B5B"/>
    <w:rsid w:val="00AA1B5B"/>
    <w:rsid w:val="00AA5A50"/>
    <w:rsid w:val="00AA7496"/>
    <w:rsid w:val="00AB1914"/>
    <w:rsid w:val="00AB4FF8"/>
    <w:rsid w:val="00AB7223"/>
    <w:rsid w:val="00AB745D"/>
    <w:rsid w:val="00AD3A7E"/>
    <w:rsid w:val="00AD6EC0"/>
    <w:rsid w:val="00B030AE"/>
    <w:rsid w:val="00B05B77"/>
    <w:rsid w:val="00B11AD9"/>
    <w:rsid w:val="00B168DC"/>
    <w:rsid w:val="00B22AAB"/>
    <w:rsid w:val="00B30255"/>
    <w:rsid w:val="00B32DB9"/>
    <w:rsid w:val="00B37C84"/>
    <w:rsid w:val="00B46B5F"/>
    <w:rsid w:val="00B51281"/>
    <w:rsid w:val="00B56FDE"/>
    <w:rsid w:val="00B61501"/>
    <w:rsid w:val="00B61DFE"/>
    <w:rsid w:val="00B660D2"/>
    <w:rsid w:val="00B7023E"/>
    <w:rsid w:val="00B71F7F"/>
    <w:rsid w:val="00B77873"/>
    <w:rsid w:val="00B813B5"/>
    <w:rsid w:val="00B85F60"/>
    <w:rsid w:val="00BA6F0A"/>
    <w:rsid w:val="00BC40AE"/>
    <w:rsid w:val="00BD23C0"/>
    <w:rsid w:val="00BD2F90"/>
    <w:rsid w:val="00BD7E71"/>
    <w:rsid w:val="00BE3F45"/>
    <w:rsid w:val="00BE7436"/>
    <w:rsid w:val="00BF4FA0"/>
    <w:rsid w:val="00C005A7"/>
    <w:rsid w:val="00C040AA"/>
    <w:rsid w:val="00C05F74"/>
    <w:rsid w:val="00C0726D"/>
    <w:rsid w:val="00C10CC1"/>
    <w:rsid w:val="00C12026"/>
    <w:rsid w:val="00C27B3E"/>
    <w:rsid w:val="00C31B1B"/>
    <w:rsid w:val="00C3382F"/>
    <w:rsid w:val="00C35F85"/>
    <w:rsid w:val="00C43C97"/>
    <w:rsid w:val="00C63AA5"/>
    <w:rsid w:val="00C63CE5"/>
    <w:rsid w:val="00C63D99"/>
    <w:rsid w:val="00C7305E"/>
    <w:rsid w:val="00C75DFB"/>
    <w:rsid w:val="00C8559D"/>
    <w:rsid w:val="00C858C1"/>
    <w:rsid w:val="00C8662F"/>
    <w:rsid w:val="00C91F2C"/>
    <w:rsid w:val="00C92351"/>
    <w:rsid w:val="00CA2D0B"/>
    <w:rsid w:val="00CB3EAE"/>
    <w:rsid w:val="00CB5048"/>
    <w:rsid w:val="00CB7241"/>
    <w:rsid w:val="00CD2ED8"/>
    <w:rsid w:val="00CD3CCD"/>
    <w:rsid w:val="00CE3081"/>
    <w:rsid w:val="00CE344D"/>
    <w:rsid w:val="00CF1EB5"/>
    <w:rsid w:val="00CF32B8"/>
    <w:rsid w:val="00D00F9C"/>
    <w:rsid w:val="00D04ECE"/>
    <w:rsid w:val="00D25B83"/>
    <w:rsid w:val="00D26AD2"/>
    <w:rsid w:val="00D312C1"/>
    <w:rsid w:val="00D35406"/>
    <w:rsid w:val="00D55053"/>
    <w:rsid w:val="00D666C2"/>
    <w:rsid w:val="00D66A50"/>
    <w:rsid w:val="00D760BC"/>
    <w:rsid w:val="00D76664"/>
    <w:rsid w:val="00D80F04"/>
    <w:rsid w:val="00D84981"/>
    <w:rsid w:val="00D84EF3"/>
    <w:rsid w:val="00D9276E"/>
    <w:rsid w:val="00D9428E"/>
    <w:rsid w:val="00DA1C94"/>
    <w:rsid w:val="00DA3A07"/>
    <w:rsid w:val="00DA4246"/>
    <w:rsid w:val="00DB4D6C"/>
    <w:rsid w:val="00DC4456"/>
    <w:rsid w:val="00DD5176"/>
    <w:rsid w:val="00DD6C9E"/>
    <w:rsid w:val="00DD74AF"/>
    <w:rsid w:val="00DE061D"/>
    <w:rsid w:val="00DE0BA0"/>
    <w:rsid w:val="00DF3873"/>
    <w:rsid w:val="00DF4BB7"/>
    <w:rsid w:val="00E06E03"/>
    <w:rsid w:val="00E16A03"/>
    <w:rsid w:val="00E2760F"/>
    <w:rsid w:val="00E3060F"/>
    <w:rsid w:val="00E31CAD"/>
    <w:rsid w:val="00E40074"/>
    <w:rsid w:val="00E4027F"/>
    <w:rsid w:val="00E50809"/>
    <w:rsid w:val="00E54D64"/>
    <w:rsid w:val="00E61943"/>
    <w:rsid w:val="00E65884"/>
    <w:rsid w:val="00E6605E"/>
    <w:rsid w:val="00E84537"/>
    <w:rsid w:val="00E90C13"/>
    <w:rsid w:val="00E960E7"/>
    <w:rsid w:val="00EA3F8A"/>
    <w:rsid w:val="00EA7B45"/>
    <w:rsid w:val="00EB6F17"/>
    <w:rsid w:val="00EC0C82"/>
    <w:rsid w:val="00EC2AA2"/>
    <w:rsid w:val="00ED2066"/>
    <w:rsid w:val="00ED2EF6"/>
    <w:rsid w:val="00ED61C2"/>
    <w:rsid w:val="00EE71E4"/>
    <w:rsid w:val="00EF268A"/>
    <w:rsid w:val="00F0147F"/>
    <w:rsid w:val="00F074DD"/>
    <w:rsid w:val="00F07C81"/>
    <w:rsid w:val="00F14D42"/>
    <w:rsid w:val="00F24BBB"/>
    <w:rsid w:val="00F406BF"/>
    <w:rsid w:val="00F43569"/>
    <w:rsid w:val="00F4685C"/>
    <w:rsid w:val="00F50BA0"/>
    <w:rsid w:val="00F562A8"/>
    <w:rsid w:val="00F64DDE"/>
    <w:rsid w:val="00F819D9"/>
    <w:rsid w:val="00F8692F"/>
    <w:rsid w:val="00F921B4"/>
    <w:rsid w:val="00F94CFC"/>
    <w:rsid w:val="00FA1B0B"/>
    <w:rsid w:val="00FB622F"/>
    <w:rsid w:val="00FB6E68"/>
    <w:rsid w:val="00FB710B"/>
    <w:rsid w:val="00FC28F7"/>
    <w:rsid w:val="00FD65DD"/>
    <w:rsid w:val="00FE1223"/>
    <w:rsid w:val="00FE3BFA"/>
    <w:rsid w:val="00FF2BEE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07"/>
    <o:shapelayout v:ext="edit">
      <o:idmap v:ext="edit" data="2"/>
    </o:shapelayout>
  </w:shapeDefaults>
  <w:decimalSymbol w:val=","/>
  <w:listSeparator w:val=";"/>
  <w14:docId w14:val="0F69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2621"/>
  </w:style>
  <w:style w:type="paragraph" w:styleId="1">
    <w:name w:val="heading 1"/>
    <w:basedOn w:val="a1"/>
    <w:next w:val="a0"/>
    <w:link w:val="10"/>
    <w:uiPriority w:val="1"/>
    <w:qFormat/>
    <w:rsid w:val="002E4B36"/>
    <w:pPr>
      <w:ind w:firstLine="709"/>
      <w:jc w:val="center"/>
      <w:outlineLvl w:val="0"/>
    </w:pPr>
    <w:rPr>
      <w:b/>
    </w:rPr>
  </w:style>
  <w:style w:type="paragraph" w:styleId="2">
    <w:name w:val="heading 2"/>
    <w:basedOn w:val="a0"/>
    <w:link w:val="20"/>
    <w:uiPriority w:val="1"/>
    <w:qFormat/>
    <w:rsid w:val="002E4B36"/>
    <w:pPr>
      <w:spacing w:after="0" w:line="240" w:lineRule="auto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nhideWhenUsed/>
    <w:qFormat/>
    <w:rsid w:val="0040182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40182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40182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link w:val="60"/>
    <w:qFormat/>
    <w:rsid w:val="00967850"/>
    <w:pPr>
      <w:numPr>
        <w:ilvl w:val="5"/>
        <w:numId w:val="1"/>
      </w:num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</w:rPr>
  </w:style>
  <w:style w:type="paragraph" w:styleId="7">
    <w:name w:val="heading 7"/>
    <w:basedOn w:val="a0"/>
    <w:next w:val="a0"/>
    <w:link w:val="70"/>
    <w:unhideWhenUsed/>
    <w:qFormat/>
    <w:rsid w:val="0040182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40182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40182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2E4B36"/>
    <w:rPr>
      <w:rFonts w:eastAsia="Times New Roman"/>
      <w:b/>
    </w:rPr>
  </w:style>
  <w:style w:type="character" w:customStyle="1" w:styleId="20">
    <w:name w:val="Заголовок 2 Знак"/>
    <w:basedOn w:val="a2"/>
    <w:link w:val="2"/>
    <w:rsid w:val="002E4B36"/>
    <w:rPr>
      <w:b/>
    </w:rPr>
  </w:style>
  <w:style w:type="character" w:customStyle="1" w:styleId="30">
    <w:name w:val="Заголовок 3 Знак"/>
    <w:basedOn w:val="a2"/>
    <w:link w:val="3"/>
    <w:rsid w:val="004018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rsid w:val="00401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401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rsid w:val="00967850"/>
    <w:rPr>
      <w:rFonts w:eastAsia="Times New Roman"/>
      <w:b/>
      <w:bCs/>
      <w:sz w:val="15"/>
      <w:szCs w:val="15"/>
    </w:rPr>
  </w:style>
  <w:style w:type="character" w:customStyle="1" w:styleId="70">
    <w:name w:val="Заголовок 7 Знак"/>
    <w:basedOn w:val="a2"/>
    <w:link w:val="7"/>
    <w:rsid w:val="00401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401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401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a2"/>
    <w:rsid w:val="00967850"/>
  </w:style>
  <w:style w:type="paragraph" w:styleId="a5">
    <w:name w:val="Balloon Text"/>
    <w:basedOn w:val="a0"/>
    <w:link w:val="a6"/>
    <w:uiPriority w:val="99"/>
    <w:semiHidden/>
    <w:unhideWhenUsed/>
    <w:rsid w:val="0096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967850"/>
    <w:rPr>
      <w:rFonts w:ascii="Tahoma" w:hAnsi="Tahoma" w:cs="Tahoma"/>
      <w:sz w:val="16"/>
      <w:szCs w:val="16"/>
    </w:rPr>
  </w:style>
  <w:style w:type="paragraph" w:styleId="a1">
    <w:name w:val="No Spacing"/>
    <w:link w:val="a7"/>
    <w:uiPriority w:val="1"/>
    <w:qFormat/>
    <w:rsid w:val="0040182C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link w:val="a1"/>
    <w:uiPriority w:val="1"/>
    <w:rsid w:val="0040182C"/>
    <w:rPr>
      <w:rFonts w:ascii="Times New Roman" w:eastAsia="Times New Roman" w:hAnsi="Times New Roman" w:cs="Times New Roman"/>
      <w:sz w:val="28"/>
    </w:rPr>
  </w:style>
  <w:style w:type="paragraph" w:styleId="a8">
    <w:name w:val="Plain Text"/>
    <w:basedOn w:val="a0"/>
    <w:link w:val="a9"/>
    <w:rsid w:val="0040182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40182C"/>
    <w:rPr>
      <w:rFonts w:ascii="Courier New" w:eastAsia="Times New Roman" w:hAnsi="Courier New" w:cs="Courier New"/>
      <w:sz w:val="20"/>
      <w:szCs w:val="20"/>
    </w:rPr>
  </w:style>
  <w:style w:type="character" w:customStyle="1" w:styleId="FontStyle47">
    <w:name w:val="Font Style47"/>
    <w:uiPriority w:val="99"/>
    <w:rsid w:val="0040182C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0"/>
    <w:uiPriority w:val="1"/>
    <w:qFormat/>
    <w:rsid w:val="0040182C"/>
    <w:pPr>
      <w:ind w:left="720"/>
      <w:contextualSpacing/>
    </w:pPr>
  </w:style>
  <w:style w:type="paragraph" w:styleId="ab">
    <w:name w:val="TOC Heading"/>
    <w:basedOn w:val="1"/>
    <w:next w:val="a0"/>
    <w:uiPriority w:val="39"/>
    <w:unhideWhenUsed/>
    <w:qFormat/>
    <w:rsid w:val="002D798F"/>
    <w:pPr>
      <w:ind w:firstLine="0"/>
      <w:outlineLvl w:val="9"/>
    </w:pPr>
  </w:style>
  <w:style w:type="paragraph" w:styleId="11">
    <w:name w:val="toc 1"/>
    <w:basedOn w:val="a0"/>
    <w:next w:val="a0"/>
    <w:autoRedefine/>
    <w:uiPriority w:val="1"/>
    <w:unhideWhenUsed/>
    <w:qFormat/>
    <w:rsid w:val="003B6D4A"/>
    <w:pPr>
      <w:tabs>
        <w:tab w:val="right" w:leader="dot" w:pos="9628"/>
      </w:tabs>
      <w:spacing w:after="100"/>
    </w:pPr>
    <w:rPr>
      <w:noProof/>
      <w:color w:val="000000"/>
    </w:rPr>
  </w:style>
  <w:style w:type="paragraph" w:styleId="21">
    <w:name w:val="toc 2"/>
    <w:basedOn w:val="a0"/>
    <w:next w:val="a0"/>
    <w:autoRedefine/>
    <w:unhideWhenUsed/>
    <w:qFormat/>
    <w:rsid w:val="002D798F"/>
    <w:pPr>
      <w:spacing w:after="100"/>
      <w:ind w:left="220"/>
    </w:pPr>
  </w:style>
  <w:style w:type="character" w:styleId="ac">
    <w:name w:val="Hyperlink"/>
    <w:basedOn w:val="a2"/>
    <w:uiPriority w:val="99"/>
    <w:unhideWhenUsed/>
    <w:rsid w:val="002D798F"/>
    <w:rPr>
      <w:color w:val="0000FF" w:themeColor="hyperlink"/>
      <w:u w:val="single"/>
    </w:rPr>
  </w:style>
  <w:style w:type="paragraph" w:styleId="ad">
    <w:name w:val="header"/>
    <w:basedOn w:val="a0"/>
    <w:link w:val="ae"/>
    <w:unhideWhenUsed/>
    <w:rsid w:val="00F9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rsid w:val="00F921B4"/>
  </w:style>
  <w:style w:type="paragraph" w:styleId="af">
    <w:name w:val="footer"/>
    <w:basedOn w:val="a0"/>
    <w:link w:val="af0"/>
    <w:uiPriority w:val="99"/>
    <w:unhideWhenUsed/>
    <w:rsid w:val="00F92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F921B4"/>
  </w:style>
  <w:style w:type="paragraph" w:styleId="31">
    <w:name w:val="toc 3"/>
    <w:basedOn w:val="a0"/>
    <w:next w:val="a0"/>
    <w:autoRedefine/>
    <w:unhideWhenUsed/>
    <w:qFormat/>
    <w:rsid w:val="00911E85"/>
    <w:pPr>
      <w:spacing w:after="100"/>
      <w:ind w:left="440"/>
    </w:pPr>
  </w:style>
  <w:style w:type="paragraph" w:styleId="af1">
    <w:name w:val="Normal (Web)"/>
    <w:basedOn w:val="a0"/>
    <w:uiPriority w:val="99"/>
    <w:rsid w:val="00EC0C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f2">
    <w:name w:val="caption"/>
    <w:basedOn w:val="a0"/>
    <w:next w:val="a0"/>
    <w:qFormat/>
    <w:rsid w:val="00EC0C82"/>
    <w:pPr>
      <w:spacing w:after="0" w:line="240" w:lineRule="auto"/>
    </w:pPr>
    <w:rPr>
      <w:rFonts w:eastAsia="Times New Roman"/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rsid w:val="00EC0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C0C82"/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3"/>
    <w:rsid w:val="00EC0C82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0"/>
    <w:rsid w:val="00EC0C82"/>
    <w:pPr>
      <w:spacing w:after="0" w:line="240" w:lineRule="auto"/>
      <w:jc w:val="both"/>
    </w:pPr>
    <w:rPr>
      <w:rFonts w:eastAsia="Times New Roman"/>
      <w:i/>
      <w:szCs w:val="20"/>
    </w:rPr>
  </w:style>
  <w:style w:type="paragraph" w:customStyle="1" w:styleId="ConsPlusNonformat">
    <w:name w:val="ConsPlusNonformat"/>
    <w:rsid w:val="00EC0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0"/>
    <w:link w:val="af5"/>
    <w:semiHidden/>
    <w:rsid w:val="00EC0C8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semiHidden/>
    <w:rsid w:val="00EC0C82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Strong"/>
    <w:basedOn w:val="a2"/>
    <w:uiPriority w:val="22"/>
    <w:qFormat/>
    <w:rsid w:val="00EC0C82"/>
    <w:rPr>
      <w:b/>
      <w:bCs/>
    </w:rPr>
  </w:style>
  <w:style w:type="character" w:customStyle="1" w:styleId="butback">
    <w:name w:val="butback"/>
    <w:basedOn w:val="a2"/>
    <w:rsid w:val="00EC0C82"/>
  </w:style>
  <w:style w:type="character" w:customStyle="1" w:styleId="submenu-table">
    <w:name w:val="submenu-table"/>
    <w:basedOn w:val="a2"/>
    <w:rsid w:val="00EC0C82"/>
  </w:style>
  <w:style w:type="character" w:styleId="af7">
    <w:name w:val="Emphasis"/>
    <w:basedOn w:val="a2"/>
    <w:uiPriority w:val="20"/>
    <w:qFormat/>
    <w:rsid w:val="00EC0C82"/>
    <w:rPr>
      <w:i/>
      <w:iCs/>
    </w:rPr>
  </w:style>
  <w:style w:type="character" w:customStyle="1" w:styleId="fontstyle21">
    <w:name w:val="fontstyle21"/>
    <w:rsid w:val="00E508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8">
    <w:name w:val="Body Text Indent"/>
    <w:basedOn w:val="a0"/>
    <w:link w:val="af9"/>
    <w:rsid w:val="00D35406"/>
    <w:pPr>
      <w:spacing w:after="120" w:line="240" w:lineRule="auto"/>
      <w:ind w:left="283"/>
    </w:pPr>
    <w:rPr>
      <w:rFonts w:eastAsia="Times New Roman"/>
      <w:sz w:val="20"/>
      <w:szCs w:val="20"/>
      <w:lang w:val="fi-FI"/>
    </w:rPr>
  </w:style>
  <w:style w:type="character" w:customStyle="1" w:styleId="af9">
    <w:name w:val="Основной текст с отступом Знак"/>
    <w:basedOn w:val="a2"/>
    <w:link w:val="af8"/>
    <w:rsid w:val="00D35406"/>
    <w:rPr>
      <w:rFonts w:eastAsia="Times New Roman"/>
      <w:sz w:val="20"/>
      <w:szCs w:val="20"/>
      <w:lang w:val="fi-FI"/>
    </w:rPr>
  </w:style>
  <w:style w:type="character" w:customStyle="1" w:styleId="FontStyle40">
    <w:name w:val="Font Style40"/>
    <w:basedOn w:val="a2"/>
    <w:uiPriority w:val="99"/>
    <w:rsid w:val="00842761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42761"/>
    <w:pPr>
      <w:widowControl w:val="0"/>
      <w:autoSpaceDE w:val="0"/>
      <w:autoSpaceDN w:val="0"/>
      <w:adjustRightInd w:val="0"/>
      <w:spacing w:after="0" w:line="274" w:lineRule="exact"/>
      <w:ind w:hanging="713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0"/>
    <w:rsid w:val="00A60FC1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basedOn w:val="a2"/>
    <w:uiPriority w:val="99"/>
    <w:rsid w:val="00A60FC1"/>
    <w:rPr>
      <w:rFonts w:ascii="Arial" w:hAnsi="Arial" w:cs="Arial"/>
      <w:sz w:val="20"/>
      <w:szCs w:val="20"/>
    </w:rPr>
  </w:style>
  <w:style w:type="paragraph" w:customStyle="1" w:styleId="Style16">
    <w:name w:val="Style16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46">
    <w:name w:val="Font Style46"/>
    <w:basedOn w:val="a2"/>
    <w:uiPriority w:val="99"/>
    <w:rsid w:val="00A60F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0"/>
    <w:rsid w:val="00A60FC1"/>
    <w:pPr>
      <w:widowControl w:val="0"/>
      <w:autoSpaceDE w:val="0"/>
      <w:autoSpaceDN w:val="0"/>
      <w:adjustRightInd w:val="0"/>
      <w:spacing w:after="0" w:line="278" w:lineRule="exact"/>
      <w:ind w:firstLine="283"/>
    </w:pPr>
    <w:rPr>
      <w:rFonts w:eastAsia="Times New Roman"/>
      <w:sz w:val="24"/>
      <w:szCs w:val="24"/>
    </w:rPr>
  </w:style>
  <w:style w:type="paragraph" w:customStyle="1" w:styleId="Style29">
    <w:name w:val="Style29"/>
    <w:basedOn w:val="a0"/>
    <w:uiPriority w:val="99"/>
    <w:rsid w:val="00A60FC1"/>
    <w:pPr>
      <w:widowControl w:val="0"/>
      <w:autoSpaceDE w:val="0"/>
      <w:autoSpaceDN w:val="0"/>
      <w:adjustRightInd w:val="0"/>
      <w:spacing w:after="0" w:line="223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50">
    <w:name w:val="Font Style50"/>
    <w:basedOn w:val="a2"/>
    <w:uiPriority w:val="99"/>
    <w:rsid w:val="00A60FC1"/>
    <w:rPr>
      <w:rFonts w:ascii="Arial" w:hAnsi="Arial" w:cs="Arial"/>
      <w:sz w:val="20"/>
      <w:szCs w:val="20"/>
    </w:rPr>
  </w:style>
  <w:style w:type="table" w:customStyle="1" w:styleId="22">
    <w:name w:val="Сетка таблицы2"/>
    <w:basedOn w:val="a3"/>
    <w:next w:val="af3"/>
    <w:rsid w:val="00FF32ED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-caption-text">
    <w:name w:val="wp-caption-text"/>
    <w:basedOn w:val="a0"/>
    <w:rsid w:val="005D124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667B2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3"/>
    <w:next w:val="af3"/>
    <w:rsid w:val="00172D6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2"/>
    <w:uiPriority w:val="99"/>
    <w:semiHidden/>
    <w:rsid w:val="00201C2E"/>
    <w:rPr>
      <w:color w:val="808080"/>
    </w:rPr>
  </w:style>
  <w:style w:type="paragraph" w:customStyle="1" w:styleId="23">
    <w:name w:val="Уровень 2"/>
    <w:basedOn w:val="a0"/>
    <w:rsid w:val="0019371D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eastAsia="Times New Roman"/>
      <w:spacing w:val="10"/>
      <w:sz w:val="24"/>
      <w:szCs w:val="20"/>
    </w:rPr>
  </w:style>
  <w:style w:type="paragraph" w:customStyle="1" w:styleId="32">
    <w:name w:val="Уровень 3"/>
    <w:basedOn w:val="23"/>
    <w:rsid w:val="0019371D"/>
    <w:rPr>
      <w:spacing w:val="0"/>
      <w:szCs w:val="24"/>
    </w:rPr>
  </w:style>
  <w:style w:type="paragraph" w:customStyle="1" w:styleId="41">
    <w:name w:val="Уроень 4"/>
    <w:basedOn w:val="32"/>
    <w:rsid w:val="0019371D"/>
  </w:style>
  <w:style w:type="paragraph" w:customStyle="1" w:styleId="51">
    <w:name w:val="Уровень 5"/>
    <w:basedOn w:val="6"/>
    <w:rsid w:val="0019371D"/>
    <w:pPr>
      <w:widowControl w:val="0"/>
      <w:numPr>
        <w:ilvl w:val="0"/>
        <w:numId w:val="0"/>
      </w:numPr>
      <w:autoSpaceDE w:val="0"/>
      <w:autoSpaceDN w:val="0"/>
      <w:adjustRightInd w:val="0"/>
      <w:spacing w:before="0" w:beforeAutospacing="0" w:after="0" w:afterAutospacing="0"/>
      <w:ind w:firstLine="360"/>
    </w:pPr>
    <w:rPr>
      <w:b w:val="0"/>
      <w:sz w:val="24"/>
      <w:szCs w:val="22"/>
    </w:rPr>
  </w:style>
  <w:style w:type="paragraph" w:customStyle="1" w:styleId="13">
    <w:name w:val="Уровень 1 подзаголовок"/>
    <w:basedOn w:val="a0"/>
    <w:rsid w:val="0019371D"/>
    <w:pPr>
      <w:widowControl w:val="0"/>
      <w:autoSpaceDE w:val="0"/>
      <w:autoSpaceDN w:val="0"/>
      <w:adjustRightInd w:val="0"/>
      <w:spacing w:before="120" w:after="120" w:line="240" w:lineRule="auto"/>
      <w:ind w:left="360" w:hanging="360"/>
      <w:jc w:val="center"/>
    </w:pPr>
    <w:rPr>
      <w:rFonts w:eastAsia="Times New Roman"/>
      <w:b/>
      <w:bCs/>
      <w:i/>
      <w:sz w:val="24"/>
      <w:szCs w:val="24"/>
    </w:rPr>
  </w:style>
  <w:style w:type="paragraph" w:styleId="24">
    <w:name w:val="Body Text Indent 2"/>
    <w:basedOn w:val="a0"/>
    <w:link w:val="25"/>
    <w:rsid w:val="00374EA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rsid w:val="00374EA5"/>
    <w:rPr>
      <w:rFonts w:eastAsia="Times New Roman"/>
      <w:sz w:val="20"/>
      <w:szCs w:val="20"/>
    </w:rPr>
  </w:style>
  <w:style w:type="paragraph" w:styleId="afb">
    <w:name w:val="Body Text"/>
    <w:basedOn w:val="a0"/>
    <w:link w:val="afc"/>
    <w:uiPriority w:val="1"/>
    <w:unhideWhenUsed/>
    <w:qFormat/>
    <w:rsid w:val="00374EA5"/>
    <w:pPr>
      <w:spacing w:after="120"/>
    </w:pPr>
  </w:style>
  <w:style w:type="character" w:customStyle="1" w:styleId="afc">
    <w:name w:val="Основной текст Знак"/>
    <w:basedOn w:val="a2"/>
    <w:link w:val="afb"/>
    <w:rsid w:val="00374EA5"/>
  </w:style>
  <w:style w:type="paragraph" w:customStyle="1" w:styleId="p3">
    <w:name w:val="p3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6">
    <w:name w:val="p6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7">
    <w:name w:val="p7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p1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1">
    <w:name w:val="s1"/>
    <w:basedOn w:val="a2"/>
    <w:rsid w:val="008B3133"/>
  </w:style>
  <w:style w:type="paragraph" w:customStyle="1" w:styleId="p8">
    <w:name w:val="p8"/>
    <w:basedOn w:val="a0"/>
    <w:rsid w:val="008B31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2">
    <w:name w:val="p12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3">
    <w:name w:val="p13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0">
    <w:name w:val="p10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4">
    <w:name w:val="p14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7">
    <w:name w:val="s7"/>
    <w:basedOn w:val="a2"/>
    <w:rsid w:val="005564C1"/>
  </w:style>
  <w:style w:type="paragraph" w:customStyle="1" w:styleId="p15">
    <w:name w:val="p15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6">
    <w:name w:val="p16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7">
    <w:name w:val="p17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8">
    <w:name w:val="p18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2">
    <w:name w:val="s2"/>
    <w:basedOn w:val="a2"/>
    <w:rsid w:val="005564C1"/>
  </w:style>
  <w:style w:type="paragraph" w:customStyle="1" w:styleId="p11">
    <w:name w:val="p11"/>
    <w:basedOn w:val="a0"/>
    <w:rsid w:val="00556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6D6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5pt11">
    <w:name w:val="15pt11"/>
    <w:basedOn w:val="a2"/>
    <w:rsid w:val="003A1AD6"/>
  </w:style>
  <w:style w:type="paragraph" w:customStyle="1" w:styleId="200">
    <w:name w:val="20"/>
    <w:basedOn w:val="a0"/>
    <w:rsid w:val="003A1A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213pt1">
    <w:name w:val="213pt1"/>
    <w:basedOn w:val="a2"/>
    <w:rsid w:val="003A1AD6"/>
  </w:style>
  <w:style w:type="character" w:customStyle="1" w:styleId="212">
    <w:name w:val="212"/>
    <w:basedOn w:val="a2"/>
    <w:rsid w:val="003A1AD6"/>
  </w:style>
  <w:style w:type="paragraph" w:customStyle="1" w:styleId="100">
    <w:name w:val="10"/>
    <w:basedOn w:val="a0"/>
    <w:rsid w:val="003A1A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20">
    <w:name w:val="a2"/>
    <w:basedOn w:val="a2"/>
    <w:rsid w:val="003A1AD6"/>
  </w:style>
  <w:style w:type="character" w:customStyle="1" w:styleId="a30">
    <w:name w:val="a3"/>
    <w:basedOn w:val="a2"/>
    <w:rsid w:val="003A1AD6"/>
  </w:style>
  <w:style w:type="character" w:customStyle="1" w:styleId="121">
    <w:name w:val="121"/>
    <w:basedOn w:val="a2"/>
    <w:rsid w:val="003A1AD6"/>
  </w:style>
  <w:style w:type="character" w:customStyle="1" w:styleId="16">
    <w:name w:val="16"/>
    <w:basedOn w:val="a2"/>
    <w:rsid w:val="003A1AD6"/>
  </w:style>
  <w:style w:type="character" w:customStyle="1" w:styleId="17pt">
    <w:name w:val="17pt"/>
    <w:basedOn w:val="a2"/>
    <w:rsid w:val="003A1AD6"/>
  </w:style>
  <w:style w:type="paragraph" w:customStyle="1" w:styleId="c75">
    <w:name w:val="c75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9">
    <w:name w:val="c29"/>
    <w:basedOn w:val="a2"/>
    <w:rsid w:val="00891F06"/>
  </w:style>
  <w:style w:type="character" w:customStyle="1" w:styleId="c7">
    <w:name w:val="c7"/>
    <w:basedOn w:val="a2"/>
    <w:rsid w:val="00891F06"/>
  </w:style>
  <w:style w:type="paragraph" w:customStyle="1" w:styleId="c99">
    <w:name w:val="c99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37">
    <w:name w:val="c137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2"/>
    <w:rsid w:val="00891F06"/>
  </w:style>
  <w:style w:type="paragraph" w:customStyle="1" w:styleId="c22">
    <w:name w:val="c22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48">
    <w:name w:val="c148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6">
    <w:name w:val="c96"/>
    <w:basedOn w:val="a2"/>
    <w:rsid w:val="00891F06"/>
  </w:style>
  <w:style w:type="paragraph" w:customStyle="1" w:styleId="c85">
    <w:name w:val="c85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4">
    <w:name w:val="c4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2">
    <w:name w:val="c12"/>
    <w:basedOn w:val="a2"/>
    <w:rsid w:val="00891F06"/>
  </w:style>
  <w:style w:type="paragraph" w:customStyle="1" w:styleId="c6">
    <w:name w:val="c6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154">
    <w:name w:val="c154"/>
    <w:basedOn w:val="a0"/>
    <w:rsid w:val="00891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33">
    <w:name w:val="Body Text Indent 3"/>
    <w:basedOn w:val="a0"/>
    <w:link w:val="34"/>
    <w:unhideWhenUsed/>
    <w:rsid w:val="00222C8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222C85"/>
    <w:rPr>
      <w:sz w:val="16"/>
      <w:szCs w:val="16"/>
    </w:rPr>
  </w:style>
  <w:style w:type="numbering" w:customStyle="1" w:styleId="14">
    <w:name w:val="Нет списка1"/>
    <w:next w:val="a4"/>
    <w:semiHidden/>
    <w:unhideWhenUsed/>
    <w:rsid w:val="00222C85"/>
  </w:style>
  <w:style w:type="character" w:styleId="afd">
    <w:name w:val="page number"/>
    <w:basedOn w:val="a2"/>
    <w:rsid w:val="00222C85"/>
  </w:style>
  <w:style w:type="paragraph" w:customStyle="1" w:styleId="FR1">
    <w:name w:val="FR1"/>
    <w:rsid w:val="00222C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FR2">
    <w:name w:val="FR2"/>
    <w:rsid w:val="00222C8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44"/>
      <w:szCs w:val="44"/>
    </w:rPr>
  </w:style>
  <w:style w:type="paragraph" w:customStyle="1" w:styleId="FR3">
    <w:name w:val="FR3"/>
    <w:rsid w:val="00222C85"/>
    <w:pPr>
      <w:widowControl w:val="0"/>
      <w:autoSpaceDE w:val="0"/>
      <w:autoSpaceDN w:val="0"/>
      <w:adjustRightInd w:val="0"/>
      <w:spacing w:after="0" w:line="240" w:lineRule="auto"/>
      <w:ind w:left="1240"/>
    </w:pPr>
    <w:rPr>
      <w:rFonts w:ascii="Arial" w:eastAsia="Times New Roman" w:hAnsi="Arial" w:cs="Arial"/>
      <w:i/>
      <w:iCs/>
      <w:sz w:val="40"/>
      <w:szCs w:val="40"/>
    </w:rPr>
  </w:style>
  <w:style w:type="paragraph" w:styleId="afe">
    <w:name w:val="Block Text"/>
    <w:basedOn w:val="a0"/>
    <w:rsid w:val="00222C85"/>
    <w:pPr>
      <w:widowControl w:val="0"/>
      <w:tabs>
        <w:tab w:val="left" w:pos="142"/>
      </w:tabs>
      <w:autoSpaceDE w:val="0"/>
      <w:autoSpaceDN w:val="0"/>
      <w:adjustRightInd w:val="0"/>
      <w:spacing w:before="20" w:after="0" w:line="360" w:lineRule="auto"/>
      <w:ind w:left="170" w:right="57" w:firstLine="680"/>
    </w:pPr>
    <w:rPr>
      <w:rFonts w:eastAsia="Times New Roman"/>
      <w:szCs w:val="16"/>
    </w:rPr>
  </w:style>
  <w:style w:type="paragraph" w:styleId="26">
    <w:name w:val="Body Text 2"/>
    <w:basedOn w:val="a0"/>
    <w:link w:val="27"/>
    <w:rsid w:val="00222C85"/>
    <w:pPr>
      <w:widowControl w:val="0"/>
      <w:autoSpaceDE w:val="0"/>
      <w:autoSpaceDN w:val="0"/>
      <w:adjustRightInd w:val="0"/>
      <w:spacing w:after="0" w:line="319" w:lineRule="auto"/>
    </w:pPr>
    <w:rPr>
      <w:rFonts w:eastAsia="Times New Roman"/>
      <w:szCs w:val="18"/>
    </w:rPr>
  </w:style>
  <w:style w:type="character" w:customStyle="1" w:styleId="27">
    <w:name w:val="Основной текст 2 Знак"/>
    <w:basedOn w:val="a2"/>
    <w:link w:val="26"/>
    <w:rsid w:val="00222C85"/>
    <w:rPr>
      <w:rFonts w:eastAsia="Times New Roman"/>
      <w:szCs w:val="18"/>
    </w:rPr>
  </w:style>
  <w:style w:type="paragraph" w:customStyle="1" w:styleId="52">
    <w:name w:val="Стиль5"/>
    <w:basedOn w:val="a0"/>
    <w:rsid w:val="00222C85"/>
    <w:pPr>
      <w:widowControl w:val="0"/>
      <w:autoSpaceDE w:val="0"/>
      <w:autoSpaceDN w:val="0"/>
      <w:adjustRightInd w:val="0"/>
      <w:spacing w:after="0" w:line="319" w:lineRule="auto"/>
      <w:ind w:right="57" w:firstLine="680"/>
      <w:jc w:val="right"/>
    </w:pPr>
    <w:rPr>
      <w:rFonts w:eastAsia="Times New Roman"/>
      <w:szCs w:val="18"/>
    </w:rPr>
  </w:style>
  <w:style w:type="character" w:customStyle="1" w:styleId="MTEquationSection">
    <w:name w:val="MTEquationSection"/>
    <w:rsid w:val="00222C85"/>
    <w:rPr>
      <w:vanish/>
      <w:color w:val="FF0000"/>
      <w:szCs w:val="16"/>
      <w:lang w:val="en-US"/>
    </w:rPr>
  </w:style>
  <w:style w:type="paragraph" w:styleId="35">
    <w:name w:val="Body Text 3"/>
    <w:basedOn w:val="a0"/>
    <w:link w:val="36"/>
    <w:rsid w:val="00222C85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eastAsia="Times New Roman"/>
      <w:szCs w:val="18"/>
    </w:rPr>
  </w:style>
  <w:style w:type="character" w:customStyle="1" w:styleId="36">
    <w:name w:val="Основной текст 3 Знак"/>
    <w:basedOn w:val="a2"/>
    <w:link w:val="35"/>
    <w:rsid w:val="00222C85"/>
    <w:rPr>
      <w:rFonts w:eastAsia="Times New Roman"/>
      <w:szCs w:val="18"/>
    </w:rPr>
  </w:style>
  <w:style w:type="paragraph" w:customStyle="1" w:styleId="15">
    <w:name w:val="Обычный1"/>
    <w:rsid w:val="00222C85"/>
    <w:pPr>
      <w:widowControl w:val="0"/>
      <w:snapToGrid w:val="0"/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aff">
    <w:name w:val="Title"/>
    <w:basedOn w:val="a0"/>
    <w:link w:val="aff0"/>
    <w:qFormat/>
    <w:rsid w:val="00222C85"/>
    <w:pPr>
      <w:spacing w:after="240" w:line="360" w:lineRule="auto"/>
      <w:ind w:firstLine="720"/>
      <w:jc w:val="center"/>
    </w:pPr>
    <w:rPr>
      <w:rFonts w:eastAsia="Times New Roman"/>
      <w:szCs w:val="24"/>
    </w:rPr>
  </w:style>
  <w:style w:type="character" w:customStyle="1" w:styleId="aff0">
    <w:name w:val="Название Знак"/>
    <w:basedOn w:val="a2"/>
    <w:link w:val="aff"/>
    <w:rsid w:val="00222C85"/>
    <w:rPr>
      <w:rFonts w:eastAsia="Times New Roman"/>
      <w:szCs w:val="24"/>
    </w:rPr>
  </w:style>
  <w:style w:type="paragraph" w:styleId="37">
    <w:name w:val="List Continue 3"/>
    <w:basedOn w:val="a0"/>
    <w:rsid w:val="00222C85"/>
    <w:pPr>
      <w:spacing w:after="120" w:line="240" w:lineRule="auto"/>
      <w:ind w:left="849"/>
    </w:pPr>
    <w:rPr>
      <w:rFonts w:eastAsia="Times New Roman"/>
      <w:sz w:val="20"/>
      <w:szCs w:val="20"/>
    </w:rPr>
  </w:style>
  <w:style w:type="paragraph" w:styleId="aff1">
    <w:name w:val="List"/>
    <w:basedOn w:val="a0"/>
    <w:rsid w:val="00222C85"/>
    <w:pPr>
      <w:spacing w:after="0" w:line="240" w:lineRule="auto"/>
      <w:ind w:left="283" w:hanging="283"/>
      <w:contextualSpacing/>
    </w:pPr>
    <w:rPr>
      <w:rFonts w:eastAsia="Times New Roman"/>
      <w:sz w:val="24"/>
      <w:szCs w:val="24"/>
    </w:rPr>
  </w:style>
  <w:style w:type="paragraph" w:styleId="28">
    <w:name w:val="List Bullet 2"/>
    <w:basedOn w:val="a0"/>
    <w:autoRedefine/>
    <w:rsid w:val="00222C85"/>
    <w:pPr>
      <w:spacing w:after="0" w:line="240" w:lineRule="auto"/>
      <w:ind w:left="566" w:hanging="283"/>
    </w:pPr>
    <w:rPr>
      <w:rFonts w:eastAsia="Times New Roman"/>
      <w:sz w:val="20"/>
      <w:szCs w:val="20"/>
    </w:rPr>
  </w:style>
  <w:style w:type="paragraph" w:styleId="aff2">
    <w:name w:val="List Continue"/>
    <w:basedOn w:val="a0"/>
    <w:rsid w:val="00222C85"/>
    <w:pPr>
      <w:spacing w:after="120" w:line="240" w:lineRule="auto"/>
      <w:ind w:left="283"/>
      <w:contextualSpacing/>
    </w:pPr>
    <w:rPr>
      <w:rFonts w:eastAsia="Times New Roman"/>
      <w:sz w:val="24"/>
      <w:szCs w:val="24"/>
    </w:rPr>
  </w:style>
  <w:style w:type="paragraph" w:styleId="38">
    <w:name w:val="List 3"/>
    <w:basedOn w:val="a0"/>
    <w:rsid w:val="00222C85"/>
    <w:pPr>
      <w:spacing w:after="0" w:line="240" w:lineRule="auto"/>
      <w:ind w:left="849" w:hanging="283"/>
      <w:contextualSpacing/>
    </w:pPr>
    <w:rPr>
      <w:rFonts w:eastAsia="Times New Roman"/>
      <w:sz w:val="24"/>
      <w:szCs w:val="24"/>
    </w:rPr>
  </w:style>
  <w:style w:type="paragraph" w:styleId="42">
    <w:name w:val="List 4"/>
    <w:basedOn w:val="a0"/>
    <w:rsid w:val="00222C85"/>
    <w:pPr>
      <w:spacing w:after="0" w:line="240" w:lineRule="auto"/>
      <w:ind w:left="1132" w:hanging="283"/>
      <w:contextualSpacing/>
    </w:pPr>
    <w:rPr>
      <w:rFonts w:eastAsia="Times New Roman"/>
      <w:sz w:val="24"/>
      <w:szCs w:val="24"/>
    </w:rPr>
  </w:style>
  <w:style w:type="paragraph" w:customStyle="1" w:styleId="210">
    <w:name w:val="Основной текст 21"/>
    <w:basedOn w:val="a0"/>
    <w:rsid w:val="00222C85"/>
    <w:pPr>
      <w:spacing w:after="120" w:line="240" w:lineRule="auto"/>
      <w:ind w:left="283"/>
    </w:pPr>
    <w:rPr>
      <w:rFonts w:eastAsia="Times New Roman"/>
      <w:sz w:val="20"/>
      <w:szCs w:val="20"/>
    </w:rPr>
  </w:style>
  <w:style w:type="numbering" w:customStyle="1" w:styleId="29">
    <w:name w:val="Нет списка2"/>
    <w:next w:val="a4"/>
    <w:semiHidden/>
    <w:unhideWhenUsed/>
    <w:rsid w:val="00AB7223"/>
  </w:style>
  <w:style w:type="paragraph" w:customStyle="1" w:styleId="2a">
    <w:name w:val="Обычный2"/>
    <w:autoRedefine/>
    <w:rsid w:val="00AB7223"/>
    <w:pPr>
      <w:keepNext/>
      <w:widowControl w:val="0"/>
      <w:tabs>
        <w:tab w:val="left" w:pos="10260"/>
      </w:tabs>
      <w:snapToGrid w:val="0"/>
      <w:spacing w:after="0" w:line="360" w:lineRule="auto"/>
      <w:ind w:right="-22" w:firstLine="567"/>
      <w:jc w:val="center"/>
    </w:pPr>
    <w:rPr>
      <w:rFonts w:eastAsia="Times New Roman"/>
      <w:spacing w:val="-16"/>
      <w:sz w:val="24"/>
      <w:szCs w:val="20"/>
    </w:rPr>
  </w:style>
  <w:style w:type="paragraph" w:customStyle="1" w:styleId="aff3">
    <w:name w:val="Îáû÷íûé"/>
    <w:rsid w:val="00AB7223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b">
    <w:name w:val="Îñíîâíîé òåêñò 2"/>
    <w:basedOn w:val="a0"/>
    <w:rsid w:val="00AB7223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paragraph" w:customStyle="1" w:styleId="a">
    <w:name w:val="Спис марк"/>
    <w:basedOn w:val="a0"/>
    <w:rsid w:val="00AB7223"/>
    <w:pPr>
      <w:numPr>
        <w:numId w:val="3"/>
      </w:numPr>
      <w:tabs>
        <w:tab w:val="num" w:pos="851"/>
      </w:tabs>
      <w:spacing w:after="0" w:line="240" w:lineRule="auto"/>
      <w:ind w:left="851" w:hanging="284"/>
      <w:jc w:val="both"/>
    </w:pPr>
    <w:rPr>
      <w:rFonts w:eastAsia="Times New Roman"/>
      <w:szCs w:val="24"/>
    </w:rPr>
  </w:style>
  <w:style w:type="paragraph" w:styleId="aff4">
    <w:name w:val="Document Map"/>
    <w:basedOn w:val="a0"/>
    <w:link w:val="aff5"/>
    <w:semiHidden/>
    <w:rsid w:val="00AB722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fi-FI"/>
    </w:rPr>
  </w:style>
  <w:style w:type="character" w:customStyle="1" w:styleId="aff5">
    <w:name w:val="Схема документа Знак"/>
    <w:basedOn w:val="a2"/>
    <w:link w:val="aff4"/>
    <w:semiHidden/>
    <w:rsid w:val="00AB7223"/>
    <w:rPr>
      <w:rFonts w:ascii="Tahoma" w:eastAsia="Times New Roman" w:hAnsi="Tahoma" w:cs="Tahoma"/>
      <w:sz w:val="20"/>
      <w:szCs w:val="20"/>
      <w:shd w:val="clear" w:color="auto" w:fill="000080"/>
      <w:lang w:val="fi-FI"/>
    </w:rPr>
  </w:style>
  <w:style w:type="numbering" w:customStyle="1" w:styleId="39">
    <w:name w:val="Нет списка3"/>
    <w:next w:val="a4"/>
    <w:uiPriority w:val="99"/>
    <w:semiHidden/>
    <w:unhideWhenUsed/>
    <w:rsid w:val="003F3229"/>
  </w:style>
  <w:style w:type="paragraph" w:customStyle="1" w:styleId="Twordizme">
    <w:name w:val="Tword_izme"/>
    <w:basedOn w:val="a0"/>
    <w:link w:val="TwordizmeChar"/>
    <w:rsid w:val="003F3229"/>
    <w:pPr>
      <w:spacing w:after="0" w:line="240" w:lineRule="auto"/>
      <w:jc w:val="center"/>
    </w:pPr>
    <w:rPr>
      <w:rFonts w:ascii="Arial" w:eastAsia="Times New Roman" w:hAnsi="Arial"/>
      <w:i/>
      <w:sz w:val="16"/>
      <w:szCs w:val="24"/>
    </w:rPr>
  </w:style>
  <w:style w:type="character" w:customStyle="1" w:styleId="TwordizmeChar">
    <w:name w:val="Tword_izme Char"/>
    <w:basedOn w:val="a2"/>
    <w:link w:val="Twordizme"/>
    <w:rsid w:val="003F3229"/>
    <w:rPr>
      <w:rFonts w:ascii="Arial" w:eastAsia="Times New Roman" w:hAnsi="Arial"/>
      <w:i/>
      <w:sz w:val="16"/>
      <w:szCs w:val="24"/>
    </w:rPr>
  </w:style>
  <w:style w:type="paragraph" w:customStyle="1" w:styleId="Tworddate">
    <w:name w:val="Tword_date"/>
    <w:basedOn w:val="a0"/>
    <w:rsid w:val="003F3229"/>
    <w:pPr>
      <w:spacing w:after="0" w:line="240" w:lineRule="auto"/>
      <w:jc w:val="center"/>
    </w:pPr>
    <w:rPr>
      <w:rFonts w:ascii="Arial Narrow" w:eastAsia="Times New Roman" w:hAnsi="Arial Narrow"/>
      <w:i/>
      <w:sz w:val="16"/>
      <w:szCs w:val="24"/>
    </w:rPr>
  </w:style>
  <w:style w:type="paragraph" w:customStyle="1" w:styleId="Twordaddfield">
    <w:name w:val="Tword_add_field"/>
    <w:basedOn w:val="a0"/>
    <w:rsid w:val="003F3229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20"/>
    </w:rPr>
  </w:style>
  <w:style w:type="paragraph" w:customStyle="1" w:styleId="Twordaddfielddate">
    <w:name w:val="Tword_add_field_date"/>
    <w:basedOn w:val="a0"/>
    <w:rsid w:val="003F3229"/>
    <w:pPr>
      <w:spacing w:after="0" w:line="240" w:lineRule="auto"/>
      <w:jc w:val="right"/>
    </w:pPr>
    <w:rPr>
      <w:rFonts w:ascii="Arial" w:eastAsia="Times New Roman" w:hAnsi="Arial"/>
      <w:i/>
      <w:sz w:val="20"/>
      <w:szCs w:val="24"/>
    </w:rPr>
  </w:style>
  <w:style w:type="paragraph" w:customStyle="1" w:styleId="Twordoboz">
    <w:name w:val="Tword_oboz"/>
    <w:basedOn w:val="a0"/>
    <w:rsid w:val="003F3229"/>
    <w:pPr>
      <w:spacing w:after="0" w:line="240" w:lineRule="auto"/>
      <w:jc w:val="center"/>
    </w:pPr>
    <w:rPr>
      <w:rFonts w:ascii="Arial" w:eastAsia="Times New Roman" w:hAnsi="Arial" w:cs="Arial"/>
      <w:i/>
      <w:sz w:val="36"/>
      <w:szCs w:val="36"/>
    </w:rPr>
  </w:style>
  <w:style w:type="paragraph" w:customStyle="1" w:styleId="Twordpage">
    <w:name w:val="Tword_page"/>
    <w:basedOn w:val="a0"/>
    <w:rsid w:val="003F3229"/>
    <w:pPr>
      <w:spacing w:after="0" w:line="240" w:lineRule="auto"/>
      <w:jc w:val="center"/>
    </w:pPr>
    <w:rPr>
      <w:rFonts w:ascii="Arial" w:eastAsia="Times New Roman" w:hAnsi="Arial"/>
      <w:i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C1202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4"/>
    <w:uiPriority w:val="99"/>
    <w:semiHidden/>
    <w:unhideWhenUsed/>
    <w:rsid w:val="00E31CAD"/>
  </w:style>
  <w:style w:type="table" w:customStyle="1" w:styleId="TableNormal1">
    <w:name w:val="Table Normal1"/>
    <w:uiPriority w:val="2"/>
    <w:semiHidden/>
    <w:unhideWhenUsed/>
    <w:qFormat/>
    <w:rsid w:val="00E31CAD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31CA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E31CAD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FollowedHyperlink"/>
    <w:basedOn w:val="a2"/>
    <w:uiPriority w:val="99"/>
    <w:semiHidden/>
    <w:unhideWhenUsed/>
    <w:rsid w:val="003B6D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347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481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382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35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6418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75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5281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29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CF64-D991-42FD-995D-EA272C06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92</Pages>
  <Words>27163</Words>
  <Characters>154835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Admin</cp:lastModifiedBy>
  <cp:revision>24</cp:revision>
  <cp:lastPrinted>2019-03-05T08:32:00Z</cp:lastPrinted>
  <dcterms:created xsi:type="dcterms:W3CDTF">2021-01-18T13:24:00Z</dcterms:created>
  <dcterms:modified xsi:type="dcterms:W3CDTF">2025-09-25T16:42:00Z</dcterms:modified>
</cp:coreProperties>
</file>