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C0" w:rsidRPr="00A072A6" w:rsidRDefault="004204C0" w:rsidP="004204C0">
      <w:pPr>
        <w:widowControl w:val="0"/>
        <w:autoSpaceDE w:val="0"/>
        <w:autoSpaceDN w:val="0"/>
        <w:spacing w:before="71" w:after="0" w:line="242" w:lineRule="auto"/>
        <w:ind w:left="1392" w:right="13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72A6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A072A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4"/>
        </w:rPr>
        <w:t>ПРОФЕССИОНАЛЬНОГО ОБРАЗОВАНИЯ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71" w:lineRule="exact"/>
        <w:ind w:left="1392" w:right="137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72A6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A072A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A072A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4"/>
        </w:rPr>
        <w:t>КОЛЛЕДЖ»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204C0" w:rsidRPr="00A072A6" w:rsidTr="005609E7">
        <w:tc>
          <w:tcPr>
            <w:tcW w:w="4536" w:type="dxa"/>
            <w:shd w:val="clear" w:color="auto" w:fill="auto"/>
          </w:tcPr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04C0" w:rsidRPr="00A072A6" w:rsidTr="005609E7">
        <w:tc>
          <w:tcPr>
            <w:tcW w:w="4536" w:type="dxa"/>
          </w:tcPr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72A6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72A6">
              <w:rPr>
                <w:rFonts w:ascii="Times New Roman" w:hAnsi="Times New Roman" w:cs="Times New Roman"/>
              </w:rPr>
              <w:t>на заседании кафедры Общеобразовательных дисциплин и педагогики</w:t>
            </w:r>
          </w:p>
          <w:p w:rsidR="004204C0" w:rsidRPr="00A072A6" w:rsidRDefault="00D14033" w:rsidP="00560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9 от 24 мая 2025</w:t>
            </w:r>
            <w:r w:rsidR="004204C0" w:rsidRPr="00A072A6">
              <w:rPr>
                <w:rFonts w:ascii="Times New Roman" w:hAnsi="Times New Roman" w:cs="Times New Roman"/>
              </w:rPr>
              <w:t xml:space="preserve"> г.</w:t>
            </w:r>
          </w:p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   УТВЕРЖДАЮ</w:t>
            </w:r>
          </w:p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  Директор</w:t>
            </w:r>
          </w:p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  __________Н.В.Кандаурова</w:t>
            </w:r>
          </w:p>
          <w:p w:rsidR="004204C0" w:rsidRPr="00A072A6" w:rsidRDefault="004204C0" w:rsidP="005609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</w:tbl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before="202" w:after="0" w:line="240" w:lineRule="auto"/>
        <w:ind w:left="1392" w:right="140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 К</w:t>
      </w:r>
      <w:r w:rsidRPr="00A072A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4204C0" w:rsidRPr="00A072A6" w:rsidRDefault="004204C0" w:rsidP="004204C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ind w:left="783" w:right="8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t>ФОРМА</w:t>
      </w:r>
      <w:r w:rsidRPr="00A072A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A072A6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–</w:t>
      </w:r>
      <w:r w:rsidRPr="00A072A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ДИФФЕРЕНЦИРОВАННЫЙ ЗАЧЁТ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204C0" w:rsidRDefault="004204C0" w:rsidP="004204C0">
      <w:pPr>
        <w:widowControl w:val="0"/>
        <w:tabs>
          <w:tab w:val="left" w:pos="7513"/>
        </w:tabs>
        <w:autoSpaceDE w:val="0"/>
        <w:autoSpaceDN w:val="0"/>
        <w:spacing w:before="269" w:after="0" w:line="242" w:lineRule="auto"/>
        <w:ind w:left="239" w:right="1912"/>
        <w:rPr>
          <w:rFonts w:ascii="Times New Roman" w:eastAsia="Times New Roman" w:hAnsi="Times New Roman" w:cs="Times New Roman"/>
          <w:bCs/>
        </w:rPr>
      </w:pPr>
      <w:r w:rsidRPr="00A072A6">
        <w:rPr>
          <w:rFonts w:ascii="Times New Roman" w:eastAsia="Times New Roman" w:hAnsi="Times New Roman" w:cs="Times New Roman"/>
          <w:sz w:val="24"/>
        </w:rPr>
        <w:t xml:space="preserve">Дисциплина: </w:t>
      </w:r>
      <w:r w:rsidRPr="004204C0">
        <w:rPr>
          <w:rFonts w:ascii="Times New Roman" w:eastAsia="Times New Roman" w:hAnsi="Times New Roman" w:cs="Times New Roman"/>
          <w:bCs/>
        </w:rPr>
        <w:t>ОП.В.16. Основы религиозной культуры и светской этики</w:t>
      </w:r>
    </w:p>
    <w:p w:rsidR="004204C0" w:rsidRPr="00A072A6" w:rsidRDefault="004204C0" w:rsidP="004204C0">
      <w:pPr>
        <w:widowControl w:val="0"/>
        <w:tabs>
          <w:tab w:val="left" w:pos="7513"/>
        </w:tabs>
        <w:autoSpaceDE w:val="0"/>
        <w:autoSpaceDN w:val="0"/>
        <w:spacing w:before="269" w:after="0" w:line="242" w:lineRule="auto"/>
        <w:ind w:left="239" w:right="1912"/>
        <w:rPr>
          <w:rFonts w:ascii="Times New Roman" w:eastAsia="Times New Roman" w:hAnsi="Times New Roman" w:cs="Times New Roman"/>
          <w:bCs/>
        </w:rPr>
      </w:pPr>
      <w:r w:rsidRPr="00A072A6">
        <w:rPr>
          <w:rFonts w:ascii="Times New Roman" w:eastAsia="Times New Roman" w:hAnsi="Times New Roman" w:cs="Times New Roman"/>
          <w:sz w:val="24"/>
        </w:rPr>
        <w:t>Форма</w:t>
      </w:r>
      <w:r w:rsidRPr="00A072A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обучения:</w:t>
      </w:r>
      <w:r w:rsidRPr="00A072A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очная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71" w:lineRule="exact"/>
        <w:ind w:left="239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Курс:</w:t>
      </w:r>
      <w:r w:rsidRPr="00A072A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2</w:t>
      </w:r>
    </w:p>
    <w:p w:rsidR="004204C0" w:rsidRPr="00A072A6" w:rsidRDefault="004204C0" w:rsidP="004204C0">
      <w:pPr>
        <w:widowControl w:val="0"/>
        <w:autoSpaceDE w:val="0"/>
        <w:autoSpaceDN w:val="0"/>
        <w:spacing w:before="3" w:after="0" w:line="240" w:lineRule="auto"/>
        <w:ind w:left="239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Специальности:</w:t>
      </w:r>
      <w:r w:rsidRPr="00A072A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44.02.02</w:t>
      </w:r>
      <w:r w:rsidRPr="00A0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Преподавание</w:t>
      </w:r>
      <w:r w:rsidRPr="00A0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в</w:t>
      </w:r>
      <w:r w:rsidRPr="00A072A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начальных</w:t>
      </w:r>
      <w:r w:rsidRPr="00A0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классах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ind w:left="5166"/>
        <w:rPr>
          <w:rFonts w:ascii="Times New Roman" w:eastAsia="Times New Roman" w:hAnsi="Times New Roman" w:cs="Times New Roman"/>
          <w:b/>
          <w:sz w:val="24"/>
        </w:rPr>
      </w:pPr>
      <w:r w:rsidRPr="00A072A6">
        <w:rPr>
          <w:rFonts w:ascii="Times New Roman" w:eastAsia="Times New Roman" w:hAnsi="Times New Roman" w:cs="Times New Roman"/>
          <w:b/>
          <w:sz w:val="24"/>
        </w:rPr>
        <w:t xml:space="preserve">  Разработчики:</w:t>
      </w:r>
    </w:p>
    <w:p w:rsidR="004204C0" w:rsidRPr="00A072A6" w:rsidRDefault="004204C0" w:rsidP="004204C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4204C0" w:rsidRPr="00A072A6" w:rsidRDefault="004204C0" w:rsidP="004204C0">
      <w:pPr>
        <w:widowControl w:val="0"/>
        <w:tabs>
          <w:tab w:val="left" w:pos="7956"/>
        </w:tabs>
        <w:autoSpaceDE w:val="0"/>
        <w:autoSpaceDN w:val="0"/>
        <w:spacing w:after="0" w:line="240" w:lineRule="auto"/>
        <w:ind w:left="5282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Преподаватель</w:t>
      </w:r>
      <w:r w:rsidRPr="00A072A6">
        <w:rPr>
          <w:rFonts w:ascii="Times New Roman" w:eastAsia="Times New Roman" w:hAnsi="Times New Roman" w:cs="Times New Roman"/>
          <w:sz w:val="24"/>
        </w:rPr>
        <w:tab/>
        <w:t>Лобунько Н.Н.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ind w:left="1392" w:right="1392"/>
        <w:jc w:val="center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Ставрополь</w:t>
      </w:r>
      <w:r w:rsidRPr="00A072A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2025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4204C0" w:rsidRPr="00A072A6" w:rsidSect="00285C10">
          <w:pgSz w:w="11910" w:h="16840"/>
          <w:pgMar w:top="1040" w:right="566" w:bottom="280" w:left="1460" w:header="720" w:footer="720" w:gutter="0"/>
          <w:cols w:space="720"/>
        </w:sectPr>
      </w:pPr>
    </w:p>
    <w:p w:rsidR="004204C0" w:rsidRPr="00A072A6" w:rsidRDefault="004204C0" w:rsidP="004204C0">
      <w:pPr>
        <w:widowControl w:val="0"/>
        <w:numPr>
          <w:ilvl w:val="0"/>
          <w:numId w:val="2"/>
        </w:numPr>
        <w:tabs>
          <w:tab w:val="left" w:pos="3885"/>
        </w:tabs>
        <w:autoSpaceDE w:val="0"/>
        <w:autoSpaceDN w:val="0"/>
        <w:spacing w:before="67" w:after="0" w:line="240" w:lineRule="auto"/>
        <w:ind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A072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4204C0" w:rsidRPr="004204C0" w:rsidRDefault="004204C0" w:rsidP="004204C0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Контрольно-измерительные материалы предназначены для контроля и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оценки образовательных достижений обучающихся, освоивших программу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учебной</w:t>
      </w:r>
      <w:r w:rsidRPr="00A072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дисциплины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204C0">
        <w:rPr>
          <w:rFonts w:ascii="Times New Roman" w:eastAsia="Times New Roman" w:hAnsi="Times New Roman" w:cs="Times New Roman"/>
          <w:bCs/>
          <w:sz w:val="28"/>
          <w:szCs w:val="28"/>
        </w:rPr>
        <w:t>ОП.В.16. Основы религиозной культуры и светской этики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204C0" w:rsidRPr="00A072A6" w:rsidRDefault="004204C0" w:rsidP="004204C0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04C0" w:rsidRPr="00A072A6" w:rsidRDefault="004204C0" w:rsidP="004204C0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КИМ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включает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контрольные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материалы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промежуточной</w:t>
      </w:r>
      <w:r w:rsidRPr="00A072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аттестации</w:t>
      </w:r>
      <w:r w:rsidRPr="00A072A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072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форме дифференцированного зачёта.</w:t>
      </w:r>
    </w:p>
    <w:p w:rsidR="004204C0" w:rsidRPr="00A072A6" w:rsidRDefault="004204C0" w:rsidP="004204C0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1" w:after="0" w:line="240" w:lineRule="auto"/>
        <w:ind w:left="522" w:hanging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A072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A072A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дисциплины,</w:t>
      </w:r>
      <w:r w:rsidRPr="00A072A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подлежащие</w:t>
      </w:r>
      <w:r w:rsidRPr="00A072A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проверке</w:t>
      </w:r>
    </w:p>
    <w:p w:rsidR="004204C0" w:rsidRPr="00A072A6" w:rsidRDefault="004204C0" w:rsidP="004204C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4204C0" w:rsidRPr="00A072A6" w:rsidTr="005609E7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4204C0" w:rsidRPr="00A072A6" w:rsidRDefault="004204C0" w:rsidP="005609E7">
            <w:pPr>
              <w:spacing w:line="274" w:lineRule="exact"/>
              <w:ind w:left="374" w:right="300" w:hanging="3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072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Код ОК,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ПК,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4204C0" w:rsidRPr="00A072A6" w:rsidRDefault="004204C0" w:rsidP="005609E7">
            <w:pPr>
              <w:spacing w:line="320" w:lineRule="exact"/>
              <w:ind w:left="2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Освоенные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4204C0" w:rsidRPr="00A072A6" w:rsidRDefault="004204C0" w:rsidP="005609E7">
            <w:pPr>
              <w:spacing w:line="320" w:lineRule="exact"/>
              <w:ind w:left="1521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Усвоенные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знания</w:t>
            </w:r>
          </w:p>
        </w:tc>
      </w:tr>
      <w:tr w:rsidR="004204C0" w:rsidRPr="00A072A6" w:rsidTr="00D14033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033" w:rsidRDefault="00D14033" w:rsidP="00D14033">
            <w:pPr>
              <w:spacing w:befor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01,ОК 02,</w:t>
            </w:r>
          </w:p>
          <w:p w:rsidR="00D14033" w:rsidRDefault="00D14033" w:rsidP="00D14033">
            <w:pPr>
              <w:spacing w:befor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03,ОК 04,</w:t>
            </w:r>
          </w:p>
          <w:p w:rsidR="004204C0" w:rsidRPr="00D14033" w:rsidRDefault="00D14033" w:rsidP="00D14033">
            <w:pPr>
              <w:spacing w:befor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 05,ОК 06, ОК 07,ОК 08, ОК 09, ПК</w:t>
            </w: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1.4.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204C0" w:rsidRPr="001E0A1A" w:rsidRDefault="00D14033" w:rsidP="005609E7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правовые аспекты взаимодействия государства, религии и образования. - основные вехи истории православной культуры. - основные вехи истории исламской культуры. - основные вехи истории буддийской культуры. - основные вехи истории иудейской культуры. - основные вехи развития светской этики, этические проблемы. - особенности преподавания курса ОРКСЭ в начальной школе.</w:t>
            </w:r>
          </w:p>
          <w:p w:rsidR="00D14033" w:rsidRPr="001E0A1A" w:rsidRDefault="00D14033" w:rsidP="005609E7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ориентироваться в рамках культурных традиций мировых религий - давать оценку происходящим событиям с точки зрения религиозных культур,светской этики - осуществлять духовно – нравственное воспитание через приобщение к традиционным ценностям отечественной, региональной культуры.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4C0" w:rsidRPr="001E0A1A" w:rsidRDefault="00D14033" w:rsidP="005609E7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знает правовые аспекты взаимодействия государства, религии и образования. - знает основные вехи истории православной культуры. - знает основные вехи истории исламской культуры. -знает основные вехи истории буддийской культуры. -знает основные вехи истории иудейской культуры. - знает основные вехи развития светской этики, этические проблемы. - знает особенности преподавания курса ОРКСЭ в начальной школе.</w:t>
            </w:r>
          </w:p>
          <w:p w:rsidR="00D14033" w:rsidRPr="001E0A1A" w:rsidRDefault="00D14033" w:rsidP="005609E7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умеет ориентироваться в рамках культурных традиций мировых религий </w:t>
            </w:r>
          </w:p>
          <w:p w:rsidR="00D14033" w:rsidRPr="001E0A1A" w:rsidRDefault="00D14033" w:rsidP="005609E7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A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умеет давать оценку происходящим событиям с точки зрения религиозных культур,светской этики - осуществлять духовно – нравственное воспитание через приобщение к традиционным ценностям отечественной, региональной культуры.</w:t>
            </w:r>
          </w:p>
          <w:p w:rsidR="00F17366" w:rsidRPr="001E0A1A" w:rsidRDefault="00F17366" w:rsidP="00D14033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</w:tbl>
    <w:p w:rsidR="004204C0" w:rsidRPr="00A072A6" w:rsidRDefault="004204C0" w:rsidP="004204C0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4204C0" w:rsidRPr="00A072A6" w:rsidSect="00285C10">
          <w:footerReference w:type="default" r:id="rId8"/>
          <w:pgSz w:w="11910" w:h="16840"/>
          <w:pgMar w:top="1040" w:right="566" w:bottom="1080" w:left="1460" w:header="0" w:footer="884" w:gutter="0"/>
          <w:pgNumType w:start="2"/>
          <w:cols w:space="720"/>
        </w:sectPr>
      </w:pPr>
    </w:p>
    <w:p w:rsidR="004204C0" w:rsidRPr="00A072A6" w:rsidRDefault="004204C0" w:rsidP="004204C0">
      <w:pPr>
        <w:widowControl w:val="0"/>
        <w:numPr>
          <w:ilvl w:val="0"/>
          <w:numId w:val="2"/>
        </w:numPr>
        <w:tabs>
          <w:tab w:val="left" w:pos="624"/>
        </w:tabs>
        <w:autoSpaceDE w:val="0"/>
        <w:autoSpaceDN w:val="0"/>
        <w:spacing w:before="74" w:after="0" w:line="240" w:lineRule="auto"/>
        <w:ind w:left="239" w:right="258"/>
        <w:rPr>
          <w:rFonts w:ascii="Times New Roman" w:eastAsia="Times New Roman" w:hAnsi="Times New Roman" w:cs="Times New Roman"/>
          <w:b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lastRenderedPageBreak/>
        <w:t>Измерительные</w:t>
      </w:r>
      <w:r w:rsidRPr="00A072A6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A072A6">
        <w:rPr>
          <w:rFonts w:ascii="Times New Roman" w:eastAsia="Times New Roman" w:hAnsi="Times New Roman" w:cs="Times New Roman"/>
          <w:b/>
          <w:spacing w:val="2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для</w:t>
      </w:r>
      <w:r w:rsidRPr="00A072A6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оценивания</w:t>
      </w:r>
      <w:r w:rsidRPr="00A072A6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результатов</w:t>
      </w:r>
      <w:r w:rsidRPr="00A072A6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A072A6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учебной</w:t>
      </w:r>
      <w:r w:rsidRPr="00A072A6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4204C0" w:rsidRPr="00A072A6" w:rsidRDefault="004204C0" w:rsidP="004204C0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4489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t>Задания</w:t>
      </w:r>
      <w:r w:rsidRPr="00A072A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для</w:t>
      </w:r>
      <w:r w:rsidRPr="00A072A6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A072A6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дифференцированного зачёта</w:t>
      </w:r>
    </w:p>
    <w:p w:rsidR="004204C0" w:rsidRPr="00A072A6" w:rsidRDefault="004204C0" w:rsidP="004204C0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2762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t>Форма</w:t>
      </w:r>
      <w:r w:rsidRPr="00A072A6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зачёта –</w:t>
      </w:r>
      <w:r w:rsidRPr="00A072A6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устная</w:t>
      </w:r>
      <w:r w:rsidRPr="00A072A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по</w:t>
      </w:r>
      <w:r w:rsidRPr="00A072A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вопросам</w:t>
      </w:r>
    </w:p>
    <w:p w:rsidR="004204C0" w:rsidRPr="00A072A6" w:rsidRDefault="004204C0" w:rsidP="004204C0">
      <w:pPr>
        <w:widowControl w:val="0"/>
        <w:autoSpaceDE w:val="0"/>
        <w:autoSpaceDN w:val="0"/>
        <w:spacing w:before="202" w:after="0" w:line="240" w:lineRule="auto"/>
        <w:ind w:left="9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A072A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A072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</w:p>
    <w:p w:rsidR="004204C0" w:rsidRPr="00A072A6" w:rsidRDefault="004204C0" w:rsidP="004204C0">
      <w:pPr>
        <w:widowControl w:val="0"/>
        <w:numPr>
          <w:ilvl w:val="0"/>
          <w:numId w:val="1"/>
        </w:numPr>
        <w:tabs>
          <w:tab w:val="left" w:pos="624"/>
        </w:tabs>
        <w:autoSpaceDE w:val="0"/>
        <w:autoSpaceDN w:val="0"/>
        <w:spacing w:before="250" w:after="0" w:line="271" w:lineRule="auto"/>
        <w:ind w:right="251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sz w:val="28"/>
        </w:rPr>
        <w:t>Место</w:t>
      </w:r>
      <w:r w:rsidRPr="00A072A6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(время)</w:t>
      </w:r>
      <w:r w:rsidRPr="00A072A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выполнения</w:t>
      </w:r>
      <w:r w:rsidRPr="00A072A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задания:</w:t>
      </w:r>
      <w:r w:rsidRPr="00A072A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Кабинет гуманитарных дисциплин.</w:t>
      </w:r>
    </w:p>
    <w:p w:rsidR="004204C0" w:rsidRPr="00A072A6" w:rsidRDefault="004204C0" w:rsidP="004204C0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208" w:after="0" w:line="240" w:lineRule="auto"/>
        <w:ind w:left="522" w:hanging="284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sz w:val="28"/>
        </w:rPr>
        <w:t>Максимальное</w:t>
      </w:r>
      <w:r w:rsidRPr="00A072A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время</w:t>
      </w:r>
      <w:r w:rsidRPr="00A072A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выполнения</w:t>
      </w:r>
      <w:r w:rsidRPr="00A072A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задания:</w:t>
      </w:r>
      <w:r w:rsidRPr="00A072A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30</w:t>
      </w:r>
      <w:r w:rsidRPr="00A072A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минут</w:t>
      </w:r>
    </w:p>
    <w:p w:rsidR="004204C0" w:rsidRPr="00A072A6" w:rsidRDefault="004204C0" w:rsidP="004204C0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249" w:after="0" w:line="362" w:lineRule="auto"/>
        <w:ind w:right="242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sz w:val="28"/>
        </w:rPr>
        <w:t>Источники</w:t>
      </w:r>
      <w:r w:rsidRPr="00A072A6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информации,</w:t>
      </w:r>
      <w:r w:rsidRPr="00A072A6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разрешенные</w:t>
      </w:r>
      <w:r w:rsidRPr="00A072A6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</w:t>
      </w:r>
      <w:r w:rsidRPr="00A072A6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использованию</w:t>
      </w:r>
      <w:r w:rsidRPr="00A072A6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на</w:t>
      </w:r>
      <w:r w:rsidRPr="00A072A6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экзамене:</w:t>
      </w:r>
      <w:r w:rsidRPr="00A072A6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канцелярские</w:t>
      </w:r>
      <w:r w:rsidRPr="00A072A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принадлежности (ручка,</w:t>
      </w:r>
      <w:r w:rsidRPr="00A072A6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карандаш, бумага).</w:t>
      </w:r>
    </w:p>
    <w:p w:rsidR="004204C0" w:rsidRPr="00A072A6" w:rsidRDefault="004204C0" w:rsidP="004204C0">
      <w:pPr>
        <w:widowControl w:val="0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autoSpaceDE w:val="0"/>
        <w:autoSpaceDN w:val="0"/>
        <w:spacing w:after="0" w:line="362" w:lineRule="auto"/>
        <w:ind w:left="239" w:right="253"/>
        <w:rPr>
          <w:rFonts w:ascii="Times New Roman" w:eastAsia="Times New Roman" w:hAnsi="Times New Roman" w:cs="Times New Roman"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sz w:val="28"/>
          <w:szCs w:val="28"/>
        </w:rPr>
        <w:t>Разрешенных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источников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данным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дисциплинам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A072A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254E9F" w:rsidRDefault="00254E9F" w:rsidP="004204C0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04C0" w:rsidRPr="00A072A6" w:rsidRDefault="004204C0" w:rsidP="004204C0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A072A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теоретических</w:t>
      </w:r>
      <w:r w:rsidRPr="00A072A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вопросов</w:t>
      </w:r>
    </w:p>
    <w:p w:rsidR="004204C0" w:rsidRPr="00A072A6" w:rsidRDefault="004204C0" w:rsidP="004204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Культура и религия. Цели, задачи, принципы построения курса ОРКСЭ.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Понятие, элементы и структура религии. Место, функции и роль религии в обществе.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Виды религий. Мировые религии. Религии России.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Введение в православную духовную традицию. Происхождение христианства. Пророк Иисус Христос. Раскол христианства.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культурно-историческом наследии России. Христианская этика.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Тора. Библия: Ветхий и Новый Завет. Апокрифы. Основы христианского вероучения.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Выбор религии. Крещение Руси. Православное христианство в истории России. Ислам в России. Иудаизм и буддизм в России.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Христианские обряды. Семь таинств. Молитва. Различия в религиозных обрядах католической, православной и протестантской церквей.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История зарождения и развития религии ислам. Духовные традиции ислама. 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Ислам - самая молодая мировая религия. Пророк Мухаммад последний пророк. Течения в исламе.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Коран - священная книга мусульман.  Источники мусульманского права. Столпы ислама.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eastAsiaTheme="minorEastAsia"/>
          <w:lang w:eastAsia="ru-RU"/>
        </w:rPr>
        <w:t xml:space="preserve"> </w:t>
      </w: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Учение буддизм. Духовные ценности буддизма. 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первобытных верований. Национальные религии Древнего мира. Буддизм и его основные направления. Будда.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Священная книга буддизма - Типитака.  Буддийская литература. Основы      буддийского вероучения.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Предназначение священных сооружений. Буддийские монастыри и храмы. Синагога. Христианский храм. Мечеть. Кааба - святыня мусульман. Правила поведения в священных сооружениях.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Учение иудаизм. Культура и религия.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в религиозной культуре буддизма и иудаизма. Искусство в христианстве. Искусство в исламе.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Святые места в буддизме. Паломничества в иудаизме. Город Иерусалим . Стена Плача. Святыни в христианстве. Храм Гроба Господня в Иерусалиме. Культ святых в христианстве.  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Милосердие и забота о слабых в религиях мира. Дружба и взаимопомощь.                                                </w:t>
      </w:r>
      <w:r w:rsidRPr="004204C0">
        <w:rPr>
          <w:rFonts w:eastAsiaTheme="minorEastAsia"/>
          <w:lang w:eastAsia="ru-RU"/>
        </w:rPr>
        <w:t xml:space="preserve"> 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Иудаизм - древнейшая монотеистическая религия. Пророк Моисей.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Обряды, ритуалы и обычаи в буддизме и иудаизме.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Мудрецы иудеев. Христианские священнослужители. Мусульманская и буддийская общины.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 и зло в мировых религиях. Грех и покаяние. Судный день. Воздаяние.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Отношение мировых религий к браку. Права и обязанности родителей. Ответственность родителей за воспитание детей. Почтительное отношение к родителям.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Любовь к Родине. Патриотизм - проявление веры. Защита Родины. Вклад мусульман в защиту Родины - России.</w:t>
      </w:r>
    </w:p>
    <w:p w:rsidR="004204C0" w:rsidRP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Формы и виды учебной деятельности в рамках преподавания курса ОРКСЭ.</w:t>
      </w:r>
    </w:p>
    <w:p w:rsidR="004204C0" w:rsidRDefault="004204C0" w:rsidP="004204C0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0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Внеурочная деятельность в рамках изучения курса ОРКСЭ.  Работа с родителями.</w:t>
      </w:r>
    </w:p>
    <w:p w:rsidR="0029643D" w:rsidRDefault="0029643D" w:rsidP="0029643D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43D" w:rsidRPr="0029643D" w:rsidRDefault="0029643D" w:rsidP="0029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43D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Типовые оценочные материалы для оценки знаний, умений, владений в ходе текущего контроля и промежуточной аттестации, характеризующие уровень сформированности элементов компетенций: </w:t>
      </w:r>
    </w:p>
    <w:p w:rsidR="0029643D" w:rsidRPr="0029643D" w:rsidRDefault="0029643D" w:rsidP="002964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43D" w:rsidRPr="00BE79C0" w:rsidRDefault="0029643D" w:rsidP="0029643D">
      <w:pPr>
        <w:widowControl w:val="0"/>
        <w:numPr>
          <w:ilvl w:val="1"/>
          <w:numId w:val="4"/>
        </w:numPr>
        <w:tabs>
          <w:tab w:val="left" w:pos="1422"/>
        </w:tabs>
        <w:autoSpaceDE w:val="0"/>
        <w:autoSpaceDN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</w:pPr>
      <w:bookmarkStart w:id="1" w:name="bookmark16"/>
      <w:r w:rsidRPr="00BE79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Оценочные материалы</w:t>
      </w:r>
      <w:r w:rsidRPr="00BE79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для </w:t>
      </w:r>
      <w:r w:rsidRPr="00BE79C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текущег</w:t>
      </w:r>
      <w:r w:rsidRPr="00BE79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о контроля</w:t>
      </w:r>
      <w:bookmarkEnd w:id="1"/>
    </w:p>
    <w:p w:rsidR="0029643D" w:rsidRPr="0029643D" w:rsidRDefault="0029643D" w:rsidP="0029643D">
      <w:pPr>
        <w:widowControl w:val="0"/>
        <w:tabs>
          <w:tab w:val="left" w:pos="1422"/>
        </w:tabs>
        <w:spacing w:after="0" w:line="240" w:lineRule="auto"/>
        <w:jc w:val="center"/>
        <w:outlineLvl w:val="4"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</w:p>
    <w:p w:rsidR="00AE0F06" w:rsidRPr="00BE79C0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F06" w:rsidRPr="00BE79C0">
        <w:rPr>
          <w:rFonts w:ascii="Times New Roman" w:eastAsia="Times New Roman" w:hAnsi="Times New Roman" w:cs="Times New Roman"/>
          <w:b/>
          <w:sz w:val="28"/>
          <w:szCs w:val="28"/>
        </w:rPr>
        <w:t>Планы практических занятий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Раздел 1. Изучение религий и светской этики в учебном кур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се «Основы религиозных культур и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светской этики»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Тема 1.1 Предмет и задачи курса «Основы религиозных 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>культур и светской этики и мето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дика преподавания предмета в начальной школе».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 Методические основы курса «Основы религиозных кул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ьтур и светской этики» в рамках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ФГОС НОО.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 Положение об организации преподавания и контрольно-оценочной деятельности в курсе «Основ религиозных культур и светской этики».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 Организационные условия реализации курса «Основы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религиозных культур и светской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этики».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Формы и методы обучения в курсе «Основы религиозных культур и светской этики».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5.Контроль и оценка результатов реализации курса «Основы религиозных культур и светской этики».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6.Программы и учебники курса «Основы религиозных культур и светской этики».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1.2. Религия как социальное явление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1.Понятие «религия». Основные концепции происхождения религии.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2.Сущнсть,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структура и функции религии.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3.Эволюция религии в истории развития духовной культуры.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Роль религии и церкви в жизни общества.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1.3. Возникновение религии. Первобытные формы религиозных верований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1.Причины возникновения и существования религии.2.Тотеизм.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3.Анимизм. 4.Магические верования.5.Фетишизм.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1.4. Основы буддийской культуры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1.История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 буддизма.2.Жизнь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Будды.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3.Основы вероучения буддизма.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течения в буддизме.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5.Принципы использования искусства в буддизме.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1.5. Основы христианской культуры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1.Исторические условия становления христианства.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2.Личность, жизнь и проповедь Иисуса Христа.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3.Основы вероучения христианства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Расхождения между католицизмом, православием и протестантизмом в вопросах вероучения и культа.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5.Принципы использования искусства в христианстве.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1.6 Основы исламской культуры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1.Исторические условия возникновения ислама.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2.Мухаммед и его проповедь.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3.Основы мусульманского вероучения и культа.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4.Основные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течения в исламе.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5.Принципы использования искусства в исламе.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1.7 Смысл и назначение светской этики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 Система норм и правил, выработанных обществом и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 им охраняемых. Золотое правило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морали.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 Понятие этики как науки и явления духовной культуры.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3.Нормативные образцы личности.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4.Этикет как социальное явление. Требования современного этикета.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Раздел 2. Методика преподавания учебного курса «Основы религиозных культур и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 светской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этики»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2.1. Формы и виды организации учебной и внеучебной деятельности в преподавании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курса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1.Особенности организации учебной деятельност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>и в преподавании курса «ОРКСЭ».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2.Формы и виды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учебной деятельности: взаимные вопро</w:t>
      </w:r>
      <w:r>
        <w:rPr>
          <w:rFonts w:ascii="Times New Roman" w:eastAsia="Times New Roman" w:hAnsi="Times New Roman" w:cs="Times New Roman"/>
          <w:sz w:val="28"/>
          <w:szCs w:val="28"/>
        </w:rPr>
        <w:t>сы и задания групп; взаимообъяс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нение, беседа, интервью, драматизация (театрализация).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3. Сквозные виды учебной деятельности учащихся: составление словаря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терминов и понятий, составление галереи образов.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Организация внеучебной деятельности. Отличия внеурочной деятельности от уроков.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5.Формы внеурочных занятий и мероприятий: викторина, экскурсия, подготовка творческого проекта, электронного журнала, общественный смотр знаний, встреча с интересными людьми.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. Использование информационно-коммуникационных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хнологий в учебной и внеучебной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.Задания на дом в процессе изучения курса. Рекомендации к домашним заданиям.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2.2. Методика использования интерактивных форм в организации учебно- воспитательной деятельности учащихся при изучении религиозных культур и светской этики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cr/>
      </w:r>
      <w:r w:rsidRPr="00BE79C0">
        <w:rPr>
          <w:u w:val="single"/>
        </w:rPr>
        <w:t xml:space="preserve"> </w:t>
      </w: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1.Особенности и примерные этапы интерактивно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й работы. 2.Методические приемы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интерактивного обучения и их характеристика.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 Схема Колба на уроке. Таксономия Блума на уроках ОРКСЭ. Метод Таба.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Технология развития критического мышления (ТРКМ) как технология личностно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ориентированного обучения. Приемы используемые в ТРКМ.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Тема 2.3. Методика работы с текстами различного содержания в преподавании курса</w:t>
      </w:r>
    </w:p>
    <w:p w:rsidR="00AE0F06" w:rsidRP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79C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 Формирование у младших школьников коммуни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кативных умений и навыков. Виды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коммуникативной деятельности.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 Общая характеристика способов работы с научным, научно-популярным, публицистическим и художественным текстом.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3.Способы создания собственных текстов.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Условия организации эффективного обучения чтению. Виды чтения. Словарная работа.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5.Проблемные текстовые ситуации. Обучение задавать вопросы к тексту.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6. Обучение приемам самостоятельной работы с книго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й. Способы и порядок сокращения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7.Краткое изложение прочитанного. Составление вопросного плана.</w:t>
      </w:r>
    </w:p>
    <w:p w:rsidR="00AE0F06" w:rsidRPr="004F520C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20C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- оценка «отлично» выставляется обучающемуся, показавшему всесторонние, систематизированные, глубокие знания учебной программы, усвоившему основную литературу и знакомый с дополнительной литературой; как правило, оценка «отлично» выставляется студентам, усвоившим взаимосвязь основных понятий дисциплины с сопряженными дисциплинами, а также их значение для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приобретаемой профессии, проявившим творческие способности в понимании курса (посредством приведения примеров);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оценки «хорошо» заслуживает студент, обнаруживший полное знание учебнопрограммного материала, усвоивший основную литературу, рекомендованную в программе, но недостаточно глубоко изучивший дополнительные материалы по изучаемой дисциплине; как правило, оценка «хорошо» выставляется студентам, показавшим систематический характер знаний по дисциплине и способным к их самостоятельному пополнению и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обновлению;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оценки «удовлетворительно» заслуживает студент, обнаруживший знание основного учебно-программного материала в минимальном объеме, достаточном для дальнейшей учебы и предстоящей работы по профессии, знакомый с основной литературой. Как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правило, оценка «удовлетворительно», выставляется студентам, допустившим погрешности в ответе, но обладающим необходимым потенциалом для их устранения под руководством преподавателя;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оценка «неудовлетворительно» выставляется студенту, обнаружившему значительные пробелы в знаниях основного учебно-программного материала, допустившему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принципиальные ошибки в ответе.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F06" w:rsidRPr="00BE79C0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E0F06" w:rsidRPr="00BE79C0">
        <w:rPr>
          <w:rFonts w:ascii="Times New Roman" w:eastAsia="Times New Roman" w:hAnsi="Times New Roman" w:cs="Times New Roman"/>
          <w:b/>
          <w:sz w:val="28"/>
          <w:szCs w:val="28"/>
        </w:rPr>
        <w:t>1.2.Тестовые материалы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Вариант 1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1.Какая из составных частей религии является основополагающей: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вероучение,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культ,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организация.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2.Высшей формой религиозной организации является: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а) община 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церковь,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деноминация,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секта.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 Одним из ведущих представителей биологического и психологического подхода к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религии является: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3. Фрейд,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М. Вебер,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в) Л. Фейербах, 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г) П.-А.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Гольбах.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4.Одним из ведущих представителей этнологического подхода к религии является: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Ф. Энгельс,</w:t>
      </w:r>
    </w:p>
    <w:p w:rsidR="00BE79C0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У. Джеймс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Э. Тайлор,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Т. Парсонс.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5.Одним из ведущих представителей социологического подхода к религии является: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3. Фрейд,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М. Вебер,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в) В. И. Ленин, 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Дж.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Фрейзер.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6.Тотемизм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существование души и духов,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 в некую сверхъестественную силу, правящую миром,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вера в сверхъестественное родство людей с животными и растениями,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сверхъестественные возможности материальных предметов.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7. Фетишизм – это: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сверхъестественное родство людей с животными и растениями,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сверхъественные возможности материальных предметов,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система запретов,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вера в сверхъестественные способности древних служителей культов (шама-нов).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8. Анимизм – это: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существование души и духов,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загробную жизнь,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вера в сверхъестественное родство людей с животными и растениями,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некую сверхъестественную силу, правящую миром.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9.Инициации – это: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обряды посвящения «во взрослую жизнь»,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система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запретов,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ра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>зновидность магических действий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поклонение умерший предкам.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10. Камлание в шаманизме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обряды вызывания духов,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обряды изгнания злых духов,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экстатический танец-путешествие в мир духов,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обряды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посвящения «во взрослую жизнь».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11. Политеизм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духов,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 в единого бога,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 в) вера во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многих богов.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вера в некую сверхъестественную силу, правящую миром.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12. Монотеизм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единого бога,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 в извечную борьбу доброго и злого начала,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вера во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многих богов,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вера в существование человеческой души.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13. Мировые религии – это: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буддизм, христианство, ислам,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христианство и ислам,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индуизм, христианство, ислам,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нетрадиционных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14. Политеизм возник в: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первобытных религиях,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национально-государственных религиях,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мировых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нетрадиционных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15. Монотеизм возник в: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национально-государственных религиях,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мировых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религиях,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нетрадиционных 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первобытных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16. Духовенство как особая социальная группа возникло в: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первобытных религиях,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национально-государственных 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миров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нетрадиционных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17. Священным Писанием иудеев является: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Талмуд,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Пятикнижие Моисея (Тора),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Ветхий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Завет,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Агада.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18. Бог израильского народа: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Амон-Ра,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 xml:space="preserve">б) Ахурамазда,в) Яхве,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г) Брахма.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19. Десять заповедей были дарованы: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а) Аврааму,б) Исааку,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Иакову, г) Моисею.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20. Основным религиозным обрядом древних иудеев было: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воскурение фимиама,б) чтение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Торы,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жертвоприношение,г) обрезание.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21. Синагога – это:</w:t>
      </w:r>
    </w:p>
    <w:p w:rsidR="00BE79C0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«дом молитвы»,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б) место для жертвоприношения,</w:t>
      </w:r>
    </w:p>
    <w:p w:rsidR="00AE0F06" w:rsidRPr="00AE0F06" w:rsidRDefault="00BE79C0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религиозная школа,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древнее название Иерусалимского храма.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22. Основоположник даосизма: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Лао цзы,б) Кун цзы,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Чжуан цзы,г) Янцзы.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23. Основу учения даосизма составляет: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учение о бессмертии,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учение о загробном воздаянии,</w:t>
      </w:r>
    </w:p>
    <w:p w:rsidR="00BE79C0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учение об од</w:t>
      </w:r>
      <w:r w:rsidR="00BE79C0">
        <w:rPr>
          <w:rFonts w:ascii="Times New Roman" w:eastAsia="Times New Roman" w:hAnsi="Times New Roman" w:cs="Times New Roman"/>
          <w:sz w:val="28"/>
          <w:szCs w:val="28"/>
        </w:rPr>
        <w:t>ухотворенности окружающего мира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учение о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божественности китайского императора.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24. Три верховных божества в индуизме: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Брахма, Вишну, Шива,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Брахма, Вишну, Кришна,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Вишну,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Кали, Шива,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Брахма, Яма, Вишну.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25. Священные тексты в индуизме: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Пураны,б) Веды,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Араньяки,г) Сутры.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26. Карма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учение о переселении душ,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закон нравственного воздаяния,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кодекс правил религиозного поведения,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один из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индуистских богов.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27. Жрецы в индуизме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ш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удры,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б) кшатрии, в) брахманы,г) вайшьи.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28. Основной погребальный обряд в индуизме:</w:t>
      </w:r>
    </w:p>
    <w:p w:rsidR="005609E7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трупосожжение,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б) закапывание в землю,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водное погребение,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мумификация.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29. Священным Писанием в буддизме является: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Ти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питака (Трипитака),б) Триратна,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в) Тримурти,г) Трикая.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30. Серединный путь в буддизме – это путь между: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воздержанием и излишествами,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б) спасением, доступным для всех верующих, и спасением для 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не многих 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lastRenderedPageBreak/>
        <w:t>избранных,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жизнью и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смертью,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благоприятным или неблагоприятным перерождением.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31. Основной принцип буддийской этики: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непричинение вреда священным животным,б) н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епричинение вреда всему живому,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в) непричинение вреда человеку,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непричинение вреда священным растениям.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32. Основными направлениями в буддизме являются: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тхеравада и махаяна,б) шиизм и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суннизм,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ла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маизм и чань-буддизм,г) махаяна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и ваджраяна.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33. Основоположником чань-буддизма считают: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Бодхидхарму,б) Майтрейю, в) Амитабху,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Авалокитешвару.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34. Христианство возникло в: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Византийской империи,б) Рим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империи,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империи Александра Македонского,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Священной Римской империи.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35. Христос в переводе с греческого: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Посланник, б) Помазанник Божий,в) Пророк,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Спаситель.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36. Раскол в христианстве на католиков и православных произошел в: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1154г.,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1054г.,в) 954 г.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988 г.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37. Протестантизм возник в: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XVI в., б) XVII в.,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в) XV в. г) XIV 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38. Православный храм состоит из: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алтаря, храма, притвора,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б) алтаря, придела, иконостаса,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жертвенника, престола и паперти,г) притвора, жертвенника, алтаря.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39. Основоположником протестантизма в Германии является: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Ульрих Цвингли,б) Жан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Кальвин,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Мартин Лютер,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Филипп Меланхтон.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40. Христианский символ веры был принят на: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Соборах в Никее (325 г.) и Константинополе (381 г.),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Соборе в Конст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антинополе (680 г.),в) Соборе в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Никее (787 г.).,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Соборе в Халкидоне (451 г.).</w:t>
      </w:r>
    </w:p>
    <w:p w:rsidR="005609E7" w:rsidRDefault="005609E7" w:rsidP="00FC7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Вариант 2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 Степенями священства в православии и католицизме являются: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диакон, монах, священник,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священник, епископ, митрополит,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диакон, с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вященник, епископ,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пресвитер, иерей, священник.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2. Католический догмат о филиокве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догмат о чистилище,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догмат о непогрешимости Папы Римского,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догмат об исхождении Святого Духа от Отца и Сына,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догмат о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непорочном зачатии.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 Обязательное безбрачие духовенства существует: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 православии,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б) в протестантизме,в) в католицизме,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 протестантизме и католицизме.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Папа Римский избирается: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пожизненно,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б) на двадцать 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в) на четыре года,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до тех пор, пока состояние здоровья позволяет выполнять свои обязанности.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 Константинопольский патриарх: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глава всех православных,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глава только Константинопольской Церкви,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«первый среди равных» среди остальных православных церквей,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глава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всех христиан.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6. Автокефалия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независимость православной церкви,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зависимость одной православной церкви от другой,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независимость одной православной епархии от другой,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независимость от государственной власти.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7. Учение об оправдании только верой существует в: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православии,б)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католицизме, в) протестантизме,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г) протестантизме и католицизме.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8. К ранним протестантским церквям относятся: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а) англикане, 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>кальвинисты, лютеране, б) англи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кане, баптисты, кальвинисты, в)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баптисты, лютеране, методисты,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г) пятидесятники, мормоны, адвентисты.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9. К поздним протестантским церквям относятся: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квакеры, мормоны, пятидесятники,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пятидесятники, баптисты, адвентисты,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«Свидетели Иеговы», пресвитериане, меннониты,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меннониты, анабаптисты, методисты.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10. Основные положения протестантского вероучения изложены в: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95 тезисах,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б) Аугсбургском исповедании веры,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Вестминстерском исповедании веры,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г) «Наставлении в христианской вере».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11. Характерной чертой баптизма является: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крещение взрослых,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полный отказ от таинства крещения,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крещение детей,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г) перекрещивание принявших крещение в других христианских конфессиях.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12. Автором учения об абсолютном предопределении является: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Ульрих Цвингли,б) Жан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Кальвин,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Мартин Лютер,г) Дж. Уиклиф.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13. Священным писанием в исламе является: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Коран, б) Сунна, в) хадисы,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Коран и Сунна.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14. Ислам возник на: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Аравийском полуострове,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б) Синайском полуострове,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Аппенинском полуострове,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г) Пиренейском полуострове.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15. Хаджж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паломничество к «святым местам»,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обязанность вести «священную войну»,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ежедневная ритуальная молитва,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пост.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16. Последователями основных направлений в исламе являются: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вишнуиты и шиваиты,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б) фарисеи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и саддукеи, 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шииты и сунниты,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суфии и шииты.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17. Мухаммад для мусульман: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Посланник Аллаха,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б) Сын Бож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ий,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в) Богочеловек,г) Ангел.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18. «Символ веры» в исламе звучит так: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Аллах Велик!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Во имя Аллаха, милостивого и милосердного!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Нет никакого божества, кроме Аллаха, а Мухаммад — посланник Аллаха!г) Да хранит его Аллах и приветствует!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19. Руководителем мусульманской общины является: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муэдзин,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б) кади,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в) имам, г) мулла.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20. Шариат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одно из направлений в исламе,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одно из обрядово-культовых действий,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система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норм и правил,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один из «столпов» ислама.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21. Политеизм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духов,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б) вера в единого бога, 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вера во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многих богов.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вера в некую сверхъестественную силу, правящую миром.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22. Монотеизм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единого бога,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 в извечную борьбу доброго и злого начала,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вера во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многих богов,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вера в существование человеческой души.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23. Мировые религии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буддизм, христианство, ислам,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б) христианство и ислам,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индуизм, христианство, ислам,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г) нетрадиционных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24. Политеизм возник в: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первобытных 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национально-госу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дарственных религиях,в) мировых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нетрадиционных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25. Монотеизм возник в: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национально-государственных религиях,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мировых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религиях,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нетрадиционных 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первобытных религиях.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26. Духовенство как особая социальная группа возникло в: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первобытных религиях,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национально-государственных религиях,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мировых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религиях,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нетрадиционных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27. Священным Писанием иудеев является: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Талмуд, б) Пятикнижие Моисея (Тора),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в) Ветхий Завет,г) Агада.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28. Бог израильского народа: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Амон-Ра, б) Ахурамазда,в) Яхве,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Брахма.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29. Десять заповедей были дарованы: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Аврааму,б) Исааку,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в) Иакову, г) Моисею.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30. Основным религиозным обрядом древних иудеев было: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воскурение фимиама,б) чтение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Торы,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жертвоприношение,г) обрезание.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31.Какая из составных частей религии является основополагающей: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вероучение,б) вера, в) культ,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г) организация.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32.Высшей формой религиозной организации является: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община б) церковь,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в) деноминация,г) секта.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33. Одним из ведущих представителей биологического и психолог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ического подхода к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религии является: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3. Фрейд,б) М. Вебер, в) Л. Фейербах, г) П.-А.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Гольбах.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34.Одним из ведущих представителей этнологическ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ого подхода к религии является: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а) Ф. Энгельс,б) У.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Джеймс,в) Э. Тайлор, г)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Т. Парсонс.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35.Одним из ведущих представителей социологическ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ого подхода к религии 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является: 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3. Фрейд,б) М. Вебер, в) В. И. Ленин, г) Дж.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Фрейзер.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36.Тотемизм – это: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существование души и духов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 в некую сверхъестественную силу, правящую миром,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вера в сверхъестественное родство людей с животными и растениями,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сверхъестественные возможности материальных предметов.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37. Фетишизм – это: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вера в сверхъестественное родство людей с животными и растениями,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сверхъественные возможности материальных предметов,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система запретов,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вера в сверхъестественные способности древних служителей культов (шаманов).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38. Анимизм – это: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ве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>ра в существование души и духов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вера в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загробную жизнь,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вера в сверхъестественное родство людей с животными и растениями,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вера в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некую сверхъестественную силу, правящую миром.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39.Инициации – это: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обряды</w:t>
      </w:r>
      <w:r w:rsidR="005609E7">
        <w:rPr>
          <w:rFonts w:ascii="Times New Roman" w:eastAsia="Times New Roman" w:hAnsi="Times New Roman" w:cs="Times New Roman"/>
          <w:sz w:val="28"/>
          <w:szCs w:val="28"/>
        </w:rPr>
        <w:t xml:space="preserve"> посвящения «во взрослую жизнь»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система 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запретов,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разновидность магических действий,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г) поклонение умершим предкам.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40. Камлание в шаманизме – это: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а) обряды вызывания духов,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б) обряды изгнания злых духов,</w:t>
      </w:r>
    </w:p>
    <w:p w:rsid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в) экстатический танец-путешествие в мир духов,</w:t>
      </w:r>
    </w:p>
    <w:p w:rsidR="00AE0F06" w:rsidRPr="00AE0F06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обряды</w:t>
      </w:r>
      <w:r w:rsidR="00AE0F06" w:rsidRPr="00AE0F06">
        <w:rPr>
          <w:rFonts w:ascii="Times New Roman" w:eastAsia="Times New Roman" w:hAnsi="Times New Roman" w:cs="Times New Roman"/>
          <w:sz w:val="28"/>
          <w:szCs w:val="28"/>
        </w:rPr>
        <w:t>посвящения «во взрослую жизнь».</w:t>
      </w:r>
    </w:p>
    <w:p w:rsidR="00AE0F06" w:rsidRPr="005609E7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9E7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оценка "отлично" заслуживает студент, обнаружи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>вший всестороннее, систематиче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ское и глубокое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знание учебно-программного материала, выполнивший 90%-100% зада- ний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оценка "хорошо" заслуживает студент, обнаруживший полное знание учебно- программного материала, успешно выполняющий предусмотренные задания, 60%-80%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оценка "удовлетворительно" выставляется студентам, допуст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ившим погрешности и выполнившим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30%-50%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оценка "неудовлетворительно" выставляется студенту, обнаружившему пробелы в знаниях основного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учебно-программного материала, допустившему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принципиальные ошибки в выполнении предусмотренных тестом заданий. Оценка "неудовлетворительно"ставится студентам, которые выполнили правильно менее 20% заданий.</w:t>
      </w:r>
    </w:p>
    <w:p w:rsidR="00AE0F06" w:rsidRDefault="00AE0F06" w:rsidP="00FC7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F06" w:rsidRPr="005609E7" w:rsidRDefault="00FC7BDD" w:rsidP="00FC7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3.1.3</w:t>
      </w:r>
      <w:r w:rsidR="00AE0F06" w:rsidRPr="005609E7">
        <w:rPr>
          <w:rFonts w:ascii="Times New Roman" w:eastAsia="Times New Roman" w:hAnsi="Times New Roman" w:cs="Times New Roman"/>
          <w:b/>
          <w:sz w:val="28"/>
          <w:szCs w:val="28"/>
        </w:rPr>
        <w:t>.Тематика рефератов</w:t>
      </w:r>
    </w:p>
    <w:p w:rsidR="005609E7" w:rsidRDefault="005609E7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 Основные концепции возникновения и сущности религии.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 Исторические формы религии. Религия первобытного общества.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 Религиозные системы Древнего мира (IV – II тыс. до р.Х.).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Национальные религии Китая: даосизм, конфуцианство.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 Религии Индии (возникновение, идеология, этика).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6. Возникновение вероучения и этика буддизма.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7. Синтоизм как национальная религия Японии.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8. Происхождение и основные вехи истории иудаизма.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9. Идеология, особенности вероучения и организация иудаизма.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10. Священные книги иудаизма.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11. Праздники в иудаизме.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12. Предпосылки возникновения христианства и его идейные источники.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13. Особенности католического вероучения и культа.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14. Социальная доктрина католицизма.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15. Возникновение протестантизма.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16. Протестантская догматика и этика.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17. Основные направления протестантизма.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18. Протестантизм в России и Ставропольском крае.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19. Особенности вероучения, культа и организации православной церкви.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20. Крещение Руси.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21. Роль православной церкви в становлении Российской государственности.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22. Старообрядчество.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23. Исторические условия и идейные источники возникновения ислама.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24. Особенности идеологии, культа и организации ислама.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25. Мусульманское право и этика.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26. Основные направления в исламе.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27. Ислам на Северном Кавказе.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28. Скептицизм и свободомыслие как элементы духовной культуры.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29. Новые религиозно - мистические движения и культы.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30. Свобода совести. Проблема отделения церкви от государства.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31. Ереси в православии.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32. Православное вероучение и культ.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33. История русской церкви во второй половине ХVIII – начале ХIХ вв.</w:t>
      </w:r>
    </w:p>
    <w:p w:rsidR="00AE0F06" w:rsidRPr="00FC7BDD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оценки: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Критериями оценки реферата могут выступить следующие моменты: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в какой мере раскрывается актуальность темы;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каков теоретический уровень суждений автора, как владеет он современными методологическими основами наук при освещении поставленных в реферате вопросов;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соответствие структуры и содержания реферата плану;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целостное, глубокое понимание вопросов темы или разрабатываемой проблемы;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как удалось автору связать излагаемые в реферате вопросы теории с проблемами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сегодняшнего дня, умение использовать теоретические 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источники и учебно-методическую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литературу;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достаточно ли проявлена автором самостоятельность в постановке вопросов, в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трактовке их, есть ли в работе оригинальные мысли,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 свежие факты, описание лучшего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опыта работы, конкретных примеров из практики,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соответствующие рекомендации и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предложения;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излагается ли в реферате собственное понимание рассматриваемой проблемы, достаточна ли его аргументация;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как оформлен реферат или доклад (объем, наличие плана, содержательность введения, полнота списка используемой литературы, наличие приложений, анализа опыта работы, схем, таблиц, диаграмм, планов, анкет и т.д.);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- имеет ли работа определенную ценность, чтобы 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ее в фонд учебных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пособий по курсам.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Чаще всего реферат оценивается по 4-х балльной с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истеме - «неудовлетворительно»,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«удовлетворительно», «хорошо», «отлично».</w:t>
      </w:r>
    </w:p>
    <w:p w:rsidR="00AE0F06" w:rsidRDefault="00AE0F06" w:rsidP="00FC7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20C" w:rsidRDefault="004F520C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F06" w:rsidRPr="00AE0F06" w:rsidRDefault="00FC7BDD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3.1.4</w:t>
      </w:r>
      <w:r w:rsidR="00AE0F06" w:rsidRPr="00AE0F0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0F06" w:rsidRPr="00AE0F06">
        <w:rPr>
          <w:rFonts w:ascii="Times New Roman" w:eastAsia="Times New Roman" w:hAnsi="Times New Roman" w:cs="Times New Roman"/>
          <w:b/>
          <w:sz w:val="28"/>
          <w:szCs w:val="28"/>
        </w:rPr>
        <w:t>Тематика докладов, сообщений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1. Происхождение и эволюция религии в истории развития духовной культуры.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2. Социальные функции религии, ее роль в жизни общества.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3. Особенности первобытных религий.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4. Социальное расслоение общества, формирование и эволюция национальных религий.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5. Идеи национального превосходства и исключительности в национальных религиях.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6. Особенности вероучения буддизма, его основных направлений.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7. Место и роль православия в истории Руси.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8. Основы православного учения.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9. Православный культ.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10. Язычество в православии.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11. Православие и современность.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12. Старообрядчество.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13. Особенности католического вероучения.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14. Эпоха Возрождения и возникновение протестантизма.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15. Черты общности и различия православия и католицизма.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16. Возникновение и общие черты христианского сектанства.</w:t>
      </w:r>
    </w:p>
    <w:p w:rsid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17. Фундаментализм и модернизм в исламе.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18. Ислам на Северном Кавказе.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19. Наука и религия: от конфликта к диалогу.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20. Религиозные и светские нравственные ценности.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21. Общественный прогресс и свободомыслие.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22. Сущность научного атеизма.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23. Нетрадиционные религии – пассивный протест молодежи против современной жизни.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24. Соотношение религии и светской духовной культуры.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25. религия и наука о человеке, его происхождении и сущности сознания.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26. Место и роль православия в истории Руси.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27. Основы православного учения.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28. Православный культ.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29. Язычество в православии.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30. Православие и современность.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31. Особенности католического вероучения.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32. Эпоха Возрождения и возникновение протестантизма.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33. Черты общности и различия православия и католицизма.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34. Возникновение и общие черты христианского сектанства.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35. Фундаментализм и модернизм в исламе.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36. Ислам на Северном Кавказе.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37. Наука и религия: от конфликта к диалогу.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38. Религиозные и светские нравственные ценности.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39. Нетрадиционные религии – пассивный протест молодежи против современной жизни.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40. Соотношение религии и светской духовной культуры.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41. Религия и наука о человеке, его происхождении и сущности сознания.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20C">
        <w:rPr>
          <w:rFonts w:ascii="Times New Roman" w:eastAsia="Times New Roman" w:hAnsi="Times New Roman" w:cs="Times New Roman"/>
          <w:b/>
          <w:sz w:val="28"/>
          <w:szCs w:val="28"/>
        </w:rPr>
        <w:t>Критериями оценки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 доклада могут выступить следующие моменты: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каков теоретический уровень суждений автора, как владеет он современными методологическими основами наук при освещении поставленных в докладе вопросов;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lastRenderedPageBreak/>
        <w:t>- соответствие структуры и содержания доклада плану;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целостное понимание вопросов темы;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 xml:space="preserve">- как удалось автору связать излагаемые в докладе вопросы теории с проблемами сегодняшнего дня, умение использовать теоретические 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источники и учебно-методическую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литературу;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достаточно ли проявлена автором самостоятельность в постановке вопросов, в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трактовке их, есть ли в работе оригинальные мысли;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- как оформлен доклад (объем, наличие плана, содержательность введения, полно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списка используемой литературы и т.д.);</w:t>
      </w:r>
    </w:p>
    <w:p w:rsidR="00AE0F06" w:rsidRPr="00AE0F06" w:rsidRDefault="00AE0F06" w:rsidP="00FC7BD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sz w:val="28"/>
          <w:szCs w:val="28"/>
        </w:rPr>
        <w:t>Чаще всего реферат оценивается по 4-х балльной с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истеме - «неудовлетворительно», </w:t>
      </w:r>
      <w:r w:rsidRPr="00AE0F06">
        <w:rPr>
          <w:rFonts w:ascii="Times New Roman" w:eastAsia="Times New Roman" w:hAnsi="Times New Roman" w:cs="Times New Roman"/>
          <w:sz w:val="28"/>
          <w:szCs w:val="28"/>
        </w:rPr>
        <w:t>«удовлетворительно», «хорошо», «отлично».</w:t>
      </w:r>
    </w:p>
    <w:p w:rsidR="004F520C" w:rsidRDefault="004F520C" w:rsidP="00AE0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20C" w:rsidRDefault="004F520C" w:rsidP="00AE0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F06" w:rsidRPr="00AE0F06" w:rsidRDefault="00FC7BDD" w:rsidP="00AE0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E0F06" w:rsidRPr="00AE0F06">
        <w:rPr>
          <w:rFonts w:ascii="Times New Roman" w:eastAsia="Times New Roman" w:hAnsi="Times New Roman" w:cs="Times New Roman"/>
          <w:b/>
          <w:sz w:val="28"/>
          <w:szCs w:val="28"/>
        </w:rPr>
        <w:t>1.5. Творческие задания</w:t>
      </w:r>
      <w:r w:rsidR="00AE0F06" w:rsidRPr="00AE0F06">
        <w:rPr>
          <w:rFonts w:ascii="Times New Roman" w:eastAsia="Times New Roman" w:hAnsi="Times New Roman" w:cs="Times New Roman"/>
          <w:b/>
          <w:sz w:val="28"/>
          <w:szCs w:val="28"/>
        </w:rPr>
        <w:cr/>
      </w:r>
      <w:r w:rsidR="00AE0F06" w:rsidRPr="00AE0F06">
        <w:t xml:space="preserve"> </w:t>
      </w:r>
      <w:r w:rsidR="00AE0F06" w:rsidRPr="00AE0F06">
        <w:rPr>
          <w:rFonts w:ascii="Times New Roman" w:eastAsia="Times New Roman" w:hAnsi="Times New Roman" w:cs="Times New Roman"/>
          <w:b/>
          <w:sz w:val="28"/>
          <w:szCs w:val="28"/>
        </w:rPr>
        <w:t>Задание 1.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Выберите наиболее целесообразную форму орг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анизации деятельности обучающих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ся при выполнении следующих видов заданий.</w:t>
      </w:r>
    </w:p>
    <w:p w:rsidR="00285C10" w:rsidRDefault="00285C10" w:rsidP="00AE0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10" w:rsidRPr="00AE0F06" w:rsidRDefault="00285C10" w:rsidP="00AE0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9CE3F0" wp14:editId="0D2457DA">
            <wp:extent cx="5940425" cy="31845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0C" w:rsidRDefault="004F520C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F06" w:rsidRPr="00AE0F06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F06">
        <w:rPr>
          <w:rFonts w:ascii="Times New Roman" w:eastAsia="Times New Roman" w:hAnsi="Times New Roman" w:cs="Times New Roman"/>
          <w:b/>
          <w:sz w:val="28"/>
          <w:szCs w:val="28"/>
        </w:rPr>
        <w:t>Задание 2.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Выберите типы заданий, которые целесообразно испо</w:t>
      </w:r>
      <w:r w:rsidR="00285C10">
        <w:rPr>
          <w:rFonts w:ascii="Times New Roman" w:eastAsia="Times New Roman" w:hAnsi="Times New Roman" w:cs="Times New Roman"/>
          <w:sz w:val="28"/>
          <w:szCs w:val="28"/>
        </w:rPr>
        <w:t>льзовать для домашней рабо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ты обучающихся.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Дополните список собственными вариантами.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1. Составление кроссвордов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2. Подбор иллюстраций к текстам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3. Поиск дополнительной информации о памятниках культуры, исторических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lastRenderedPageBreak/>
        <w:t>событиях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4. Заучивание дат, терминов, понятий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5. Пересказ текста, представленного в учебнике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6. Подбор примеров из жизни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7. Составление генеалогического древа, подготовка иллюстрации.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8. Копирование шрифтов, символов, знаков.</w:t>
      </w:r>
    </w:p>
    <w:p w:rsidR="00AE0F06" w:rsidRPr="00285C10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9. Составление опросников, викторин по предметному содержанию курса</w:t>
      </w:r>
    </w:p>
    <w:p w:rsidR="00AE0F06" w:rsidRDefault="00AE0F06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10. Самостоятельное создание иллюстраций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Задание 3.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Выберите из предложенных качеств 5 наиболее необходимых педагогу, ведуще- му курс ОРКСЭ.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Подчеркните их. Дополните, если есть необходимость, этот список. Устно обоснуйте свой выбор.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1. Познавательная активность педагога.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2. Культура общения, коммуникативные качества.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3. Эмпатия (способность чувствовать другого человека).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4. Способность к организации учебного сотрудничества.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5. Религиозность, принадлежность к определенной религиозной конфессии.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6. Любовь к детям, доброта.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7. Способность понимать и принимать иную культуру.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8. Порядочность.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9. Откровенность.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10. Совестливость.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11. …</w:t>
      </w:r>
    </w:p>
    <w:p w:rsidR="004F520C" w:rsidRDefault="004F520C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t>Задание 4.</w:t>
      </w:r>
    </w:p>
    <w:p w:rsidR="00285C10" w:rsidRPr="00285C10" w:rsidRDefault="00285C10" w:rsidP="004F520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Определите возможные трудности, которые 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 возникнуть в процессе преподавания курса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ОРКСЭ, и предложите варианты их преодоления.</w:t>
      </w:r>
    </w:p>
    <w:p w:rsidR="0029643D" w:rsidRDefault="0029643D" w:rsidP="00285C1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C10" w:rsidRDefault="00285C10" w:rsidP="00285C1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45131D" wp14:editId="2D6CF5A1">
            <wp:extent cx="5940425" cy="9080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10" w:rsidRDefault="00285C10" w:rsidP="00285C1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t>Задание 5.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Познакомьтесь с основными видами игр, которые можно использовать на урокахпо курсу ОРКСЭ: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игры с правилами, игры-соревнования, игры-драматизации, психотех- нические игры, коллективные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дидактические игры, сюжетно-ролевые игры, народные игры. Впишите в таблицу вид игры в соответствии с ее характеристикой.</w:t>
      </w:r>
    </w:p>
    <w:p w:rsidR="00285C10" w:rsidRDefault="00285C10" w:rsidP="00285C1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394928" wp14:editId="724FAD38">
            <wp:extent cx="5940425" cy="14687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10" w:rsidRDefault="00285C10" w:rsidP="00285C1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D9B73FB" wp14:editId="227B1654">
            <wp:extent cx="5940425" cy="31248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C1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7C126CA" wp14:editId="6D9D1643">
            <wp:extent cx="5940425" cy="35515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10" w:rsidRDefault="00285C10" w:rsidP="00285C10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noProof/>
          <w:lang w:eastAsia="ru-RU"/>
        </w:rPr>
      </w:pPr>
    </w:p>
    <w:p w:rsidR="004F520C" w:rsidRDefault="004F520C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6.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Прочитайте описание игры, определите ее вид. Впишите в третий столбик таблицы название соответствующей игры, а также названия друг</w:t>
      </w:r>
      <w:r>
        <w:rPr>
          <w:rFonts w:ascii="Times New Roman" w:eastAsia="Times New Roman" w:hAnsi="Times New Roman" w:cs="Times New Roman"/>
          <w:sz w:val="28"/>
          <w:szCs w:val="28"/>
        </w:rPr>
        <w:t>их известных Вам игр данного ви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да.</w:t>
      </w:r>
    </w:p>
    <w:p w:rsidR="00C34715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15">
        <w:rPr>
          <w:rFonts w:ascii="Times New Roman" w:eastAsia="Times New Roman" w:hAnsi="Times New Roman" w:cs="Times New Roman"/>
          <w:sz w:val="28"/>
          <w:szCs w:val="28"/>
          <w:u w:val="single"/>
        </w:rPr>
        <w:t>«Горячий стул».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Игроку, сидящему на «горячем стуле», дети могут 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задать любой вопрос, на который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ему необходимо честно ответить. Также и сам игрок может задавать вопросы о себе другим участникам игры («Что вам во мне нравится, а что — нет?») Все участники по очереди отвечают на этот вопрос. При формулировке вопросов и ответов необходимо соблюд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ать правило: «Мы говорим о том,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что чувствуем, но не даем оценки действиям другого (вместо «п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 xml:space="preserve">лохо», «хорошо» — «Я понял...»;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«Меня удивило...»; «Я почувствовал...»; «Я думаю ...»; «Меня разозлил</w:t>
      </w:r>
      <w:r w:rsidR="004F520C">
        <w:rPr>
          <w:rFonts w:ascii="Times New Roman" w:eastAsia="Times New Roman" w:hAnsi="Times New Roman" w:cs="Times New Roman"/>
          <w:sz w:val="28"/>
          <w:szCs w:val="28"/>
        </w:rPr>
        <w:t>о...»;« Я уверен, что...»; «Мне не понра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вилось...», «Мне понравилось...»).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После того как все высказались, участник, который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ходился на «горячем стуле», рассказывает о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том, что он понял из этих обсуждений, что ем</w:t>
      </w:r>
      <w:r>
        <w:rPr>
          <w:rFonts w:ascii="Times New Roman" w:eastAsia="Times New Roman" w:hAnsi="Times New Roman" w:cs="Times New Roman"/>
          <w:sz w:val="28"/>
          <w:szCs w:val="28"/>
        </w:rPr>
        <w:t>у понравилось, а с чем он не со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гласен.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«Да» - диалог». Двое из группы ведут диалог. Од</w:t>
      </w:r>
      <w:r w:rsidR="00C34715">
        <w:rPr>
          <w:rFonts w:ascii="Times New Roman" w:eastAsia="Times New Roman" w:hAnsi="Times New Roman" w:cs="Times New Roman"/>
          <w:sz w:val="28"/>
          <w:szCs w:val="28"/>
        </w:rPr>
        <w:t xml:space="preserve">ин из них произносит любую фразу о погоде, о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прочитанной книге и т.п., постепенно пе</w:t>
      </w:r>
      <w:r>
        <w:rPr>
          <w:rFonts w:ascii="Times New Roman" w:eastAsia="Times New Roman" w:hAnsi="Times New Roman" w:cs="Times New Roman"/>
          <w:sz w:val="28"/>
          <w:szCs w:val="28"/>
        </w:rPr>
        <w:t>реходя к высказываниям о значи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мых для собеседника событиях, людях, чертах их характера. Второй </w:t>
      </w:r>
      <w:r>
        <w:rPr>
          <w:rFonts w:ascii="Times New Roman" w:eastAsia="Times New Roman" w:hAnsi="Times New Roman" w:cs="Times New Roman"/>
          <w:sz w:val="28"/>
          <w:szCs w:val="28"/>
        </w:rPr>
        <w:t>игрок сразу же отзывается, со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глашаясь со всем, что говорит первый, — это непременное условие игры.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Остальные ребята следят за тем, чтобы второй участник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диалога не начал возражать собе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седнику.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Иногда сделать это бывает очень нелегко. Но ведь это всего лишь игра, в жизни такая тренировка помогает сдержать себя, подавить излишнюю агрессивность.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«Учимся просить прощения».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- Когда человеку стыдно, плохо на душе, то он может помочь себе сам. Чтобы самому успокоиться, нужно сесть поудобнее, закрыть глаза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медленно, спокойно и глубоко поды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шать: во время вдоха считать до пяти, во время выд</w:t>
      </w:r>
      <w:r>
        <w:rPr>
          <w:rFonts w:ascii="Times New Roman" w:eastAsia="Times New Roman" w:hAnsi="Times New Roman" w:cs="Times New Roman"/>
          <w:sz w:val="28"/>
          <w:szCs w:val="28"/>
        </w:rPr>
        <w:t>оха - до семи. Представить, что ты в ле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су или на берегу моря, где воздух свежий, где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 свободно и приятно дышать, и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ты сразу успокоишься.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- Если ты совершил проступок, из-за которого самому ст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ало стыдно, то самый верный спо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соб сделать свою совесть чистой, вернуть расположение к себе близких и друзей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– это пр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знать свою вину и попросить прощения.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Дети встают в круг. Педагог держит в руках лист с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о словом «Прости!», рассказыва</w:t>
      </w:r>
      <w:r w:rsidR="00C34715">
        <w:rPr>
          <w:rFonts w:ascii="Times New Roman" w:eastAsia="Times New Roman" w:hAnsi="Times New Roman" w:cs="Times New Roman"/>
          <w:sz w:val="28"/>
          <w:szCs w:val="28"/>
        </w:rPr>
        <w:t xml:space="preserve">ет случай из своей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жизни, когда ему было стыдно за свой по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ступок, и он смог попросить прощения. Лист передается по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кругу, дети по очереди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lastRenderedPageBreak/>
        <w:t>называют человека, у которого просят прощения и за что.</w:t>
      </w:r>
    </w:p>
    <w:p w:rsidR="00FC7BDD" w:rsidRDefault="00FC7BDD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«Волшебный базар»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Особенность «волшебного ба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зара» состоит в том, что на нем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«торгуют» и «обмениваются» необычным товаром — человеческими качествами. Для проведения игры необходимы листы бумаги, на кото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рых дети большими буквами пишут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«КУПЛЮ» и ниже (разборчиво) указывают те качества, которые хотели бы приобрести.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«Объявления» ребята держат в руках на уровне груди,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 чтобы всем остальным был хорошо виден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текст. Затем на маленьких листочках каждый участник пишет одно качество, которое хотел бы «продать» или «обменять».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Когда приготовления завершены, начинается игра. Де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ти ходят по «базару», присмат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риваются к «товару», осуществляют «куплю-продажу» ил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и «обмен». Необходимое условие: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качества нельзя отдавать даром, ничего не получив взамен. Игра пре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кращается по сигналу ведущего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- «директора рынка»: «Рынок закрывается!».</w:t>
      </w:r>
    </w:p>
    <w:p w:rsidR="00FC7BDD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BDD">
        <w:rPr>
          <w:rFonts w:ascii="Times New Roman" w:eastAsia="Times New Roman" w:hAnsi="Times New Roman" w:cs="Times New Roman"/>
          <w:sz w:val="28"/>
          <w:szCs w:val="28"/>
          <w:u w:val="single"/>
        </w:rPr>
        <w:t>«Кролик и Лис»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Участники располагаются для ра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боты в парах. Каждая пара должна договориться о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том, кто сначала будет Кроликом, а кто Лисом. Через три минуты нужно будет поменяться ролями.</w:t>
      </w: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- Братец Кролик вышел прогуляться и случайно «нарвался» на братца Лиса, кото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рому очень хочется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«кушать». Лис намерен Кролика «с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ъесть» и как можно скорее. Кро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ику предстоит убедить Лиса, что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его есть не стоит, и доказать, почему этого не следует делать. Крол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ик должен использовать все свои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умения,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 знания и способность к убеждению. Начина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ет игру Лис, который говорит Кролику: "Кролик, я тебя съем". Если Кролик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 xml:space="preserve">молчит более 10 секунд, Лис его съедает. 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Времени для каждого — 3 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минуты.</w:t>
      </w:r>
    </w:p>
    <w:p w:rsidR="00FC7BDD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По сигналу ведущего участники в течение трех м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инут ведут диалог, а затем  </w:t>
      </w:r>
    </w:p>
    <w:p w:rsidR="00285C10" w:rsidRPr="00285C10" w:rsidRDefault="00FC7BDD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меняются ролями. После 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того как все участники побывают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двух ролях, они поочередно высказыва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ются, обсуждая те эпизоды диалога, которые явились св</w:t>
      </w:r>
      <w:r>
        <w:rPr>
          <w:rFonts w:ascii="Times New Roman" w:eastAsia="Times New Roman" w:hAnsi="Times New Roman" w:cs="Times New Roman"/>
          <w:sz w:val="28"/>
          <w:szCs w:val="28"/>
        </w:rPr>
        <w:t>идетельством успешности в убеж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дении другого или, наоборот,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собствовали неуспеху в общении. 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Ведущий, подводя итоги, может классифицирова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проявленные участниками умения успешного 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общения. Набранный банк конструктивных способов ведущий фиксируетна бумаге. Обращается внимание на те эпизоды диалогов,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которых Кролик успешно проти</w:t>
      </w:r>
      <w:r w:rsidR="00285C10" w:rsidRPr="00285C10">
        <w:rPr>
          <w:rFonts w:ascii="Times New Roman" w:eastAsia="Times New Roman" w:hAnsi="Times New Roman" w:cs="Times New Roman"/>
          <w:sz w:val="28"/>
          <w:szCs w:val="28"/>
        </w:rPr>
        <w:t>востоял попыткам Лиса его съесть.</w:t>
      </w:r>
    </w:p>
    <w:p w:rsidR="00C34715" w:rsidRDefault="00C34715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t>Задание 7.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Перечислите возможные источники информации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проектной деятельно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FC7B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t>8.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Способы вовлечения родителей в проектную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C10" w:rsidRP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b/>
          <w:sz w:val="28"/>
          <w:szCs w:val="28"/>
        </w:rPr>
        <w:t>Задание 9.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Какие личностные УУД формируются у младших школ</w:t>
      </w:r>
      <w:r>
        <w:rPr>
          <w:rFonts w:ascii="Times New Roman" w:eastAsia="Times New Roman" w:hAnsi="Times New Roman" w:cs="Times New Roman"/>
          <w:sz w:val="28"/>
          <w:szCs w:val="28"/>
        </w:rPr>
        <w:t>ьников в процессе проектной дея</w:t>
      </w:r>
      <w:r w:rsidRPr="00285C10">
        <w:rPr>
          <w:rFonts w:ascii="Times New Roman" w:eastAsia="Times New Roman" w:hAnsi="Times New Roman" w:cs="Times New Roman"/>
          <w:sz w:val="28"/>
          <w:szCs w:val="28"/>
        </w:rPr>
        <w:t>тельности?</w:t>
      </w:r>
    </w:p>
    <w:p w:rsidR="00C34715" w:rsidRDefault="00C34715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10" w:rsidRPr="003618C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b/>
          <w:sz w:val="28"/>
          <w:szCs w:val="28"/>
        </w:rPr>
        <w:t>Задание 10.</w:t>
      </w:r>
    </w:p>
    <w:p w:rsidR="00285C10" w:rsidRDefault="00285C1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C10">
        <w:rPr>
          <w:rFonts w:ascii="Times New Roman" w:eastAsia="Times New Roman" w:hAnsi="Times New Roman" w:cs="Times New Roman"/>
          <w:sz w:val="28"/>
          <w:szCs w:val="28"/>
        </w:rPr>
        <w:t>Какие коммуникативные УУД формируются в процессе проектной деятельно</w:t>
      </w:r>
      <w:r w:rsidR="003618C0">
        <w:rPr>
          <w:rFonts w:ascii="Times New Roman" w:eastAsia="Times New Roman" w:hAnsi="Times New Roman" w:cs="Times New Roman"/>
          <w:sz w:val="28"/>
          <w:szCs w:val="28"/>
        </w:rPr>
        <w:t>сти?</w:t>
      </w:r>
    </w:p>
    <w:p w:rsidR="00C34715" w:rsidRDefault="00C34715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b/>
          <w:sz w:val="28"/>
          <w:szCs w:val="28"/>
        </w:rPr>
        <w:t>Задание 11.</w:t>
      </w:r>
    </w:p>
    <w:p w:rsidR="00C34715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В чем выражается результативность занятия младших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школьников проектной деятельно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стью?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3618C0" w:rsidRPr="00FC7BDD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8C0">
        <w:t xml:space="preserve"> </w:t>
      </w:r>
      <w:r w:rsidRPr="00FC7BDD">
        <w:rPr>
          <w:rFonts w:ascii="Times New Roman" w:eastAsia="Times New Roman" w:hAnsi="Times New Roman" w:cs="Times New Roman"/>
          <w:b/>
          <w:sz w:val="28"/>
          <w:szCs w:val="28"/>
        </w:rPr>
        <w:t>Задание 12.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Используя подводящий диалог при предъявлен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ии противоречивых мнений, пошагово под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ведите детей к теме урока, обеспечив познавательную мотивацию. Предлож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ите возможные варианты вопросов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учителя и ответов учащихся.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BDD">
        <w:rPr>
          <w:rFonts w:ascii="Times New Roman" w:eastAsia="Times New Roman" w:hAnsi="Times New Roman" w:cs="Times New Roman"/>
          <w:sz w:val="28"/>
          <w:szCs w:val="28"/>
          <w:u w:val="single"/>
        </w:rPr>
        <w:t>Пример 1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. Модуль «Основы светской этики». Урок 5. Тема «Добро и зло».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 xml:space="preserve">Учитель: Ребята, хочу рассказать вам об одной встрече. 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Сегодня утром в коридоре я увидела двух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знакомых ребят Вову и Юлю. Они громко спорили, когда поравнялись со мной. Я поинтересовалась о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 xml:space="preserve">предмете их спора, и они 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поведали мне следующее.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Мальчик из их класса дал другому списать домашн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ее задание. Вова убедительно доказывал, что этот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 xml:space="preserve">поступок можно считать добрым 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 xml:space="preserve">делом. Ведь однокласснику поставили хорошую оценку.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Юля утверждала другое. Добрым поступком можно было бы считать действия маль-чика в том случае, если бы он помог однокласснику разобраться в задании, и тот смог бы его сделать сам.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_________________________________________________________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="00FC7BDD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Вариант вопросов и ответов:</w:t>
      </w:r>
    </w:p>
    <w:p w:rsid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Учитель: О чем же спорили наши ребята? Какой у них возник вопрос?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Какой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поступок можно считать добрым?</w:t>
      </w:r>
    </w:p>
    <w:p w:rsid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Учитель: Кто догадался, какая же тема сегодняшнего урока?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Дети: Добро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зло.</w:t>
      </w:r>
    </w:p>
    <w:p w:rsidR="00FC7BDD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BD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Пример 2.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 xml:space="preserve"> Модуль «Основы светской этики». </w:t>
      </w:r>
    </w:p>
    <w:p w:rsidR="003618C0" w:rsidRP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10. Тема «Свобода и ответствен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ность».</w:t>
      </w:r>
    </w:p>
    <w:p w:rsid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Учитель: Одни люди считают, что свобода – это сплошные привилегии и переводится как «делай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>хочешь». Другие считают, что свобода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ответственность и обязанно</w:t>
      </w:r>
      <w:r w:rsidRPr="003618C0">
        <w:rPr>
          <w:rFonts w:ascii="Times New Roman" w:eastAsia="Times New Roman" w:hAnsi="Times New Roman" w:cs="Times New Roman"/>
          <w:sz w:val="28"/>
          <w:szCs w:val="28"/>
        </w:rPr>
        <w:t xml:space="preserve">сти. </w:t>
      </w:r>
    </w:p>
    <w:p w:rsid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3618C0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8C0">
        <w:rPr>
          <w:rFonts w:ascii="Times New Roman" w:eastAsia="Times New Roman" w:hAnsi="Times New Roman" w:cs="Times New Roman"/>
          <w:sz w:val="28"/>
          <w:szCs w:val="28"/>
        </w:rPr>
        <w:t xml:space="preserve"> 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________________________________________________________</w:t>
      </w:r>
    </w:p>
    <w:p w:rsidR="003618C0" w:rsidRPr="0029643D" w:rsidRDefault="003618C0" w:rsidP="004F520C">
      <w:pPr>
        <w:widowControl w:val="0"/>
        <w:tabs>
          <w:tab w:val="left" w:pos="426"/>
          <w:tab w:val="left" w:pos="113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13.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Допишите предложения.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Личностные результаты проблемного диалога.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облемный диалог воспитывает: 1)________, ____________, ____________ </w:t>
      </w: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формирует: 2)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______________,  _____________________</w:t>
      </w: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9643D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Ответы: 1) воспитывает: смелость, инициативность,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активность; 2) формирует бескорыст</w:t>
      </w: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ную внутреннюю мотивацию, толерантную доброжелательную личность.</w:t>
      </w:r>
    </w:p>
    <w:p w:rsidR="00C34715" w:rsidRDefault="00C34715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14.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Определите, в рамках каких модулей целесообразно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использовать следующие виды работ с </w:t>
      </w: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наглядно-иллюстративным материалом:</w:t>
      </w:r>
    </w:p>
    <w:p w:rsidR="003618C0" w:rsidRDefault="003618C0" w:rsidP="003618C0">
      <w:p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CF87F7" wp14:editId="30AF56C5">
            <wp:extent cx="6120765" cy="13163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715" w:rsidRDefault="00C34715" w:rsidP="004F520C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618C0" w:rsidRPr="003618C0" w:rsidRDefault="003618C0" w:rsidP="004F520C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15.</w:t>
      </w:r>
    </w:p>
    <w:p w:rsidR="003618C0" w:rsidRDefault="003618C0" w:rsidP="004F520C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Установите соответствие вида работы с наглядно-иллюстративным материалом и типовуниверсальных учебных действий (УУД).</w:t>
      </w:r>
    </w:p>
    <w:p w:rsidR="003618C0" w:rsidRDefault="003618C0" w:rsidP="003618C0">
      <w:p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12B4815" wp14:editId="4A3615CA">
            <wp:extent cx="6120765" cy="40246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715" w:rsidRDefault="00C34715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16.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Опишите возможные варианты использования аудиома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териалов на уроках курса ОРКСЭ</w:t>
      </w: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__________________________________________________________________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__________________________________________________________________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__________________________________________________________________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__________________________________________________________________</w:t>
      </w:r>
    </w:p>
    <w:p w:rsidR="00C34715" w:rsidRDefault="00C34715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17.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Прочитайте стихотворение:</w:t>
      </w:r>
    </w:p>
    <w:p w:rsidR="004F520C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«Скажите, батюшка, как счастия добиться?» —Сын спр</w:t>
      </w:r>
      <w:r w:rsidR="00FC7B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ашивал отца. А тот ему в ответ: </w:t>
      </w:r>
    </w:p>
    <w:p w:rsidR="003618C0" w:rsidRPr="003618C0" w:rsidRDefault="00FC7BDD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«Дороги лучшей нет, </w:t>
      </w:r>
      <w:r w:rsidR="004F52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телом и умом трудиться, </w:t>
      </w:r>
      <w:r w:rsidR="003618C0"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 отечеству, согражданам своим,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18C0"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чаще быть с пером и книгой, Когда быть дельными</w:t>
      </w:r>
      <w:r w:rsidR="004F52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18C0"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хотим».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«Ах, это тяжело! Как легче бы?» — «Интригой, Втираться жабой и ужом.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тому, кто при дворе Фортуной вознесѐтся...»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«А это низко!» — «Ну, так просто... быть глупцом: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этак многим удаѐтся».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(И. Дмитриев)</w:t>
      </w:r>
    </w:p>
    <w:p w:rsidR="003618C0" w:rsidRP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Ответьте на вопросы:</w:t>
      </w:r>
    </w:p>
    <w:p w:rsidR="007F5CBE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18C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Какие качества чтения возможно и необходимо совершенствовать на этом </w:t>
      </w:r>
    </w:p>
    <w:p w:rsidR="003618C0" w:rsidRDefault="003618C0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</w:t>
      </w:r>
      <w:r w:rsidR="007F5CBE" w:rsidRPr="007F5CBE">
        <w:rPr>
          <w:rFonts w:ascii="Times New Roman" w:hAnsi="Times New Roman" w:cs="Times New Roman"/>
          <w:sz w:val="28"/>
          <w:szCs w:val="28"/>
        </w:rPr>
        <w:t>к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сте?</w:t>
      </w:r>
      <w:r w:rsid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Почему? ___________________________________________________________</w:t>
      </w:r>
    </w:p>
    <w:p w:rsid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 помощью каких приемов (упражнений)? Приведите конкретные примеры</w:t>
      </w:r>
    </w:p>
    <w:p w:rsid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Назовите приемы, предваряющие обучение выразительному чтению:</w:t>
      </w:r>
    </w:p>
    <w:p w:rsid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Выпишите слова, которые следует включить в словарную работу:</w:t>
      </w:r>
    </w:p>
    <w:p w:rsidR="007F5CBE" w:rsidRPr="007F5CBE" w:rsidRDefault="007F5CBE" w:rsidP="004F520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34715" w:rsidRDefault="00C34715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F5CBE" w:rsidRPr="00C34715" w:rsidRDefault="00C34715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Задание 18. </w:t>
      </w:r>
      <w:r w:rsidR="007F5CBE"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Прочитайте притчу.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ПРИТЧА О ДОБРОТЕ И ВЕЖЛИВОСТИ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Однажды к Учителю пришѐл юноша и попросил разрешения заниматься у него.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Зачем тебе это? — спросил мастер.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Хочу стать сильным и непобедимым.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Тогда стань им! Будь добр со всеми,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вежлив и внимателен. Доброта и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вежливость принесут тебе уважение других. Твой дух станет чистым и добрым, а значит, сильным. Внимательность поможет тебе замечать самые тончайшие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изменения, это даст возможность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избегать столкновений, а значит, выиграть поединок, не вступая в него. Есл</w:t>
      </w:r>
      <w:r w:rsidR="004F52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же ты научишься предотвращать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столкновения, то станешь непобедимым.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Почему?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Потому что тебе не с кем будет сражаться.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Юноша ушѐл, но через несколько лет вернулся к Учителю.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Что тебе нужно? — спросил старый мастер.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Я пришѐл поинтересоваться Вашим здоровьем и узнать, не нужна ли Вам помощь… И тогда Учитель взял его в ученики.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Ответьте на вопросы и выполните задания: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Что такое ПРИТЧА? Обведите в кружок правильный вариант определения: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Прозаический текст небольшого объема, содержащий ряд картин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Аллегорическое произведение нравоучительного характера, содержащее мораль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Малый дидактико-аллегорический литературный жанр, заключающий в себе моральное или религиозное поучение («премудрость»); близок к басне. (СЭС)</w:t>
      </w:r>
    </w:p>
    <w:p w:rsid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Эпическое фольклорное или авторское произведение, преимущественно прозаическое, волшебного, авантюрного или бытового характера с установкой на вымысел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Почему Учитель взял юношу в ученики?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19.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Определите идею произведения:</w:t>
      </w:r>
    </w:p>
    <w:p w:rsidR="007F5CBE" w:rsidRPr="007F5CBE" w:rsidRDefault="007F5CBE" w:rsidP="004F520C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Оля и Лида пошли в лес. После утомительной дороги сели они на траву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отдохнуть ипообедать. Вынули из сумки хлеб, масло, яйца.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Когда девочки закончили обед, недалеко от них запел соловей. Оля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Лида, очарованные прекрасной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ей, сидели, боясь пошевелиться.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Соловей перестал пет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ь.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Оля собрала остатки своей еды и обр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ывки бумаги и бросила под куст.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Лида же завернула в газету яичные скорлупки и хлебные крошки и положила кулѐк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сумку.</w:t>
      </w:r>
    </w:p>
    <w:p w:rsidR="007F5CBE" w:rsidRPr="007F5CBE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 Зачем ты берѐшь с собой мусор? — сказала Оля. — Брось под куст. Ведь мы в лесу. Никто не увидит.</w:t>
      </w:r>
    </w:p>
    <w:p w:rsidR="007F5CBE" w:rsidRPr="004204C0" w:rsidRDefault="007F5CBE" w:rsidP="004F520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5CB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 Стыдно … Стыдно перед соловушкой, - тихо ответила Лида.</w:t>
      </w:r>
    </w:p>
    <w:p w:rsidR="003E2450" w:rsidRPr="004F520C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520C">
        <w:rPr>
          <w:rFonts w:ascii="Times New Roman" w:hAnsi="Times New Roman" w:cs="Times New Roman"/>
          <w:sz w:val="28"/>
          <w:szCs w:val="28"/>
          <w:u w:val="single"/>
        </w:rPr>
        <w:t>Каким предложением из данного произведения можно озаглавить текст? Выделите его подчерки</w:t>
      </w:r>
      <w:r w:rsidR="004F520C">
        <w:rPr>
          <w:rFonts w:ascii="Times New Roman" w:hAnsi="Times New Roman" w:cs="Times New Roman"/>
          <w:sz w:val="28"/>
          <w:szCs w:val="28"/>
          <w:u w:val="single"/>
        </w:rPr>
        <w:t>ванием или с помощью выделителя?</w:t>
      </w:r>
    </w:p>
    <w:p w:rsidR="00C34715" w:rsidRDefault="00C34715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b/>
          <w:sz w:val="28"/>
          <w:szCs w:val="28"/>
        </w:rPr>
        <w:t>Задание 20.</w:t>
      </w:r>
      <w:r w:rsidRPr="007F5CBE">
        <w:rPr>
          <w:rFonts w:ascii="Times New Roman" w:hAnsi="Times New Roman" w:cs="Times New Roman"/>
          <w:sz w:val="28"/>
          <w:szCs w:val="28"/>
        </w:rPr>
        <w:t xml:space="preserve"> Прочитайте текст, озаглавьте, впиши</w:t>
      </w:r>
      <w:r>
        <w:rPr>
          <w:rFonts w:ascii="Times New Roman" w:hAnsi="Times New Roman" w:cs="Times New Roman"/>
          <w:sz w:val="28"/>
          <w:szCs w:val="28"/>
        </w:rPr>
        <w:t>те заголовок на линии перед тек</w:t>
      </w:r>
      <w:r w:rsidRPr="007F5CBE">
        <w:rPr>
          <w:rFonts w:ascii="Times New Roman" w:hAnsi="Times New Roman" w:cs="Times New Roman"/>
          <w:sz w:val="28"/>
          <w:szCs w:val="28"/>
        </w:rPr>
        <w:t>стом.</w:t>
      </w:r>
    </w:p>
    <w:p w:rsid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 xml:space="preserve">Самая распространѐнная молитва у христиан: </w:t>
      </w:r>
    </w:p>
    <w:p w:rsidR="004F520C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«Подай Господи». Она совсем ко- роткая. Или: «Господи, помоги». Но в нашем языке есть молитва всего в одно слово, удивительная молитва, которую произносят все без исключения люди в России. Этой молитвой мы благо</w:t>
      </w:r>
      <w:r w:rsidR="004F520C">
        <w:rPr>
          <w:rFonts w:ascii="Times New Roman" w:hAnsi="Times New Roman" w:cs="Times New Roman"/>
          <w:sz w:val="28"/>
          <w:szCs w:val="28"/>
        </w:rPr>
        <w:t xml:space="preserve">дарим людей, говоря: «Спасибо». 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Что же удивительного в этом слове?</w:t>
      </w:r>
      <w:r>
        <w:rPr>
          <w:rFonts w:ascii="Times New Roman" w:hAnsi="Times New Roman" w:cs="Times New Roman"/>
          <w:sz w:val="28"/>
          <w:szCs w:val="28"/>
        </w:rPr>
        <w:t xml:space="preserve"> Произнеси</w:t>
      </w:r>
      <w:r w:rsidRPr="007F5CBE">
        <w:rPr>
          <w:rFonts w:ascii="Times New Roman" w:hAnsi="Times New Roman" w:cs="Times New Roman"/>
          <w:sz w:val="28"/>
          <w:szCs w:val="28"/>
        </w:rPr>
        <w:t>те и вслу</w:t>
      </w:r>
      <w:r w:rsidR="004F520C">
        <w:rPr>
          <w:rFonts w:ascii="Times New Roman" w:hAnsi="Times New Roman" w:cs="Times New Roman"/>
          <w:sz w:val="28"/>
          <w:szCs w:val="28"/>
        </w:rPr>
        <w:t xml:space="preserve">шайтесь в звучание этого слова. </w:t>
      </w:r>
      <w:r w:rsidRPr="007F5CBE">
        <w:rPr>
          <w:rFonts w:ascii="Times New Roman" w:hAnsi="Times New Roman" w:cs="Times New Roman"/>
          <w:sz w:val="28"/>
          <w:szCs w:val="28"/>
        </w:rPr>
        <w:t>Из каких частей оно состоит? «Спаси» и «Бог».</w:t>
      </w:r>
      <w:r>
        <w:rPr>
          <w:rFonts w:ascii="Times New Roman" w:hAnsi="Times New Roman" w:cs="Times New Roman"/>
          <w:sz w:val="28"/>
          <w:szCs w:val="28"/>
        </w:rPr>
        <w:t xml:space="preserve"> Этой молитвой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православные же</w:t>
      </w:r>
      <w:r w:rsidRPr="007F5CBE">
        <w:rPr>
          <w:rFonts w:ascii="Times New Roman" w:hAnsi="Times New Roman" w:cs="Times New Roman"/>
          <w:sz w:val="28"/>
          <w:szCs w:val="28"/>
        </w:rPr>
        <w:t>лают самого главного в жизни верующего человека — спасения и молятся о нѐм Богу</w:t>
      </w:r>
      <w:r>
        <w:rPr>
          <w:rFonts w:ascii="Times New Roman" w:hAnsi="Times New Roman" w:cs="Times New Roman"/>
          <w:sz w:val="28"/>
          <w:szCs w:val="28"/>
        </w:rPr>
        <w:t xml:space="preserve">. Раньше так и говорили: «Спаси </w:t>
      </w:r>
      <w:r w:rsidRPr="007F5CBE">
        <w:rPr>
          <w:rFonts w:ascii="Times New Roman" w:hAnsi="Times New Roman" w:cs="Times New Roman"/>
          <w:sz w:val="28"/>
          <w:szCs w:val="28"/>
        </w:rPr>
        <w:t>вас Бог», или «Спаси вас</w:t>
      </w:r>
      <w:r>
        <w:rPr>
          <w:rFonts w:ascii="Times New Roman" w:hAnsi="Times New Roman" w:cs="Times New Roman"/>
          <w:sz w:val="28"/>
          <w:szCs w:val="28"/>
        </w:rPr>
        <w:t xml:space="preserve"> Господь», если хотели поблагодарить че</w:t>
      </w:r>
      <w:r w:rsidRPr="007F5CB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овека за что-то. Таким образом, </w:t>
      </w:r>
      <w:r w:rsidRPr="007F5CBE">
        <w:rPr>
          <w:rFonts w:ascii="Times New Roman" w:hAnsi="Times New Roman" w:cs="Times New Roman"/>
          <w:sz w:val="28"/>
          <w:szCs w:val="28"/>
        </w:rPr>
        <w:t>слово «Спасибо» — это и признательность за оказанную услугу, и молитва о человеке, оказавшем еѐ.</w:t>
      </w:r>
    </w:p>
    <w:p w:rsidR="008810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 xml:space="preserve">- Определите </w:t>
      </w:r>
      <w:r w:rsidR="008810BE">
        <w:rPr>
          <w:rFonts w:ascii="Times New Roman" w:hAnsi="Times New Roman" w:cs="Times New Roman"/>
          <w:sz w:val="28"/>
          <w:szCs w:val="28"/>
        </w:rPr>
        <w:t xml:space="preserve">жанр текста:  </w:t>
      </w:r>
      <w:r w:rsidRPr="007F5CBE">
        <w:rPr>
          <w:rFonts w:ascii="Times New Roman" w:hAnsi="Times New Roman" w:cs="Times New Roman"/>
          <w:sz w:val="28"/>
          <w:szCs w:val="28"/>
        </w:rPr>
        <w:t>очерк</w:t>
      </w:r>
      <w:r w:rsidR="008810BE">
        <w:rPr>
          <w:rFonts w:ascii="Times New Roman" w:hAnsi="Times New Roman" w:cs="Times New Roman"/>
          <w:sz w:val="28"/>
          <w:szCs w:val="28"/>
        </w:rPr>
        <w:t>,</w:t>
      </w:r>
      <w:r w:rsidRPr="007F5CBE">
        <w:rPr>
          <w:rFonts w:ascii="Times New Roman" w:hAnsi="Times New Roman" w:cs="Times New Roman"/>
          <w:sz w:val="28"/>
          <w:szCs w:val="28"/>
        </w:rPr>
        <w:t xml:space="preserve"> притча</w:t>
      </w:r>
      <w:r w:rsidR="008810BE">
        <w:rPr>
          <w:rFonts w:ascii="Times New Roman" w:hAnsi="Times New Roman" w:cs="Times New Roman"/>
          <w:sz w:val="28"/>
          <w:szCs w:val="28"/>
        </w:rPr>
        <w:t>,</w:t>
      </w:r>
      <w:r w:rsidRPr="007F5CBE">
        <w:rPr>
          <w:rFonts w:ascii="Times New Roman" w:hAnsi="Times New Roman" w:cs="Times New Roman"/>
          <w:sz w:val="28"/>
          <w:szCs w:val="28"/>
        </w:rPr>
        <w:t xml:space="preserve"> учебный текст</w:t>
      </w:r>
      <w:r w:rsidR="008810BE">
        <w:rPr>
          <w:rFonts w:ascii="Times New Roman" w:hAnsi="Times New Roman" w:cs="Times New Roman"/>
          <w:sz w:val="28"/>
          <w:szCs w:val="28"/>
        </w:rPr>
        <w:t>,</w:t>
      </w:r>
      <w:r w:rsidRPr="007F5CBE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8810BE">
        <w:rPr>
          <w:rFonts w:ascii="Times New Roman" w:hAnsi="Times New Roman" w:cs="Times New Roman"/>
          <w:sz w:val="28"/>
          <w:szCs w:val="28"/>
        </w:rPr>
        <w:t>.</w:t>
      </w:r>
    </w:p>
    <w:p w:rsidR="00C34715" w:rsidRDefault="00C34715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BE">
        <w:rPr>
          <w:rFonts w:ascii="Times New Roman" w:hAnsi="Times New Roman" w:cs="Times New Roman"/>
          <w:b/>
          <w:sz w:val="28"/>
          <w:szCs w:val="28"/>
        </w:rPr>
        <w:t>Задание 21.</w:t>
      </w:r>
    </w:p>
    <w:p w:rsidR="007F5C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Назовите оптимальные формы организации внеурочно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в рамках реализации курса </w:t>
      </w:r>
      <w:r w:rsidRPr="008810BE">
        <w:rPr>
          <w:rFonts w:ascii="Times New Roman" w:hAnsi="Times New Roman" w:cs="Times New Roman"/>
          <w:sz w:val="28"/>
          <w:szCs w:val="28"/>
        </w:rPr>
        <w:t>ОРКСЭ: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7F5CBE" w:rsidRPr="007F5CBE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4715" w:rsidRDefault="00C34715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b/>
          <w:sz w:val="28"/>
          <w:szCs w:val="28"/>
        </w:rPr>
        <w:t>Задание 22.</w:t>
      </w:r>
      <w:r w:rsidRPr="00881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Дайте определение следующих понятий: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 xml:space="preserve">Воспитание – </w:t>
      </w:r>
      <w:r>
        <w:rPr>
          <w:rFonts w:ascii="Times New Roman" w:hAnsi="Times New Roman" w:cs="Times New Roman"/>
          <w:sz w:val="28"/>
          <w:szCs w:val="28"/>
        </w:rPr>
        <w:t xml:space="preserve"> это____________________________________________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Духовно-нравственное воспитание – это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Духовно-нравственное развитие – это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4715" w:rsidRDefault="00C34715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b/>
          <w:sz w:val="28"/>
          <w:szCs w:val="28"/>
        </w:rPr>
        <w:t>Задание 23.</w:t>
      </w:r>
      <w:r w:rsidRPr="00881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Запишите 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ценности, связанные с введением курса </w:t>
      </w:r>
      <w:r w:rsidRPr="007F5CBE">
        <w:rPr>
          <w:rFonts w:ascii="Times New Roman" w:hAnsi="Times New Roman" w:cs="Times New Roman"/>
          <w:sz w:val="28"/>
          <w:szCs w:val="28"/>
        </w:rPr>
        <w:t>ОРКСЭ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5CBE">
        <w:rPr>
          <w:rFonts w:ascii="Times New Roman" w:hAnsi="Times New Roman" w:cs="Times New Roman"/>
          <w:sz w:val="28"/>
          <w:szCs w:val="28"/>
          <w:u w:val="single"/>
        </w:rPr>
        <w:t>Базовые национальны ценности: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патриотизм – любовь к России, к своему народу, к своей малой Родине, служение Отечеству;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семья – любовь и верность, здоровье, достаток, уважение к родителям, забота о старших и младших, забота о продолжении рода;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lastRenderedPageBreak/>
        <w:t xml:space="preserve">• труд и творчество – уважение к труду, творчество и </w:t>
      </w:r>
      <w:r>
        <w:rPr>
          <w:rFonts w:ascii="Times New Roman" w:hAnsi="Times New Roman" w:cs="Times New Roman"/>
          <w:sz w:val="28"/>
          <w:szCs w:val="28"/>
        </w:rPr>
        <w:t xml:space="preserve">созидание, целеустремлѐнность и </w:t>
      </w:r>
      <w:r w:rsidRPr="007F5CBE">
        <w:rPr>
          <w:rFonts w:ascii="Times New Roman" w:hAnsi="Times New Roman" w:cs="Times New Roman"/>
          <w:sz w:val="28"/>
          <w:szCs w:val="28"/>
        </w:rPr>
        <w:t>настойчивость;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наука – ценность знания, стремление к истине, научная картина мира;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 xml:space="preserve">• традиционные российские религии –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о вере, духовности, религиозной </w:t>
      </w:r>
      <w:r w:rsidRPr="007F5CBE">
        <w:rPr>
          <w:rFonts w:ascii="Times New Roman" w:hAnsi="Times New Roman" w:cs="Times New Roman"/>
          <w:sz w:val="28"/>
          <w:szCs w:val="28"/>
        </w:rPr>
        <w:t>жизни человека, ценности религиозного мировоззрения, то</w:t>
      </w:r>
      <w:r>
        <w:rPr>
          <w:rFonts w:ascii="Times New Roman" w:hAnsi="Times New Roman" w:cs="Times New Roman"/>
          <w:sz w:val="28"/>
          <w:szCs w:val="28"/>
        </w:rPr>
        <w:t xml:space="preserve">лерантности, формируемые на </w:t>
      </w:r>
      <w:r w:rsidRPr="007F5CBE">
        <w:rPr>
          <w:rFonts w:ascii="Times New Roman" w:hAnsi="Times New Roman" w:cs="Times New Roman"/>
          <w:sz w:val="28"/>
          <w:szCs w:val="28"/>
        </w:rPr>
        <w:t>основе межконфессионального диалога;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искусство и литература – красота, гармония, духовный мир человека, нравственный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CBE">
        <w:rPr>
          <w:rFonts w:ascii="Times New Roman" w:hAnsi="Times New Roman" w:cs="Times New Roman"/>
          <w:sz w:val="28"/>
          <w:szCs w:val="28"/>
        </w:rPr>
        <w:t>выбор, смысл жизни, эстетическое развитие, этическое развитие;</w:t>
      </w:r>
    </w:p>
    <w:p w:rsidR="007F5CBE" w:rsidRP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природа – эволюция, родная земля, заповедная природ</w:t>
      </w:r>
      <w:r>
        <w:rPr>
          <w:rFonts w:ascii="Times New Roman" w:hAnsi="Times New Roman" w:cs="Times New Roman"/>
          <w:sz w:val="28"/>
          <w:szCs w:val="28"/>
        </w:rPr>
        <w:t xml:space="preserve">а, планета Земля, экологическое </w:t>
      </w:r>
      <w:r w:rsidRPr="007F5CBE">
        <w:rPr>
          <w:rFonts w:ascii="Times New Roman" w:hAnsi="Times New Roman" w:cs="Times New Roman"/>
          <w:sz w:val="28"/>
          <w:szCs w:val="28"/>
        </w:rPr>
        <w:t>сознание;</w:t>
      </w:r>
    </w:p>
    <w:p w:rsidR="007F5CBE" w:rsidRDefault="007F5C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CBE">
        <w:rPr>
          <w:rFonts w:ascii="Times New Roman" w:hAnsi="Times New Roman" w:cs="Times New Roman"/>
          <w:sz w:val="28"/>
          <w:szCs w:val="28"/>
        </w:rPr>
        <w:t>• человечество – мир во всем мире, многообразие культур и народов, прогресс человечества, международное сотрудничество.</w:t>
      </w:r>
    </w:p>
    <w:p w:rsidR="008810BE" w:rsidRPr="004F520C" w:rsidRDefault="008810BE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20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- оценка «отлично» выставляется обучающемуся, показавшему всесторонние, систематизированные, глубокие знания учебной программы, усвоившему основную литературу и знакомый с дополнительной литературой; как правило, оценка «отлично» выставляется студентам, усвоившим взаимосвязь основных понятий дисциплины с сопряженными дисциплинами, а также их значение для приобретаемой профессии, проявившим творческие способности в понимании курса (посредством приведения примеров);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- оценки «хорошо» заслуживает студент, обнаруживший полное знание учебнопрограммного материала, усвоивший основную литературу, рекомендованную в программе, но недостаточно глубоко изучивший дополнительные материалы по изучаемой дисциплине; как правило, оценка «хорошо» выставляется студентам, показавшим систематический характер знаний по дисциплине и способным к их самостоятельному пополнению и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обновлению;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- оценки «удовлетворительно» заслуживает студент, обнаруживший знание основного учебно-программного материала в минимальном объеме, достаточном дл</w:t>
      </w:r>
      <w:r>
        <w:rPr>
          <w:rFonts w:ascii="Times New Roman" w:hAnsi="Times New Roman" w:cs="Times New Roman"/>
          <w:sz w:val="28"/>
          <w:szCs w:val="28"/>
        </w:rPr>
        <w:t>я дальней</w:t>
      </w:r>
      <w:r w:rsidRPr="008810BE">
        <w:t xml:space="preserve"> </w:t>
      </w:r>
      <w:r w:rsidRPr="008810BE">
        <w:rPr>
          <w:rFonts w:ascii="Times New Roman" w:hAnsi="Times New Roman" w:cs="Times New Roman"/>
          <w:sz w:val="28"/>
          <w:szCs w:val="28"/>
        </w:rPr>
        <w:t>шей учебы и предстоящей работы по профессии, знакомый с основной литературой. Как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правило, оценка «удовлетворительно», выставляется студентам, допустившим погрешности в ответе, но обладающим необходимым потенциалом для их устранения под руководством преподавателя;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lastRenderedPageBreak/>
        <w:t>- оценка «неудовлетворительно» выставляется студенту, обнаружившему значительные пробелы в знаниях основного учебно-программного материала, допустившему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принципиальные ошибки в ответе.</w:t>
      </w:r>
    </w:p>
    <w:p w:rsidR="00C34715" w:rsidRDefault="00C34715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0BE" w:rsidRPr="008810BE" w:rsidRDefault="004F520C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810BE" w:rsidRPr="008810BE">
        <w:rPr>
          <w:rFonts w:ascii="Times New Roman" w:hAnsi="Times New Roman" w:cs="Times New Roman"/>
          <w:b/>
          <w:sz w:val="28"/>
          <w:szCs w:val="28"/>
        </w:rPr>
        <w:t>. Оценочные материалы для промежуточной аттестации</w:t>
      </w:r>
    </w:p>
    <w:p w:rsidR="008810BE" w:rsidRPr="008810BE" w:rsidRDefault="004F520C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810BE" w:rsidRPr="008810BE">
        <w:rPr>
          <w:rFonts w:ascii="Times New Roman" w:hAnsi="Times New Roman" w:cs="Times New Roman"/>
          <w:b/>
          <w:sz w:val="28"/>
          <w:szCs w:val="28"/>
        </w:rPr>
        <w:t>.1. Примерный перечень вопросов для экзамена/зачет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1. Основные типы определений религии.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2. Проблема сущностных характеристик религии.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3. Характеристика структурных элементов религиозной системы (религиозное сознание,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культовая практика, религиозная организация).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4. Функции религии в обществе.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5. Исторические типы религии.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6. Социальные, психологические, гносеологические детерминанты религиозности.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7. Мифология и религия.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8. Проблема происхождения религии.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9. Ранние формы религии и их эволюция.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10. Основы буддийского вероучения.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11. Направления буддизма (хинаяна, махаяна, ваджраяна).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12. Тибетская форма буддизма. Буддизм на территории России.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13. Возникновение и становление раннего христианства (предпосылки, истоки, вселенские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соборы).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14. Специфика догматики, обрядности и организации католицизма.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15. Феномены католической культуры (папство, инквизиция, крестовые походы). Монашество на Западе.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16. Введение христианства на Руси.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lastRenderedPageBreak/>
        <w:t>17. Православное вероучение и культ. Исихазм.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18. Краткая история РПЦ.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19. Появление протестантизма, специфика протестантских течений.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20. Происхождение и распространение ислама.</w:t>
      </w:r>
    </w:p>
    <w:p w:rsidR="007F5C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21. Пять столпов веры ислама. Суфизм.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22. Религия и политика. Ислам и религиозно-политический экстремизм.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23. Современные нетрадиционные религии.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24. Основные формы свободомыслия.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25. Современное законодательство РФ о свободе совести.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26. Формы и виды учебной деятельности: взаимные вопросы и задания групп; взаимообъяснение, беседа, интервью, драматизация (театрализация).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27. Организация внеучебной деятельности. Отличия внеурочной деятельности от уроков.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28. Формы внеурочных занятий и мероприятий: викторина, экскурсия, подготовка творческого проекта, электронного журнала, общественный смотр знаний, встреча с интересными людьми.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29. Использование информационно-коммуникационных технологий в учебной и внеучебной деятельности.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30. Задания на дом в процессе изучения курса. Рекомендации к домашним заданиям.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31. Особенности и примерные этапы интерактивной работы.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32. Методические приемы интерактивного обучения и их характеристика.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33. Формирование у младших школьников коммуникативных умений и навыков. Виды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коммуникативной деятельности.</w:t>
      </w:r>
    </w:p>
    <w:p w:rsidR="008810BE" w:rsidRP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34. Общая характеристика способов работы с научным, научно-популярным, публицистическим и художественным текстом.</w:t>
      </w:r>
    </w:p>
    <w:p w:rsidR="008810BE" w:rsidRDefault="008810BE" w:rsidP="004F52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35. Условия организации эффективного обучения чтению. Виды чтения.</w:t>
      </w:r>
    </w:p>
    <w:p w:rsidR="004F520C" w:rsidRDefault="004F520C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715" w:rsidRDefault="00C34715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0BE" w:rsidRPr="004F520C" w:rsidRDefault="008810BE" w:rsidP="004F520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2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</w:t>
      </w:r>
      <w:r w:rsidR="004F520C" w:rsidRPr="004F520C">
        <w:rPr>
          <w:rFonts w:ascii="Times New Roman" w:hAnsi="Times New Roman" w:cs="Times New Roman"/>
          <w:b/>
          <w:sz w:val="28"/>
          <w:szCs w:val="28"/>
        </w:rPr>
        <w:t xml:space="preserve">итоговой </w:t>
      </w:r>
      <w:r w:rsidRPr="004F520C">
        <w:rPr>
          <w:rFonts w:ascii="Times New Roman" w:hAnsi="Times New Roman" w:cs="Times New Roman"/>
          <w:b/>
          <w:sz w:val="28"/>
          <w:szCs w:val="28"/>
        </w:rPr>
        <w:t>оценки:</w:t>
      </w:r>
    </w:p>
    <w:p w:rsidR="008810BE" w:rsidRPr="008810BE" w:rsidRDefault="008810BE" w:rsidP="004F52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 xml:space="preserve">- оценка «зачтено» выставляется студенту, если </w:t>
      </w:r>
      <w:r>
        <w:rPr>
          <w:rFonts w:ascii="Times New Roman" w:hAnsi="Times New Roman" w:cs="Times New Roman"/>
          <w:sz w:val="28"/>
          <w:szCs w:val="28"/>
        </w:rPr>
        <w:t>заслуживает студент, обнаружив</w:t>
      </w:r>
      <w:r w:rsidRPr="008810BE">
        <w:rPr>
          <w:rFonts w:ascii="Times New Roman" w:hAnsi="Times New Roman" w:cs="Times New Roman"/>
          <w:sz w:val="28"/>
          <w:szCs w:val="28"/>
        </w:rPr>
        <w:t xml:space="preserve">ший знания основного учебно-программного материала </w:t>
      </w:r>
      <w:r>
        <w:rPr>
          <w:rFonts w:ascii="Times New Roman" w:hAnsi="Times New Roman" w:cs="Times New Roman"/>
          <w:sz w:val="28"/>
          <w:szCs w:val="28"/>
        </w:rPr>
        <w:t>в объеме, необходимом для даль</w:t>
      </w:r>
      <w:r w:rsidRPr="008810BE">
        <w:rPr>
          <w:rFonts w:ascii="Times New Roman" w:hAnsi="Times New Roman" w:cs="Times New Roman"/>
          <w:sz w:val="28"/>
          <w:szCs w:val="28"/>
        </w:rPr>
        <w:t>нейшей учебы, спра</w:t>
      </w:r>
      <w:r>
        <w:rPr>
          <w:rFonts w:ascii="Times New Roman" w:hAnsi="Times New Roman" w:cs="Times New Roman"/>
          <w:sz w:val="28"/>
          <w:szCs w:val="28"/>
        </w:rPr>
        <w:t xml:space="preserve">вляющийся с </w:t>
      </w:r>
      <w:r w:rsidRPr="008810BE">
        <w:rPr>
          <w:rFonts w:ascii="Times New Roman" w:hAnsi="Times New Roman" w:cs="Times New Roman"/>
          <w:sz w:val="28"/>
          <w:szCs w:val="28"/>
        </w:rPr>
        <w:t>выполнением заданий, предусмотренных программой, знакомый с основной литературой, рекомендованной программой. Как правило, оценка "зачтено" выставляется студентам, обладающим необходимыми знаниями;</w:t>
      </w:r>
    </w:p>
    <w:p w:rsidR="008810BE" w:rsidRPr="008810BE" w:rsidRDefault="008810BE" w:rsidP="004F52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- оценка «не зачтено» выставляется студенту, обнаружившему</w:t>
      </w:r>
    </w:p>
    <w:p w:rsidR="008810BE" w:rsidRPr="007F5CBE" w:rsidRDefault="008810BE" w:rsidP="004F52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0BE">
        <w:rPr>
          <w:rFonts w:ascii="Times New Roman" w:hAnsi="Times New Roman" w:cs="Times New Roman"/>
          <w:sz w:val="28"/>
          <w:szCs w:val="28"/>
        </w:rPr>
        <w:t>пробелы в знаниях основного учебно-программного материала, допустившему принципиальные ошиб</w:t>
      </w:r>
      <w:r>
        <w:rPr>
          <w:rFonts w:ascii="Times New Roman" w:hAnsi="Times New Roman" w:cs="Times New Roman"/>
          <w:sz w:val="28"/>
          <w:szCs w:val="28"/>
        </w:rPr>
        <w:t xml:space="preserve">ки в выполнении предусмотренных </w:t>
      </w:r>
      <w:r w:rsidRPr="008810BE">
        <w:rPr>
          <w:rFonts w:ascii="Times New Roman" w:hAnsi="Times New Roman" w:cs="Times New Roman"/>
          <w:sz w:val="28"/>
          <w:szCs w:val="28"/>
        </w:rPr>
        <w:t>программой заданий. Как правило, оценка «не зачтено» ставится студентам, которые не могут продолжить обучение по окончан</w:t>
      </w:r>
      <w:r>
        <w:rPr>
          <w:rFonts w:ascii="Times New Roman" w:hAnsi="Times New Roman" w:cs="Times New Roman"/>
          <w:sz w:val="28"/>
          <w:szCs w:val="28"/>
        </w:rPr>
        <w:t>ии вуза без до</w:t>
      </w:r>
      <w:r w:rsidRPr="008810BE">
        <w:rPr>
          <w:rFonts w:ascii="Times New Roman" w:hAnsi="Times New Roman" w:cs="Times New Roman"/>
          <w:sz w:val="28"/>
          <w:szCs w:val="28"/>
        </w:rPr>
        <w:t>полнительных занятий по соответствующей дисциплине.</w:t>
      </w:r>
    </w:p>
    <w:p w:rsidR="004F520C" w:rsidRPr="007F5CBE" w:rsidRDefault="004F52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520C" w:rsidRPr="007F5CBE" w:rsidSect="00285C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F2" w:rsidRDefault="004A03F2">
      <w:pPr>
        <w:spacing w:after="0" w:line="240" w:lineRule="auto"/>
      </w:pPr>
      <w:r>
        <w:separator/>
      </w:r>
    </w:p>
  </w:endnote>
  <w:endnote w:type="continuationSeparator" w:id="0">
    <w:p w:rsidR="004A03F2" w:rsidRDefault="004A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E7" w:rsidRDefault="005609E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8AE53" wp14:editId="57848DDA">
              <wp:simplePos x="0" y="0"/>
              <wp:positionH relativeFrom="page">
                <wp:posOffset>3977640</wp:posOffset>
              </wp:positionH>
              <wp:positionV relativeFrom="page">
                <wp:posOffset>9940290</wp:posOffset>
              </wp:positionV>
              <wp:extent cx="147320" cy="165735"/>
              <wp:effectExtent l="0" t="0" r="0" b="0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9E7" w:rsidRDefault="005609E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0A1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8AE53"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26" type="#_x0000_t202" style="position:absolute;margin-left:313.2pt;margin-top:782.7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k3xgIAALA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" filled="f" stroked="f">
              <v:textbox inset="0,0,0,0">
                <w:txbxContent>
                  <w:p w:rsidR="005609E7" w:rsidRDefault="005609E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0A1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F2" w:rsidRDefault="004A03F2">
      <w:pPr>
        <w:spacing w:after="0" w:line="240" w:lineRule="auto"/>
      </w:pPr>
      <w:r>
        <w:separator/>
      </w:r>
    </w:p>
  </w:footnote>
  <w:footnote w:type="continuationSeparator" w:id="0">
    <w:p w:rsidR="004A03F2" w:rsidRDefault="004A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C0"/>
    <w:rsid w:val="001E0A1A"/>
    <w:rsid w:val="00254E9F"/>
    <w:rsid w:val="00285C10"/>
    <w:rsid w:val="0029643D"/>
    <w:rsid w:val="003618C0"/>
    <w:rsid w:val="003E2450"/>
    <w:rsid w:val="004204C0"/>
    <w:rsid w:val="00423222"/>
    <w:rsid w:val="004A03F2"/>
    <w:rsid w:val="004F0FAA"/>
    <w:rsid w:val="004F520C"/>
    <w:rsid w:val="005609E7"/>
    <w:rsid w:val="007F5CBE"/>
    <w:rsid w:val="00880FDE"/>
    <w:rsid w:val="008810BE"/>
    <w:rsid w:val="00AE0F06"/>
    <w:rsid w:val="00BE79C0"/>
    <w:rsid w:val="00C34715"/>
    <w:rsid w:val="00D14033"/>
    <w:rsid w:val="00F17366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6307"/>
  <w15:chartTrackingRefBased/>
  <w15:docId w15:val="{96F98C80-B4F0-4B0A-945E-CDF496C0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04C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04C0"/>
  </w:style>
  <w:style w:type="table" w:customStyle="1" w:styleId="TableNormal">
    <w:name w:val="Table Normal"/>
    <w:uiPriority w:val="2"/>
    <w:semiHidden/>
    <w:unhideWhenUsed/>
    <w:qFormat/>
    <w:rsid w:val="004204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E3B3-B92C-4682-B82A-41EFB301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34</Pages>
  <Words>7516</Words>
  <Characters>42842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2025-04-30T12:39:00Z</dcterms:created>
  <dcterms:modified xsi:type="dcterms:W3CDTF">2025-05-07T21:23:00Z</dcterms:modified>
</cp:coreProperties>
</file>