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A9" w:rsidRDefault="004A38A9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Ч</w:t>
      </w:r>
      <w:r w:rsidR="00B9541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977E2">
        <w:rPr>
          <w:rFonts w:eastAsia="Times New Roman"/>
          <w:color w:val="000000"/>
          <w:sz w:val="24"/>
          <w:szCs w:val="24"/>
          <w:lang w:eastAsia="ru-RU"/>
        </w:rPr>
        <w:t>АСТНОЕ ОБРАЗОВАТЕЛЬНОЕ УЧРЕЖДЕНИЕ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 xml:space="preserve"> ПРОФЕССИОНАЛЬНОГО ОБРАЗОВАНИЯ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МЕТОДИЧЕСКИЕ УКАЗАНИЯ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к практическим занятиям</w:t>
      </w:r>
      <w:r>
        <w:rPr>
          <w:rFonts w:eastAsia="Times New Roman"/>
          <w:lang w:eastAsia="ru-RU"/>
        </w:rPr>
        <w:t xml:space="preserve"> </w:t>
      </w:r>
    </w:p>
    <w:p w:rsidR="00112E07" w:rsidRPr="004F2AF9" w:rsidRDefault="00112E07" w:rsidP="00112E07">
      <w:pPr>
        <w:suppressAutoHyphens/>
        <w:jc w:val="center"/>
        <w:rPr>
          <w:rFonts w:eastAsia="Times New Roman"/>
          <w:b/>
          <w:lang w:eastAsia="ru-RU"/>
        </w:rPr>
      </w:pPr>
      <w:r w:rsidRPr="003640E3">
        <w:rPr>
          <w:rFonts w:eastAsia="Times New Roman"/>
          <w:lang w:eastAsia="ru-RU"/>
        </w:rPr>
        <w:t xml:space="preserve"> </w:t>
      </w:r>
      <w:r w:rsidRPr="004F2AF9">
        <w:rPr>
          <w:rFonts w:eastAsia="Times New Roman"/>
          <w:b/>
          <w:lang w:eastAsia="ru-RU"/>
        </w:rPr>
        <w:t>по дисциплине «История»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 xml:space="preserve">для </w:t>
      </w:r>
      <w:r w:rsidR="00791FBA">
        <w:rPr>
          <w:rFonts w:eastAsia="Times New Roman"/>
          <w:lang w:eastAsia="ru-RU"/>
        </w:rPr>
        <w:t>обучающихся по</w:t>
      </w:r>
      <w:r w:rsidRPr="003640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специальности  </w:t>
      </w:r>
    </w:p>
    <w:p w:rsidR="00B05758" w:rsidRPr="00834B09" w:rsidRDefault="00834B09" w:rsidP="00834B09">
      <w:pPr>
        <w:suppressAutoHyphens/>
        <w:spacing w:line="276" w:lineRule="auto"/>
        <w:jc w:val="center"/>
        <w:rPr>
          <w:rFonts w:eastAsia="Times New Roman"/>
          <w:b/>
          <w:lang w:eastAsia="ru-RU"/>
        </w:rPr>
      </w:pPr>
      <w:r w:rsidRPr="00834B09">
        <w:rPr>
          <w:b/>
        </w:rPr>
        <w:t>09.02.07 Информационные системы и программирование</w:t>
      </w:r>
    </w:p>
    <w:p w:rsidR="00B05758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834B09" w:rsidRPr="00782C52" w:rsidRDefault="00834B09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546A21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5E7EEB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Ставрополь, 20</w:t>
      </w:r>
      <w:r w:rsidR="00D10871">
        <w:rPr>
          <w:rFonts w:eastAsia="Times New Roman"/>
          <w:lang w:eastAsia="ru-RU"/>
        </w:rPr>
        <w:t>2</w:t>
      </w:r>
      <w:r w:rsidR="00507BBA">
        <w:rPr>
          <w:rFonts w:eastAsia="Times New Roman"/>
          <w:lang w:eastAsia="ru-RU"/>
        </w:rPr>
        <w:t>5</w:t>
      </w:r>
      <w:r w:rsidR="00782C52" w:rsidRPr="00156CF8">
        <w:rPr>
          <w:rFonts w:eastAsia="Times New Roman"/>
          <w:lang w:eastAsia="ru-RU"/>
        </w:rPr>
        <w:t xml:space="preserve"> </w:t>
      </w:r>
      <w:r w:rsidR="00782C52">
        <w:rPr>
          <w:rFonts w:eastAsia="Times New Roman"/>
          <w:lang w:eastAsia="ru-RU"/>
        </w:rPr>
        <w:t>г.</w:t>
      </w:r>
    </w:p>
    <w:p w:rsidR="004F2AF9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eastAsia="Times New Roman"/>
          <w:lang w:eastAsia="ru-RU"/>
        </w:rPr>
        <w:t xml:space="preserve">специальности по </w:t>
      </w:r>
      <w:r w:rsidR="00834B09">
        <w:t xml:space="preserve">09.02.07 Информационные системы и программирование </w:t>
      </w:r>
      <w:bookmarkStart w:id="0" w:name="_GoBack"/>
      <w:bookmarkEnd w:id="0"/>
      <w:r w:rsidRPr="00D745ED">
        <w:rPr>
          <w:rFonts w:eastAsia="Times New Roman"/>
          <w:lang w:eastAsia="ru-RU"/>
        </w:rPr>
        <w:t xml:space="preserve">и программой дисциплины «История». </w:t>
      </w: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b/>
          <w:lang w:eastAsia="ru-RU"/>
        </w:rPr>
        <w:t>Составитель:</w:t>
      </w:r>
      <w:r w:rsidRPr="004F2AF9">
        <w:rPr>
          <w:rFonts w:eastAsia="Times New Roman"/>
          <w:lang w:eastAsia="ru-RU"/>
        </w:rPr>
        <w:t xml:space="preserve"> </w:t>
      </w:r>
      <w:r w:rsidR="00507BBA">
        <w:rPr>
          <w:rFonts w:eastAsia="Times New Roman"/>
          <w:lang w:eastAsia="ru-RU"/>
        </w:rPr>
        <w:t>Васина К.Д</w:t>
      </w: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Рассмотрено на заседании методического объединения «Социально-гуманитарных и естественнонаучных дисциплин, БЖД</w:t>
      </w:r>
      <w:r w:rsidR="000D7490" w:rsidRPr="004F2AF9">
        <w:rPr>
          <w:rFonts w:eastAsia="Times New Roman"/>
          <w:lang w:eastAsia="ru-RU"/>
        </w:rPr>
        <w:t>», протокол</w:t>
      </w:r>
      <w:r w:rsidR="00D10871">
        <w:rPr>
          <w:rFonts w:eastAsia="Times New Roman"/>
          <w:lang w:eastAsia="ru-RU"/>
        </w:rPr>
        <w:t xml:space="preserve"> № 7   от «24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мая </w:t>
      </w:r>
      <w:r w:rsidR="00D10871">
        <w:rPr>
          <w:rFonts w:eastAsia="Times New Roman"/>
          <w:lang w:eastAsia="ru-RU"/>
        </w:rPr>
        <w:t>202</w:t>
      </w:r>
      <w:r w:rsidR="000D7490">
        <w:rPr>
          <w:rFonts w:eastAsia="Times New Roman"/>
          <w:lang w:eastAsia="ru-RU"/>
        </w:rPr>
        <w:t>5</w:t>
      </w:r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F8081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Рекомендовано к</w:t>
      </w:r>
      <w:r w:rsidR="004F2AF9" w:rsidRPr="004F2AF9">
        <w:rPr>
          <w:rFonts w:eastAsia="Times New Roman"/>
          <w:lang w:eastAsia="ru-RU"/>
        </w:rPr>
        <w:t xml:space="preserve"> использованию в учебном процессе </w:t>
      </w:r>
      <w:r w:rsidRPr="004F2AF9">
        <w:rPr>
          <w:rFonts w:eastAsia="Times New Roman"/>
          <w:lang w:eastAsia="ru-RU"/>
        </w:rPr>
        <w:t>Методическим советом</w:t>
      </w:r>
      <w:r w:rsidR="004F2AF9" w:rsidRPr="004F2AF9">
        <w:rPr>
          <w:rFonts w:eastAsia="Times New Roman"/>
          <w:lang w:eastAsia="ru-RU"/>
        </w:rPr>
        <w:t xml:space="preserve"> СМК, п</w:t>
      </w:r>
      <w:r w:rsidR="00D10871">
        <w:rPr>
          <w:rFonts w:eastAsia="Times New Roman"/>
          <w:lang w:eastAsia="ru-RU"/>
        </w:rPr>
        <w:t>ротокол №7 от «25</w:t>
      </w:r>
      <w:r w:rsidR="004F2AF9" w:rsidRPr="004F2AF9">
        <w:rPr>
          <w:rFonts w:eastAsia="Times New Roman"/>
          <w:lang w:eastAsia="ru-RU"/>
        </w:rPr>
        <w:t xml:space="preserve">» </w:t>
      </w:r>
      <w:r w:rsidR="004F2AF9">
        <w:rPr>
          <w:rFonts w:eastAsia="Times New Roman"/>
          <w:lang w:eastAsia="ru-RU"/>
        </w:rPr>
        <w:t>мая</w:t>
      </w:r>
      <w:r w:rsidR="00D10871">
        <w:rPr>
          <w:rFonts w:eastAsia="Times New Roman"/>
          <w:lang w:eastAsia="ru-RU"/>
        </w:rPr>
        <w:t xml:space="preserve"> 202</w:t>
      </w:r>
      <w:r w:rsidR="000D7490">
        <w:rPr>
          <w:rFonts w:eastAsia="Times New Roman"/>
          <w:lang w:eastAsia="ru-RU"/>
        </w:rPr>
        <w:t>5</w:t>
      </w:r>
      <w:r w:rsidR="004F2AF9"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b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ind w:firstLine="0"/>
        <w:rPr>
          <w:rFonts w:eastAsia="Times New Roman"/>
          <w:lang w:eastAsia="ru-RU"/>
        </w:rPr>
      </w:pP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lastRenderedPageBreak/>
        <w:t>Актуальность</w:t>
      </w:r>
      <w:r w:rsidRPr="00D10871">
        <w:rPr>
          <w:rFonts w:eastAsia="Times New Roman"/>
          <w:sz w:val="24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Цели</w:t>
      </w:r>
      <w:r w:rsidRPr="00D10871">
        <w:rPr>
          <w:rFonts w:eastAsia="Times New Roman"/>
          <w:sz w:val="24"/>
          <w:lang w:eastAsia="ru-RU"/>
        </w:rPr>
        <w:t xml:space="preserve"> освоения дисциплины заключатся в следующем: </w:t>
      </w:r>
      <w:r w:rsidRPr="00D10871">
        <w:rPr>
          <w:rFonts w:eastAsia="Times New Roman"/>
          <w:sz w:val="24"/>
          <w:lang w:eastAsia="ru-RU"/>
        </w:rPr>
        <w:br/>
        <w:t xml:space="preserve">         формирование у молодого поколения исторических ориентиров самоидентификации в современном мире, гражданской идентичности личности; формирование понимания истории как процесса эволюции общества, цивилизации и истории как науки;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развитие способности у обучающихся осмысливать важнейшие исторические события, процессы и явления;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0E3FCC" w:rsidRPr="00D10871" w:rsidRDefault="004F2AF9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</w:t>
      </w:r>
      <w:r w:rsidR="000E3FCC" w:rsidRPr="00D10871">
        <w:rPr>
          <w:rFonts w:eastAsia="Times New Roman"/>
          <w:sz w:val="24"/>
          <w:lang w:eastAsia="ru-RU"/>
        </w:rPr>
        <w:t xml:space="preserve">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       </w:t>
      </w:r>
      <w:r w:rsidRPr="00D10871">
        <w:rPr>
          <w:rFonts w:eastAsia="Times New Roman"/>
          <w:b/>
          <w:sz w:val="24"/>
          <w:lang w:eastAsia="ru-RU"/>
        </w:rPr>
        <w:t>Задачи</w:t>
      </w:r>
      <w:r w:rsidRPr="00D10871">
        <w:rPr>
          <w:rFonts w:eastAsia="Times New Roman"/>
          <w:sz w:val="24"/>
          <w:lang w:eastAsia="ru-RU"/>
        </w:rPr>
        <w:t xml:space="preserve"> освоения дисциплины:</w:t>
      </w:r>
    </w:p>
    <w:p w:rsidR="000E3FCC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D10871" w:rsidRPr="00D10871" w:rsidRDefault="00D10871" w:rsidP="000E3FCC">
      <w:pPr>
        <w:suppressAutoHyphens/>
        <w:rPr>
          <w:rFonts w:eastAsia="Times New Roman"/>
          <w:sz w:val="24"/>
          <w:lang w:eastAsia="ru-RU"/>
        </w:rPr>
      </w:pPr>
    </w:p>
    <w:p w:rsidR="000E3FCC" w:rsidRPr="00D10871" w:rsidRDefault="000E3FCC" w:rsidP="00D10871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Процесс изучения дисциплины в соответствии с ФГОС направлен на формирование следующих </w:t>
      </w:r>
      <w:r w:rsidRPr="00D10871">
        <w:rPr>
          <w:rFonts w:eastAsia="Times New Roman"/>
          <w:b/>
          <w:sz w:val="24"/>
          <w:lang w:eastAsia="ru-RU"/>
        </w:rPr>
        <w:t>компетенций</w:t>
      </w:r>
      <w:r w:rsidRPr="00D10871">
        <w:rPr>
          <w:rFonts w:eastAsia="Times New Roman"/>
          <w:sz w:val="24"/>
          <w:lang w:eastAsia="ru-RU"/>
        </w:rPr>
        <w:t>: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01. Выбирать способы решения зада</w:t>
      </w:r>
      <w:r>
        <w:rPr>
          <w:rFonts w:eastAsia="Calibri"/>
          <w:sz w:val="24"/>
        </w:rPr>
        <w:t xml:space="preserve">ч профессиональной деятельности </w:t>
      </w:r>
      <w:r w:rsidRPr="00D10871">
        <w:rPr>
          <w:rFonts w:eastAsia="Calibri"/>
          <w:sz w:val="24"/>
        </w:rPr>
        <w:t>применительно к различным контекстам;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02. Осуществлять поиск, ана</w:t>
      </w:r>
      <w:r>
        <w:rPr>
          <w:rFonts w:eastAsia="Calibri"/>
          <w:sz w:val="24"/>
        </w:rPr>
        <w:t xml:space="preserve">лиз и интерпретацию информации, </w:t>
      </w:r>
      <w:r w:rsidRPr="00D10871">
        <w:rPr>
          <w:rFonts w:eastAsia="Calibri"/>
          <w:sz w:val="24"/>
        </w:rPr>
        <w:t>необходимой для выполнения зада</w:t>
      </w:r>
      <w:r>
        <w:rPr>
          <w:rFonts w:eastAsia="Calibri"/>
          <w:sz w:val="24"/>
        </w:rPr>
        <w:t>ч профессиональной деятельности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03. Планировать и реализовывать</w:t>
      </w:r>
      <w:r>
        <w:rPr>
          <w:rFonts w:eastAsia="Calibri"/>
          <w:sz w:val="24"/>
        </w:rPr>
        <w:t xml:space="preserve"> собственное профессиональное и </w:t>
      </w:r>
      <w:r w:rsidRPr="00D10871">
        <w:rPr>
          <w:rFonts w:eastAsia="Calibri"/>
          <w:sz w:val="24"/>
        </w:rPr>
        <w:t>личностное развитие;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04. Работать в коллективе и команде,</w:t>
      </w:r>
      <w:r>
        <w:rPr>
          <w:rFonts w:eastAsia="Calibri"/>
          <w:sz w:val="24"/>
        </w:rPr>
        <w:t xml:space="preserve"> эффективно взаимодействовать с </w:t>
      </w:r>
      <w:r w:rsidRPr="00D10871">
        <w:rPr>
          <w:rFonts w:eastAsia="Calibri"/>
          <w:sz w:val="24"/>
        </w:rPr>
        <w:t>коллегами, руководством, клиентами;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lastRenderedPageBreak/>
        <w:t>ОК 05. Осуществлять устн</w:t>
      </w:r>
      <w:r>
        <w:rPr>
          <w:rFonts w:eastAsia="Calibri"/>
          <w:sz w:val="24"/>
        </w:rPr>
        <w:t xml:space="preserve">ую и письменную коммуникацию на </w:t>
      </w:r>
      <w:r w:rsidRPr="00D10871">
        <w:rPr>
          <w:rFonts w:eastAsia="Calibri"/>
          <w:sz w:val="24"/>
        </w:rPr>
        <w:t xml:space="preserve">государственном языке Российской </w:t>
      </w:r>
      <w:r>
        <w:rPr>
          <w:rFonts w:eastAsia="Calibri"/>
          <w:sz w:val="24"/>
        </w:rPr>
        <w:t xml:space="preserve">Федерации с учетом особенностей </w:t>
      </w:r>
      <w:r w:rsidRPr="00D10871">
        <w:rPr>
          <w:rFonts w:eastAsia="Calibri"/>
          <w:sz w:val="24"/>
        </w:rPr>
        <w:t>социального и культурного контекста;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06. Проявлять гражданско-патриоти</w:t>
      </w:r>
      <w:r>
        <w:rPr>
          <w:rFonts w:eastAsia="Calibri"/>
          <w:sz w:val="24"/>
        </w:rPr>
        <w:t xml:space="preserve">ческую позицию, демонстрировать </w:t>
      </w:r>
      <w:r w:rsidRPr="00D10871">
        <w:rPr>
          <w:rFonts w:eastAsia="Calibri"/>
          <w:sz w:val="24"/>
        </w:rPr>
        <w:t>осознанное поведение на основе традиционн</w:t>
      </w:r>
      <w:r>
        <w:rPr>
          <w:rFonts w:eastAsia="Calibri"/>
          <w:sz w:val="24"/>
        </w:rPr>
        <w:t xml:space="preserve">ых общечеловеческих ценностей, </w:t>
      </w:r>
      <w:r w:rsidRPr="00D10871">
        <w:rPr>
          <w:rFonts w:eastAsia="Calibri"/>
          <w:sz w:val="24"/>
        </w:rPr>
        <w:t>применять стандарты антикоррупционного поведения;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07. Содействовать сохранению окруж</w:t>
      </w:r>
      <w:r>
        <w:rPr>
          <w:rFonts w:eastAsia="Calibri"/>
          <w:sz w:val="24"/>
        </w:rPr>
        <w:t xml:space="preserve">ающей среды, ресурсосбережению, </w:t>
      </w:r>
      <w:r w:rsidRPr="00D10871">
        <w:rPr>
          <w:rFonts w:eastAsia="Calibri"/>
          <w:sz w:val="24"/>
        </w:rPr>
        <w:t>эффективно действовать в чрезвычайных ситуациях;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08. Использовать средства физической культуры д</w:t>
      </w:r>
      <w:r>
        <w:rPr>
          <w:rFonts w:eastAsia="Calibri"/>
          <w:sz w:val="24"/>
        </w:rPr>
        <w:t xml:space="preserve">ля сохранения и </w:t>
      </w:r>
      <w:r w:rsidRPr="00D10871">
        <w:rPr>
          <w:rFonts w:eastAsia="Calibri"/>
          <w:sz w:val="24"/>
        </w:rPr>
        <w:t>укрепления здоровья в процессе профессионал</w:t>
      </w:r>
      <w:r>
        <w:rPr>
          <w:rFonts w:eastAsia="Calibri"/>
          <w:sz w:val="24"/>
        </w:rPr>
        <w:t xml:space="preserve">ьной деятельности и поддержания </w:t>
      </w:r>
      <w:r w:rsidRPr="00D10871">
        <w:rPr>
          <w:rFonts w:eastAsia="Calibri"/>
          <w:sz w:val="24"/>
        </w:rPr>
        <w:t>необходимого уровня физической подготовленности;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09. Использовать информационны</w:t>
      </w:r>
      <w:r>
        <w:rPr>
          <w:rFonts w:eastAsia="Calibri"/>
          <w:sz w:val="24"/>
        </w:rPr>
        <w:t xml:space="preserve">е технологии в профессиональной </w:t>
      </w:r>
      <w:r w:rsidRPr="00D10871">
        <w:rPr>
          <w:rFonts w:eastAsia="Calibri"/>
          <w:sz w:val="24"/>
        </w:rPr>
        <w:t>деятельности;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10. Пользоваться профессиональной док</w:t>
      </w:r>
      <w:r>
        <w:rPr>
          <w:rFonts w:eastAsia="Calibri"/>
          <w:sz w:val="24"/>
        </w:rPr>
        <w:t xml:space="preserve">ументацией на государственном и </w:t>
      </w:r>
      <w:r w:rsidRPr="00D10871">
        <w:rPr>
          <w:rFonts w:eastAsia="Calibri"/>
          <w:sz w:val="24"/>
        </w:rPr>
        <w:t>иностранном языках;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11. Использовать знания по фина</w:t>
      </w:r>
      <w:r>
        <w:rPr>
          <w:rFonts w:eastAsia="Calibri"/>
          <w:sz w:val="24"/>
        </w:rPr>
        <w:t xml:space="preserve">нсовой грамотности, планировать </w:t>
      </w:r>
      <w:r w:rsidRPr="00D10871">
        <w:rPr>
          <w:rFonts w:eastAsia="Calibri"/>
          <w:sz w:val="24"/>
        </w:rPr>
        <w:t>предпринимательскую деятельность в профессиональной сфере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</w:p>
    <w:p w:rsidR="007E13DB" w:rsidRPr="007E13DB" w:rsidRDefault="007E13DB" w:rsidP="00D10871">
      <w:pPr>
        <w:widowControl w:val="0"/>
        <w:autoSpaceDE w:val="0"/>
        <w:autoSpaceDN w:val="0"/>
        <w:adjustRightInd w:val="0"/>
        <w:ind w:left="28" w:right="28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Планируемые </w:t>
      </w:r>
      <w:r w:rsidRPr="007E13DB">
        <w:rPr>
          <w:b/>
          <w:color w:val="000000"/>
          <w:sz w:val="24"/>
        </w:rPr>
        <w:t>личностные результаты</w:t>
      </w:r>
      <w:r w:rsidRPr="007E13DB">
        <w:rPr>
          <w:color w:val="000000"/>
          <w:sz w:val="24"/>
        </w:rPr>
        <w:t xml:space="preserve"> в ходе реализации образовательной программы:</w:t>
      </w:r>
    </w:p>
    <w:p w:rsidR="007E13DB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001D3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8.</w:t>
      </w:r>
      <w:r w:rsidRPr="007E13DB">
        <w:rPr>
          <w:color w:val="000000"/>
          <w:sz w:val="24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Pr="00A325D4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tbl>
      <w:tblPr>
        <w:tblStyle w:val="a7"/>
        <w:tblW w:w="9177" w:type="dxa"/>
        <w:tblLook w:val="04A0" w:firstRow="1" w:lastRow="0" w:firstColumn="1" w:lastColumn="0" w:noHBand="0" w:noVBand="1"/>
      </w:tblPr>
      <w:tblGrid>
        <w:gridCol w:w="8681"/>
        <w:gridCol w:w="496"/>
      </w:tblGrid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jc w:val="center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СОДЕРЖАНИЕ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</w:p>
        </w:tc>
      </w:tr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rPr>
                <w:rFonts w:eastAsia="Times New Roman"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lastRenderedPageBreak/>
              <w:t>Введение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77609">
              <w:rPr>
                <w:rFonts w:eastAsia="Calibri"/>
              </w:rPr>
              <w:t>6</w:t>
            </w:r>
          </w:p>
        </w:tc>
      </w:tr>
      <w:tr w:rsidR="004F2AF9" w:rsidRPr="002C21EB" w:rsidTr="004F2AF9">
        <w:trPr>
          <w:trHeight w:val="1312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№1</w:t>
            </w:r>
            <w:r w:rsidRPr="0058639D">
              <w:rPr>
                <w:rFonts w:eastAsia="Times New Roman"/>
                <w:lang w:eastAsia="ru-RU"/>
              </w:rPr>
              <w:t xml:space="preserve">. Россия на рубеже </w:t>
            </w:r>
            <w:r w:rsidRPr="0058639D">
              <w:rPr>
                <w:rFonts w:eastAsia="Times New Roman"/>
                <w:lang w:val="en-US" w:eastAsia="ru-RU"/>
              </w:rPr>
              <w:t>XIX</w:t>
            </w:r>
            <w:r w:rsidRPr="0058639D">
              <w:rPr>
                <w:rFonts w:eastAsia="Times New Roman"/>
                <w:lang w:eastAsia="ru-RU"/>
              </w:rPr>
              <w:t xml:space="preserve"> –</w:t>
            </w:r>
            <w:r w:rsidRPr="0058639D">
              <w:rPr>
                <w:rFonts w:eastAsia="Times New Roman"/>
                <w:lang w:val="en-US" w:eastAsia="ru-RU"/>
              </w:rPr>
              <w:t>XX</w:t>
            </w:r>
            <w:r w:rsidRPr="0058639D">
              <w:rPr>
                <w:rFonts w:eastAsia="Times New Roman"/>
                <w:lang w:eastAsia="ru-RU"/>
              </w:rPr>
              <w:t xml:space="preserve"> веков. Основное содержание и этапы реализации </w:t>
            </w:r>
            <w:r w:rsidR="00507BBA" w:rsidRPr="0058639D">
              <w:rPr>
                <w:rFonts w:eastAsia="Times New Roman"/>
                <w:lang w:eastAsia="ru-RU"/>
              </w:rPr>
              <w:t>Столыпинской</w:t>
            </w:r>
            <w:r w:rsidRPr="0058639D">
              <w:rPr>
                <w:rFonts w:eastAsia="Times New Roman"/>
                <w:lang w:eastAsia="ru-RU"/>
              </w:rPr>
              <w:t xml:space="preserve"> аграрной реформы, ее влияние на экономическое и социальное развитие России. Первая мировая война и общество.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644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№2</w:t>
            </w:r>
            <w:r w:rsidRPr="00462398">
              <w:rPr>
                <w:color w:val="000000"/>
              </w:rPr>
              <w:t xml:space="preserve"> </w:t>
            </w:r>
            <w:r w:rsidRPr="004F2AF9">
              <w:t>Советский союз в 20—30</w:t>
            </w:r>
            <w:r w:rsidRPr="00462398">
              <w:t>-</w:t>
            </w:r>
            <w:r w:rsidRPr="004F2AF9">
              <w:t>е гг. Нэп и формирование плановой модели Советской экономики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8</w:t>
            </w:r>
          </w:p>
        </w:tc>
      </w:tr>
      <w:tr w:rsidR="004F2AF9" w:rsidRPr="002C21EB" w:rsidTr="004F2AF9">
        <w:trPr>
          <w:trHeight w:val="701"/>
        </w:trPr>
        <w:tc>
          <w:tcPr>
            <w:tcW w:w="8681" w:type="dxa"/>
          </w:tcPr>
          <w:p w:rsidR="004F2AF9" w:rsidRPr="00AF5A13" w:rsidRDefault="004F2AF9" w:rsidP="004F2AF9">
            <w:pPr>
              <w:jc w:val="both"/>
              <w:rPr>
                <w:color w:val="000000" w:themeColor="text1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№3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Причины мирового экономического кризиса 1929-1933 годов. Мюнхенский сговор и раздел Чехословакии.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RPr="002C21EB" w:rsidTr="004F2AF9">
        <w:trPr>
          <w:trHeight w:val="793"/>
        </w:trPr>
        <w:tc>
          <w:tcPr>
            <w:tcW w:w="8681" w:type="dxa"/>
          </w:tcPr>
          <w:p w:rsidR="004F2AF9" w:rsidRPr="00AF5A13" w:rsidRDefault="004F2AF9" w:rsidP="004F2AF9">
            <w:pPr>
              <w:suppressAutoHyphens/>
              <w:jc w:val="both"/>
              <w:rPr>
                <w:rFonts w:eastAsia="Times New Roman"/>
                <w:i/>
                <w:color w:val="000000" w:themeColor="text1"/>
                <w:lang w:eastAsia="ru-RU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№4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Военно-политические планы сторон накануне Второй мировой войны. Подготовка к войне.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4</w:t>
            </w:r>
          </w:p>
        </w:tc>
      </w:tr>
      <w:tr w:rsidR="004F2AF9" w:rsidRPr="002C21EB" w:rsidTr="004F2AF9">
        <w:trPr>
          <w:trHeight w:val="650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i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№5</w:t>
            </w:r>
            <w:r w:rsidRPr="0058639D">
              <w:rPr>
                <w:rFonts w:eastAsia="Times New Roman"/>
                <w:lang w:eastAsia="ru-RU"/>
              </w:rPr>
              <w:t xml:space="preserve"> </w:t>
            </w:r>
            <w:r w:rsidRPr="004F2AF9">
              <w:t xml:space="preserve">СССР в годы второй мировой </w:t>
            </w:r>
            <w:r w:rsidRPr="00462398">
              <w:t>и</w:t>
            </w:r>
            <w:r w:rsidRPr="004F2AF9">
              <w:t xml:space="preserve"> великой отечественной войн.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5</w:t>
            </w:r>
          </w:p>
        </w:tc>
      </w:tr>
      <w:tr w:rsidR="004F2AF9" w:rsidRPr="002C21EB" w:rsidTr="004F2AF9">
        <w:trPr>
          <w:trHeight w:val="651"/>
        </w:trPr>
        <w:tc>
          <w:tcPr>
            <w:tcW w:w="8681" w:type="dxa"/>
          </w:tcPr>
          <w:p w:rsidR="004F2AF9" w:rsidRPr="005D496D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№6</w:t>
            </w:r>
            <w:r w:rsidRPr="004F2AF9">
              <w:t xml:space="preserve">. </w:t>
            </w:r>
            <w:r w:rsidRPr="00462398">
              <w:rPr>
                <w:color w:val="000000"/>
              </w:rPr>
              <w:t>Послевоенное советское общество, духовный подъем людей. XX съезд КПСС и его значение.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948"/>
        </w:trPr>
        <w:tc>
          <w:tcPr>
            <w:tcW w:w="8681" w:type="dxa"/>
          </w:tcPr>
          <w:p w:rsidR="004F2AF9" w:rsidRPr="00750D9A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№7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>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496" w:type="dxa"/>
          </w:tcPr>
          <w:p w:rsidR="004F2AF9" w:rsidRPr="00AF5A13" w:rsidRDefault="00877609" w:rsidP="004F2AF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</w:tr>
      <w:tr w:rsidR="004F2AF9" w:rsidRPr="002C21EB" w:rsidTr="004F2AF9">
        <w:trPr>
          <w:trHeight w:val="839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№8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 xml:space="preserve">Российская Федерация как правопреемница </w:t>
            </w:r>
            <w:r w:rsidRPr="00750D9A">
              <w:rPr>
                <w:iCs/>
              </w:rPr>
              <w:t>СССР.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2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Tr="004F2AF9">
        <w:tc>
          <w:tcPr>
            <w:tcW w:w="8681" w:type="dxa"/>
          </w:tcPr>
          <w:p w:rsidR="004F2AF9" w:rsidRDefault="004F2AF9" w:rsidP="004F2AF9">
            <w:pPr>
              <w:suppressAutoHyphens/>
              <w:jc w:val="both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Список рекомендуемой литературы</w:t>
            </w:r>
          </w:p>
        </w:tc>
        <w:tc>
          <w:tcPr>
            <w:tcW w:w="496" w:type="dxa"/>
          </w:tcPr>
          <w:p w:rsidR="004F2AF9" w:rsidRPr="00AF5A13" w:rsidRDefault="00D10871" w:rsidP="004F2AF9">
            <w:pPr>
              <w:suppressAutoHyphens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</w:tc>
      </w:tr>
    </w:tbl>
    <w:p w:rsidR="001E1DA1" w:rsidRDefault="001E1DA1" w:rsidP="002C21EB">
      <w:pPr>
        <w:suppressAutoHyphens/>
        <w:spacing w:after="160"/>
        <w:jc w:val="center"/>
        <w:rPr>
          <w:rFonts w:eastAsia="Times New Roman"/>
          <w:b/>
          <w:lang w:eastAsia="ru-RU"/>
        </w:rPr>
      </w:pPr>
    </w:p>
    <w:p w:rsidR="002C21EB" w:rsidRDefault="001E1DA1" w:rsidP="004F2AF9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0E3FCC" w:rsidRPr="004F2AF9" w:rsidRDefault="000E3FCC" w:rsidP="004F2AF9">
      <w:pPr>
        <w:suppressAutoHyphens/>
        <w:spacing w:after="160"/>
        <w:jc w:val="center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lastRenderedPageBreak/>
        <w:t>Введение</w:t>
      </w:r>
    </w:p>
    <w:p w:rsidR="000E3FCC" w:rsidRPr="00D745ED" w:rsidRDefault="00F00178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данных методических указаниях предложено ново</w:t>
      </w:r>
      <w:r w:rsidR="00A325D4">
        <w:rPr>
          <w:rFonts w:eastAsia="Times New Roman"/>
          <w:lang w:eastAsia="ru-RU"/>
        </w:rPr>
        <w:t xml:space="preserve">е, целостное осмысление истории, </w:t>
      </w:r>
      <w:r w:rsidR="000E3FCC" w:rsidRPr="00D745ED">
        <w:rPr>
          <w:rFonts w:eastAsia="Times New Roman"/>
          <w:lang w:eastAsia="ru-RU"/>
        </w:rPr>
        <w:t xml:space="preserve">развитие России от эпохи </w:t>
      </w:r>
      <w:r w:rsidR="0011565F">
        <w:rPr>
          <w:rFonts w:eastAsia="Times New Roman"/>
          <w:lang w:eastAsia="ru-RU"/>
        </w:rPr>
        <w:t xml:space="preserve">конца </w:t>
      </w:r>
      <w:r w:rsidR="0011565F" w:rsidRPr="0058639D">
        <w:rPr>
          <w:rFonts w:eastAsia="Times New Roman"/>
          <w:lang w:val="en-US" w:eastAsia="ru-RU"/>
        </w:rPr>
        <w:t>XIX</w:t>
      </w:r>
      <w:r w:rsidR="0011565F">
        <w:rPr>
          <w:rFonts w:eastAsia="Times New Roman"/>
          <w:lang w:eastAsia="ru-RU"/>
        </w:rPr>
        <w:t xml:space="preserve"> века до </w:t>
      </w:r>
      <w:r w:rsidR="000E3FCC" w:rsidRPr="00D745ED">
        <w:rPr>
          <w:rFonts w:eastAsia="Times New Roman"/>
          <w:lang w:eastAsia="ru-RU"/>
        </w:rPr>
        <w:t>настоящего времени.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Практические занятия предполагают рассмотрение проблем русской истории, анализ противоречивых коллизий, способы ее «конструирования» историками. Здесь сталкиваются не просто «правильные» и «неправильные» толкования истории, в основе такого подхода лежат разные и при этом имеющие равное право на существование ценностные ориентации историков. Темы рефератов и докладов, которые предложены к темам семинарских занятий, выбраны с целью настроить студентов на переоценку ценностей и сформировать у них свое отношение к отечественной истории.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Методические указания построены с учетом представления истории России как цивилизации, одинаково тяготеющей и к Европе, и к традиционным цивилизациям Азии.</w:t>
      </w:r>
    </w:p>
    <w:p w:rsidR="000E3FCC" w:rsidRPr="00D745ED" w:rsidRDefault="000E3FCC" w:rsidP="000E3FCC">
      <w:pPr>
        <w:suppressAutoHyphens/>
        <w:spacing w:after="160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br w:type="page"/>
      </w:r>
    </w:p>
    <w:p w:rsidR="000E3FCC" w:rsidRPr="00D745ED" w:rsidRDefault="000E3FCC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lastRenderedPageBreak/>
        <w:t>Практическое занятие №1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Россия на рубеже </w:t>
      </w:r>
      <w:r w:rsidRPr="00D745ED">
        <w:rPr>
          <w:rFonts w:eastAsia="Times New Roman"/>
          <w:b/>
          <w:lang w:val="en-US" w:eastAsia="ru-RU"/>
        </w:rPr>
        <w:t>XIX</w:t>
      </w:r>
      <w:r w:rsidRPr="00D745ED">
        <w:rPr>
          <w:rFonts w:eastAsia="Times New Roman"/>
          <w:b/>
          <w:lang w:eastAsia="ru-RU"/>
        </w:rPr>
        <w:t xml:space="preserve"> –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веков. Основное сод</w:t>
      </w:r>
      <w:r w:rsidR="005E7EEB">
        <w:rPr>
          <w:rFonts w:eastAsia="Times New Roman"/>
          <w:b/>
          <w:lang w:eastAsia="ru-RU"/>
        </w:rPr>
        <w:t>ержание и этапы реализации столы</w:t>
      </w:r>
      <w:r w:rsidRPr="00D745ED">
        <w:rPr>
          <w:rFonts w:eastAsia="Times New Roman"/>
          <w:b/>
          <w:lang w:eastAsia="ru-RU"/>
        </w:rPr>
        <w:t>пинской аграрной реформы, ее влияние на экономическое и социальное развитие России. Первая мировая война и общество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П.А Столыпин (1862-1911). В 1906-1911 гг. Столыпин - председатель совета министров и министр внутренних дел. Принципы деятельности: успокоение и реформы, - «Дайте государству 20 лет внутреннего и внешнего мира, и вы не узнаете нынешней России», «Вам нужны великие потрясения, а нам нужна великая Россия». Делал ставку на низы. Столыпина не понимало ни правительство, ни двор. В 1911 г. он был убит на спектакле в киевской опере, где был государь (убийца - Багров: сын юриста, землевладельца; был связан с социал-демократами, эсерами, анархо-коммунистами, но работал на охранку; был повешен).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Реформа 1861 года - первый этап перехода к индивидуализации землевладения и землепользования. Но отмена крепостного права не привела к прогрессу частной собственности. В 80-90-е годы правительство стремилось к насаждению общинных структур в деревне, что противоречило, в будущем, свободной крестьянской собственности. Преодолеть данные трудности могли реформы, начатые П.А.Столыпиным. Его концепция предлагала путь развития смешанной, многоукладной экономики, где государственные формы хозяйства должны были конкурировать с коллективными и частными.</w:t>
      </w:r>
    </w:p>
    <w:p w:rsidR="000E3FCC" w:rsidRPr="00DB7F30" w:rsidRDefault="000E3FCC" w:rsidP="00DB7F30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Times New Roman"/>
          <w:lang w:eastAsia="ru-RU"/>
        </w:rPr>
        <w:t xml:space="preserve">        Составные элементы его программы - переход к хуторам, использование кооперации, развитие мелиорации, введение трехступенчатого сельскохозяйственного образования, организации дешевого кредита для крестьян, образования земледельческой партии, которая реально представляла бы интересы мелкого землевладельца.</w:t>
      </w:r>
      <w:r w:rsidRPr="00D745ED">
        <w:rPr>
          <w:rFonts w:eastAsia="Calibri"/>
          <w:color w:val="000000"/>
          <w:shd w:val="clear" w:color="auto" w:fill="FFFFFF"/>
        </w:rPr>
        <w:t xml:space="preserve"> Столыпин выдвигает либеральную доктрину управления сельской общиной, развития частной собственности на </w:t>
      </w:r>
      <w:r w:rsidRPr="00D745ED">
        <w:rPr>
          <w:rFonts w:eastAsia="Calibri"/>
          <w:color w:val="000000"/>
          <w:shd w:val="clear" w:color="auto" w:fill="FFFFFF"/>
        </w:rPr>
        <w:lastRenderedPageBreak/>
        <w:t>селе и достижения, на этой основе, экономического роста. По мере прогресса крестьянского хозяйства фермерского типа, ориентированного на рынок, в ходе развития отношений купли-продажи земли, должно было произойти естественное сокращение помещичьего фонда земли. Будущий аграрный строй России представлялся премьеру в виде системы мелких и средних фермерских хозяйств, объединенных местными самоуправляемыми и немногочисленными по размерам дворянскими усадьбами. На данной основе должна была произойти интеграция двух культур - дворянской и крестьянской.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 xml:space="preserve"> 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F00178" w:rsidRPr="00D745ED" w:rsidRDefault="00F00178" w:rsidP="00F00178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5239C8" w:rsidRDefault="00F00178" w:rsidP="00F00178">
      <w:pPr>
        <w:suppressAutoHyphens/>
        <w:ind w:firstLine="0"/>
        <w:rPr>
          <w:rFonts w:eastAsia="Times New Roman"/>
          <w:lang w:eastAsia="ru-RU"/>
        </w:rPr>
      </w:pPr>
    </w:p>
    <w:p w:rsidR="00F00178" w:rsidRPr="005239C8" w:rsidRDefault="00F00178" w:rsidP="00F00178">
      <w:pPr>
        <w:numPr>
          <w:ilvl w:val="0"/>
          <w:numId w:val="2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Чем характеризовалось социально-экономическое развитие страны на рубеже </w:t>
      </w:r>
      <w:r w:rsidRPr="005239C8">
        <w:rPr>
          <w:rFonts w:eastAsia="Times New Roman"/>
          <w:lang w:val="en-US" w:eastAsia="ru-RU"/>
        </w:rPr>
        <w:t>XIX</w:t>
      </w:r>
      <w:r w:rsidRPr="005239C8">
        <w:rPr>
          <w:rFonts w:eastAsia="Times New Roman"/>
          <w:lang w:eastAsia="ru-RU"/>
        </w:rPr>
        <w:t xml:space="preserve"> – </w:t>
      </w:r>
      <w:r w:rsidRPr="005239C8">
        <w:rPr>
          <w:rFonts w:eastAsia="Times New Roman"/>
          <w:lang w:val="en-US" w:eastAsia="ru-RU"/>
        </w:rPr>
        <w:t>XX</w:t>
      </w:r>
      <w:r w:rsidRPr="005239C8">
        <w:rPr>
          <w:rFonts w:eastAsia="Times New Roman"/>
          <w:lang w:eastAsia="ru-RU"/>
        </w:rPr>
        <w:t xml:space="preserve"> веков?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Каковы были причины и результаты финансовой реформы С.Ю. Витте?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Каковы были причины, ход и итоги Первой российской революции 1905-1907 гг.? 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Какова была цель издания Манифеста 17 октября 1905 года?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В чем заключалась сущность аграрной реформы Столыпина?</w:t>
      </w:r>
    </w:p>
    <w:p w:rsidR="00DB7F30" w:rsidRPr="00B6269D" w:rsidRDefault="00DB7F30" w:rsidP="00DB7F30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Default="00DB7F30" w:rsidP="00DB7F30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B6269D">
        <w:rPr>
          <w:rFonts w:eastAsia="Times New Roman"/>
          <w:lang w:eastAsia="ru-RU"/>
        </w:rPr>
        <w:t>Темы рефератов: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П.А. Столыпин: исторический портрет.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Цели и содержание </w:t>
      </w:r>
      <w:r w:rsidRPr="00086E3D">
        <w:rPr>
          <w:rFonts w:eastAsia="Times New Roman"/>
          <w:lang w:eastAsia="ru-RU"/>
        </w:rPr>
        <w:t>столыпинской аграрной реформы.</w:t>
      </w:r>
    </w:p>
    <w:p w:rsidR="000E3FCC" w:rsidRPr="00DB7F30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Результаты аграрной реформы П.А.</w:t>
      </w:r>
      <w:r>
        <w:rPr>
          <w:rFonts w:eastAsia="Times New Roman"/>
          <w:lang w:eastAsia="ru-RU"/>
        </w:rPr>
        <w:t xml:space="preserve"> </w:t>
      </w:r>
      <w:r w:rsidRPr="00086E3D">
        <w:rPr>
          <w:rFonts w:eastAsia="Times New Roman"/>
          <w:lang w:eastAsia="ru-RU"/>
        </w:rPr>
        <w:t>Столыпина.</w:t>
      </w:r>
    </w:p>
    <w:p w:rsidR="00F00178" w:rsidRDefault="00F00178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№2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>Советский союз в 20</w:t>
      </w:r>
      <w:r w:rsidR="00877609">
        <w:rPr>
          <w:b/>
        </w:rPr>
        <w:t>-</w:t>
      </w:r>
      <w:r w:rsidRPr="004F2AF9">
        <w:rPr>
          <w:b/>
        </w:rPr>
        <w:t>30</w:t>
      </w:r>
      <w:r w:rsidRPr="00BB52EB">
        <w:rPr>
          <w:b/>
        </w:rPr>
        <w:t>-</w:t>
      </w:r>
      <w:r w:rsidRPr="004F2AF9">
        <w:rPr>
          <w:b/>
        </w:rPr>
        <w:t>е гг. Нэп и формирование плановой модели Советской экономики</w:t>
      </w:r>
    </w:p>
    <w:p w:rsidR="0068753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lastRenderedPageBreak/>
        <w:t>Политика «военного ком</w:t>
      </w:r>
      <w:r>
        <w:rPr>
          <w:rFonts w:eastAsia="Times New Roman"/>
          <w:lang w:eastAsia="ru-RU"/>
        </w:rPr>
        <w:t>мунизма» придала развитию эконо</w:t>
      </w:r>
      <w:r w:rsidRPr="00BB52EB">
        <w:rPr>
          <w:rFonts w:eastAsia="Times New Roman"/>
          <w:lang w:eastAsia="ru-RU"/>
        </w:rPr>
        <w:t xml:space="preserve">мики односторонний характер </w:t>
      </w:r>
      <w:r>
        <w:rPr>
          <w:rFonts w:eastAsia="Times New Roman"/>
          <w:lang w:eastAsia="ru-RU"/>
        </w:rPr>
        <w:t>и сдерживала расширенное воспро</w:t>
      </w:r>
      <w:r w:rsidRPr="00BB52EB">
        <w:rPr>
          <w:rFonts w:eastAsia="Times New Roman"/>
          <w:lang w:eastAsia="ru-RU"/>
        </w:rPr>
        <w:t>изводство. Нежелание терпеть продразверстку привело к созданию повстанческих очагов в Среднем Поволжье, на Дону, К</w:t>
      </w:r>
      <w:r>
        <w:rPr>
          <w:rFonts w:eastAsia="Times New Roman"/>
          <w:lang w:eastAsia="ru-RU"/>
        </w:rPr>
        <w:t>убани. В Сред</w:t>
      </w:r>
      <w:r w:rsidRPr="00BB52EB">
        <w:rPr>
          <w:rFonts w:eastAsia="Times New Roman"/>
          <w:lang w:eastAsia="ru-RU"/>
        </w:rPr>
        <w:t>ней Азии активизировались «басмачи». В феврале–марте 1921 г. западносибирские повстанц</w:t>
      </w:r>
      <w:r>
        <w:rPr>
          <w:rFonts w:eastAsia="Times New Roman"/>
          <w:lang w:eastAsia="ru-RU"/>
        </w:rPr>
        <w:t>ы создали вооруженные формирова</w:t>
      </w:r>
      <w:r w:rsidRPr="00BB52EB">
        <w:rPr>
          <w:rFonts w:eastAsia="Times New Roman"/>
          <w:lang w:eastAsia="ru-RU"/>
        </w:rPr>
        <w:t>ния в несколько тысяч человек. 1 марта 1921 г. вспыхнул мятеж в Кронштадте, в ходе которого выдвигались политические тре</w:t>
      </w:r>
      <w:r>
        <w:rPr>
          <w:rFonts w:eastAsia="Times New Roman"/>
          <w:lang w:eastAsia="ru-RU"/>
        </w:rPr>
        <w:t>бова</w:t>
      </w:r>
      <w:r w:rsidRPr="00BB52EB">
        <w:rPr>
          <w:rFonts w:eastAsia="Times New Roman"/>
          <w:lang w:eastAsia="ru-RU"/>
        </w:rPr>
        <w:t>ния. Советская власть столкнул</w:t>
      </w:r>
      <w:r>
        <w:rPr>
          <w:rFonts w:eastAsia="Times New Roman"/>
          <w:lang w:eastAsia="ru-RU"/>
        </w:rPr>
        <w:t>ась с серьезным внутриполитичес</w:t>
      </w:r>
      <w:r w:rsidRPr="00BB52EB">
        <w:rPr>
          <w:rFonts w:eastAsia="Times New Roman"/>
          <w:lang w:eastAsia="ru-RU"/>
        </w:rPr>
        <w:t>ким кризисом. При дальне</w:t>
      </w:r>
      <w:r>
        <w:rPr>
          <w:rFonts w:eastAsia="Times New Roman"/>
          <w:lang w:eastAsia="ru-RU"/>
        </w:rPr>
        <w:t>йшем сохранении «военного комму</w:t>
      </w:r>
      <w:r w:rsidRPr="00BB52EB">
        <w:rPr>
          <w:rFonts w:eastAsia="Times New Roman"/>
          <w:lang w:eastAsia="ru-RU"/>
        </w:rPr>
        <w:t>низма», продразверстки, трудовой повинности, безденежного обмена режим рисковал окончате</w:t>
      </w:r>
      <w:r>
        <w:rPr>
          <w:rFonts w:eastAsia="Times New Roman"/>
          <w:lang w:eastAsia="ru-RU"/>
        </w:rPr>
        <w:t>льно потерять доверие масс. Воз</w:t>
      </w:r>
      <w:r w:rsidRPr="00BB52EB">
        <w:rPr>
          <w:rFonts w:eastAsia="Times New Roman"/>
          <w:lang w:eastAsia="ru-RU"/>
        </w:rPr>
        <w:t xml:space="preserve">никла реальная угроза утраты большевиками власти. 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Начало НЭПу положило решен</w:t>
      </w:r>
      <w:r>
        <w:rPr>
          <w:rFonts w:eastAsia="Times New Roman"/>
          <w:lang w:eastAsia="ru-RU"/>
        </w:rPr>
        <w:t>ие о замене продразверстки нату</w:t>
      </w:r>
      <w:r w:rsidRPr="00BB52EB">
        <w:rPr>
          <w:rFonts w:eastAsia="Times New Roman"/>
          <w:lang w:eastAsia="ru-RU"/>
        </w:rPr>
        <w:t>ральным налогом, принятое на Х съезде РКП(б) в марте 1921 г. Пер-воначально НЭП рассматривался большевиками как временное отступление, вызванное неблагоприятным соотношением сил. В разряд отступлений включался возврат к госкапитализму в ряде отраслей экономики и осущ</w:t>
      </w:r>
      <w:r>
        <w:rPr>
          <w:rFonts w:eastAsia="Times New Roman"/>
          <w:lang w:eastAsia="ru-RU"/>
        </w:rPr>
        <w:t>ествление связи между промышлен</w:t>
      </w:r>
      <w:r w:rsidRPr="00BB52EB">
        <w:rPr>
          <w:rFonts w:eastAsia="Times New Roman"/>
          <w:lang w:eastAsia="ru-RU"/>
        </w:rPr>
        <w:t>ностью и сельским хозяйством на основе торговли и денежного обращения. Затем НЭП оценивался уже как один из возможных путей к социализму через сосуществование социалистического и рыночного хозяйства и постепенное, при опоре на командные высоты в политике, экономике, идеологии, вытеснение несоциа-листических хозяйственных форм. НЭП означал восстановление товарно-денежных отношений в торговле, промышленности, се</w:t>
      </w:r>
      <w:r>
        <w:rPr>
          <w:rFonts w:eastAsia="Times New Roman"/>
          <w:lang w:eastAsia="ru-RU"/>
        </w:rPr>
        <w:t>льском хозяйстве. Предусматрива</w:t>
      </w:r>
      <w:r w:rsidRPr="00BB52EB">
        <w:rPr>
          <w:rFonts w:eastAsia="Times New Roman"/>
          <w:lang w:eastAsia="ru-RU"/>
        </w:rPr>
        <w:t>лось: проведение частичной денационализации промышленности, развитие мелкого и кустарного производства; свобода торговли; введение хозрасчета на предпри</w:t>
      </w:r>
      <w:r>
        <w:rPr>
          <w:rFonts w:eastAsia="Times New Roman"/>
          <w:lang w:eastAsia="ru-RU"/>
        </w:rPr>
        <w:t>ятиях; отказ от трудовых мобили</w:t>
      </w:r>
      <w:r w:rsidRPr="00BB52EB">
        <w:rPr>
          <w:rFonts w:eastAsia="Times New Roman"/>
          <w:lang w:eastAsia="ru-RU"/>
        </w:rPr>
        <w:t>заций и уравнительной оплаты</w:t>
      </w:r>
      <w:r>
        <w:rPr>
          <w:rFonts w:eastAsia="Times New Roman"/>
          <w:lang w:eastAsia="ru-RU"/>
        </w:rPr>
        <w:t xml:space="preserve"> труда; создание госкапиталисти</w:t>
      </w:r>
      <w:r w:rsidRPr="00BB52EB">
        <w:rPr>
          <w:rFonts w:eastAsia="Times New Roman"/>
          <w:lang w:eastAsia="ru-RU"/>
        </w:rPr>
        <w:t xml:space="preserve">ческих предприятий. Государство пошло на разрешение частного предпринимательства в сельском </w:t>
      </w:r>
      <w:r>
        <w:rPr>
          <w:rFonts w:eastAsia="Times New Roman"/>
          <w:lang w:eastAsia="ru-RU"/>
        </w:rPr>
        <w:t>хозяйстве, мелкой торговле, кус</w:t>
      </w:r>
      <w:r w:rsidRPr="00BB52EB">
        <w:rPr>
          <w:rFonts w:eastAsia="Times New Roman"/>
          <w:lang w:eastAsia="ru-RU"/>
        </w:rPr>
        <w:t xml:space="preserve">тарных промыслах, сфере обслуживания. Начинает развиваться кооперация. </w:t>
      </w:r>
      <w:r w:rsidRPr="00BB52EB">
        <w:rPr>
          <w:rFonts w:eastAsia="Times New Roman"/>
          <w:lang w:eastAsia="ru-RU"/>
        </w:rPr>
        <w:lastRenderedPageBreak/>
        <w:t xml:space="preserve">Возрождается банковская система. Введенный вместо продразверстки продналог был </w:t>
      </w:r>
      <w:r>
        <w:rPr>
          <w:rFonts w:eastAsia="Times New Roman"/>
          <w:lang w:eastAsia="ru-RU"/>
        </w:rPr>
        <w:t>первоначально на уровне 10% уро</w:t>
      </w:r>
      <w:r w:rsidRPr="00BB52EB">
        <w:rPr>
          <w:rFonts w:eastAsia="Times New Roman"/>
          <w:lang w:eastAsia="ru-RU"/>
        </w:rPr>
        <w:t xml:space="preserve">жая и принял денежную форму.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В чем сущность модели нэпа? В какой мере социальная и хозяйственная политика отвечала интересам города и деревни?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Правомерно ли говорить об уроках нэпа для современного периода развития России?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Какие альтернативы экономического развития СССР существовали в конце 20</w:t>
      </w:r>
      <w:r w:rsidRPr="00BB52EB">
        <w:t>-</w:t>
      </w:r>
      <w:r w:rsidRPr="004F2AF9">
        <w:t xml:space="preserve">х гг.? </w:t>
      </w:r>
      <w:r w:rsidRPr="00BB52EB">
        <w:rPr>
          <w:lang w:val="en-US"/>
        </w:rPr>
        <w:t>Чем вы можете объяснить победу сталинской альтернативы?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Чем принципиально отличалась индустриализация в СССР от опыта западных стран в решении этой задачи?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  <w:rPr>
          <w:lang w:val="en-US"/>
        </w:rPr>
      </w:pPr>
      <w:r w:rsidRPr="004F2AF9">
        <w:t xml:space="preserve"> Когда и как проводилась коллективизация в СССР? Каково содержание понятия «сплошная коллективизация»? </w:t>
      </w:r>
      <w:r w:rsidRPr="00BB52EB">
        <w:rPr>
          <w:lang w:val="en-US"/>
        </w:rPr>
        <w:t>Каковы ее результаты?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Что означала плановая модель экономики, утвердившаяся в СССР в ходе выполнения довоенных пятилеток?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Существовали ли объективные предпосылки формирования тоталитарного режима в СССР? </w:t>
      </w:r>
    </w:p>
    <w:p w:rsidR="00687532" w:rsidRPr="00BB52EB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BB52EB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Нэп: поиск путей развития. Финансовые реформы в период нэпа.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Промышленность и сельское хозяйство в годы нэпа: достижения и проблемы.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Индустриализация в СССР: цели, итоги, уроки.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Коллективизация сельского хозяйства и её итоги.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Плановая модель экономики: достижения и проблемы довоенных пятилеток.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Тоталитарный политический режим в СССР: объективные и субъективные предпосылки формирования, истоки массовой поддержки.</w:t>
      </w:r>
    </w:p>
    <w:p w:rsidR="00687532" w:rsidRPr="00BB52EB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lastRenderedPageBreak/>
        <w:t>Административно</w:t>
      </w:r>
      <w:r w:rsidRPr="00BB52EB">
        <w:t>-</w:t>
      </w:r>
      <w:r w:rsidRPr="004F2AF9">
        <w:t>командная система в СССР: закономерность или</w:t>
      </w:r>
      <w:r w:rsidRPr="00BB52EB">
        <w:t xml:space="preserve"> случайность?</w:t>
      </w:r>
      <w:r w:rsidRPr="004F2AF9">
        <w:t xml:space="preserve"> </w:t>
      </w:r>
    </w:p>
    <w:p w:rsidR="00687532" w:rsidRDefault="00687532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№3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Причины мирового экономического кризиса 1929-1933 годов. Мюнхенский сговор и раздел Чехословакии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Calibri"/>
          <w:color w:val="000000"/>
          <w:shd w:val="clear" w:color="auto" w:fill="FFFFFF"/>
        </w:rPr>
        <w:t xml:space="preserve">          Причиной экономических кризисов является основное противоречие капитализма — между общественным характером производства и частнокапиталистической формой присвоения его результатов. Разделение труда, специализация производства, кооперирование в промышленности связывают капиталистические предприятия в единый хозяйственный механизм, для нормального функционирования которого необходимо соблюдение в масштабе всей экономики определенных пропорций между отраслями, производством средств производства и производством предметов потребления, между накоплением капитала и потреблением. Но господство частной собственности, порождаемые ею анархия производства, жестокая конкуренции, эксплуатация труда капиталом приводят к постоянному нарушению пропорций воспроизводства. Некоторые из этих нарушений устраняются спонтанно, другие — усиливаются и накапливаются.</w:t>
      </w:r>
      <w:r w:rsidRPr="00D745ED">
        <w:rPr>
          <w:rFonts w:eastAsia="Calibri"/>
          <w:color w:val="000000"/>
        </w:rPr>
        <w:br/>
      </w:r>
      <w:r w:rsidRPr="00D745ED">
        <w:rPr>
          <w:rFonts w:eastAsia="Calibri"/>
          <w:color w:val="000000"/>
          <w:shd w:val="clear" w:color="auto" w:fill="FFFFFF"/>
        </w:rPr>
        <w:t xml:space="preserve">     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потреблением. Стремление капитала к самовозрастанию, погоня за прибылью обеспечиваются за счёт замедленного роста (а иногда даже сокращения) доходов и потребления трудящихся. Возникающее отсюда противоречие между производством и потреблением накапливается, доходит до взрывной точки и становится, как правило, непосредственной причиной экономического кризиса. </w:t>
      </w:r>
      <w:r w:rsidRPr="00D745ED">
        <w:rPr>
          <w:rFonts w:eastAsia="Calibri"/>
          <w:color w:val="000000"/>
        </w:rPr>
        <w:t xml:space="preserve"> </w:t>
      </w:r>
      <w:r w:rsidRPr="00D745ED">
        <w:rPr>
          <w:rFonts w:eastAsia="Calibri"/>
          <w:color w:val="000000"/>
          <w:shd w:val="clear" w:color="auto" w:fill="FFFFFF"/>
        </w:rPr>
        <w:t xml:space="preserve">Поскольку производство товаров переходит границу, </w:t>
      </w:r>
      <w:r w:rsidRPr="00D745ED">
        <w:rPr>
          <w:rFonts w:eastAsia="Calibri"/>
          <w:color w:val="000000"/>
          <w:shd w:val="clear" w:color="auto" w:fill="FFFFFF"/>
        </w:rPr>
        <w:lastRenderedPageBreak/>
        <w:t xml:space="preserve">поставленную узкими рамками платёжеспособного спроса населения, экономический кризис приобретает характер всеобщего перепроизводства товаров и перенакопления капитала.       Экономический кризис завершает один капиталистический цикл и расчищает почву для следующего путём выправления нарушенных пропорций между накоплением капитала и потреблением, производством средств производства и производством предметов потребления. 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Чехословакия была решительным сторонником версальской системы, во внешней политике опиралась на сотрудничество с Францией и на собственный альянс - Малую Антанту, куда входили также Румыния и Югославия. В 30-х годах Чехословакия также стала одним из главных сторонников коллективной безопасности, гарантированной Лигой наций.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Версаль нанес серьезный удар по Германии, которая была последовательно изломана поражением, революцией, инфляцией, экономической депрессией и диктатурой. Великобритания и Франция от ослабления своих противников ничего не выгадали. Они пожертвовали цветом нации - молодым поколением ради мира, который сделал противника геополитически сильнее, чем до войны.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Собственно Версаль выпестовал в Германии идею реванша.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"исправления" недостатков Версальского договора.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современной истории Третий рейх - единственный план создания супергосударства, который был выполнен. Название "Третий рейх" Гитлер взял из книги малоизвестного немецкого историка-националиста, выпущенной в 1923 году.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Гитлер вместе с автором книги считал, что новое германское государство должно стать преемником предыдущих империй - Священной Римской империи (962-1806) и Германской империи (1871-1918).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1933 год - в Германии к власти пришли нацисты и создали прямую угрозу для Чехословакии. Нацисты не скрывали своих реваншистских планов за </w:t>
      </w:r>
      <w:r w:rsidRPr="00D745ED">
        <w:rPr>
          <w:rFonts w:eastAsia="Times New Roman"/>
          <w:lang w:eastAsia="ru-RU"/>
        </w:rPr>
        <w:lastRenderedPageBreak/>
        <w:t>поражение в Первой мировой, а к Чехословакии они вскоре выдвинули территориальные притязания.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Правительство Чехословакии вынуждено было искать способ, обеспечивающий оборону государства против внезапного нападения. По рекомендации Франции было решено начать строительство мощного пограничного укрепления. В то время протяженность границ с Германией составляла 1545 км, и было решено, что она будет укреплена на всем протяжении.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Поскольку Польша и Венгрия тоже выдвигали территориальные претензии к Чехословакии, то ЧСР должна была укрепить границу с Венгрией протяженностью 832 км и с Польшей - 984 км.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Первым шагом к расширению Германии стало присоединение Саарской области - германской территории, которая по Версальскому договору перешла Франции. Произошло это Мирным путем - 13 января 1935 года Франция провела референдум, на котором большинство населения высказалось за включение в состав Германии. Продолжением политики экспансии стал аншлюс Австрии 12 марта 1938 года на юге Третьего рейха.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Каковы причины мирового экономического кризиса 1929-1933 годов?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Что такое Мюнхенский сговор?</w:t>
      </w:r>
    </w:p>
    <w:p w:rsidR="00F00178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Какие причины вызвали Раздел Чехословакии?</w:t>
      </w:r>
    </w:p>
    <w:p w:rsidR="00877609" w:rsidRPr="004242CA" w:rsidRDefault="00877609" w:rsidP="00877609">
      <w:pPr>
        <w:suppressAutoHyphens/>
        <w:spacing w:after="200"/>
        <w:ind w:left="720" w:firstLine="0"/>
        <w:contextualSpacing/>
        <w:jc w:val="left"/>
        <w:rPr>
          <w:rFonts w:eastAsia="Times New Roman"/>
          <w:lang w:eastAsia="ru-RU"/>
        </w:rPr>
      </w:pPr>
    </w:p>
    <w:p w:rsidR="00DB7F30" w:rsidRPr="00390964" w:rsidRDefault="00DB7F30" w:rsidP="00DB7F30">
      <w:pPr>
        <w:suppressAutoHyphens/>
        <w:spacing w:after="160" w:line="276" w:lineRule="auto"/>
        <w:ind w:firstLine="142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             3.Задания к практическому занятию</w:t>
      </w:r>
    </w:p>
    <w:p w:rsidR="00DB7F30" w:rsidRPr="00390964" w:rsidRDefault="00DB7F30" w:rsidP="00DB7F30">
      <w:pPr>
        <w:suppressAutoHyphens/>
        <w:spacing w:after="160" w:line="276" w:lineRule="auto"/>
        <w:ind w:firstLine="0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Предпосылки «Великой депрессии» и ее преодоление.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Социально – экономические и политические последствия «Великой депрессии.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Причины и последствия Мюнхенского сговора.</w:t>
      </w:r>
    </w:p>
    <w:p w:rsidR="000E3FCC" w:rsidRPr="00D745ED" w:rsidRDefault="000E3FCC" w:rsidP="0011565F">
      <w:pPr>
        <w:suppressAutoHyphens/>
        <w:ind w:firstLine="0"/>
        <w:contextualSpacing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spacing w:after="160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№4</w:t>
      </w:r>
      <w:r w:rsidRPr="00D745ED">
        <w:rPr>
          <w:rFonts w:eastAsia="Times New Roman"/>
          <w:b/>
          <w:i/>
          <w:lang w:eastAsia="ru-RU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Военно-политические планы сторон накануне Второй мировой войны. Подготовка к войне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</w:rPr>
      </w:pPr>
      <w:r w:rsidRPr="00D745ED">
        <w:rPr>
          <w:rFonts w:eastAsia="Times New Roman"/>
          <w:lang w:eastAsia="ru-RU"/>
        </w:rPr>
        <w:t xml:space="preserve">         В середине 30-х годов в мире разразился кризис. Он охватил все крупнейшие капиталистические страны, кроме Японии, Германии, Италии, которые перестроили экономику на военный лад. Кризис привел к обострению всех мировых противоречий, что привело ко второй мировой войне. На лекции подробно будет рассказано о политике фашистских государств, политике стран Европы. Для обеих сторон близкого военного конфликта (нацистская Германия и демократические Англия и Франция) необходима была поддержка СССР. Западные страны нуждались в советской военной помощи, Германии важно было нейтрализовать СССР, выиграть время. В 1939 г. СССР вел одновременно переговоры с западными странами и негласные договоренности с Германией.</w:t>
      </w:r>
      <w:r w:rsidRPr="00D745ED">
        <w:rPr>
          <w:rFonts w:eastAsia="Calibri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Calibri"/>
        </w:rPr>
        <w:t xml:space="preserve">           </w:t>
      </w:r>
      <w:r w:rsidRPr="00D745ED">
        <w:rPr>
          <w:rFonts w:eastAsia="Times New Roman"/>
          <w:lang w:eastAsia="ru-RU"/>
        </w:rPr>
        <w:t>Главной задачей внешней политики СССР того периода стало создание системы коллективной безопасности против фашизма. Предложения СССР странам Запада в 1939 г. о заключении соглашений о взаимной помощи, создании системы коллективной безопасности в целях предотвращения войны не встретили поддержки. Это было связано с тем, что сталинский тоталитарный режим вызывал опасения у Запада. Да и СССР ставил неприемлемые для Запада условия о свободе действий советских войск в Чехословакии и Польше.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Для СССР необходимо было оттянуть неизбежную, как стало ясно, войну.</w:t>
      </w:r>
      <w:r w:rsidRPr="00D745ED">
        <w:rPr>
          <w:rFonts w:eastAsia="Calibri"/>
        </w:rPr>
        <w:t xml:space="preserve"> </w:t>
      </w:r>
      <w:r w:rsidRPr="00D745ED">
        <w:rPr>
          <w:rFonts w:eastAsia="Times New Roman"/>
          <w:lang w:eastAsia="ru-RU"/>
        </w:rPr>
        <w:t>Определенный выход представляли предложения Германии о сближении, Германия обратилась к СССР с такими предложениями, т.к. Гитлер боялся войны на 2 фронта и считал СССР серьезным противником.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В августе – сентябре 1939 г. был подписан советско – германский договор. Он состоял из 3-х частей: пакт о ненападении; договор о дружбе, </w:t>
      </w:r>
      <w:r w:rsidRPr="00D745ED">
        <w:rPr>
          <w:rFonts w:eastAsia="Times New Roman"/>
          <w:lang w:eastAsia="ru-RU"/>
        </w:rPr>
        <w:lastRenderedPageBreak/>
        <w:t>военно-политическом сотрудничестве; секретный протокол о разграничении сфер влияния. Это был, как говорят исследователи, договор двух вождей. Гитлер и Сталин единолично решали все вопросы.</w:t>
      </w:r>
    </w:p>
    <w:p w:rsidR="000E3FCC" w:rsidRPr="00D745ED" w:rsidRDefault="000E3FCC" w:rsidP="00DB7F30">
      <w:pPr>
        <w:suppressAutoHyphens/>
        <w:ind w:firstLine="0"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нарастании военной угрозы сыграл мировой экономический кризис?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образовании очаговой военной опасности сыграла ось «Берлин-Рим-Токио»?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Почему СССР не удалось создать систему коллективной безопасности?</w:t>
      </w:r>
    </w:p>
    <w:p w:rsidR="00F00178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В чем заключалась политика умиротворения агрессора и какую роль в этом сыграл «Мюнхенский сговор»</w:t>
      </w:r>
    </w:p>
    <w:p w:rsidR="00DB7F30" w:rsidRPr="00390964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390964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Развитие и реорганизация РККА в СССР.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Советская военная доктрина накануне войны.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План «Барбаросса» и его сущность.</w:t>
      </w:r>
    </w:p>
    <w:p w:rsidR="0011565F" w:rsidRDefault="0011565F" w:rsidP="00877609">
      <w:pPr>
        <w:suppressAutoHyphens/>
        <w:ind w:firstLine="0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№5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 xml:space="preserve">СССР в годы второй мировой </w:t>
      </w:r>
      <w:r w:rsidRPr="00633962">
        <w:rPr>
          <w:b/>
        </w:rPr>
        <w:t>и</w:t>
      </w:r>
      <w:r w:rsidRPr="004F2AF9">
        <w:rPr>
          <w:b/>
        </w:rPr>
        <w:t xml:space="preserve"> великой отечественной войн.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Pr="00633962" w:rsidRDefault="00687532" w:rsidP="00687532">
      <w:r w:rsidRPr="00633962">
        <w:t xml:space="preserve">Накануне Второй мировой войны существовали три политические системы: буржуазно-демократическая, государственно-социалистическая и фашистско-милитаристская. Взаимодействие этих систем, расклад сил между ними могли обеспечить мир или сорвать его. Возможный блок буржуазно-демократической и социалистической систем был реальной альтернативой войне. Однако буржуазно-демократические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войны. </w:t>
      </w:r>
    </w:p>
    <w:p w:rsidR="00687532" w:rsidRDefault="00687532" w:rsidP="00687532">
      <w:r w:rsidRPr="00633962">
        <w:lastRenderedPageBreak/>
        <w:t>Вторая мировая война 1939–1945 гг. стала кульминацией цепи кризисов и конфликтов первой половины XX в., крупнейшим цивилизационным кризисом глобального масштаба, в ходе которого впервые в истории было создано и применено оружие, способное уничтожить земную цивилизацию — ядерная бомба. Во Второй мировой войне приняло участие 72 государства, на территории которых проживало около 80% населения земли. В армии воюющих сторон было призвано 110 млн человек. Общее число погибших было настолько значительным, что его можно определить лишь приблизительно в 65–67 млн человек, и около половины из них — это мирное население. В ходе войны были уничтожены огромные материальные ценности, разрушены многие памятники культуры.</w:t>
      </w:r>
    </w:p>
    <w:p w:rsidR="00877609" w:rsidRPr="00633962" w:rsidRDefault="00877609" w:rsidP="00687532"/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Нападение фашистской Германии на СССР. </w:t>
      </w:r>
      <w:r w:rsidRPr="00633962">
        <w:t xml:space="preserve">Каковы </w:t>
      </w:r>
      <w:r w:rsidRPr="004F2AF9">
        <w:t>ричины военных неудач Красной армии в первые месяцы войны.</w:t>
      </w:r>
      <w:r w:rsidRPr="00633962">
        <w:t>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Каково значение победы Красной армии под Москвой?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Что означал коренной перелом в ходе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Почему советско</w:t>
      </w:r>
      <w:r w:rsidRPr="00633962">
        <w:t>-</w:t>
      </w:r>
      <w:r w:rsidRPr="004F2AF9">
        <w:t>германский фронт был решающим фронтом в годы Второй мировой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решения Тегеранской, Ялтинской и Потсдамской конференций?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итоги и уроки Второй мировой и Великой Отечественной войн? </w:t>
      </w:r>
      <w:r w:rsidRPr="00633962">
        <w:rPr>
          <w:lang w:val="en-US"/>
        </w:rPr>
        <w:t>Используйте материалы празднования 65</w:t>
      </w:r>
      <w:r w:rsidRPr="00633962">
        <w:t>-</w:t>
      </w:r>
      <w:r w:rsidRPr="00633962">
        <w:rPr>
          <w:lang w:val="en-US"/>
        </w:rPr>
        <w:t>летия Победы над фашистской Германией.</w:t>
      </w:r>
    </w:p>
    <w:p w:rsidR="00687532" w:rsidRPr="00633962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Причины Второй мировой войны: мнения историков.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Разгром немецко</w:t>
      </w:r>
      <w:r w:rsidRPr="00633962">
        <w:t>-</w:t>
      </w:r>
      <w:r w:rsidRPr="004F2AF9">
        <w:t>фашистских войск под Москвой.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lastRenderedPageBreak/>
        <w:t>Маршал Советского Союза Г.К. Жуков — полководец и человек.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Коренной перелом в ходе Великой Отечественной войны.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Советская молодежь в борьбе с фашизмом.</w:t>
      </w:r>
    </w:p>
    <w:p w:rsidR="0011565F" w:rsidRPr="00877609" w:rsidRDefault="00687532" w:rsidP="00877609">
      <w:pPr>
        <w:pStyle w:val="a5"/>
        <w:numPr>
          <w:ilvl w:val="0"/>
          <w:numId w:val="27"/>
        </w:numPr>
        <w:spacing w:after="200"/>
      </w:pPr>
      <w:r w:rsidRPr="004F2AF9">
        <w:t>Цена победы. Итоги и уроки Великой Отечественной и Второй мировой войн.</w:t>
      </w: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№6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Послевоенное советское общество, духовный подъем людей. 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съезд КПСС и его значение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 Восстановление и развитие народного хозяйства СССР в послевоенные годы проходило в сложных условиях. Страна, особенно ее европейская часть, находилась в полной разрухе - промышленность и сельское хозяйство практически надо было восстанавливать заново. Страна потеряла около 30% национального богатства. Положение усугубилось нехваткой финансовых и людских резервов. Около 28 млн. человек погибли на фронтах войны, в фашистском плену, умерли от голода и болезней. Последствием войны явились сотни тысяч сирот, вдов, стариков, чьи дети и близкие родственники погибли в боях с немецко-фашистскими захватчиками.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В первый год после войны руководство страны приняло ряд мер по переходу на мирное строительство. Так, в мае 1945 года Государственный Комитет Обороны перевел часть оборонных предприятий на выпуск товаров народного потребления. В сентябре 1945 года этот Комитет был упразднен в связи с окончанием его функций военного времени. Мирное строительство возглавил Совет Народных Комиссаров, который в 1946 году был преобразован в Совет Министров СССР. На базе военных наркоматов были созданы новые - наркомат машиностроения и приборостроения, наркомат тракторостроения и др.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       В целях нормализации режима труда отменялись сверхурочные работы, восстанавливался 8-часовой рабочий день и ежегодные оплачиваемые отпуска.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Стратегическая задача четвертой пятилетки (1946-1950 годы) заключалась в том, чтобы в первую очередь восстановить районы страны, находившиеся в оккупации, достичь довоенного уровня развития промышленности и сельского хозяйства и затем превзойти их (соответственно на 48 и 23%). План предусматривал первоочередное развитие отраслей тяжелой и оборонной промышленности. За счет сокращения ассигнований на военные нужды сюда направлялись значительные средства, материальные и людские ресурсы. Намечались освоение новых угольных районов, расширение металлургической базы в Казахстане, на Урале, в Сибири и др. Стратегическую задачу восстановления и развития народного хозяйства СССР в послевоенный период советский народ в целом выполнил.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</w:t>
      </w:r>
    </w:p>
    <w:p w:rsidR="00DB7F30" w:rsidRPr="00DB7F30" w:rsidRDefault="00DB7F30" w:rsidP="00DB7F30">
      <w:pPr>
        <w:suppressAutoHyphens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2.Вопросы к практическому занятию</w:t>
      </w:r>
    </w:p>
    <w:p w:rsidR="00DB7F30" w:rsidRPr="00DB7F30" w:rsidRDefault="00DB7F30" w:rsidP="00DB7F30">
      <w:pPr>
        <w:suppressAutoHyphens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Какие особенности характеризуют послевоенное экономическое развитие?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Чем было вызвано возобновление идеологический компаний и репрессивной политики конца 40-х – начала 50-х годов?</w:t>
      </w:r>
    </w:p>
    <w:p w:rsidR="00DB7F30" w:rsidRPr="00DB7F30" w:rsidRDefault="00DB7F30" w:rsidP="00DB7F30">
      <w:p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</w:p>
    <w:p w:rsidR="00DB7F30" w:rsidRPr="00DB7F30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DB7F30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b/>
          <w:lang w:eastAsia="ru-RU"/>
        </w:rPr>
        <w:t xml:space="preserve">      </w:t>
      </w:r>
      <w:r w:rsidRPr="00DB7F30">
        <w:rPr>
          <w:rFonts w:eastAsia="Times New Roman"/>
          <w:lang w:eastAsia="ru-RU"/>
        </w:rPr>
        <w:t>Темы рефератов: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Трудовой подвиг: восстановление разрушенного войной народного</w:t>
      </w:r>
    </w:p>
    <w:p w:rsidR="00DB7F30" w:rsidRPr="00DB7F30" w:rsidRDefault="00DB7F30" w:rsidP="00DB7F30">
      <w:pPr>
        <w:suppressAutoHyphens/>
        <w:spacing w:line="276" w:lineRule="auto"/>
        <w:ind w:left="720" w:firstLine="0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хозяйства.</w:t>
      </w:r>
    </w:p>
    <w:p w:rsidR="00DB7F30" w:rsidRPr="00877609" w:rsidRDefault="00DB7F30" w:rsidP="00877609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Развитие международных культурных связей CCCР в послевоенный период.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Советская наука после войны.</w:t>
      </w:r>
    </w:p>
    <w:p w:rsid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«Оттепель»: общество и культура.</w:t>
      </w:r>
    </w:p>
    <w:p w:rsidR="007022C2" w:rsidRDefault="007022C2" w:rsidP="007022C2">
      <w:pPr>
        <w:suppressAutoHyphens/>
        <w:spacing w:line="276" w:lineRule="auto"/>
        <w:contextualSpacing/>
        <w:jc w:val="left"/>
        <w:rPr>
          <w:rFonts w:eastAsia="Times New Roman"/>
          <w:lang w:eastAsia="ru-RU"/>
        </w:rPr>
      </w:pPr>
    </w:p>
    <w:p w:rsidR="007022C2" w:rsidRDefault="007022C2" w:rsidP="00877609">
      <w:pPr>
        <w:suppressAutoHyphens/>
        <w:spacing w:line="276" w:lineRule="auto"/>
        <w:ind w:firstLine="0"/>
        <w:contextualSpacing/>
        <w:jc w:val="left"/>
        <w:rPr>
          <w:rFonts w:eastAsia="Times New Roman"/>
          <w:lang w:eastAsia="ru-RU"/>
        </w:rPr>
      </w:pPr>
    </w:p>
    <w:p w:rsidR="007022C2" w:rsidRPr="006701D9" w:rsidRDefault="007022C2" w:rsidP="007022C2">
      <w:pPr>
        <w:jc w:val="center"/>
        <w:rPr>
          <w:rFonts w:eastAsia="Times New Roman"/>
          <w:b/>
          <w:lang w:eastAsia="ru-RU"/>
        </w:rPr>
      </w:pPr>
      <w:r w:rsidRPr="006701D9">
        <w:rPr>
          <w:rFonts w:eastAsia="Times New Roman"/>
          <w:b/>
          <w:i/>
          <w:lang w:eastAsia="ru-RU"/>
        </w:rPr>
        <w:t>Практическое занятие №7</w:t>
      </w:r>
    </w:p>
    <w:p w:rsidR="007022C2" w:rsidRDefault="007022C2" w:rsidP="007022C2">
      <w:pPr>
        <w:rPr>
          <w:b/>
          <w:iCs/>
        </w:rPr>
      </w:pPr>
      <w:r w:rsidRPr="006701D9">
        <w:rPr>
          <w:b/>
          <w:iCs/>
        </w:rPr>
        <w:lastRenderedPageBreak/>
        <w:t>Внешняя политика СССР. Отношения с сопредельными государствами, Евросоюзом, США, странами «третьего мира».</w:t>
      </w:r>
    </w:p>
    <w:p w:rsidR="00877609" w:rsidRDefault="00877609" w:rsidP="007022C2">
      <w:pPr>
        <w:rPr>
          <w:b/>
          <w:iCs/>
        </w:rPr>
      </w:pP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7022C2" w:rsidRPr="00877609" w:rsidRDefault="007022C2" w:rsidP="007022C2">
      <w:r w:rsidRPr="00877609">
        <w:t>Для защиты своих национальных интересов любое государство проводит определенную (успешную или безуспешную) внешнюю политику. Это деятельность государства и других политических институтов общества по осуществлению своих интересов и потребностей на международной арене.</w:t>
      </w:r>
    </w:p>
    <w:p w:rsidR="007022C2" w:rsidRPr="00877609" w:rsidRDefault="007022C2" w:rsidP="007022C2">
      <w:r w:rsidRPr="00877609">
        <w:t>Внешнеполитическая деятельность Советского государства во второй половине 40-х годов совершалась в обстановке глубоких перемен на международной арене. Победа в Отечественной войне повысила авторитет СССР. В 1945 г. он имел дипломатические отношения с 52 государствами (против 26 в предвоенные годы). Советский Союз принимал активное участие в решении важнейших международных вопросов, и прежде всего в урегулировании послевоенного положения в Европе.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Между СССР и странами Восточной Европы были заключены договоры о дружбе и взаимной помощи. Идентичные договоры связали Советский Союз с ГДР, созданной на территории Восточной Германии, Корейской Народно-Демократической Республикой (КНДР.) и Китайской Народной Республикой (КНР). Соглашения с Китаем предусматривало оказание ему кредита в размере 300 млн. долларов. Подтверждалось право СССР и Китая на пользование бывшей КВЖД. Страны достигли договоренности о совместных действиях в случае агрессии со стороны какого-либо из государств. Были установлены дипломатические отношения с государствами, получившими независимость в результате развернувшейся в них национально-освободительной борьбы (так называемые развивающиеся страны). 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С окончанием Отечественной войны произошли изменения во взаимоотношениях СССР с бывшими союзниками по антигитлеровской </w:t>
      </w:r>
      <w:r w:rsidRPr="00877609">
        <w:rPr>
          <w:sz w:val="28"/>
          <w:szCs w:val="28"/>
        </w:rPr>
        <w:lastRenderedPageBreak/>
        <w:t>коалиции. «Холодная война» - такое название получил внешнеполитический курс, проводимый обеими сторонами в отношении друг друга в период второй половины 40-х - начале 90-х годов. Он характеризовался, прежде всего, враждебными политическими акциями сторон. Для решения международных проблем использовались силовые приемы.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Помимо «западного» и «восточного» военно-политических блоков возник загадочный «третий мир». К странам «третьего мира» относятся государства, сравнительно недавно освободившиеся от колониальной зависимости, имеющие невысокий уровень экономического развития и неустойчивую политическую систему.</w:t>
      </w: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>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 xml:space="preserve">Чем было обусловлено послевоенное противостояние двух социально – политических систем? 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 началась и в чем заключалась «холодная война»?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причина возникновения «холодной войны» в послевоенный период? Кто, на ваш взгляд,являлся ее инициатором- СССР или США?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Каковы основные воооруженные конфликты и кризисы эпохи «холодной войны»?</w:t>
      </w:r>
    </w:p>
    <w:p w:rsidR="007022C2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заключалась сущность политики «разрядки» международной напряженности? В какие годы реализовывалась эта политика?</w:t>
      </w:r>
    </w:p>
    <w:p w:rsidR="007022C2" w:rsidRPr="00D745ED" w:rsidRDefault="007022C2" w:rsidP="007022C2">
      <w:pPr>
        <w:suppressAutoHyphens/>
        <w:ind w:firstLine="0"/>
        <w:rPr>
          <w:rFonts w:eastAsia="Times New Roman"/>
          <w:lang w:eastAsia="ru-RU"/>
        </w:rPr>
      </w:pPr>
    </w:p>
    <w:p w:rsidR="007022C2" w:rsidRPr="00B6269D" w:rsidRDefault="007022C2" w:rsidP="007022C2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ind w:left="1980"/>
        <w:rPr>
          <w:rFonts w:eastAsia="Times New Roman"/>
          <w:lang w:eastAsia="ru-RU"/>
        </w:rPr>
      </w:pPr>
      <w:r w:rsidRPr="00CD3943">
        <w:rPr>
          <w:rFonts w:eastAsia="Times New Roman"/>
          <w:lang w:eastAsia="ru-RU"/>
        </w:rPr>
        <w:t>Темы рефератов: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>
        <w:t>Провозглашение Федеративной Республики Германии и образование ГДР. ФРГ и «план Маршалла».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Начало холодно войны. Берлинский кризис.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lastRenderedPageBreak/>
        <w:t>Страны Восточной Европы после второй мировой войны. Образование социалистического лагеря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t>Восточноевропейский социализм как общественная модель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color w:val="000000" w:themeColor="text1"/>
        </w:rPr>
        <w:t>Образование СЭВ и ОВД.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Создание  Евросоюза.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 xml:space="preserve">Отношения СССР со странами «третьего мира». 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Внешнеполитическая политика СССР: достижения и просчеты (70-е – начало 80-х гг.).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Причины и последствия ввода советских войск в Афганистан.</w:t>
      </w:r>
    </w:p>
    <w:p w:rsidR="007022C2" w:rsidRDefault="007022C2" w:rsidP="006B0E49">
      <w:pPr>
        <w:suppressAutoHyphens/>
        <w:ind w:firstLine="0"/>
        <w:rPr>
          <w:rFonts w:eastAsia="Times New Roman"/>
          <w:lang w:eastAsia="ru-RU"/>
        </w:rPr>
      </w:pPr>
    </w:p>
    <w:p w:rsidR="007022C2" w:rsidRPr="000F2CE4" w:rsidRDefault="007022C2" w:rsidP="007022C2">
      <w:pPr>
        <w:suppressAutoHyphens/>
        <w:jc w:val="center"/>
        <w:rPr>
          <w:rFonts w:eastAsia="Times New Roman"/>
          <w:b/>
          <w:i/>
          <w:lang w:eastAsia="ru-RU"/>
        </w:rPr>
      </w:pPr>
      <w:r w:rsidRPr="000F2CE4">
        <w:rPr>
          <w:rFonts w:eastAsia="Times New Roman"/>
          <w:b/>
          <w:i/>
          <w:lang w:eastAsia="ru-RU"/>
        </w:rPr>
        <w:t>Практическое занятие №8</w:t>
      </w:r>
    </w:p>
    <w:p w:rsidR="007022C2" w:rsidRDefault="007022C2" w:rsidP="007022C2">
      <w:pPr>
        <w:suppressAutoHyphens/>
        <w:jc w:val="center"/>
        <w:rPr>
          <w:b/>
          <w:iCs/>
        </w:rPr>
      </w:pPr>
      <w:r w:rsidRPr="000F2CE4">
        <w:rPr>
          <w:rFonts w:eastAsia="Times New Roman"/>
          <w:b/>
          <w:lang w:eastAsia="ru-RU"/>
        </w:rPr>
        <w:t xml:space="preserve"> </w:t>
      </w:r>
      <w:r w:rsidRPr="000F2CE4">
        <w:rPr>
          <w:b/>
          <w:iCs/>
        </w:rPr>
        <w:t>Российская Федерация как правопреемница СССР.</w:t>
      </w:r>
    </w:p>
    <w:p w:rsidR="00877609" w:rsidRPr="000F2CE4" w:rsidRDefault="00877609" w:rsidP="007022C2">
      <w:pPr>
        <w:suppressAutoHyphens/>
        <w:jc w:val="center"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spacing w:after="160"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1.Теоретическая часть</w:t>
      </w:r>
    </w:p>
    <w:p w:rsidR="007022C2" w:rsidRDefault="007022C2" w:rsidP="007022C2">
      <w:pPr>
        <w:rPr>
          <w:szCs w:val="24"/>
        </w:rPr>
      </w:pPr>
      <w:r w:rsidRPr="00687532">
        <w:t>После распада СССР и создания СНГ сложилась принципиально новая внешнеполитическая ситуация. РФ получила международное признание как преемница СССР во внешней политике. Страна подтвердила преемственность в отношении соглашений и договоренностей по контролю над вооружениями, решению глобальных международных проблем, общеевропейскому процессу. Однако государство столкнулось с серьезными геополитическими сдвигами, временной дезориентацией в определении главного противника на международной арене, перегруппировкой сил, коалиций и союзов, заменой ряда прежних идеологических стереотипов, сменой политических режимов, возникновением новых государств.</w:t>
      </w:r>
      <w:r w:rsidR="00877609">
        <w:t xml:space="preserve"> </w:t>
      </w:r>
      <w:r w:rsidRPr="00687532">
        <w:t xml:space="preserve">Подобные процессы неизбежно ослабляли внешнеполитические позиции России. К тому же, в результате изменившейся экономической, политической и идеологической ситуации в стране резко снизилась ее внешнеполитическая активность. С сокращением экономического потенциала пострадала обороноспособность страны. Россия оказалась отодвинута на северо-восток, вглубь Евразийского континента, потеряв при этом </w:t>
      </w:r>
      <w:r w:rsidRPr="00687532">
        <w:lastRenderedPageBreak/>
        <w:t>половину морских портов и торговый флот, прямой выход к мировым путям на Западе и на Юге. Российский флот лишился традиционных баз в Прибалтике,возник спор с Украиной о базировании Чероморского флота России в Севастополе. Бывшие республики СССР национализировали наиболее мощные ударные военные группировки, расположенные на их территории.</w:t>
      </w:r>
      <w:r w:rsidRPr="00687532">
        <w:rPr>
          <w:szCs w:val="24"/>
        </w:rPr>
        <w:t xml:space="preserve"> 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2.Вопросы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1.После распада ССССР  возникла проблема его внешнеполитического наследства, в чем она состояла?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 чем состоит проблема долгов СССР?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3.Проблема ядерного разоружения?</w:t>
      </w:r>
    </w:p>
    <w:p w:rsidR="007022C2" w:rsidRDefault="007022C2" w:rsidP="00D10871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Почему Запад признает РФ  лишь как продолжателя  СССР, а не правопреемницей СССР?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 xml:space="preserve">      Темы рефератов:</w:t>
      </w:r>
    </w:p>
    <w:p w:rsidR="007022C2" w:rsidRDefault="007022C2" w:rsidP="007022C2">
      <w:pPr>
        <w:suppressAutoHyphens/>
        <w:rPr>
          <w:iCs/>
        </w:rPr>
      </w:pPr>
      <w:r>
        <w:rPr>
          <w:iCs/>
        </w:rPr>
        <w:t xml:space="preserve">1. </w:t>
      </w:r>
      <w:r w:rsidRPr="006262B0">
        <w:rPr>
          <w:iCs/>
        </w:rPr>
        <w:t>Отражение событий в Восточной Европе на дезинтеграционных процессах в СССР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iCs/>
        </w:rPr>
        <w:t xml:space="preserve">2. </w:t>
      </w:r>
      <w:r w:rsidRPr="006262B0">
        <w:rPr>
          <w:iCs/>
        </w:rPr>
        <w:t>Распад СССР и образование СНГ</w:t>
      </w:r>
    </w:p>
    <w:p w:rsidR="007022C2" w:rsidRDefault="007022C2" w:rsidP="00877609">
      <w:pPr>
        <w:suppressAutoHyphens/>
        <w:rPr>
          <w:rFonts w:eastAsia="Times New Roman"/>
          <w:lang w:eastAsia="ru-RU"/>
        </w:rPr>
      </w:pPr>
      <w:r w:rsidRPr="0006494D">
        <w:rPr>
          <w:rFonts w:eastAsia="Times New Roman"/>
          <w:lang w:eastAsia="ru-RU"/>
        </w:rPr>
        <w:t>3. Финансовая подддержка Запада экономических реформ России в 1990-х гг.</w:t>
      </w:r>
    </w:p>
    <w:p w:rsidR="00877609" w:rsidRDefault="00877609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Pr="00DC5E3C" w:rsidRDefault="00D10871" w:rsidP="006B0E49">
      <w:pPr>
        <w:spacing w:after="200"/>
        <w:ind w:firstLine="0"/>
        <w:rPr>
          <w:iCs/>
          <w:color w:val="000000"/>
        </w:rPr>
      </w:pPr>
    </w:p>
    <w:p w:rsidR="00877609" w:rsidRDefault="000E3FCC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 w:rsidRPr="00F00178">
        <w:rPr>
          <w:rFonts w:eastAsia="Times New Roman"/>
          <w:b/>
          <w:lang w:eastAsia="ru-RU"/>
        </w:rPr>
        <w:t>Список рекомендуемой литературы</w:t>
      </w:r>
    </w:p>
    <w:p w:rsidR="00D10871" w:rsidRPr="00D10871" w:rsidRDefault="00D10871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Список основной литературы</w:t>
      </w:r>
    </w:p>
    <w:p w:rsidR="00A05D0F" w:rsidRPr="00A05D0F" w:rsidRDefault="00A05D0F" w:rsidP="00A05D0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A05D0F">
        <w:rPr>
          <w:rFonts w:eastAsia="Times New Roman"/>
          <w:lang w:eastAsia="ru-RU"/>
        </w:rPr>
        <w:t>Артемов В.В., Лубченков Ю.Н.  История. В 2-х частях. Учебник для СПО. М.: Академия, 2020.</w:t>
      </w:r>
    </w:p>
    <w:p w:rsidR="00D10871" w:rsidRPr="00D10871" w:rsidRDefault="00D10871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  <w:r w:rsidRPr="00D10871">
        <w:rPr>
          <w:rFonts w:eastAsia="Times New Roman"/>
          <w:b/>
          <w:lang w:eastAsia="ru-RU"/>
        </w:rPr>
        <w:t>Список дополнительной литературы</w:t>
      </w:r>
      <w:r w:rsidRPr="00D10871">
        <w:rPr>
          <w:rFonts w:eastAsia="Times New Roman"/>
          <w:lang w:eastAsia="ru-RU"/>
        </w:rPr>
        <w:t>:</w:t>
      </w:r>
    </w:p>
    <w:p w:rsidR="00A05D0F" w:rsidRPr="00A05D0F" w:rsidRDefault="00A05D0F" w:rsidP="00C675CB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993"/>
        </w:tabs>
        <w:ind w:left="0" w:firstLine="709"/>
        <w:rPr>
          <w:rFonts w:eastAsia="Calibri"/>
        </w:rPr>
      </w:pPr>
      <w:r w:rsidRPr="00A05D0F">
        <w:rPr>
          <w:rFonts w:eastAsia="Calibri"/>
        </w:rPr>
        <w:t xml:space="preserve">Семин В.П., Арзамаскин Ю.Н. История: учебное пособие.  М.: КноРус, 2021.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t>https://www.book.ru/book/936303</w:t>
      </w:r>
    </w:p>
    <w:p w:rsidR="00A05D0F" w:rsidRDefault="00A05D0F" w:rsidP="00A05D0F">
      <w:pPr>
        <w:pStyle w:val="a5"/>
        <w:numPr>
          <w:ilvl w:val="0"/>
          <w:numId w:val="38"/>
        </w:numPr>
        <w:tabs>
          <w:tab w:val="left" w:pos="851"/>
        </w:tabs>
        <w:ind w:left="0" w:firstLine="567"/>
        <w:rPr>
          <w:rFonts w:eastAsia="Calibri"/>
        </w:rPr>
      </w:pPr>
      <w:r w:rsidRPr="00A05D0F">
        <w:rPr>
          <w:rFonts w:eastAsia="Calibri"/>
        </w:rPr>
        <w:t xml:space="preserve">Самыгин П.С., Шевелев В.Н., Самыгин С.И. История: учебник М.: КноРус, 2020.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lastRenderedPageBreak/>
        <w:t>https://www.book.ru/book/932543</w:t>
      </w:r>
    </w:p>
    <w:p w:rsidR="000E3FCC" w:rsidRPr="00D745ED" w:rsidRDefault="000E3FCC" w:rsidP="00D10871">
      <w:pPr>
        <w:tabs>
          <w:tab w:val="left" w:pos="851"/>
        </w:tabs>
        <w:ind w:firstLine="567"/>
        <w:rPr>
          <w:rFonts w:ascii="Calibri" w:eastAsia="Calibri" w:hAnsi="Calibri"/>
        </w:rPr>
      </w:pPr>
    </w:p>
    <w:p w:rsidR="004F2F92" w:rsidRDefault="004F2F92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Default="000E3FCC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Pr="00782C52" w:rsidRDefault="000E3FCC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</w:p>
    <w:sectPr w:rsidR="000E3FCC" w:rsidRPr="00782C52" w:rsidSect="00DB7F30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FC" w:rsidRDefault="00C90EFC">
      <w:pPr>
        <w:spacing w:line="240" w:lineRule="auto"/>
      </w:pPr>
      <w:r>
        <w:separator/>
      </w:r>
    </w:p>
  </w:endnote>
  <w:endnote w:type="continuationSeparator" w:id="0">
    <w:p w:rsidR="00C90EFC" w:rsidRDefault="00C90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96645"/>
      <w:docPartObj>
        <w:docPartGallery w:val="Page Numbers (Bottom of Page)"/>
        <w:docPartUnique/>
      </w:docPartObj>
    </w:sdtPr>
    <w:sdtEndPr/>
    <w:sdtContent>
      <w:p w:rsidR="00996E33" w:rsidRDefault="00BE7D3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34B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6E33" w:rsidRDefault="00996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FC" w:rsidRDefault="00C90EFC">
      <w:pPr>
        <w:spacing w:line="240" w:lineRule="auto"/>
      </w:pPr>
      <w:r>
        <w:separator/>
      </w:r>
    </w:p>
  </w:footnote>
  <w:footnote w:type="continuationSeparator" w:id="0">
    <w:p w:rsidR="00C90EFC" w:rsidRDefault="00C90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A47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41DF2"/>
    <w:multiLevelType w:val="hybridMultilevel"/>
    <w:tmpl w:val="F9C466C0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1A0D10"/>
    <w:multiLevelType w:val="hybridMultilevel"/>
    <w:tmpl w:val="8570B4D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1452E1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767D"/>
    <w:multiLevelType w:val="hybridMultilevel"/>
    <w:tmpl w:val="5E4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523"/>
    <w:multiLevelType w:val="hybridMultilevel"/>
    <w:tmpl w:val="061827BA"/>
    <w:lvl w:ilvl="0" w:tplc="6B2013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FC6452"/>
    <w:multiLevelType w:val="hybridMultilevel"/>
    <w:tmpl w:val="F384A510"/>
    <w:lvl w:ilvl="0" w:tplc="3A925A46">
      <w:start w:val="1"/>
      <w:numFmt w:val="decimal"/>
      <w:lvlText w:val="%1.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564491"/>
    <w:multiLevelType w:val="hybridMultilevel"/>
    <w:tmpl w:val="CAD2836C"/>
    <w:lvl w:ilvl="0" w:tplc="F5D229F4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12506"/>
    <w:multiLevelType w:val="hybridMultilevel"/>
    <w:tmpl w:val="FD80BF6A"/>
    <w:lvl w:ilvl="0" w:tplc="DF4A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6BA3"/>
    <w:multiLevelType w:val="hybridMultilevel"/>
    <w:tmpl w:val="3996B86E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549A"/>
    <w:multiLevelType w:val="hybridMultilevel"/>
    <w:tmpl w:val="F7D2FC4A"/>
    <w:lvl w:ilvl="0" w:tplc="398E49C4">
      <w:start w:val="1"/>
      <w:numFmt w:val="decimal"/>
      <w:lvlText w:val="%1."/>
      <w:lvlJc w:val="right"/>
      <w:pPr>
        <w:ind w:left="214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DE61D34"/>
    <w:multiLevelType w:val="hybridMultilevel"/>
    <w:tmpl w:val="F10849F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5360E5"/>
    <w:multiLevelType w:val="hybridMultilevel"/>
    <w:tmpl w:val="F61A0CB4"/>
    <w:lvl w:ilvl="0" w:tplc="E8B4C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BC6A9C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2BA0"/>
    <w:multiLevelType w:val="hybridMultilevel"/>
    <w:tmpl w:val="C974E4B6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47B"/>
    <w:multiLevelType w:val="hybridMultilevel"/>
    <w:tmpl w:val="C7163B7A"/>
    <w:lvl w:ilvl="0" w:tplc="E424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36860"/>
    <w:multiLevelType w:val="hybridMultilevel"/>
    <w:tmpl w:val="0644AD0C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C1609"/>
    <w:multiLevelType w:val="hybridMultilevel"/>
    <w:tmpl w:val="DE38C56A"/>
    <w:lvl w:ilvl="0" w:tplc="E098D5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2A60FA"/>
    <w:multiLevelType w:val="hybridMultilevel"/>
    <w:tmpl w:val="B184AD6C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2ACE"/>
    <w:multiLevelType w:val="hybridMultilevel"/>
    <w:tmpl w:val="292498FE"/>
    <w:lvl w:ilvl="0" w:tplc="E0C0A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97B38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07FA8"/>
    <w:multiLevelType w:val="hybridMultilevel"/>
    <w:tmpl w:val="6576FA6C"/>
    <w:lvl w:ilvl="0" w:tplc="A59A8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603AB"/>
    <w:multiLevelType w:val="hybridMultilevel"/>
    <w:tmpl w:val="FD00A5CC"/>
    <w:lvl w:ilvl="0" w:tplc="DD883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05337B"/>
    <w:multiLevelType w:val="hybridMultilevel"/>
    <w:tmpl w:val="5CB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31919"/>
    <w:multiLevelType w:val="hybridMultilevel"/>
    <w:tmpl w:val="92E0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0F30"/>
    <w:multiLevelType w:val="hybridMultilevel"/>
    <w:tmpl w:val="171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E1D17"/>
    <w:multiLevelType w:val="hybridMultilevel"/>
    <w:tmpl w:val="27C29FC2"/>
    <w:lvl w:ilvl="0" w:tplc="7752E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F515B"/>
    <w:multiLevelType w:val="hybridMultilevel"/>
    <w:tmpl w:val="BD8AD0B0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856EFB"/>
    <w:multiLevelType w:val="hybridMultilevel"/>
    <w:tmpl w:val="C9E6F5A6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4E4CB6"/>
    <w:multiLevelType w:val="hybridMultilevel"/>
    <w:tmpl w:val="44DC18CC"/>
    <w:lvl w:ilvl="0" w:tplc="5826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99614D"/>
    <w:multiLevelType w:val="hybridMultilevel"/>
    <w:tmpl w:val="F5043FEC"/>
    <w:lvl w:ilvl="0" w:tplc="32C41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52B"/>
    <w:multiLevelType w:val="hybridMultilevel"/>
    <w:tmpl w:val="E79A91BA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81D"/>
    <w:multiLevelType w:val="hybridMultilevel"/>
    <w:tmpl w:val="B3A8E1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7E82"/>
    <w:multiLevelType w:val="hybridMultilevel"/>
    <w:tmpl w:val="1F1A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26C47"/>
    <w:multiLevelType w:val="hybridMultilevel"/>
    <w:tmpl w:val="63F8A90E"/>
    <w:lvl w:ilvl="0" w:tplc="6164A9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E255FA"/>
    <w:multiLevelType w:val="hybridMultilevel"/>
    <w:tmpl w:val="A2E2541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0"/>
  </w:num>
  <w:num w:numId="5">
    <w:abstractNumId w:val="21"/>
  </w:num>
  <w:num w:numId="6">
    <w:abstractNumId w:val="15"/>
  </w:num>
  <w:num w:numId="7">
    <w:abstractNumId w:val="22"/>
  </w:num>
  <w:num w:numId="8">
    <w:abstractNumId w:val="3"/>
  </w:num>
  <w:num w:numId="9">
    <w:abstractNumId w:val="1"/>
  </w:num>
  <w:num w:numId="10">
    <w:abstractNumId w:val="26"/>
  </w:num>
  <w:num w:numId="11">
    <w:abstractNumId w:val="12"/>
  </w:num>
  <w:num w:numId="12">
    <w:abstractNumId w:val="23"/>
  </w:num>
  <w:num w:numId="13">
    <w:abstractNumId w:val="18"/>
  </w:num>
  <w:num w:numId="14">
    <w:abstractNumId w:val="11"/>
  </w:num>
  <w:num w:numId="15">
    <w:abstractNumId w:val="38"/>
  </w:num>
  <w:num w:numId="16">
    <w:abstractNumId w:val="16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33"/>
  </w:num>
  <w:num w:numId="22">
    <w:abstractNumId w:val="0"/>
  </w:num>
  <w:num w:numId="23">
    <w:abstractNumId w:val="37"/>
  </w:num>
  <w:num w:numId="24">
    <w:abstractNumId w:val="32"/>
  </w:num>
  <w:num w:numId="25">
    <w:abstractNumId w:val="17"/>
  </w:num>
  <w:num w:numId="26">
    <w:abstractNumId w:val="9"/>
  </w:num>
  <w:num w:numId="27">
    <w:abstractNumId w:val="25"/>
  </w:num>
  <w:num w:numId="28">
    <w:abstractNumId w:val="30"/>
  </w:num>
  <w:num w:numId="29">
    <w:abstractNumId w:val="31"/>
  </w:num>
  <w:num w:numId="30">
    <w:abstractNumId w:val="7"/>
  </w:num>
  <w:num w:numId="31">
    <w:abstractNumId w:val="24"/>
  </w:num>
  <w:num w:numId="32">
    <w:abstractNumId w:val="36"/>
  </w:num>
  <w:num w:numId="33">
    <w:abstractNumId w:val="14"/>
  </w:num>
  <w:num w:numId="34">
    <w:abstractNumId w:val="6"/>
  </w:num>
  <w:num w:numId="35">
    <w:abstractNumId w:val="27"/>
  </w:num>
  <w:num w:numId="36">
    <w:abstractNumId w:val="29"/>
  </w:num>
  <w:num w:numId="37">
    <w:abstractNumId w:val="28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3E"/>
    <w:rsid w:val="00027CDD"/>
    <w:rsid w:val="00034270"/>
    <w:rsid w:val="000512D4"/>
    <w:rsid w:val="00055F35"/>
    <w:rsid w:val="00066FAA"/>
    <w:rsid w:val="000A3DA4"/>
    <w:rsid w:val="000C100C"/>
    <w:rsid w:val="000C3C5D"/>
    <w:rsid w:val="000D7490"/>
    <w:rsid w:val="000E3FCC"/>
    <w:rsid w:val="000E72A6"/>
    <w:rsid w:val="00112E07"/>
    <w:rsid w:val="0011565F"/>
    <w:rsid w:val="00127B08"/>
    <w:rsid w:val="0015542E"/>
    <w:rsid w:val="00156CF8"/>
    <w:rsid w:val="001C250F"/>
    <w:rsid w:val="001E1DA1"/>
    <w:rsid w:val="001F3E4D"/>
    <w:rsid w:val="00211FCB"/>
    <w:rsid w:val="00271C85"/>
    <w:rsid w:val="00286ED8"/>
    <w:rsid w:val="002B0A36"/>
    <w:rsid w:val="002C1D09"/>
    <w:rsid w:val="002C21EB"/>
    <w:rsid w:val="002C690D"/>
    <w:rsid w:val="002D1789"/>
    <w:rsid w:val="00302DA6"/>
    <w:rsid w:val="00305151"/>
    <w:rsid w:val="00310824"/>
    <w:rsid w:val="00370E1A"/>
    <w:rsid w:val="003943E3"/>
    <w:rsid w:val="003C01FF"/>
    <w:rsid w:val="003C3A98"/>
    <w:rsid w:val="004002A4"/>
    <w:rsid w:val="00403F7C"/>
    <w:rsid w:val="004150B7"/>
    <w:rsid w:val="0042202B"/>
    <w:rsid w:val="00454D27"/>
    <w:rsid w:val="0045691C"/>
    <w:rsid w:val="00461EA6"/>
    <w:rsid w:val="00462398"/>
    <w:rsid w:val="004901F1"/>
    <w:rsid w:val="004A38A9"/>
    <w:rsid w:val="004D2C7A"/>
    <w:rsid w:val="004F2AF9"/>
    <w:rsid w:val="004F2F92"/>
    <w:rsid w:val="00507BBA"/>
    <w:rsid w:val="005111E0"/>
    <w:rsid w:val="00537092"/>
    <w:rsid w:val="00546A21"/>
    <w:rsid w:val="005829F8"/>
    <w:rsid w:val="0058639D"/>
    <w:rsid w:val="005871C2"/>
    <w:rsid w:val="005A2DEC"/>
    <w:rsid w:val="005C4E40"/>
    <w:rsid w:val="005D496D"/>
    <w:rsid w:val="005D49AC"/>
    <w:rsid w:val="005E7EEB"/>
    <w:rsid w:val="00602F3E"/>
    <w:rsid w:val="00607EBB"/>
    <w:rsid w:val="00630672"/>
    <w:rsid w:val="00687532"/>
    <w:rsid w:val="006B0E49"/>
    <w:rsid w:val="007022C2"/>
    <w:rsid w:val="0070286C"/>
    <w:rsid w:val="00750D9A"/>
    <w:rsid w:val="00773EDE"/>
    <w:rsid w:val="00782C52"/>
    <w:rsid w:val="00791FBA"/>
    <w:rsid w:val="00792D87"/>
    <w:rsid w:val="007E13DB"/>
    <w:rsid w:val="007E17CC"/>
    <w:rsid w:val="007F1F05"/>
    <w:rsid w:val="00823696"/>
    <w:rsid w:val="00834B09"/>
    <w:rsid w:val="00870BC0"/>
    <w:rsid w:val="00877609"/>
    <w:rsid w:val="008864A2"/>
    <w:rsid w:val="0089016E"/>
    <w:rsid w:val="008A3198"/>
    <w:rsid w:val="008C7E5F"/>
    <w:rsid w:val="009001D3"/>
    <w:rsid w:val="00915B23"/>
    <w:rsid w:val="00925B3F"/>
    <w:rsid w:val="00996E33"/>
    <w:rsid w:val="009A0496"/>
    <w:rsid w:val="009A464E"/>
    <w:rsid w:val="009F4B4D"/>
    <w:rsid w:val="00A020EB"/>
    <w:rsid w:val="00A04E25"/>
    <w:rsid w:val="00A05D0F"/>
    <w:rsid w:val="00A325D4"/>
    <w:rsid w:val="00A83395"/>
    <w:rsid w:val="00A96FCD"/>
    <w:rsid w:val="00AA3E14"/>
    <w:rsid w:val="00AB39FF"/>
    <w:rsid w:val="00AD231D"/>
    <w:rsid w:val="00AF5A13"/>
    <w:rsid w:val="00B0355D"/>
    <w:rsid w:val="00B044E3"/>
    <w:rsid w:val="00B05758"/>
    <w:rsid w:val="00B233D6"/>
    <w:rsid w:val="00B34DF4"/>
    <w:rsid w:val="00B65275"/>
    <w:rsid w:val="00B9541D"/>
    <w:rsid w:val="00B972F4"/>
    <w:rsid w:val="00BC747A"/>
    <w:rsid w:val="00BE7D3A"/>
    <w:rsid w:val="00C32862"/>
    <w:rsid w:val="00C420DF"/>
    <w:rsid w:val="00C675CB"/>
    <w:rsid w:val="00C72B32"/>
    <w:rsid w:val="00C90EC0"/>
    <w:rsid w:val="00C90EFC"/>
    <w:rsid w:val="00C93306"/>
    <w:rsid w:val="00CA5FD3"/>
    <w:rsid w:val="00D10871"/>
    <w:rsid w:val="00D75F7F"/>
    <w:rsid w:val="00D76FF6"/>
    <w:rsid w:val="00D91CE0"/>
    <w:rsid w:val="00DB7F30"/>
    <w:rsid w:val="00DC5E3C"/>
    <w:rsid w:val="00DE3006"/>
    <w:rsid w:val="00E317E7"/>
    <w:rsid w:val="00E43104"/>
    <w:rsid w:val="00ED1473"/>
    <w:rsid w:val="00EF4698"/>
    <w:rsid w:val="00F00178"/>
    <w:rsid w:val="00F06DFD"/>
    <w:rsid w:val="00F80819"/>
    <w:rsid w:val="00F90B19"/>
    <w:rsid w:val="00FC164D"/>
    <w:rsid w:val="00FD4D59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6F13"/>
  <w15:docId w15:val="{BC0652E0-7C1D-4980-991D-24479B2C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57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5758"/>
  </w:style>
  <w:style w:type="paragraph" w:styleId="a5">
    <w:name w:val="List Paragraph"/>
    <w:basedOn w:val="a"/>
    <w:uiPriority w:val="34"/>
    <w:qFormat/>
    <w:rsid w:val="003C3A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3A9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C21E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022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22C2"/>
    <w:pPr>
      <w:spacing w:line="240" w:lineRule="auto"/>
      <w:ind w:firstLine="0"/>
      <w:jc w:val="left"/>
    </w:pPr>
  </w:style>
  <w:style w:type="character" w:styleId="aa">
    <w:name w:val="Strong"/>
    <w:basedOn w:val="a0"/>
    <w:uiPriority w:val="22"/>
    <w:qFormat/>
    <w:rsid w:val="0070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4749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2022-09-18T13:39:00Z</cp:lastPrinted>
  <dcterms:created xsi:type="dcterms:W3CDTF">2025-09-29T14:18:00Z</dcterms:created>
  <dcterms:modified xsi:type="dcterms:W3CDTF">2025-09-29T14:18:00Z</dcterms:modified>
</cp:coreProperties>
</file>