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75" w:rsidRDefault="00B5262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ЧАСТНОЕ ОБРАЗОВАТЕЛЬНОЕ УЧРЕЖДЕНИЕ  </w:t>
      </w:r>
    </w:p>
    <w:p w:rsidR="00054E75" w:rsidRDefault="00B5262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ПРОФЕССИОНАЛЬНОГО ОБРАЗОВАНИЯ</w:t>
      </w:r>
    </w:p>
    <w:p w:rsidR="00054E75" w:rsidRDefault="00B5262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«СТАВРОПОЛЬСКИЙ МНОГОПРОФИЛЬНЫЙ КОЛЛЕДЖ»</w:t>
      </w:r>
    </w:p>
    <w:p w:rsidR="00054E75" w:rsidRDefault="00054E75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9673" w:type="dxa"/>
        <w:tblInd w:w="-269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4695"/>
      </w:tblGrid>
      <w:tr w:rsidR="00726262" w:rsidTr="00F96326">
        <w:trPr>
          <w:trHeight w:hRule="exact" w:val="291"/>
        </w:trPr>
        <w:tc>
          <w:tcPr>
            <w:tcW w:w="4978" w:type="dxa"/>
            <w:shd w:val="clear" w:color="auto" w:fill="FFFFFF"/>
          </w:tcPr>
          <w:p w:rsidR="00726262" w:rsidRDefault="00726262" w:rsidP="00F96326">
            <w:pPr>
              <w:spacing w:after="0" w:line="240" w:lineRule="auto"/>
            </w:pPr>
          </w:p>
        </w:tc>
        <w:tc>
          <w:tcPr>
            <w:tcW w:w="4695" w:type="dxa"/>
            <w:shd w:val="clear" w:color="auto" w:fill="FFFFFF"/>
          </w:tcPr>
          <w:p w:rsidR="00726262" w:rsidRDefault="00726262" w:rsidP="00F96326">
            <w:pPr>
              <w:keepNext/>
              <w:keepLines/>
              <w:suppressAutoHyphens/>
              <w:spacing w:after="0" w:line="480" w:lineRule="auto"/>
              <w:jc w:val="right"/>
            </w:pPr>
          </w:p>
        </w:tc>
      </w:tr>
      <w:tr w:rsidR="00726262" w:rsidTr="00F96326">
        <w:trPr>
          <w:trHeight w:val="1446"/>
        </w:trPr>
        <w:tc>
          <w:tcPr>
            <w:tcW w:w="4978" w:type="dxa"/>
            <w:shd w:val="clear" w:color="auto" w:fill="FFFFFF"/>
          </w:tcPr>
          <w:p w:rsidR="00726262" w:rsidRDefault="00726262" w:rsidP="00F96326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РАССМОТРЕНО</w:t>
            </w:r>
          </w:p>
          <w:p w:rsidR="00726262" w:rsidRDefault="00726262" w:rsidP="00F96326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726262" w:rsidRDefault="00726262" w:rsidP="000C6BA5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Протокол № </w:t>
            </w:r>
            <w:r w:rsidR="000C6BA5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от «</w:t>
            </w:r>
            <w:r w:rsidR="000C6BA5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20» мая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202</w:t>
            </w:r>
            <w:r w:rsidR="000C6BA5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695" w:type="dxa"/>
            <w:shd w:val="clear" w:color="auto" w:fill="FFFFFF"/>
          </w:tcPr>
          <w:p w:rsidR="00726262" w:rsidRDefault="00726262" w:rsidP="00F96326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 w:rsidR="00726262" w:rsidRDefault="00726262" w:rsidP="00F96326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726262" w:rsidRDefault="00726262" w:rsidP="00F96326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__________Н.В. Кандаурова</w:t>
            </w:r>
          </w:p>
          <w:p w:rsidR="00726262" w:rsidRDefault="00726262" w:rsidP="00F96326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726262" w:rsidRDefault="00726262" w:rsidP="000C6BA5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«____» ____________ 202</w:t>
            </w:r>
            <w:r w:rsidR="000C6BA5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054E75">
      <w:pPr>
        <w:spacing w:after="0"/>
        <w:rPr>
          <w:rFonts w:ascii="Times New Roman" w:hAnsi="Times New Roman"/>
          <w:b/>
        </w:rPr>
      </w:pP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КОМПЛЕКТ КОНТРОЛЬНО-ОЦЕНОЧНЫХ СРЕДСТВ 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ПРОФЕССИОНАЛЬНОМУ МОДУЛЮ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ПМ 02.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  <w:u w:val="single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054E75" w:rsidRDefault="00054E75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054E75" w:rsidRDefault="00B5262A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для обучающихся специальности</w:t>
      </w:r>
    </w:p>
    <w:p w:rsidR="00054E75" w:rsidRDefault="00B52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  <w:u w:val="single"/>
        </w:rPr>
        <w:t>38.02.01 Экономика и бухгалтерский учет (по отраслям)</w:t>
      </w: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54E75" w:rsidRDefault="00054E75">
      <w:pPr>
        <w:spacing w:after="0" w:line="360" w:lineRule="auto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054E75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54E75" w:rsidRDefault="00B5262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Ставрополь 202</w:t>
      </w:r>
      <w:r w:rsidR="000C6BA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</w:p>
    <w:p w:rsidR="00054E75" w:rsidRDefault="00B5262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Контрольно-оценочные средства для промежуточной аттестации по профессиональному модулю ПМ. 02 «Ведение бухгалтерского учета источников формирования активов, выполнение работ по инвентаризации активов и финансовых обязательств организации»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38.02.01 «Экономика и бухгалтерский учет (по отраслям)» в соответствии с Приказом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«Экономика и бухгалтерский учет по отраслям» утвержденного приказом Министерства труда и социальной защиты Российской Федерации от 21 февраля 2019 г. № 103н. и в соответствии с учебным планом СмК специальности 38.02.01 «Экономика и бухгалтерский учет (по отраслям)», утвержденным директором колледжа Кандауровой Н.В. на 2023-2024 учебный год.</w:t>
      </w:r>
    </w:p>
    <w:p w:rsidR="00054E75" w:rsidRDefault="00054E75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054E75" w:rsidRDefault="00B5262A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054E75" w:rsidRDefault="00054E75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54E75" w:rsidRDefault="00B5262A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Разработчик:</w:t>
      </w:r>
    </w:p>
    <w:p w:rsidR="00054E75" w:rsidRDefault="00B5262A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Феронова А.В. – преподаватель СмК</w:t>
      </w:r>
    </w:p>
    <w:p w:rsidR="00726262" w:rsidRDefault="00726262" w:rsidP="00726262">
      <w:pPr>
        <w:tabs>
          <w:tab w:val="left" w:pos="1056"/>
        </w:tabs>
      </w:pPr>
      <w:bookmarkStart w:id="0" w:name="bookmark2"/>
      <w:r>
        <w:rPr>
          <w:rFonts w:ascii="Times New Roman" w:hAnsi="Times New Roman"/>
          <w:sz w:val="28"/>
          <w:szCs w:val="28"/>
        </w:rPr>
        <w:t>Визирование РПД для исполнения в очередном учебном году</w:t>
      </w:r>
      <w:bookmarkEnd w:id="0"/>
    </w:p>
    <w:p w:rsidR="00726262" w:rsidRDefault="00726262" w:rsidP="00726262">
      <w:pPr>
        <w:pStyle w:val="18"/>
        <w:spacing w:after="0"/>
        <w:ind w:firstLine="520"/>
      </w:pPr>
      <w:r>
        <w:t>Рассмотрено и рекомендовано на заседании кафедры «Экономики и туризма»</w:t>
      </w:r>
    </w:p>
    <w:p w:rsidR="00726262" w:rsidRDefault="00726262" w:rsidP="00726262">
      <w:pPr>
        <w:pStyle w:val="18"/>
        <w:spacing w:after="0"/>
        <w:ind w:firstLine="520"/>
      </w:pPr>
      <w:bookmarkStart w:id="1" w:name="_Hlk155633434"/>
      <w:r>
        <w:t xml:space="preserve">Протокол № </w:t>
      </w:r>
      <w:r w:rsidR="000C6BA5">
        <w:t>8</w:t>
      </w:r>
      <w:r>
        <w:t xml:space="preserve"> от </w:t>
      </w:r>
      <w:r w:rsidR="000C6BA5">
        <w:t>20</w:t>
      </w:r>
      <w:r>
        <w:t>.0</w:t>
      </w:r>
      <w:r w:rsidR="000C6BA5">
        <w:t>5</w:t>
      </w:r>
      <w:r>
        <w:t>.202</w:t>
      </w:r>
      <w:bookmarkEnd w:id="1"/>
      <w:r w:rsidR="000C6BA5">
        <w:t>5</w:t>
      </w:r>
      <w:bookmarkStart w:id="2" w:name="_GoBack"/>
      <w:bookmarkEnd w:id="2"/>
      <w:r>
        <w:t>г.</w:t>
      </w:r>
    </w:p>
    <w:p w:rsidR="00726262" w:rsidRDefault="00726262" w:rsidP="00726262">
      <w:pPr>
        <w:pStyle w:val="18"/>
        <w:ind w:firstLine="520"/>
      </w:pPr>
      <w:r>
        <w:rPr>
          <w:sz w:val="24"/>
        </w:rPr>
        <w:t>Зав. кафедрой: Абидова Саратина Айтековна</w:t>
      </w:r>
    </w:p>
    <w:p w:rsidR="00054E75" w:rsidRDefault="00054E75" w:rsidP="00B5262A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4"/>
        </w:rPr>
        <w:lastRenderedPageBreak/>
        <w:t>Общие положения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освоения профессионального модуля является готовность обучающегося к выполнению вида профессиональной деятельности ПМ.01 Документирование хозяйственных операций и ведение бухгалтерского учета активов организации. Формой аттестации по профессиональному модулю является Экзамен.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Итогом этого экзамена является однозначное решение: «вид профессиональной деятельности освоен с оценкой/ не освоен».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Результаты освоения модуля, подлежащие проверке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Профессиональные и общие компетенции</w:t>
      </w:r>
    </w:p>
    <w:p w:rsidR="00054E75" w:rsidRDefault="00B5262A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 компетенций (в т.ч. частичная для общих) может быть подтверждена как изолированно, так и комплексно. В ходе экзамена квалификационного предпочтение следует отдавать комплексной оценке.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712"/>
        <w:gridCol w:w="4827"/>
      </w:tblGrid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pStyle w:val="43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Профессиональные и общие компетенции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pStyle w:val="43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Показатели оценки результата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636B3">
              <w:rPr>
                <w:rFonts w:ascii="Times New Roman" w:hAnsi="Times New Roman"/>
                <w:iCs/>
              </w:rPr>
              <w:t>ОК 1.</w:t>
            </w:r>
            <w:r>
              <w:rPr>
                <w:rFonts w:ascii="Times New Roman" w:hAnsi="Times New Roman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и своевременно выбирать способы решения задач профессиональной деятель-ности применительно к различным контекстам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02. </w:t>
            </w:r>
            <w:r w:rsidRPr="009636B3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</w:t>
            </w:r>
            <w:r>
              <w:rPr>
                <w:rFonts w:ascii="Times New Roman" w:hAnsi="Times New Roman"/>
              </w:rPr>
              <w:t>-</w:t>
            </w:r>
            <w:r w:rsidRPr="009636B3">
              <w:rPr>
                <w:rFonts w:ascii="Times New Roman" w:hAnsi="Times New Roman"/>
              </w:rPr>
              <w:t>ния задач профессиональной деятельности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осуществлять поиск, анализ и ин-терпретацию информации, необходимой для выполнения задач профессиональной деятельности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pStyle w:val="6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ОК 03. </w:t>
            </w:r>
            <w:r w:rsidRPr="009636B3">
              <w:rPr>
                <w:b w:val="0"/>
              </w:rPr>
              <w:t>Планировать и реализовывать собст</w:t>
            </w:r>
            <w:r>
              <w:rPr>
                <w:b w:val="0"/>
              </w:rPr>
              <w:t>-</w:t>
            </w:r>
            <w:r w:rsidRPr="009636B3">
              <w:rPr>
                <w:b w:val="0"/>
              </w:rPr>
              <w:t>венное профессиональное и личностное раз</w:t>
            </w:r>
            <w:r>
              <w:rPr>
                <w:b w:val="0"/>
              </w:rPr>
              <w:t>-</w:t>
            </w:r>
            <w:r w:rsidRPr="009636B3">
              <w:rPr>
                <w:b w:val="0"/>
              </w:rPr>
              <w:t>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планирования и реа-лизации собственного профессионального и личностного развития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04. </w:t>
            </w:r>
            <w:r w:rsidRPr="009636B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и своевременно организовывать работу в коллективе и команде, эффективно взаимодействовать с коллегами, руководством, клиентами;</w:t>
            </w:r>
          </w:p>
        </w:tc>
      </w:tr>
      <w:tr w:rsidR="00F524F2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05. </w:t>
            </w:r>
            <w:r w:rsidRPr="009636B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F2" w:rsidRDefault="00F524F2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Владение осуществлять устную и письмен-ную коммуникацию на государственном языке РФ с учетом особенностей социального и культурного контекста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ОК9 </w:t>
            </w:r>
            <w:r w:rsidR="00F524F2" w:rsidRPr="009636B3">
              <w:rPr>
                <w:rFonts w:ascii="Times New Roman" w:hAnsi="Times New Roman"/>
              </w:rPr>
              <w:t>Пользоваться профессиональной докуме</w:t>
            </w:r>
            <w:r w:rsidR="00F524F2">
              <w:rPr>
                <w:rFonts w:ascii="Times New Roman" w:hAnsi="Times New Roman"/>
              </w:rPr>
              <w:t>-</w:t>
            </w:r>
            <w:r w:rsidR="00F524F2" w:rsidRPr="009636B3">
              <w:rPr>
                <w:rFonts w:ascii="Times New Roman" w:hAnsi="Times New Roman"/>
              </w:rPr>
              <w:t>нтацией на государственном и иностранном языках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и своевременно использовать информационные технологии в профессиональной деятельности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1.1. Обрабатывать первичные бухгалтерские документы;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по обработке первичных бухгалтерских документов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 и своевременно разрабатывать и согласовывать с руководством организации ра</w:t>
            </w:r>
            <w:r w:rsidR="00F524F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бочий план счетов бухгалтерского учета организации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1.3. Проводить учет денежных средств, оформлять денежные и кассовые документы;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проводить учет денежных средств, оформлять денежные и кассовые документы</w:t>
            </w:r>
          </w:p>
        </w:tc>
      </w:tr>
      <w:tr w:rsidR="00054E75" w:rsidTr="00F524F2"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1.4. 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</w:tr>
      <w:tr w:rsidR="00054E75" w:rsidTr="00F524F2">
        <w:tc>
          <w:tcPr>
            <w:tcW w:w="94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перечень личностных результатов 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личностных результатов реализации программы воспитания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054E75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Проявляющий активную гражданскую позицию, демонстрирующий привержен-ность принципам честности, порядочности, открытости, экономически активный и участвующий в студенческом и территориальном самоуправлении, в </w:t>
            </w:r>
            <w:r>
              <w:rPr>
                <w:rFonts w:ascii="Times New Roman" w:hAnsi="Times New Roman"/>
                <w:sz w:val="24"/>
              </w:rPr>
              <w:lastRenderedPageBreak/>
              <w:t>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054E75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12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Принимающий семейные ценности, готовый к созданию семьи и воспитанию де-тей; демонстрирующий неприятие насилия в семье, ухода от родительской ответ-ственности, отказа от отношений со своими детьми и их финансового содержания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 w:rsidR="00054E75" w:rsidTr="00F524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</w:tc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E75" w:rsidRDefault="00B5262A" w:rsidP="00F52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 w:rsidR="00054E75" w:rsidRDefault="00054E75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4"/>
        </w:rPr>
      </w:pP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1.2. Иметь практический опыт – уметь – знать </w:t>
      </w:r>
    </w:p>
    <w:p w:rsidR="00054E75" w:rsidRDefault="00B5262A">
      <w:pPr>
        <w:pStyle w:val="ConsPlus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54E75" w:rsidRDefault="00B5262A">
      <w:pPr>
        <w:spacing w:after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иметь практический опыт:</w:t>
      </w:r>
    </w:p>
    <w:p w:rsidR="00054E75" w:rsidRDefault="00B5262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области  документирования хозяйственных операций и ведения бухгалтерского учета активов организации.</w:t>
      </w:r>
    </w:p>
    <w:p w:rsidR="00054E75" w:rsidRDefault="00B5262A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уметь: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проверять наличие в произвольных первичных бухгалтерских документах обязательных реквизитов;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формальную проверку документов, проверку по существу, арифметическую проверку;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группировку первичных бухгалтерских документов по ряду признаков;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таксировку и контировку первичных бухгалтерских документов;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документооборот;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разбираться в номенклатуре дел;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заносить данные по сгруппированным документам в регистры бухгалтерского учета;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первичные бухгалтерские документы в текущий бухгалтерский архив;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первичные бухгалтерские документы в постоянный архив по истечении установленного срока хранения;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исправлять ошибки в первичных бухгалтерских документах;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анализировать план счетов бухгалтерского учета финансово-хозяйственной деятельности организаций;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конструировать поэтапно рабочий план счетов бухгалтерского учета организации;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кассовых операций, денежных документов и переводов в пути;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денежных средств на расчетных и специальных счетах;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учитывать особенности учета кассовых операций в иностранной валюте и операций по валютным счетам;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денежные и кассовые документы;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заполнять кассовую книгу и отчет кассира в бухгалтерию;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основных средств;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нематериальных активов;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долгосрочных инвестиций;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финансовых вложений и ценных бумаг;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затрат на производство и калькулирование себестоимости;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готовой продукции и ее реализации;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текущих операций и расчетов;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труда и заработной платы;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финансовых результатов и использования прибыли;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собственного капитала;</w:t>
      </w:r>
    </w:p>
    <w:p w:rsidR="00054E75" w:rsidRDefault="00B5262A">
      <w:pPr>
        <w:widowControl w:val="0"/>
        <w:numPr>
          <w:ilvl w:val="0"/>
          <w:numId w:val="2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учет кредитов и займов;</w:t>
      </w:r>
    </w:p>
    <w:p w:rsidR="00054E75" w:rsidRDefault="00B5262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знать: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требования к бухгалтерскому учету в части документирования всех хозяйственных действий и операций;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первичной бухгалтерской документации;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первичных бухгалтерских документов;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первичных бухгалтерских документов, содержащих обязательные реквизиты первичного учетного документа;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и признаки группировки первичных бухгалтерских документов;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проведения таксировки и контировки первичных бухгалтерских документов;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составления регистров бухгалтерского учета;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и сроки хранения первичной бухгалтерской документации;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сущность плана счетов бухгалтерского учета финансово-хозяйственной деятельности организаций;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теоретические вопросы разработки и применения плана счетов бухгалтерского учета в финансово-хозяйственной деятельности организации;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инструкцию по применению плана счетов бухгалтерского учета;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и цели разработки рабочего плана счетов бухгалтерского учета организации;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классификацию счетов бухгалтерского учета по экономическому содержанию, назначению и структуре;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кассовых операций, денежных документов и переводов в пути;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денежных средств на расчетных и специальных счетах;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учета кассовых операций в иностранной валюте и операций по валютным счетам;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оформления денежных и кассовых документов, заполнения кассовой книги;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заполнения отчета кассира в бухгалтерию;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классификацию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оценку и переоценку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поступления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выбытия и аренды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амортизации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особенности учета арендованных и сданных в аренду основных средств;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классификацию нематериальных активов;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поступления и выбытия нематериальных активов;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амортизацию нематериальных активов;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долгосрочных инвестиций;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финансовых вложений и ценных бумаг;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понятие, классификацию и оценку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документальное оформление поступления и расхода материально-производственных запасов;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материалов на складе и в бухгалтерии;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синтетический учет движения материалов;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транспортно-заготовительных расходов;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затрат на производство и калькулирование себестоимости;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систему учета производственных затрат и их классификацию;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сводный учет затрат на производство, обслуживание производства и управление;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учета и распределения затрат вспомогательных производств;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потерь и непроизводственных расходов;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и оценку незавершенного производства;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калькуляцию себестоимости продукции;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характеристику готовой продукции, оценку и синтетический учет;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технологию реализации готовой продукции (работ, услуг);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выручки от реализации продукции (работ, услуг);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расходов по реализации продукции, выполнению работ и оказанию услуг;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дебиторской и кредиторской задолженности и формы расчетов;</w:t>
      </w:r>
    </w:p>
    <w:p w:rsidR="00054E75" w:rsidRDefault="00B5262A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расчетов с работниками по прочим операциям и расчетов с подотчетными лицами.</w:t>
      </w:r>
    </w:p>
    <w:p w:rsidR="00054E75" w:rsidRDefault="00B5262A">
      <w:pPr>
        <w:spacing w:after="8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Формы промежуточной аттестации по профессиональному модулю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09"/>
      </w:tblGrid>
      <w:tr w:rsidR="00054E75">
        <w:trPr>
          <w:trHeight w:val="62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Элементы модуля, профессиональный модуль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02.01 «Практические основы бухгалтерского учета источников формирования имущества организации»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02.02 «Бухгалтерская технология проведения и оформления инвентаризации»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ПП.02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054E7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ПМ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Экзамен (квалификационный)</w:t>
            </w:r>
          </w:p>
        </w:tc>
      </w:tr>
    </w:tbl>
    <w:p w:rsidR="00054E75" w:rsidRDefault="00054E75">
      <w:pPr>
        <w:spacing w:after="0"/>
        <w:jc w:val="both"/>
        <w:rPr>
          <w:rFonts w:ascii="Times New Roman" w:hAnsi="Times New Roman"/>
          <w:b/>
          <w:sz w:val="24"/>
        </w:rPr>
      </w:pPr>
    </w:p>
    <w:p w:rsidR="00054E75" w:rsidRDefault="00B5262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Оценка освоения теоретического курса профессионального модуля</w:t>
      </w:r>
    </w:p>
    <w:p w:rsidR="00054E75" w:rsidRDefault="00B5262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Общие положения</w:t>
      </w:r>
    </w:p>
    <w:p w:rsidR="00054E75" w:rsidRDefault="00B5262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целью оценки теоретического курса профессионального модуля является оценка умений и знаний.</w:t>
      </w:r>
    </w:p>
    <w:p w:rsidR="00054E75" w:rsidRDefault="00B5262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теоретического курса профессионального модуля осуществляется с использованием следующих форм и методов контроля: выполнение заданий для практического занятия, выполнение заданий для самостоятельной работы, выполнение работ, доклады по междисциплинарному курсу. Экзамен по профессиональному модулю.</w:t>
      </w:r>
    </w:p>
    <w:p w:rsidR="00054E75" w:rsidRDefault="00054E75">
      <w:pPr>
        <w:spacing w:line="36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054E75" w:rsidRDefault="00B5262A">
      <w:pPr>
        <w:spacing w:line="36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 Типовые задания для оценки освоения МДК 01 «Практические основы бухгалтерского  учета источников формирования  активов организации»</w:t>
      </w:r>
    </w:p>
    <w:p w:rsidR="00054E75" w:rsidRDefault="00B5262A">
      <w:pPr>
        <w:spacing w:line="360" w:lineRule="auto"/>
        <w:ind w:left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 Теоретическая часть</w:t>
      </w:r>
    </w:p>
    <w:p w:rsidR="00054E75" w:rsidRDefault="00B5262A">
      <w:pPr>
        <w:pStyle w:val="3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Оценка освоения программы ПМ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Итоговый контроль освоения вида профессиональной деятельности </w:t>
      </w:r>
      <w:r>
        <w:rPr>
          <w:rFonts w:ascii="Times New Roman" w:hAnsi="Times New Roman"/>
          <w:i/>
          <w:sz w:val="24"/>
        </w:rPr>
        <w:t xml:space="preserve">Ведение бухгалтерского учета источников формирования имущества, выполнение работ по инвентаризации имущества и финансовых обязательств организации </w:t>
      </w:r>
      <w:r>
        <w:rPr>
          <w:rFonts w:ascii="Times New Roman" w:hAnsi="Times New Roman"/>
          <w:sz w:val="24"/>
        </w:rPr>
        <w:t>осуществляется на экзамене (квалификационном). Условием допуска к экзамену (квалификационному) является положительная аттестация по МДК, производственной практике.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Экзамен (квалификационный) проводится в виде выполнения практических заданий, имитирующих работу на практике. Условием положительной аттестации (вид профессиональной деятельности освоен) на экзамене квалификационном является положительная оценка освоения всех профессиональных компетенций по всем контролируемым показателям. 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Промежуточный контроль освоения профессионального модуля осуществляется при проведении дифференцированного зачета по МДК и дифференцированного зачета по производственной практике.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оценки освоения МДК являются умения и знания. Экзамен по МДК проводится на основе использования системы «зачтено (незачтено)» и пятибалльной системы.</w:t>
      </w:r>
    </w:p>
    <w:p w:rsidR="00054E75" w:rsidRDefault="00B526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«зачтено» выставляется в случае, если студент:</w:t>
      </w:r>
    </w:p>
    <w:p w:rsidR="00054E75" w:rsidRDefault="00B5262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Глубоко, осмысленно усвоил в полном объеме программный материал и излагает его на высоком научно-теоретическом уровне.</w:t>
      </w:r>
    </w:p>
    <w:p w:rsidR="00054E75" w:rsidRDefault="00B526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Изучил обязательную и дополнительную литературу, освоил научные положения при характеристике дисциплины, в частности: закономерностей их возникновения и развития, теории экономики, - и умело использует этот материал при ответах.</w:t>
      </w:r>
    </w:p>
    <w:p w:rsidR="00054E75" w:rsidRDefault="00B5262A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Владеет методологией данной дисциплины, устанавливает внутрипредметные и межпредметные связи.</w:t>
      </w:r>
    </w:p>
    <w:p w:rsidR="00054E75" w:rsidRDefault="00B52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Умеет творчески подтвердить теоретические положения соответствующими примерами из экономических ситуаций, умело применяет теоретические знания к решениям практических задач.</w:t>
      </w:r>
    </w:p>
    <w:p w:rsidR="00054E75" w:rsidRDefault="00B5262A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Излагает материал последовательно, владеет терминологией изучаемой дисциплины.</w:t>
      </w:r>
    </w:p>
    <w:p w:rsidR="00054E75" w:rsidRDefault="00054E75">
      <w:pPr>
        <w:pStyle w:val="ac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:rsidR="00054E75" w:rsidRDefault="00B5262A">
      <w:pPr>
        <w:pStyle w:val="ac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Критерии экзаменационной оценки качества освоения студентами дисциплины </w:t>
      </w:r>
    </w:p>
    <w:p w:rsidR="00054E75" w:rsidRDefault="00B5262A" w:rsidP="00F524F2">
      <w:pPr>
        <w:pStyle w:val="ac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пороговый («оценка «удовлетворительно) </w:t>
      </w:r>
    </w:p>
    <w:p w:rsidR="00054E75" w:rsidRDefault="00B5262A" w:rsidP="00F524F2">
      <w:pPr>
        <w:pStyle w:val="ac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стандартный (оценка «хорошо») </w:t>
      </w:r>
    </w:p>
    <w:p w:rsidR="00054E75" w:rsidRDefault="00B5262A" w:rsidP="00F524F2">
      <w:pPr>
        <w:pStyle w:val="ac"/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эталонный (оценка «отлично»)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5"/>
        <w:gridCol w:w="7934"/>
      </w:tblGrid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формируемых компетенций студент демонстрирует</w:t>
            </w:r>
          </w:p>
        </w:tc>
      </w:tr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пороговый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и понимание теоретического содержания курса с незначительными пробелами; несформированность некоторых практических умений при применении знаний в конкретных ситуациях, низкое качество выполнения учебных заданий (не выполнены, либо оценены числом баллов, близким к минимальному); низкий уровень мотивации учения;</w:t>
            </w:r>
          </w:p>
        </w:tc>
      </w:tr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стандартный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"/>
              <w:spacing w:before="0" w:after="0"/>
              <w:jc w:val="both"/>
            </w:pPr>
            <w:r>
              <w:t xml:space="preserve">полное знание и понимание теоретического содержания курса, без пробелов; недостаточную сформированность некоторых практических </w:t>
            </w:r>
            <w:r>
              <w:lastRenderedPageBreak/>
              <w:t>умений при применении знаний в конкретных ситуациях; достаточное  качество выполнения всех предусмотренных программой обучения учебных заданий (ни одного из них не оценено минимальным числом баллов, некоторые виды заданий выполнены с ошибками); средний уровень мотивации учения;</w:t>
            </w:r>
          </w:p>
        </w:tc>
      </w:tr>
      <w:tr w:rsidR="00054E75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эталонный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знание и понимание теоретического содержания курса, без пробелов; сформированность необходимых практических умений при применении знаний в конкретных ситуациях, высокое качество  выполнения всех предусмотренных программой обучения учебных заданий (оценены числом баллов, близким к максимальному); высокий уровень мотивации учения.</w:t>
            </w:r>
          </w:p>
        </w:tc>
      </w:tr>
    </w:tbl>
    <w:p w:rsidR="00054E75" w:rsidRDefault="00054E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оценки по производственной практике является приобретение практический опыта по ведению расчетных операций.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и оценка по производственной практике проводится на основе характеристики обучающегося с места прохождения практики, составленной и завизированной ответственным лицом организации (базы практики). В характеристике отражаются виды работ, выполненные обучающимся во время практики, их объем, качество выполнения в соответствии с технологией и (или) требованиями организации, в которой проходила практика.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этого для аттестации по ПМ используется сдача контрольной работы. </w:t>
      </w:r>
    </w:p>
    <w:p w:rsidR="00054E75" w:rsidRDefault="00054E7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</w:p>
    <w:p w:rsidR="00054E75" w:rsidRDefault="00B5262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Оценка по учебной и (или) производственной практике</w:t>
      </w: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9"/>
        <w:gridCol w:w="4554"/>
        <w:gridCol w:w="2162"/>
      </w:tblGrid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Требования к практическому опыту и коды формируемых профессиональных компетенций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и объем работ на учебной и/ или производственной практике, требования к их выполнению и/ или условия выполнения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Документ, подтверждающий качество выполнения работ</w:t>
            </w:r>
          </w:p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  <w:jc w:val="both"/>
            </w:pPr>
            <w:r>
      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  <w:p w:rsidR="00054E75" w:rsidRDefault="00054E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бухгалтерских проводок по учету источников имущества организации на основе рабочего плана счетов в соответствии с Положением по ведению бухгалтерского учета и бухгалтерской отчетности в РФ(в ред. Приказов МинФина РФ от 24.12.2010 №132н)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Footnote"/>
              <w:rPr>
                <w:sz w:val="24"/>
              </w:rPr>
            </w:pPr>
            <w:r>
              <w:rPr>
                <w:sz w:val="24"/>
              </w:rPr>
              <w:t>Характеристика с места прохождения практики</w:t>
            </w:r>
          </w:p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t xml:space="preserve">ПК 2.2. Выполнять поручения руководства в составе комиссии по инвентаризации имущества в местах его хранения. 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распоряжения на проведение инвентаризации, формирование инвентаризационной комиссии, проведение инструктажа в соответствии с нормативными документами, регулирующими порядок проведения инвентаризации имущества 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t xml:space="preserve">ПК 2.2. Проводить подготовку к инвентаризации и проверку действительного соответствия фактических </w:t>
            </w:r>
            <w:r>
              <w:lastRenderedPageBreak/>
              <w:t>данных инвентаризации данным учета.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Выполнение первоочередных действий инвентаризационных комиссий в соответствии с Приказом Минфина от 13 апреля 1995 № 49 (с изменениями в 2010 г.) «Об утверждении указаний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инвентаризации имущества и финансовых обязательств». 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lastRenderedPageBreak/>
              <w:t>ПК 2.3. 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 обработка материалов инвентаризации имущества в соответствии с рабочим планом счетов.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  <w:tr w:rsidR="00054E7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4"/>
              <w:widowControl w:val="0"/>
              <w:ind w:left="0" w:firstLine="0"/>
            </w:pPr>
            <w:r>
              <w:t>ПК 2.4. Проводить процедуры инвентаризации финансовых обязательств организации.</w:t>
            </w:r>
          </w:p>
          <w:p w:rsidR="00054E75" w:rsidRDefault="00054E75">
            <w:pPr>
              <w:pStyle w:val="af4"/>
              <w:widowControl w:val="0"/>
              <w:ind w:left="0" w:firstLine="0"/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инвентаризационных описей, сличительных ведомостей, определение результатов инвентаризации в соответствии с Приказом Минфина от 13 апреля 1995 № 49 (с изменениями в 2010 г.) «Об утверждении указаний по инвентаризации имущества и финансовых обязательств».</w:t>
            </w: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/>
        </w:tc>
      </w:tr>
    </w:tbl>
    <w:p w:rsidR="00054E75" w:rsidRDefault="00B5262A">
      <w:pPr>
        <w:pStyle w:val="10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Задания для оценки освоения умений и усвоения знаний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вопросов для проведения экзамена (квалификационного) по ПМ02 Ведение бухгалтерского учета источников формирования имущества, выполнение работ по инвентаризации имущества и финансовых обязательств организации специальность 38.02.01 «Экономика и бухгалтерский учет (по отраслям)»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учета..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1. Организация учета труда и его оплаты.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 Система отношений, возникающая при оплате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 Сущность заработной платы.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 Нормативно-правовое обеспечение организации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5 Состав оплаты труда: основная заработная плата и дополнительная заработная плата.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6 Размер минимальной заработной платы, продолжительность рабочей недели в часах.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7 Основные формы оплаты труда работников и их характеристики.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8 Повременная форма заработной платы.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9 Тарифная система как форма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10 Порядок расчета заработной платы на основе тарифных ставок.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11 Повременно-премиальная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12 Сдельная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13 Сдельно-премиальная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14 Сдельно-прогрессивная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15 Косвеннно-сдельная система оплаты труда.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16 Бестарифные системы оплаты труда.</w:t>
      </w:r>
      <w:r>
        <w:rPr>
          <w:rFonts w:ascii="Times New Roman" w:hAnsi="Times New Roman"/>
          <w:sz w:val="24"/>
        </w:rPr>
        <w:t xml:space="preserve"> 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Fonts w:ascii="Times New Roman" w:hAnsi="Times New Roman"/>
          <w:sz w:val="24"/>
        </w:rPr>
        <w:t>17 А</w:t>
      </w:r>
      <w:r>
        <w:rPr>
          <w:rStyle w:val="FontStyle630"/>
          <w:sz w:val="24"/>
        </w:rPr>
        <w:t>ккордная оплата труда и система плавающих окладов.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18Коллективная (бригадная) система оплаты труда с применением коэффициента трудового участия.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19 Оплата работ в сверхурочное время, в праздничные и выходные дни.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20 Оплата труда работников, занятых во вредных и тяжелых условиях.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21 Оплата труда при совмещении профессий.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22 Случаи временного перевода работника на другую работу.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23 Оплата труда при работе в ночное время.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24 Оплата при вынужденном прогуле.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lastRenderedPageBreak/>
        <w:t>25 Расчет среднего заработка работника.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26 Продолжительность, основная и дополнительные части оплачиваемого ежегодного отпуска.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27 Определение отпускных выплат работнику.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28 Расчет сумм пособий по временной нетрудоспособности.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29 Начисление заработной платы в бухгалтерии.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30 Синтетический учет по счету 70 «Расчеты с персоналом по оплате труда».</w:t>
      </w:r>
    </w:p>
    <w:p w:rsidR="00054E75" w:rsidRDefault="00B5262A">
      <w:pPr>
        <w:pStyle w:val="a4"/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31 Аналитический учет по счету 70.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Fonts w:ascii="Times New Roman" w:hAnsi="Times New Roman"/>
          <w:sz w:val="24"/>
        </w:rPr>
        <w:t>32. </w:t>
      </w:r>
      <w:r>
        <w:rPr>
          <w:rStyle w:val="FontStyle630"/>
          <w:sz w:val="24"/>
        </w:rPr>
        <w:t>Учет финансовых результатов по обычным видам деятельности.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33. Определение понятия финансового результата, понятие прибыли в бухгалтерском учете.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34. Принятие выручки к бухгалтерскому учету.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35. Факторы, влияющие на конечный результат деятельности организации.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36. Классификация доходов: доходы от обычных видах деятельности, состав доходов от обычных видов деятельности , прочие доходы и расходы.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37. Формирование итогового результата хозяйственной деятельности организации на счете 99 «Прибыли и убытки».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38. Определение общего конечного результата хозяйственной деятельности организации.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39. Определение общей и балансовой прибыли.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40. Определение на счете 99 прибыли или убытка.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41. Определение балансовой прибыли.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42. Определение понятия прочих доходов,  состав прочих доходов.</w:t>
      </w:r>
    </w:p>
    <w:p w:rsidR="00054E75" w:rsidRDefault="00B5262A">
      <w:pPr>
        <w:spacing w:after="0" w:line="240" w:lineRule="auto"/>
        <w:ind w:firstLine="142"/>
        <w:jc w:val="both"/>
        <w:rPr>
          <w:rStyle w:val="FontStyle630"/>
          <w:sz w:val="24"/>
        </w:rPr>
      </w:pPr>
      <w:r>
        <w:rPr>
          <w:rStyle w:val="FontStyle630"/>
          <w:sz w:val="24"/>
        </w:rPr>
        <w:t>43. Определение понятия прочих расходов, состав прочих расходов.</w:t>
      </w:r>
    </w:p>
    <w:p w:rsidR="00054E75" w:rsidRDefault="00B5262A">
      <w:pPr>
        <w:pStyle w:val="a4"/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Style w:val="FontStyle630"/>
          <w:sz w:val="24"/>
        </w:rPr>
        <w:t>44. Учет прочих доходов и расходов  и расходов.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Порядок подготовки и проведения инвентаризации имущества.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Нормативно-правовое обеспечение инвентаризации.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Определение термина инвентаризации, функции, выполняемые инвентаризацией.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Задачи инвентаризации.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Варианты проведения инвентаризации в обязательном порядке. </w:t>
      </w:r>
    </w:p>
    <w:p w:rsidR="00054E75" w:rsidRDefault="00B5262A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Порядок и назначение заключения с работниками договоров о материальной ответственности.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7. Виды инвентаризации: полная и частичная.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 xml:space="preserve">8. Виды инвентаризации: сплошная и выборочная. 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 xml:space="preserve">9. Виды инвентаризации: плановая и внеплановая. 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10. Определение перечня имущества и обязательств.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11. Определение  сроков и количества инвентаризаций.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12. Устанавливаемое руководителем организации количество инвентаризации в отчетном году, дата их проведения.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 xml:space="preserve">13. Перечень имущества и финансовых обязательств, проверяемых при каждой из инвентаризаций.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Порядок создания инвентаризационной комиссии.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Утверждаемый руководителем организации постоянный состав постоянно действующих и рабочих инвентаризационных комиссий.</w:t>
      </w:r>
    </w:p>
    <w:p w:rsidR="00054E75" w:rsidRDefault="00B5262A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16. Регистрация в книге контроля над выполнением приказов о поведении инвентаризации документа о составе комиссии (приказ, постановление, распоряжение).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Проводить подготовку к инвентаризации и проверку действительного соответствия фактических данных инвентаризации данным учета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1. Проверка перед началом инвентаризации приходных и расходных документов.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2. Проверка перед началом инвентаризации отчетов о движении материальных ценностей.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3.Проверка перед началом инвентаризации денежных средств.</w:t>
      </w:r>
    </w:p>
    <w:p w:rsidR="00054E75" w:rsidRDefault="00B5262A">
      <w:pPr>
        <w:pStyle w:val="Style32"/>
        <w:widowControl/>
        <w:spacing w:line="240" w:lineRule="auto"/>
        <w:ind w:firstLine="0"/>
        <w:rPr>
          <w:rStyle w:val="FontStyle630"/>
          <w:sz w:val="24"/>
        </w:rPr>
      </w:pPr>
      <w:r>
        <w:rPr>
          <w:rStyle w:val="FontStyle630"/>
          <w:sz w:val="24"/>
        </w:rPr>
        <w:t>4. Установление фактического наличия имущества и реально учтенных финансовых обязательств и составление инвентарных описей.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Способы определения фактического наличия имущества при инвентаризации.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6. Составление отдельных описей на имущество, находящееся на ответственном хранении, арендованное или полученное </w:t>
      </w:r>
      <w:r>
        <w:rPr>
          <w:rStyle w:val="FontStyle630"/>
          <w:sz w:val="24"/>
        </w:rPr>
        <w:t>для переработки.</w:t>
      </w:r>
    </w:p>
    <w:p w:rsidR="00054E75" w:rsidRDefault="00B5262A">
      <w:pPr>
        <w:pStyle w:val="Style32"/>
        <w:widowControl/>
        <w:spacing w:line="240" w:lineRule="auto"/>
        <w:ind w:firstLine="0"/>
      </w:pPr>
      <w:r>
        <w:t>7. Сроки передачи инвентаризационных описей в бухгалтерию.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Составление в бухгалтерии сличительных ведомостей.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Установление соответствия данных о фактическом наличии имущества с данными бухгалтерского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Порядок инвентаризации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Нормативно-правовое обеспечение инвентаризации основных средств.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Случаи проведения инвентаризации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Составление отдельной описи при выявлении объектов основных средств, не пригодных к эксплуатации и не подлежащих восстановлению.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Учет недостачи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Составление бухгалтерских проводок по отражению инвентаризации основных средств.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 Случаи проведения инвентаризации нематериальных активов.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Регулирование выявленных при инвентаризации расхождений фактического наличия имущества с данными бухгалтерского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Отнесение недостачи нематериальных активов на виновных лиц.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Приемы списания убытков от недостач и порчи нематериальных активов и соответствующие бухгалтерские проводки.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Порядок инвентаризации и переоценки материально-производственных запасов.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Составление описи товарно-материальных ценностей на определенную дату. </w:t>
      </w:r>
    </w:p>
    <w:p w:rsidR="00054E75" w:rsidRDefault="00B5262A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Отражение в бухгалтерском учете излишков материально-производственных запасов.</w:t>
      </w:r>
      <w:r>
        <w:rPr>
          <w:rFonts w:ascii="Times New Roman" w:hAnsi="Times New Roman"/>
          <w:b/>
          <w:sz w:val="24"/>
        </w:rPr>
        <w:t> </w:t>
      </w:r>
    </w:p>
    <w:p w:rsidR="00054E75" w:rsidRDefault="00B5262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Характеристика счета 94 «Недостачи и потери ценностей».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Отражение в бухгалтерских проводках стоимости материалов, утраченных в результате стихийных бедствий или иных форс-мажорных обстоятельств. 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Проведение в конце года переоценки материально-производственных ценностей и отражение ее в бухгалтерском учете.</w:t>
      </w:r>
    </w:p>
    <w:p w:rsidR="00054E75" w:rsidRDefault="00B5262A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Корреспонденция счета 14 «Резервы под снижение стоимости материальных ценностей» </w:t>
      </w:r>
      <w:r>
        <w:rPr>
          <w:rStyle w:val="FontStyle630"/>
          <w:sz w:val="24"/>
        </w:rPr>
        <w:t>с другими счетами.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Контрольно-оценочные материалы для экзамена (квалификационного)</w:t>
      </w:r>
    </w:p>
    <w:p w:rsidR="00054E75" w:rsidRDefault="00B5262A">
      <w:pPr>
        <w:pStyle w:val="2"/>
        <w:spacing w:before="0" w:after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>4.1. Комплект материалов для оценки сформированности общих и профессиональных компетенций по виду профессиональной деятельности с использованием практических заданий</w:t>
      </w:r>
    </w:p>
    <w:p w:rsidR="00054E75" w:rsidRDefault="00054E75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054E75" w:rsidRDefault="00054E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4E75" w:rsidRDefault="00054E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ЭКЗАМЕНУЮЩИХСЯ № 1, 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количество вариантов 10</w:t>
      </w:r>
    </w:p>
    <w:p w:rsidR="00054E75" w:rsidRDefault="00054E7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Оцениваемые компетенции:</w:t>
      </w:r>
      <w:r>
        <w:rPr>
          <w:rFonts w:ascii="Times New Roman" w:hAnsi="Times New Roman"/>
          <w:sz w:val="24"/>
        </w:rPr>
        <w:t xml:space="preserve">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ПК: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 xml:space="preserve">ОК 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4F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4F2">
        <w:rPr>
          <w:rFonts w:ascii="Times New Roman" w:hAnsi="Times New Roman"/>
          <w:sz w:val="24"/>
          <w:szCs w:val="24"/>
        </w:rPr>
        <w:t>ОК 02. Выбирать способы решения задач профессиональной деятельности применительно к различным контекстам;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4F2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профессиональ-ной сфере, использовать знания по финансовой грамотности в различных жизненных ситуациях;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4F2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4F2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контекст;</w:t>
      </w:r>
    </w:p>
    <w:p w:rsidR="00F524F2" w:rsidRPr="00F524F2" w:rsidRDefault="00F524F2" w:rsidP="00F52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4F2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языках;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15. Соблюдающий основные принципы этики, изложенные в Кодексе профессиональной этики бухгалтера.</w:t>
      </w:r>
    </w:p>
    <w:p w:rsidR="00054E75" w:rsidRDefault="00B5262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26. Участвующий в научной, проектной деятельности, в олимпиадах, конференциях, научных  форумах и конкурсах различного уровня.</w:t>
      </w: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524F2" w:rsidRDefault="00F524F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524F2" w:rsidRDefault="00F524F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54E75" w:rsidRDefault="00B5262A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Условия выполнения задания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учебной аудитории с использованием программного продукта «1С Предприятие» в режиме деловой игры.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Инструкция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время выполнения задания –  120 мин.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учёту основных средств в ЗАО «ГАЗ - Кавказ»,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1.Составить журнал регистрации  хозяйственных операций по выбытию основных средств в результате продажи.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376"/>
        <w:gridCol w:w="1560"/>
      </w:tblGrid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(руб.)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первоначальная стоимость автофургона «Москвич»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54000=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сумма начисленной амортизации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25000=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остаточная стоимость автофургона «Москвич»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Предъявлен счет к оплате покупателю автофургона «Москвич» по продажной стоимости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49000=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 выручки от продажи автофургона «Москвич»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финансовый результат от продажи автофургона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расчетов с персоналом по оплате труда  ЗАО «Магнит», Вы производите расчеты по страховым взносам,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этим Вам необходимо: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1.Составить журнал регистрации хозяйственных операций.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2.Произвести расчеты по  страховым взносам в государственные внебюджетные фонды.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Хозяйственные операции за январь</w:t>
      </w: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i/>
          <w:sz w:val="24"/>
        </w:rPr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845"/>
        <w:gridCol w:w="1017"/>
      </w:tblGrid>
      <w:tr w:rsidR="00054E75">
        <w:trPr>
          <w:trHeight w:val="40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 операций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9"/>
              <w:spacing w:before="0"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Сумма </w:t>
            </w:r>
          </w:p>
        </w:tc>
      </w:tr>
      <w:tr w:rsidR="00054E75">
        <w:trPr>
          <w:trHeight w:val="40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производственным рабочим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 =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аппарату управления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92000</w:t>
            </w:r>
          </w:p>
        </w:tc>
      </w:tr>
      <w:tr w:rsidR="00054E75">
        <w:trPr>
          <w:trHeight w:val="2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заработная плата торговым работникам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Перечислены с расчетного счета начисленные страховые взносы в государственные внебюджетные фонды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расчетов с персоналом по прочим операциям в ООО «Восток», Вам необходимо: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хозяйственных операций.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сумму процентов за пользованием займом.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ООО «Восток» предоставило своему  сотруднику заем в сумме 60000 руб.   сроком на 6 месяцев под 2% годовых (ставка рефинансирования ЦБ РФ – 9%);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договором займа предусмотрено ежемесячное удержание процентов за пользование займом из заработной платы  сотрудника;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соответствии с пунктом 7 ПБУ 9/99 «Доходы организации» проценты,    полученные  за предоставление денежных средств организаций, включаются  в состав прочих доходов и расходов.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Хозяйственные операции</w:t>
      </w:r>
    </w:p>
    <w:p w:rsidR="00054E75" w:rsidRDefault="00B5262A">
      <w:pPr>
        <w:tabs>
          <w:tab w:val="left" w:pos="7716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063"/>
        <w:gridCol w:w="958"/>
      </w:tblGrid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п/п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 операций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Сумма 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 из кассы заем сотруднику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60000=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(ежемесячно в течение срока действия договора)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Удержаны проценты из суммы начисленной заработной платы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окончании срока действие договора ранее выданный заем погашен в кассу организации.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27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4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в производственном предприятии «Горячий хлеб», Вам необходимо:</w:t>
      </w:r>
    </w:p>
    <w:p w:rsidR="00054E75" w:rsidRDefault="00B5262A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1.Оформить журнал регистрации хозяйственных операций.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tabs>
          <w:tab w:val="left" w:pos="7716"/>
        </w:tabs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        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418"/>
      </w:tblGrid>
      <w:tr w:rsidR="00054E7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п/п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Содержание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хозяйственной операции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</w:tc>
      </w:tr>
      <w:tr w:rsidR="00054E7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оплата труда: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рабочим основного производства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аппарату управления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 с суммы оплаты труда: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рабочих основного производства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аппарата управления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Удержан налог на доходы с физических лиц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Получено в кассу на выплату заработной платы и командировочных расходов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из кассы: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заработная плата 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 под отчет на хозяйственные нужды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израсходованные материалы на производство готовой продукции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топливо: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технологические цели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общехозяйственные нужды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конце месяца списываются общехозяйственные расходы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Выставлен счет покупателю за отгруженные ему готовую продукцию по продажной стоимости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 платеж от покупателей на расчетный счет за продукцию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фактическая производственная себестоимость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 проданной продукции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финансовый результат от продажи готовой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4100=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32900=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5520=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составлению бухгалтерской отчетности ЗАО «Иней»,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Определить результат работы ЗАО «Иней» за год.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Произвести реформацию баланса.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275"/>
      </w:tblGrid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продажи готовой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8600000=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(18 %)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готовой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6500000=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Валовая прибыль (без проводки)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Коммерческие расходы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от продаж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строительные материалы, полученные от списания полностью амортизированных основных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19100=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дебиторская задолженность покупателей по истечении срока исковой давности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штрафы поставщикам за несоблюдение условий договора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4900=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стоимость незастрахованных товаров, погибших в результате стихийных бедствий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сальдо прочих доходов и расходов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до налогообложения (без проводки)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налог на прибыль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Чистая (нераспределенная) прибыль (убыток)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6</w:t>
      </w:r>
      <w:r>
        <w:rPr>
          <w:rFonts w:ascii="Times New Roman" w:hAnsi="Times New Roman"/>
          <w:b/>
          <w:sz w:val="24"/>
        </w:rPr>
        <w:t>____</w:t>
      </w:r>
      <w:r>
        <w:rPr>
          <w:rFonts w:ascii="Times New Roman" w:hAnsi="Times New Roman"/>
          <w:sz w:val="24"/>
        </w:rPr>
        <w:t xml:space="preserve">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Выполняя функции бухгалтера по учету прочих доходов и расходов в                ООО «Сигнал», Вам необходимо: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операций по учету прочих расходов и доходов.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2.Определить сальдо прочих доходов и расходов.</w:t>
      </w:r>
    </w:p>
    <w:p w:rsidR="00054E75" w:rsidRDefault="00B526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Хозяйственные операции ООО «Сигнал»  за декабрь: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1134"/>
      </w:tblGrid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054E75" w:rsidRDefault="00B526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п\п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Содержание операций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rPr>
                <w:i/>
              </w:rPr>
            </w:pPr>
            <w:r>
              <w:rPr>
                <w:i/>
              </w:rPr>
              <w:t>Сумма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 руб. )</w:t>
            </w:r>
          </w:p>
        </w:tc>
      </w:tr>
      <w:tr w:rsidR="00054E75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Отражается ликвидация склада в связи с полным износом: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Списывается первоначальная стоимость объекта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Списывается сумма начисленной амортизации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Списывается остаточная стоимость объекта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Оприходованы строительные материалы, полученные от ликвидации основных средств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>Начислена заработная плата за ликвидацию основных средств</w:t>
            </w:r>
          </w:p>
          <w:p w:rsidR="00054E75" w:rsidRDefault="00B5262A">
            <w:pPr>
              <w:pStyle w:val="afa"/>
              <w:spacing w:line="240" w:lineRule="auto"/>
              <w:jc w:val="both"/>
            </w:pPr>
            <w:r>
              <w:t xml:space="preserve">Начислены страховые взносы </w:t>
            </w:r>
          </w:p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результат, полученный в результате ликвидации основных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pStyle w:val="afa"/>
              <w:spacing w:line="240" w:lineRule="auto"/>
            </w:pPr>
            <w:r>
              <w:t>60000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46000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14000 =</w:t>
            </w:r>
          </w:p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pStyle w:val="afa"/>
              <w:spacing w:line="240" w:lineRule="auto"/>
            </w:pPr>
            <w:r>
              <w:t>36000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8000 =</w:t>
            </w:r>
          </w:p>
          <w:p w:rsidR="00054E75" w:rsidRDefault="00B5262A">
            <w:pPr>
              <w:pStyle w:val="afa"/>
              <w:spacing w:line="240" w:lineRule="auto"/>
            </w:pPr>
            <w:r>
              <w:t>?</w:t>
            </w:r>
          </w:p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Ориходованы излишки товаров, выявленные при инвентаризации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14000=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Списана кредиторская  задолженность  поставщикам  по истечении срока исковой давности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19300 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Списана дебиторская задолженность покупателей по истечении срока исковой давности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17800 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Начислен штраф за нарушение условий договора в пользу поставщика товаров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2870 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Списана недостача товаров, во взыскании которой с работника отказано судом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054E75">
            <w:pPr>
              <w:pStyle w:val="afa"/>
              <w:spacing w:line="240" w:lineRule="auto"/>
            </w:pPr>
          </w:p>
          <w:p w:rsidR="00054E75" w:rsidRDefault="00B5262A">
            <w:pPr>
              <w:pStyle w:val="afa"/>
              <w:spacing w:line="240" w:lineRule="auto"/>
            </w:pPr>
            <w:r>
              <w:t>8620=</w:t>
            </w:r>
          </w:p>
        </w:tc>
      </w:tr>
      <w:tr w:rsidR="00054E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  <w:jc w:val="both"/>
            </w:pPr>
            <w:r>
              <w:t>Списано сальдо прочих доходов и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afa"/>
              <w:spacing w:line="240" w:lineRule="auto"/>
            </w:pPr>
            <w: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финансовых результатов в  ЗАО «Хлебозавод №3», 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хозяйственных операций.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и списать результат от продажи.</w:t>
      </w:r>
    </w:p>
    <w:p w:rsidR="00054E75" w:rsidRDefault="00B526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учётной политике хлебозавода счёт 40 «Выпуск продукции (работ, услуг)» не применяется.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Хозяйственные операции за март: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797"/>
        <w:gridCol w:w="1080"/>
      </w:tblGrid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(руб.)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Получены материалы от поставщиков: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стоимость материалов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НДС 10%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30 000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расчётного счёта оплачено поставщикам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производства поступили готовые изделия по учётным ценам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Отгружены готовые изделия покупателям.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стоимость готовых изделий по учётным ценам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норма рентабельности 15% 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НДС – 10%</w:t>
            </w:r>
          </w:p>
          <w:p w:rsidR="00054E75" w:rsidRDefault="00B5262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продажная стоимость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9 000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Отражается задолженность покупателей за проданную продукцию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4.2.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учётная стоимость готовой продукции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Отражается задолженность бюджету по НДС за проданную продукцию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расчётный счёт поступил платёж от покупателей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Списываются коммерческие расходы на проданную продукцию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Отражаются вычеты из задолженности бюджету по НДС            (см. операции 1 и 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результат от продажи готовой продукции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Текст типового задания: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расходов по эксплуатации автотранспорта и определению финансовых результатов  ЗАО «Автоприцеп»,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Определить финансовый результат.</w:t>
      </w:r>
    </w:p>
    <w:p w:rsidR="00054E75" w:rsidRDefault="00B5262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(руб.)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99"/>
        <w:gridCol w:w="1490"/>
      </w:tblGrid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проводки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Хозяйственные операции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за апрель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E75" w:rsidRDefault="00B5262A">
            <w:pPr>
              <w:pStyle w:val="9"/>
              <w:spacing w:before="0"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Сумма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Списано горючее по норме согласно авансовых отчетов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120 600=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Списаны: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запасные части на текущий ремонт автомашины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материалы на текущий ремонт гаража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14 000=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afa"/>
              <w:spacing w:line="240" w:lineRule="auto"/>
            </w:pPr>
            <w:r>
              <w:t>Начислена амортизация:</w:t>
            </w:r>
          </w:p>
          <w:p w:rsidR="00054E75" w:rsidRDefault="00B5262A">
            <w:pPr>
              <w:tabs>
                <w:tab w:val="left" w:pos="495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автомашин</w:t>
            </w:r>
          </w:p>
          <w:p w:rsidR="00054E75" w:rsidRDefault="00B5262A">
            <w:pPr>
              <w:tabs>
                <w:tab w:val="left" w:pos="495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прочих основных средств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8 200=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оплата труда: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водителям</w:t>
            </w:r>
          </w:p>
          <w:p w:rsidR="00054E75" w:rsidRDefault="00B5262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аппарату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142 200=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16 800=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страховые взносы в государственные внебюджетные фонды на сумму оплаты труда:</w:t>
            </w:r>
          </w:p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водителей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аппарата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Начислены взносы на обязательное социальное страхование от несчастных случаев на производстве и профессиональных заболеваний 0,6 % на сумму оплаты труда: </w:t>
            </w:r>
          </w:p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водителей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аппарата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pStyle w:val="6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Списаны расходы по командировкам аппарата управления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5 200=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 накладные расходы за текущий месяц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фактическая себестоимость оказанных услуг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054E75">
        <w:trPr>
          <w:trHeight w:val="50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Предъявлены к оплате счета за выполненные работы и услуги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т.ч. НДС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540 300=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82 419=</w:t>
            </w:r>
          </w:p>
        </w:tc>
      </w:tr>
      <w:tr w:rsidR="00054E7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Списывается финансовый результат работы автотранспорта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9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Текст типового задания: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финансовых результатов в ЗАО «Сигнал», Вам необходимо: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Составить журнал регистрации хозяйственных операций.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Определить финансовый результат работы ЗАО «Сигнал» за отчетный год.</w:t>
      </w:r>
    </w:p>
    <w:p w:rsidR="00054E75" w:rsidRDefault="00B5262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418"/>
      </w:tblGrid>
      <w:tr w:rsidR="0005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Сумма</w:t>
            </w:r>
          </w:p>
        </w:tc>
      </w:tr>
      <w:tr w:rsidR="00054E7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реализации готовых изделий (в т.ч. НДС)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НДС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оказанных услуг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Арендная плата за сданные в аренду автомобили (в т.ч. НДС)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НДС с арендной платы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Амортизация сданных в аренду автомобилей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Продан подержанный грузовой автомобиль: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Продажная стоимость</w:t>
            </w:r>
          </w:p>
          <w:p w:rsidR="00054E75" w:rsidRDefault="00B5262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НДС с проданного автомобиля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Остаточная стоимость автомобиля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за банковский кредит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Оплачено за расчетно-кассовое обслуживание 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налог на имущество организаций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неистребованная дебиторская задолженность</w:t>
            </w:r>
          </w:p>
          <w:p w:rsidR="00054E75" w:rsidRDefault="00B526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 убытки от прочих операций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7680620=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4510000=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72200=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32000=</w:t>
            </w:r>
          </w:p>
          <w:p w:rsidR="00054E75" w:rsidRDefault="00054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70800=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3000=</w:t>
            </w:r>
          </w:p>
          <w:p w:rsidR="00054E75" w:rsidRDefault="00B52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№ __</w:t>
      </w:r>
      <w:r>
        <w:rPr>
          <w:rFonts w:ascii="Times New Roman" w:hAnsi="Times New Roman"/>
          <w:b/>
          <w:sz w:val="24"/>
          <w:u w:val="single"/>
        </w:rPr>
        <w:t>10</w:t>
      </w:r>
      <w:r>
        <w:rPr>
          <w:rFonts w:ascii="Times New Roman" w:hAnsi="Times New Roman"/>
          <w:b/>
          <w:sz w:val="24"/>
        </w:rPr>
        <w:t>____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Текст типового задания:  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Выполняя функции бухгалтера по учету расчетов с персоналом по оплате труда в ООО «Глория», Вам необходимо: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1.Произвести начисление: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суммы  оплаты труда за фактически отработанное время;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суммы оплаты за дни отпуска.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2.Составить расчёт удержаний из начисленной суммы оплаты труда.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3.Определить сумму оплаты труда к выдаче.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4.Отразить операции на счетах бухгалтерского учёта.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Исходные данные: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 соответствии с трудовым договором,  заключенным с Красновой И.П., предусмотрено, что для определения ежемесячной заработной платы при начислении отпускных расчётным периодом считается 12 календарных месяцев, предшествующих месяцу отпуска.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Сальдо на 01.04. по счёту 70 «Расчёты с персоналом по оплате труда» 2283 руб. (задолженность экономисту Красновой И.П.).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Экономисту Красновой И.П. в соответствии с приказом предоставлен очередной отпуск с 15 апреля продолжительностью 28 календарных дней. В апреле 22 рабочих дня при 5-ти дневной рабочей неделе.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 1 по 14 апреля Краснова И.П.  отработала все рабочие дни.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Оклад экономиста, согласно штатному расписанию – 9500 руб.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 Заработная плата Красновой И.П.за расчетный период  - 232000 руб.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Документально подтверждено наличие  двоих  детей в возрасте  до 18 лет.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Отпускные и заработную плату за  отработанные дни Краснова И.П. получила в кассе по расходному кассовому  ордеру №359 от 13.04.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9. Рассчитать налог на доходы  физических лиц экономиста Красновой И.П. с января по апрель отчетного года.</w:t>
      </w:r>
    </w:p>
    <w:p w:rsidR="00054E75" w:rsidRDefault="00B5262A">
      <w:pPr>
        <w:pStyle w:val="2"/>
        <w:spacing w:before="0" w:after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4.3.  Комплект материалов для оценки сформированности общих и профессиональных компетенций по виду профессиональной деятельности в форме защиты курсового проекта (работы) </w:t>
      </w:r>
    </w:p>
    <w:p w:rsidR="00054E75" w:rsidRDefault="00B5262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курсовой работы не предусмотрено</w:t>
      </w:r>
    </w:p>
    <w:p w:rsidR="00054E75" w:rsidRDefault="00B5262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5.2.1. Коды проверяемых профессиональных и общих компетенций: 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EBC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EBC">
        <w:rPr>
          <w:rFonts w:ascii="Times New Roman" w:hAnsi="Times New Roman"/>
          <w:sz w:val="24"/>
          <w:szCs w:val="24"/>
        </w:rPr>
        <w:t>ОК 02. Выбирать способы решения задач профессиональной деятельности применительно к различным контекстам;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EBC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профессиональ-ной сфере, использовать знания по финансовой грамотности в различных жизненных ситуациях;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EBC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206EBC" w:rsidRPr="00206EBC" w:rsidRDefault="00206EBC" w:rsidP="00206E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EBC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контекст;</w:t>
      </w:r>
    </w:p>
    <w:p w:rsidR="00206EBC" w:rsidRDefault="00206EBC" w:rsidP="00206EBC">
      <w:pPr>
        <w:widowControl w:val="0"/>
        <w:spacing w:after="0" w:line="240" w:lineRule="auto"/>
        <w:ind w:firstLine="709"/>
        <w:jc w:val="both"/>
        <w:rPr>
          <w:sz w:val="28"/>
        </w:rPr>
      </w:pPr>
      <w:r w:rsidRPr="00206EBC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</w:t>
      </w:r>
      <w:r w:rsidRPr="00B221A4">
        <w:rPr>
          <w:sz w:val="28"/>
        </w:rPr>
        <w:t xml:space="preserve"> языках</w:t>
      </w:r>
      <w:r>
        <w:rPr>
          <w:sz w:val="28"/>
        </w:rPr>
        <w:t>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1.1. Обрабатывать первичные бухгалтерские документы;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1.3. Проводить учет денежных средств, оформлять денежные и кассовые документы;</w:t>
      </w:r>
    </w:p>
    <w:p w:rsidR="00054E75" w:rsidRDefault="00B526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13.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14.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 w:rsidR="00054E75" w:rsidRDefault="00B526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ЛР 15. Открытый к текущим и перспективным изменениям в мире труда и профессий.</w:t>
      </w: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p w:rsidR="00054E75" w:rsidRDefault="00054E75">
      <w:pPr>
        <w:spacing w:after="0" w:line="240" w:lineRule="auto"/>
        <w:rPr>
          <w:rFonts w:ascii="Times New Roman" w:hAnsi="Times New Roman"/>
          <w:sz w:val="24"/>
        </w:rPr>
      </w:pPr>
    </w:p>
    <w:sectPr w:rsidR="00054E75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F2" w:rsidRDefault="00F524F2">
      <w:pPr>
        <w:spacing w:after="0" w:line="240" w:lineRule="auto"/>
      </w:pPr>
      <w:r>
        <w:separator/>
      </w:r>
    </w:p>
  </w:endnote>
  <w:endnote w:type="continuationSeparator" w:id="0">
    <w:p w:rsidR="00F524F2" w:rsidRDefault="00F5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F2" w:rsidRDefault="00F524F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C6BA5">
      <w:rPr>
        <w:noProof/>
      </w:rPr>
      <w:t>6</w:t>
    </w:r>
    <w:r>
      <w:fldChar w:fldCharType="end"/>
    </w:r>
  </w:p>
  <w:p w:rsidR="00F524F2" w:rsidRDefault="00F524F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F2" w:rsidRDefault="00F524F2">
      <w:pPr>
        <w:spacing w:after="0" w:line="240" w:lineRule="auto"/>
      </w:pPr>
      <w:r>
        <w:separator/>
      </w:r>
    </w:p>
  </w:footnote>
  <w:footnote w:type="continuationSeparator" w:id="0">
    <w:p w:rsidR="00F524F2" w:rsidRDefault="00F5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50C"/>
    <w:multiLevelType w:val="multilevel"/>
    <w:tmpl w:val="69CE5DB8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05D8E"/>
    <w:multiLevelType w:val="multilevel"/>
    <w:tmpl w:val="91DE893A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65E29"/>
    <w:multiLevelType w:val="multilevel"/>
    <w:tmpl w:val="45E83A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187026F"/>
    <w:multiLevelType w:val="multilevel"/>
    <w:tmpl w:val="01D0EC70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CF27BB"/>
    <w:multiLevelType w:val="multilevel"/>
    <w:tmpl w:val="CCF2F1E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9EC4064"/>
    <w:multiLevelType w:val="multilevel"/>
    <w:tmpl w:val="13AE56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75"/>
    <w:rsid w:val="00054E75"/>
    <w:rsid w:val="000C6BA5"/>
    <w:rsid w:val="000D0B11"/>
    <w:rsid w:val="00206EBC"/>
    <w:rsid w:val="00726262"/>
    <w:rsid w:val="00B5262A"/>
    <w:rsid w:val="00F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outlineLvl w:val="5"/>
    </w:pPr>
    <w:rPr>
      <w:rFonts w:ascii="Times New Roman" w:hAnsi="Times New Roman"/>
      <w:b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ntStyle52">
    <w:name w:val="Font Style52"/>
    <w:link w:val="FontStyle520"/>
    <w:rPr>
      <w:rFonts w:ascii="Times New Roman" w:hAnsi="Times New Roman"/>
      <w:sz w:val="22"/>
    </w:rPr>
  </w:style>
  <w:style w:type="character" w:customStyle="1" w:styleId="FontStyle520">
    <w:name w:val="Font Style52"/>
    <w:link w:val="FontStyle52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40"/>
    </w:pPr>
    <w:rPr>
      <w:rFonts w:ascii="Times New Roman" w:hAnsi="Times New Roman"/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a4">
    <w:name w:val="Normal (Web)"/>
    <w:basedOn w:val="a"/>
    <w:link w:val="a5"/>
    <w:pPr>
      <w:spacing w:beforeAutospacing="1" w:afterAutospacing="1" w:line="217" w:lineRule="atLeast"/>
    </w:pPr>
    <w:rPr>
      <w:rFonts w:ascii="Arial" w:hAnsi="Arial"/>
      <w:sz w:val="18"/>
    </w:rPr>
  </w:style>
  <w:style w:type="character" w:customStyle="1" w:styleId="a5">
    <w:name w:val="Обычный (веб) Знак"/>
    <w:basedOn w:val="1"/>
    <w:link w:val="a4"/>
    <w:rPr>
      <w:rFonts w:ascii="Arial" w:hAnsi="Arial"/>
      <w:color w:val="000000"/>
      <w:sz w:val="18"/>
    </w:rPr>
  </w:style>
  <w:style w:type="paragraph" w:customStyle="1" w:styleId="FontStyle63">
    <w:name w:val="Font Style63"/>
    <w:link w:val="FontStyle630"/>
    <w:rPr>
      <w:rFonts w:ascii="Times New Roman" w:hAnsi="Times New Roman"/>
      <w:sz w:val="22"/>
    </w:rPr>
  </w:style>
  <w:style w:type="character" w:customStyle="1" w:styleId="FontStyle630">
    <w:name w:val="Font Style63"/>
    <w:link w:val="FontStyle6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3">
    <w:name w:val="Основной шрифт абзаца1"/>
  </w:style>
  <w:style w:type="paragraph" w:customStyle="1" w:styleId="a6">
    <w:name w:val="Стиль"/>
    <w:link w:val="a7"/>
    <w:pPr>
      <w:widowControl w:val="0"/>
    </w:pPr>
    <w:rPr>
      <w:rFonts w:ascii="Arial" w:hAnsi="Arial"/>
      <w:sz w:val="24"/>
    </w:rPr>
  </w:style>
  <w:style w:type="character" w:customStyle="1" w:styleId="a7">
    <w:name w:val="Стиль"/>
    <w:link w:val="a6"/>
    <w:rPr>
      <w:rFonts w:ascii="Arial" w:hAnsi="Arial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210">
    <w:name w:val="Список 21"/>
    <w:basedOn w:val="a"/>
    <w:link w:val="211"/>
    <w:pPr>
      <w:spacing w:after="0" w:line="240" w:lineRule="auto"/>
      <w:ind w:left="566" w:hanging="283"/>
    </w:pPr>
    <w:rPr>
      <w:rFonts w:ascii="Arial" w:hAnsi="Arial"/>
      <w:sz w:val="24"/>
    </w:rPr>
  </w:style>
  <w:style w:type="character" w:customStyle="1" w:styleId="211">
    <w:name w:val="Список 21"/>
    <w:basedOn w:val="1"/>
    <w:link w:val="210"/>
    <w:rPr>
      <w:rFonts w:ascii="Arial" w:hAnsi="Arial"/>
      <w:sz w:val="24"/>
    </w:rPr>
  </w:style>
  <w:style w:type="paragraph" w:styleId="23">
    <w:name w:val="Body Text Indent 2"/>
    <w:basedOn w:val="a"/>
    <w:link w:val="2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FontStyle46">
    <w:name w:val="Font Style46"/>
    <w:link w:val="FontStyle460"/>
    <w:rPr>
      <w:rFonts w:ascii="Times New Roman" w:hAnsi="Times New Roman"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4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paragraph" w:customStyle="1" w:styleId="14">
    <w:name w:val="Строгий1"/>
    <w:link w:val="ae"/>
    <w:rPr>
      <w:b/>
    </w:rPr>
  </w:style>
  <w:style w:type="character" w:styleId="ae">
    <w:name w:val="Strong"/>
    <w:link w:val="14"/>
    <w:rPr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">
    <w:name w:val="a"/>
    <w:basedOn w:val="a"/>
    <w:link w:val="af0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f0">
    <w:name w:val="a"/>
    <w:basedOn w:val="1"/>
    <w:link w:val="af"/>
    <w:rPr>
      <w:rFonts w:ascii="Times New Roman" w:hAnsi="Times New Roman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brownfont">
    <w:name w:val="brownfont"/>
    <w:basedOn w:val="13"/>
    <w:link w:val="brownfont0"/>
  </w:style>
  <w:style w:type="character" w:customStyle="1" w:styleId="brownfont0">
    <w:name w:val="brownfont"/>
    <w:basedOn w:val="a0"/>
    <w:link w:val="brownfont"/>
  </w:style>
  <w:style w:type="paragraph" w:styleId="25">
    <w:name w:val="List 2"/>
    <w:basedOn w:val="a"/>
    <w:link w:val="26"/>
    <w:pPr>
      <w:spacing w:after="0" w:line="360" w:lineRule="auto"/>
      <w:ind w:left="566" w:hanging="283"/>
    </w:pPr>
    <w:rPr>
      <w:rFonts w:ascii="Times New Roman" w:hAnsi="Times New Roman"/>
      <w:sz w:val="24"/>
    </w:rPr>
  </w:style>
  <w:style w:type="character" w:customStyle="1" w:styleId="26">
    <w:name w:val="Список 2 Знак"/>
    <w:basedOn w:val="1"/>
    <w:link w:val="25"/>
    <w:rPr>
      <w:rFonts w:ascii="Times New Roman" w:hAnsi="Times New Roman"/>
      <w:sz w:val="24"/>
    </w:rPr>
  </w:style>
  <w:style w:type="paragraph" w:styleId="16">
    <w:name w:val="toc 1"/>
    <w:basedOn w:val="a"/>
    <w:next w:val="a"/>
    <w:link w:val="17"/>
    <w:uiPriority w:val="39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hAnsi="Times New Roman"/>
      <w:spacing w:val="-2"/>
      <w:sz w:val="28"/>
    </w:rPr>
  </w:style>
  <w:style w:type="character" w:customStyle="1" w:styleId="17">
    <w:name w:val="Оглавление 1 Знак"/>
    <w:basedOn w:val="1"/>
    <w:link w:val="16"/>
    <w:rPr>
      <w:rFonts w:ascii="Times New Roman" w:hAnsi="Times New Roman"/>
      <w:spacing w:val="-2"/>
      <w:sz w:val="28"/>
    </w:rPr>
  </w:style>
  <w:style w:type="paragraph" w:customStyle="1" w:styleId="Style22">
    <w:name w:val="Style22"/>
    <w:basedOn w:val="a"/>
    <w:link w:val="Style220"/>
    <w:pPr>
      <w:widowControl w:val="0"/>
      <w:spacing w:after="0" w:line="355" w:lineRule="exact"/>
      <w:ind w:left="912" w:hanging="912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List"/>
    <w:basedOn w:val="a"/>
    <w:link w:val="af5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5">
    <w:name w:val="Список Знак"/>
    <w:basedOn w:val="1"/>
    <w:link w:val="af4"/>
    <w:rPr>
      <w:rFonts w:ascii="Times New Roman" w:hAnsi="Times New Roman"/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43">
    <w:name w:val="Абзац списка4"/>
    <w:basedOn w:val="a"/>
    <w:link w:val="4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color w:val="000000"/>
      <w:sz w:val="24"/>
    </w:rPr>
  </w:style>
  <w:style w:type="paragraph" w:styleId="af6">
    <w:name w:val="Body Text Indent"/>
    <w:basedOn w:val="a"/>
    <w:link w:val="af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sz w:val="28"/>
    </w:rPr>
  </w:style>
  <w:style w:type="paragraph" w:customStyle="1" w:styleId="Style32">
    <w:name w:val="Style32"/>
    <w:basedOn w:val="a"/>
    <w:link w:val="Style320"/>
    <w:pPr>
      <w:widowControl w:val="0"/>
      <w:spacing w:after="0" w:line="290" w:lineRule="exact"/>
      <w:ind w:firstLine="298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8">
    <w:name w:val="Style8"/>
    <w:basedOn w:val="a"/>
    <w:link w:val="Style80"/>
    <w:pPr>
      <w:widowControl w:val="0"/>
      <w:spacing w:after="0" w:line="319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2"/>
    </w:rPr>
  </w:style>
  <w:style w:type="paragraph" w:customStyle="1" w:styleId="FontStyle49">
    <w:name w:val="Font Style49"/>
    <w:link w:val="FontStyle490"/>
    <w:rPr>
      <w:rFonts w:ascii="Times New Roman" w:hAnsi="Times New Roman"/>
      <w:sz w:val="28"/>
    </w:rPr>
  </w:style>
  <w:style w:type="character" w:customStyle="1" w:styleId="FontStyle490">
    <w:name w:val="Font Style49"/>
    <w:link w:val="FontStyle49"/>
    <w:rPr>
      <w:rFonts w:ascii="Times New Roman" w:hAnsi="Times New Roman"/>
      <w:sz w:val="28"/>
    </w:rPr>
  </w:style>
  <w:style w:type="paragraph" w:customStyle="1" w:styleId="Style38">
    <w:name w:val="Style38"/>
    <w:basedOn w:val="a"/>
    <w:link w:val="Style380"/>
    <w:pPr>
      <w:widowControl w:val="0"/>
      <w:spacing w:after="0" w:line="288" w:lineRule="exact"/>
      <w:ind w:firstLine="298"/>
      <w:jc w:val="both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af8">
    <w:name w:val="Для таблиц"/>
    <w:basedOn w:val="a"/>
    <w:link w:val="a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Для таблиц"/>
    <w:basedOn w:val="1"/>
    <w:link w:val="af8"/>
    <w:rPr>
      <w:rFonts w:ascii="Times New Roman" w:hAnsi="Times New Roman"/>
      <w:sz w:val="24"/>
    </w:rPr>
  </w:style>
  <w:style w:type="paragraph" w:styleId="afa">
    <w:name w:val="Body Text"/>
    <w:basedOn w:val="a"/>
    <w:link w:val="afb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aff">
    <w:name w:val="Название Знак"/>
    <w:link w:val="a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Style13">
    <w:name w:val="Style13"/>
    <w:basedOn w:val="a"/>
    <w:link w:val="Style130"/>
    <w:pPr>
      <w:widowControl w:val="0"/>
      <w:spacing w:after="0" w:line="277" w:lineRule="exact"/>
      <w:jc w:val="both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fontuch">
    <w:name w:val="fontuch"/>
    <w:basedOn w:val="13"/>
    <w:link w:val="fontuch0"/>
  </w:style>
  <w:style w:type="character" w:customStyle="1" w:styleId="fontuch0">
    <w:name w:val="fontuch"/>
    <w:basedOn w:val="a0"/>
    <w:link w:val="fontuch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qFormat/>
    <w:rsid w:val="00726262"/>
    <w:pPr>
      <w:widowControl w:val="0"/>
      <w:spacing w:after="280" w:line="264" w:lineRule="auto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outlineLvl w:val="5"/>
    </w:pPr>
    <w:rPr>
      <w:rFonts w:ascii="Times New Roman" w:hAnsi="Times New Roman"/>
      <w:b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FontStyle52">
    <w:name w:val="Font Style52"/>
    <w:link w:val="FontStyle520"/>
    <w:rPr>
      <w:rFonts w:ascii="Times New Roman" w:hAnsi="Times New Roman"/>
      <w:sz w:val="22"/>
    </w:rPr>
  </w:style>
  <w:style w:type="character" w:customStyle="1" w:styleId="FontStyle520">
    <w:name w:val="Font Style52"/>
    <w:link w:val="FontStyle52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40"/>
    </w:pPr>
    <w:rPr>
      <w:rFonts w:ascii="Times New Roman" w:hAnsi="Times New Roman"/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a4">
    <w:name w:val="Normal (Web)"/>
    <w:basedOn w:val="a"/>
    <w:link w:val="a5"/>
    <w:pPr>
      <w:spacing w:beforeAutospacing="1" w:afterAutospacing="1" w:line="217" w:lineRule="atLeast"/>
    </w:pPr>
    <w:rPr>
      <w:rFonts w:ascii="Arial" w:hAnsi="Arial"/>
      <w:sz w:val="18"/>
    </w:rPr>
  </w:style>
  <w:style w:type="character" w:customStyle="1" w:styleId="a5">
    <w:name w:val="Обычный (веб) Знак"/>
    <w:basedOn w:val="1"/>
    <w:link w:val="a4"/>
    <w:rPr>
      <w:rFonts w:ascii="Arial" w:hAnsi="Arial"/>
      <w:color w:val="000000"/>
      <w:sz w:val="18"/>
    </w:rPr>
  </w:style>
  <w:style w:type="paragraph" w:customStyle="1" w:styleId="FontStyle63">
    <w:name w:val="Font Style63"/>
    <w:link w:val="FontStyle630"/>
    <w:rPr>
      <w:rFonts w:ascii="Times New Roman" w:hAnsi="Times New Roman"/>
      <w:sz w:val="22"/>
    </w:rPr>
  </w:style>
  <w:style w:type="character" w:customStyle="1" w:styleId="FontStyle630">
    <w:name w:val="Font Style63"/>
    <w:link w:val="FontStyle6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3">
    <w:name w:val="Основной шрифт абзаца1"/>
  </w:style>
  <w:style w:type="paragraph" w:customStyle="1" w:styleId="a6">
    <w:name w:val="Стиль"/>
    <w:link w:val="a7"/>
    <w:pPr>
      <w:widowControl w:val="0"/>
    </w:pPr>
    <w:rPr>
      <w:rFonts w:ascii="Arial" w:hAnsi="Arial"/>
      <w:sz w:val="24"/>
    </w:rPr>
  </w:style>
  <w:style w:type="character" w:customStyle="1" w:styleId="a7">
    <w:name w:val="Стиль"/>
    <w:link w:val="a6"/>
    <w:rPr>
      <w:rFonts w:ascii="Arial" w:hAnsi="Arial"/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210">
    <w:name w:val="Список 21"/>
    <w:basedOn w:val="a"/>
    <w:link w:val="211"/>
    <w:pPr>
      <w:spacing w:after="0" w:line="240" w:lineRule="auto"/>
      <w:ind w:left="566" w:hanging="283"/>
    </w:pPr>
    <w:rPr>
      <w:rFonts w:ascii="Arial" w:hAnsi="Arial"/>
      <w:sz w:val="24"/>
    </w:rPr>
  </w:style>
  <w:style w:type="character" w:customStyle="1" w:styleId="211">
    <w:name w:val="Список 21"/>
    <w:basedOn w:val="1"/>
    <w:link w:val="210"/>
    <w:rPr>
      <w:rFonts w:ascii="Arial" w:hAnsi="Arial"/>
      <w:sz w:val="24"/>
    </w:rPr>
  </w:style>
  <w:style w:type="paragraph" w:styleId="23">
    <w:name w:val="Body Text Indent 2"/>
    <w:basedOn w:val="a"/>
    <w:link w:val="2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FontStyle46">
    <w:name w:val="Font Style46"/>
    <w:link w:val="FontStyle460"/>
    <w:rPr>
      <w:rFonts w:ascii="Times New Roman" w:hAnsi="Times New Roman"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4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paragraph" w:customStyle="1" w:styleId="14">
    <w:name w:val="Строгий1"/>
    <w:link w:val="ae"/>
    <w:rPr>
      <w:b/>
    </w:rPr>
  </w:style>
  <w:style w:type="character" w:styleId="ae">
    <w:name w:val="Strong"/>
    <w:link w:val="14"/>
    <w:rPr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">
    <w:name w:val="a"/>
    <w:basedOn w:val="a"/>
    <w:link w:val="af0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f0">
    <w:name w:val="a"/>
    <w:basedOn w:val="1"/>
    <w:link w:val="af"/>
    <w:rPr>
      <w:rFonts w:ascii="Times New Roman" w:hAnsi="Times New Roman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brownfont">
    <w:name w:val="brownfont"/>
    <w:basedOn w:val="13"/>
    <w:link w:val="brownfont0"/>
  </w:style>
  <w:style w:type="character" w:customStyle="1" w:styleId="brownfont0">
    <w:name w:val="brownfont"/>
    <w:basedOn w:val="a0"/>
    <w:link w:val="brownfont"/>
  </w:style>
  <w:style w:type="paragraph" w:styleId="25">
    <w:name w:val="List 2"/>
    <w:basedOn w:val="a"/>
    <w:link w:val="26"/>
    <w:pPr>
      <w:spacing w:after="0" w:line="360" w:lineRule="auto"/>
      <w:ind w:left="566" w:hanging="283"/>
    </w:pPr>
    <w:rPr>
      <w:rFonts w:ascii="Times New Roman" w:hAnsi="Times New Roman"/>
      <w:sz w:val="24"/>
    </w:rPr>
  </w:style>
  <w:style w:type="character" w:customStyle="1" w:styleId="26">
    <w:name w:val="Список 2 Знак"/>
    <w:basedOn w:val="1"/>
    <w:link w:val="25"/>
    <w:rPr>
      <w:rFonts w:ascii="Times New Roman" w:hAnsi="Times New Roman"/>
      <w:sz w:val="24"/>
    </w:rPr>
  </w:style>
  <w:style w:type="paragraph" w:styleId="16">
    <w:name w:val="toc 1"/>
    <w:basedOn w:val="a"/>
    <w:next w:val="a"/>
    <w:link w:val="17"/>
    <w:uiPriority w:val="39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hAnsi="Times New Roman"/>
      <w:spacing w:val="-2"/>
      <w:sz w:val="28"/>
    </w:rPr>
  </w:style>
  <w:style w:type="character" w:customStyle="1" w:styleId="17">
    <w:name w:val="Оглавление 1 Знак"/>
    <w:basedOn w:val="1"/>
    <w:link w:val="16"/>
    <w:rPr>
      <w:rFonts w:ascii="Times New Roman" w:hAnsi="Times New Roman"/>
      <w:spacing w:val="-2"/>
      <w:sz w:val="28"/>
    </w:rPr>
  </w:style>
  <w:style w:type="paragraph" w:customStyle="1" w:styleId="Style22">
    <w:name w:val="Style22"/>
    <w:basedOn w:val="a"/>
    <w:link w:val="Style220"/>
    <w:pPr>
      <w:widowControl w:val="0"/>
      <w:spacing w:after="0" w:line="355" w:lineRule="exact"/>
      <w:ind w:left="912" w:hanging="912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List"/>
    <w:basedOn w:val="a"/>
    <w:link w:val="af5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5">
    <w:name w:val="Список Знак"/>
    <w:basedOn w:val="1"/>
    <w:link w:val="af4"/>
    <w:rPr>
      <w:rFonts w:ascii="Times New Roman" w:hAnsi="Times New Roman"/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43">
    <w:name w:val="Абзац списка4"/>
    <w:basedOn w:val="a"/>
    <w:link w:val="4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color w:val="000000"/>
      <w:sz w:val="24"/>
    </w:rPr>
  </w:style>
  <w:style w:type="paragraph" w:styleId="af6">
    <w:name w:val="Body Text Indent"/>
    <w:basedOn w:val="a"/>
    <w:link w:val="af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sz w:val="28"/>
    </w:rPr>
  </w:style>
  <w:style w:type="paragraph" w:customStyle="1" w:styleId="Style32">
    <w:name w:val="Style32"/>
    <w:basedOn w:val="a"/>
    <w:link w:val="Style320"/>
    <w:pPr>
      <w:widowControl w:val="0"/>
      <w:spacing w:after="0" w:line="290" w:lineRule="exact"/>
      <w:ind w:firstLine="298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8">
    <w:name w:val="Style8"/>
    <w:basedOn w:val="a"/>
    <w:link w:val="Style80"/>
    <w:pPr>
      <w:widowControl w:val="0"/>
      <w:spacing w:after="0" w:line="319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2"/>
    </w:rPr>
  </w:style>
  <w:style w:type="paragraph" w:customStyle="1" w:styleId="FontStyle49">
    <w:name w:val="Font Style49"/>
    <w:link w:val="FontStyle490"/>
    <w:rPr>
      <w:rFonts w:ascii="Times New Roman" w:hAnsi="Times New Roman"/>
      <w:sz w:val="28"/>
    </w:rPr>
  </w:style>
  <w:style w:type="character" w:customStyle="1" w:styleId="FontStyle490">
    <w:name w:val="Font Style49"/>
    <w:link w:val="FontStyle49"/>
    <w:rPr>
      <w:rFonts w:ascii="Times New Roman" w:hAnsi="Times New Roman"/>
      <w:sz w:val="28"/>
    </w:rPr>
  </w:style>
  <w:style w:type="paragraph" w:customStyle="1" w:styleId="Style38">
    <w:name w:val="Style38"/>
    <w:basedOn w:val="a"/>
    <w:link w:val="Style380"/>
    <w:pPr>
      <w:widowControl w:val="0"/>
      <w:spacing w:after="0" w:line="288" w:lineRule="exact"/>
      <w:ind w:firstLine="298"/>
      <w:jc w:val="both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af8">
    <w:name w:val="Для таблиц"/>
    <w:basedOn w:val="a"/>
    <w:link w:val="a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Для таблиц"/>
    <w:basedOn w:val="1"/>
    <w:link w:val="af8"/>
    <w:rPr>
      <w:rFonts w:ascii="Times New Roman" w:hAnsi="Times New Roman"/>
      <w:sz w:val="24"/>
    </w:rPr>
  </w:style>
  <w:style w:type="paragraph" w:styleId="afa">
    <w:name w:val="Body Text"/>
    <w:basedOn w:val="a"/>
    <w:link w:val="afb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aff">
    <w:name w:val="Название Знак"/>
    <w:link w:val="a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Style13">
    <w:name w:val="Style13"/>
    <w:basedOn w:val="a"/>
    <w:link w:val="Style130"/>
    <w:pPr>
      <w:widowControl w:val="0"/>
      <w:spacing w:after="0" w:line="277" w:lineRule="exact"/>
      <w:jc w:val="both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fontuch">
    <w:name w:val="fontuch"/>
    <w:basedOn w:val="13"/>
    <w:link w:val="fontuch0"/>
  </w:style>
  <w:style w:type="character" w:customStyle="1" w:styleId="fontuch0">
    <w:name w:val="fontuch"/>
    <w:basedOn w:val="a0"/>
    <w:link w:val="fontuch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qFormat/>
    <w:rsid w:val="00726262"/>
    <w:pPr>
      <w:widowControl w:val="0"/>
      <w:spacing w:after="280" w:line="264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6306</Words>
  <Characters>35946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DIGMA</cp:lastModifiedBy>
  <cp:revision>2</cp:revision>
  <dcterms:created xsi:type="dcterms:W3CDTF">2025-06-28T15:50:00Z</dcterms:created>
  <dcterms:modified xsi:type="dcterms:W3CDTF">2025-06-28T15:50:00Z</dcterms:modified>
</cp:coreProperties>
</file>