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4F5F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14:paraId="040AAE88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14:paraId="28D641A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14:paraId="3EA201AE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ab/>
      </w:r>
    </w:p>
    <w:p w14:paraId="682751C4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4778B913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7D60E4D1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09371ABE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2209A565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71ADA46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14:paraId="0C348D5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 xml:space="preserve">к практическим занятиям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практической подготовке</w:t>
      </w:r>
    </w:p>
    <w:p w14:paraId="571E26C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 xml:space="preserve">для студентов специальности </w:t>
      </w:r>
    </w:p>
    <w:p w14:paraId="3AC19B25" w14:textId="77777777" w:rsidR="00E37AA9" w:rsidRPr="00CE4A0E" w:rsidRDefault="00E37AA9" w:rsidP="00BC7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14:paraId="3069BCE6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</w:p>
    <w:p w14:paraId="638090F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«Анализ финансово-хозяйственной деятельности»</w:t>
      </w:r>
    </w:p>
    <w:p w14:paraId="5645D2D5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FB60853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56A34E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67CC9E7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C5A750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548DD78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765207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D9AF68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CEF9013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D77013D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9778748" w14:textId="77777777" w:rsidR="00E37AA9" w:rsidRPr="00CE4A0E" w:rsidRDefault="00E37AA9" w:rsidP="00BC7BF1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598DB46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C4E3500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F53FE37" w14:textId="018100B1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Ставрополь, 202</w:t>
      </w:r>
      <w:r w:rsidR="00A663E1">
        <w:rPr>
          <w:rFonts w:ascii="Times New Roman" w:hAnsi="Times New Roman" w:cs="Times New Roman"/>
          <w:sz w:val="28"/>
          <w:szCs w:val="28"/>
        </w:rPr>
        <w:t>5</w:t>
      </w:r>
      <w:r w:rsidRPr="00CE4A0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44C6D2E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3055873" w14:textId="77777777" w:rsidR="00E37AA9" w:rsidRPr="00CE4A0E" w:rsidRDefault="00E37AA9" w:rsidP="00BC7BF1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Методические указания составлены в соответствии с </w:t>
      </w:r>
      <w:proofErr w:type="gramStart"/>
      <w:r w:rsidRPr="00CE4A0E">
        <w:rPr>
          <w:rFonts w:ascii="Times New Roman" w:hAnsi="Times New Roman" w:cs="Times New Roman"/>
          <w:sz w:val="28"/>
          <w:szCs w:val="28"/>
        </w:rPr>
        <w:t>программой  дисциплины</w:t>
      </w:r>
      <w:proofErr w:type="gramEnd"/>
      <w:r w:rsidRPr="00CE4A0E">
        <w:rPr>
          <w:rFonts w:ascii="Times New Roman" w:hAnsi="Times New Roman" w:cs="Times New Roman"/>
          <w:sz w:val="28"/>
          <w:szCs w:val="28"/>
        </w:rPr>
        <w:t xml:space="preserve"> «Анализ финансово-хозяйственной деятельности» и ФГОС для студентов по специальности 38.02.07 Банковское дело.    </w:t>
      </w:r>
    </w:p>
    <w:p w14:paraId="5F1F0C57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5295A45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E78DBC9" w14:textId="19FA72C2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Составители (авторы):</w:t>
      </w:r>
      <w:r w:rsidRPr="00CE4A0E">
        <w:rPr>
          <w:rFonts w:ascii="Times New Roman" w:hAnsi="Times New Roman" w:cs="Times New Roman"/>
          <w:sz w:val="28"/>
          <w:szCs w:val="28"/>
        </w:rPr>
        <w:tab/>
      </w:r>
      <w:r w:rsidR="000471A3">
        <w:rPr>
          <w:rFonts w:ascii="Times New Roman" w:hAnsi="Times New Roman" w:cs="Times New Roman"/>
          <w:sz w:val="28"/>
          <w:szCs w:val="28"/>
        </w:rPr>
        <w:t>Данилов С.В.</w:t>
      </w:r>
    </w:p>
    <w:p w14:paraId="5D949C3D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ab/>
      </w:r>
      <w:r w:rsidRPr="00CE4A0E">
        <w:rPr>
          <w:rFonts w:ascii="Times New Roman" w:hAnsi="Times New Roman" w:cs="Times New Roman"/>
          <w:sz w:val="28"/>
          <w:szCs w:val="28"/>
        </w:rPr>
        <w:tab/>
      </w:r>
      <w:r w:rsidRPr="00CE4A0E">
        <w:rPr>
          <w:rFonts w:ascii="Times New Roman" w:hAnsi="Times New Roman" w:cs="Times New Roman"/>
          <w:sz w:val="28"/>
          <w:szCs w:val="28"/>
        </w:rPr>
        <w:tab/>
      </w:r>
    </w:p>
    <w:p w14:paraId="293AB16B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3D2624E" w14:textId="34939C41" w:rsidR="00E37AA9" w:rsidRPr="00CE4A0E" w:rsidRDefault="00E96A90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96A90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«Экономики и туризма». Протокол № 8 от 20.05. 2025 г.</w:t>
      </w:r>
    </w:p>
    <w:p w14:paraId="2912169D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35FA5B6E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0924EFF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7ED63C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1919ACA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901309A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DB244B0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B01C505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DF00351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BBC2499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BD4EA2E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1228D66F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43B70D22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07F9CA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F071B0" w14:textId="77777777" w:rsidR="00EF6560" w:rsidRDefault="00EF6560" w:rsidP="00BC7B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79A4C05" w14:textId="77777777" w:rsidR="00EF6560" w:rsidRDefault="00EF6560" w:rsidP="00BC7B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937ED1" w14:textId="77777777" w:rsidR="00EF6560" w:rsidRDefault="00EF6560" w:rsidP="00BC7B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307A4EF" w14:textId="77777777" w:rsidR="00EF6560" w:rsidRPr="00EF6560" w:rsidRDefault="00EF6560" w:rsidP="00BC7B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AA9A190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78A7E48E" w14:textId="77777777" w:rsidR="00E37AA9" w:rsidRDefault="00E37AA9" w:rsidP="00BC7B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14:paraId="5BF81438" w14:textId="77777777" w:rsidR="00E37AA9" w:rsidRPr="009F7E7A" w:rsidRDefault="00E37AA9" w:rsidP="00BC7B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14:paraId="572C9344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 1. Предмет, содержание и задачи экономического анализа.</w:t>
      </w:r>
    </w:p>
    <w:p w14:paraId="641A7942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2. Информационная база экономического анализа.</w:t>
      </w:r>
    </w:p>
    <w:p w14:paraId="66AAC5D8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3. Виды, методы и приёмы экономического анализа.</w:t>
      </w:r>
    </w:p>
    <w:p w14:paraId="4074ECC0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4. Виды, методы и приёмы экономического анализа.</w:t>
      </w:r>
    </w:p>
    <w:p w14:paraId="60AB503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5. Анализ производства и реализации.</w:t>
      </w:r>
    </w:p>
    <w:p w14:paraId="27309530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6. Анализ СК.</w:t>
      </w:r>
    </w:p>
    <w:p w14:paraId="0DD8120E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7. Анализ использования ОПФ.</w:t>
      </w:r>
    </w:p>
    <w:p w14:paraId="35395EBB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8. Анализ использования оборотных средств.</w:t>
      </w:r>
    </w:p>
    <w:p w14:paraId="74F3F5E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9. Анализ использования трудовых ресурсов.</w:t>
      </w:r>
    </w:p>
    <w:p w14:paraId="4E2CEA05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10. Анализ себестоимости продукции.</w:t>
      </w:r>
    </w:p>
    <w:p w14:paraId="2C1A92AA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11. Анализ финансовых результатов деятельности.</w:t>
      </w:r>
    </w:p>
    <w:p w14:paraId="12795D3A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12. </w:t>
      </w:r>
      <w:bookmarkStart w:id="0" w:name="_Hlk209462788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рентабельности</w:t>
      </w:r>
      <w:bookmarkEnd w:id="0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FA28E6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13. </w:t>
      </w:r>
      <w:bookmarkStart w:id="1" w:name="_Hlk209463748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ликвидности, платёжеспособности и состояния платёжной дисциплины</w:t>
      </w:r>
      <w:bookmarkEnd w:id="1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FFED8D" w14:textId="77777777" w:rsidR="00E37AA9" w:rsidRPr="009F7E7A" w:rsidRDefault="00E37AA9" w:rsidP="00BC7BF1">
      <w:pPr>
        <w:widowControl w:val="0"/>
        <w:autoSpaceDE w:val="0"/>
        <w:autoSpaceDN w:val="0"/>
        <w:adjustRightInd w:val="0"/>
        <w:spacing w:line="218" w:lineRule="exact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14. </w:t>
      </w:r>
      <w:bookmarkStart w:id="2" w:name="_Hlk209465485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деловой активности.</w:t>
      </w:r>
      <w:bookmarkEnd w:id="2"/>
    </w:p>
    <w:p w14:paraId="4449069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15. </w:t>
      </w:r>
      <w:bookmarkStart w:id="3" w:name="_Hlk209466519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финансовой устойчивости</w:t>
      </w:r>
      <w:bookmarkEnd w:id="3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8E12C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16. </w:t>
      </w:r>
      <w:bookmarkStart w:id="4" w:name="_Hlk209466612"/>
      <w:r w:rsidRPr="009F7E7A">
        <w:rPr>
          <w:rFonts w:ascii="Times New Roman" w:hAnsi="Times New Roman" w:cs="Times New Roman"/>
          <w:color w:val="000000"/>
          <w:sz w:val="28"/>
          <w:szCs w:val="28"/>
        </w:rPr>
        <w:t>Обобщение результатов анализа</w:t>
      </w:r>
      <w:bookmarkEnd w:id="4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72A91E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CEBB6A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F8B158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B83CA9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FBE201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1A2C8F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C4EE0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DADAEA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9CBC8E" w14:textId="33455808" w:rsidR="00E37AA9" w:rsidRPr="00452A92" w:rsidRDefault="00452A92" w:rsidP="00EF6560">
      <w:pPr>
        <w:pStyle w:val="1"/>
        <w:jc w:val="center"/>
      </w:pPr>
      <w:r>
        <w:rPr>
          <w:color w:val="000000"/>
        </w:rPr>
        <w:br w:type="page"/>
      </w:r>
      <w:r w:rsidR="00E37AA9" w:rsidRPr="00452A92">
        <w:lastRenderedPageBreak/>
        <w:t>ВВЕДЕНИЕ</w:t>
      </w:r>
    </w:p>
    <w:p w14:paraId="57FA6F39" w14:textId="77777777" w:rsidR="00E37AA9" w:rsidRPr="00CE4A0E" w:rsidRDefault="00E37AA9" w:rsidP="009873E5">
      <w:pPr>
        <w:tabs>
          <w:tab w:val="num" w:pos="5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Актуальность изучения дисциплины является развитие методик оценки и анализа финансово-хозяйственного состояния предприятий. Эти методики направлены на экспресс оценку финансово-хозяйственного состояния предприятия, подготовку информации для принятия управленческих решений, разработку стратегии управления финансовым состоянием.</w:t>
      </w:r>
    </w:p>
    <w:p w14:paraId="3D89BD2B" w14:textId="77777777" w:rsidR="00E37AA9" w:rsidRPr="00CE4A0E" w:rsidRDefault="00E37AA9" w:rsidP="009873E5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Рыночная экономика выдвигает требования к проведению анализа финансово-хозяйственной деятельности как важнейшей функции управления.</w:t>
      </w:r>
    </w:p>
    <w:p w14:paraId="682ADDD4" w14:textId="77777777" w:rsidR="00E37AA9" w:rsidRPr="00CE4A0E" w:rsidRDefault="00E37AA9" w:rsidP="009873E5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Результаты работы предприятия (в частности, производственной, коммерческой, финансовой, акционерной и других видов деятельности) зависят от целого ряда факторов. С помощью системного, комплексного анализа можно выявить внутрипроизводственные резервы и определить основные направления управленческих решений.</w:t>
      </w:r>
    </w:p>
    <w:p w14:paraId="4F8D0B98" w14:textId="77777777" w:rsidR="00E37AA9" w:rsidRPr="00CE4A0E" w:rsidRDefault="00E37AA9" w:rsidP="009873E5">
      <w:pPr>
        <w:pStyle w:val="a7"/>
        <w:suppressAutoHyphens/>
        <w:ind w:firstLine="720"/>
        <w:jc w:val="both"/>
        <w:rPr>
          <w:b w:val="0"/>
          <w:bCs w:val="0"/>
          <w:sz w:val="28"/>
          <w:szCs w:val="28"/>
        </w:rPr>
      </w:pPr>
      <w:r w:rsidRPr="00CE4A0E">
        <w:rPr>
          <w:b w:val="0"/>
          <w:bCs w:val="0"/>
          <w:sz w:val="28"/>
          <w:szCs w:val="28"/>
        </w:rPr>
        <w:t>Целью практических занятий является закрепление навыков анализа финансово-хозяйственной деятельности для выработки навыков принятия решений по повышению эффективности производства.</w:t>
      </w:r>
    </w:p>
    <w:p w14:paraId="7102B08A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Основными задачами анализа финансово-хозяйственного состояния предприятия являются:</w:t>
      </w:r>
    </w:p>
    <w:p w14:paraId="0F3B94AC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оценка динамики состава и структуры активов, их состояния и движения;</w:t>
      </w:r>
    </w:p>
    <w:p w14:paraId="7BC34BBE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оценка динамики состава и структуры источников собственного и заемного капитала, их состояния и движения; </w:t>
      </w:r>
    </w:p>
    <w:p w14:paraId="0E3DC03F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анализ абсолютных относительных показателей финансовой устойчивости предприятия оценка изменения ее уровня; </w:t>
      </w:r>
    </w:p>
    <w:p w14:paraId="7204ED0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анализ платежеспособности предприятия и ликвидности активов его баланса;</w:t>
      </w:r>
    </w:p>
    <w:p w14:paraId="42070675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анализ финансово-хозяйственного состояния предприятия преследует несколько целей:</w:t>
      </w:r>
    </w:p>
    <w:p w14:paraId="228F7E5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определение финансового положения; </w:t>
      </w:r>
    </w:p>
    <w:p w14:paraId="75EF70A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выявление изменений в финансовом состоянии в пространственно-временном разрезе; </w:t>
      </w:r>
    </w:p>
    <w:p w14:paraId="7DC29434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выявление основных факторов, вызывающих изменения в финансовом состоянии; </w:t>
      </w:r>
    </w:p>
    <w:p w14:paraId="2CBC9CBB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прогноз основных тенденций финансово-хозяйственного состояния предприятия. </w:t>
      </w:r>
    </w:p>
    <w:p w14:paraId="5AD585E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lastRenderedPageBreak/>
        <w:t>Задачи дисциплины:</w:t>
      </w:r>
    </w:p>
    <w:p w14:paraId="4C7FC6B0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овладение теорией и практикой, методами проведения анализа финансово-хозяйственной деятельности предприятия;</w:t>
      </w:r>
    </w:p>
    <w:p w14:paraId="5CF635D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умение применить и использовать теоретические знания на практике по проведению экономического анализа всех сторон деятельности предприятия, исследованию хозяйственных и финансовых процессов.</w:t>
      </w:r>
    </w:p>
    <w:p w14:paraId="6C7D36A6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Специалист банковского дела должен обладать компетенциями, включающими в себя способность:</w:t>
      </w:r>
    </w:p>
    <w:p w14:paraId="7F1F60AE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1CCE267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5C167889" w14:textId="77777777" w:rsidR="00E37AA9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14:paraId="67862293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E961E8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5DC876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E04623" w14:textId="2516EB65" w:rsidR="00E37AA9" w:rsidRDefault="00C93B2D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08D5DCBB" w14:textId="77777777" w:rsidR="00E37AA9" w:rsidRPr="00A663E1" w:rsidRDefault="00E37AA9" w:rsidP="00BF0EB7">
      <w:pPr>
        <w:pStyle w:val="1"/>
      </w:pPr>
      <w:r w:rsidRPr="00A663E1">
        <w:t>Практическое занятие 1. Предмет, содержание и задачи экономического анализа.</w:t>
      </w:r>
    </w:p>
    <w:p w14:paraId="0F81A497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7B93E03C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4C694819" w14:textId="77777777">
        <w:tc>
          <w:tcPr>
            <w:tcW w:w="1869" w:type="dxa"/>
            <w:vMerge w:val="restart"/>
          </w:tcPr>
          <w:p w14:paraId="730E64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0A330C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637617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446406E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369BA724" w14:textId="77777777">
        <w:tc>
          <w:tcPr>
            <w:tcW w:w="1869" w:type="dxa"/>
            <w:vMerge/>
          </w:tcPr>
          <w:p w14:paraId="7DFFB6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614E0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7A036B0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702CF4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7B49A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D04BE1B" w14:textId="77777777">
        <w:tc>
          <w:tcPr>
            <w:tcW w:w="1869" w:type="dxa"/>
          </w:tcPr>
          <w:p w14:paraId="0C67D57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0674F1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1869" w:type="dxa"/>
          </w:tcPr>
          <w:p w14:paraId="4F5BC9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869" w:type="dxa"/>
          </w:tcPr>
          <w:p w14:paraId="0F43DD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- 3000</w:t>
            </w:r>
          </w:p>
        </w:tc>
        <w:tc>
          <w:tcPr>
            <w:tcW w:w="1869" w:type="dxa"/>
          </w:tcPr>
          <w:p w14:paraId="39A228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E37AA9" w:rsidRPr="009551BF" w14:paraId="1DE83F7D" w14:textId="77777777">
        <w:tc>
          <w:tcPr>
            <w:tcW w:w="1869" w:type="dxa"/>
          </w:tcPr>
          <w:p w14:paraId="59FDE6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7C6E7AA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35651A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</w:t>
            </w:r>
          </w:p>
        </w:tc>
        <w:tc>
          <w:tcPr>
            <w:tcW w:w="1869" w:type="dxa"/>
          </w:tcPr>
          <w:p w14:paraId="02B306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69" w:type="dxa"/>
          </w:tcPr>
          <w:p w14:paraId="291822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37AA9" w:rsidRPr="009551BF" w14:paraId="4D6DA991" w14:textId="77777777">
        <w:tc>
          <w:tcPr>
            <w:tcW w:w="1869" w:type="dxa"/>
          </w:tcPr>
          <w:p w14:paraId="71D857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139939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869" w:type="dxa"/>
          </w:tcPr>
          <w:p w14:paraId="784C37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869" w:type="dxa"/>
          </w:tcPr>
          <w:p w14:paraId="1EF57B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4A8AE4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37AA9" w:rsidRPr="009551BF" w14:paraId="1923203C" w14:textId="77777777">
        <w:tc>
          <w:tcPr>
            <w:tcW w:w="1869" w:type="dxa"/>
          </w:tcPr>
          <w:p w14:paraId="030F05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241BA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12020</w:t>
            </w:r>
          </w:p>
        </w:tc>
        <w:tc>
          <w:tcPr>
            <w:tcW w:w="1869" w:type="dxa"/>
          </w:tcPr>
          <w:p w14:paraId="5EA49C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12500</w:t>
            </w:r>
          </w:p>
        </w:tc>
        <w:tc>
          <w:tcPr>
            <w:tcW w:w="1869" w:type="dxa"/>
          </w:tcPr>
          <w:p w14:paraId="6C1B916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869" w:type="dxa"/>
          </w:tcPr>
          <w:p w14:paraId="78A6269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E37AA9" w:rsidRPr="009551BF" w14:paraId="1709519C" w14:textId="77777777">
        <w:tc>
          <w:tcPr>
            <w:tcW w:w="1869" w:type="dxa"/>
          </w:tcPr>
          <w:p w14:paraId="73986C3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397D8D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20ABF3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869" w:type="dxa"/>
          </w:tcPr>
          <w:p w14:paraId="7FAE0A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69" w:type="dxa"/>
          </w:tcPr>
          <w:p w14:paraId="52DD837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37AA9" w:rsidRPr="009551BF" w14:paraId="3E7F17CA" w14:textId="77777777">
        <w:tc>
          <w:tcPr>
            <w:tcW w:w="1869" w:type="dxa"/>
          </w:tcPr>
          <w:p w14:paraId="5B8C9E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CA18E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43020</w:t>
            </w:r>
          </w:p>
        </w:tc>
        <w:tc>
          <w:tcPr>
            <w:tcW w:w="1869" w:type="dxa"/>
          </w:tcPr>
          <w:p w14:paraId="1CD7E9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42200</w:t>
            </w:r>
          </w:p>
        </w:tc>
        <w:tc>
          <w:tcPr>
            <w:tcW w:w="1869" w:type="dxa"/>
          </w:tcPr>
          <w:p w14:paraId="221950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- 820</w:t>
            </w:r>
          </w:p>
        </w:tc>
        <w:tc>
          <w:tcPr>
            <w:tcW w:w="1869" w:type="dxa"/>
          </w:tcPr>
          <w:p w14:paraId="40274B4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</w:tbl>
    <w:p w14:paraId="2CC0810B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23429C" w14:textId="77777777" w:rsidR="00E37AA9" w:rsidRPr="002E1208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08"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13BF3CAE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Абсолютное отклонение = Факт – План</w:t>
      </w:r>
    </w:p>
    <w:p w14:paraId="2A87A92B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плана = Факт </w:t>
      </w:r>
      <w:r w:rsidRPr="002E120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* 100</w:t>
      </w:r>
    </w:p>
    <w:p w14:paraId="317194D0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 = А + Б + В + Г + Д </w:t>
      </w:r>
    </w:p>
    <w:p w14:paraId="6D66C042" w14:textId="77777777" w:rsidR="00E37AA9" w:rsidRDefault="00E37AA9" w:rsidP="002E120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9EA95DF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6D1FD075" w14:textId="77777777">
        <w:tc>
          <w:tcPr>
            <w:tcW w:w="1869" w:type="dxa"/>
            <w:vMerge w:val="restart"/>
          </w:tcPr>
          <w:p w14:paraId="5784431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080E69E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2C0089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2BB22A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418BAB58" w14:textId="77777777">
        <w:tc>
          <w:tcPr>
            <w:tcW w:w="1869" w:type="dxa"/>
            <w:vMerge/>
          </w:tcPr>
          <w:p w14:paraId="788D13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727D3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2DD721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3137F3F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A97ED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460DCAD" w14:textId="77777777">
        <w:tc>
          <w:tcPr>
            <w:tcW w:w="1869" w:type="dxa"/>
          </w:tcPr>
          <w:p w14:paraId="263913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76BA83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869" w:type="dxa"/>
          </w:tcPr>
          <w:p w14:paraId="6C4399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785206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E139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FB6CB38" w14:textId="77777777">
        <w:tc>
          <w:tcPr>
            <w:tcW w:w="1869" w:type="dxa"/>
          </w:tcPr>
          <w:p w14:paraId="52FEA3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0DC9B6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869" w:type="dxa"/>
          </w:tcPr>
          <w:p w14:paraId="0E6193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869" w:type="dxa"/>
          </w:tcPr>
          <w:p w14:paraId="5067AF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4BBB2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77C782" w14:textId="77777777">
        <w:tc>
          <w:tcPr>
            <w:tcW w:w="1869" w:type="dxa"/>
          </w:tcPr>
          <w:p w14:paraId="429EDB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635BFF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1750</w:t>
            </w:r>
          </w:p>
        </w:tc>
        <w:tc>
          <w:tcPr>
            <w:tcW w:w="1869" w:type="dxa"/>
          </w:tcPr>
          <w:p w14:paraId="5B6CBA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869" w:type="dxa"/>
          </w:tcPr>
          <w:p w14:paraId="75458A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E605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CBDBA5D" w14:textId="77777777">
        <w:tc>
          <w:tcPr>
            <w:tcW w:w="1869" w:type="dxa"/>
          </w:tcPr>
          <w:p w14:paraId="742D8C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12743F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10B8D1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869" w:type="dxa"/>
          </w:tcPr>
          <w:p w14:paraId="1D56BE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3E5AA2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9023784" w14:textId="77777777">
        <w:tc>
          <w:tcPr>
            <w:tcW w:w="1869" w:type="dxa"/>
          </w:tcPr>
          <w:p w14:paraId="55A368F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78FE83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</w:t>
            </w:r>
          </w:p>
        </w:tc>
        <w:tc>
          <w:tcPr>
            <w:tcW w:w="1869" w:type="dxa"/>
          </w:tcPr>
          <w:p w14:paraId="57123E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869" w:type="dxa"/>
          </w:tcPr>
          <w:p w14:paraId="71E2C9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681B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34BB242" w14:textId="77777777">
        <w:tc>
          <w:tcPr>
            <w:tcW w:w="1869" w:type="dxa"/>
          </w:tcPr>
          <w:p w14:paraId="7518A6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4DB0F8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94D0F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C568D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733F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A02730D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04BB32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05B94CEC" w14:textId="77777777">
        <w:tc>
          <w:tcPr>
            <w:tcW w:w="1869" w:type="dxa"/>
            <w:vMerge w:val="restart"/>
          </w:tcPr>
          <w:p w14:paraId="7F8E6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154E89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00F138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 отклонение,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869" w:type="dxa"/>
            <w:vMerge w:val="restart"/>
          </w:tcPr>
          <w:p w14:paraId="41160B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Выполнение плана, %</w:t>
            </w:r>
          </w:p>
        </w:tc>
      </w:tr>
      <w:tr w:rsidR="00E37AA9" w:rsidRPr="009551BF" w14:paraId="362ECEF5" w14:textId="77777777">
        <w:tc>
          <w:tcPr>
            <w:tcW w:w="1869" w:type="dxa"/>
            <w:vMerge/>
          </w:tcPr>
          <w:p w14:paraId="30C8B60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EFCF3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690439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6219C5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1BDB7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8307998" w14:textId="77777777">
        <w:tc>
          <w:tcPr>
            <w:tcW w:w="1869" w:type="dxa"/>
          </w:tcPr>
          <w:p w14:paraId="3CC664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2213C1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6AFD2F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0E1538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179E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55053B1" w14:textId="77777777">
        <w:tc>
          <w:tcPr>
            <w:tcW w:w="1869" w:type="dxa"/>
          </w:tcPr>
          <w:p w14:paraId="66B58F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5E3C5B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4C868F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614C6E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44C5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626F51A" w14:textId="77777777">
        <w:tc>
          <w:tcPr>
            <w:tcW w:w="1869" w:type="dxa"/>
          </w:tcPr>
          <w:p w14:paraId="75A751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2EE29E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46F56B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69" w:type="dxa"/>
          </w:tcPr>
          <w:p w14:paraId="50172D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2839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D2415F7" w14:textId="77777777">
        <w:tc>
          <w:tcPr>
            <w:tcW w:w="1869" w:type="dxa"/>
          </w:tcPr>
          <w:p w14:paraId="0F95BA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E188C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69" w:type="dxa"/>
          </w:tcPr>
          <w:p w14:paraId="0ED453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1869" w:type="dxa"/>
          </w:tcPr>
          <w:p w14:paraId="02A4F4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D533B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45B1877" w14:textId="77777777">
        <w:tc>
          <w:tcPr>
            <w:tcW w:w="1869" w:type="dxa"/>
          </w:tcPr>
          <w:p w14:paraId="7C6B7A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423C64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1869" w:type="dxa"/>
          </w:tcPr>
          <w:p w14:paraId="21DCD8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869" w:type="dxa"/>
          </w:tcPr>
          <w:p w14:paraId="3070A6F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C1DD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4CB3E45" w14:textId="77777777">
        <w:tc>
          <w:tcPr>
            <w:tcW w:w="1869" w:type="dxa"/>
          </w:tcPr>
          <w:p w14:paraId="15C68A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7CB9B2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AF500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1D2E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96A8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420BC00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92B29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7FAC6F67" w14:textId="77777777">
        <w:tc>
          <w:tcPr>
            <w:tcW w:w="1869" w:type="dxa"/>
            <w:vMerge w:val="restart"/>
          </w:tcPr>
          <w:p w14:paraId="445991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3B335B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3C5A2F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6AD16F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247383B" w14:textId="77777777">
        <w:tc>
          <w:tcPr>
            <w:tcW w:w="1869" w:type="dxa"/>
            <w:vMerge/>
          </w:tcPr>
          <w:p w14:paraId="153AB5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84976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0554FE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28A2E6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C71BC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2800BFA" w14:textId="77777777">
        <w:tc>
          <w:tcPr>
            <w:tcW w:w="1869" w:type="dxa"/>
          </w:tcPr>
          <w:p w14:paraId="0144E1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4A7FB9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869" w:type="dxa"/>
          </w:tcPr>
          <w:p w14:paraId="20F44E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869" w:type="dxa"/>
          </w:tcPr>
          <w:p w14:paraId="576DBC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7DE34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376E29E" w14:textId="77777777">
        <w:tc>
          <w:tcPr>
            <w:tcW w:w="1869" w:type="dxa"/>
          </w:tcPr>
          <w:p w14:paraId="555838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347120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72FA65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869" w:type="dxa"/>
          </w:tcPr>
          <w:p w14:paraId="0B1FC2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C7304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7D85265" w14:textId="77777777">
        <w:tc>
          <w:tcPr>
            <w:tcW w:w="1869" w:type="dxa"/>
          </w:tcPr>
          <w:p w14:paraId="42E099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3D65C0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039856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869" w:type="dxa"/>
          </w:tcPr>
          <w:p w14:paraId="0635D4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A1E4F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0C8166E" w14:textId="77777777">
        <w:tc>
          <w:tcPr>
            <w:tcW w:w="1869" w:type="dxa"/>
          </w:tcPr>
          <w:p w14:paraId="20DDC6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721A0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1869" w:type="dxa"/>
          </w:tcPr>
          <w:p w14:paraId="60197D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869" w:type="dxa"/>
          </w:tcPr>
          <w:p w14:paraId="4CE59D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FCA59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F3F4813" w14:textId="77777777">
        <w:tc>
          <w:tcPr>
            <w:tcW w:w="1869" w:type="dxa"/>
          </w:tcPr>
          <w:p w14:paraId="07113C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3B44F9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869" w:type="dxa"/>
          </w:tcPr>
          <w:p w14:paraId="60293A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1869" w:type="dxa"/>
          </w:tcPr>
          <w:p w14:paraId="28A4F7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BA9E1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09AAAAD" w14:textId="77777777">
        <w:tc>
          <w:tcPr>
            <w:tcW w:w="1869" w:type="dxa"/>
          </w:tcPr>
          <w:p w14:paraId="59BCD6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C8DE3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A5579A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C27F6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43A6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8927CEC" w14:textId="77777777" w:rsidR="00E37AA9" w:rsidRPr="002E1208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CF4DEA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>
        <w:t>Практическая</w:t>
      </w:r>
      <w:r w:rsidRPr="00A663E1">
        <w:rPr>
          <w:rFonts w:ascii="Times New Roman" w:hAnsi="Times New Roman"/>
        </w:rPr>
        <w:t xml:space="preserve"> подготовка 2. Информационная база экономического анализа.</w:t>
      </w:r>
    </w:p>
    <w:p w14:paraId="69ECDE3A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F163734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D4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39BE4CDA" w14:textId="77777777">
        <w:tc>
          <w:tcPr>
            <w:tcW w:w="1932" w:type="dxa"/>
            <w:vMerge w:val="restart"/>
          </w:tcPr>
          <w:p w14:paraId="5250A1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7A4EB7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38E78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2586A6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30F84EAE" w14:textId="77777777">
        <w:tc>
          <w:tcPr>
            <w:tcW w:w="1932" w:type="dxa"/>
            <w:vMerge/>
          </w:tcPr>
          <w:p w14:paraId="54972B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7ED5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0AC085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16E0A6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435BB9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35494FA" w14:textId="77777777">
        <w:tc>
          <w:tcPr>
            <w:tcW w:w="1932" w:type="dxa"/>
          </w:tcPr>
          <w:p w14:paraId="40EF28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31F848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41" w:type="dxa"/>
          </w:tcPr>
          <w:p w14:paraId="1D1231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65" w:type="dxa"/>
          </w:tcPr>
          <w:p w14:paraId="5E046B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</w:t>
            </w:r>
          </w:p>
        </w:tc>
        <w:tc>
          <w:tcPr>
            <w:tcW w:w="1865" w:type="dxa"/>
          </w:tcPr>
          <w:p w14:paraId="6A9C25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37AA9" w:rsidRPr="009551BF" w14:paraId="40BF09CD" w14:textId="77777777">
        <w:tc>
          <w:tcPr>
            <w:tcW w:w="1932" w:type="dxa"/>
          </w:tcPr>
          <w:p w14:paraId="5EE3EE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6933EB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841" w:type="dxa"/>
          </w:tcPr>
          <w:p w14:paraId="07E005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865" w:type="dxa"/>
          </w:tcPr>
          <w:p w14:paraId="384A1A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5" w:type="dxa"/>
          </w:tcPr>
          <w:p w14:paraId="0DF9BC7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37AA9" w:rsidRPr="009551BF" w14:paraId="25368BEE" w14:textId="77777777">
        <w:tc>
          <w:tcPr>
            <w:tcW w:w="1932" w:type="dxa"/>
          </w:tcPr>
          <w:p w14:paraId="7BE7D3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07AF10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41" w:type="dxa"/>
          </w:tcPr>
          <w:p w14:paraId="620866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865" w:type="dxa"/>
          </w:tcPr>
          <w:p w14:paraId="7742761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5" w:type="dxa"/>
          </w:tcPr>
          <w:p w14:paraId="4BB977D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E37AA9" w:rsidRPr="009551BF" w14:paraId="0DAA9E00" w14:textId="77777777">
        <w:tc>
          <w:tcPr>
            <w:tcW w:w="1932" w:type="dxa"/>
          </w:tcPr>
          <w:p w14:paraId="38A2FE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60131A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1" w:type="dxa"/>
          </w:tcPr>
          <w:p w14:paraId="57EDC2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865" w:type="dxa"/>
          </w:tcPr>
          <w:p w14:paraId="573857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- 20</w:t>
            </w:r>
          </w:p>
        </w:tc>
        <w:tc>
          <w:tcPr>
            <w:tcW w:w="1865" w:type="dxa"/>
          </w:tcPr>
          <w:p w14:paraId="278AAA0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37AA9" w:rsidRPr="009551BF" w14:paraId="70D29420" w14:textId="77777777">
        <w:tc>
          <w:tcPr>
            <w:tcW w:w="1932" w:type="dxa"/>
          </w:tcPr>
          <w:p w14:paraId="657C215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661801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1841" w:type="dxa"/>
          </w:tcPr>
          <w:p w14:paraId="41FB0E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1164</w:t>
            </w:r>
          </w:p>
        </w:tc>
        <w:tc>
          <w:tcPr>
            <w:tcW w:w="1865" w:type="dxa"/>
          </w:tcPr>
          <w:p w14:paraId="575BF0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</w:t>
            </w:r>
          </w:p>
        </w:tc>
        <w:tc>
          <w:tcPr>
            <w:tcW w:w="1865" w:type="dxa"/>
          </w:tcPr>
          <w:p w14:paraId="7D1D870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</w:tr>
    </w:tbl>
    <w:p w14:paraId="59897574" w14:textId="77777777" w:rsidR="00E37AA9" w:rsidRDefault="00E37AA9" w:rsidP="002E12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6BB74A" w14:textId="77777777" w:rsidR="00E37AA9" w:rsidRPr="002E1208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08"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046344B0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Абсолютное отклонение = Факт – План</w:t>
      </w:r>
    </w:p>
    <w:p w14:paraId="6F4ECD41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плана = Факт </w:t>
      </w:r>
      <w:r w:rsidRPr="002E120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* 100</w:t>
      </w:r>
    </w:p>
    <w:p w14:paraId="3D253518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Итого = Сырье + Материалы + Топливо + Строительные материалы </w:t>
      </w:r>
    </w:p>
    <w:p w14:paraId="5772A492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для самостоятельного решения.</w:t>
      </w:r>
    </w:p>
    <w:p w14:paraId="6420607C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proofErr w:type="gramStart"/>
      <w:r w:rsidRPr="00F0675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gramEnd"/>
      <w:r w:rsidRPr="00142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7CFFA251" w14:textId="77777777">
        <w:tc>
          <w:tcPr>
            <w:tcW w:w="1932" w:type="dxa"/>
            <w:vMerge w:val="restart"/>
          </w:tcPr>
          <w:p w14:paraId="492261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46F0CC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1EEF2D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58B6EF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1A3592A2" w14:textId="77777777">
        <w:tc>
          <w:tcPr>
            <w:tcW w:w="1932" w:type="dxa"/>
            <w:vMerge/>
          </w:tcPr>
          <w:p w14:paraId="7602F08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D1D1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316A2A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50ED04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2FC45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F39D493" w14:textId="77777777">
        <w:tc>
          <w:tcPr>
            <w:tcW w:w="1932" w:type="dxa"/>
          </w:tcPr>
          <w:p w14:paraId="144719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06A2B7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2B78C8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53A5AA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57832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F902011" w14:textId="77777777">
        <w:tc>
          <w:tcPr>
            <w:tcW w:w="1932" w:type="dxa"/>
          </w:tcPr>
          <w:p w14:paraId="289CDF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253E96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41" w:type="dxa"/>
          </w:tcPr>
          <w:p w14:paraId="6D2AB4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865" w:type="dxa"/>
          </w:tcPr>
          <w:p w14:paraId="1A60F6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4E927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A4D71B8" w14:textId="77777777">
        <w:tc>
          <w:tcPr>
            <w:tcW w:w="1932" w:type="dxa"/>
          </w:tcPr>
          <w:p w14:paraId="672B13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7A9DC1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841" w:type="dxa"/>
          </w:tcPr>
          <w:p w14:paraId="111882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65" w:type="dxa"/>
          </w:tcPr>
          <w:p w14:paraId="74447E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2BBD0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E1B9194" w14:textId="77777777">
        <w:tc>
          <w:tcPr>
            <w:tcW w:w="1932" w:type="dxa"/>
          </w:tcPr>
          <w:p w14:paraId="08108A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7DA599F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551087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65" w:type="dxa"/>
          </w:tcPr>
          <w:p w14:paraId="762FD8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48C86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95FE7DE" w14:textId="77777777">
        <w:tc>
          <w:tcPr>
            <w:tcW w:w="1932" w:type="dxa"/>
          </w:tcPr>
          <w:p w14:paraId="42ACBC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77C182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55BE64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41B1F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F94C5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4EEB4A" w14:textId="77777777" w:rsidR="00E37AA9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56633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06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8D4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6F68F172" w14:textId="77777777">
        <w:tc>
          <w:tcPr>
            <w:tcW w:w="1932" w:type="dxa"/>
            <w:vMerge w:val="restart"/>
          </w:tcPr>
          <w:p w14:paraId="714E97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6F06D1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739F0ED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3809EA2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81169D6" w14:textId="77777777">
        <w:tc>
          <w:tcPr>
            <w:tcW w:w="1932" w:type="dxa"/>
            <w:vMerge/>
          </w:tcPr>
          <w:p w14:paraId="280398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F88A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55F6F5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7E3AC0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2EFF02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4991BBC" w14:textId="77777777">
        <w:tc>
          <w:tcPr>
            <w:tcW w:w="1932" w:type="dxa"/>
          </w:tcPr>
          <w:p w14:paraId="1F15FA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29313C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41" w:type="dxa"/>
          </w:tcPr>
          <w:p w14:paraId="60DFB9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865" w:type="dxa"/>
          </w:tcPr>
          <w:p w14:paraId="01D5EA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89EEC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6235B2C" w14:textId="77777777">
        <w:tc>
          <w:tcPr>
            <w:tcW w:w="1932" w:type="dxa"/>
          </w:tcPr>
          <w:p w14:paraId="30C9DF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4BA002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841" w:type="dxa"/>
          </w:tcPr>
          <w:p w14:paraId="54994B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865" w:type="dxa"/>
          </w:tcPr>
          <w:p w14:paraId="17EA52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37121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543DC4C" w14:textId="77777777">
        <w:tc>
          <w:tcPr>
            <w:tcW w:w="1932" w:type="dxa"/>
          </w:tcPr>
          <w:p w14:paraId="456DB0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1C20BD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41" w:type="dxa"/>
          </w:tcPr>
          <w:p w14:paraId="2F1F896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65" w:type="dxa"/>
          </w:tcPr>
          <w:p w14:paraId="67E79D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B8195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3D0555" w14:textId="77777777">
        <w:tc>
          <w:tcPr>
            <w:tcW w:w="1932" w:type="dxa"/>
          </w:tcPr>
          <w:p w14:paraId="476735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5D76FE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841" w:type="dxa"/>
          </w:tcPr>
          <w:p w14:paraId="38FC83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4A4E86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198CE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6DCFD4D" w14:textId="77777777">
        <w:tc>
          <w:tcPr>
            <w:tcW w:w="1932" w:type="dxa"/>
          </w:tcPr>
          <w:p w14:paraId="260262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4496F7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6EB1F17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B88A5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42F55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6EE4912" w14:textId="77777777" w:rsidR="00E37AA9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75DFB2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06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8D4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18D0510A" w14:textId="77777777">
        <w:tc>
          <w:tcPr>
            <w:tcW w:w="1932" w:type="dxa"/>
            <w:vMerge w:val="restart"/>
          </w:tcPr>
          <w:p w14:paraId="0B13BD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0F5F919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606183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180F2A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639EC80" w14:textId="77777777">
        <w:tc>
          <w:tcPr>
            <w:tcW w:w="1932" w:type="dxa"/>
            <w:vMerge/>
          </w:tcPr>
          <w:p w14:paraId="0AC1BB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49F4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412C26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55D286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0888E1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A969A0B" w14:textId="77777777">
        <w:tc>
          <w:tcPr>
            <w:tcW w:w="1932" w:type="dxa"/>
          </w:tcPr>
          <w:p w14:paraId="7732A3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6CC387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242E6B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65" w:type="dxa"/>
          </w:tcPr>
          <w:p w14:paraId="23E411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F7B5C7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1C4C5AC" w14:textId="77777777">
        <w:tc>
          <w:tcPr>
            <w:tcW w:w="1932" w:type="dxa"/>
          </w:tcPr>
          <w:p w14:paraId="3EA071F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2C41B02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1" w:type="dxa"/>
          </w:tcPr>
          <w:p w14:paraId="6F0FBF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865" w:type="dxa"/>
          </w:tcPr>
          <w:p w14:paraId="4A3945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22007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F4AFD01" w14:textId="77777777">
        <w:tc>
          <w:tcPr>
            <w:tcW w:w="1932" w:type="dxa"/>
          </w:tcPr>
          <w:p w14:paraId="24E05A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4DF288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841" w:type="dxa"/>
          </w:tcPr>
          <w:p w14:paraId="6C6346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378982D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16CA0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4FEE281" w14:textId="77777777">
        <w:tc>
          <w:tcPr>
            <w:tcW w:w="1932" w:type="dxa"/>
          </w:tcPr>
          <w:p w14:paraId="6AD8CA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19DCB6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841" w:type="dxa"/>
          </w:tcPr>
          <w:p w14:paraId="435573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65" w:type="dxa"/>
          </w:tcPr>
          <w:p w14:paraId="403DF6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425B0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DD67CA" w14:textId="77777777">
        <w:tc>
          <w:tcPr>
            <w:tcW w:w="1932" w:type="dxa"/>
          </w:tcPr>
          <w:p w14:paraId="51444E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449768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7F8545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6B598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F9AC0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EE36EF3" w14:textId="77777777" w:rsidR="00E37AA9" w:rsidRPr="00F06757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4E463" w14:textId="77777777" w:rsidR="00A663E1" w:rsidRDefault="00A663E1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242D74" w14:textId="67EA91E3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lastRenderedPageBreak/>
        <w:t>Практическая подготовка 3. Виды, методы и приёмы экономического анализа.</w:t>
      </w:r>
    </w:p>
    <w:p w14:paraId="14F0986E" w14:textId="77777777" w:rsidR="00E37AA9" w:rsidRDefault="00E37AA9" w:rsidP="00C9448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6D146CE7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125"/>
        <w:gridCol w:w="1101"/>
        <w:gridCol w:w="1125"/>
        <w:gridCol w:w="1153"/>
        <w:gridCol w:w="1781"/>
        <w:gridCol w:w="2103"/>
      </w:tblGrid>
      <w:tr w:rsidR="00E37AA9" w:rsidRPr="009551BF" w14:paraId="3BCB5C11" w14:textId="77777777">
        <w:tc>
          <w:tcPr>
            <w:tcW w:w="1335" w:type="dxa"/>
            <w:vMerge w:val="restart"/>
          </w:tcPr>
          <w:p w14:paraId="43A2DBE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59DBA5E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5A787F7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5BBEA4F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110D98A4" w14:textId="77777777">
        <w:tc>
          <w:tcPr>
            <w:tcW w:w="1335" w:type="dxa"/>
            <w:vMerge/>
          </w:tcPr>
          <w:p w14:paraId="0397C4D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066CBE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32A8994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090C521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38B52EE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19D4BD11" w14:textId="033B36D1" w:rsidR="00E37AA9" w:rsidRPr="009551BF" w:rsidRDefault="00EE349C" w:rsidP="001D6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Абсолютное, тыс.</w:t>
            </w:r>
            <w:r w:rsidR="00891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335" w:type="dxa"/>
          </w:tcPr>
          <w:p w14:paraId="1165FFA8" w14:textId="23BE708A" w:rsidR="00E37AA9" w:rsidRPr="009551BF" w:rsidRDefault="00EE349C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="00E37AA9"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E349C" w:rsidRPr="009551BF" w14:paraId="5B074C2B" w14:textId="77777777">
        <w:tc>
          <w:tcPr>
            <w:tcW w:w="1335" w:type="dxa"/>
          </w:tcPr>
          <w:p w14:paraId="51A57F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55166D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5864B6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335" w:type="dxa"/>
          </w:tcPr>
          <w:p w14:paraId="2AB337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3873DF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1335" w:type="dxa"/>
          </w:tcPr>
          <w:p w14:paraId="50642B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5" w:type="dxa"/>
          </w:tcPr>
          <w:p w14:paraId="2DE591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349C" w:rsidRPr="009551BF" w14:paraId="7908AADC" w14:textId="77777777">
        <w:tc>
          <w:tcPr>
            <w:tcW w:w="1335" w:type="dxa"/>
          </w:tcPr>
          <w:p w14:paraId="4201F9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60C2ACE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76F6E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18,4</w:t>
            </w:r>
          </w:p>
        </w:tc>
        <w:tc>
          <w:tcPr>
            <w:tcW w:w="1335" w:type="dxa"/>
          </w:tcPr>
          <w:p w14:paraId="78F330F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24AA22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335" w:type="dxa"/>
          </w:tcPr>
          <w:p w14:paraId="2DF9D6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335" w:type="dxa"/>
          </w:tcPr>
          <w:p w14:paraId="649667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349C" w:rsidRPr="009551BF" w14:paraId="50DB5A06" w14:textId="77777777">
        <w:tc>
          <w:tcPr>
            <w:tcW w:w="1335" w:type="dxa"/>
          </w:tcPr>
          <w:p w14:paraId="5C8FA3B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0D88B5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50B9A2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335" w:type="dxa"/>
          </w:tcPr>
          <w:p w14:paraId="7CA331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1BB297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335" w:type="dxa"/>
          </w:tcPr>
          <w:p w14:paraId="2D6A9F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5" w:type="dxa"/>
          </w:tcPr>
          <w:p w14:paraId="6E79C7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EE349C" w:rsidRPr="009551BF" w14:paraId="7DAB7DE4" w14:textId="77777777">
        <w:tc>
          <w:tcPr>
            <w:tcW w:w="1335" w:type="dxa"/>
          </w:tcPr>
          <w:p w14:paraId="0A196D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0C7A44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499077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335" w:type="dxa"/>
          </w:tcPr>
          <w:p w14:paraId="4632B0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1A2E1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20,45</w:t>
            </w:r>
          </w:p>
        </w:tc>
        <w:tc>
          <w:tcPr>
            <w:tcW w:w="1335" w:type="dxa"/>
          </w:tcPr>
          <w:p w14:paraId="00AEEFD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335" w:type="dxa"/>
          </w:tcPr>
          <w:p w14:paraId="5232B0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349C" w:rsidRPr="009551BF" w14:paraId="3AA9ABBC" w14:textId="77777777">
        <w:tc>
          <w:tcPr>
            <w:tcW w:w="1335" w:type="dxa"/>
          </w:tcPr>
          <w:p w14:paraId="37097E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02420E1B" w14:textId="4669A329" w:rsidR="003F02D5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3B23E4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</w:t>
            </w:r>
          </w:p>
        </w:tc>
        <w:tc>
          <w:tcPr>
            <w:tcW w:w="1335" w:type="dxa"/>
          </w:tcPr>
          <w:p w14:paraId="6B01A8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39BAF7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</w:t>
            </w:r>
          </w:p>
        </w:tc>
        <w:tc>
          <w:tcPr>
            <w:tcW w:w="1335" w:type="dxa"/>
          </w:tcPr>
          <w:p w14:paraId="54A27F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790472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349C" w:rsidRPr="009551BF" w14:paraId="4F4882C5" w14:textId="77777777">
        <w:tc>
          <w:tcPr>
            <w:tcW w:w="1335" w:type="dxa"/>
          </w:tcPr>
          <w:p w14:paraId="1A2E22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76E646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335" w:type="dxa"/>
          </w:tcPr>
          <w:p w14:paraId="7B23D4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89C65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1335" w:type="dxa"/>
          </w:tcPr>
          <w:p w14:paraId="12F49D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4D3F65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35" w:type="dxa"/>
          </w:tcPr>
          <w:p w14:paraId="142E4C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</w:tbl>
    <w:p w14:paraId="2BCDA565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EE7C4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6D1DF609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 = А + Б + В + Г + Д</w:t>
      </w:r>
    </w:p>
    <w:p w14:paraId="31749B13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= Изделие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* 100</w:t>
      </w:r>
    </w:p>
    <w:p w14:paraId="616DFFA4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Отклонение (тыс. руб.) = Факт – План</w:t>
      </w:r>
    </w:p>
    <w:p w14:paraId="53F52B51" w14:textId="77777777" w:rsidR="00E37AA9" w:rsidRPr="005044C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Отклонение (%) = Факт </w:t>
      </w:r>
      <w:r w:rsidRPr="0011310D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r w:rsidRPr="0011310D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5044C9">
        <w:rPr>
          <w:rFonts w:ascii="Times New Roman" w:hAnsi="Times New Roman" w:cs="Times New Roman"/>
          <w:color w:val="000000"/>
          <w:sz w:val="28"/>
          <w:szCs w:val="28"/>
        </w:rPr>
        <w:t xml:space="preserve"> 100</w:t>
      </w:r>
    </w:p>
    <w:p w14:paraId="4CBD6B06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8B9C1D" w14:textId="649BEC19" w:rsidR="00E37AA9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29F0EEA3" w14:textId="77777777" w:rsidR="00E37AA9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FF9E7C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557DA123" w14:textId="77777777">
        <w:tc>
          <w:tcPr>
            <w:tcW w:w="1335" w:type="dxa"/>
            <w:vMerge w:val="restart"/>
          </w:tcPr>
          <w:p w14:paraId="5B6FC88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6A6C8F7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61C90A2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78970A9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4A2E21AC" w14:textId="77777777">
        <w:tc>
          <w:tcPr>
            <w:tcW w:w="1335" w:type="dxa"/>
            <w:vMerge/>
          </w:tcPr>
          <w:p w14:paraId="4F9B9FB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04C28AC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24C11080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1DA2B2F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05B7F3D1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7D113CBD" w14:textId="6613B3B8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335" w:type="dxa"/>
          </w:tcPr>
          <w:p w14:paraId="1954181F" w14:textId="3A7664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29DAA199" w14:textId="77777777">
        <w:tc>
          <w:tcPr>
            <w:tcW w:w="1335" w:type="dxa"/>
          </w:tcPr>
          <w:p w14:paraId="66CE97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1E87B5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574D05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0CA25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260950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E6EDD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3888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433D77F" w14:textId="77777777">
        <w:tc>
          <w:tcPr>
            <w:tcW w:w="1335" w:type="dxa"/>
          </w:tcPr>
          <w:p w14:paraId="43763C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29F822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F59BF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10F6C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67AF9A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6C2A6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46726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999AAAD" w14:textId="77777777">
        <w:tc>
          <w:tcPr>
            <w:tcW w:w="1335" w:type="dxa"/>
          </w:tcPr>
          <w:p w14:paraId="53DEDF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284366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3CC1AB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CDC3E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5843D8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DE89B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FA860E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C581472" w14:textId="77777777">
        <w:tc>
          <w:tcPr>
            <w:tcW w:w="1335" w:type="dxa"/>
          </w:tcPr>
          <w:p w14:paraId="373569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172C2E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150AC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A8DA3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06CDF1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BF556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83BE1F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A40EDE" w14:textId="77777777">
        <w:tc>
          <w:tcPr>
            <w:tcW w:w="1335" w:type="dxa"/>
          </w:tcPr>
          <w:p w14:paraId="0A154C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6E194B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5B6785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7957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232033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5FFF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EE56D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25A89E6" w14:textId="77777777">
        <w:tc>
          <w:tcPr>
            <w:tcW w:w="1335" w:type="dxa"/>
          </w:tcPr>
          <w:p w14:paraId="1ADB48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69874D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6C76E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BD98B1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3B998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21546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54425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6914F8" w14:textId="77777777" w:rsidR="00E37AA9" w:rsidRPr="0011310D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5654D3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7A37053F" w14:textId="77777777">
        <w:tc>
          <w:tcPr>
            <w:tcW w:w="1335" w:type="dxa"/>
            <w:vMerge w:val="restart"/>
          </w:tcPr>
          <w:p w14:paraId="4300D7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Изделие</w:t>
            </w:r>
          </w:p>
        </w:tc>
        <w:tc>
          <w:tcPr>
            <w:tcW w:w="2670" w:type="dxa"/>
            <w:gridSpan w:val="2"/>
          </w:tcPr>
          <w:p w14:paraId="124E9FB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6D523E2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0726E54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3BC356C7" w14:textId="77777777">
        <w:tc>
          <w:tcPr>
            <w:tcW w:w="1335" w:type="dxa"/>
            <w:vMerge/>
          </w:tcPr>
          <w:p w14:paraId="2BD13906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4856DD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5DD31EE7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0755694D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72B5593B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322D175C" w14:textId="3942D4D6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335" w:type="dxa"/>
          </w:tcPr>
          <w:p w14:paraId="06E5DFB2" w14:textId="1D83D69B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05CF01D5" w14:textId="77777777">
        <w:tc>
          <w:tcPr>
            <w:tcW w:w="1335" w:type="dxa"/>
          </w:tcPr>
          <w:p w14:paraId="4FE4E3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1AE8B8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6CEE99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890EB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0A9C0D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FCEDD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E01CA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C9A4757" w14:textId="77777777">
        <w:tc>
          <w:tcPr>
            <w:tcW w:w="1335" w:type="dxa"/>
          </w:tcPr>
          <w:p w14:paraId="718601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3CF648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4F446A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BCCE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7C38CD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A2970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2BC4B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1A17D38" w14:textId="77777777">
        <w:tc>
          <w:tcPr>
            <w:tcW w:w="1335" w:type="dxa"/>
          </w:tcPr>
          <w:p w14:paraId="25AFAA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5F1D64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05A8B0B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39088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4AC0CC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16D03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E3E28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210051" w14:textId="77777777">
        <w:tc>
          <w:tcPr>
            <w:tcW w:w="1335" w:type="dxa"/>
          </w:tcPr>
          <w:p w14:paraId="4B4D99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7B13DE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4455E33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FB73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28AD54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32424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C8840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9666B34" w14:textId="77777777">
        <w:tc>
          <w:tcPr>
            <w:tcW w:w="1335" w:type="dxa"/>
          </w:tcPr>
          <w:p w14:paraId="77160B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23D272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5B7803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63519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5E1186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16052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74FBF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D50395E" w14:textId="77777777">
        <w:tc>
          <w:tcPr>
            <w:tcW w:w="1335" w:type="dxa"/>
          </w:tcPr>
          <w:p w14:paraId="492B90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275D981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CA102A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7F069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D0D79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FDB6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5C70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9B595DB" w14:textId="77777777" w:rsidR="00E37AA9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2A9B5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Задача3.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09AF15C2" w14:textId="77777777">
        <w:tc>
          <w:tcPr>
            <w:tcW w:w="1335" w:type="dxa"/>
            <w:vMerge w:val="restart"/>
          </w:tcPr>
          <w:p w14:paraId="3675529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4DEED39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5E37DBB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1FF4B42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03FE571D" w14:textId="77777777">
        <w:tc>
          <w:tcPr>
            <w:tcW w:w="1335" w:type="dxa"/>
            <w:vMerge/>
          </w:tcPr>
          <w:p w14:paraId="1CE256B2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24AC61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43F5C42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4673E25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66BFF8D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6DB9BE32" w14:textId="2EC44B53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335" w:type="dxa"/>
          </w:tcPr>
          <w:p w14:paraId="09C2748F" w14:textId="48553C62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4A5D8E77" w14:textId="77777777">
        <w:tc>
          <w:tcPr>
            <w:tcW w:w="1335" w:type="dxa"/>
          </w:tcPr>
          <w:p w14:paraId="4F6099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47F726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6F92AE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94062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6619F4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CD564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172561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BDEC6ED" w14:textId="77777777">
        <w:tc>
          <w:tcPr>
            <w:tcW w:w="1335" w:type="dxa"/>
          </w:tcPr>
          <w:p w14:paraId="022F4A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6B488B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592BDA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25C4A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29A4FB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947EC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743B7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0064F9F" w14:textId="77777777">
        <w:tc>
          <w:tcPr>
            <w:tcW w:w="1335" w:type="dxa"/>
          </w:tcPr>
          <w:p w14:paraId="4C823E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3BB3DE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7E6663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8FDB4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77EF7B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964C8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A61AB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3C23F37" w14:textId="77777777">
        <w:tc>
          <w:tcPr>
            <w:tcW w:w="1335" w:type="dxa"/>
          </w:tcPr>
          <w:p w14:paraId="4D2958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462414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712DF0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A66B7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19A3A8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4C36FF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ABD9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D94138B" w14:textId="77777777">
        <w:tc>
          <w:tcPr>
            <w:tcW w:w="1335" w:type="dxa"/>
          </w:tcPr>
          <w:p w14:paraId="4DFFCF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69B7677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3C09F5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5203B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208F42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FCC0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60CC8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56AFF07" w14:textId="77777777">
        <w:tc>
          <w:tcPr>
            <w:tcW w:w="1335" w:type="dxa"/>
          </w:tcPr>
          <w:p w14:paraId="04BE7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1A2407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34375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DFB08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27EC6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48701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A5622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4C69D2B" w14:textId="77777777" w:rsidR="00E37AA9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82421" w14:textId="77777777" w:rsidR="00E37AA9" w:rsidRPr="0011310D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DEF7F4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4. Виды, методы и приёмы экономического анализа.</w:t>
      </w:r>
    </w:p>
    <w:p w14:paraId="43DB300B" w14:textId="77777777" w:rsidR="00E37AA9" w:rsidRDefault="00E37AA9" w:rsidP="009F7E7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4ACEFF1F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3"/>
        <w:gridCol w:w="2322"/>
        <w:gridCol w:w="2322"/>
        <w:gridCol w:w="2330"/>
      </w:tblGrid>
      <w:tr w:rsidR="00E37AA9" w:rsidRPr="009551BF" w14:paraId="2574EF56" w14:textId="77777777">
        <w:tc>
          <w:tcPr>
            <w:tcW w:w="2336" w:type="dxa"/>
          </w:tcPr>
          <w:p w14:paraId="021E1C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8263B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4DC904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33B0EC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121ECDF6" w14:textId="77777777">
        <w:tc>
          <w:tcPr>
            <w:tcW w:w="2336" w:type="dxa"/>
          </w:tcPr>
          <w:p w14:paraId="120E70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4EEEDE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CDB8F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14:paraId="4E0BAD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0928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475B2B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F9CA85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+200</w:t>
            </w:r>
          </w:p>
          <w:p w14:paraId="07F30B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540696A" w14:textId="77777777">
        <w:tc>
          <w:tcPr>
            <w:tcW w:w="2336" w:type="dxa"/>
          </w:tcPr>
          <w:p w14:paraId="42D017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4432DC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6" w:type="dxa"/>
          </w:tcPr>
          <w:p w14:paraId="6E4E82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2337" w:type="dxa"/>
          </w:tcPr>
          <w:p w14:paraId="550112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+1,4</w:t>
            </w:r>
          </w:p>
        </w:tc>
      </w:tr>
      <w:tr w:rsidR="00E37AA9" w:rsidRPr="009551BF" w14:paraId="0F3D8C86" w14:textId="77777777">
        <w:tc>
          <w:tcPr>
            <w:tcW w:w="2336" w:type="dxa"/>
          </w:tcPr>
          <w:p w14:paraId="3318D4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5A989B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36" w:type="dxa"/>
          </w:tcPr>
          <w:p w14:paraId="2B8DA1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58080</w:t>
            </w:r>
          </w:p>
        </w:tc>
        <w:tc>
          <w:tcPr>
            <w:tcW w:w="2337" w:type="dxa"/>
          </w:tcPr>
          <w:p w14:paraId="737FF7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+8080</w:t>
            </w:r>
          </w:p>
        </w:tc>
      </w:tr>
    </w:tbl>
    <w:p w14:paraId="4744B9BC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963EF5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Функциональная зависимость будет выглядеть следующим образом:</w:t>
      </w:r>
    </w:p>
    <w:p w14:paraId="48FA18CA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F7E7A">
        <w:rPr>
          <w:rFonts w:ascii="Times New Roman" w:hAnsi="Times New Roman" w:cs="Times New Roman"/>
          <w:sz w:val="28"/>
          <w:szCs w:val="28"/>
        </w:rPr>
        <w:lastRenderedPageBreak/>
        <w:t>ТП = Ч</w:t>
      </w:r>
      <w:r w:rsidRPr="009F7E7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F7E7A">
        <w:rPr>
          <w:rFonts w:ascii="Times New Roman" w:hAnsi="Times New Roman" w:cs="Times New Roman"/>
          <w:sz w:val="28"/>
          <w:szCs w:val="28"/>
        </w:rPr>
        <w:t xml:space="preserve"> * П</w:t>
      </w:r>
      <w:r w:rsidRPr="009F7E7A">
        <w:rPr>
          <w:rFonts w:ascii="Times New Roman" w:hAnsi="Times New Roman" w:cs="Times New Roman"/>
          <w:sz w:val="28"/>
          <w:szCs w:val="28"/>
          <w:vertAlign w:val="subscript"/>
        </w:rPr>
        <w:t>Т</w:t>
      </w:r>
    </w:p>
    <w:p w14:paraId="3D95EAC7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Для выявления зависимости показателей по МЦП построим таблицу 2.</w:t>
      </w:r>
    </w:p>
    <w:p w14:paraId="3B5CB5A0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Показатели в таблице выстраиваются в строгой последовательности:</w:t>
      </w:r>
    </w:p>
    <w:p w14:paraId="6EB09317" w14:textId="77777777" w:rsidR="00E37AA9" w:rsidRPr="009F7E7A" w:rsidRDefault="00E37AA9" w:rsidP="009F7E7A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количественные</w:t>
      </w:r>
    </w:p>
    <w:p w14:paraId="0707BCA4" w14:textId="77777777" w:rsidR="00E37AA9" w:rsidRPr="009F7E7A" w:rsidRDefault="00E37AA9" w:rsidP="009F7E7A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качественные</w:t>
      </w:r>
    </w:p>
    <w:p w14:paraId="4EDC869D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Таблица - Расчетная таблица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4"/>
        <w:gridCol w:w="2325"/>
        <w:gridCol w:w="2326"/>
      </w:tblGrid>
      <w:tr w:rsidR="00E37AA9" w:rsidRPr="009551BF" w14:paraId="6C6D0949" w14:textId="77777777">
        <w:tc>
          <w:tcPr>
            <w:tcW w:w="2459" w:type="dxa"/>
            <w:vMerge w:val="restart"/>
          </w:tcPr>
          <w:p w14:paraId="7D25273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7009" w:type="dxa"/>
            <w:gridSpan w:val="3"/>
          </w:tcPr>
          <w:p w14:paraId="155EAF0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Расчеты</w:t>
            </w:r>
          </w:p>
        </w:tc>
      </w:tr>
      <w:tr w:rsidR="00E37AA9" w:rsidRPr="009551BF" w14:paraId="7776F119" w14:textId="77777777">
        <w:tc>
          <w:tcPr>
            <w:tcW w:w="2459" w:type="dxa"/>
            <w:vMerge/>
          </w:tcPr>
          <w:p w14:paraId="2E0A37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5909688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8FC3A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5F6D197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37AA9" w:rsidRPr="009551BF" w14:paraId="6C25E1FF" w14:textId="77777777">
        <w:tc>
          <w:tcPr>
            <w:tcW w:w="2459" w:type="dxa"/>
          </w:tcPr>
          <w:p w14:paraId="290C4A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рабочих</w:t>
            </w:r>
          </w:p>
          <w:p w14:paraId="579261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5AE49B0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2A4DA6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FE814A4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056CC2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8630AA6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4A9C60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9098917" w14:textId="77777777">
        <w:tc>
          <w:tcPr>
            <w:tcW w:w="2459" w:type="dxa"/>
          </w:tcPr>
          <w:p w14:paraId="045BF6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571C2B79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6EBCB1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E6CF1D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4CA460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9142E15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7638B8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533EA764" w14:textId="77777777">
        <w:tc>
          <w:tcPr>
            <w:tcW w:w="2459" w:type="dxa"/>
          </w:tcPr>
          <w:p w14:paraId="7DDD2B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336" w:type="dxa"/>
          </w:tcPr>
          <w:p w14:paraId="28E8CEDF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0655182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98C73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proofErr w:type="spell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6C38AFF9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55C3CA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30DC8B78" w14:textId="77777777">
        <w:tc>
          <w:tcPr>
            <w:tcW w:w="2459" w:type="dxa"/>
          </w:tcPr>
          <w:p w14:paraId="25A880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рабочих</w:t>
            </w:r>
          </w:p>
          <w:p w14:paraId="4C4AC1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B00560E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14:paraId="06F246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7932016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024297E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FCA3D54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1C9F93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3F34C176" w14:textId="77777777">
        <w:tc>
          <w:tcPr>
            <w:tcW w:w="2459" w:type="dxa"/>
          </w:tcPr>
          <w:p w14:paraId="17DF47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6BCE4D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6" w:type="dxa"/>
          </w:tcPr>
          <w:p w14:paraId="649279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14:paraId="625057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  <w:tr w:rsidR="00E37AA9" w:rsidRPr="009551BF" w14:paraId="46706E36" w14:textId="77777777">
        <w:tc>
          <w:tcPr>
            <w:tcW w:w="2459" w:type="dxa"/>
          </w:tcPr>
          <w:p w14:paraId="65EE9F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336" w:type="dxa"/>
          </w:tcPr>
          <w:p w14:paraId="0E6C2D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36" w:type="dxa"/>
          </w:tcPr>
          <w:p w14:paraId="67085DF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55000</w:t>
            </w:r>
          </w:p>
        </w:tc>
        <w:tc>
          <w:tcPr>
            <w:tcW w:w="2337" w:type="dxa"/>
          </w:tcPr>
          <w:p w14:paraId="47092F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58080</w:t>
            </w:r>
          </w:p>
        </w:tc>
      </w:tr>
    </w:tbl>
    <w:p w14:paraId="6240DB3E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27BA41" w14:textId="77777777" w:rsidR="00E37AA9" w:rsidRPr="009F7E7A" w:rsidRDefault="00E37AA9" w:rsidP="009F7E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На основании сделанных расчетов можно сделать вывод, что ТП по факту увеличилась на 8080 руб. от планируемого объема товарной продукции, что было вызвано:</w:t>
      </w:r>
    </w:p>
    <w:p w14:paraId="28213C90" w14:textId="77777777" w:rsidR="00E37AA9" w:rsidRPr="009F7E7A" w:rsidRDefault="00E37AA9" w:rsidP="009F7E7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Ростом численности на 200 чел. И привело к увеличению ТП на 5000 руб. (55000 – 50000)</w:t>
      </w:r>
    </w:p>
    <w:p w14:paraId="1E1D17FD" w14:textId="08FA50F3" w:rsidR="00E37AA9" w:rsidRPr="009F7E7A" w:rsidRDefault="00E37AA9" w:rsidP="009F7E7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Ростом производительности труда на 1,4, что способствовало увеличению ТП на 3080 руб.</w:t>
      </w:r>
      <w:r w:rsidR="00EE349C">
        <w:rPr>
          <w:rFonts w:ascii="Times New Roman" w:hAnsi="Times New Roman" w:cs="Times New Roman"/>
          <w:sz w:val="28"/>
          <w:szCs w:val="28"/>
        </w:rPr>
        <w:t xml:space="preserve"> </w:t>
      </w:r>
      <w:r w:rsidRPr="009F7E7A">
        <w:rPr>
          <w:rFonts w:ascii="Times New Roman" w:hAnsi="Times New Roman" w:cs="Times New Roman"/>
          <w:sz w:val="28"/>
          <w:szCs w:val="28"/>
        </w:rPr>
        <w:t>(58080 – 55000)</w:t>
      </w:r>
    </w:p>
    <w:p w14:paraId="5D2DF6D0" w14:textId="77777777" w:rsidR="00E37AA9" w:rsidRPr="009F7E7A" w:rsidRDefault="00E37AA9" w:rsidP="009F7E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Таким образом, общее отклонение показателей составило 5000 + 3080 = 8080 руб.</w:t>
      </w:r>
    </w:p>
    <w:p w14:paraId="4762625A" w14:textId="77777777" w:rsidR="00E37AA9" w:rsidRDefault="00E37AA9" w:rsidP="009F7E7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2463F9E7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1292EB25" w14:textId="77777777">
        <w:tc>
          <w:tcPr>
            <w:tcW w:w="2336" w:type="dxa"/>
          </w:tcPr>
          <w:p w14:paraId="2A76D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2C7A41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693A1F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75DBF6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09179F4E" w14:textId="77777777">
        <w:tc>
          <w:tcPr>
            <w:tcW w:w="2336" w:type="dxa"/>
          </w:tcPr>
          <w:p w14:paraId="2953A9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09877E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E1C41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14:paraId="0CFE47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1FE4B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  <w:p w14:paraId="639669B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C627B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941C3B0" w14:textId="77777777">
        <w:tc>
          <w:tcPr>
            <w:tcW w:w="2336" w:type="dxa"/>
          </w:tcPr>
          <w:p w14:paraId="6A473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Производительность труда</w:t>
            </w:r>
          </w:p>
        </w:tc>
        <w:tc>
          <w:tcPr>
            <w:tcW w:w="2336" w:type="dxa"/>
          </w:tcPr>
          <w:p w14:paraId="49212EC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6" w:type="dxa"/>
          </w:tcPr>
          <w:p w14:paraId="190C96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37" w:type="dxa"/>
          </w:tcPr>
          <w:p w14:paraId="12E86A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E9A8B20" w14:textId="77777777">
        <w:tc>
          <w:tcPr>
            <w:tcW w:w="2336" w:type="dxa"/>
          </w:tcPr>
          <w:p w14:paraId="6AFD22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0C33F4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03EE7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3EDC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82270" w14:textId="77777777" w:rsidR="00E37AA9" w:rsidRDefault="00E37AA9" w:rsidP="009F7E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AE1E64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72659528" w14:textId="77777777">
        <w:tc>
          <w:tcPr>
            <w:tcW w:w="2336" w:type="dxa"/>
          </w:tcPr>
          <w:p w14:paraId="79D0DE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CEE54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3E2887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33EBA6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09427B5C" w14:textId="77777777">
        <w:tc>
          <w:tcPr>
            <w:tcW w:w="2336" w:type="dxa"/>
          </w:tcPr>
          <w:p w14:paraId="3E1811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3C6CB9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07E9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14:paraId="74A624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4CD8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14:paraId="7C1486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A7A84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02F705B7" w14:textId="77777777">
        <w:tc>
          <w:tcPr>
            <w:tcW w:w="2336" w:type="dxa"/>
          </w:tcPr>
          <w:p w14:paraId="56833D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03CFE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6" w:type="dxa"/>
          </w:tcPr>
          <w:p w14:paraId="5A5E5F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7" w:type="dxa"/>
          </w:tcPr>
          <w:p w14:paraId="717725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AA580F8" w14:textId="77777777">
        <w:tc>
          <w:tcPr>
            <w:tcW w:w="2336" w:type="dxa"/>
          </w:tcPr>
          <w:p w14:paraId="59A2E0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588A55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DF0B5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667E4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51A2A7" w14:textId="77777777" w:rsidR="00E37AA9" w:rsidRDefault="00E37AA9" w:rsidP="009F7E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9C48C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7FC81CD1" w14:textId="77777777">
        <w:tc>
          <w:tcPr>
            <w:tcW w:w="2336" w:type="dxa"/>
          </w:tcPr>
          <w:p w14:paraId="05560D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15364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073B6B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0D909C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7302D30E" w14:textId="77777777">
        <w:tc>
          <w:tcPr>
            <w:tcW w:w="2336" w:type="dxa"/>
          </w:tcPr>
          <w:p w14:paraId="3B0673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018F1B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A2BE8F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14:paraId="319507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D5722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  <w:p w14:paraId="52D902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A37A0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12201F1A" w14:textId="77777777">
        <w:tc>
          <w:tcPr>
            <w:tcW w:w="2336" w:type="dxa"/>
          </w:tcPr>
          <w:p w14:paraId="4E67A7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799F92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6" w:type="dxa"/>
          </w:tcPr>
          <w:p w14:paraId="79CF30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37" w:type="dxa"/>
          </w:tcPr>
          <w:p w14:paraId="1C8414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AC7384B" w14:textId="77777777">
        <w:tc>
          <w:tcPr>
            <w:tcW w:w="2336" w:type="dxa"/>
          </w:tcPr>
          <w:p w14:paraId="7555D5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78E2E9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434A4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2A9E51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755E9" w14:textId="77777777" w:rsidR="00E37AA9" w:rsidRDefault="00E37AA9" w:rsidP="001428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5379C1D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5. Анализ производства и реализации.</w:t>
      </w:r>
    </w:p>
    <w:p w14:paraId="716D07E2" w14:textId="77777777" w:rsidR="00E37AA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7ED452F9" w14:textId="77777777" w:rsidR="00E37AA9" w:rsidRPr="00FA3B09" w:rsidRDefault="00E37AA9" w:rsidP="00A4648C">
      <w:pPr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300;второй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19 900.</w:t>
      </w:r>
    </w:p>
    <w:p w14:paraId="32800D9F" w14:textId="4F443E28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 необходимо исчислить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абсолютный прирост, темпы роста и прироста, абсолютное значение 1 % прироста, средний абсолютный прирост, средний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темп роста.</w:t>
      </w:r>
    </w:p>
    <w:p w14:paraId="75976DA4" w14:textId="77777777" w:rsidR="00E37AA9" w:rsidRPr="00FA3B09" w:rsidRDefault="00E37AA9" w:rsidP="00B238C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Алгоритм решения</w:t>
      </w:r>
    </w:p>
    <w:p w14:paraId="4D562776" w14:textId="081162A5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Исчисление первых четырех показателей можно оформить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аналитической таблицей.</w:t>
      </w:r>
    </w:p>
    <w:p w14:paraId="7D34AF82" w14:textId="77777777" w:rsidR="00E37AA9" w:rsidRDefault="00E37AA9" w:rsidP="00B238C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Показатели динамики товарооборота.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9"/>
        <w:gridCol w:w="1175"/>
        <w:gridCol w:w="1175"/>
        <w:gridCol w:w="1174"/>
        <w:gridCol w:w="1174"/>
        <w:gridCol w:w="1174"/>
        <w:gridCol w:w="1174"/>
      </w:tblGrid>
      <w:tr w:rsidR="00E37AA9" w:rsidRPr="009551BF" w14:paraId="455F3D37" w14:textId="77777777">
        <w:trPr>
          <w:jc w:val="center"/>
        </w:trPr>
        <w:tc>
          <w:tcPr>
            <w:tcW w:w="2299" w:type="dxa"/>
            <w:vMerge w:val="restart"/>
          </w:tcPr>
          <w:p w14:paraId="693DFFAA" w14:textId="77777777" w:rsidR="00E37AA9" w:rsidRPr="009551BF" w:rsidRDefault="00E37AA9" w:rsidP="009551B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  <w:p w14:paraId="0A861D4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gridSpan w:val="6"/>
          </w:tcPr>
          <w:p w14:paraId="561D5A85" w14:textId="77777777" w:rsidR="00E37AA9" w:rsidRPr="009551BF" w:rsidRDefault="00E37AA9" w:rsidP="009551B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  <w:p w14:paraId="3F268F9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282AFFD" w14:textId="77777777">
        <w:trPr>
          <w:jc w:val="center"/>
        </w:trPr>
        <w:tc>
          <w:tcPr>
            <w:tcW w:w="2299" w:type="dxa"/>
            <w:vMerge/>
          </w:tcPr>
          <w:p w14:paraId="71BC4B0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5F96785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2A94BD0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4" w:type="dxa"/>
          </w:tcPr>
          <w:p w14:paraId="2724EB0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4" w:type="dxa"/>
          </w:tcPr>
          <w:p w14:paraId="4E58F61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4" w:type="dxa"/>
          </w:tcPr>
          <w:p w14:paraId="45E65B1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4" w:type="dxa"/>
          </w:tcPr>
          <w:p w14:paraId="3141C080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7AA9" w:rsidRPr="009551BF" w14:paraId="4AE9D8BC" w14:textId="77777777">
        <w:trPr>
          <w:jc w:val="center"/>
        </w:trPr>
        <w:tc>
          <w:tcPr>
            <w:tcW w:w="2299" w:type="dxa"/>
          </w:tcPr>
          <w:p w14:paraId="2AA64D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Товарооборот, тыс. руб.</w:t>
            </w:r>
          </w:p>
        </w:tc>
        <w:tc>
          <w:tcPr>
            <w:tcW w:w="1175" w:type="dxa"/>
          </w:tcPr>
          <w:p w14:paraId="48F0A5B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12300</w:t>
            </w:r>
          </w:p>
        </w:tc>
        <w:tc>
          <w:tcPr>
            <w:tcW w:w="1175" w:type="dxa"/>
          </w:tcPr>
          <w:p w14:paraId="53124B6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13400</w:t>
            </w:r>
          </w:p>
        </w:tc>
        <w:tc>
          <w:tcPr>
            <w:tcW w:w="1174" w:type="dxa"/>
          </w:tcPr>
          <w:p w14:paraId="7FE373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14800</w:t>
            </w:r>
          </w:p>
        </w:tc>
        <w:tc>
          <w:tcPr>
            <w:tcW w:w="1174" w:type="dxa"/>
          </w:tcPr>
          <w:p w14:paraId="53DE60F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16400</w:t>
            </w:r>
          </w:p>
        </w:tc>
        <w:tc>
          <w:tcPr>
            <w:tcW w:w="1174" w:type="dxa"/>
          </w:tcPr>
          <w:p w14:paraId="153A56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17800</w:t>
            </w:r>
          </w:p>
        </w:tc>
        <w:tc>
          <w:tcPr>
            <w:tcW w:w="1174" w:type="dxa"/>
          </w:tcPr>
          <w:p w14:paraId="7A19CD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19900</w:t>
            </w:r>
          </w:p>
        </w:tc>
      </w:tr>
      <w:tr w:rsidR="00E37AA9" w:rsidRPr="009551BF" w14:paraId="25D49848" w14:textId="77777777">
        <w:trPr>
          <w:jc w:val="center"/>
        </w:trPr>
        <w:tc>
          <w:tcPr>
            <w:tcW w:w="2299" w:type="dxa"/>
          </w:tcPr>
          <w:p w14:paraId="082C88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Абсолютный </w:t>
            </w:r>
            <w:proofErr w:type="spellStart"/>
            <w:proofErr w:type="gram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прирост,тыс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руб.:</w:t>
            </w:r>
          </w:p>
        </w:tc>
        <w:tc>
          <w:tcPr>
            <w:tcW w:w="1175" w:type="dxa"/>
          </w:tcPr>
          <w:p w14:paraId="2F8DC3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6C9BFD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375D277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BC083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737E11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682DF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9DFE435" w14:textId="77777777">
        <w:trPr>
          <w:jc w:val="center"/>
        </w:trPr>
        <w:tc>
          <w:tcPr>
            <w:tcW w:w="2299" w:type="dxa"/>
          </w:tcPr>
          <w:p w14:paraId="67E2C3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016722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6C94A1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174" w:type="dxa"/>
          </w:tcPr>
          <w:p w14:paraId="1CFC0C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74" w:type="dxa"/>
          </w:tcPr>
          <w:p w14:paraId="0C7717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1174" w:type="dxa"/>
          </w:tcPr>
          <w:p w14:paraId="4FC7E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174" w:type="dxa"/>
          </w:tcPr>
          <w:p w14:paraId="44025E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7600</w:t>
            </w:r>
          </w:p>
        </w:tc>
      </w:tr>
      <w:tr w:rsidR="00E37AA9" w:rsidRPr="009551BF" w14:paraId="0E45BAFD" w14:textId="77777777">
        <w:trPr>
          <w:jc w:val="center"/>
        </w:trPr>
        <w:tc>
          <w:tcPr>
            <w:tcW w:w="2299" w:type="dxa"/>
          </w:tcPr>
          <w:p w14:paraId="0D428E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4D7149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0E16D65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174" w:type="dxa"/>
          </w:tcPr>
          <w:p w14:paraId="1D296B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74" w:type="dxa"/>
          </w:tcPr>
          <w:p w14:paraId="590521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174" w:type="dxa"/>
          </w:tcPr>
          <w:p w14:paraId="34E66A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74" w:type="dxa"/>
          </w:tcPr>
          <w:p w14:paraId="068DF03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</w:t>
            </w:r>
          </w:p>
        </w:tc>
      </w:tr>
      <w:tr w:rsidR="00E37AA9" w:rsidRPr="009551BF" w14:paraId="0E98A621" w14:textId="77777777">
        <w:trPr>
          <w:jc w:val="center"/>
        </w:trPr>
        <w:tc>
          <w:tcPr>
            <w:tcW w:w="2299" w:type="dxa"/>
          </w:tcPr>
          <w:p w14:paraId="24232E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роста, %:</w:t>
            </w:r>
          </w:p>
        </w:tc>
        <w:tc>
          <w:tcPr>
            <w:tcW w:w="1175" w:type="dxa"/>
          </w:tcPr>
          <w:p w14:paraId="74AFBC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14E73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5B67D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4F43D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8E7C3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E3266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01D53A1" w14:textId="77777777">
        <w:trPr>
          <w:jc w:val="center"/>
        </w:trPr>
        <w:tc>
          <w:tcPr>
            <w:tcW w:w="2299" w:type="dxa"/>
          </w:tcPr>
          <w:p w14:paraId="1129FF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13483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75" w:type="dxa"/>
          </w:tcPr>
          <w:p w14:paraId="54AED0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174" w:type="dxa"/>
          </w:tcPr>
          <w:p w14:paraId="5178A6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174" w:type="dxa"/>
          </w:tcPr>
          <w:p w14:paraId="1C93C3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133,3</w:t>
            </w:r>
          </w:p>
        </w:tc>
        <w:tc>
          <w:tcPr>
            <w:tcW w:w="1174" w:type="dxa"/>
          </w:tcPr>
          <w:p w14:paraId="6BC8DD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144,7</w:t>
            </w:r>
          </w:p>
        </w:tc>
        <w:tc>
          <w:tcPr>
            <w:tcW w:w="1174" w:type="dxa"/>
          </w:tcPr>
          <w:p w14:paraId="13EF58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161,8</w:t>
            </w:r>
          </w:p>
        </w:tc>
      </w:tr>
      <w:tr w:rsidR="00E37AA9" w:rsidRPr="009551BF" w14:paraId="780ACAD5" w14:textId="77777777">
        <w:trPr>
          <w:jc w:val="center"/>
        </w:trPr>
        <w:tc>
          <w:tcPr>
            <w:tcW w:w="2299" w:type="dxa"/>
          </w:tcPr>
          <w:p w14:paraId="601E26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7FBD7C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34B1A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174" w:type="dxa"/>
          </w:tcPr>
          <w:p w14:paraId="1333C0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110,4</w:t>
            </w:r>
          </w:p>
        </w:tc>
        <w:tc>
          <w:tcPr>
            <w:tcW w:w="1174" w:type="dxa"/>
          </w:tcPr>
          <w:p w14:paraId="43720B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174" w:type="dxa"/>
          </w:tcPr>
          <w:p w14:paraId="092F0E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108,5</w:t>
            </w:r>
          </w:p>
        </w:tc>
        <w:tc>
          <w:tcPr>
            <w:tcW w:w="1174" w:type="dxa"/>
          </w:tcPr>
          <w:p w14:paraId="6D3DD4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111,8</w:t>
            </w:r>
          </w:p>
        </w:tc>
      </w:tr>
      <w:tr w:rsidR="00E37AA9" w:rsidRPr="009551BF" w14:paraId="3DFBED2C" w14:textId="77777777">
        <w:trPr>
          <w:jc w:val="center"/>
        </w:trPr>
        <w:tc>
          <w:tcPr>
            <w:tcW w:w="2299" w:type="dxa"/>
          </w:tcPr>
          <w:p w14:paraId="511455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прироста, %:</w:t>
            </w:r>
          </w:p>
        </w:tc>
        <w:tc>
          <w:tcPr>
            <w:tcW w:w="1175" w:type="dxa"/>
          </w:tcPr>
          <w:p w14:paraId="143310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0608AB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5A7A8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BE921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9C550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1BB000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B9AC47B" w14:textId="77777777">
        <w:trPr>
          <w:jc w:val="center"/>
        </w:trPr>
        <w:tc>
          <w:tcPr>
            <w:tcW w:w="2299" w:type="dxa"/>
          </w:tcPr>
          <w:p w14:paraId="04C67D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4DC609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416649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174" w:type="dxa"/>
          </w:tcPr>
          <w:p w14:paraId="0C0FB5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1174" w:type="dxa"/>
          </w:tcPr>
          <w:p w14:paraId="51AFF2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174" w:type="dxa"/>
          </w:tcPr>
          <w:p w14:paraId="6606A6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</w:t>
            </w:r>
          </w:p>
        </w:tc>
        <w:tc>
          <w:tcPr>
            <w:tcW w:w="1174" w:type="dxa"/>
          </w:tcPr>
          <w:p w14:paraId="281EAB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</w:t>
            </w:r>
          </w:p>
        </w:tc>
      </w:tr>
      <w:tr w:rsidR="00E37AA9" w:rsidRPr="009551BF" w14:paraId="24299F03" w14:textId="77777777">
        <w:trPr>
          <w:jc w:val="center"/>
        </w:trPr>
        <w:tc>
          <w:tcPr>
            <w:tcW w:w="2299" w:type="dxa"/>
          </w:tcPr>
          <w:p w14:paraId="3B706D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631E6C9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13948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174" w:type="dxa"/>
          </w:tcPr>
          <w:p w14:paraId="2D96C1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174" w:type="dxa"/>
          </w:tcPr>
          <w:p w14:paraId="0B791A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1174" w:type="dxa"/>
          </w:tcPr>
          <w:p w14:paraId="3FEE97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1174" w:type="dxa"/>
          </w:tcPr>
          <w:p w14:paraId="3F25B1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</w:tr>
      <w:tr w:rsidR="00E37AA9" w:rsidRPr="009551BF" w14:paraId="0EECEEFB" w14:textId="77777777">
        <w:trPr>
          <w:jc w:val="center"/>
        </w:trPr>
        <w:tc>
          <w:tcPr>
            <w:tcW w:w="2299" w:type="dxa"/>
          </w:tcPr>
          <w:p w14:paraId="6BC5EB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 значение 1 % </w:t>
            </w:r>
            <w:proofErr w:type="spellStart"/>
            <w:proofErr w:type="gram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прироста,тыс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175" w:type="dxa"/>
          </w:tcPr>
          <w:p w14:paraId="22F18D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7D1FB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</w:t>
            </w:r>
          </w:p>
        </w:tc>
        <w:tc>
          <w:tcPr>
            <w:tcW w:w="1174" w:type="dxa"/>
          </w:tcPr>
          <w:p w14:paraId="3DAF0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174" w:type="dxa"/>
          </w:tcPr>
          <w:p w14:paraId="7F0024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148,1</w:t>
            </w:r>
          </w:p>
        </w:tc>
        <w:tc>
          <w:tcPr>
            <w:tcW w:w="1174" w:type="dxa"/>
          </w:tcPr>
          <w:p w14:paraId="438B90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164,7</w:t>
            </w:r>
          </w:p>
        </w:tc>
        <w:tc>
          <w:tcPr>
            <w:tcW w:w="1174" w:type="dxa"/>
          </w:tcPr>
          <w:p w14:paraId="5C3C43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178,0</w:t>
            </w:r>
          </w:p>
        </w:tc>
      </w:tr>
    </w:tbl>
    <w:p w14:paraId="3298C8E9" w14:textId="77777777" w:rsidR="00E37AA9" w:rsidRDefault="00E37AA9" w:rsidP="00A464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04F30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 годовой абсолютный прирост товарооборота составил:</w:t>
      </w:r>
    </w:p>
    <w:p w14:paraId="4BCAB549" w14:textId="77777777" w:rsidR="00E37AA9" w:rsidRPr="00FA3B0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998AFC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1100 +1400+1600+1400+2100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=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1520тыс. руб.</w:t>
      </w:r>
    </w:p>
    <w:p w14:paraId="2F75BABE" w14:textId="77777777" w:rsidR="00E37AA9" w:rsidRPr="00A4648C" w:rsidRDefault="00E37AA9" w:rsidP="00A4648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Вывод: товарооборот возрастал в течение всего анализируемого периода и увеличился по сравнению с первым годом на 7600 тыс. руб. Средний годовой абсолютный прирост составил 1520 тыс. руб. Ежегодные темпы роста товарооборота были примерно одинаковые, и средний темп роста составил 110,1 %, однако абсолютное значение 1 % прироста резко отличается по го-</w:t>
      </w:r>
    </w:p>
    <w:p w14:paraId="5289D2A7" w14:textId="77777777" w:rsidR="00E37AA9" w:rsidRPr="00A4648C" w:rsidRDefault="00E37AA9" w:rsidP="00A4648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48C">
        <w:rPr>
          <w:rFonts w:ascii="Times New Roman" w:hAnsi="Times New Roman" w:cs="Times New Roman"/>
          <w:color w:val="000000"/>
          <w:sz w:val="28"/>
          <w:szCs w:val="28"/>
        </w:rPr>
        <w:t>дам (от 123,6 тыс. руб. во втором году до 178 тыс. руб. в шестом).</w:t>
      </w:r>
    </w:p>
    <w:p w14:paraId="0C634363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1CE3F6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0A623AA6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70A374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Задача 1.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300;второй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19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900.</w:t>
      </w:r>
    </w:p>
    <w:p w14:paraId="7D3B9F55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735C8C5E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3000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</w:t>
      </w:r>
      <w:r>
        <w:rPr>
          <w:rFonts w:ascii="Times New Roman" w:hAnsi="Times New Roman" w:cs="Times New Roman"/>
          <w:color w:val="000000"/>
          <w:sz w:val="28"/>
          <w:szCs w:val="28"/>
        </w:rPr>
        <w:t>5 0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00.</w:t>
      </w:r>
    </w:p>
    <w:p w14:paraId="4081E22B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51CE5460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>45 000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87CF06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3C1E0574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3F8BF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6. Анализ СК.</w:t>
      </w:r>
    </w:p>
    <w:p w14:paraId="072AADC7" w14:textId="77777777" w:rsidR="00E37AA9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</w:pPr>
      <w:r w:rsidRPr="00126CE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Расчет рентабельности собственного капитала</w:t>
      </w:r>
    </w:p>
    <w:p w14:paraId="0B595E79" w14:textId="77777777" w:rsidR="00E37AA9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Найти значение ROE можно несколькими способами. Разберем 2 варианта: простой расчет по итоговым показателям отчетности и факторный анализ по уравнению Дюпона.</w:t>
      </w:r>
    </w:p>
    <w:p w14:paraId="7E89FDC1" w14:textId="77777777" w:rsidR="00E37AA9" w:rsidRPr="00126CEB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</w:pPr>
      <w:r w:rsidRPr="00126CE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Формула расчета по балансу.</w:t>
      </w:r>
    </w:p>
    <w:p w14:paraId="0ED8BEFE" w14:textId="77777777" w:rsidR="00E37AA9" w:rsidRPr="00126CEB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Подсчет производится на базе сумм, отраженных по строкам баланса (итоговые значения р. III «Капитал и резервы») и отчета о финансовых результатах. Отчетные данные подставляются в формулу:</w:t>
      </w:r>
    </w:p>
    <w:p w14:paraId="2C23BCB7" w14:textId="4768F825" w:rsidR="00E37AA9" w:rsidRPr="00126CEB" w:rsidRDefault="00EF6560" w:rsidP="00126C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656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 w14:anchorId="67E0B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5.25pt;height:48.75pt;visibility:visible;mso-wrap-style:square">
            <v:imagedata r:id="rId5" o:title=""/>
          </v:shape>
        </w:pict>
      </w:r>
    </w:p>
    <w:p w14:paraId="720B72EC" w14:textId="77777777" w:rsidR="00E37AA9" w:rsidRDefault="00E37AA9" w:rsidP="00126CEB">
      <w:p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где</w:t>
      </w: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ЧП — чистая прибыль (аналитики рекомендуют рассчитывать ROE именно по </w:t>
      </w:r>
      <w:proofErr w:type="spellStart"/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чистойприбыли</w:t>
      </w:r>
      <w:proofErr w:type="spellEnd"/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);</w:t>
      </w:r>
    </w:p>
    <w:p w14:paraId="3C44BBA6" w14:textId="77777777" w:rsidR="00E37AA9" w:rsidRPr="00126CEB" w:rsidRDefault="00E37AA9" w:rsidP="00126CEB">
      <w:p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СК — собственный капитал компании (для расчета среднего значения нужно сложить показатели на начало и конец периода и поделить на 2).</w:t>
      </w:r>
    </w:p>
    <w:p w14:paraId="33DFA925" w14:textId="77777777" w:rsidR="00E37AA9" w:rsidRPr="007C7CDD" w:rsidRDefault="00E37AA9" w:rsidP="00EF75D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 решения задачи.</w:t>
      </w:r>
    </w:p>
    <w:p w14:paraId="2668C21D" w14:textId="77777777" w:rsidR="00E37AA9" w:rsidRDefault="00E37AA9" w:rsidP="00685490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261B48E8" w14:textId="77777777">
        <w:tc>
          <w:tcPr>
            <w:tcW w:w="2091" w:type="dxa"/>
            <w:vMerge w:val="restart"/>
          </w:tcPr>
          <w:p w14:paraId="1BEBABE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3B2F71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7E248C10" w14:textId="77777777">
        <w:tc>
          <w:tcPr>
            <w:tcW w:w="2091" w:type="dxa"/>
            <w:vMerge/>
          </w:tcPr>
          <w:p w14:paraId="7FC8B8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2519C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1FFB78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0D4B3C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1A5F4D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55321A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504D8D66" w14:textId="77777777">
        <w:tc>
          <w:tcPr>
            <w:tcW w:w="2091" w:type="dxa"/>
          </w:tcPr>
          <w:p w14:paraId="5B1E4B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343335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6500</w:t>
            </w:r>
          </w:p>
        </w:tc>
        <w:tc>
          <w:tcPr>
            <w:tcW w:w="1450" w:type="dxa"/>
          </w:tcPr>
          <w:p w14:paraId="2B9762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7200</w:t>
            </w:r>
          </w:p>
        </w:tc>
        <w:tc>
          <w:tcPr>
            <w:tcW w:w="1451" w:type="dxa"/>
          </w:tcPr>
          <w:p w14:paraId="69B58E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12700</w:t>
            </w:r>
          </w:p>
        </w:tc>
        <w:tc>
          <w:tcPr>
            <w:tcW w:w="1451" w:type="dxa"/>
          </w:tcPr>
          <w:p w14:paraId="751D9B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</w:t>
            </w:r>
          </w:p>
        </w:tc>
        <w:tc>
          <w:tcPr>
            <w:tcW w:w="1451" w:type="dxa"/>
          </w:tcPr>
          <w:p w14:paraId="0BE7A2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7250</w:t>
            </w:r>
          </w:p>
        </w:tc>
      </w:tr>
      <w:tr w:rsidR="00E37AA9" w:rsidRPr="009551BF" w14:paraId="55C3799D" w14:textId="77777777">
        <w:tc>
          <w:tcPr>
            <w:tcW w:w="2091" w:type="dxa"/>
          </w:tcPr>
          <w:p w14:paraId="4A366F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2558B0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50280</w:t>
            </w:r>
          </w:p>
        </w:tc>
        <w:tc>
          <w:tcPr>
            <w:tcW w:w="1450" w:type="dxa"/>
          </w:tcPr>
          <w:p w14:paraId="5672E6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55300</w:t>
            </w:r>
          </w:p>
        </w:tc>
        <w:tc>
          <w:tcPr>
            <w:tcW w:w="1451" w:type="dxa"/>
          </w:tcPr>
          <w:p w14:paraId="10FC13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70500</w:t>
            </w:r>
          </w:p>
        </w:tc>
        <w:tc>
          <w:tcPr>
            <w:tcW w:w="1451" w:type="dxa"/>
          </w:tcPr>
          <w:p w14:paraId="31885C3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69980</w:t>
            </w:r>
          </w:p>
        </w:tc>
        <w:tc>
          <w:tcPr>
            <w:tcW w:w="1451" w:type="dxa"/>
          </w:tcPr>
          <w:p w14:paraId="5746E4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70420</w:t>
            </w:r>
          </w:p>
        </w:tc>
      </w:tr>
      <w:tr w:rsidR="00E37AA9" w:rsidRPr="009551BF" w14:paraId="38306A09" w14:textId="77777777">
        <w:tc>
          <w:tcPr>
            <w:tcW w:w="2091" w:type="dxa"/>
          </w:tcPr>
          <w:p w14:paraId="471D55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4B5D451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450" w:type="dxa"/>
          </w:tcPr>
          <w:p w14:paraId="54300A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451" w:type="dxa"/>
          </w:tcPr>
          <w:p w14:paraId="521467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451" w:type="dxa"/>
          </w:tcPr>
          <w:p w14:paraId="73CDCF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1451" w:type="dxa"/>
          </w:tcPr>
          <w:p w14:paraId="39A2DE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</w:t>
            </w:r>
          </w:p>
        </w:tc>
      </w:tr>
    </w:tbl>
    <w:p w14:paraId="3460B123" w14:textId="77777777" w:rsidR="00E37AA9" w:rsidRDefault="00E37AA9" w:rsidP="006854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786BB2" w14:textId="77777777" w:rsidR="00E37AA9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126CEB">
        <w:rPr>
          <w:color w:val="000000"/>
          <w:sz w:val="28"/>
          <w:szCs w:val="28"/>
        </w:rPr>
        <w:t>Вывод:</w:t>
      </w:r>
    </w:p>
    <w:p w14:paraId="32C87FA7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Результаты произведенных расчетов показывают, что первые 3 года бизнес стремительно развивался, и растущая прибыль позволяла компании без потерь наращивать объем чистого собственного капитала, что, в свою очередь, обеспечивало сохранность инвестиций и ежегодный рост дохода акционеров.</w:t>
      </w:r>
    </w:p>
    <w:p w14:paraId="50D60A66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Последующие 2 года наблюдался спад продаж, связанный с ухудшением экономической ситуации в стране. И, как следствие, эффективность собственных инвестиций значительно снизилась, что наглядно демонстрирует значение ROE.</w:t>
      </w:r>
    </w:p>
    <w:p w14:paraId="3E59D800" w14:textId="77777777" w:rsidR="00E37AA9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Несмотря на то, что рентабельность последнего периода имеет положительное значение, собственникам компании необходимо принимать решительные меры по оздоровлению бизнеса, поскольку общая ситуация на рынке продолжает ухудшаться и роста прибыли по итогам текущего периода не предвидится.</w:t>
      </w:r>
    </w:p>
    <w:p w14:paraId="17C055E3" w14:textId="77777777" w:rsidR="00E37AA9" w:rsidRDefault="00E37AA9" w:rsidP="00126CEB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8ABAFCB" w14:textId="77777777" w:rsidR="00E37AA9" w:rsidRDefault="00E37AA9" w:rsidP="00126CEB">
      <w:p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</w:p>
    <w:p w14:paraId="7D83DFC6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1.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p w14:paraId="4374ECDD" w14:textId="77777777" w:rsidR="00A663E1" w:rsidRDefault="00A663E1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33B79BD" w14:textId="77777777">
        <w:tc>
          <w:tcPr>
            <w:tcW w:w="2091" w:type="dxa"/>
            <w:vMerge w:val="restart"/>
          </w:tcPr>
          <w:p w14:paraId="472CB7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19920E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3558AE8C" w14:textId="77777777">
        <w:tc>
          <w:tcPr>
            <w:tcW w:w="2091" w:type="dxa"/>
            <w:vMerge/>
          </w:tcPr>
          <w:p w14:paraId="6BBA12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C5F5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50A4CC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5D449A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2BDA37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6D962D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5867625D" w14:textId="77777777">
        <w:tc>
          <w:tcPr>
            <w:tcW w:w="2091" w:type="dxa"/>
          </w:tcPr>
          <w:p w14:paraId="262CFA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269362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50" w:type="dxa"/>
          </w:tcPr>
          <w:p w14:paraId="7F3BC2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</w:t>
            </w:r>
          </w:p>
        </w:tc>
        <w:tc>
          <w:tcPr>
            <w:tcW w:w="1451" w:type="dxa"/>
          </w:tcPr>
          <w:p w14:paraId="328F9D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1451" w:type="dxa"/>
          </w:tcPr>
          <w:p w14:paraId="4A9258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451" w:type="dxa"/>
          </w:tcPr>
          <w:p w14:paraId="6B4BDCE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45000</w:t>
            </w:r>
          </w:p>
        </w:tc>
      </w:tr>
      <w:tr w:rsidR="00E37AA9" w:rsidRPr="009551BF" w14:paraId="7345432D" w14:textId="77777777">
        <w:tc>
          <w:tcPr>
            <w:tcW w:w="2091" w:type="dxa"/>
          </w:tcPr>
          <w:p w14:paraId="113563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484182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1450" w:type="dxa"/>
          </w:tcPr>
          <w:p w14:paraId="1439B9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1451" w:type="dxa"/>
          </w:tcPr>
          <w:p w14:paraId="0585CE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130000</w:t>
            </w:r>
          </w:p>
        </w:tc>
        <w:tc>
          <w:tcPr>
            <w:tcW w:w="1451" w:type="dxa"/>
          </w:tcPr>
          <w:p w14:paraId="7941B3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1451" w:type="dxa"/>
          </w:tcPr>
          <w:p w14:paraId="687F35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115000</w:t>
            </w:r>
          </w:p>
        </w:tc>
      </w:tr>
      <w:tr w:rsidR="00E37AA9" w:rsidRPr="009551BF" w14:paraId="10B1BC74" w14:textId="77777777">
        <w:tc>
          <w:tcPr>
            <w:tcW w:w="2091" w:type="dxa"/>
          </w:tcPr>
          <w:p w14:paraId="432F13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000737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FF452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B0D8D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1F0EA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7253B77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D97636B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</w:p>
    <w:p w14:paraId="03CDB8F8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2.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305C38D" w14:textId="77777777">
        <w:tc>
          <w:tcPr>
            <w:tcW w:w="2091" w:type="dxa"/>
            <w:vMerge w:val="restart"/>
          </w:tcPr>
          <w:p w14:paraId="063DC5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0AC718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452268CD" w14:textId="77777777">
        <w:tc>
          <w:tcPr>
            <w:tcW w:w="2091" w:type="dxa"/>
            <w:vMerge/>
          </w:tcPr>
          <w:p w14:paraId="5F2BA2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27F3F4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54F327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0F4003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25E3FA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3603A6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165DBF7E" w14:textId="77777777">
        <w:tc>
          <w:tcPr>
            <w:tcW w:w="2091" w:type="dxa"/>
          </w:tcPr>
          <w:p w14:paraId="541B5D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38CBFC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450" w:type="dxa"/>
          </w:tcPr>
          <w:p w14:paraId="049269C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451" w:type="dxa"/>
          </w:tcPr>
          <w:p w14:paraId="7FEFC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451" w:type="dxa"/>
          </w:tcPr>
          <w:p w14:paraId="2C9D83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451" w:type="dxa"/>
          </w:tcPr>
          <w:p w14:paraId="31C2B9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</w:tr>
      <w:tr w:rsidR="00E37AA9" w:rsidRPr="009551BF" w14:paraId="763472AF" w14:textId="77777777">
        <w:tc>
          <w:tcPr>
            <w:tcW w:w="2091" w:type="dxa"/>
          </w:tcPr>
          <w:p w14:paraId="2588011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6D9EB1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1450" w:type="dxa"/>
          </w:tcPr>
          <w:p w14:paraId="7C1286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1451" w:type="dxa"/>
          </w:tcPr>
          <w:p w14:paraId="6DB40C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95000</w:t>
            </w:r>
          </w:p>
        </w:tc>
        <w:tc>
          <w:tcPr>
            <w:tcW w:w="1451" w:type="dxa"/>
          </w:tcPr>
          <w:p w14:paraId="2F5DE0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85000</w:t>
            </w:r>
          </w:p>
        </w:tc>
        <w:tc>
          <w:tcPr>
            <w:tcW w:w="1451" w:type="dxa"/>
          </w:tcPr>
          <w:p w14:paraId="3F77E9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</w:tr>
      <w:tr w:rsidR="00E37AA9" w:rsidRPr="009551BF" w14:paraId="419A52F9" w14:textId="77777777">
        <w:tc>
          <w:tcPr>
            <w:tcW w:w="2091" w:type="dxa"/>
          </w:tcPr>
          <w:p w14:paraId="552091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5D693B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91786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0688FD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07913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FDF38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6DE71C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3.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D5B3D66" w14:textId="77777777">
        <w:tc>
          <w:tcPr>
            <w:tcW w:w="2091" w:type="dxa"/>
            <w:vMerge w:val="restart"/>
          </w:tcPr>
          <w:p w14:paraId="0B47F0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61D0AB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71E5E939" w14:textId="77777777">
        <w:tc>
          <w:tcPr>
            <w:tcW w:w="2091" w:type="dxa"/>
            <w:vMerge/>
          </w:tcPr>
          <w:p w14:paraId="504F43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0BE8EF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024588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4091C9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33DF8B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220341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0B95878D" w14:textId="77777777">
        <w:tc>
          <w:tcPr>
            <w:tcW w:w="2091" w:type="dxa"/>
          </w:tcPr>
          <w:p w14:paraId="1C311AE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22E2F3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50" w:type="dxa"/>
          </w:tcPr>
          <w:p w14:paraId="77A83E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451" w:type="dxa"/>
          </w:tcPr>
          <w:p w14:paraId="0C6AE4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451" w:type="dxa"/>
          </w:tcPr>
          <w:p w14:paraId="7BC3EB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451" w:type="dxa"/>
          </w:tcPr>
          <w:p w14:paraId="263CF5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E37AA9" w:rsidRPr="009551BF" w14:paraId="3775E16C" w14:textId="77777777">
        <w:tc>
          <w:tcPr>
            <w:tcW w:w="2091" w:type="dxa"/>
          </w:tcPr>
          <w:p w14:paraId="027DF0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347CAA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450" w:type="dxa"/>
          </w:tcPr>
          <w:p w14:paraId="2DB3950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451" w:type="dxa"/>
          </w:tcPr>
          <w:p w14:paraId="5D6966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451" w:type="dxa"/>
          </w:tcPr>
          <w:p w14:paraId="2F87086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451" w:type="dxa"/>
          </w:tcPr>
          <w:p w14:paraId="6A5AC6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E37AA9" w:rsidRPr="009551BF" w14:paraId="520ADAD0" w14:textId="77777777">
        <w:tc>
          <w:tcPr>
            <w:tcW w:w="2091" w:type="dxa"/>
          </w:tcPr>
          <w:p w14:paraId="4055AC3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31BCE5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6B164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E69DC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E2A6A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C541D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793F7F" w14:textId="77777777" w:rsidR="00E37AA9" w:rsidRPr="00685490" w:rsidRDefault="00E37AA9" w:rsidP="006854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85AE20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lastRenderedPageBreak/>
        <w:t>Практическая подготовка 7. Анализ использования ОПФ.</w:t>
      </w:r>
    </w:p>
    <w:p w14:paraId="7E75C3EF" w14:textId="77777777" w:rsidR="00E37AA9" w:rsidRPr="007C7CDD" w:rsidRDefault="00E37AA9" w:rsidP="00E1327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06EA9E84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05924A4D" w14:textId="77777777">
        <w:tc>
          <w:tcPr>
            <w:tcW w:w="2336" w:type="dxa"/>
          </w:tcPr>
          <w:p w14:paraId="71CFD6A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4D6A1D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7AF1322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121D354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69FB9296" w14:textId="77777777">
        <w:tc>
          <w:tcPr>
            <w:tcW w:w="2336" w:type="dxa"/>
          </w:tcPr>
          <w:p w14:paraId="58392D7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2491D8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0A227E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122,2</w:t>
            </w:r>
          </w:p>
        </w:tc>
        <w:tc>
          <w:tcPr>
            <w:tcW w:w="2337" w:type="dxa"/>
          </w:tcPr>
          <w:p w14:paraId="686446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</w:tr>
      <w:tr w:rsidR="00E37AA9" w:rsidRPr="009551BF" w14:paraId="696E54BA" w14:textId="77777777">
        <w:tc>
          <w:tcPr>
            <w:tcW w:w="2336" w:type="dxa"/>
          </w:tcPr>
          <w:p w14:paraId="733365F9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15DBE7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30478F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660,1</w:t>
            </w:r>
          </w:p>
        </w:tc>
        <w:tc>
          <w:tcPr>
            <w:tcW w:w="2337" w:type="dxa"/>
          </w:tcPr>
          <w:p w14:paraId="44576F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687,8</w:t>
            </w:r>
          </w:p>
        </w:tc>
      </w:tr>
      <w:tr w:rsidR="00E37AA9" w:rsidRPr="009551BF" w14:paraId="72361469" w14:textId="77777777">
        <w:tc>
          <w:tcPr>
            <w:tcW w:w="2336" w:type="dxa"/>
          </w:tcPr>
          <w:p w14:paraId="48B55E2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70E9DE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57020B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2337" w:type="dxa"/>
          </w:tcPr>
          <w:p w14:paraId="04815F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</w:t>
            </w:r>
          </w:p>
        </w:tc>
      </w:tr>
    </w:tbl>
    <w:p w14:paraId="1FB9F51C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CFB7A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Решение.</w:t>
      </w:r>
    </w:p>
    <w:p w14:paraId="73485C05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проведения анализа использования основных фондов воспользуемся следующими формулами:</w:t>
      </w:r>
    </w:p>
    <w:p w14:paraId="39FF30D1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Рентабельность основных производственных фондов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67330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00854A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СОФ * 100,</w:t>
      </w:r>
    </w:p>
    <w:p w14:paraId="450626AC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П – прибыль от производственной деятельности;</w:t>
      </w:r>
    </w:p>
    <w:p w14:paraId="18067691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СОФ – среднегодовая стоимость основных производственных фондов.</w:t>
      </w:r>
    </w:p>
    <w:p w14:paraId="4AFF6999" w14:textId="77777777" w:rsidR="00E37AA9" w:rsidRPr="00A67330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 = 48,3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122,2 * 100 = 39,53%</w:t>
      </w:r>
    </w:p>
    <w:p w14:paraId="4382F304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49,1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110,9 * 100 = 44,23 %</w:t>
      </w:r>
    </w:p>
    <w:p w14:paraId="11B1B187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6733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баз = 44,27 – 39,53 = +4,74%</w:t>
      </w:r>
    </w:p>
    <w:p w14:paraId="68F4500C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Фондоотдача основных производственных фондов (ФО):</w:t>
      </w:r>
    </w:p>
    <w:p w14:paraId="7FAFCB8D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ВП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СОФ,</w:t>
      </w:r>
    </w:p>
    <w:p w14:paraId="1620CF58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ВП – объем производства продукции.</w:t>
      </w:r>
    </w:p>
    <w:p w14:paraId="03BF24D6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660,1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122,2 = 5,402 руб.</w:t>
      </w:r>
    </w:p>
    <w:p w14:paraId="56F4CC41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687,8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110,9 = 6,202 руб.</w:t>
      </w:r>
    </w:p>
    <w:p w14:paraId="084CC16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lastRenderedPageBreak/>
        <w:t>∆</w:t>
      </w:r>
      <w:r>
        <w:rPr>
          <w:rFonts w:ascii="Times New Roman" w:hAnsi="Times New Roman" w:cs="Times New Roman"/>
          <w:sz w:val="28"/>
          <w:szCs w:val="28"/>
        </w:rPr>
        <w:t xml:space="preserve">ФО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6,202 – 5,402 = +0,8</w:t>
      </w:r>
    </w:p>
    <w:p w14:paraId="03A3E2C3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производственных фондов (ФЕ):</w:t>
      </w:r>
    </w:p>
    <w:p w14:paraId="413F069E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 = СОФ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ВП</w:t>
      </w:r>
    </w:p>
    <w:p w14:paraId="29EDA29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122,2 </w:t>
      </w:r>
      <w:r w:rsidRPr="00AC78C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660,1 = 0,185 руб.</w:t>
      </w:r>
    </w:p>
    <w:p w14:paraId="1C82F709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110,9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687,8 = 0,161 руб.</w:t>
      </w:r>
    </w:p>
    <w:p w14:paraId="674BE3FE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ФЕ = 0,161 руб. – 0,185 руб. = -0,024 руб.</w:t>
      </w:r>
    </w:p>
    <w:p w14:paraId="65766B4D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занесем в таблицу.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3"/>
        <w:gridCol w:w="1830"/>
        <w:gridCol w:w="1601"/>
        <w:gridCol w:w="1681"/>
        <w:gridCol w:w="1780"/>
      </w:tblGrid>
      <w:tr w:rsidR="00E37AA9" w:rsidRPr="009551BF" w14:paraId="381EB50A" w14:textId="77777777">
        <w:tc>
          <w:tcPr>
            <w:tcW w:w="2453" w:type="dxa"/>
          </w:tcPr>
          <w:p w14:paraId="0AFF55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30" w:type="dxa"/>
          </w:tcPr>
          <w:p w14:paraId="008476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1601" w:type="dxa"/>
          </w:tcPr>
          <w:p w14:paraId="74CD64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1681" w:type="dxa"/>
          </w:tcPr>
          <w:p w14:paraId="069EAC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  <w:tc>
          <w:tcPr>
            <w:tcW w:w="1780" w:type="dxa"/>
          </w:tcPr>
          <w:p w14:paraId="104EBF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</w:t>
            </w:r>
            <w:proofErr w:type="gram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+,-</w:t>
            </w:r>
            <w:proofErr w:type="gram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7AA9" w:rsidRPr="009551BF" w14:paraId="68831920" w14:textId="77777777">
        <w:tc>
          <w:tcPr>
            <w:tcW w:w="2453" w:type="dxa"/>
          </w:tcPr>
          <w:p w14:paraId="0D1412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830" w:type="dxa"/>
          </w:tcPr>
          <w:p w14:paraId="5611F3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1601" w:type="dxa"/>
          </w:tcPr>
          <w:p w14:paraId="09BAFE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122,2</w:t>
            </w:r>
          </w:p>
        </w:tc>
        <w:tc>
          <w:tcPr>
            <w:tcW w:w="1681" w:type="dxa"/>
          </w:tcPr>
          <w:p w14:paraId="65C972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780" w:type="dxa"/>
          </w:tcPr>
          <w:p w14:paraId="7C29BE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-11,3</w:t>
            </w:r>
          </w:p>
        </w:tc>
      </w:tr>
      <w:tr w:rsidR="00E37AA9" w:rsidRPr="009551BF" w14:paraId="21274964" w14:textId="77777777">
        <w:tc>
          <w:tcPr>
            <w:tcW w:w="2453" w:type="dxa"/>
          </w:tcPr>
          <w:p w14:paraId="0867DD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1830" w:type="dxa"/>
          </w:tcPr>
          <w:p w14:paraId="13AA7C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1601" w:type="dxa"/>
          </w:tcPr>
          <w:p w14:paraId="0E7264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660,1</w:t>
            </w:r>
          </w:p>
        </w:tc>
        <w:tc>
          <w:tcPr>
            <w:tcW w:w="1681" w:type="dxa"/>
          </w:tcPr>
          <w:p w14:paraId="557876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687,8</w:t>
            </w:r>
          </w:p>
        </w:tc>
        <w:tc>
          <w:tcPr>
            <w:tcW w:w="1780" w:type="dxa"/>
          </w:tcPr>
          <w:p w14:paraId="097323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+27,7</w:t>
            </w:r>
          </w:p>
        </w:tc>
      </w:tr>
      <w:tr w:rsidR="00E37AA9" w:rsidRPr="009551BF" w14:paraId="4373EB09" w14:textId="77777777">
        <w:tc>
          <w:tcPr>
            <w:tcW w:w="2453" w:type="dxa"/>
          </w:tcPr>
          <w:p w14:paraId="7B3736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1830" w:type="dxa"/>
          </w:tcPr>
          <w:p w14:paraId="102552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601" w:type="dxa"/>
          </w:tcPr>
          <w:p w14:paraId="02CE8A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681" w:type="dxa"/>
          </w:tcPr>
          <w:p w14:paraId="48A9D7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</w:t>
            </w:r>
          </w:p>
        </w:tc>
        <w:tc>
          <w:tcPr>
            <w:tcW w:w="1780" w:type="dxa"/>
          </w:tcPr>
          <w:p w14:paraId="36B471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</w:tr>
      <w:tr w:rsidR="00E37AA9" w:rsidRPr="009551BF" w14:paraId="694E395A" w14:textId="77777777">
        <w:tc>
          <w:tcPr>
            <w:tcW w:w="9345" w:type="dxa"/>
            <w:gridSpan w:val="5"/>
          </w:tcPr>
          <w:p w14:paraId="510C8B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 использования основных фондов</w:t>
            </w:r>
          </w:p>
        </w:tc>
      </w:tr>
      <w:tr w:rsidR="00E37AA9" w:rsidRPr="009551BF" w14:paraId="55EDBF7D" w14:textId="77777777">
        <w:tc>
          <w:tcPr>
            <w:tcW w:w="2453" w:type="dxa"/>
          </w:tcPr>
          <w:p w14:paraId="78FB20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 основных производственных фондов, %</w:t>
            </w:r>
          </w:p>
        </w:tc>
        <w:tc>
          <w:tcPr>
            <w:tcW w:w="1830" w:type="dxa"/>
          </w:tcPr>
          <w:p w14:paraId="551E14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</w:p>
        </w:tc>
        <w:tc>
          <w:tcPr>
            <w:tcW w:w="1601" w:type="dxa"/>
          </w:tcPr>
          <w:p w14:paraId="7DF5FB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39,53</w:t>
            </w:r>
          </w:p>
        </w:tc>
        <w:tc>
          <w:tcPr>
            <w:tcW w:w="1681" w:type="dxa"/>
          </w:tcPr>
          <w:p w14:paraId="60C966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44,27</w:t>
            </w:r>
          </w:p>
        </w:tc>
        <w:tc>
          <w:tcPr>
            <w:tcW w:w="1780" w:type="dxa"/>
          </w:tcPr>
          <w:p w14:paraId="295FA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+4,74</w:t>
            </w:r>
          </w:p>
        </w:tc>
      </w:tr>
      <w:tr w:rsidR="00E37AA9" w:rsidRPr="009551BF" w14:paraId="3157C1A0" w14:textId="77777777">
        <w:tc>
          <w:tcPr>
            <w:tcW w:w="2453" w:type="dxa"/>
          </w:tcPr>
          <w:p w14:paraId="1CD80F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Фондоотдача основных производственных фондов, руб.</w:t>
            </w:r>
          </w:p>
        </w:tc>
        <w:tc>
          <w:tcPr>
            <w:tcW w:w="1830" w:type="dxa"/>
          </w:tcPr>
          <w:p w14:paraId="27CB19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1601" w:type="dxa"/>
          </w:tcPr>
          <w:p w14:paraId="359849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5,402</w:t>
            </w:r>
          </w:p>
        </w:tc>
        <w:tc>
          <w:tcPr>
            <w:tcW w:w="1681" w:type="dxa"/>
          </w:tcPr>
          <w:p w14:paraId="2E4EF2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6,202</w:t>
            </w:r>
          </w:p>
        </w:tc>
        <w:tc>
          <w:tcPr>
            <w:tcW w:w="1780" w:type="dxa"/>
          </w:tcPr>
          <w:p w14:paraId="25C929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</w:tr>
      <w:tr w:rsidR="00E37AA9" w:rsidRPr="009551BF" w14:paraId="3E3B7186" w14:textId="77777777">
        <w:tc>
          <w:tcPr>
            <w:tcW w:w="2453" w:type="dxa"/>
          </w:tcPr>
          <w:p w14:paraId="0EABF5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Фондоемкость</w:t>
            </w:r>
            <w:proofErr w:type="spell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производственных фондов, руб.</w:t>
            </w:r>
          </w:p>
        </w:tc>
        <w:tc>
          <w:tcPr>
            <w:tcW w:w="1830" w:type="dxa"/>
          </w:tcPr>
          <w:p w14:paraId="75FFFD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</w:p>
        </w:tc>
        <w:tc>
          <w:tcPr>
            <w:tcW w:w="1601" w:type="dxa"/>
          </w:tcPr>
          <w:p w14:paraId="789E92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0,185</w:t>
            </w:r>
          </w:p>
        </w:tc>
        <w:tc>
          <w:tcPr>
            <w:tcW w:w="1681" w:type="dxa"/>
          </w:tcPr>
          <w:p w14:paraId="7672F5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0,161</w:t>
            </w:r>
          </w:p>
        </w:tc>
        <w:tc>
          <w:tcPr>
            <w:tcW w:w="1780" w:type="dxa"/>
          </w:tcPr>
          <w:p w14:paraId="334020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-0,024</w:t>
            </w:r>
          </w:p>
        </w:tc>
      </w:tr>
    </w:tbl>
    <w:p w14:paraId="097EE438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05F73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Вывод: Увеличение в отчетном периоде по сравнению с базовым прибыли от производственной деятельности на 0,8 млн. руб. и снижение среднегодовой стоимости основных производственных фондов на 11,3 млн. руб. привело к росту рентабельности основных производственных фондов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4,74% (с 39,53 до 44,27 %), это свидетельствует об улучшении эффективности использования основных средств. Увеличение объема производства продукции в отчетном периоде по сравнению с базовым на 27,7 млн. руб. привел к росту фондоотдачи на 0,8 руб., и соответственно,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фондоемкости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0,024 руб., это также свидетельствует об эффективности использования основных средств.</w:t>
      </w:r>
    </w:p>
    <w:p w14:paraId="53E9954D" w14:textId="77777777" w:rsidR="00E37AA9" w:rsidRDefault="00E37AA9" w:rsidP="003D439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3119E23" w14:textId="77777777" w:rsidR="00E37AA9" w:rsidRDefault="00E37AA9" w:rsidP="003D439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EC8586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1.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35E7B4C4" w14:textId="77777777">
        <w:tc>
          <w:tcPr>
            <w:tcW w:w="2336" w:type="dxa"/>
          </w:tcPr>
          <w:p w14:paraId="2DCB33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6779383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306DC7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7E80FFF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415F09E4" w14:textId="77777777">
        <w:tc>
          <w:tcPr>
            <w:tcW w:w="2336" w:type="dxa"/>
          </w:tcPr>
          <w:p w14:paraId="150E928E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6B1912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3BF210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14:paraId="507C08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37AA9" w:rsidRPr="009551BF" w14:paraId="59A64C6D" w14:textId="77777777">
        <w:tc>
          <w:tcPr>
            <w:tcW w:w="2336" w:type="dxa"/>
          </w:tcPr>
          <w:p w14:paraId="760B3F2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288388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5927BA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337" w:type="dxa"/>
          </w:tcPr>
          <w:p w14:paraId="642E2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E37AA9" w:rsidRPr="009551BF" w14:paraId="7CE35C75" w14:textId="77777777">
        <w:tc>
          <w:tcPr>
            <w:tcW w:w="2336" w:type="dxa"/>
          </w:tcPr>
          <w:p w14:paraId="5BCEC5D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2687C3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4152F2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14:paraId="261B359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</w:tbl>
    <w:p w14:paraId="395EF1B6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B9AAD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2.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581D3AA6" w14:textId="77777777">
        <w:tc>
          <w:tcPr>
            <w:tcW w:w="2336" w:type="dxa"/>
          </w:tcPr>
          <w:p w14:paraId="5D19A4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3BBE4C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0E9992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34A5CFA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4F80F4D3" w14:textId="77777777">
        <w:tc>
          <w:tcPr>
            <w:tcW w:w="2336" w:type="dxa"/>
          </w:tcPr>
          <w:p w14:paraId="745FD67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1BB427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69533B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37" w:type="dxa"/>
          </w:tcPr>
          <w:p w14:paraId="392B5C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E37AA9" w:rsidRPr="009551BF" w14:paraId="54EE346C" w14:textId="77777777">
        <w:tc>
          <w:tcPr>
            <w:tcW w:w="2336" w:type="dxa"/>
          </w:tcPr>
          <w:p w14:paraId="213D3059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43749D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6BBE8E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37" w:type="dxa"/>
          </w:tcPr>
          <w:p w14:paraId="087A3F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</w:tr>
      <w:tr w:rsidR="00E37AA9" w:rsidRPr="009551BF" w14:paraId="3EB6FB17" w14:textId="77777777">
        <w:tc>
          <w:tcPr>
            <w:tcW w:w="2336" w:type="dxa"/>
          </w:tcPr>
          <w:p w14:paraId="515DFFB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Прибыль от производственной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деятельности, млн. руб.</w:t>
            </w:r>
          </w:p>
        </w:tc>
        <w:tc>
          <w:tcPr>
            <w:tcW w:w="2336" w:type="dxa"/>
          </w:tcPr>
          <w:p w14:paraId="1E2883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</w:p>
        </w:tc>
        <w:tc>
          <w:tcPr>
            <w:tcW w:w="2336" w:type="dxa"/>
          </w:tcPr>
          <w:p w14:paraId="1344B6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14:paraId="4E1CB7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14:paraId="0CCB774D" w14:textId="77777777" w:rsidR="00E37AA9" w:rsidRPr="00994E76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C858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3.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1BD9F84D" w14:textId="77777777">
        <w:tc>
          <w:tcPr>
            <w:tcW w:w="2336" w:type="dxa"/>
          </w:tcPr>
          <w:p w14:paraId="198CAED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451B691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479C213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4BB28D0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0B7498E1" w14:textId="77777777">
        <w:tc>
          <w:tcPr>
            <w:tcW w:w="2336" w:type="dxa"/>
          </w:tcPr>
          <w:p w14:paraId="14176DE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61DF04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43B463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37" w:type="dxa"/>
          </w:tcPr>
          <w:p w14:paraId="7A5AE0F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E37AA9" w:rsidRPr="009551BF" w14:paraId="65F7902E" w14:textId="77777777">
        <w:tc>
          <w:tcPr>
            <w:tcW w:w="2336" w:type="dxa"/>
          </w:tcPr>
          <w:p w14:paraId="1319B80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5CB662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5BF54B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37" w:type="dxa"/>
          </w:tcPr>
          <w:p w14:paraId="6C647C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</w:tr>
      <w:tr w:rsidR="00E37AA9" w:rsidRPr="009551BF" w14:paraId="5D799210" w14:textId="77777777">
        <w:tc>
          <w:tcPr>
            <w:tcW w:w="2336" w:type="dxa"/>
          </w:tcPr>
          <w:p w14:paraId="65631AF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260F33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3034BC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14:paraId="722DAE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</w:tbl>
    <w:p w14:paraId="1BE55C16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A7D87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8. Анализ использования оборотных средств.</w:t>
      </w:r>
    </w:p>
    <w:p w14:paraId="327E6D19" w14:textId="77777777" w:rsidR="00E37AA9" w:rsidRPr="007C7CDD" w:rsidRDefault="00E37AA9" w:rsidP="007C7CD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72C35BE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Себестоимость реализованной за год продукции предприятия равна 3,5 млн руб., валовая прибыль 1,5 млн руб. Средний остаток, или норматив оборотных средств, 0,5 млн руб. Оценить оборачиваемость оборотных средств.</w:t>
      </w:r>
    </w:p>
    <w:p w14:paraId="361695D0" w14:textId="77777777" w:rsidR="00E37AA9" w:rsidRPr="007C7CDD" w:rsidRDefault="00E37AA9" w:rsidP="007C7CDD">
      <w:pPr>
        <w:spacing w:before="60" w:after="165" w:line="240" w:lineRule="auto"/>
        <w:ind w:right="7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Решение.</w:t>
      </w:r>
    </w:p>
    <w:p w14:paraId="1B7E1399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Оборачиваемость оборотных средств характеризуется двумя взаимосвязанными показателями: коэффициентом оборачиваемости и сроком оборота оборотных средств за период.</w:t>
      </w:r>
    </w:p>
    <w:p w14:paraId="4EC28F8D" w14:textId="77777777" w:rsidR="00E37AA9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Коэффициент оборачиваемости определяют по числу оборотов, совершенных оборотными средствами за отчетный период, как отношение стоимости реализованной продукции к среднему остатку оборотных средств:</w:t>
      </w:r>
    </w:p>
    <w:p w14:paraId="1909EC31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Нос,</w:t>
      </w:r>
    </w:p>
    <w:p w14:paraId="2CB6D0B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spellStart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стоимость реализованной продукции, руб.;</w:t>
      </w:r>
    </w:p>
    <w:p w14:paraId="7C71F02B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Нос</w:t>
      </w:r>
      <w:r w:rsidRPr="007C7CDD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средний остаток (норматив) оборотных средств, руб.</w:t>
      </w:r>
    </w:p>
    <w:p w14:paraId="3A178CD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рассчитать стоимость реализованной продукции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 валовой </w:t>
      </w:r>
      <w:proofErr w:type="gramStart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прибыли</w:t>
      </w:r>
      <w:proofErr w:type="gram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7C7CD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прибавим себестоимость реализованной продукции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483119D" w14:textId="77777777" w:rsidR="00E37AA9" w:rsidRPr="007C7CDD" w:rsidRDefault="00E37AA9" w:rsidP="007C7CDD">
      <w:pPr>
        <w:spacing w:before="60" w:after="165" w:line="240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= 3,5 + 1,5 = 5 млн руб.</w:t>
      </w:r>
    </w:p>
    <w:p w14:paraId="23477107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Полученное значение стоимости подставляем в формулу:</w:t>
      </w:r>
    </w:p>
    <w:p w14:paraId="06C7EDD7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= 5 </w:t>
      </w:r>
      <w:r w:rsidRPr="00AC78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0,5 = 10 оборотов</w:t>
      </w:r>
    </w:p>
    <w:p w14:paraId="3EFC11D8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Длительность одного оборота определяется по формуле:</w:t>
      </w:r>
    </w:p>
    <w:p w14:paraId="674562E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 = Т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</w:p>
    <w:p w14:paraId="6BF05D82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Т – число календарных дней в анализируемом периоде (принимаем Т=360).</w:t>
      </w:r>
    </w:p>
    <w:p w14:paraId="7F402E65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данной задаче длительность одного оборота равна 36 дням:</w:t>
      </w:r>
    </w:p>
    <w:p w14:paraId="5C40E7BA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 = 360 </w:t>
      </w:r>
      <w:r w:rsidRPr="00AC78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 = 36 дней</w:t>
      </w:r>
    </w:p>
    <w:p w14:paraId="4106C155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 за год на данном предприятии оборотные средства совершают 10 оборотов, каждый продолжительностью 36 дней.</w:t>
      </w:r>
    </w:p>
    <w:p w14:paraId="3B33AFE6" w14:textId="77777777" w:rsidR="00E37AA9" w:rsidRDefault="00E37AA9" w:rsidP="007C7CDD">
      <w:pPr>
        <w:spacing w:before="60" w:after="165" w:line="240" w:lineRule="auto"/>
        <w:ind w:left="75" w:right="75"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8EFD21C" w14:textId="77777777" w:rsidR="00E37AA9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,5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Оценить оборачиваемость оборотных средств.</w:t>
      </w:r>
    </w:p>
    <w:p w14:paraId="335C67EB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5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,5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,5 млн руб. Оценить оборачиваемость оборотных средств.</w:t>
      </w:r>
    </w:p>
    <w:p w14:paraId="7B0B83D9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Оценить оборачиваемость оборотных средств.</w:t>
      </w:r>
    </w:p>
    <w:p w14:paraId="03CE281A" w14:textId="77777777" w:rsidR="00E37AA9" w:rsidRPr="00A67330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E5221F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9. Анализ использования трудовых ресурсов.</w:t>
      </w:r>
    </w:p>
    <w:p w14:paraId="6F5ACD56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0984406D" w14:textId="77777777" w:rsidR="00E37AA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Приведены данные о среднесписочной численности работников и производительности их труда.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722751F7" w14:textId="77777777">
        <w:tc>
          <w:tcPr>
            <w:tcW w:w="3115" w:type="dxa"/>
          </w:tcPr>
          <w:p w14:paraId="31A8438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1F33792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14BB57E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63DCD514" w14:textId="77777777">
        <w:tc>
          <w:tcPr>
            <w:tcW w:w="3115" w:type="dxa"/>
          </w:tcPr>
          <w:p w14:paraId="69805AE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Среднесписочная численность работников, чел.</w:t>
            </w:r>
          </w:p>
          <w:p w14:paraId="7C2C38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83EF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  <w:p w14:paraId="2B8976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95A4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  <w:p w14:paraId="2ED607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5FBE839" w14:textId="77777777">
        <w:tc>
          <w:tcPr>
            <w:tcW w:w="3115" w:type="dxa"/>
          </w:tcPr>
          <w:p w14:paraId="29E75A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2B92371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5873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  <w:p w14:paraId="13500E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4A68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1248</w:t>
            </w:r>
          </w:p>
          <w:p w14:paraId="1E9C87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C08D498" w14:textId="77777777" w:rsidR="00E37AA9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D0B371" w14:textId="77777777" w:rsidR="00E37AA9" w:rsidRPr="00A245AB" w:rsidRDefault="00E37AA9" w:rsidP="00A245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80E94B" w14:textId="77777777" w:rsidR="00E37AA9" w:rsidRPr="00A245AB" w:rsidRDefault="00E37AA9" w:rsidP="00A245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Алгоритм решения</w:t>
      </w:r>
    </w:p>
    <w:p w14:paraId="0A82A3A9" w14:textId="77777777" w:rsidR="00E37AA9" w:rsidRPr="00A245AB" w:rsidRDefault="00E37AA9" w:rsidP="00210C1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1. Факторная модель товарооборота:</w:t>
      </w:r>
    </w:p>
    <w:p w14:paraId="50CD53D3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N = R × П,</w:t>
      </w:r>
    </w:p>
    <w:p w14:paraId="70159FCA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где N — объем товарооборота;</w:t>
      </w:r>
    </w:p>
    <w:p w14:paraId="089FF5EF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R — среднесписочная численность работников;</w:t>
      </w:r>
    </w:p>
    <w:p w14:paraId="7BAA7483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П — производительность труда (товарооборот на одного работника).</w:t>
      </w:r>
    </w:p>
    <w:p w14:paraId="5544C99D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Тип модели: двухфакторная мультипликативная.</w:t>
      </w:r>
    </w:p>
    <w:p w14:paraId="4AF767F9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Объем товарооборота равен (тыс. руб.):</w:t>
      </w:r>
    </w:p>
    <w:p w14:paraId="105C906E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а) по плану: N0 = R0 × П0 = 80 × 1200 = 96 000;</w:t>
      </w:r>
    </w:p>
    <w:p w14:paraId="4A1D7EB0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б) фактически: N1 = R1 × П1 = 84 × 1248 = 104 832.</w:t>
      </w:r>
    </w:p>
    <w:p w14:paraId="6891FEA7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2. Аналитическая таблица.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1545"/>
        <w:gridCol w:w="1768"/>
        <w:gridCol w:w="1774"/>
        <w:gridCol w:w="1780"/>
      </w:tblGrid>
      <w:tr w:rsidR="00E37AA9" w:rsidRPr="009551BF" w14:paraId="4F0656EA" w14:textId="77777777">
        <w:tc>
          <w:tcPr>
            <w:tcW w:w="2185" w:type="dxa"/>
          </w:tcPr>
          <w:p w14:paraId="43E328E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14:paraId="7CA516C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6466FF7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5E6292B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06A2D88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  <w:p w14:paraId="3058DA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BB9C01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14:paraId="000AE8F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D98A89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  <w:p w14:paraId="2489A18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419A98AA" w14:textId="77777777">
        <w:tc>
          <w:tcPr>
            <w:tcW w:w="2185" w:type="dxa"/>
          </w:tcPr>
          <w:p w14:paraId="414122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  <w:p w14:paraId="7AD769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4F215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05" w:type="dxa"/>
          </w:tcPr>
          <w:p w14:paraId="462D3E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09" w:type="dxa"/>
          </w:tcPr>
          <w:p w14:paraId="50D22B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813" w:type="dxa"/>
          </w:tcPr>
          <w:p w14:paraId="29E497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E37AA9" w:rsidRPr="009551BF" w14:paraId="370593D4" w14:textId="77777777">
        <w:tc>
          <w:tcPr>
            <w:tcW w:w="2185" w:type="dxa"/>
          </w:tcPr>
          <w:p w14:paraId="62DF98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труда, тыс. руб.</w:t>
            </w:r>
          </w:p>
          <w:p w14:paraId="36D868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738C6D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05" w:type="dxa"/>
          </w:tcPr>
          <w:p w14:paraId="48317F3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  <w:tc>
          <w:tcPr>
            <w:tcW w:w="1809" w:type="dxa"/>
          </w:tcPr>
          <w:p w14:paraId="2DEB7C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+48</w:t>
            </w:r>
          </w:p>
        </w:tc>
        <w:tc>
          <w:tcPr>
            <w:tcW w:w="1813" w:type="dxa"/>
          </w:tcPr>
          <w:p w14:paraId="3E21F0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</w:tr>
      <w:tr w:rsidR="00E37AA9" w:rsidRPr="009551BF" w14:paraId="21C787E6" w14:textId="77777777">
        <w:tc>
          <w:tcPr>
            <w:tcW w:w="2185" w:type="dxa"/>
          </w:tcPr>
          <w:p w14:paraId="6C04F9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Товарооборот, тыс. руб.</w:t>
            </w:r>
          </w:p>
          <w:p w14:paraId="15D8AA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401ED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96000</w:t>
            </w:r>
          </w:p>
        </w:tc>
        <w:tc>
          <w:tcPr>
            <w:tcW w:w="1805" w:type="dxa"/>
          </w:tcPr>
          <w:p w14:paraId="48FC5E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104832</w:t>
            </w:r>
          </w:p>
        </w:tc>
        <w:tc>
          <w:tcPr>
            <w:tcW w:w="1809" w:type="dxa"/>
          </w:tcPr>
          <w:p w14:paraId="14C1700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+8832</w:t>
            </w:r>
          </w:p>
        </w:tc>
        <w:tc>
          <w:tcPr>
            <w:tcW w:w="1813" w:type="dxa"/>
          </w:tcPr>
          <w:p w14:paraId="5BF359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109,2</w:t>
            </w:r>
          </w:p>
        </w:tc>
      </w:tr>
    </w:tbl>
    <w:p w14:paraId="7EB55845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8477B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lastRenderedPageBreak/>
        <w:t>3. Расчет влияния факторов на объем товарооборота (результатный показатель).</w:t>
      </w:r>
    </w:p>
    <w:p w14:paraId="6EAAE943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Применение цепной подстановки (тыс. руб.):</w:t>
      </w:r>
    </w:p>
    <w:p w14:paraId="2DC3964B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1) R0 × П0 = 80 × 1200 = 96 000;</w:t>
      </w:r>
    </w:p>
    <w:p w14:paraId="436984E7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2) R1 × П0 = 84 × 1200 = 100 800;</w:t>
      </w:r>
    </w:p>
    <w:p w14:paraId="421C5A99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3) R1 × П1 = 84 × 1248 = 104 832.</w:t>
      </w:r>
    </w:p>
    <w:p w14:paraId="54CC80C3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Влияние на объем товарооборота изменения среднесписочной численности (количественного фактора):</w:t>
      </w:r>
    </w:p>
    <w:p w14:paraId="4474A93B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∆N(R) = 100 800 − 96 000 = +4800 тыс. руб.</w:t>
      </w:r>
    </w:p>
    <w:p w14:paraId="4A8D27F5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Влияние на объем товарооборота изменения производительности труда (качественного фактора):</w:t>
      </w:r>
    </w:p>
    <w:p w14:paraId="2442AE95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∆N(П) = 104 832 − 100 800 = + 4032 тыс. руб.</w:t>
      </w:r>
    </w:p>
    <w:p w14:paraId="2D305608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Общее влияние:</w:t>
      </w:r>
    </w:p>
    <w:p w14:paraId="32614AD2" w14:textId="77777777" w:rsidR="00E37AA9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∆N(R) + ∆N(П) = (+4800) + (+4032) = +8832 тыс. руб.</w:t>
      </w:r>
    </w:p>
    <w:p w14:paraId="598032EE" w14:textId="77777777" w:rsidR="00E37AA9" w:rsidRPr="00210C16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Вывод: по сравнению с планом увеличились среднесписочная численность работников и производительность труда, </w:t>
      </w:r>
      <w:proofErr w:type="spellStart"/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засчет</w:t>
      </w:r>
      <w:proofErr w:type="spellEnd"/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чего план товарооборота перевыполнен на 8832 тыс. руб.,</w:t>
      </w:r>
    </w:p>
    <w:p w14:paraId="262EA9BB" w14:textId="77777777" w:rsidR="00E37AA9" w:rsidRPr="00210C16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на 9,2 %.</w:t>
      </w:r>
    </w:p>
    <w:p w14:paraId="67323988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0C16">
        <w:rPr>
          <w:rFonts w:ascii="Times New Roman" w:hAnsi="Times New Roman" w:cs="Times New Roman"/>
          <w:color w:val="000000"/>
          <w:sz w:val="28"/>
          <w:szCs w:val="28"/>
        </w:rPr>
        <w:t>За счет роста среднесписочной численности работников на4 человека товарооборот увеличился на 4800 тыс. руб. Повышение производительности труда способствовало росту товарооборота на 4032 тыс. руб. Следует отметить, что на долю первого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(экстенсивного) фактора приходится 54,3 % всего прироста товарооборота. Поэтому в дальнейшем на предприятии необходимо обеспечить повышение доли прироста товарооборота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преждевсего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за счет производительности труда, т. е. его интенсификации.</w:t>
      </w:r>
    </w:p>
    <w:p w14:paraId="0CD60501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AAEBD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Можно также отметить, что рост объема товарооборота оказывает положительное влияние на другие качественные показатели деятельности предприятия, в том числе:</w:t>
      </w:r>
    </w:p>
    <w:p w14:paraId="285E450E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• ускоряется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товарооборачиваемость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38BECFF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снижается уровень издержек обращения;</w:t>
      </w:r>
    </w:p>
    <w:p w14:paraId="6A0FD457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увеличивается сумма прибыли;</w:t>
      </w:r>
    </w:p>
    <w:p w14:paraId="7C520869" w14:textId="77777777" w:rsidR="00E37AA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укрепляется финансовое состояние предприятия.</w:t>
      </w:r>
    </w:p>
    <w:p w14:paraId="7219992E" w14:textId="77777777" w:rsidR="00E37AA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66F6C" w14:textId="77777777" w:rsidR="00E37AA9" w:rsidRDefault="00E37AA9" w:rsidP="00FA3B09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06BD69DD" w14:textId="77777777" w:rsidR="00E37AA9" w:rsidRPr="00FA3B09" w:rsidRDefault="00E37AA9" w:rsidP="00FA3B09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92FEC8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Задача 1.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1BB23D62" w14:textId="77777777">
        <w:tc>
          <w:tcPr>
            <w:tcW w:w="3115" w:type="dxa"/>
          </w:tcPr>
          <w:p w14:paraId="4144FA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0E5185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6872EB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1AD1635B" w14:textId="77777777">
        <w:tc>
          <w:tcPr>
            <w:tcW w:w="3115" w:type="dxa"/>
          </w:tcPr>
          <w:p w14:paraId="1FE992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5EA6E1D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331DF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14:paraId="6B4B896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BE410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  <w:p w14:paraId="0763CD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89AF9A" w14:textId="77777777">
        <w:tc>
          <w:tcPr>
            <w:tcW w:w="3115" w:type="dxa"/>
          </w:tcPr>
          <w:p w14:paraId="6DDD58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5F923F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A722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  <w:p w14:paraId="0EF0A4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0D8B3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  <w:p w14:paraId="54699B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229B63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5AFE2ED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501EF543" w14:textId="77777777">
        <w:tc>
          <w:tcPr>
            <w:tcW w:w="3115" w:type="dxa"/>
          </w:tcPr>
          <w:p w14:paraId="77A1A6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0F81D37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02995A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11E2A234" w14:textId="77777777">
        <w:tc>
          <w:tcPr>
            <w:tcW w:w="3115" w:type="dxa"/>
          </w:tcPr>
          <w:p w14:paraId="4EB3F2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687726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E1A34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  <w:p w14:paraId="0E58A6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A0536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  <w:p w14:paraId="350EBF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79670E4" w14:textId="77777777">
        <w:tc>
          <w:tcPr>
            <w:tcW w:w="3115" w:type="dxa"/>
          </w:tcPr>
          <w:p w14:paraId="3E756B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39A8DE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79CE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  <w:p w14:paraId="41FF49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9A5CC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  <w:p w14:paraId="68A471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1758E61" w14:textId="77777777" w:rsidR="00E37AA9" w:rsidRPr="00FA3B0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5E3F7E2" w14:textId="19DE3300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 необходимо определить</w:t>
      </w:r>
      <w:r w:rsidR="00A6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влияние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4B1C3E1F" w14:textId="77777777">
        <w:tc>
          <w:tcPr>
            <w:tcW w:w="3115" w:type="dxa"/>
          </w:tcPr>
          <w:p w14:paraId="15A948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1A3C43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14EFB5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5F6DB9E8" w14:textId="77777777">
        <w:tc>
          <w:tcPr>
            <w:tcW w:w="3115" w:type="dxa"/>
          </w:tcPr>
          <w:p w14:paraId="15880E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1F8E98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C85F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  <w:p w14:paraId="7AB8ED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720B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  <w:p w14:paraId="693CE0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0D36447" w14:textId="77777777">
        <w:tc>
          <w:tcPr>
            <w:tcW w:w="3115" w:type="dxa"/>
          </w:tcPr>
          <w:p w14:paraId="0F81D42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02B55C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29BFD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  <w:p w14:paraId="355FF6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6F022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  <w:p w14:paraId="66B31F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8BABA41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E882DE0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BE8114" w14:textId="77777777" w:rsidR="00A663E1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886A44B" w14:textId="77777777" w:rsidR="00A663E1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7F47FF9" w14:textId="77777777" w:rsidR="00A663E1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99929EC" w14:textId="77777777" w:rsidR="00A663E1" w:rsidRPr="00FA3B09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954BCA6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lastRenderedPageBreak/>
        <w:t>Практическая подготовка 10. Анализ себестоимости продукции.</w:t>
      </w:r>
    </w:p>
    <w:p w14:paraId="12D5F0B8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480701A" w14:textId="77777777" w:rsidR="00E37AA9" w:rsidRPr="00216A97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3E596432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0665A856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5200</w:t>
      </w:r>
    </w:p>
    <w:p w14:paraId="04F79A6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500</w:t>
      </w:r>
    </w:p>
    <w:p w14:paraId="29EA120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1000</w:t>
      </w:r>
    </w:p>
    <w:p w14:paraId="13C205B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1300</w:t>
      </w:r>
    </w:p>
    <w:p w14:paraId="1560E97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800</w:t>
      </w:r>
    </w:p>
    <w:p w14:paraId="41E81F8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200</w:t>
      </w:r>
    </w:p>
    <w:p w14:paraId="010DDCC7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0BDB7F42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Найти сумму основных расходов, т.е. затраты на связанные с непосредственным производством:</w:t>
      </w:r>
    </w:p>
    <w:p w14:paraId="7EADCCF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5200 + 1300 = 6500 тыс. руб.</w:t>
      </w:r>
    </w:p>
    <w:p w14:paraId="6C9CD15E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Цеховые расходы включают ФЗП цехового персонала и сумму расходов по содержанию, ремонту зданий цехового характера, и составят:</w:t>
      </w:r>
    </w:p>
    <w:p w14:paraId="5718FD3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500 + 800 = 1300 тыс. руб.</w:t>
      </w:r>
    </w:p>
    <w:p w14:paraId="74B6B00B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Сумма производственных расходов складывается из заработанной платы общезаводского персонала, расходы по содержанию офиса, канцелярские расходы, содержание охраны:</w:t>
      </w:r>
    </w:p>
    <w:p w14:paraId="1F8C956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500 + 200 = 700 тыс. руб.</w:t>
      </w:r>
    </w:p>
    <w:p w14:paraId="6F4B559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Цеховая себестоимость составит:</w:t>
      </w:r>
    </w:p>
    <w:p w14:paraId="3820951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6500 + 1300 = 7800 тыс. руб.</w:t>
      </w:r>
    </w:p>
    <w:p w14:paraId="5505908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Сумма производственной себестоимости составит:</w:t>
      </w:r>
    </w:p>
    <w:p w14:paraId="5185F20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7800 + 700 = 8500 тыс. руб.</w:t>
      </w:r>
    </w:p>
    <w:p w14:paraId="1AA26A08" w14:textId="77777777" w:rsidR="00E37AA9" w:rsidRDefault="00E37AA9" w:rsidP="00C5796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63CA81EE" w14:textId="77777777" w:rsidR="00E37AA9" w:rsidRDefault="00E37AA9" w:rsidP="00C5796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E77D2C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4DB9E88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отчетный период по предприятию израсходованы следующие виды затрат, (тыс. руб.):</w:t>
      </w:r>
    </w:p>
    <w:p w14:paraId="701AAAC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6500</w:t>
      </w:r>
    </w:p>
    <w:p w14:paraId="4A17954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1000</w:t>
      </w:r>
    </w:p>
    <w:p w14:paraId="05C682C3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1500</w:t>
      </w:r>
    </w:p>
    <w:p w14:paraId="2B932EA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1600</w:t>
      </w:r>
    </w:p>
    <w:p w14:paraId="4870D4B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1000</w:t>
      </w:r>
    </w:p>
    <w:p w14:paraId="2B9E595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400</w:t>
      </w:r>
    </w:p>
    <w:p w14:paraId="74D609B0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3E8FC9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451EECC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4E6DA70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4800</w:t>
      </w:r>
    </w:p>
    <w:p w14:paraId="5FAE1F4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600</w:t>
      </w:r>
    </w:p>
    <w:p w14:paraId="35F37955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900</w:t>
      </w:r>
    </w:p>
    <w:p w14:paraId="588279BC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800</w:t>
      </w:r>
    </w:p>
    <w:p w14:paraId="2085028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600</w:t>
      </w:r>
    </w:p>
    <w:p w14:paraId="29BFD29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150</w:t>
      </w:r>
    </w:p>
    <w:p w14:paraId="3EFE858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557F5C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7C03B4CD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353C0825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6000</w:t>
      </w:r>
    </w:p>
    <w:p w14:paraId="5B114E07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1000</w:t>
      </w:r>
    </w:p>
    <w:p w14:paraId="41EB538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2000</w:t>
      </w:r>
    </w:p>
    <w:p w14:paraId="7BF0854F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1500</w:t>
      </w:r>
    </w:p>
    <w:p w14:paraId="5537200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1200</w:t>
      </w:r>
    </w:p>
    <w:p w14:paraId="3ED4C85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Прочие расходы 400</w:t>
      </w:r>
    </w:p>
    <w:p w14:paraId="0415BD7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12699A" w14:textId="77777777" w:rsidR="00E37AA9" w:rsidRPr="000B5EA2" w:rsidRDefault="00E37AA9" w:rsidP="00BF0EB7">
      <w:pPr>
        <w:pStyle w:val="1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B5EA2">
        <w:rPr>
          <w:rFonts w:ascii="Times New Roman" w:hAnsi="Times New Roman"/>
          <w:color w:val="000000"/>
          <w:sz w:val="28"/>
          <w:szCs w:val="28"/>
        </w:rPr>
        <w:t xml:space="preserve">Практическая </w:t>
      </w:r>
      <w:r>
        <w:rPr>
          <w:rFonts w:ascii="Times New Roman" w:hAnsi="Times New Roman"/>
        </w:rPr>
        <w:t>подготовка</w:t>
      </w:r>
      <w:r w:rsidRPr="000B5EA2">
        <w:rPr>
          <w:rFonts w:ascii="Times New Roman" w:hAnsi="Times New Roman"/>
          <w:color w:val="000000"/>
          <w:sz w:val="28"/>
          <w:szCs w:val="28"/>
        </w:rPr>
        <w:t xml:space="preserve"> 11. Анализ финансовых результатов деятельности.</w:t>
      </w:r>
    </w:p>
    <w:p w14:paraId="4A6A1DF3" w14:textId="77777777" w:rsidR="00E37AA9" w:rsidRDefault="00E37AA9" w:rsidP="000B5EA2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640BC76C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32EE536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35D3569A" w14:textId="77777777">
        <w:tc>
          <w:tcPr>
            <w:tcW w:w="1869" w:type="dxa"/>
          </w:tcPr>
          <w:p w14:paraId="7C024FB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7FB9DDC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187DE62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30F304F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7612444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3E2C9FE6" w14:textId="77777777">
        <w:tc>
          <w:tcPr>
            <w:tcW w:w="1869" w:type="dxa"/>
          </w:tcPr>
          <w:p w14:paraId="07AE2BF0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3FD84F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686C26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869" w:type="dxa"/>
          </w:tcPr>
          <w:p w14:paraId="180CBEE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+1000</w:t>
            </w:r>
          </w:p>
        </w:tc>
        <w:tc>
          <w:tcPr>
            <w:tcW w:w="1869" w:type="dxa"/>
          </w:tcPr>
          <w:p w14:paraId="3C059B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37AA9" w:rsidRPr="009551BF" w14:paraId="67A7A509" w14:textId="77777777">
        <w:tc>
          <w:tcPr>
            <w:tcW w:w="1869" w:type="dxa"/>
          </w:tcPr>
          <w:p w14:paraId="50FF1F2F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665C25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7820B16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1943A6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+500</w:t>
            </w:r>
          </w:p>
        </w:tc>
        <w:tc>
          <w:tcPr>
            <w:tcW w:w="1869" w:type="dxa"/>
          </w:tcPr>
          <w:p w14:paraId="5361BD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E37AA9" w:rsidRPr="009551BF" w14:paraId="5A71B2A2" w14:textId="77777777">
        <w:tc>
          <w:tcPr>
            <w:tcW w:w="1869" w:type="dxa"/>
          </w:tcPr>
          <w:p w14:paraId="25732C5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4E7949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69" w:type="dxa"/>
          </w:tcPr>
          <w:p w14:paraId="1E0A12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869" w:type="dxa"/>
          </w:tcPr>
          <w:p w14:paraId="03814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+100</w:t>
            </w:r>
          </w:p>
        </w:tc>
        <w:tc>
          <w:tcPr>
            <w:tcW w:w="1869" w:type="dxa"/>
          </w:tcPr>
          <w:p w14:paraId="117898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37AA9" w:rsidRPr="009551BF" w14:paraId="6D37D04B" w14:textId="77777777">
        <w:tc>
          <w:tcPr>
            <w:tcW w:w="1869" w:type="dxa"/>
          </w:tcPr>
          <w:p w14:paraId="56DEDFF8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3F43153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1680</w:t>
            </w:r>
          </w:p>
        </w:tc>
        <w:tc>
          <w:tcPr>
            <w:tcW w:w="1869" w:type="dxa"/>
          </w:tcPr>
          <w:p w14:paraId="0B92D7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869" w:type="dxa"/>
          </w:tcPr>
          <w:p w14:paraId="1B6D72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+360</w:t>
            </w:r>
          </w:p>
        </w:tc>
        <w:tc>
          <w:tcPr>
            <w:tcW w:w="1869" w:type="dxa"/>
          </w:tcPr>
          <w:p w14:paraId="50D3EC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E37AA9" w:rsidRPr="009551BF" w14:paraId="2B911F47" w14:textId="77777777">
        <w:tc>
          <w:tcPr>
            <w:tcW w:w="1869" w:type="dxa"/>
          </w:tcPr>
          <w:p w14:paraId="113ECF6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31A743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4820</w:t>
            </w:r>
          </w:p>
        </w:tc>
        <w:tc>
          <w:tcPr>
            <w:tcW w:w="1869" w:type="dxa"/>
          </w:tcPr>
          <w:p w14:paraId="78C864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5860</w:t>
            </w:r>
          </w:p>
        </w:tc>
        <w:tc>
          <w:tcPr>
            <w:tcW w:w="1869" w:type="dxa"/>
          </w:tcPr>
          <w:p w14:paraId="3AB8A6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+1040</w:t>
            </w:r>
          </w:p>
        </w:tc>
        <w:tc>
          <w:tcPr>
            <w:tcW w:w="1869" w:type="dxa"/>
          </w:tcPr>
          <w:p w14:paraId="58C57E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</w:tbl>
    <w:p w14:paraId="7969B94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F6253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Решение.</w:t>
      </w:r>
    </w:p>
    <w:p w14:paraId="68FDDCC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Чистая прибыль, тыс. руб. (предыдущий год) = Прибыль от продаж, тыс. руб. + Прочие доходы,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Прочие расходы, тыс. руб. - Расходы, связанные с налогообложением прибыли,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5000 + 2000 – 500 – 1680 = 4820</w:t>
      </w:r>
    </w:p>
    <w:p w14:paraId="6E0BDAE4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Аналогично рассчитываем чистую прибыль за отчетный год.</w:t>
      </w:r>
    </w:p>
    <w:p w14:paraId="57D94EC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Отклонение = Отчетный год – Предыдущий год</w:t>
      </w:r>
    </w:p>
    <w:p w14:paraId="46B0A63A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Темп динамики = Отчетный год </w:t>
      </w:r>
      <w:r w:rsidRPr="00E13993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Предыдущий год </w:t>
      </w:r>
      <w:r w:rsidRPr="00E13993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</w:p>
    <w:p w14:paraId="01E5C8C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Вывод: В отчетном году чистая прибыль выросла на 21 %, что составило 1040 тыс. руб., на ее рост повлиял рост прибыли от продаж на 20%, рост прочих доходов на 25%. А также на чистую прибыль повлияло увеличение прочих расходов на 100 тыс. руб., и расходов на налогообложение на 360 тыс. руб. </w:t>
      </w:r>
    </w:p>
    <w:p w14:paraId="6755301F" w14:textId="77777777" w:rsidR="00E37AA9" w:rsidRDefault="00E37AA9" w:rsidP="00E13993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A23F253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1.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60143B8F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30A14816" w14:textId="77777777">
        <w:tc>
          <w:tcPr>
            <w:tcW w:w="1869" w:type="dxa"/>
          </w:tcPr>
          <w:p w14:paraId="033DBBE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725DAC4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0EA6540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1DF3025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0EAD7D0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2740CA0E" w14:textId="77777777">
        <w:tc>
          <w:tcPr>
            <w:tcW w:w="1869" w:type="dxa"/>
          </w:tcPr>
          <w:p w14:paraId="36573AB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4B74B7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869" w:type="dxa"/>
          </w:tcPr>
          <w:p w14:paraId="579E6F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743B45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D505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2279AE1" w14:textId="77777777">
        <w:tc>
          <w:tcPr>
            <w:tcW w:w="1869" w:type="dxa"/>
          </w:tcPr>
          <w:p w14:paraId="7B944AA8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03010B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5A2289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869" w:type="dxa"/>
          </w:tcPr>
          <w:p w14:paraId="79EF00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0EC3E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EF5A82F" w14:textId="77777777">
        <w:tc>
          <w:tcPr>
            <w:tcW w:w="1869" w:type="dxa"/>
          </w:tcPr>
          <w:p w14:paraId="246DA1C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1CE402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7239D2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869" w:type="dxa"/>
          </w:tcPr>
          <w:p w14:paraId="2F3AAF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96050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40A60B5" w14:textId="77777777">
        <w:tc>
          <w:tcPr>
            <w:tcW w:w="1869" w:type="dxa"/>
          </w:tcPr>
          <w:p w14:paraId="314209F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4D85EC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1869" w:type="dxa"/>
          </w:tcPr>
          <w:p w14:paraId="25D1B0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869" w:type="dxa"/>
          </w:tcPr>
          <w:p w14:paraId="785BA4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ECB9B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07F4A98" w14:textId="77777777">
        <w:tc>
          <w:tcPr>
            <w:tcW w:w="1869" w:type="dxa"/>
          </w:tcPr>
          <w:p w14:paraId="6D2CCA0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6A4E88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E294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58D1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65BF2D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E5D56B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D3F4AE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2.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275EA788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51484121" w14:textId="77777777">
        <w:tc>
          <w:tcPr>
            <w:tcW w:w="1869" w:type="dxa"/>
          </w:tcPr>
          <w:p w14:paraId="754DCA9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4462204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037D35C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758437E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6C609BD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1B3630FF" w14:textId="77777777">
        <w:tc>
          <w:tcPr>
            <w:tcW w:w="1869" w:type="dxa"/>
          </w:tcPr>
          <w:p w14:paraId="5BF772B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3EF8CD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869" w:type="dxa"/>
          </w:tcPr>
          <w:p w14:paraId="69F4F8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869" w:type="dxa"/>
          </w:tcPr>
          <w:p w14:paraId="75FD42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ED3C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9332406" w14:textId="77777777">
        <w:tc>
          <w:tcPr>
            <w:tcW w:w="1869" w:type="dxa"/>
          </w:tcPr>
          <w:p w14:paraId="0902793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3EF0C6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869" w:type="dxa"/>
          </w:tcPr>
          <w:p w14:paraId="35FD5F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869" w:type="dxa"/>
          </w:tcPr>
          <w:p w14:paraId="543CAA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65EAD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538C336" w14:textId="77777777">
        <w:tc>
          <w:tcPr>
            <w:tcW w:w="1869" w:type="dxa"/>
          </w:tcPr>
          <w:p w14:paraId="69F9E52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32D9D7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6A3B6E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869" w:type="dxa"/>
          </w:tcPr>
          <w:p w14:paraId="051506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29911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9C26499" w14:textId="77777777">
        <w:tc>
          <w:tcPr>
            <w:tcW w:w="1869" w:type="dxa"/>
          </w:tcPr>
          <w:p w14:paraId="3DA5B01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1861CC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7200</w:t>
            </w:r>
          </w:p>
        </w:tc>
        <w:tc>
          <w:tcPr>
            <w:tcW w:w="1869" w:type="dxa"/>
          </w:tcPr>
          <w:p w14:paraId="7AE3E3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9600</w:t>
            </w:r>
          </w:p>
        </w:tc>
        <w:tc>
          <w:tcPr>
            <w:tcW w:w="1869" w:type="dxa"/>
          </w:tcPr>
          <w:p w14:paraId="1392BBF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F429E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64F824B" w14:textId="77777777">
        <w:tc>
          <w:tcPr>
            <w:tcW w:w="1869" w:type="dxa"/>
          </w:tcPr>
          <w:p w14:paraId="719A2383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415141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55B7D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1D7B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14D5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464C37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6B311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Задача 3.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7F709240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435ED1C5" w14:textId="77777777">
        <w:tc>
          <w:tcPr>
            <w:tcW w:w="1869" w:type="dxa"/>
          </w:tcPr>
          <w:p w14:paraId="1CA7A3D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6645AC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1A01115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3602733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170C066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58270846" w14:textId="77777777">
        <w:tc>
          <w:tcPr>
            <w:tcW w:w="1869" w:type="dxa"/>
          </w:tcPr>
          <w:p w14:paraId="27A2546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198D95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869" w:type="dxa"/>
          </w:tcPr>
          <w:p w14:paraId="67B194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869" w:type="dxa"/>
          </w:tcPr>
          <w:p w14:paraId="22A77F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CC8C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3538D6C" w14:textId="77777777">
        <w:tc>
          <w:tcPr>
            <w:tcW w:w="1869" w:type="dxa"/>
          </w:tcPr>
          <w:p w14:paraId="6C754EE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6B61D0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22909E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1869" w:type="dxa"/>
          </w:tcPr>
          <w:p w14:paraId="2114BA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33AD6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5411CE9" w14:textId="77777777">
        <w:tc>
          <w:tcPr>
            <w:tcW w:w="1869" w:type="dxa"/>
          </w:tcPr>
          <w:p w14:paraId="67654DD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3467F0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869" w:type="dxa"/>
          </w:tcPr>
          <w:p w14:paraId="127965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869" w:type="dxa"/>
          </w:tcPr>
          <w:p w14:paraId="563C8DC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18FA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6FA9B4B" w14:textId="77777777">
        <w:tc>
          <w:tcPr>
            <w:tcW w:w="1869" w:type="dxa"/>
          </w:tcPr>
          <w:p w14:paraId="7DFEC46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31C262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1869" w:type="dxa"/>
          </w:tcPr>
          <w:p w14:paraId="0953B2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13920</w:t>
            </w:r>
          </w:p>
        </w:tc>
        <w:tc>
          <w:tcPr>
            <w:tcW w:w="1869" w:type="dxa"/>
          </w:tcPr>
          <w:p w14:paraId="6AFA56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D6AE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63F9BD3" w14:textId="77777777">
        <w:tc>
          <w:tcPr>
            <w:tcW w:w="1869" w:type="dxa"/>
          </w:tcPr>
          <w:p w14:paraId="3724782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0D21EC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97AA1C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9DEA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54940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49C59F" w14:textId="77777777" w:rsidR="00E37AA9" w:rsidRPr="00E13993" w:rsidRDefault="00E37AA9" w:rsidP="00BF71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2F21AD" w14:textId="77777777" w:rsidR="00E37AA9" w:rsidRDefault="00E37AA9" w:rsidP="00BF71D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2BDD89" w14:textId="77777777" w:rsidR="00E37AA9" w:rsidRDefault="00E37AA9" w:rsidP="00BF0EB7">
      <w:pPr>
        <w:pStyle w:val="1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</w:rPr>
        <w:t>Практическая</w:t>
      </w:r>
      <w:r w:rsidRPr="00BF71DD">
        <w:rPr>
          <w:rFonts w:ascii="Times New Roman" w:hAnsi="Times New Roman"/>
          <w:color w:val="000000"/>
          <w:sz w:val="28"/>
          <w:szCs w:val="28"/>
        </w:rPr>
        <w:t xml:space="preserve"> подготовка 12. Анализ рентабельности.</w:t>
      </w:r>
    </w:p>
    <w:p w14:paraId="52DEBBFE" w14:textId="77777777" w:rsidR="00E37AA9" w:rsidRDefault="00E37AA9" w:rsidP="00BF71D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5DED657" w14:textId="77777777" w:rsidR="00E37AA9" w:rsidRPr="00BF71DD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Определите рентабельность продукции по следующим данным: количество выпущенных изделий за квартал - 1 500 штук, цена одного изделия — 60 руб., себестоимость одного изделия — 50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10D1A3FF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rStyle w:val="a5"/>
          <w:color w:val="000000"/>
          <w:sz w:val="28"/>
          <w:szCs w:val="28"/>
        </w:rPr>
        <w:t>Решение:</w:t>
      </w:r>
    </w:p>
    <w:p w14:paraId="558D1FB0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1. Выпуск продукции за квартал: 60 × 1 500 = 90 000 руб.</w:t>
      </w:r>
    </w:p>
    <w:p w14:paraId="220589AB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2. Себестоимость выпускаемой продукции: 50 × 1 500= 75 000 руб.</w:t>
      </w:r>
    </w:p>
    <w:p w14:paraId="497F19B8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3. Прибыль от реализации продукции: 90 000 - 75 000 = 15 000 руб.</w:t>
      </w:r>
    </w:p>
    <w:p w14:paraId="2C0A9551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 xml:space="preserve">4. Рентабельность продукции: 15 </w:t>
      </w:r>
      <w:proofErr w:type="gramStart"/>
      <w:r w:rsidRPr="00BF71DD">
        <w:rPr>
          <w:color w:val="000000"/>
          <w:sz w:val="28"/>
          <w:szCs w:val="28"/>
        </w:rPr>
        <w:t>000 :</w:t>
      </w:r>
      <w:proofErr w:type="gramEnd"/>
      <w:r w:rsidRPr="00BF71DD">
        <w:rPr>
          <w:color w:val="000000"/>
          <w:sz w:val="28"/>
          <w:szCs w:val="28"/>
        </w:rPr>
        <w:t xml:space="preserve"> 75 000 = 20 %.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5101"/>
        <w:gridCol w:w="3115"/>
      </w:tblGrid>
      <w:tr w:rsidR="00E37AA9" w:rsidRPr="009551BF" w14:paraId="0D120240" w14:textId="77777777">
        <w:tc>
          <w:tcPr>
            <w:tcW w:w="1129" w:type="dxa"/>
          </w:tcPr>
          <w:p w14:paraId="2D0F065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1" w:type="dxa"/>
          </w:tcPr>
          <w:p w14:paraId="3473F1A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5F09912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</w:p>
        </w:tc>
      </w:tr>
      <w:tr w:rsidR="00E37AA9" w:rsidRPr="009551BF" w14:paraId="33FC2A84" w14:textId="77777777">
        <w:tc>
          <w:tcPr>
            <w:tcW w:w="1129" w:type="dxa"/>
          </w:tcPr>
          <w:p w14:paraId="06ED018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1" w:type="dxa"/>
          </w:tcPr>
          <w:p w14:paraId="4D5F8AC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выпущенных изделий за квартал, штук</w:t>
            </w:r>
          </w:p>
        </w:tc>
        <w:tc>
          <w:tcPr>
            <w:tcW w:w="3115" w:type="dxa"/>
          </w:tcPr>
          <w:p w14:paraId="655CCB9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</w:tr>
      <w:tr w:rsidR="00E37AA9" w:rsidRPr="009551BF" w14:paraId="1B37CAD8" w14:textId="77777777">
        <w:tc>
          <w:tcPr>
            <w:tcW w:w="1129" w:type="dxa"/>
          </w:tcPr>
          <w:p w14:paraId="6BF7D3A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1" w:type="dxa"/>
          </w:tcPr>
          <w:p w14:paraId="1D80B03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одного изделия, руб.</w:t>
            </w:r>
          </w:p>
        </w:tc>
        <w:tc>
          <w:tcPr>
            <w:tcW w:w="3115" w:type="dxa"/>
          </w:tcPr>
          <w:p w14:paraId="6CF557D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37AA9" w:rsidRPr="009551BF" w14:paraId="61E62AFA" w14:textId="77777777">
        <w:tc>
          <w:tcPr>
            <w:tcW w:w="1129" w:type="dxa"/>
          </w:tcPr>
          <w:p w14:paraId="466D7E2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1" w:type="dxa"/>
          </w:tcPr>
          <w:p w14:paraId="718CCAFF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Себестоимость одного изделия, руб.</w:t>
            </w:r>
          </w:p>
        </w:tc>
        <w:tc>
          <w:tcPr>
            <w:tcW w:w="3115" w:type="dxa"/>
          </w:tcPr>
          <w:p w14:paraId="4154810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E37AA9" w:rsidRPr="009551BF" w14:paraId="09A7132C" w14:textId="77777777">
        <w:tc>
          <w:tcPr>
            <w:tcW w:w="1129" w:type="dxa"/>
          </w:tcPr>
          <w:p w14:paraId="560B9F5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1" w:type="dxa"/>
          </w:tcPr>
          <w:p w14:paraId="16EBF93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 за квартал</w:t>
            </w:r>
          </w:p>
        </w:tc>
        <w:tc>
          <w:tcPr>
            <w:tcW w:w="3115" w:type="dxa"/>
          </w:tcPr>
          <w:p w14:paraId="75C4601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</w:tr>
      <w:tr w:rsidR="00E37AA9" w:rsidRPr="009551BF" w14:paraId="714AD479" w14:textId="77777777">
        <w:tc>
          <w:tcPr>
            <w:tcW w:w="1129" w:type="dxa"/>
          </w:tcPr>
          <w:p w14:paraId="6997371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1" w:type="dxa"/>
          </w:tcPr>
          <w:p w14:paraId="6929E28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Себестоимость выпускаемой продукции</w:t>
            </w:r>
          </w:p>
        </w:tc>
        <w:tc>
          <w:tcPr>
            <w:tcW w:w="3115" w:type="dxa"/>
          </w:tcPr>
          <w:p w14:paraId="06E3EE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75000</w:t>
            </w:r>
          </w:p>
        </w:tc>
      </w:tr>
      <w:tr w:rsidR="00E37AA9" w:rsidRPr="009551BF" w14:paraId="68FC0635" w14:textId="77777777">
        <w:tc>
          <w:tcPr>
            <w:tcW w:w="1129" w:type="dxa"/>
          </w:tcPr>
          <w:p w14:paraId="5EC623E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1" w:type="dxa"/>
          </w:tcPr>
          <w:p w14:paraId="725C888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реализации продукции</w:t>
            </w:r>
          </w:p>
        </w:tc>
        <w:tc>
          <w:tcPr>
            <w:tcW w:w="3115" w:type="dxa"/>
          </w:tcPr>
          <w:p w14:paraId="62EE3F3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</w:tr>
      <w:tr w:rsidR="00E37AA9" w:rsidRPr="009551BF" w14:paraId="1AB6723C" w14:textId="77777777">
        <w:tc>
          <w:tcPr>
            <w:tcW w:w="1129" w:type="dxa"/>
          </w:tcPr>
          <w:p w14:paraId="2787084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1" w:type="dxa"/>
          </w:tcPr>
          <w:p w14:paraId="02566524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 продукции, %</w:t>
            </w:r>
          </w:p>
        </w:tc>
        <w:tc>
          <w:tcPr>
            <w:tcW w:w="3115" w:type="dxa"/>
          </w:tcPr>
          <w:p w14:paraId="4772D08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14:paraId="64493233" w14:textId="77777777" w:rsidR="00E37AA9" w:rsidRPr="00BF71DD" w:rsidRDefault="00E37AA9" w:rsidP="00BF71D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7B687" w14:textId="77777777" w:rsidR="00E37AA9" w:rsidRDefault="00E37AA9" w:rsidP="003E177E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3C23761" w14:textId="77777777" w:rsidR="00E37AA9" w:rsidRDefault="00E37AA9" w:rsidP="003E177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1CD35204" w14:textId="77777777" w:rsidR="00E37AA9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1.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2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7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— </w:t>
      </w:r>
      <w:r>
        <w:rPr>
          <w:color w:val="000000"/>
          <w:sz w:val="28"/>
          <w:szCs w:val="28"/>
        </w:rPr>
        <w:t>6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71FE2BC2" w14:textId="77777777" w:rsidR="00E37AA9" w:rsidRPr="00BF71DD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2</w:t>
      </w:r>
      <w:r w:rsidRPr="003E177E">
        <w:rPr>
          <w:color w:val="000000"/>
          <w:sz w:val="28"/>
          <w:szCs w:val="28"/>
        </w:rPr>
        <w:t xml:space="preserve">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3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8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— </w:t>
      </w:r>
      <w:r>
        <w:rPr>
          <w:color w:val="000000"/>
          <w:sz w:val="28"/>
          <w:szCs w:val="28"/>
        </w:rPr>
        <w:t>7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3EE1962E" w14:textId="77777777" w:rsidR="00E37AA9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3</w:t>
      </w:r>
      <w:r w:rsidRPr="003E177E">
        <w:rPr>
          <w:color w:val="000000"/>
          <w:sz w:val="28"/>
          <w:szCs w:val="28"/>
        </w:rPr>
        <w:t xml:space="preserve">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4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9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</w:t>
      </w:r>
      <w:r>
        <w:rPr>
          <w:color w:val="000000"/>
          <w:sz w:val="28"/>
          <w:szCs w:val="28"/>
        </w:rPr>
        <w:t>- 8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4F1837AD" w14:textId="77777777" w:rsidR="00A663E1" w:rsidRDefault="00A663E1" w:rsidP="00A663E1">
      <w:pPr>
        <w:pStyle w:val="aa"/>
        <w:rPr>
          <w:rFonts w:ascii="Times New Roman" w:hAnsi="Times New Roman"/>
        </w:rPr>
      </w:pPr>
    </w:p>
    <w:p w14:paraId="6F4B4158" w14:textId="37B5A8C4" w:rsidR="00E37AA9" w:rsidRPr="00A663E1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Pr="00A663E1">
        <w:rPr>
          <w:rFonts w:ascii="Times New Roman" w:hAnsi="Times New Roman"/>
        </w:rPr>
        <w:t xml:space="preserve"> подготовка 13. Анализ ликвидности, платёжеспособности и состояния платёжной дисциплины.</w:t>
      </w:r>
    </w:p>
    <w:p w14:paraId="3516B69E" w14:textId="77777777" w:rsidR="00E37AA9" w:rsidRDefault="00E37AA9" w:rsidP="003733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368A9BC" w14:textId="77777777" w:rsidR="00E37AA9" w:rsidRDefault="00E37AA9" w:rsidP="003733BD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048D">
        <w:rPr>
          <w:color w:val="000000"/>
          <w:sz w:val="28"/>
          <w:szCs w:val="28"/>
          <w:shd w:val="clear" w:color="auto" w:fill="FFFFFF"/>
        </w:rPr>
        <w:t>Оценим ликвидность баланса на примере производственного предприятия ООО «Альфа», занимающегося ремонтом и обслуживанием автомобильных агрегатов</w:t>
      </w:r>
      <w:r>
        <w:rPr>
          <w:color w:val="000000"/>
          <w:sz w:val="28"/>
          <w:szCs w:val="28"/>
          <w:shd w:val="clear" w:color="auto" w:fill="FFFFFF"/>
        </w:rPr>
        <w:t xml:space="preserve"> (табл. 1). Сделать вывод.</w:t>
      </w:r>
    </w:p>
    <w:p w14:paraId="21445F13" w14:textId="77777777" w:rsidR="00E37AA9" w:rsidRPr="00F1048D" w:rsidRDefault="00E37AA9" w:rsidP="003E177E">
      <w:pPr>
        <w:pStyle w:val="a4"/>
        <w:ind w:firstLine="708"/>
        <w:jc w:val="both"/>
        <w:rPr>
          <w:i/>
          <w:iCs/>
          <w:color w:val="000000"/>
          <w:sz w:val="28"/>
          <w:szCs w:val="28"/>
        </w:rPr>
      </w:pPr>
      <w:r w:rsidRPr="00F1048D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>Таблица</w:t>
      </w:r>
      <w:r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1</w:t>
      </w:r>
      <w:r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 xml:space="preserve">. </w:t>
      </w:r>
      <w:r w:rsidRPr="00F1048D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 xml:space="preserve">Бухгалтерский баланс ООО «Альфа» за 2013–2016 </w:t>
      </w:r>
      <w:proofErr w:type="spellStart"/>
      <w:r w:rsidRPr="00F1048D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гг</w:t>
      </w:r>
      <w:proofErr w:type="spellEnd"/>
    </w:p>
    <w:tbl>
      <w:tblPr>
        <w:tblW w:w="961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A0" w:firstRow="1" w:lastRow="0" w:firstColumn="1" w:lastColumn="0" w:noHBand="0" w:noVBand="0"/>
      </w:tblPr>
      <w:tblGrid>
        <w:gridCol w:w="4523"/>
        <w:gridCol w:w="1459"/>
        <w:gridCol w:w="870"/>
        <w:gridCol w:w="879"/>
        <w:gridCol w:w="1059"/>
        <w:gridCol w:w="821"/>
      </w:tblGrid>
      <w:tr w:rsidR="00E37AA9" w:rsidRPr="00A663E1" w14:paraId="3E3627FC" w14:textId="77777777" w:rsidTr="00A663E1">
        <w:trPr>
          <w:trHeight w:val="63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00243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9E9F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  <w:p w14:paraId="4F113AA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368D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AC47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B015C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94103A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E37AA9" w:rsidRPr="00A663E1" w14:paraId="66A8F285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8D43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Внеоборотные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27B3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D545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8FDA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788B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673E1C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779AC7A9" w14:textId="77777777" w:rsidTr="00A663E1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CBBB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B69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0E87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1D01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85C5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FBC58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7AA9" w:rsidRPr="00A663E1" w14:paraId="1BD380F2" w14:textId="77777777" w:rsidTr="00A663E1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971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3B24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A8AD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BF23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787E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1B5F06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5290</w:t>
            </w:r>
          </w:p>
        </w:tc>
      </w:tr>
      <w:tr w:rsidR="00E37AA9" w:rsidRPr="00A663E1" w14:paraId="35DCFE28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6973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4B20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EE9E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0D6B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A8F2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C2FF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E37AA9" w:rsidRPr="00A663E1" w14:paraId="2C2CD4A4" w14:textId="77777777" w:rsidTr="00A663E1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F250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Финансовые вложения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CC8A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B58C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ACD6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59CF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A1469D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7AA9" w:rsidRPr="00A663E1" w14:paraId="7849E1E2" w14:textId="77777777" w:rsidTr="00A663E1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65D4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внеоборотные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4AA5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7544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9C4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6A5C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2433B6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A663E1" w14:paraId="64245ECD" w14:textId="77777777" w:rsidTr="00A663E1">
        <w:trPr>
          <w:trHeight w:val="25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B9FA6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8899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22F0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6C9C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796F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6429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2D8042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5704</w:t>
            </w:r>
          </w:p>
        </w:tc>
      </w:tr>
      <w:tr w:rsidR="00E37AA9" w:rsidRPr="00A663E1" w14:paraId="4720C471" w14:textId="77777777" w:rsidTr="00A663E1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5CA7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4477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56D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EC263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838F4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11D966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70F056FC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1CEBA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89663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44D0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5831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C3D6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17 083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D01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16 774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001679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</w:tr>
      <w:tr w:rsidR="00E37AA9" w:rsidRPr="00A663E1" w14:paraId="65E1CC8D" w14:textId="77777777" w:rsidTr="00A663E1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5EBCB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3BA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53A6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E4CB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21DB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B2BAEE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37AA9" w:rsidRPr="00A663E1" w14:paraId="4F3CEBB8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127F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8354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FF3B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18 167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5FCB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4093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EDB42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26 158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251FA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29 286</w:t>
            </w:r>
          </w:p>
        </w:tc>
      </w:tr>
      <w:tr w:rsidR="00E37AA9" w:rsidRPr="00A663E1" w14:paraId="0C9FD73A" w14:textId="77777777" w:rsidTr="00A663E1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BC15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51C1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3975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2B21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7C88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99462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33 215</w:t>
            </w:r>
          </w:p>
        </w:tc>
      </w:tr>
      <w:tr w:rsidR="00E37AA9" w:rsidRPr="00A663E1" w14:paraId="58E54482" w14:textId="77777777" w:rsidTr="00A663E1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083B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AE84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E37D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24 537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40648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23 159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C94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1B286A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63 179</w:t>
            </w:r>
          </w:p>
        </w:tc>
      </w:tr>
      <w:tr w:rsidR="00E37AA9" w:rsidRPr="00A663E1" w14:paraId="5D343CCE" w14:textId="77777777" w:rsidTr="00A663E1">
        <w:trPr>
          <w:trHeight w:val="10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208C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7235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490C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24 642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42FD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D030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53 292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9FA2A4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68 883</w:t>
            </w:r>
          </w:p>
        </w:tc>
      </w:tr>
      <w:tr w:rsidR="00E37AA9" w:rsidRPr="00A663E1" w14:paraId="1F162070" w14:textId="77777777" w:rsidTr="00A663E1">
        <w:trPr>
          <w:trHeight w:val="13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D9D5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5967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687B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C20DD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9C31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1DDA52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421D8C40" w14:textId="77777777" w:rsidTr="00A663E1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73CE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Капитал и резервы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8706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D6E1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4812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C96F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3A8E9C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213575C6" w14:textId="77777777" w:rsidTr="00A663E1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A50F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1B64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B914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0169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FB6F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6AACAD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E37AA9" w:rsidRPr="00A663E1" w14:paraId="6BB8B2A7" w14:textId="77777777" w:rsidTr="00A663E1">
        <w:trPr>
          <w:trHeight w:val="10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3FF9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091A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0990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C31F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16551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ECBCE5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7AA9" w:rsidRPr="00A663E1" w14:paraId="44A6A4F3" w14:textId="77777777" w:rsidTr="00A663E1">
        <w:trPr>
          <w:trHeight w:val="13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AAE06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E2F1A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E36F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06A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A4C60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12 757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E4D404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22 002</w:t>
            </w:r>
          </w:p>
        </w:tc>
      </w:tr>
      <w:tr w:rsidR="00E37AA9" w:rsidRPr="00A663E1" w14:paraId="26D75FC0" w14:textId="77777777" w:rsidTr="00A663E1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2E5F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D90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2E83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2D9B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6747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12 872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1CE6A7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22 142</w:t>
            </w:r>
          </w:p>
        </w:tc>
      </w:tr>
      <w:tr w:rsidR="00E37AA9" w:rsidRPr="00A663E1" w14:paraId="07E194FB" w14:textId="77777777" w:rsidTr="00A663E1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120A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Долгосрочные обязательства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E0FE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46F4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DBB4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66D6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C8F13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A663E1" w14:paraId="166143C6" w14:textId="77777777" w:rsidTr="00A663E1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D0CC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IV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096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01C1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3A57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03F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CAD108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A663E1" w14:paraId="785C5904" w14:textId="77777777" w:rsidTr="00A663E1">
        <w:trPr>
          <w:trHeight w:val="27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1C64B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Краткосрочные обязательства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0EA0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F3D5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1769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C06BD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BF59B8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1222D80C" w14:textId="77777777" w:rsidTr="00A663E1">
        <w:trPr>
          <w:trHeight w:val="12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FD98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8D94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3317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10 011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5E359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AD01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4D4A2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4350</w:t>
            </w:r>
          </w:p>
        </w:tc>
      </w:tr>
      <w:tr w:rsidR="00E37AA9" w:rsidRPr="00A663E1" w14:paraId="7F52AFC9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C6ECF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DD12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E27B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12 879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7D56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18 959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1C1F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39 770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41B889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42 391</w:t>
            </w:r>
          </w:p>
        </w:tc>
      </w:tr>
      <w:tr w:rsidR="00E37AA9" w:rsidRPr="00A663E1" w14:paraId="265D2C33" w14:textId="77777777" w:rsidTr="00A663E1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2EAA0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V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EB49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43A4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22 890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CEC8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20 971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B6B2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40 420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F7AD57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46 741</w:t>
            </w:r>
          </w:p>
        </w:tc>
      </w:tr>
      <w:tr w:rsidR="00E37AA9" w:rsidRPr="00A663E1" w14:paraId="26B93999" w14:textId="77777777" w:rsidTr="00A663E1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569E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BD64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0806B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24 642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722D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FF24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53 292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4FDC69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68 883</w:t>
            </w:r>
          </w:p>
        </w:tc>
      </w:tr>
    </w:tbl>
    <w:p w14:paraId="2AE35DC7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Ликвидность баланса считается абсолютной, если выполняются все следующие тождества:</w:t>
      </w:r>
    </w:p>
    <w:p w14:paraId="6F9161CC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А1 ≥ П1;</w:t>
      </w:r>
    </w:p>
    <w:p w14:paraId="3761CC64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А2 ≥ П2;</w:t>
      </w:r>
    </w:p>
    <w:p w14:paraId="3DEAE6C7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А3 ≥ П3;</w:t>
      </w:r>
    </w:p>
    <w:p w14:paraId="77A440F3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А4 ≤ П4.</w:t>
      </w:r>
    </w:p>
    <w:p w14:paraId="735C9040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Результаты группирования активов и пассивов по годам представлены в табл. 2.</w:t>
      </w:r>
    </w:p>
    <w:p w14:paraId="4116EFB2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b/>
          <w:bCs/>
          <w:color w:val="000000"/>
          <w:sz w:val="28"/>
          <w:szCs w:val="28"/>
        </w:rPr>
      </w:pPr>
      <w:r w:rsidRPr="00F1048D">
        <w:rPr>
          <w:rStyle w:val="a5"/>
          <w:b w:val="0"/>
          <w:bCs w:val="0"/>
          <w:color w:val="000000"/>
          <w:sz w:val="28"/>
          <w:szCs w:val="28"/>
        </w:rPr>
        <w:t>Таблица 2</w:t>
      </w:r>
      <w:r>
        <w:rPr>
          <w:rStyle w:val="a5"/>
          <w:b w:val="0"/>
          <w:bCs w:val="0"/>
          <w:color w:val="000000"/>
          <w:sz w:val="28"/>
          <w:szCs w:val="28"/>
        </w:rPr>
        <w:t>.</w:t>
      </w:r>
      <w:r w:rsidRPr="00F1048D">
        <w:rPr>
          <w:rStyle w:val="a6"/>
          <w:b/>
          <w:bCs/>
          <w:color w:val="000000"/>
          <w:sz w:val="28"/>
          <w:szCs w:val="28"/>
        </w:rPr>
        <w:t> </w:t>
      </w:r>
      <w:r w:rsidRPr="00F1048D">
        <w:rPr>
          <w:rStyle w:val="a6"/>
          <w:i w:val="0"/>
          <w:iCs w:val="0"/>
          <w:color w:val="000000"/>
          <w:sz w:val="28"/>
          <w:szCs w:val="28"/>
        </w:rPr>
        <w:t>Анализ ликвидности баланса ООО «Альфа»</w:t>
      </w:r>
    </w:p>
    <w:tbl>
      <w:tblPr>
        <w:tblW w:w="733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A0" w:firstRow="1" w:lastRow="0" w:firstColumn="1" w:lastColumn="0" w:noHBand="0" w:noVBand="0"/>
      </w:tblPr>
      <w:tblGrid>
        <w:gridCol w:w="2157"/>
        <w:gridCol w:w="1302"/>
        <w:gridCol w:w="1302"/>
        <w:gridCol w:w="1212"/>
        <w:gridCol w:w="1362"/>
      </w:tblGrid>
      <w:tr w:rsidR="00E37AA9" w:rsidRPr="009551BF" w14:paraId="7DB2B678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650A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Показатель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14AC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2013 г.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F411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FCB3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8F30279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 г.</w:t>
            </w:r>
          </w:p>
        </w:tc>
      </w:tr>
      <w:tr w:rsidR="00E37AA9" w:rsidRPr="009551BF" w14:paraId="5FE3D594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F039E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A9F2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7DA4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CDCA9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3917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4E27D0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33 215</w:t>
            </w:r>
          </w:p>
        </w:tc>
      </w:tr>
      <w:tr w:rsidR="00E37AA9" w:rsidRPr="009551BF" w14:paraId="259BBD73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56CA7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60D0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18 167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D73AB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4093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5B4995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26 158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B22802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29 286</w:t>
            </w:r>
          </w:p>
        </w:tc>
      </w:tr>
      <w:tr w:rsidR="00E37AA9" w:rsidRPr="009551BF" w14:paraId="2FC5D3C7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FB7B9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810F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5952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FCEFD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17 110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A4921B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16 788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585F99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678</w:t>
            </w:r>
          </w:p>
        </w:tc>
      </w:tr>
      <w:tr w:rsidR="00E37AA9" w:rsidRPr="009551BF" w14:paraId="036C29B5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A47BE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F24A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F0D3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9CC7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6421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A44FB5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5696</w:t>
            </w:r>
          </w:p>
        </w:tc>
      </w:tr>
      <w:tr w:rsidR="00E37AA9" w:rsidRPr="009551BF" w14:paraId="540A6D56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8AF16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1D0E3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12 879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74B8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18 959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9B405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39 770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D4BE7D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42 391</w:t>
            </w:r>
          </w:p>
        </w:tc>
      </w:tr>
      <w:tr w:rsidR="00E37AA9" w:rsidRPr="009551BF" w14:paraId="6DA4236F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15F99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D44E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10 011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82C79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F1BC3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608E0C8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4 350</w:t>
            </w:r>
          </w:p>
        </w:tc>
      </w:tr>
      <w:tr w:rsidR="00E37AA9" w:rsidRPr="009551BF" w14:paraId="1D341EF9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03DCD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7FD1A4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A573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FF21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FC7C09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7AA9" w:rsidRPr="009551BF" w14:paraId="6B65FAAE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5002F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50116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1752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7862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2941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61715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12 872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346BA4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22 142</w:t>
            </w:r>
          </w:p>
        </w:tc>
      </w:tr>
    </w:tbl>
    <w:p w14:paraId="424ED5D4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rStyle w:val="a5"/>
          <w:color w:val="000000"/>
          <w:sz w:val="28"/>
          <w:szCs w:val="28"/>
        </w:rPr>
        <w:t xml:space="preserve">Вывод: </w:t>
      </w:r>
      <w:r w:rsidRPr="003733BD">
        <w:rPr>
          <w:color w:val="000000"/>
          <w:sz w:val="28"/>
          <w:szCs w:val="28"/>
        </w:rPr>
        <w:t>Предприятие испытывает недостаток в наиболее ликвидных активах, следовательно, нельзя говорить об абсолютной ликвидности баланса.</w:t>
      </w:r>
    </w:p>
    <w:p w14:paraId="656E0027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В более узком смысле предприятие считается ликвидным, если его текущие активы (ТА) превышают краткосрочные обязательства (КО). В этом случае неравенства выполняются в течение всех анализируемых периодов:</w:t>
      </w:r>
    </w:p>
    <w:p w14:paraId="4808C5B7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2013 г.: ТА (24 537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(10 011 тыс. руб.);</w:t>
      </w:r>
    </w:p>
    <w:p w14:paraId="1395C664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2014 г.: ТА (23 159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(2 012 тыс. руб.);</w:t>
      </w:r>
    </w:p>
    <w:p w14:paraId="73E893B0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2015 г.: ТА (46 863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(650 тыс. руб.);</w:t>
      </w:r>
    </w:p>
    <w:p w14:paraId="3C76AAF8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2016 г.: ТА (63 179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(4 350 тыс. руб.).</w:t>
      </w:r>
    </w:p>
    <w:p w14:paraId="2F89B274" w14:textId="77777777" w:rsidR="00E37AA9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Кроме того, по результатам анализа можно сделать вывод о положительной тенденции развития предприятия за счет роста уровня текущих активов в анализируемый период и сокращения размера обязательств (исключение — 2016 г., когда рос размер заемных средств, но при этом уровень текущих активов вырос по сравнению с 2015 г. на 2621 тыс. руб.).</w:t>
      </w:r>
    </w:p>
    <w:p w14:paraId="508FD51F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38EFDCF4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FC5C8C" w14:textId="77777777" w:rsidR="00E37AA9" w:rsidRPr="003733BD" w:rsidRDefault="00E37AA9" w:rsidP="003733B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Оценить состояние и динамику структуры имущества предприятия ООО «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СтойМ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данные из таблицы. Сделать вывод.</w:t>
      </w:r>
    </w:p>
    <w:p w14:paraId="407753E1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4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4"/>
        <w:gridCol w:w="567"/>
        <w:gridCol w:w="844"/>
        <w:gridCol w:w="757"/>
        <w:gridCol w:w="2607"/>
        <w:gridCol w:w="469"/>
        <w:gridCol w:w="844"/>
        <w:gridCol w:w="757"/>
      </w:tblGrid>
      <w:tr w:rsidR="00E37AA9" w:rsidRPr="009551BF" w14:paraId="69C717AC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3CD9C39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567" w:type="dxa"/>
            <w:vAlign w:val="center"/>
          </w:tcPr>
          <w:p w14:paraId="0931646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844" w:type="dxa"/>
            <w:vAlign w:val="center"/>
          </w:tcPr>
          <w:p w14:paraId="46E68B0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начало года</w:t>
            </w:r>
          </w:p>
        </w:tc>
        <w:tc>
          <w:tcPr>
            <w:tcW w:w="757" w:type="dxa"/>
            <w:vAlign w:val="center"/>
          </w:tcPr>
          <w:p w14:paraId="156F844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конец года</w:t>
            </w:r>
          </w:p>
        </w:tc>
        <w:tc>
          <w:tcPr>
            <w:tcW w:w="2607" w:type="dxa"/>
            <w:vAlign w:val="center"/>
          </w:tcPr>
          <w:p w14:paraId="723336C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469" w:type="dxa"/>
            <w:vAlign w:val="center"/>
          </w:tcPr>
          <w:p w14:paraId="31C8F14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844" w:type="dxa"/>
            <w:vAlign w:val="center"/>
          </w:tcPr>
          <w:p w14:paraId="04DCA57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начало года</w:t>
            </w:r>
          </w:p>
        </w:tc>
        <w:tc>
          <w:tcPr>
            <w:tcW w:w="757" w:type="dxa"/>
            <w:vAlign w:val="center"/>
          </w:tcPr>
          <w:p w14:paraId="1FC5291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конец года</w:t>
            </w:r>
          </w:p>
        </w:tc>
      </w:tr>
      <w:tr w:rsidR="00E37AA9" w:rsidRPr="009551BF" w14:paraId="02C4F075" w14:textId="77777777" w:rsidTr="00A663E1">
        <w:trPr>
          <w:trHeight w:val="300"/>
          <w:tblCellSpacing w:w="0" w:type="dxa"/>
          <w:jc w:val="center"/>
        </w:trPr>
        <w:tc>
          <w:tcPr>
            <w:tcW w:w="2704" w:type="dxa"/>
            <w:vAlign w:val="center"/>
          </w:tcPr>
          <w:p w14:paraId="15E40F0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7" w:type="dxa"/>
            <w:vAlign w:val="center"/>
          </w:tcPr>
          <w:p w14:paraId="69216EC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vAlign w:val="center"/>
          </w:tcPr>
          <w:p w14:paraId="42A4F14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vAlign w:val="center"/>
          </w:tcPr>
          <w:p w14:paraId="4CC9618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7" w:type="dxa"/>
            <w:vAlign w:val="center"/>
          </w:tcPr>
          <w:p w14:paraId="64B0248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dxa"/>
            <w:vAlign w:val="center"/>
          </w:tcPr>
          <w:p w14:paraId="5475513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vAlign w:val="center"/>
          </w:tcPr>
          <w:p w14:paraId="33BA6BF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vAlign w:val="center"/>
          </w:tcPr>
          <w:p w14:paraId="11CD0EF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7AA9" w:rsidRPr="009551BF" w14:paraId="5FD01AE4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5849653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I. Внеоборотные   активы</w:t>
            </w:r>
          </w:p>
        </w:tc>
        <w:tc>
          <w:tcPr>
            <w:tcW w:w="567" w:type="dxa"/>
            <w:vAlign w:val="center"/>
          </w:tcPr>
          <w:p w14:paraId="12BD9980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0EB680CB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0A77B58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2D7CB8D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III. </w:t>
            </w:r>
            <w:proofErr w:type="gramStart"/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Капитал  и</w:t>
            </w:r>
            <w:proofErr w:type="gramEnd"/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резервы</w:t>
            </w:r>
          </w:p>
        </w:tc>
        <w:tc>
          <w:tcPr>
            <w:tcW w:w="469" w:type="dxa"/>
            <w:vAlign w:val="center"/>
          </w:tcPr>
          <w:p w14:paraId="24CBE90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3DB83C2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5FE7EF3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03EF2E63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4DA492D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 средства</w:t>
            </w:r>
            <w:proofErr w:type="gramEnd"/>
          </w:p>
        </w:tc>
        <w:tc>
          <w:tcPr>
            <w:tcW w:w="567" w:type="dxa"/>
            <w:vAlign w:val="center"/>
          </w:tcPr>
          <w:p w14:paraId="3DA21F2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44" w:type="dxa"/>
            <w:vAlign w:val="center"/>
          </w:tcPr>
          <w:p w14:paraId="0F927F0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2 260</w:t>
            </w:r>
          </w:p>
        </w:tc>
        <w:tc>
          <w:tcPr>
            <w:tcW w:w="757" w:type="dxa"/>
            <w:vAlign w:val="center"/>
          </w:tcPr>
          <w:p w14:paraId="021FF12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2607" w:type="dxa"/>
            <w:vAlign w:val="center"/>
          </w:tcPr>
          <w:p w14:paraId="1E74500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Уставный капитал</w:t>
            </w:r>
          </w:p>
        </w:tc>
        <w:tc>
          <w:tcPr>
            <w:tcW w:w="469" w:type="dxa"/>
            <w:vAlign w:val="center"/>
          </w:tcPr>
          <w:p w14:paraId="6F2FAA2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44" w:type="dxa"/>
            <w:vAlign w:val="center"/>
          </w:tcPr>
          <w:p w14:paraId="129EE00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757" w:type="dxa"/>
            <w:vAlign w:val="center"/>
          </w:tcPr>
          <w:p w14:paraId="740521D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E37AA9" w:rsidRPr="009551BF" w14:paraId="43A44FA1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09D34F5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 строительство</w:t>
            </w:r>
            <w:proofErr w:type="gramEnd"/>
          </w:p>
        </w:tc>
        <w:tc>
          <w:tcPr>
            <w:tcW w:w="567" w:type="dxa"/>
            <w:vAlign w:val="center"/>
          </w:tcPr>
          <w:p w14:paraId="0A9708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44" w:type="dxa"/>
            <w:vAlign w:val="center"/>
          </w:tcPr>
          <w:p w14:paraId="5F267A6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57" w:type="dxa"/>
            <w:vAlign w:val="center"/>
          </w:tcPr>
          <w:p w14:paraId="62332BC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07" w:type="dxa"/>
            <w:vAlign w:val="center"/>
          </w:tcPr>
          <w:p w14:paraId="6023EB2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Добавочный  капитал</w:t>
            </w:r>
            <w:proofErr w:type="gramEnd"/>
          </w:p>
        </w:tc>
        <w:tc>
          <w:tcPr>
            <w:tcW w:w="469" w:type="dxa"/>
            <w:vAlign w:val="center"/>
          </w:tcPr>
          <w:p w14:paraId="5D0214C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44" w:type="dxa"/>
            <w:vAlign w:val="center"/>
          </w:tcPr>
          <w:p w14:paraId="33E42B0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7" w:type="dxa"/>
            <w:vAlign w:val="center"/>
          </w:tcPr>
          <w:p w14:paraId="5353745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37AA9" w:rsidRPr="009551BF" w14:paraId="3256C4CA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118FBBA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 фин.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вложения</w:t>
            </w:r>
          </w:p>
        </w:tc>
        <w:tc>
          <w:tcPr>
            <w:tcW w:w="567" w:type="dxa"/>
            <w:vAlign w:val="center"/>
          </w:tcPr>
          <w:p w14:paraId="521E487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44" w:type="dxa"/>
            <w:vAlign w:val="center"/>
          </w:tcPr>
          <w:p w14:paraId="6ECFA8F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57" w:type="dxa"/>
            <w:vAlign w:val="center"/>
          </w:tcPr>
          <w:p w14:paraId="2F9114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07" w:type="dxa"/>
            <w:vAlign w:val="center"/>
          </w:tcPr>
          <w:p w14:paraId="6BDE4BD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 капитал</w:t>
            </w:r>
            <w:proofErr w:type="gramEnd"/>
          </w:p>
        </w:tc>
        <w:tc>
          <w:tcPr>
            <w:tcW w:w="469" w:type="dxa"/>
            <w:vAlign w:val="center"/>
          </w:tcPr>
          <w:p w14:paraId="4A0FE6C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44" w:type="dxa"/>
            <w:vAlign w:val="center"/>
          </w:tcPr>
          <w:p w14:paraId="5F14FCF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7" w:type="dxa"/>
            <w:vAlign w:val="center"/>
          </w:tcPr>
          <w:p w14:paraId="433A658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37AA9" w:rsidRPr="009551BF" w14:paraId="60E5D743" w14:textId="77777777" w:rsidTr="00A663E1">
        <w:trPr>
          <w:trHeight w:val="470"/>
          <w:tblCellSpacing w:w="0" w:type="dxa"/>
          <w:jc w:val="center"/>
        </w:trPr>
        <w:tc>
          <w:tcPr>
            <w:tcW w:w="2704" w:type="dxa"/>
            <w:vAlign w:val="center"/>
          </w:tcPr>
          <w:p w14:paraId="45C848C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</w:t>
            </w:r>
          </w:p>
        </w:tc>
        <w:tc>
          <w:tcPr>
            <w:tcW w:w="567" w:type="dxa"/>
            <w:vAlign w:val="center"/>
          </w:tcPr>
          <w:p w14:paraId="2F9DF55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44" w:type="dxa"/>
            <w:vAlign w:val="center"/>
          </w:tcPr>
          <w:p w14:paraId="59DA7AD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2 642</w:t>
            </w:r>
          </w:p>
        </w:tc>
        <w:tc>
          <w:tcPr>
            <w:tcW w:w="757" w:type="dxa"/>
            <w:vAlign w:val="center"/>
          </w:tcPr>
          <w:p w14:paraId="2DA6D78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2 667</w:t>
            </w:r>
          </w:p>
        </w:tc>
        <w:tc>
          <w:tcPr>
            <w:tcW w:w="2607" w:type="dxa"/>
            <w:vAlign w:val="center"/>
          </w:tcPr>
          <w:p w14:paraId="74A73EF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 прибыль</w:t>
            </w:r>
            <w:proofErr w:type="gramEnd"/>
          </w:p>
        </w:tc>
        <w:tc>
          <w:tcPr>
            <w:tcW w:w="469" w:type="dxa"/>
            <w:vAlign w:val="center"/>
          </w:tcPr>
          <w:p w14:paraId="4F2688C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44" w:type="dxa"/>
            <w:vAlign w:val="center"/>
          </w:tcPr>
          <w:p w14:paraId="145A236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1 165</w:t>
            </w:r>
          </w:p>
        </w:tc>
        <w:tc>
          <w:tcPr>
            <w:tcW w:w="757" w:type="dxa"/>
            <w:vAlign w:val="center"/>
          </w:tcPr>
          <w:p w14:paraId="610D93A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1 345</w:t>
            </w:r>
          </w:p>
        </w:tc>
      </w:tr>
      <w:tr w:rsidR="00E37AA9" w:rsidRPr="009551BF" w14:paraId="0950FF59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6C8019A0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Align w:val="center"/>
          </w:tcPr>
          <w:p w14:paraId="09640BB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E22E17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7B309EF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134E886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III.</w:t>
            </w:r>
          </w:p>
        </w:tc>
        <w:tc>
          <w:tcPr>
            <w:tcW w:w="469" w:type="dxa"/>
            <w:vAlign w:val="center"/>
          </w:tcPr>
          <w:p w14:paraId="46D38CD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44" w:type="dxa"/>
            <w:vAlign w:val="center"/>
          </w:tcPr>
          <w:p w14:paraId="3CCF018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2 195</w:t>
            </w:r>
          </w:p>
        </w:tc>
        <w:tc>
          <w:tcPr>
            <w:tcW w:w="757" w:type="dxa"/>
            <w:vAlign w:val="center"/>
          </w:tcPr>
          <w:p w14:paraId="6C796CD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2 430</w:t>
            </w:r>
          </w:p>
        </w:tc>
      </w:tr>
      <w:tr w:rsidR="00E37AA9" w:rsidRPr="009551BF" w14:paraId="74C93CD7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0360B66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II. </w:t>
            </w:r>
            <w:proofErr w:type="gramStart"/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Оборотные  активы</w:t>
            </w:r>
            <w:proofErr w:type="gramEnd"/>
          </w:p>
        </w:tc>
        <w:tc>
          <w:tcPr>
            <w:tcW w:w="567" w:type="dxa"/>
            <w:vAlign w:val="center"/>
          </w:tcPr>
          <w:p w14:paraId="3042425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78F7006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36D76D9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01945BE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IV. </w:t>
            </w:r>
            <w:proofErr w:type="gramStart"/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Долгосрочные  обязательства</w:t>
            </w:r>
            <w:proofErr w:type="gramEnd"/>
          </w:p>
        </w:tc>
        <w:tc>
          <w:tcPr>
            <w:tcW w:w="469" w:type="dxa"/>
            <w:vAlign w:val="center"/>
          </w:tcPr>
          <w:p w14:paraId="339768A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2972C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0C88BD0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5D964506" w14:textId="77777777" w:rsidTr="00A663E1">
        <w:trPr>
          <w:trHeight w:val="290"/>
          <w:tblCellSpacing w:w="0" w:type="dxa"/>
          <w:jc w:val="center"/>
        </w:trPr>
        <w:tc>
          <w:tcPr>
            <w:tcW w:w="2704" w:type="dxa"/>
            <w:vAlign w:val="center"/>
          </w:tcPr>
          <w:p w14:paraId="672FE8E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Запасы</w:t>
            </w:r>
          </w:p>
        </w:tc>
        <w:tc>
          <w:tcPr>
            <w:tcW w:w="567" w:type="dxa"/>
            <w:vAlign w:val="center"/>
          </w:tcPr>
          <w:p w14:paraId="34060BC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44" w:type="dxa"/>
            <w:vAlign w:val="center"/>
          </w:tcPr>
          <w:p w14:paraId="66FEBDC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57" w:type="dxa"/>
            <w:vAlign w:val="center"/>
          </w:tcPr>
          <w:p w14:paraId="55C3C8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07" w:type="dxa"/>
            <w:vAlign w:val="center"/>
          </w:tcPr>
          <w:p w14:paraId="52FC035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Займы и кредиты</w:t>
            </w:r>
          </w:p>
        </w:tc>
        <w:tc>
          <w:tcPr>
            <w:tcW w:w="469" w:type="dxa"/>
            <w:vAlign w:val="center"/>
          </w:tcPr>
          <w:p w14:paraId="291925C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44" w:type="dxa"/>
            <w:vAlign w:val="center"/>
          </w:tcPr>
          <w:p w14:paraId="44CA2E5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7" w:type="dxa"/>
            <w:vAlign w:val="center"/>
          </w:tcPr>
          <w:p w14:paraId="1B606F3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E37AA9" w:rsidRPr="009551BF" w14:paraId="05795922" w14:textId="77777777" w:rsidTr="00A663E1">
        <w:trPr>
          <w:trHeight w:val="420"/>
          <w:tblCellSpacing w:w="0" w:type="dxa"/>
          <w:jc w:val="center"/>
        </w:trPr>
        <w:tc>
          <w:tcPr>
            <w:tcW w:w="2704" w:type="dxa"/>
            <w:vAlign w:val="center"/>
          </w:tcPr>
          <w:p w14:paraId="68E2E70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567" w:type="dxa"/>
            <w:vAlign w:val="center"/>
          </w:tcPr>
          <w:p w14:paraId="63C698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4D3F6A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62AA54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3B714D4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IV</w:t>
            </w:r>
          </w:p>
        </w:tc>
        <w:tc>
          <w:tcPr>
            <w:tcW w:w="469" w:type="dxa"/>
            <w:vAlign w:val="center"/>
          </w:tcPr>
          <w:p w14:paraId="04ADF92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44" w:type="dxa"/>
            <w:vAlign w:val="center"/>
          </w:tcPr>
          <w:p w14:paraId="213B2F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7" w:type="dxa"/>
            <w:vAlign w:val="center"/>
          </w:tcPr>
          <w:p w14:paraId="768C753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E37AA9" w:rsidRPr="009551BF" w14:paraId="06509CEB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1B5D2FF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сырье,  материалы</w:t>
            </w:r>
            <w:proofErr w:type="gramEnd"/>
          </w:p>
        </w:tc>
        <w:tc>
          <w:tcPr>
            <w:tcW w:w="567" w:type="dxa"/>
            <w:vAlign w:val="center"/>
          </w:tcPr>
          <w:p w14:paraId="6105DC9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44" w:type="dxa"/>
            <w:vAlign w:val="center"/>
          </w:tcPr>
          <w:p w14:paraId="38EB653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57" w:type="dxa"/>
            <w:vAlign w:val="center"/>
          </w:tcPr>
          <w:p w14:paraId="3997C8B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607" w:type="dxa"/>
            <w:vAlign w:val="center"/>
          </w:tcPr>
          <w:p w14:paraId="0EFB585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V. </w:t>
            </w:r>
            <w:proofErr w:type="gramStart"/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Краткосрочные  обязательства</w:t>
            </w:r>
            <w:proofErr w:type="gramEnd"/>
          </w:p>
        </w:tc>
        <w:tc>
          <w:tcPr>
            <w:tcW w:w="469" w:type="dxa"/>
            <w:vAlign w:val="center"/>
          </w:tcPr>
          <w:p w14:paraId="5B77D45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1F1B1C2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6E13BD4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021AC271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5DA0944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 в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незавершенном  производстве</w:t>
            </w:r>
            <w:proofErr w:type="gramEnd"/>
          </w:p>
        </w:tc>
        <w:tc>
          <w:tcPr>
            <w:tcW w:w="567" w:type="dxa"/>
            <w:vAlign w:val="center"/>
          </w:tcPr>
          <w:p w14:paraId="746618E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44" w:type="dxa"/>
            <w:vAlign w:val="center"/>
          </w:tcPr>
          <w:p w14:paraId="0BD621F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7" w:type="dxa"/>
            <w:vAlign w:val="center"/>
          </w:tcPr>
          <w:p w14:paraId="30E20F0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07" w:type="dxa"/>
            <w:vAlign w:val="center"/>
          </w:tcPr>
          <w:p w14:paraId="6B670A2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Займы и кредиты</w:t>
            </w:r>
          </w:p>
        </w:tc>
        <w:tc>
          <w:tcPr>
            <w:tcW w:w="469" w:type="dxa"/>
            <w:vAlign w:val="center"/>
          </w:tcPr>
          <w:p w14:paraId="6AFE7E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44" w:type="dxa"/>
            <w:vAlign w:val="center"/>
          </w:tcPr>
          <w:p w14:paraId="4059DE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57" w:type="dxa"/>
            <w:vAlign w:val="center"/>
          </w:tcPr>
          <w:p w14:paraId="52B8442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E37AA9" w:rsidRPr="009551BF" w14:paraId="151E67AF" w14:textId="77777777" w:rsidTr="00A663E1">
        <w:trPr>
          <w:trHeight w:val="410"/>
          <w:tblCellSpacing w:w="0" w:type="dxa"/>
          <w:jc w:val="center"/>
        </w:trPr>
        <w:tc>
          <w:tcPr>
            <w:tcW w:w="2704" w:type="dxa"/>
            <w:vAlign w:val="center"/>
          </w:tcPr>
          <w:p w14:paraId="57A226B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готовая  продукция</w:t>
            </w:r>
            <w:proofErr w:type="gramEnd"/>
          </w:p>
        </w:tc>
        <w:tc>
          <w:tcPr>
            <w:tcW w:w="567" w:type="dxa"/>
            <w:vAlign w:val="center"/>
          </w:tcPr>
          <w:p w14:paraId="02B4272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44" w:type="dxa"/>
            <w:vAlign w:val="center"/>
          </w:tcPr>
          <w:p w14:paraId="544DF60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57" w:type="dxa"/>
            <w:vAlign w:val="center"/>
          </w:tcPr>
          <w:p w14:paraId="4DE3561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07" w:type="dxa"/>
            <w:vAlign w:val="center"/>
          </w:tcPr>
          <w:p w14:paraId="256B678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 задолженность</w:t>
            </w:r>
            <w:proofErr w:type="gramEnd"/>
          </w:p>
        </w:tc>
        <w:tc>
          <w:tcPr>
            <w:tcW w:w="469" w:type="dxa"/>
            <w:vAlign w:val="center"/>
          </w:tcPr>
          <w:p w14:paraId="246FB3C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44" w:type="dxa"/>
            <w:vAlign w:val="center"/>
          </w:tcPr>
          <w:p w14:paraId="6C51D92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757" w:type="dxa"/>
            <w:vAlign w:val="center"/>
          </w:tcPr>
          <w:p w14:paraId="1B04758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E37AA9" w:rsidRPr="009551BF" w14:paraId="6ED1272D" w14:textId="77777777" w:rsidTr="00A663E1">
        <w:trPr>
          <w:trHeight w:val="440"/>
          <w:tblCellSpacing w:w="0" w:type="dxa"/>
          <w:jc w:val="center"/>
        </w:trPr>
        <w:tc>
          <w:tcPr>
            <w:tcW w:w="2704" w:type="dxa"/>
            <w:vAlign w:val="center"/>
          </w:tcPr>
          <w:p w14:paraId="4A7C66A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Расходы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будущих  периодов</w:t>
            </w:r>
            <w:proofErr w:type="gramEnd"/>
          </w:p>
        </w:tc>
        <w:tc>
          <w:tcPr>
            <w:tcW w:w="567" w:type="dxa"/>
            <w:vAlign w:val="center"/>
          </w:tcPr>
          <w:p w14:paraId="217B432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44" w:type="dxa"/>
            <w:vAlign w:val="center"/>
          </w:tcPr>
          <w:p w14:paraId="10CCF0C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vAlign w:val="center"/>
          </w:tcPr>
          <w:p w14:paraId="213D336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7" w:type="dxa"/>
            <w:vAlign w:val="center"/>
          </w:tcPr>
          <w:p w14:paraId="43E9794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469" w:type="dxa"/>
            <w:vAlign w:val="center"/>
          </w:tcPr>
          <w:p w14:paraId="6EDDFBC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5118FA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1DC0217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132C077E" w14:textId="77777777" w:rsidTr="00A663E1">
        <w:trPr>
          <w:trHeight w:val="600"/>
          <w:tblCellSpacing w:w="0" w:type="dxa"/>
          <w:jc w:val="center"/>
        </w:trPr>
        <w:tc>
          <w:tcPr>
            <w:tcW w:w="2704" w:type="dxa"/>
            <w:vAlign w:val="center"/>
          </w:tcPr>
          <w:p w14:paraId="68D8CBB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НДС  по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приобретенным  ценностям</w:t>
            </w:r>
            <w:proofErr w:type="gramEnd"/>
          </w:p>
        </w:tc>
        <w:tc>
          <w:tcPr>
            <w:tcW w:w="567" w:type="dxa"/>
            <w:vAlign w:val="center"/>
          </w:tcPr>
          <w:p w14:paraId="600C8B7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4" w:type="dxa"/>
            <w:vAlign w:val="center"/>
          </w:tcPr>
          <w:p w14:paraId="5C4E44F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vAlign w:val="center"/>
          </w:tcPr>
          <w:p w14:paraId="41B8AC8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7" w:type="dxa"/>
            <w:vAlign w:val="center"/>
          </w:tcPr>
          <w:p w14:paraId="64C0312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поставщики  и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подрядчики</w:t>
            </w:r>
          </w:p>
        </w:tc>
        <w:tc>
          <w:tcPr>
            <w:tcW w:w="469" w:type="dxa"/>
            <w:vAlign w:val="center"/>
          </w:tcPr>
          <w:p w14:paraId="3C2A8B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844" w:type="dxa"/>
            <w:vAlign w:val="center"/>
          </w:tcPr>
          <w:p w14:paraId="4728EC7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7" w:type="dxa"/>
            <w:vAlign w:val="center"/>
          </w:tcPr>
          <w:p w14:paraId="0803C1B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37AA9" w:rsidRPr="009551BF" w14:paraId="6E243622" w14:textId="77777777" w:rsidTr="00A663E1">
        <w:trPr>
          <w:trHeight w:val="610"/>
          <w:tblCellSpacing w:w="0" w:type="dxa"/>
          <w:jc w:val="center"/>
        </w:trPr>
        <w:tc>
          <w:tcPr>
            <w:tcW w:w="2704" w:type="dxa"/>
            <w:vAlign w:val="center"/>
          </w:tcPr>
          <w:p w14:paraId="1B28171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 задолженность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(более года)</w:t>
            </w:r>
          </w:p>
        </w:tc>
        <w:tc>
          <w:tcPr>
            <w:tcW w:w="567" w:type="dxa"/>
            <w:vAlign w:val="center"/>
          </w:tcPr>
          <w:p w14:paraId="6C0B58B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44" w:type="dxa"/>
            <w:vAlign w:val="center"/>
          </w:tcPr>
          <w:p w14:paraId="0A56A8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vAlign w:val="center"/>
          </w:tcPr>
          <w:p w14:paraId="3989A43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7" w:type="dxa"/>
            <w:vAlign w:val="center"/>
          </w:tcPr>
          <w:p w14:paraId="706C9FC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  организации</w:t>
            </w:r>
            <w:proofErr w:type="gramEnd"/>
          </w:p>
        </w:tc>
        <w:tc>
          <w:tcPr>
            <w:tcW w:w="469" w:type="dxa"/>
            <w:vAlign w:val="center"/>
          </w:tcPr>
          <w:p w14:paraId="123B579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844" w:type="dxa"/>
            <w:vAlign w:val="center"/>
          </w:tcPr>
          <w:p w14:paraId="099AEBE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57" w:type="dxa"/>
            <w:vAlign w:val="center"/>
          </w:tcPr>
          <w:p w14:paraId="1759E14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E37AA9" w:rsidRPr="009551BF" w14:paraId="400701FE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7E3DB24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 задолженность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(до года)</w:t>
            </w:r>
          </w:p>
        </w:tc>
        <w:tc>
          <w:tcPr>
            <w:tcW w:w="567" w:type="dxa"/>
            <w:vAlign w:val="center"/>
          </w:tcPr>
          <w:p w14:paraId="1FED5EC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4" w:type="dxa"/>
            <w:vAlign w:val="center"/>
          </w:tcPr>
          <w:p w14:paraId="7059E46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7" w:type="dxa"/>
            <w:vAlign w:val="center"/>
          </w:tcPr>
          <w:p w14:paraId="439C947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07" w:type="dxa"/>
            <w:vAlign w:val="center"/>
          </w:tcPr>
          <w:p w14:paraId="68F8910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гос.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 фонды</w:t>
            </w:r>
            <w:proofErr w:type="gramEnd"/>
          </w:p>
        </w:tc>
        <w:tc>
          <w:tcPr>
            <w:tcW w:w="469" w:type="dxa"/>
            <w:vAlign w:val="center"/>
          </w:tcPr>
          <w:p w14:paraId="22E1177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844" w:type="dxa"/>
            <w:vAlign w:val="center"/>
          </w:tcPr>
          <w:p w14:paraId="304EA44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57" w:type="dxa"/>
            <w:vAlign w:val="center"/>
          </w:tcPr>
          <w:p w14:paraId="5400DC0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E37AA9" w:rsidRPr="009551BF" w14:paraId="1E96B4E5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67E43F3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 финансовые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вложения</w:t>
            </w:r>
          </w:p>
        </w:tc>
        <w:tc>
          <w:tcPr>
            <w:tcW w:w="567" w:type="dxa"/>
            <w:vAlign w:val="center"/>
          </w:tcPr>
          <w:p w14:paraId="3A5B22C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4" w:type="dxa"/>
            <w:vAlign w:val="center"/>
          </w:tcPr>
          <w:p w14:paraId="55525D1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7" w:type="dxa"/>
            <w:vAlign w:val="center"/>
          </w:tcPr>
          <w:p w14:paraId="53CB61E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7" w:type="dxa"/>
            <w:vAlign w:val="center"/>
          </w:tcPr>
          <w:p w14:paraId="3C76B2A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бюджет (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 и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сборы)</w:t>
            </w:r>
          </w:p>
        </w:tc>
        <w:tc>
          <w:tcPr>
            <w:tcW w:w="469" w:type="dxa"/>
            <w:vAlign w:val="center"/>
          </w:tcPr>
          <w:p w14:paraId="30AFA5A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44" w:type="dxa"/>
            <w:vAlign w:val="center"/>
          </w:tcPr>
          <w:p w14:paraId="5D73B9D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57" w:type="dxa"/>
            <w:vAlign w:val="center"/>
          </w:tcPr>
          <w:p w14:paraId="3BAE08D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E37AA9" w:rsidRPr="009551BF" w14:paraId="3D213644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16A667E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 средства</w:t>
            </w:r>
            <w:proofErr w:type="gramEnd"/>
          </w:p>
        </w:tc>
        <w:tc>
          <w:tcPr>
            <w:tcW w:w="567" w:type="dxa"/>
            <w:vAlign w:val="center"/>
          </w:tcPr>
          <w:p w14:paraId="08ED7B1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44" w:type="dxa"/>
            <w:vAlign w:val="center"/>
          </w:tcPr>
          <w:p w14:paraId="1997D7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vAlign w:val="center"/>
          </w:tcPr>
          <w:p w14:paraId="7128BCE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7" w:type="dxa"/>
            <w:vAlign w:val="center"/>
          </w:tcPr>
          <w:p w14:paraId="42E4259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 участникам</w:t>
            </w:r>
            <w:proofErr w:type="gramEnd"/>
          </w:p>
        </w:tc>
        <w:tc>
          <w:tcPr>
            <w:tcW w:w="469" w:type="dxa"/>
            <w:vAlign w:val="center"/>
          </w:tcPr>
          <w:p w14:paraId="4583D25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44" w:type="dxa"/>
            <w:vAlign w:val="center"/>
          </w:tcPr>
          <w:p w14:paraId="6D288F4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7" w:type="dxa"/>
            <w:vAlign w:val="center"/>
          </w:tcPr>
          <w:p w14:paraId="480D311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E37AA9" w:rsidRPr="009551BF" w14:paraId="2AA628EC" w14:textId="77777777" w:rsidTr="00A663E1">
        <w:trPr>
          <w:trHeight w:val="440"/>
          <w:tblCellSpacing w:w="0" w:type="dxa"/>
          <w:jc w:val="center"/>
        </w:trPr>
        <w:tc>
          <w:tcPr>
            <w:tcW w:w="2704" w:type="dxa"/>
            <w:vAlign w:val="center"/>
          </w:tcPr>
          <w:p w14:paraId="3E2BB2A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II</w:t>
            </w:r>
          </w:p>
        </w:tc>
        <w:tc>
          <w:tcPr>
            <w:tcW w:w="567" w:type="dxa"/>
            <w:vAlign w:val="center"/>
          </w:tcPr>
          <w:p w14:paraId="2D71BCB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44" w:type="dxa"/>
            <w:vAlign w:val="center"/>
          </w:tcPr>
          <w:p w14:paraId="7F61583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57" w:type="dxa"/>
            <w:vAlign w:val="center"/>
          </w:tcPr>
          <w:p w14:paraId="548369B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2607" w:type="dxa"/>
            <w:vAlign w:val="center"/>
          </w:tcPr>
          <w:p w14:paraId="507A681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Доходы 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будущих  периодов</w:t>
            </w:r>
            <w:proofErr w:type="gramEnd"/>
          </w:p>
        </w:tc>
        <w:tc>
          <w:tcPr>
            <w:tcW w:w="469" w:type="dxa"/>
            <w:vAlign w:val="center"/>
          </w:tcPr>
          <w:p w14:paraId="02F739E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44" w:type="dxa"/>
            <w:vAlign w:val="center"/>
          </w:tcPr>
          <w:p w14:paraId="61762C8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7" w:type="dxa"/>
            <w:vAlign w:val="center"/>
          </w:tcPr>
          <w:p w14:paraId="0D9866A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37AA9" w:rsidRPr="009551BF" w14:paraId="533AB87E" w14:textId="77777777" w:rsidTr="00A663E1">
        <w:trPr>
          <w:trHeight w:val="590"/>
          <w:tblCellSpacing w:w="0" w:type="dxa"/>
          <w:jc w:val="center"/>
        </w:trPr>
        <w:tc>
          <w:tcPr>
            <w:tcW w:w="2704" w:type="dxa"/>
            <w:vAlign w:val="center"/>
          </w:tcPr>
          <w:p w14:paraId="437CB7EE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567" w:type="dxa"/>
            <w:vAlign w:val="center"/>
          </w:tcPr>
          <w:p w14:paraId="22A90944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49D54D72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1708DCCB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4A0B0B1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Резервы  предстоящих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расходов</w:t>
            </w:r>
          </w:p>
        </w:tc>
        <w:tc>
          <w:tcPr>
            <w:tcW w:w="469" w:type="dxa"/>
            <w:vAlign w:val="center"/>
          </w:tcPr>
          <w:p w14:paraId="24B49BA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44" w:type="dxa"/>
            <w:vAlign w:val="center"/>
          </w:tcPr>
          <w:p w14:paraId="3FC39DD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7" w:type="dxa"/>
            <w:vAlign w:val="center"/>
          </w:tcPr>
          <w:p w14:paraId="4E8B5B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37AA9" w:rsidRPr="009551BF" w14:paraId="2F2DDDF1" w14:textId="77777777" w:rsidTr="00A663E1">
        <w:trPr>
          <w:trHeight w:val="440"/>
          <w:tblCellSpacing w:w="0" w:type="dxa"/>
          <w:jc w:val="center"/>
        </w:trPr>
        <w:tc>
          <w:tcPr>
            <w:tcW w:w="2704" w:type="dxa"/>
            <w:vAlign w:val="center"/>
          </w:tcPr>
          <w:p w14:paraId="0EC4AEF7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Align w:val="center"/>
          </w:tcPr>
          <w:p w14:paraId="2A78F081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7CAF563B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6D8C1FAD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33A80EA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V</w:t>
            </w:r>
          </w:p>
        </w:tc>
        <w:tc>
          <w:tcPr>
            <w:tcW w:w="469" w:type="dxa"/>
            <w:vAlign w:val="center"/>
          </w:tcPr>
          <w:p w14:paraId="51462E2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44" w:type="dxa"/>
            <w:vAlign w:val="center"/>
          </w:tcPr>
          <w:p w14:paraId="0C6544B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57" w:type="dxa"/>
            <w:vAlign w:val="center"/>
          </w:tcPr>
          <w:p w14:paraId="240A035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</w:tr>
      <w:tr w:rsidR="00E37AA9" w:rsidRPr="009551BF" w14:paraId="3F64D569" w14:textId="77777777" w:rsidTr="00A663E1">
        <w:trPr>
          <w:trHeight w:val="360"/>
          <w:tblCellSpacing w:w="0" w:type="dxa"/>
          <w:jc w:val="center"/>
        </w:trPr>
        <w:tc>
          <w:tcPr>
            <w:tcW w:w="2704" w:type="dxa"/>
            <w:vAlign w:val="center"/>
          </w:tcPr>
          <w:p w14:paraId="0DA8442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Баланс</w:t>
            </w:r>
          </w:p>
        </w:tc>
        <w:tc>
          <w:tcPr>
            <w:tcW w:w="567" w:type="dxa"/>
            <w:vAlign w:val="center"/>
          </w:tcPr>
          <w:p w14:paraId="0B4AC78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44" w:type="dxa"/>
            <w:vAlign w:val="center"/>
          </w:tcPr>
          <w:p w14:paraId="4ED59DE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3 396</w:t>
            </w:r>
          </w:p>
        </w:tc>
        <w:tc>
          <w:tcPr>
            <w:tcW w:w="757" w:type="dxa"/>
            <w:vAlign w:val="center"/>
          </w:tcPr>
          <w:p w14:paraId="741847B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3 542</w:t>
            </w:r>
          </w:p>
        </w:tc>
        <w:tc>
          <w:tcPr>
            <w:tcW w:w="2607" w:type="dxa"/>
            <w:vAlign w:val="center"/>
          </w:tcPr>
          <w:p w14:paraId="62832CC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Баланс</w:t>
            </w:r>
          </w:p>
        </w:tc>
        <w:tc>
          <w:tcPr>
            <w:tcW w:w="469" w:type="dxa"/>
            <w:vAlign w:val="center"/>
          </w:tcPr>
          <w:p w14:paraId="5D5A12F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44" w:type="dxa"/>
            <w:vAlign w:val="center"/>
          </w:tcPr>
          <w:p w14:paraId="6396F99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3 396</w:t>
            </w:r>
          </w:p>
        </w:tc>
        <w:tc>
          <w:tcPr>
            <w:tcW w:w="757" w:type="dxa"/>
            <w:vAlign w:val="center"/>
          </w:tcPr>
          <w:p w14:paraId="31F281A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3 542</w:t>
            </w:r>
          </w:p>
        </w:tc>
      </w:tr>
    </w:tbl>
    <w:p w14:paraId="1A5BECA5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14:paraId="53924511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lastRenderedPageBreak/>
        <w:t>Практическая</w:t>
      </w:r>
      <w:r w:rsidRPr="00A663E1">
        <w:rPr>
          <w:rFonts w:ascii="Times New Roman" w:hAnsi="Times New Roman"/>
        </w:rPr>
        <w:t xml:space="preserve"> подготовка 14. Анализ деловой активности.</w:t>
      </w:r>
    </w:p>
    <w:p w14:paraId="2D706FD3" w14:textId="77777777" w:rsidR="00E37AA9" w:rsidRPr="003733BD" w:rsidRDefault="00E37AA9" w:rsidP="003733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D7EB28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отчетном году по сравнению с прошлым выручка от продаж увеличилась на 20%, стоимость оборотных активов увеличилась на 26%, в том числе остатки денежных средств возросли на 50%.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10943D84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Решение.</w:t>
      </w:r>
    </w:p>
    <w:p w14:paraId="22089B37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 на заданный вопрос можно получить одним из следующих способов.</w:t>
      </w:r>
    </w:p>
    <w:p w14:paraId="3F37518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Известно, что коэффициент оборачиваемости (количество) оборотов (Коба), совершаемых оборотными активами 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изучаемый период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деления выручки от продаж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на среднегодовую стоимость оборотных активов (ОА), т.е. Коба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ОА. Используя знания дисциплины «Статистика», взаимосвязь динамики (темпов роста) данных показателей может быть представлена в следующем виде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IОА Поэтому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 на вопрос об изменении оборачиваемости оборотных активов можно получить следующим образом: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1,2 :1,26 = 0,952, то есть коэффициент оборачиваемости снизился на 4,8% (замедление).</w:t>
      </w:r>
    </w:p>
    <w:p w14:paraId="483FFCB0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Поскольку по условию задачи требуется оценить взаимосвязь динамики оборачиваемости оборотных активов с динамикой оборачиваемости денежных средств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и их удельного веса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то:</w:t>
      </w:r>
    </w:p>
    <w:p w14:paraId="59CDD8CF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определяются темпы роста оборачиваемости денежных средств:</w:t>
      </w:r>
    </w:p>
    <w:p w14:paraId="4903541E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ДС,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1,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1,5 = 0,8, то есть наблюдается замедление оборачиваемости данной части оборотных активов на 20%;</w:t>
      </w:r>
    </w:p>
    <w:p w14:paraId="1FBED15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определяются темпы изменения удельного веса денежных средств:</w:t>
      </w:r>
    </w:p>
    <w:p w14:paraId="767223FD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ОА,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IОА = 1,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1,26 = 1,19, то есть их доля возросла на 19%;</w:t>
      </w:r>
    </w:p>
    <w:p w14:paraId="13DB86E4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исчисляется динамика оборачиваемости оборотных активов во взаимосвязи с указанными в условии факторами:</w:t>
      </w:r>
    </w:p>
    <w:p w14:paraId="67D2948B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Коба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∙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∙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0,8 ∙ 1,19 = 0,952, то есть замедление на 4,8% за с чет замедления оборачиваемости денежных средств.</w:t>
      </w:r>
    </w:p>
    <w:p w14:paraId="14998FC9" w14:textId="77777777" w:rsidR="00E37AA9" w:rsidRDefault="00E37AA9" w:rsidP="003733B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622DCC16" w14:textId="77777777" w:rsidR="00E37AA9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11FB5F6E" w14:textId="77777777" w:rsidR="00E37AA9" w:rsidRPr="003733BD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7388C6F7" w14:textId="77777777" w:rsidR="00E37AA9" w:rsidRPr="003733BD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6145E0EC" w14:textId="77777777" w:rsidR="00E37AA9" w:rsidRDefault="00E37AA9" w:rsidP="007C7CD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D2ACDA" w14:textId="77777777" w:rsidR="00E37AA9" w:rsidRPr="0093149B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Pr="0093149B">
        <w:rPr>
          <w:rFonts w:ascii="Times New Roman" w:hAnsi="Times New Roman"/>
        </w:rPr>
        <w:t xml:space="preserve"> подготовка 15. Анализ финансовой устойчивости.</w:t>
      </w:r>
    </w:p>
    <w:p w14:paraId="3D3E0F59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Методические указания (рекомендуемые формулы)</w:t>
      </w:r>
    </w:p>
    <w:p w14:paraId="10DF8F3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Собственные оборотные средства СОС</w:t>
      </w:r>
    </w:p>
    <w:p w14:paraId="6B87030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СОС= СИ-ВА</w:t>
      </w:r>
    </w:p>
    <w:p w14:paraId="358D1F8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Величина собственных и долгосрочных заемных источников формирования запасов и затрат СД</w:t>
      </w:r>
    </w:p>
    <w:p w14:paraId="01FE759A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СД=СОС+ДП</w:t>
      </w:r>
    </w:p>
    <w:p w14:paraId="19F2515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Общая величина основных источников формирования запасов и затрат ОИ</w:t>
      </w:r>
    </w:p>
    <w:p w14:paraId="0027398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ОИ=СД+КЗС</w:t>
      </w:r>
    </w:p>
    <w:p w14:paraId="7BD675A9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Трем показателям наличия источников формирования запасов и затрат соответствуют показатели обеспеченности запасов и затрат источниками формирования:</w:t>
      </w:r>
    </w:p>
    <w:p w14:paraId="6D6CC62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Излишек (+) или недостаток (-) собственных оборотных средств ∆СОС</w:t>
      </w:r>
    </w:p>
    <w:p w14:paraId="00FA0A9B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∆СОС=СОС-З</w:t>
      </w:r>
    </w:p>
    <w:p w14:paraId="1375805A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 xml:space="preserve">Излишек (+) или недостаток (-) собственных и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долгосрочных  источников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формирования  запасов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∆СД:</w:t>
      </w:r>
    </w:p>
    <w:p w14:paraId="1DC9BE5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∆СД=СД-З</w:t>
      </w:r>
    </w:p>
    <w:p w14:paraId="5F97ACB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lastRenderedPageBreak/>
        <w:t xml:space="preserve">Излишек (+) или недостаток (-) общей величины основных источников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формирования  запасов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∆ОИ:</w:t>
      </w:r>
    </w:p>
    <w:p w14:paraId="58C9C4E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∆ОИ=ОИ-З</w:t>
      </w:r>
    </w:p>
    <w:p w14:paraId="4F93C0F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 помощью этих показателей можно определить трехфакторный показатель типа финансовой ситуации (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>):</w:t>
      </w:r>
    </w:p>
    <w:p w14:paraId="725E7E8C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>= {∆СОС; ∆СД; ∆ОИ}</w:t>
      </w:r>
    </w:p>
    <w:p w14:paraId="2E29B14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Абсолютная устойчивость:</w:t>
      </w:r>
    </w:p>
    <w:p w14:paraId="1081CFC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∆СОС&gt;0, ∆СД&gt;0, ∆ОИ&gt;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{1,1,1}</w:t>
      </w:r>
    </w:p>
    <w:p w14:paraId="5F0CAB8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Нормальная устойчивость:</w:t>
      </w:r>
      <w:r w:rsidRPr="00625694">
        <w:rPr>
          <w:rFonts w:ascii="Times New Roman" w:hAnsi="Times New Roman" w:cs="Times New Roman"/>
          <w:sz w:val="28"/>
          <w:szCs w:val="28"/>
        </w:rPr>
        <w:tab/>
      </w:r>
    </w:p>
    <w:p w14:paraId="041C662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СОС&lt;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∆СД&gt;0, ∆ОИ&gt;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{0,1,1}</w:t>
      </w:r>
    </w:p>
    <w:p w14:paraId="5086D9E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Неустойчивое финансовое состояние:</w:t>
      </w:r>
    </w:p>
    <w:p w14:paraId="60624B8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СОС&lt;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СД&lt;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∆ОИ&gt;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{0,0,1}</w:t>
      </w:r>
    </w:p>
    <w:p w14:paraId="35F98238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Кризисное финансовое состояние:</w:t>
      </w:r>
    </w:p>
    <w:p w14:paraId="40056CF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СОС&lt;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СД&lt;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ОИ&lt;0,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{0,0,0}</w:t>
      </w:r>
    </w:p>
    <w:p w14:paraId="2B314826" w14:textId="77777777" w:rsidR="00E37AA9" w:rsidRDefault="00E37AA9" w:rsidP="0062569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1CA9912E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30334E1B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Таблица - Абсолютные показатели финансовой устойчивости.</w:t>
      </w:r>
    </w:p>
    <w:tbl>
      <w:tblPr>
        <w:tblW w:w="94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929"/>
        <w:gridCol w:w="1627"/>
        <w:gridCol w:w="1627"/>
        <w:gridCol w:w="1627"/>
      </w:tblGrid>
      <w:tr w:rsidR="00E37AA9" w:rsidRPr="009551BF" w14:paraId="71A11C63" w14:textId="77777777">
        <w:trPr>
          <w:trHeight w:val="1266"/>
        </w:trPr>
        <w:tc>
          <w:tcPr>
            <w:tcW w:w="3626" w:type="dxa"/>
            <w:vAlign w:val="center"/>
          </w:tcPr>
          <w:p w14:paraId="3B4824B8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29" w:type="dxa"/>
            <w:vAlign w:val="center"/>
          </w:tcPr>
          <w:p w14:paraId="59B5888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</w:t>
            </w:r>
          </w:p>
        </w:tc>
        <w:tc>
          <w:tcPr>
            <w:tcW w:w="1627" w:type="dxa"/>
            <w:vAlign w:val="center"/>
          </w:tcPr>
          <w:p w14:paraId="24445DA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627" w:type="dxa"/>
            <w:vAlign w:val="center"/>
          </w:tcPr>
          <w:p w14:paraId="6DCA37C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627" w:type="dxa"/>
            <w:vAlign w:val="center"/>
          </w:tcPr>
          <w:p w14:paraId="01CB5C5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7ACA8F10" w14:textId="77777777" w:rsidTr="0093149B">
        <w:trPr>
          <w:trHeight w:val="529"/>
        </w:trPr>
        <w:tc>
          <w:tcPr>
            <w:tcW w:w="3626" w:type="dxa"/>
            <w:vAlign w:val="center"/>
          </w:tcPr>
          <w:p w14:paraId="4CCAEC11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929" w:type="dxa"/>
            <w:vAlign w:val="center"/>
          </w:tcPr>
          <w:p w14:paraId="1FCF1A8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627" w:type="dxa"/>
            <w:vAlign w:val="center"/>
          </w:tcPr>
          <w:p w14:paraId="6739520E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7861684</w:t>
            </w:r>
          </w:p>
        </w:tc>
        <w:tc>
          <w:tcPr>
            <w:tcW w:w="1627" w:type="dxa"/>
            <w:vAlign w:val="center"/>
          </w:tcPr>
          <w:p w14:paraId="1D0DD8F3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9498507</w:t>
            </w:r>
          </w:p>
        </w:tc>
        <w:tc>
          <w:tcPr>
            <w:tcW w:w="1627" w:type="dxa"/>
            <w:vAlign w:val="center"/>
          </w:tcPr>
          <w:p w14:paraId="3748B16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1636823</w:t>
            </w:r>
          </w:p>
        </w:tc>
      </w:tr>
      <w:tr w:rsidR="00E37AA9" w:rsidRPr="009551BF" w14:paraId="5174F49A" w14:textId="77777777" w:rsidTr="0093149B">
        <w:trPr>
          <w:trHeight w:val="253"/>
        </w:trPr>
        <w:tc>
          <w:tcPr>
            <w:tcW w:w="3626" w:type="dxa"/>
            <w:vAlign w:val="center"/>
          </w:tcPr>
          <w:p w14:paraId="47DF4010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929" w:type="dxa"/>
            <w:vAlign w:val="center"/>
          </w:tcPr>
          <w:p w14:paraId="5AA98B5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627" w:type="dxa"/>
            <w:vAlign w:val="center"/>
          </w:tcPr>
          <w:p w14:paraId="3553672A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3146125</w:t>
            </w:r>
          </w:p>
        </w:tc>
        <w:tc>
          <w:tcPr>
            <w:tcW w:w="1627" w:type="dxa"/>
            <w:vAlign w:val="center"/>
          </w:tcPr>
          <w:p w14:paraId="5BA998F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4072801</w:t>
            </w:r>
          </w:p>
        </w:tc>
        <w:tc>
          <w:tcPr>
            <w:tcW w:w="1627" w:type="dxa"/>
            <w:vAlign w:val="center"/>
          </w:tcPr>
          <w:p w14:paraId="145D117F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926676</w:t>
            </w:r>
          </w:p>
        </w:tc>
      </w:tr>
      <w:tr w:rsidR="00E37AA9" w:rsidRPr="009551BF" w14:paraId="7FC6684A" w14:textId="77777777" w:rsidTr="0093149B">
        <w:trPr>
          <w:trHeight w:val="541"/>
        </w:trPr>
        <w:tc>
          <w:tcPr>
            <w:tcW w:w="3626" w:type="dxa"/>
            <w:vAlign w:val="center"/>
          </w:tcPr>
          <w:p w14:paraId="0ED88C05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929" w:type="dxa"/>
            <w:vAlign w:val="center"/>
          </w:tcPr>
          <w:p w14:paraId="248047A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627" w:type="dxa"/>
            <w:vAlign w:val="center"/>
          </w:tcPr>
          <w:p w14:paraId="68498F1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6903FCE9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5425706</w:t>
            </w:r>
          </w:p>
        </w:tc>
        <w:tc>
          <w:tcPr>
            <w:tcW w:w="1627" w:type="dxa"/>
            <w:vAlign w:val="center"/>
          </w:tcPr>
          <w:p w14:paraId="590A6B6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710148</w:t>
            </w:r>
          </w:p>
        </w:tc>
      </w:tr>
      <w:tr w:rsidR="00E37AA9" w:rsidRPr="009551BF" w14:paraId="36E6DB2D" w14:textId="77777777" w:rsidTr="0093149B">
        <w:trPr>
          <w:trHeight w:val="110"/>
        </w:trPr>
        <w:tc>
          <w:tcPr>
            <w:tcW w:w="3626" w:type="dxa"/>
            <w:vAlign w:val="center"/>
          </w:tcPr>
          <w:p w14:paraId="799BC8FA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929" w:type="dxa"/>
            <w:vAlign w:val="center"/>
          </w:tcPr>
          <w:p w14:paraId="687A26D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627" w:type="dxa"/>
            <w:vAlign w:val="center"/>
          </w:tcPr>
          <w:p w14:paraId="312FED7A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16B63B1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680585B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37AA9" w:rsidRPr="009551BF" w14:paraId="6874AB69" w14:textId="77777777" w:rsidTr="0093149B">
        <w:trPr>
          <w:trHeight w:val="680"/>
        </w:trPr>
        <w:tc>
          <w:tcPr>
            <w:tcW w:w="3626" w:type="dxa"/>
            <w:vAlign w:val="center"/>
          </w:tcPr>
          <w:p w14:paraId="51731B33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929" w:type="dxa"/>
            <w:vAlign w:val="center"/>
          </w:tcPr>
          <w:p w14:paraId="47E742C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627" w:type="dxa"/>
            <w:vAlign w:val="center"/>
          </w:tcPr>
          <w:p w14:paraId="0DFA930F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60E85F18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5425706</w:t>
            </w:r>
          </w:p>
        </w:tc>
        <w:tc>
          <w:tcPr>
            <w:tcW w:w="1627" w:type="dxa"/>
            <w:vAlign w:val="center"/>
          </w:tcPr>
          <w:p w14:paraId="4D9501D8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710148</w:t>
            </w:r>
          </w:p>
        </w:tc>
      </w:tr>
      <w:tr w:rsidR="00E37AA9" w:rsidRPr="009551BF" w14:paraId="61C0A46A" w14:textId="77777777" w:rsidTr="0093149B">
        <w:trPr>
          <w:trHeight w:val="413"/>
        </w:trPr>
        <w:tc>
          <w:tcPr>
            <w:tcW w:w="3626" w:type="dxa"/>
            <w:vAlign w:val="center"/>
          </w:tcPr>
          <w:p w14:paraId="5EE0C338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929" w:type="dxa"/>
            <w:vAlign w:val="center"/>
          </w:tcPr>
          <w:p w14:paraId="6FAE20A5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627" w:type="dxa"/>
            <w:vAlign w:val="center"/>
          </w:tcPr>
          <w:p w14:paraId="062749F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2C4D2B2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1275280</w:t>
            </w:r>
          </w:p>
        </w:tc>
        <w:tc>
          <w:tcPr>
            <w:tcW w:w="1627" w:type="dxa"/>
            <w:vAlign w:val="center"/>
          </w:tcPr>
          <w:p w14:paraId="277C2C6A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1275280</w:t>
            </w:r>
          </w:p>
        </w:tc>
      </w:tr>
      <w:tr w:rsidR="00E37AA9" w:rsidRPr="009551BF" w14:paraId="1C1D8FB9" w14:textId="77777777" w:rsidTr="0093149B">
        <w:trPr>
          <w:trHeight w:val="272"/>
        </w:trPr>
        <w:tc>
          <w:tcPr>
            <w:tcW w:w="3626" w:type="dxa"/>
            <w:vAlign w:val="center"/>
          </w:tcPr>
          <w:p w14:paraId="36706268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929" w:type="dxa"/>
            <w:vAlign w:val="center"/>
          </w:tcPr>
          <w:p w14:paraId="107BF8D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  <w:tc>
          <w:tcPr>
            <w:tcW w:w="1627" w:type="dxa"/>
            <w:vAlign w:val="center"/>
          </w:tcPr>
          <w:p w14:paraId="7F06076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2556D635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6700986</w:t>
            </w:r>
          </w:p>
        </w:tc>
        <w:tc>
          <w:tcPr>
            <w:tcW w:w="1627" w:type="dxa"/>
            <w:vAlign w:val="center"/>
          </w:tcPr>
          <w:p w14:paraId="0F64765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1985427</w:t>
            </w:r>
          </w:p>
        </w:tc>
      </w:tr>
      <w:tr w:rsidR="00E37AA9" w:rsidRPr="009551BF" w14:paraId="3A2EF599" w14:textId="77777777" w:rsidTr="0093149B">
        <w:trPr>
          <w:trHeight w:val="272"/>
        </w:trPr>
        <w:tc>
          <w:tcPr>
            <w:tcW w:w="3626" w:type="dxa"/>
            <w:vAlign w:val="center"/>
          </w:tcPr>
          <w:p w14:paraId="351F800E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929" w:type="dxa"/>
            <w:vAlign w:val="center"/>
          </w:tcPr>
          <w:p w14:paraId="14805661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627" w:type="dxa"/>
            <w:vAlign w:val="center"/>
          </w:tcPr>
          <w:p w14:paraId="1A7E910C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3633900</w:t>
            </w:r>
          </w:p>
        </w:tc>
        <w:tc>
          <w:tcPr>
            <w:tcW w:w="1627" w:type="dxa"/>
            <w:vAlign w:val="center"/>
          </w:tcPr>
          <w:p w14:paraId="048F299E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4670824</w:t>
            </w:r>
          </w:p>
        </w:tc>
        <w:tc>
          <w:tcPr>
            <w:tcW w:w="1627" w:type="dxa"/>
            <w:vAlign w:val="center"/>
          </w:tcPr>
          <w:p w14:paraId="033C44F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1036924</w:t>
            </w:r>
          </w:p>
        </w:tc>
      </w:tr>
      <w:tr w:rsidR="00E37AA9" w:rsidRPr="009551BF" w14:paraId="522507C4" w14:textId="77777777" w:rsidTr="0093149B">
        <w:trPr>
          <w:trHeight w:val="622"/>
        </w:trPr>
        <w:tc>
          <w:tcPr>
            <w:tcW w:w="3626" w:type="dxa"/>
            <w:vAlign w:val="center"/>
          </w:tcPr>
          <w:p w14:paraId="3690D310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Излишек (+), недостаток (-) собственных оборотных средств </w:t>
            </w:r>
          </w:p>
        </w:tc>
        <w:tc>
          <w:tcPr>
            <w:tcW w:w="929" w:type="dxa"/>
            <w:vAlign w:val="center"/>
          </w:tcPr>
          <w:p w14:paraId="6CFDED8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627" w:type="dxa"/>
            <w:vAlign w:val="center"/>
          </w:tcPr>
          <w:p w14:paraId="648EDA71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575EFF1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754882</w:t>
            </w:r>
          </w:p>
        </w:tc>
        <w:tc>
          <w:tcPr>
            <w:tcW w:w="1627" w:type="dxa"/>
            <w:vAlign w:val="center"/>
          </w:tcPr>
          <w:p w14:paraId="726CC741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-326777</w:t>
            </w:r>
          </w:p>
        </w:tc>
      </w:tr>
      <w:tr w:rsidR="00E37AA9" w:rsidRPr="009551BF" w14:paraId="76737566" w14:textId="77777777" w:rsidTr="0093149B">
        <w:trPr>
          <w:trHeight w:val="920"/>
        </w:trPr>
        <w:tc>
          <w:tcPr>
            <w:tcW w:w="3626" w:type="dxa"/>
            <w:vAlign w:val="center"/>
          </w:tcPr>
          <w:p w14:paraId="71A7CD7B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Излишек (+), недостаток (-) общей величины основных источников 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формирования  запасов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  <w:vAlign w:val="center"/>
          </w:tcPr>
          <w:p w14:paraId="4D82DB5F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627" w:type="dxa"/>
            <w:vAlign w:val="center"/>
          </w:tcPr>
          <w:p w14:paraId="3026B6BC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583D215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754882</w:t>
            </w:r>
          </w:p>
        </w:tc>
        <w:tc>
          <w:tcPr>
            <w:tcW w:w="1627" w:type="dxa"/>
            <w:vAlign w:val="center"/>
          </w:tcPr>
          <w:p w14:paraId="3C35C92C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-326777</w:t>
            </w:r>
          </w:p>
        </w:tc>
      </w:tr>
      <w:tr w:rsidR="00E37AA9" w:rsidRPr="009551BF" w14:paraId="515D8728" w14:textId="77777777">
        <w:trPr>
          <w:trHeight w:val="939"/>
        </w:trPr>
        <w:tc>
          <w:tcPr>
            <w:tcW w:w="3626" w:type="dxa"/>
            <w:vAlign w:val="center"/>
          </w:tcPr>
          <w:p w14:paraId="466BB0C8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  <w:proofErr w:type="spell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собственны</w:t>
            </w:r>
            <w:proofErr w:type="spellEnd"/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929" w:type="dxa"/>
            <w:vAlign w:val="center"/>
          </w:tcPr>
          <w:p w14:paraId="2C69C3B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627" w:type="dxa"/>
            <w:vAlign w:val="center"/>
          </w:tcPr>
          <w:p w14:paraId="708551B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459DA3D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2030162</w:t>
            </w:r>
          </w:p>
        </w:tc>
        <w:tc>
          <w:tcPr>
            <w:tcW w:w="1627" w:type="dxa"/>
            <w:vAlign w:val="center"/>
          </w:tcPr>
          <w:p w14:paraId="4BA3436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948503</w:t>
            </w:r>
          </w:p>
        </w:tc>
      </w:tr>
      <w:tr w:rsidR="00E37AA9" w:rsidRPr="009551BF" w14:paraId="7A4FDAF2" w14:textId="77777777" w:rsidTr="0093149B">
        <w:trPr>
          <w:trHeight w:val="681"/>
        </w:trPr>
        <w:tc>
          <w:tcPr>
            <w:tcW w:w="3626" w:type="dxa"/>
            <w:vAlign w:val="center"/>
          </w:tcPr>
          <w:p w14:paraId="0C16E0FA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929" w:type="dxa"/>
            <w:vAlign w:val="center"/>
          </w:tcPr>
          <w:p w14:paraId="64C18952" w14:textId="77777777" w:rsidR="00E37AA9" w:rsidRPr="009551BF" w:rsidRDefault="00E37AA9" w:rsidP="0093149B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627" w:type="dxa"/>
            <w:vAlign w:val="center"/>
          </w:tcPr>
          <w:p w14:paraId="6FBDF8F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{1,1,1}</w:t>
            </w:r>
          </w:p>
        </w:tc>
        <w:tc>
          <w:tcPr>
            <w:tcW w:w="1627" w:type="dxa"/>
            <w:vAlign w:val="center"/>
          </w:tcPr>
          <w:p w14:paraId="6604DDF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{1,1,1}</w:t>
            </w:r>
          </w:p>
        </w:tc>
        <w:tc>
          <w:tcPr>
            <w:tcW w:w="1627" w:type="dxa"/>
            <w:vAlign w:val="center"/>
          </w:tcPr>
          <w:p w14:paraId="63C43C7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648F6794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25694">
        <w:rPr>
          <w:rFonts w:ascii="Times New Roman" w:hAnsi="Times New Roman" w:cs="Times New Roman"/>
          <w:sz w:val="28"/>
          <w:szCs w:val="28"/>
        </w:rPr>
        <w:t xml:space="preserve">Вывод: собственные оборотные средства на конец года увеличились по сравнению с началом на 710148 руб., что можно отметить, как положительную тенденцию, величина собственных и долгосрочных заемных источников формирования запасов и затрат также увеличилось на 710148 руб., это связано с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что в рассматриваемом периоде не было долгосрочных пассивов. Общая величина основных источников формирования запасов и затрат выросла на 1985427 руб. Т.е. за анализируемый период все виды источников формирования запасов выросли, а трех факторная модель характеризует ситуацию как абсолютно устойчивую 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={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1,1,1}. Следовательно предприятие обеспечено всеми предусмотренными источниками формирования запасов.</w:t>
      </w:r>
    </w:p>
    <w:p w14:paraId="6C8587BB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B51182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26D9CBE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22E9D0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60707A4C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42838CFF" w14:textId="77777777">
        <w:tc>
          <w:tcPr>
            <w:tcW w:w="704" w:type="dxa"/>
          </w:tcPr>
          <w:p w14:paraId="5610961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55BD4F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3F04E57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39E2C2E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4B5B906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12C0792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7CF4483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568F9674" w14:textId="77777777">
        <w:tc>
          <w:tcPr>
            <w:tcW w:w="704" w:type="dxa"/>
          </w:tcPr>
          <w:p w14:paraId="4BC4E7D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5BFE9E0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5200A5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7DD7BD6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316" w:type="dxa"/>
          </w:tcPr>
          <w:p w14:paraId="588A4B6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648" w:type="dxa"/>
          </w:tcPr>
          <w:p w14:paraId="4C7C45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5BC3270" w14:textId="77777777">
        <w:tc>
          <w:tcPr>
            <w:tcW w:w="704" w:type="dxa"/>
          </w:tcPr>
          <w:p w14:paraId="5D8BC2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55A115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1FD18E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4546CB6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316" w:type="dxa"/>
          </w:tcPr>
          <w:p w14:paraId="47F5FD7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</w:tc>
        <w:tc>
          <w:tcPr>
            <w:tcW w:w="1648" w:type="dxa"/>
          </w:tcPr>
          <w:p w14:paraId="4309B04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C7B005" w14:textId="77777777">
        <w:tc>
          <w:tcPr>
            <w:tcW w:w="704" w:type="dxa"/>
          </w:tcPr>
          <w:p w14:paraId="7FE7D7B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7C4A75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4F886FA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403040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6233DA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011D2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DDEFB80" w14:textId="77777777">
        <w:tc>
          <w:tcPr>
            <w:tcW w:w="704" w:type="dxa"/>
          </w:tcPr>
          <w:p w14:paraId="41B85D4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58E0104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26DCE18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02C42C2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123000</w:t>
            </w:r>
          </w:p>
        </w:tc>
        <w:tc>
          <w:tcPr>
            <w:tcW w:w="1316" w:type="dxa"/>
          </w:tcPr>
          <w:p w14:paraId="3ADE3A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648" w:type="dxa"/>
          </w:tcPr>
          <w:p w14:paraId="7A843B2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47826E13" w14:textId="77777777">
        <w:tc>
          <w:tcPr>
            <w:tcW w:w="704" w:type="dxa"/>
          </w:tcPr>
          <w:p w14:paraId="2E6322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2C29FA7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617B69C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56968F8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690CEE6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22E6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5FAF47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AB9650E" w14:textId="77777777">
        <w:tc>
          <w:tcPr>
            <w:tcW w:w="704" w:type="dxa"/>
          </w:tcPr>
          <w:p w14:paraId="71C5A2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46015D0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3D5B38F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6FA4A6D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316" w:type="dxa"/>
          </w:tcPr>
          <w:p w14:paraId="1AA10A1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648" w:type="dxa"/>
          </w:tcPr>
          <w:p w14:paraId="2F0C6CD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9336AD2" w14:textId="77777777">
        <w:tc>
          <w:tcPr>
            <w:tcW w:w="704" w:type="dxa"/>
          </w:tcPr>
          <w:p w14:paraId="05668CD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4A36349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1C8CD4A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61C618C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7B1608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D1443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F01276" w14:textId="77777777">
        <w:tc>
          <w:tcPr>
            <w:tcW w:w="704" w:type="dxa"/>
          </w:tcPr>
          <w:p w14:paraId="1495B68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55" w:type="dxa"/>
          </w:tcPr>
          <w:p w14:paraId="4E885AB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600E14F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174768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316" w:type="dxa"/>
          </w:tcPr>
          <w:p w14:paraId="297375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648" w:type="dxa"/>
          </w:tcPr>
          <w:p w14:paraId="4D7E578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1107A15" w14:textId="77777777">
        <w:tc>
          <w:tcPr>
            <w:tcW w:w="704" w:type="dxa"/>
          </w:tcPr>
          <w:p w14:paraId="4F00F27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726373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6C41180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1842C2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42863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C6CB2B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6DD497A" w14:textId="77777777">
        <w:tc>
          <w:tcPr>
            <w:tcW w:w="704" w:type="dxa"/>
          </w:tcPr>
          <w:p w14:paraId="5028578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36B30FC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общей величины основных источников</w:t>
            </w:r>
          </w:p>
        </w:tc>
        <w:tc>
          <w:tcPr>
            <w:tcW w:w="1751" w:type="dxa"/>
          </w:tcPr>
          <w:p w14:paraId="0E719D3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371" w:type="dxa"/>
          </w:tcPr>
          <w:p w14:paraId="37A9F35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DEA3E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E6EAC8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8EDE2D1" w14:textId="77777777">
        <w:tc>
          <w:tcPr>
            <w:tcW w:w="704" w:type="dxa"/>
          </w:tcPr>
          <w:p w14:paraId="12589B2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6C45B64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-)собственных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1751" w:type="dxa"/>
          </w:tcPr>
          <w:p w14:paraId="496DE2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371" w:type="dxa"/>
          </w:tcPr>
          <w:p w14:paraId="179967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73128B0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96B6A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209FF6A" w14:textId="77777777">
        <w:tc>
          <w:tcPr>
            <w:tcW w:w="704" w:type="dxa"/>
          </w:tcPr>
          <w:p w14:paraId="79232E4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55B48A5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0A2C90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371" w:type="dxa"/>
          </w:tcPr>
          <w:p w14:paraId="6A9F88D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551371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7BBFDF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83875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EBACE21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Задача 2.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2F827193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2CC234D3" w14:textId="77777777">
        <w:tc>
          <w:tcPr>
            <w:tcW w:w="704" w:type="dxa"/>
          </w:tcPr>
          <w:p w14:paraId="3A4BE6F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CE8BEB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57EA42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50F8EF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78FB268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5601B2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1A28DD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22AD37B6" w14:textId="77777777">
        <w:tc>
          <w:tcPr>
            <w:tcW w:w="704" w:type="dxa"/>
          </w:tcPr>
          <w:p w14:paraId="317140E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60D44F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4BE8FA0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43CD2F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316" w:type="dxa"/>
          </w:tcPr>
          <w:p w14:paraId="31A1EBC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648" w:type="dxa"/>
          </w:tcPr>
          <w:p w14:paraId="2BDEF01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46CDD1AE" w14:textId="77777777">
        <w:tc>
          <w:tcPr>
            <w:tcW w:w="704" w:type="dxa"/>
          </w:tcPr>
          <w:p w14:paraId="6A3F120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10A3EA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7B575F3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61EDE24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316" w:type="dxa"/>
          </w:tcPr>
          <w:p w14:paraId="7E0DC6E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640000</w:t>
            </w:r>
          </w:p>
        </w:tc>
        <w:tc>
          <w:tcPr>
            <w:tcW w:w="1648" w:type="dxa"/>
          </w:tcPr>
          <w:p w14:paraId="71939B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1CA0A70" w14:textId="77777777">
        <w:tc>
          <w:tcPr>
            <w:tcW w:w="704" w:type="dxa"/>
          </w:tcPr>
          <w:p w14:paraId="60F1EC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3C1B55C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7FB7968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411698F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F68F4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FE43B7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1DFF354" w14:textId="77777777">
        <w:tc>
          <w:tcPr>
            <w:tcW w:w="704" w:type="dxa"/>
          </w:tcPr>
          <w:p w14:paraId="6EFF4C2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5319F3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25A316A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7CA948A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124000</w:t>
            </w:r>
          </w:p>
        </w:tc>
        <w:tc>
          <w:tcPr>
            <w:tcW w:w="1316" w:type="dxa"/>
          </w:tcPr>
          <w:p w14:paraId="05561BA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648" w:type="dxa"/>
          </w:tcPr>
          <w:p w14:paraId="536F5A1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C93D20" w14:textId="77777777">
        <w:tc>
          <w:tcPr>
            <w:tcW w:w="704" w:type="dxa"/>
          </w:tcPr>
          <w:p w14:paraId="3786C89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48CA120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0B23B50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73E560E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41C36C1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157C4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04C864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202FEA0" w14:textId="77777777">
        <w:tc>
          <w:tcPr>
            <w:tcW w:w="704" w:type="dxa"/>
          </w:tcPr>
          <w:p w14:paraId="7D3AAAF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4EBE6A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79FABF1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2382CC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127000</w:t>
            </w:r>
          </w:p>
        </w:tc>
        <w:tc>
          <w:tcPr>
            <w:tcW w:w="1316" w:type="dxa"/>
          </w:tcPr>
          <w:p w14:paraId="6BDE97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133000</w:t>
            </w:r>
          </w:p>
        </w:tc>
        <w:tc>
          <w:tcPr>
            <w:tcW w:w="1648" w:type="dxa"/>
          </w:tcPr>
          <w:p w14:paraId="5559D31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6E026AF" w14:textId="77777777">
        <w:tc>
          <w:tcPr>
            <w:tcW w:w="704" w:type="dxa"/>
          </w:tcPr>
          <w:p w14:paraId="77EF3CF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30024E2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637D359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557CB7C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CA2CDF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CC46EE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E56E2D8" w14:textId="77777777">
        <w:tc>
          <w:tcPr>
            <w:tcW w:w="704" w:type="dxa"/>
          </w:tcPr>
          <w:p w14:paraId="3038BE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0BDFAE3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1F2B8EB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650E92F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1316" w:type="dxa"/>
          </w:tcPr>
          <w:p w14:paraId="7B28E6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648" w:type="dxa"/>
          </w:tcPr>
          <w:p w14:paraId="6B0F204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164379D" w14:textId="77777777">
        <w:tc>
          <w:tcPr>
            <w:tcW w:w="704" w:type="dxa"/>
          </w:tcPr>
          <w:p w14:paraId="26494D3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6523FB2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30675F5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08C141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78F515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D3766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EDD6496" w14:textId="77777777">
        <w:tc>
          <w:tcPr>
            <w:tcW w:w="704" w:type="dxa"/>
          </w:tcPr>
          <w:p w14:paraId="7CB61F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71F3D98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Излишек (+), недостаток (-) общей 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величины основных источников</w:t>
            </w:r>
          </w:p>
        </w:tc>
        <w:tc>
          <w:tcPr>
            <w:tcW w:w="1751" w:type="dxa"/>
          </w:tcPr>
          <w:p w14:paraId="32EC32C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∆СД</w:t>
            </w:r>
          </w:p>
        </w:tc>
        <w:tc>
          <w:tcPr>
            <w:tcW w:w="1371" w:type="dxa"/>
          </w:tcPr>
          <w:p w14:paraId="2A6410E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BE9FC6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85175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4D29CD1" w14:textId="77777777">
        <w:tc>
          <w:tcPr>
            <w:tcW w:w="704" w:type="dxa"/>
          </w:tcPr>
          <w:p w14:paraId="2E688B4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7BB348B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-)собственных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1751" w:type="dxa"/>
          </w:tcPr>
          <w:p w14:paraId="27F9FB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371" w:type="dxa"/>
          </w:tcPr>
          <w:p w14:paraId="3C205EA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0DC63C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ED39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C721E09" w14:textId="77777777">
        <w:tc>
          <w:tcPr>
            <w:tcW w:w="704" w:type="dxa"/>
          </w:tcPr>
          <w:p w14:paraId="7ED6F89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180B533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0584D5E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371" w:type="dxa"/>
          </w:tcPr>
          <w:p w14:paraId="540DCB3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3ACD5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AE41E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738CE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B0249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Задача 3.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43A3A75A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0901D5E0" w14:textId="77777777">
        <w:tc>
          <w:tcPr>
            <w:tcW w:w="704" w:type="dxa"/>
          </w:tcPr>
          <w:p w14:paraId="7857F2B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10690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53D1001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13FD432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76051B7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3CFC3D5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33CAE00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5D05BD30" w14:textId="77777777">
        <w:tc>
          <w:tcPr>
            <w:tcW w:w="704" w:type="dxa"/>
          </w:tcPr>
          <w:p w14:paraId="2676979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2EA346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48D21FD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401B425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1316" w:type="dxa"/>
          </w:tcPr>
          <w:p w14:paraId="70CC939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2140000</w:t>
            </w:r>
          </w:p>
        </w:tc>
        <w:tc>
          <w:tcPr>
            <w:tcW w:w="1648" w:type="dxa"/>
          </w:tcPr>
          <w:p w14:paraId="7345EF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F8E389C" w14:textId="77777777">
        <w:tc>
          <w:tcPr>
            <w:tcW w:w="704" w:type="dxa"/>
          </w:tcPr>
          <w:p w14:paraId="4037B6F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347354C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478967A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7D5B804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2500000</w:t>
            </w:r>
          </w:p>
        </w:tc>
        <w:tc>
          <w:tcPr>
            <w:tcW w:w="1316" w:type="dxa"/>
          </w:tcPr>
          <w:p w14:paraId="3A5556F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2640000</w:t>
            </w:r>
          </w:p>
        </w:tc>
        <w:tc>
          <w:tcPr>
            <w:tcW w:w="1648" w:type="dxa"/>
          </w:tcPr>
          <w:p w14:paraId="76F5677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7A2D993" w14:textId="77777777">
        <w:tc>
          <w:tcPr>
            <w:tcW w:w="704" w:type="dxa"/>
          </w:tcPr>
          <w:p w14:paraId="4E1E9B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07406D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4DBEEF9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30FB087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98194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B3B290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4DE832F" w14:textId="77777777">
        <w:tc>
          <w:tcPr>
            <w:tcW w:w="704" w:type="dxa"/>
          </w:tcPr>
          <w:p w14:paraId="1D81AE0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12FD086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1038E99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7265C48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2124000</w:t>
            </w:r>
          </w:p>
        </w:tc>
        <w:tc>
          <w:tcPr>
            <w:tcW w:w="1316" w:type="dxa"/>
          </w:tcPr>
          <w:p w14:paraId="45307EB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2126000</w:t>
            </w:r>
          </w:p>
        </w:tc>
        <w:tc>
          <w:tcPr>
            <w:tcW w:w="1648" w:type="dxa"/>
          </w:tcPr>
          <w:p w14:paraId="707A74C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AEC7770" w14:textId="77777777">
        <w:tc>
          <w:tcPr>
            <w:tcW w:w="704" w:type="dxa"/>
          </w:tcPr>
          <w:p w14:paraId="075B5E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575243D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0A021C0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0DF9E8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4759339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41C1CF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58F062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F2A5128" w14:textId="77777777">
        <w:tc>
          <w:tcPr>
            <w:tcW w:w="704" w:type="dxa"/>
          </w:tcPr>
          <w:p w14:paraId="3CAED90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1AC8DD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26E5556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470B3B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2127000</w:t>
            </w:r>
          </w:p>
        </w:tc>
        <w:tc>
          <w:tcPr>
            <w:tcW w:w="1316" w:type="dxa"/>
          </w:tcPr>
          <w:p w14:paraId="14E600C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2133000</w:t>
            </w:r>
          </w:p>
        </w:tc>
        <w:tc>
          <w:tcPr>
            <w:tcW w:w="1648" w:type="dxa"/>
          </w:tcPr>
          <w:p w14:paraId="56B880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2AE9728" w14:textId="77777777">
        <w:tc>
          <w:tcPr>
            <w:tcW w:w="704" w:type="dxa"/>
          </w:tcPr>
          <w:p w14:paraId="15787B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4A17227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7491BB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15C26F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F495DE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CA435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A5BA430" w14:textId="77777777">
        <w:tc>
          <w:tcPr>
            <w:tcW w:w="704" w:type="dxa"/>
          </w:tcPr>
          <w:p w14:paraId="5EE9D14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4B0E019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735F8FD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341DF5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212400</w:t>
            </w:r>
          </w:p>
        </w:tc>
        <w:tc>
          <w:tcPr>
            <w:tcW w:w="1316" w:type="dxa"/>
          </w:tcPr>
          <w:p w14:paraId="7C5AA4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212600</w:t>
            </w:r>
          </w:p>
        </w:tc>
        <w:tc>
          <w:tcPr>
            <w:tcW w:w="1648" w:type="dxa"/>
          </w:tcPr>
          <w:p w14:paraId="3C67EF7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A6462F4" w14:textId="77777777">
        <w:tc>
          <w:tcPr>
            <w:tcW w:w="704" w:type="dxa"/>
          </w:tcPr>
          <w:p w14:paraId="28B6C97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075B8FC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5EA8A6C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071405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6342DD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CE60C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FE6C4BB" w14:textId="77777777">
        <w:tc>
          <w:tcPr>
            <w:tcW w:w="704" w:type="dxa"/>
          </w:tcPr>
          <w:p w14:paraId="1834F34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4264921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общей величины основных источников</w:t>
            </w:r>
          </w:p>
        </w:tc>
        <w:tc>
          <w:tcPr>
            <w:tcW w:w="1751" w:type="dxa"/>
          </w:tcPr>
          <w:p w14:paraId="2745BD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371" w:type="dxa"/>
          </w:tcPr>
          <w:p w14:paraId="39875B5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8C8F54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075526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00B48C3" w14:textId="77777777">
        <w:tc>
          <w:tcPr>
            <w:tcW w:w="704" w:type="dxa"/>
          </w:tcPr>
          <w:p w14:paraId="3316244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7379C8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-)собственных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запасов.</w:t>
            </w:r>
          </w:p>
        </w:tc>
        <w:tc>
          <w:tcPr>
            <w:tcW w:w="1751" w:type="dxa"/>
          </w:tcPr>
          <w:p w14:paraId="2200414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∆ОИ</w:t>
            </w:r>
          </w:p>
        </w:tc>
        <w:tc>
          <w:tcPr>
            <w:tcW w:w="1371" w:type="dxa"/>
          </w:tcPr>
          <w:p w14:paraId="7ED53B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54B12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C0D949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C99DC19" w14:textId="77777777">
        <w:tc>
          <w:tcPr>
            <w:tcW w:w="704" w:type="dxa"/>
          </w:tcPr>
          <w:p w14:paraId="7BF359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41AE027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4BA0E5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371" w:type="dxa"/>
          </w:tcPr>
          <w:p w14:paraId="767FCD1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FEB82A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90053C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D5B6A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0C8AB0F" w14:textId="77777777" w:rsidR="00E37AA9" w:rsidRPr="0093149B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Pr="0093149B">
        <w:rPr>
          <w:rFonts w:ascii="Times New Roman" w:hAnsi="Times New Roman"/>
        </w:rPr>
        <w:t xml:space="preserve"> подготовка 16. Обобщение результатов анализа.</w:t>
      </w:r>
    </w:p>
    <w:p w14:paraId="2D56FEBF" w14:textId="77777777" w:rsidR="00E37AA9" w:rsidRDefault="00E37AA9" w:rsidP="0090020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7D77A3E0" w14:textId="77777777" w:rsidR="00E37AA9" w:rsidRPr="001428D4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D6C072" w14:textId="77777777" w:rsidR="00E37AA9" w:rsidRPr="00900205" w:rsidRDefault="00E37AA9" w:rsidP="0090020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6A1C595" w14:textId="77777777" w:rsidR="00E37AA9" w:rsidRDefault="00E37AA9" w:rsidP="0090020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3F1CA7FA" w14:textId="77777777">
        <w:tc>
          <w:tcPr>
            <w:tcW w:w="988" w:type="dxa"/>
          </w:tcPr>
          <w:p w14:paraId="1725BBD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1DA3473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1BEF363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42FE8DE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3A97A9A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6754E68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42E36AE2" w14:textId="77777777">
        <w:tc>
          <w:tcPr>
            <w:tcW w:w="9345" w:type="dxa"/>
            <w:gridSpan w:val="5"/>
          </w:tcPr>
          <w:p w14:paraId="496500F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1C47C298" w14:textId="77777777">
        <w:tc>
          <w:tcPr>
            <w:tcW w:w="988" w:type="dxa"/>
          </w:tcPr>
          <w:p w14:paraId="298847C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6C376C4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5427DD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1869" w:type="dxa"/>
          </w:tcPr>
          <w:p w14:paraId="02E39AF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0BCF67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E37AA9" w:rsidRPr="009551BF" w14:paraId="07E511C1" w14:textId="77777777">
        <w:tc>
          <w:tcPr>
            <w:tcW w:w="988" w:type="dxa"/>
          </w:tcPr>
          <w:p w14:paraId="080114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2C866AF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3BC31FD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1815</w:t>
            </w:r>
          </w:p>
        </w:tc>
        <w:tc>
          <w:tcPr>
            <w:tcW w:w="1869" w:type="dxa"/>
          </w:tcPr>
          <w:p w14:paraId="47A929D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1670</w:t>
            </w:r>
          </w:p>
        </w:tc>
        <w:tc>
          <w:tcPr>
            <w:tcW w:w="1869" w:type="dxa"/>
          </w:tcPr>
          <w:p w14:paraId="3FB7C3F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-145</w:t>
            </w:r>
          </w:p>
        </w:tc>
      </w:tr>
      <w:tr w:rsidR="00E37AA9" w:rsidRPr="009551BF" w14:paraId="7CAF3ADD" w14:textId="77777777">
        <w:tc>
          <w:tcPr>
            <w:tcW w:w="988" w:type="dxa"/>
          </w:tcPr>
          <w:p w14:paraId="79E6CFB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26BC491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04D09D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1109</w:t>
            </w:r>
          </w:p>
        </w:tc>
        <w:tc>
          <w:tcPr>
            <w:tcW w:w="1869" w:type="dxa"/>
          </w:tcPr>
          <w:p w14:paraId="467F5B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1869" w:type="dxa"/>
          </w:tcPr>
          <w:p w14:paraId="1ED56C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</w:tr>
      <w:tr w:rsidR="00E37AA9" w:rsidRPr="009551BF" w14:paraId="0034D8E0" w14:textId="77777777">
        <w:tc>
          <w:tcPr>
            <w:tcW w:w="988" w:type="dxa"/>
          </w:tcPr>
          <w:p w14:paraId="697239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5E13ED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D906AC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81548</w:t>
            </w:r>
          </w:p>
        </w:tc>
        <w:tc>
          <w:tcPr>
            <w:tcW w:w="1869" w:type="dxa"/>
          </w:tcPr>
          <w:p w14:paraId="685CD84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82636</w:t>
            </w:r>
          </w:p>
        </w:tc>
        <w:tc>
          <w:tcPr>
            <w:tcW w:w="1869" w:type="dxa"/>
          </w:tcPr>
          <w:p w14:paraId="4CE1743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1088</w:t>
            </w:r>
          </w:p>
        </w:tc>
      </w:tr>
      <w:tr w:rsidR="00E37AA9" w:rsidRPr="009551BF" w14:paraId="013EC4D7" w14:textId="77777777">
        <w:tc>
          <w:tcPr>
            <w:tcW w:w="988" w:type="dxa"/>
          </w:tcPr>
          <w:p w14:paraId="0670A9E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2B32899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CD52E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43363</w:t>
            </w:r>
          </w:p>
        </w:tc>
        <w:tc>
          <w:tcPr>
            <w:tcW w:w="1869" w:type="dxa"/>
          </w:tcPr>
          <w:p w14:paraId="295555C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42489</w:t>
            </w:r>
          </w:p>
        </w:tc>
        <w:tc>
          <w:tcPr>
            <w:tcW w:w="1869" w:type="dxa"/>
          </w:tcPr>
          <w:p w14:paraId="49C7637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-874</w:t>
            </w:r>
          </w:p>
        </w:tc>
      </w:tr>
      <w:tr w:rsidR="00E37AA9" w:rsidRPr="009551BF" w14:paraId="5C467EBA" w14:textId="77777777">
        <w:tc>
          <w:tcPr>
            <w:tcW w:w="988" w:type="dxa"/>
          </w:tcPr>
          <w:p w14:paraId="601216F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3107D7A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4E9D3E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26165</w:t>
            </w:r>
          </w:p>
        </w:tc>
        <w:tc>
          <w:tcPr>
            <w:tcW w:w="1869" w:type="dxa"/>
          </w:tcPr>
          <w:p w14:paraId="6973066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34478</w:t>
            </w:r>
          </w:p>
        </w:tc>
        <w:tc>
          <w:tcPr>
            <w:tcW w:w="1869" w:type="dxa"/>
          </w:tcPr>
          <w:p w14:paraId="7CC9942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8313</w:t>
            </w:r>
          </w:p>
        </w:tc>
      </w:tr>
      <w:tr w:rsidR="00E37AA9" w:rsidRPr="009551BF" w14:paraId="22E71024" w14:textId="77777777">
        <w:tc>
          <w:tcPr>
            <w:tcW w:w="988" w:type="dxa"/>
          </w:tcPr>
          <w:p w14:paraId="1778937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07BF0E2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78EF60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62139</w:t>
            </w:r>
          </w:p>
        </w:tc>
        <w:tc>
          <w:tcPr>
            <w:tcW w:w="1869" w:type="dxa"/>
          </w:tcPr>
          <w:p w14:paraId="5280B6F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89314</w:t>
            </w:r>
          </w:p>
        </w:tc>
        <w:tc>
          <w:tcPr>
            <w:tcW w:w="1869" w:type="dxa"/>
          </w:tcPr>
          <w:p w14:paraId="2EF9095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27175</w:t>
            </w:r>
          </w:p>
        </w:tc>
      </w:tr>
      <w:tr w:rsidR="00E37AA9" w:rsidRPr="009551BF" w14:paraId="100D0F6A" w14:textId="77777777">
        <w:tc>
          <w:tcPr>
            <w:tcW w:w="9345" w:type="dxa"/>
            <w:gridSpan w:val="5"/>
          </w:tcPr>
          <w:p w14:paraId="1562F2E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02EB95C7" w14:textId="77777777">
        <w:tc>
          <w:tcPr>
            <w:tcW w:w="988" w:type="dxa"/>
          </w:tcPr>
          <w:p w14:paraId="60150F4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22F7F25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1D19658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7259998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1,89</w:t>
            </w:r>
          </w:p>
        </w:tc>
        <w:tc>
          <w:tcPr>
            <w:tcW w:w="1869" w:type="dxa"/>
          </w:tcPr>
          <w:p w14:paraId="7264B36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1869" w:type="dxa"/>
          </w:tcPr>
          <w:p w14:paraId="1C444A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F0205E2" w14:textId="77777777">
        <w:tc>
          <w:tcPr>
            <w:tcW w:w="988" w:type="dxa"/>
          </w:tcPr>
          <w:p w14:paraId="22DDB56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2E842C0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1F99AE3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65BDF5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869" w:type="dxa"/>
          </w:tcPr>
          <w:p w14:paraId="4377C1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869" w:type="dxa"/>
          </w:tcPr>
          <w:p w14:paraId="64572A6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8ED2282" w14:textId="77777777">
        <w:tc>
          <w:tcPr>
            <w:tcW w:w="988" w:type="dxa"/>
          </w:tcPr>
          <w:p w14:paraId="0BA89AD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5E49587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3ED39A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56E2E4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869" w:type="dxa"/>
          </w:tcPr>
          <w:p w14:paraId="5966C40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869" w:type="dxa"/>
          </w:tcPr>
          <w:p w14:paraId="567BDD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0ABC859B" w14:textId="77777777">
        <w:tc>
          <w:tcPr>
            <w:tcW w:w="988" w:type="dxa"/>
          </w:tcPr>
          <w:p w14:paraId="6C51B9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16371F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5BC0FB9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157FEA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869" w:type="dxa"/>
          </w:tcPr>
          <w:p w14:paraId="6744CE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1,60</w:t>
            </w:r>
          </w:p>
        </w:tc>
        <w:tc>
          <w:tcPr>
            <w:tcW w:w="1869" w:type="dxa"/>
          </w:tcPr>
          <w:p w14:paraId="55A089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D5E4C7E" w14:textId="77777777" w:rsidR="00E37AA9" w:rsidRDefault="00E37AA9" w:rsidP="00A672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A67234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Решение:</w:t>
      </w:r>
    </w:p>
    <w:p w14:paraId="25A97F07" w14:textId="77777777" w:rsidR="00E37AA9" w:rsidRDefault="00E37AA9" w:rsidP="00A672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Изменение = Отчетный период – Базисный период</w:t>
      </w:r>
    </w:p>
    <w:p w14:paraId="727AEFC1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совокупного капитала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Пдно</w:t>
      </w:r>
      <w:proofErr w:type="spellEnd"/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Аср</w:t>
      </w:r>
      <w:proofErr w:type="spellEnd"/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*100</w:t>
      </w:r>
    </w:p>
    <w:p w14:paraId="714CB280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собственного капитала = ЧП </w:t>
      </w:r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2668CE37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производственных фондов = ЧП </w:t>
      </w:r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ПФср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1DBBD53F" w14:textId="77777777" w:rsidR="00E37AA9" w:rsidRPr="00A67234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продаж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Ппр</w:t>
      </w:r>
      <w:proofErr w:type="spellEnd"/>
      <w:r w:rsidRPr="00D67E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Внетто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49F08D61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Вывод: </w:t>
      </w:r>
      <w:r w:rsidRPr="00A67234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Показатели рентабельности организации в отчетном периоде предельно низки. На начало периода рентабельность также была невысокой. Рентабельность производственных фондов была наибольшим показателем, но он ниже банковских процентов. Таким образом, деятельность организации характеризуется неудовлетворительной рентабельностью.</w:t>
      </w:r>
    </w:p>
    <w:p w14:paraId="2C6CA49F" w14:textId="77777777" w:rsidR="00E37AA9" w:rsidRDefault="00E37AA9" w:rsidP="00A6723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67234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 для самостоятельного решения.</w:t>
      </w:r>
    </w:p>
    <w:p w14:paraId="5EF42E31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ab/>
        <w:t xml:space="preserve">Задача 1.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89D041D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0B8F78A4" w14:textId="77777777">
        <w:tc>
          <w:tcPr>
            <w:tcW w:w="988" w:type="dxa"/>
          </w:tcPr>
          <w:p w14:paraId="1AB39F1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77EBAF1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27A8EED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16E017C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2DFE28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0A5C21F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0994546A" w14:textId="77777777">
        <w:tc>
          <w:tcPr>
            <w:tcW w:w="9345" w:type="dxa"/>
            <w:gridSpan w:val="5"/>
          </w:tcPr>
          <w:p w14:paraId="1A13EDB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5C67307B" w14:textId="77777777">
        <w:tc>
          <w:tcPr>
            <w:tcW w:w="988" w:type="dxa"/>
          </w:tcPr>
          <w:p w14:paraId="1A7717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65CAEE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530EF7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869" w:type="dxa"/>
          </w:tcPr>
          <w:p w14:paraId="315EF6A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1869" w:type="dxa"/>
          </w:tcPr>
          <w:p w14:paraId="23284EE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262DC64" w14:textId="77777777">
        <w:tc>
          <w:tcPr>
            <w:tcW w:w="988" w:type="dxa"/>
          </w:tcPr>
          <w:p w14:paraId="7DBBCC9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50" w:type="dxa"/>
          </w:tcPr>
          <w:p w14:paraId="28A51BB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612436E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455C3C4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E8228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DE43495" w14:textId="77777777">
        <w:tc>
          <w:tcPr>
            <w:tcW w:w="988" w:type="dxa"/>
          </w:tcPr>
          <w:p w14:paraId="05ADC57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767D379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CCAF2D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69" w:type="dxa"/>
          </w:tcPr>
          <w:p w14:paraId="50D267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869" w:type="dxa"/>
          </w:tcPr>
          <w:p w14:paraId="32D704E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A77F310" w14:textId="77777777">
        <w:tc>
          <w:tcPr>
            <w:tcW w:w="988" w:type="dxa"/>
          </w:tcPr>
          <w:p w14:paraId="36C2457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55EEF0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A7CAB3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81500</w:t>
            </w:r>
          </w:p>
        </w:tc>
        <w:tc>
          <w:tcPr>
            <w:tcW w:w="1869" w:type="dxa"/>
          </w:tcPr>
          <w:p w14:paraId="2BC1648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82600</w:t>
            </w:r>
          </w:p>
        </w:tc>
        <w:tc>
          <w:tcPr>
            <w:tcW w:w="1869" w:type="dxa"/>
          </w:tcPr>
          <w:p w14:paraId="353A591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032CFF2D" w14:textId="77777777">
        <w:tc>
          <w:tcPr>
            <w:tcW w:w="988" w:type="dxa"/>
          </w:tcPr>
          <w:p w14:paraId="06B479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54A1BD3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BE55A5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43300</w:t>
            </w:r>
          </w:p>
        </w:tc>
        <w:tc>
          <w:tcPr>
            <w:tcW w:w="1869" w:type="dxa"/>
          </w:tcPr>
          <w:p w14:paraId="08C7E0F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42400</w:t>
            </w:r>
          </w:p>
        </w:tc>
        <w:tc>
          <w:tcPr>
            <w:tcW w:w="1869" w:type="dxa"/>
          </w:tcPr>
          <w:p w14:paraId="770E85B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A4986B0" w14:textId="77777777">
        <w:tc>
          <w:tcPr>
            <w:tcW w:w="988" w:type="dxa"/>
          </w:tcPr>
          <w:p w14:paraId="7046034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48F9129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64AFA3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26100</w:t>
            </w:r>
          </w:p>
        </w:tc>
        <w:tc>
          <w:tcPr>
            <w:tcW w:w="1869" w:type="dxa"/>
          </w:tcPr>
          <w:p w14:paraId="556D847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34000</w:t>
            </w:r>
          </w:p>
        </w:tc>
        <w:tc>
          <w:tcPr>
            <w:tcW w:w="1869" w:type="dxa"/>
          </w:tcPr>
          <w:p w14:paraId="657EBDF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8EC7978" w14:textId="77777777">
        <w:tc>
          <w:tcPr>
            <w:tcW w:w="988" w:type="dxa"/>
          </w:tcPr>
          <w:p w14:paraId="01C0FA5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63516EE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61808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62000</w:t>
            </w:r>
          </w:p>
        </w:tc>
        <w:tc>
          <w:tcPr>
            <w:tcW w:w="1869" w:type="dxa"/>
          </w:tcPr>
          <w:p w14:paraId="22F803C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89000</w:t>
            </w:r>
          </w:p>
        </w:tc>
        <w:tc>
          <w:tcPr>
            <w:tcW w:w="1869" w:type="dxa"/>
          </w:tcPr>
          <w:p w14:paraId="1FB5B4F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2DB64F0" w14:textId="77777777">
        <w:tc>
          <w:tcPr>
            <w:tcW w:w="9345" w:type="dxa"/>
            <w:gridSpan w:val="5"/>
          </w:tcPr>
          <w:p w14:paraId="42FCAF3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307D7712" w14:textId="77777777">
        <w:tc>
          <w:tcPr>
            <w:tcW w:w="988" w:type="dxa"/>
          </w:tcPr>
          <w:p w14:paraId="65BC4AB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038B2E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0D7C991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000AD68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AD4256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7AC852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8F85C74" w14:textId="77777777">
        <w:tc>
          <w:tcPr>
            <w:tcW w:w="988" w:type="dxa"/>
          </w:tcPr>
          <w:p w14:paraId="584DCD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3BC11C1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A5F24B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2F10B7E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F6C0B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F12A2B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30496D24" w14:textId="77777777">
        <w:tc>
          <w:tcPr>
            <w:tcW w:w="988" w:type="dxa"/>
          </w:tcPr>
          <w:p w14:paraId="1AFFCD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627C391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52A5FB2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44A1911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547EB7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321BC8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54F3AD0" w14:textId="77777777">
        <w:tc>
          <w:tcPr>
            <w:tcW w:w="988" w:type="dxa"/>
          </w:tcPr>
          <w:p w14:paraId="0BECD47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179FE9F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6CE08C6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7D77A1D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1896FB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09027A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B904062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6802F57F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Задача 2.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490F9C1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297B4A8A" w14:textId="77777777">
        <w:tc>
          <w:tcPr>
            <w:tcW w:w="988" w:type="dxa"/>
          </w:tcPr>
          <w:p w14:paraId="58CA3B2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614D13E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6502381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Базисный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869" w:type="dxa"/>
          </w:tcPr>
          <w:p w14:paraId="212FF2F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Отчетный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869" w:type="dxa"/>
          </w:tcPr>
          <w:p w14:paraId="478922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Изменение,</w:t>
            </w:r>
          </w:p>
          <w:p w14:paraId="72EA81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3AE26946" w14:textId="77777777">
        <w:tc>
          <w:tcPr>
            <w:tcW w:w="9345" w:type="dxa"/>
            <w:gridSpan w:val="5"/>
          </w:tcPr>
          <w:p w14:paraId="79E7563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Информация для расчета показателей, млн. руб.</w:t>
            </w:r>
          </w:p>
        </w:tc>
      </w:tr>
      <w:tr w:rsidR="00E37AA9" w:rsidRPr="009551BF" w14:paraId="49C1E7F2" w14:textId="77777777">
        <w:tc>
          <w:tcPr>
            <w:tcW w:w="988" w:type="dxa"/>
          </w:tcPr>
          <w:p w14:paraId="1AED63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200ADFA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C33BC5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47CD8DA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869" w:type="dxa"/>
          </w:tcPr>
          <w:p w14:paraId="33BF378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2E422FE" w14:textId="77777777">
        <w:tc>
          <w:tcPr>
            <w:tcW w:w="988" w:type="dxa"/>
          </w:tcPr>
          <w:p w14:paraId="2EEC07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2FF0679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34C31EF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3C86CC8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1869" w:type="dxa"/>
          </w:tcPr>
          <w:p w14:paraId="1A61541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3C667CD" w14:textId="77777777">
        <w:tc>
          <w:tcPr>
            <w:tcW w:w="988" w:type="dxa"/>
          </w:tcPr>
          <w:p w14:paraId="251F30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38A4FF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CE38C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869" w:type="dxa"/>
          </w:tcPr>
          <w:p w14:paraId="3097044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869" w:type="dxa"/>
          </w:tcPr>
          <w:p w14:paraId="2C8B36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E08688F" w14:textId="77777777">
        <w:tc>
          <w:tcPr>
            <w:tcW w:w="988" w:type="dxa"/>
          </w:tcPr>
          <w:p w14:paraId="1D89178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2F58CA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C5F264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8500</w:t>
            </w:r>
          </w:p>
        </w:tc>
        <w:tc>
          <w:tcPr>
            <w:tcW w:w="1869" w:type="dxa"/>
          </w:tcPr>
          <w:p w14:paraId="694CBF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8900</w:t>
            </w:r>
          </w:p>
        </w:tc>
        <w:tc>
          <w:tcPr>
            <w:tcW w:w="1869" w:type="dxa"/>
          </w:tcPr>
          <w:p w14:paraId="404910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A14D2A1" w14:textId="77777777">
        <w:tc>
          <w:tcPr>
            <w:tcW w:w="988" w:type="dxa"/>
          </w:tcPr>
          <w:p w14:paraId="33A027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2228206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870454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1869" w:type="dxa"/>
          </w:tcPr>
          <w:p w14:paraId="061E3BD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4700</w:t>
            </w:r>
          </w:p>
        </w:tc>
        <w:tc>
          <w:tcPr>
            <w:tcW w:w="1869" w:type="dxa"/>
          </w:tcPr>
          <w:p w14:paraId="50EA5D9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31109B8E" w14:textId="77777777">
        <w:tc>
          <w:tcPr>
            <w:tcW w:w="988" w:type="dxa"/>
          </w:tcPr>
          <w:p w14:paraId="1BE1387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2A40F09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85BDC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1869" w:type="dxa"/>
          </w:tcPr>
          <w:p w14:paraId="1717B13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1869" w:type="dxa"/>
          </w:tcPr>
          <w:p w14:paraId="02F5F6F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7642584" w14:textId="77777777">
        <w:tc>
          <w:tcPr>
            <w:tcW w:w="988" w:type="dxa"/>
          </w:tcPr>
          <w:p w14:paraId="652C5C0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71D4117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6FAE417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6800</w:t>
            </w:r>
          </w:p>
        </w:tc>
        <w:tc>
          <w:tcPr>
            <w:tcW w:w="1869" w:type="dxa"/>
          </w:tcPr>
          <w:p w14:paraId="0B135B0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869" w:type="dxa"/>
          </w:tcPr>
          <w:p w14:paraId="00974CA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54E1959" w14:textId="77777777">
        <w:tc>
          <w:tcPr>
            <w:tcW w:w="9345" w:type="dxa"/>
            <w:gridSpan w:val="5"/>
          </w:tcPr>
          <w:p w14:paraId="68000F0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16FA7C5F" w14:textId="77777777">
        <w:tc>
          <w:tcPr>
            <w:tcW w:w="988" w:type="dxa"/>
          </w:tcPr>
          <w:p w14:paraId="002F4AF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315AD0B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040532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565C237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7C92A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6B64D98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F11C5F6" w14:textId="77777777">
        <w:tc>
          <w:tcPr>
            <w:tcW w:w="988" w:type="dxa"/>
          </w:tcPr>
          <w:p w14:paraId="2281F81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6F17714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162AD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719B85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64CF40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139BC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265C560" w14:textId="77777777">
        <w:tc>
          <w:tcPr>
            <w:tcW w:w="988" w:type="dxa"/>
          </w:tcPr>
          <w:p w14:paraId="07E43D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5A17E8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624F754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1D52BDD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A48EE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AEE48A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3583853" w14:textId="77777777">
        <w:tc>
          <w:tcPr>
            <w:tcW w:w="988" w:type="dxa"/>
          </w:tcPr>
          <w:p w14:paraId="6551A8C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08C496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78DE407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015BC43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883214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99FD26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A759FBF" w14:textId="77777777" w:rsidR="00E37AA9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5D7E22D3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Задача 3.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4B0ADA95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77061ECE" w14:textId="77777777">
        <w:tc>
          <w:tcPr>
            <w:tcW w:w="988" w:type="dxa"/>
          </w:tcPr>
          <w:p w14:paraId="7A706F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467183F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0BE19E0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6978954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5203FF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7E6B576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531DCFA5" w14:textId="77777777">
        <w:tc>
          <w:tcPr>
            <w:tcW w:w="9345" w:type="dxa"/>
            <w:gridSpan w:val="5"/>
          </w:tcPr>
          <w:p w14:paraId="40D8AAD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0B2CC24C" w14:textId="77777777">
        <w:tc>
          <w:tcPr>
            <w:tcW w:w="988" w:type="dxa"/>
          </w:tcPr>
          <w:p w14:paraId="39B3BDD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3F87A7B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23A0E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1869" w:type="dxa"/>
          </w:tcPr>
          <w:p w14:paraId="185B156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94FF3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6429C68" w14:textId="77777777">
        <w:tc>
          <w:tcPr>
            <w:tcW w:w="988" w:type="dxa"/>
          </w:tcPr>
          <w:p w14:paraId="4F269F7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17C0B1D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5673202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19A567F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1650</w:t>
            </w:r>
          </w:p>
        </w:tc>
        <w:tc>
          <w:tcPr>
            <w:tcW w:w="1869" w:type="dxa"/>
          </w:tcPr>
          <w:p w14:paraId="7992228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9F97792" w14:textId="77777777">
        <w:tc>
          <w:tcPr>
            <w:tcW w:w="988" w:type="dxa"/>
          </w:tcPr>
          <w:p w14:paraId="7477313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1BA74F4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C98A02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69" w:type="dxa"/>
          </w:tcPr>
          <w:p w14:paraId="064581D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1450</w:t>
            </w:r>
          </w:p>
        </w:tc>
        <w:tc>
          <w:tcPr>
            <w:tcW w:w="1869" w:type="dxa"/>
          </w:tcPr>
          <w:p w14:paraId="3393D90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175A577" w14:textId="77777777">
        <w:tc>
          <w:tcPr>
            <w:tcW w:w="988" w:type="dxa"/>
          </w:tcPr>
          <w:p w14:paraId="026D05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2B71AFC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370ED0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8250</w:t>
            </w:r>
          </w:p>
        </w:tc>
        <w:tc>
          <w:tcPr>
            <w:tcW w:w="1869" w:type="dxa"/>
          </w:tcPr>
          <w:p w14:paraId="5E4171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8360</w:t>
            </w:r>
          </w:p>
        </w:tc>
        <w:tc>
          <w:tcPr>
            <w:tcW w:w="1869" w:type="dxa"/>
          </w:tcPr>
          <w:p w14:paraId="0FB658B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FD33D42" w14:textId="77777777">
        <w:tc>
          <w:tcPr>
            <w:tcW w:w="988" w:type="dxa"/>
          </w:tcPr>
          <w:p w14:paraId="7959A9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7FC0344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0BA365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1869" w:type="dxa"/>
          </w:tcPr>
          <w:p w14:paraId="167ED4D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4670</w:t>
            </w:r>
          </w:p>
        </w:tc>
        <w:tc>
          <w:tcPr>
            <w:tcW w:w="1869" w:type="dxa"/>
          </w:tcPr>
          <w:p w14:paraId="1AB7FF8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980B03F" w14:textId="77777777">
        <w:tc>
          <w:tcPr>
            <w:tcW w:w="988" w:type="dxa"/>
          </w:tcPr>
          <w:p w14:paraId="05E1C49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413F0CB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AD70BF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2720</w:t>
            </w:r>
          </w:p>
        </w:tc>
        <w:tc>
          <w:tcPr>
            <w:tcW w:w="1869" w:type="dxa"/>
          </w:tcPr>
          <w:p w14:paraId="16F1D9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3580</w:t>
            </w:r>
          </w:p>
        </w:tc>
        <w:tc>
          <w:tcPr>
            <w:tcW w:w="1869" w:type="dxa"/>
          </w:tcPr>
          <w:p w14:paraId="571F5EB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572C0C59" w14:textId="77777777">
        <w:tc>
          <w:tcPr>
            <w:tcW w:w="988" w:type="dxa"/>
          </w:tcPr>
          <w:p w14:paraId="08F65C1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6E36E9B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BB00C4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6570</w:t>
            </w:r>
          </w:p>
        </w:tc>
        <w:tc>
          <w:tcPr>
            <w:tcW w:w="1869" w:type="dxa"/>
          </w:tcPr>
          <w:p w14:paraId="3BD31B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8350</w:t>
            </w:r>
          </w:p>
        </w:tc>
        <w:tc>
          <w:tcPr>
            <w:tcW w:w="1869" w:type="dxa"/>
          </w:tcPr>
          <w:p w14:paraId="2CD735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0C3AA2F" w14:textId="77777777">
        <w:tc>
          <w:tcPr>
            <w:tcW w:w="9345" w:type="dxa"/>
            <w:gridSpan w:val="5"/>
          </w:tcPr>
          <w:p w14:paraId="4FE289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0C62A12D" w14:textId="77777777">
        <w:tc>
          <w:tcPr>
            <w:tcW w:w="988" w:type="dxa"/>
          </w:tcPr>
          <w:p w14:paraId="2D649D4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07F1615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523100B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3CF4E40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9DC332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FA29C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8178A82" w14:textId="77777777">
        <w:tc>
          <w:tcPr>
            <w:tcW w:w="988" w:type="dxa"/>
          </w:tcPr>
          <w:p w14:paraId="3ECDF1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7DB761A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F2ABB9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256C051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C0C573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079B4B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4907E0E" w14:textId="77777777">
        <w:tc>
          <w:tcPr>
            <w:tcW w:w="988" w:type="dxa"/>
          </w:tcPr>
          <w:p w14:paraId="5A295A8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7F826A1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492DFDE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047179A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055D2F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78C186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400E178" w14:textId="77777777">
        <w:tc>
          <w:tcPr>
            <w:tcW w:w="988" w:type="dxa"/>
          </w:tcPr>
          <w:p w14:paraId="1640D51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503BFD2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286B3ED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3556CC7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DEEF5E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35D793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0D676EF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4E9D8D75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0D48AB28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7DAD55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137C3E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3631F1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CAD0C6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5C18AB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CF41481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AC37A44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836880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F0C473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5159D78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946C1D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A860B6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7022C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FF39E5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00D315D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52B8F8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2D361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80A4E3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A42697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0D4BB4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C211304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BE36F3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F2DBCF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B7F7FF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4B1D391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50E4B0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0610DD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5D5AE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745F2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97326D9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1A617D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1542768" w14:textId="77777777" w:rsidR="00BF0EB7" w:rsidRDefault="00BF0EB7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EBFDABE" w14:textId="77777777" w:rsidR="00BF0EB7" w:rsidRPr="00BF0EB7" w:rsidRDefault="00BF0EB7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BED781D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0259E5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71DBF58" w14:textId="77777777" w:rsidR="00E37AA9" w:rsidRPr="00A26F60" w:rsidRDefault="00E37AA9" w:rsidP="00BF0EB7">
      <w:pPr>
        <w:pStyle w:val="1"/>
      </w:pPr>
      <w:r w:rsidRPr="00A26F60">
        <w:lastRenderedPageBreak/>
        <w:t>СПИСОК ЛИТЕРАТУРЫ</w:t>
      </w:r>
    </w:p>
    <w:p w14:paraId="3B4267B7" w14:textId="77777777" w:rsidR="00E37AA9" w:rsidRPr="00A26F60" w:rsidRDefault="00E37AA9" w:rsidP="009873E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D919BA9" w14:textId="77777777" w:rsidR="00E37AA9" w:rsidRPr="00A26F60" w:rsidRDefault="00E37AA9" w:rsidP="009873E5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A26F60">
        <w:rPr>
          <w:rFonts w:ascii="Times New Roman" w:hAnsi="Times New Roman" w:cs="Times New Roman"/>
          <w:color w:val="auto"/>
          <w:sz w:val="28"/>
          <w:szCs w:val="28"/>
          <w:u w:val="single"/>
        </w:rPr>
        <w:t>1. Основная литература</w:t>
      </w:r>
    </w:p>
    <w:p w14:paraId="560DADD6" w14:textId="77777777" w:rsidR="00E37AA9" w:rsidRPr="00A53930" w:rsidRDefault="00E37AA9" w:rsidP="009873E5">
      <w:pPr>
        <w:pStyle w:val="HTML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53930">
        <w:rPr>
          <w:rFonts w:ascii="Times New Roman" w:hAnsi="Times New Roman" w:cs="Times New Roman"/>
          <w:sz w:val="28"/>
          <w:szCs w:val="28"/>
        </w:rPr>
        <w:t xml:space="preserve">Косорукова, И.В. Анализ финансово-хозяйственной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учебник / Косорукова И.В.,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Мощенко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 xml:space="preserve"> О.В., Усанов А.Ю. —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 xml:space="preserve">, 2021. — 341 с. — ISBN 978-5-406-06242-5. — URL: </w:t>
      </w:r>
      <w:hyperlink r:id="rId6" w:history="1">
        <w:r w:rsidRPr="00A53930">
          <w:rPr>
            <w:rStyle w:val="a9"/>
            <w:rFonts w:ascii="Times New Roman" w:hAnsi="Times New Roman" w:cs="Times New Roman"/>
            <w:sz w:val="28"/>
            <w:szCs w:val="28"/>
          </w:rPr>
          <w:t>https://book.ru/book/939029</w:t>
        </w:r>
      </w:hyperlink>
    </w:p>
    <w:p w14:paraId="65D2C5EE" w14:textId="77777777" w:rsidR="00E37AA9" w:rsidRPr="000918B6" w:rsidRDefault="00E37AA9" w:rsidP="009873E5">
      <w:pPr>
        <w:pStyle w:val="HTML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930">
        <w:rPr>
          <w:rFonts w:ascii="Times New Roman" w:hAnsi="Times New Roman" w:cs="Times New Roman"/>
          <w:sz w:val="28"/>
          <w:szCs w:val="28"/>
        </w:rPr>
        <w:t xml:space="preserve">Кувшинов, М.С. Анализ финансово-хозяйственной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учебник / Кувшинов М.С., Хазанович Э.С. —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>, 2021. — 271 с. — ISBN 978-5-406-08097-9. — URL: https://book.ru/book/939065</w:t>
      </w:r>
    </w:p>
    <w:p w14:paraId="62001779" w14:textId="77777777" w:rsidR="00E37AA9" w:rsidRPr="00900205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E37AA9" w:rsidRPr="00900205" w:rsidSect="0017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8F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104C678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2C2412D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3747667E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3C2B735D"/>
    <w:multiLevelType w:val="multilevel"/>
    <w:tmpl w:val="240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EF91B04"/>
    <w:multiLevelType w:val="hybridMultilevel"/>
    <w:tmpl w:val="CCAC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67F1D"/>
    <w:multiLevelType w:val="hybridMultilevel"/>
    <w:tmpl w:val="ADA8982A"/>
    <w:lvl w:ilvl="0" w:tplc="ADEE37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4014F"/>
    <w:multiLevelType w:val="hybridMultilevel"/>
    <w:tmpl w:val="D8F01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194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290452">
    <w:abstractNumId w:val="4"/>
  </w:num>
  <w:num w:numId="3" w16cid:durableId="1509830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742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61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085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70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042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5D9"/>
    <w:rsid w:val="000471A3"/>
    <w:rsid w:val="000918B6"/>
    <w:rsid w:val="000B1B65"/>
    <w:rsid w:val="000B5EA2"/>
    <w:rsid w:val="000E3DAF"/>
    <w:rsid w:val="000F66E8"/>
    <w:rsid w:val="0010056B"/>
    <w:rsid w:val="0011310D"/>
    <w:rsid w:val="00126CEB"/>
    <w:rsid w:val="001428D4"/>
    <w:rsid w:val="001719F4"/>
    <w:rsid w:val="001D6EA5"/>
    <w:rsid w:val="00210C16"/>
    <w:rsid w:val="00216A97"/>
    <w:rsid w:val="002B620D"/>
    <w:rsid w:val="002D1826"/>
    <w:rsid w:val="002E1208"/>
    <w:rsid w:val="003515D9"/>
    <w:rsid w:val="003733BD"/>
    <w:rsid w:val="003D4390"/>
    <w:rsid w:val="003D7FC4"/>
    <w:rsid w:val="003E177E"/>
    <w:rsid w:val="003F02D5"/>
    <w:rsid w:val="00452A92"/>
    <w:rsid w:val="004F28F9"/>
    <w:rsid w:val="004F4C17"/>
    <w:rsid w:val="005044C9"/>
    <w:rsid w:val="00585650"/>
    <w:rsid w:val="005859E3"/>
    <w:rsid w:val="005B0141"/>
    <w:rsid w:val="00625694"/>
    <w:rsid w:val="00646A94"/>
    <w:rsid w:val="00685490"/>
    <w:rsid w:val="007C7CDD"/>
    <w:rsid w:val="008910AA"/>
    <w:rsid w:val="008914A9"/>
    <w:rsid w:val="00900205"/>
    <w:rsid w:val="00921BDC"/>
    <w:rsid w:val="0093149B"/>
    <w:rsid w:val="009551BF"/>
    <w:rsid w:val="009873E5"/>
    <w:rsid w:val="00994E76"/>
    <w:rsid w:val="009F7E7A"/>
    <w:rsid w:val="00A245AB"/>
    <w:rsid w:val="00A26F60"/>
    <w:rsid w:val="00A4648C"/>
    <w:rsid w:val="00A53930"/>
    <w:rsid w:val="00A663E1"/>
    <w:rsid w:val="00A67234"/>
    <w:rsid w:val="00A67330"/>
    <w:rsid w:val="00A74FC0"/>
    <w:rsid w:val="00AC78C2"/>
    <w:rsid w:val="00B238CC"/>
    <w:rsid w:val="00B755C5"/>
    <w:rsid w:val="00BC7BF1"/>
    <w:rsid w:val="00BF0EB7"/>
    <w:rsid w:val="00BF71DD"/>
    <w:rsid w:val="00C47DCD"/>
    <w:rsid w:val="00C57967"/>
    <w:rsid w:val="00C73AF4"/>
    <w:rsid w:val="00C93B2D"/>
    <w:rsid w:val="00C94486"/>
    <w:rsid w:val="00CE2FA9"/>
    <w:rsid w:val="00CE342E"/>
    <w:rsid w:val="00CE4A0E"/>
    <w:rsid w:val="00D5027D"/>
    <w:rsid w:val="00D67E6F"/>
    <w:rsid w:val="00E1327D"/>
    <w:rsid w:val="00E13993"/>
    <w:rsid w:val="00E37AA9"/>
    <w:rsid w:val="00E47BC3"/>
    <w:rsid w:val="00E96A90"/>
    <w:rsid w:val="00EE349C"/>
    <w:rsid w:val="00EE69CE"/>
    <w:rsid w:val="00EF6560"/>
    <w:rsid w:val="00EF75D1"/>
    <w:rsid w:val="00F06757"/>
    <w:rsid w:val="00F1048D"/>
    <w:rsid w:val="00F57A3E"/>
    <w:rsid w:val="00F701FF"/>
    <w:rsid w:val="00FA3B09"/>
    <w:rsid w:val="00F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DE3FC"/>
  <w15:docId w15:val="{4220EB5B-CF46-49C1-A785-9B31078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F1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F0EB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26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26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26C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126CE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A245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210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10C16"/>
    <w:rPr>
      <w:rFonts w:ascii="Courier New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rsid w:val="00BF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BF71DD"/>
    <w:rPr>
      <w:b/>
      <w:bCs/>
    </w:rPr>
  </w:style>
  <w:style w:type="character" w:styleId="a6">
    <w:name w:val="Emphasis"/>
    <w:uiPriority w:val="99"/>
    <w:qFormat/>
    <w:rsid w:val="00F1048D"/>
    <w:rPr>
      <w:i/>
      <w:iCs/>
    </w:rPr>
  </w:style>
  <w:style w:type="character" w:customStyle="1" w:styleId="style9">
    <w:name w:val="style9"/>
    <w:basedOn w:val="a0"/>
    <w:uiPriority w:val="99"/>
    <w:rsid w:val="003733BD"/>
  </w:style>
  <w:style w:type="paragraph" w:customStyle="1" w:styleId="style91">
    <w:name w:val="style91"/>
    <w:basedOn w:val="a"/>
    <w:uiPriority w:val="99"/>
    <w:rsid w:val="003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8">
    <w:name w:val="style8"/>
    <w:basedOn w:val="a0"/>
    <w:uiPriority w:val="99"/>
    <w:rsid w:val="003733BD"/>
  </w:style>
  <w:style w:type="paragraph" w:customStyle="1" w:styleId="txclr">
    <w:name w:val="txclr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9873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9873E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uiPriority w:val="99"/>
    <w:semiHidden/>
    <w:rsid w:val="009873E5"/>
    <w:rPr>
      <w:color w:val="0000FF"/>
      <w:u w:val="single"/>
    </w:rPr>
  </w:style>
  <w:style w:type="paragraph" w:customStyle="1" w:styleId="Default">
    <w:name w:val="Default"/>
    <w:uiPriority w:val="99"/>
    <w:rsid w:val="009873E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A663E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A663E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rsid w:val="00BF0EB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902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46</Pages>
  <Words>7675</Words>
  <Characters>43752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Гавришова</dc:creator>
  <cp:keywords/>
  <dc:description/>
  <cp:lastModifiedBy>Kirill Budko</cp:lastModifiedBy>
  <cp:revision>31</cp:revision>
  <dcterms:created xsi:type="dcterms:W3CDTF">2021-10-25T16:16:00Z</dcterms:created>
  <dcterms:modified xsi:type="dcterms:W3CDTF">2025-09-28T19:54:00Z</dcterms:modified>
</cp:coreProperties>
</file>