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A7672" w:rsidRPr="00826A92" w:rsidTr="00FE3DCF">
              <w:tc>
                <w:tcPr>
                  <w:tcW w:w="4536" w:type="dxa"/>
                </w:tcPr>
                <w:p w:rsidR="00166DEC" w:rsidRPr="00166DEC" w:rsidRDefault="00166DEC" w:rsidP="00166DE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 w:rsidRPr="00166DEC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РАССМОТРЕНО и РЕКОМЕНДОВАНО</w:t>
                  </w:r>
                </w:p>
                <w:p w:rsidR="00166DEC" w:rsidRPr="00166DEC" w:rsidRDefault="00166DEC" w:rsidP="00166DE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 w:rsidRPr="00166DEC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166DEC" w:rsidRPr="00166DEC" w:rsidRDefault="00955DE5" w:rsidP="00166DE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Протокол № 8 от «20» мая  2025</w:t>
                  </w:r>
                  <w:r w:rsidR="00166DEC" w:rsidRPr="00166DEC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 xml:space="preserve"> г.</w:t>
                  </w:r>
                </w:p>
                <w:p w:rsidR="000A7672" w:rsidRPr="002D799A" w:rsidRDefault="000A7672" w:rsidP="003A0D60">
                  <w:pPr>
                    <w:spacing w:after="0" w:line="240" w:lineRule="auto"/>
                    <w:rPr>
                      <w:rFonts w:ascii="Calibri" w:eastAsia="Calibri" w:hAnsi="Calibri" w:cs="Times New Roman"/>
                      <w:color w:val="FF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="008B0BA0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0A7672" w:rsidRPr="00826A92" w:rsidRDefault="00D62BFC" w:rsidP="00A77A8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</w:t>
                  </w:r>
                  <w:r w:rsidR="00955DE5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0A7672"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B44EA3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D62BFC" w:rsidRPr="00D62BFC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2819BB">
        <w:rPr>
          <w:rFonts w:ascii="Times New Roman" w:eastAsia="Calibri" w:hAnsi="Times New Roman" w:cs="Times New Roman"/>
          <w:sz w:val="28"/>
          <w:szCs w:val="28"/>
        </w:rPr>
        <w:t>География</w:t>
      </w:r>
    </w:p>
    <w:p w:rsidR="00447291" w:rsidRPr="00E077AD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Форма </w:t>
      </w:r>
      <w:r w:rsidR="00E077AD">
        <w:rPr>
          <w:rFonts w:ascii="Times New Roman" w:eastAsia="Calibri" w:hAnsi="Times New Roman" w:cs="Times New Roman"/>
          <w:sz w:val="28"/>
          <w:szCs w:val="28"/>
        </w:rPr>
        <w:t>обучения: очно-заочная</w:t>
      </w:r>
      <w:bookmarkStart w:id="0" w:name="_GoBack"/>
      <w:bookmarkEnd w:id="0"/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A77A88" w:rsidRDefault="00A77A8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88">
        <w:rPr>
          <w:rFonts w:ascii="Times New Roman" w:hAnsi="Times New Roman" w:cs="Times New Roman"/>
          <w:sz w:val="24"/>
          <w:szCs w:val="24"/>
        </w:rPr>
        <w:t>43.02.16 Туризм и гостеприимство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rPr>
          <w:rStyle w:val="normaltextrunscxw26744998"/>
        </w:rPr>
        <w:t>40.02.02 Правоохранительная деятельность</w:t>
      </w:r>
      <w:r w:rsidRPr="0097071E">
        <w:rPr>
          <w:rStyle w:val="eopscxw26744998"/>
        </w:rPr>
        <w:t> 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rPr>
          <w:rStyle w:val="normaltextrunscxw26744998"/>
        </w:rPr>
        <w:t>54.02.01 Дизайн (в промышленности)</w:t>
      </w:r>
      <w:r w:rsidRPr="0097071E">
        <w:rPr>
          <w:rStyle w:val="eopscxw26744998"/>
        </w:rPr>
        <w:t> </w:t>
      </w:r>
    </w:p>
    <w:p w:rsidR="008B0BA0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</w:rPr>
      </w:pPr>
      <w:r w:rsidRPr="0097071E">
        <w:rPr>
          <w:rStyle w:val="normaltextrunscxw26744998"/>
        </w:rPr>
        <w:t>38.02.07  Банковское дело</w:t>
      </w:r>
      <w:r w:rsidRPr="0097071E">
        <w:rPr>
          <w:rStyle w:val="eopscxw26744998"/>
        </w:rPr>
        <w:t> 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38.02.01 Экономика и бухгалтерский учет (по отраслям)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34.02.01 Сестринское дело</w:t>
      </w:r>
    </w:p>
    <w:p w:rsidR="008B0BA0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44.02.02 Преподавание в начальных классах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>
        <w:t xml:space="preserve">10.02.05 </w:t>
      </w:r>
      <w:r w:rsidRPr="0097071E">
        <w:t>Обеспечение информационной безопасности автоматизированных систем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08.02.01 Строительство и эксплуатация зданий и сооружений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09.02.07 Информационные системы и программирование</w:t>
      </w:r>
    </w:p>
    <w:p w:rsidR="00A77A88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A77A88">
        <w:t>43.02.17 Технологии индустрии красоты</w:t>
      </w:r>
      <w:r w:rsidRPr="00A77A88">
        <w:cr/>
        <w:t>31.02.01 Лечебное дело</w:t>
      </w:r>
    </w:p>
    <w:p w:rsidR="00166DEC" w:rsidRDefault="00166DEC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40.02.04 Юриспруденция </w:t>
      </w:r>
    </w:p>
    <w:p w:rsidR="00C54718" w:rsidRDefault="00C54718" w:rsidP="00C5471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2A4">
        <w:rPr>
          <w:rFonts w:ascii="Times New Roman" w:hAnsi="Times New Roman" w:cs="Times New Roman"/>
          <w:sz w:val="24"/>
          <w:szCs w:val="24"/>
        </w:rPr>
        <w:t>33.02.01 «Фармация»</w:t>
      </w:r>
    </w:p>
    <w:p w:rsidR="00C54718" w:rsidRPr="00373056" w:rsidRDefault="00C54718" w:rsidP="00C5471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2A4">
        <w:rPr>
          <w:rFonts w:ascii="Times New Roman" w:hAnsi="Times New Roman" w:cs="Times New Roman"/>
          <w:sz w:val="24"/>
          <w:szCs w:val="24"/>
        </w:rPr>
        <w:t>42.02.01 «Реклама»</w:t>
      </w:r>
    </w:p>
    <w:p w:rsidR="00166DEC" w:rsidRDefault="00166DEC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718" w:rsidRDefault="00C54718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2BFC" w:rsidRDefault="00447291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166DEC">
        <w:rPr>
          <w:rFonts w:ascii="Times New Roman" w:eastAsia="Calibri" w:hAnsi="Times New Roman" w:cs="Times New Roman"/>
          <w:sz w:val="28"/>
          <w:szCs w:val="28"/>
        </w:rPr>
        <w:t xml:space="preserve">Преподаватель: </w:t>
      </w:r>
      <w:proofErr w:type="spellStart"/>
      <w:r w:rsidR="00166DEC">
        <w:rPr>
          <w:rFonts w:ascii="Times New Roman" w:eastAsia="Calibri" w:hAnsi="Times New Roman" w:cs="Times New Roman"/>
          <w:sz w:val="28"/>
          <w:szCs w:val="28"/>
        </w:rPr>
        <w:t>Колдасова</w:t>
      </w:r>
      <w:proofErr w:type="spellEnd"/>
      <w:r w:rsidR="00166DEC">
        <w:rPr>
          <w:rFonts w:ascii="Times New Roman" w:eastAsia="Calibri" w:hAnsi="Times New Roman" w:cs="Times New Roman"/>
          <w:sz w:val="28"/>
          <w:szCs w:val="28"/>
        </w:rPr>
        <w:t xml:space="preserve"> С.З.</w:t>
      </w:r>
    </w:p>
    <w:p w:rsidR="00D62BFC" w:rsidRDefault="00D62BFC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2BFC" w:rsidRDefault="00D62BFC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0BA0" w:rsidRDefault="008B0BA0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0BA0" w:rsidRDefault="008B0BA0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A77A88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2D799A">
        <w:rPr>
          <w:rFonts w:ascii="Times New Roman" w:eastAsia="Calibri" w:hAnsi="Times New Roman" w:cs="Times New Roman"/>
          <w:sz w:val="28"/>
          <w:szCs w:val="28"/>
        </w:rPr>
        <w:t>Ставрополь, 202</w:t>
      </w:r>
      <w:r w:rsidR="00955DE5">
        <w:rPr>
          <w:rFonts w:ascii="Times New Roman" w:eastAsia="Calibri" w:hAnsi="Times New Roman" w:cs="Times New Roman"/>
          <w:sz w:val="28"/>
          <w:szCs w:val="28"/>
        </w:rPr>
        <w:t>5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955DE5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оценочных сре</w:t>
      </w:r>
      <w:proofErr w:type="gramStart"/>
      <w:r>
        <w:rPr>
          <w:rFonts w:ascii="Times New Roman" w:hAnsi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/>
          <w:sz w:val="28"/>
          <w:szCs w:val="28"/>
        </w:rPr>
        <w:t>едназначен</w:t>
      </w:r>
      <w:r w:rsidR="00AC2AF0" w:rsidRPr="000A7672">
        <w:rPr>
          <w:rFonts w:ascii="Times New Roman" w:hAnsi="Times New Roman"/>
          <w:sz w:val="28"/>
          <w:szCs w:val="28"/>
        </w:rPr>
        <w:t xml:space="preserve"> для контроля и оценки образовательных достижений обучающихся, освоивших программу учебной дисциплины </w:t>
      </w:r>
      <w:r w:rsidR="002819BB">
        <w:rPr>
          <w:rFonts w:ascii="Times New Roman" w:hAnsi="Times New Roman"/>
          <w:sz w:val="28"/>
          <w:szCs w:val="28"/>
        </w:rPr>
        <w:t>«География»</w:t>
      </w:r>
      <w:r w:rsidR="008B0BA0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955DE5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оценочных средств,</w:t>
      </w:r>
      <w:r w:rsidR="00003AC8">
        <w:rPr>
          <w:rFonts w:ascii="Times New Roman" w:hAnsi="Times New Roman"/>
          <w:sz w:val="28"/>
          <w:szCs w:val="28"/>
        </w:rPr>
        <w:t xml:space="preserve">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2819BB">
        <w:rPr>
          <w:rFonts w:ascii="Times New Roman" w:hAnsi="Times New Roman"/>
          <w:sz w:val="28"/>
          <w:szCs w:val="28"/>
        </w:rPr>
        <w:t>диф</w:t>
      </w:r>
      <w:r w:rsidR="00D62BFC">
        <w:rPr>
          <w:rFonts w:ascii="Times New Roman" w:hAnsi="Times New Roman"/>
          <w:sz w:val="28"/>
          <w:szCs w:val="28"/>
        </w:rPr>
        <w:t xml:space="preserve">ференцированного </w:t>
      </w:r>
      <w:r w:rsidR="002819BB">
        <w:rPr>
          <w:rFonts w:ascii="Times New Roman" w:hAnsi="Times New Roman"/>
          <w:sz w:val="28"/>
          <w:szCs w:val="28"/>
        </w:rPr>
        <w:t xml:space="preserve"> зачета</w:t>
      </w:r>
      <w:r w:rsidR="008B0BA0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AC2AF0" w:rsidRPr="000A7672" w:rsidRDefault="00B44EA3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География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C2AF0" w:rsidRPr="000A7672" w:rsidTr="007944F6">
        <w:tc>
          <w:tcPr>
            <w:tcW w:w="4785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Освоенные умения</w:t>
            </w:r>
          </w:p>
        </w:tc>
        <w:tc>
          <w:tcPr>
            <w:tcW w:w="4786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Усвоенные знания</w:t>
            </w:r>
          </w:p>
        </w:tc>
      </w:tr>
      <w:tr w:rsidR="00AC2AF0" w:rsidRPr="000A7672" w:rsidTr="007944F6">
        <w:tc>
          <w:tcPr>
            <w:tcW w:w="4785" w:type="dxa"/>
          </w:tcPr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Pr="002819B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владениями представлениями о современной географической науке, ее участии в решении важнейших проблем человечества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динамике и территориальных особенностях процессов, протекающих в географическом пространстве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</w:t>
            </w:r>
          </w:p>
          <w:p w:rsidR="002819BB" w:rsidRPr="00003AC8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</w:t>
            </w:r>
          </w:p>
        </w:tc>
        <w:tc>
          <w:tcPr>
            <w:tcW w:w="4786" w:type="dxa"/>
          </w:tcPr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целостного мировоззрения, соответствующего современному уровню развития географической науки и общественной практики;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коммуникативной компетенции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      </w:r>
          </w:p>
          <w:p w:rsidR="00AC2AF0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-критичность мышления, владение </w:t>
            </w: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первичными навыками анализа и критичной оценки получаемой информации;</w:t>
            </w:r>
          </w:p>
        </w:tc>
      </w:tr>
    </w:tbl>
    <w:p w:rsidR="00D62BFC" w:rsidRPr="00641AB0" w:rsidRDefault="00D62BFC" w:rsidP="00D62BFC">
      <w:pPr>
        <w:keepNext/>
        <w:spacing w:after="0" w:line="360" w:lineRule="auto"/>
        <w:jc w:val="both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bookmarkStart w:id="1" w:name="_Toc316860041"/>
      <w:r w:rsidRPr="00641AB0">
        <w:rPr>
          <w:rFonts w:ascii="Times New Roman" w:hAnsi="Times New Roman"/>
          <w:b/>
          <w:bCs/>
          <w:kern w:val="32"/>
          <w:sz w:val="28"/>
          <w:szCs w:val="28"/>
        </w:rPr>
        <w:lastRenderedPageBreak/>
        <w:t xml:space="preserve">3. </w:t>
      </w:r>
      <w:r w:rsidR="00955DE5" w:rsidRPr="00955DE5">
        <w:rPr>
          <w:rFonts w:ascii="Times New Roman" w:hAnsi="Times New Roman"/>
          <w:b/>
          <w:bCs/>
          <w:kern w:val="32"/>
          <w:sz w:val="28"/>
          <w:szCs w:val="28"/>
        </w:rPr>
        <w:t>Фонд оценочных сре</w:t>
      </w:r>
      <w:proofErr w:type="gramStart"/>
      <w:r w:rsidR="00955DE5" w:rsidRPr="00955DE5">
        <w:rPr>
          <w:rFonts w:ascii="Times New Roman" w:hAnsi="Times New Roman"/>
          <w:b/>
          <w:bCs/>
          <w:kern w:val="32"/>
          <w:sz w:val="28"/>
          <w:szCs w:val="28"/>
        </w:rPr>
        <w:t xml:space="preserve">дств </w:t>
      </w:r>
      <w:r w:rsidRPr="00641AB0">
        <w:rPr>
          <w:rFonts w:ascii="Times New Roman" w:hAnsi="Times New Roman"/>
          <w:b/>
          <w:bCs/>
          <w:kern w:val="32"/>
          <w:sz w:val="28"/>
          <w:szCs w:val="28"/>
        </w:rPr>
        <w:t>дл</w:t>
      </w:r>
      <w:proofErr w:type="gramEnd"/>
      <w:r w:rsidRPr="00641AB0">
        <w:rPr>
          <w:rFonts w:ascii="Times New Roman" w:hAnsi="Times New Roman"/>
          <w:b/>
          <w:bCs/>
          <w:kern w:val="32"/>
          <w:sz w:val="28"/>
          <w:szCs w:val="28"/>
        </w:rPr>
        <w:t>я оценивания результатов о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своения учебной дисциплины:</w:t>
      </w:r>
    </w:p>
    <w:p w:rsidR="00D62BFC" w:rsidRPr="00895A5C" w:rsidRDefault="00D62BFC" w:rsidP="00D62BFC">
      <w:pPr>
        <w:keepNext/>
        <w:spacing w:after="0" w:line="360" w:lineRule="auto"/>
        <w:jc w:val="both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A67D3B">
        <w:rPr>
          <w:rFonts w:ascii="Times New Roman" w:hAnsi="Times New Roman"/>
          <w:bCs/>
          <w:iCs/>
          <w:sz w:val="28"/>
          <w:szCs w:val="28"/>
        </w:rPr>
        <w:t>3.1.</w:t>
      </w:r>
      <w:r w:rsidRPr="00A67D3B">
        <w:rPr>
          <w:rFonts w:ascii="Times New Roman" w:hAnsi="Times New Roman"/>
          <w:sz w:val="28"/>
          <w:szCs w:val="28"/>
        </w:rPr>
        <w:t xml:space="preserve">Форма </w:t>
      </w:r>
      <w:r>
        <w:rPr>
          <w:rFonts w:ascii="Times New Roman" w:hAnsi="Times New Roman"/>
          <w:sz w:val="28"/>
          <w:szCs w:val="28"/>
        </w:rPr>
        <w:t xml:space="preserve">дифференцированного </w:t>
      </w:r>
      <w:r w:rsidRPr="00A67D3B">
        <w:rPr>
          <w:rFonts w:ascii="Times New Roman" w:hAnsi="Times New Roman"/>
          <w:sz w:val="28"/>
          <w:szCs w:val="28"/>
        </w:rPr>
        <w:t>зачета:</w:t>
      </w:r>
      <w:r w:rsidR="00DF02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1AB0">
        <w:rPr>
          <w:rFonts w:ascii="Times New Roman" w:hAnsi="Times New Roman"/>
          <w:sz w:val="28"/>
          <w:szCs w:val="28"/>
        </w:rPr>
        <w:t>устный</w:t>
      </w:r>
      <w:proofErr w:type="gramEnd"/>
      <w:r w:rsidR="008B0B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по вопросам</w:t>
      </w:r>
    </w:p>
    <w:p w:rsidR="00D62BFC" w:rsidRPr="00641AB0" w:rsidRDefault="00D62BFC" w:rsidP="00D62BFC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41AB0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D62BFC" w:rsidRPr="00641AB0" w:rsidRDefault="00D62BFC" w:rsidP="00D62BFC">
      <w:pPr>
        <w:widowControl w:val="0"/>
        <w:tabs>
          <w:tab w:val="left" w:pos="25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1. Место (время) выполнения задания: кабинет </w:t>
      </w:r>
      <w:r>
        <w:rPr>
          <w:rFonts w:ascii="Times New Roman" w:hAnsi="Times New Roman"/>
          <w:sz w:val="28"/>
          <w:szCs w:val="28"/>
        </w:rPr>
        <w:t>географии</w:t>
      </w:r>
    </w:p>
    <w:p w:rsidR="00D62BFC" w:rsidRPr="00641AB0" w:rsidRDefault="00D62BFC" w:rsidP="00D62BF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>2. Максимальное время выполнения задания: 30 мин</w:t>
      </w:r>
    </w:p>
    <w:p w:rsidR="00D62BFC" w:rsidRPr="00641AB0" w:rsidRDefault="00D62BFC" w:rsidP="00D62B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proofErr w:type="spellStart"/>
      <w:r>
        <w:rPr>
          <w:rFonts w:ascii="Times New Roman" w:hAnsi="Times New Roman"/>
          <w:sz w:val="28"/>
          <w:szCs w:val="28"/>
        </w:rPr>
        <w:t>диф</w:t>
      </w:r>
      <w:proofErr w:type="spellEnd"/>
      <w:r>
        <w:rPr>
          <w:rFonts w:ascii="Times New Roman" w:hAnsi="Times New Roman"/>
          <w:sz w:val="28"/>
          <w:szCs w:val="28"/>
        </w:rPr>
        <w:t>. зачете</w:t>
      </w:r>
      <w:r w:rsidRPr="00641AB0">
        <w:rPr>
          <w:rFonts w:ascii="Times New Roman" w:hAnsi="Times New Roman"/>
          <w:sz w:val="28"/>
          <w:szCs w:val="28"/>
        </w:rPr>
        <w:t xml:space="preserve">, </w:t>
      </w:r>
    </w:p>
    <w:p w:rsidR="00D62BFC" w:rsidRPr="00641AB0" w:rsidRDefault="00D62BFC" w:rsidP="00D62B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оборудование: канцелярские </w:t>
      </w:r>
      <w:r>
        <w:rPr>
          <w:rFonts w:ascii="Times New Roman" w:hAnsi="Times New Roman"/>
          <w:sz w:val="28"/>
          <w:szCs w:val="28"/>
        </w:rPr>
        <w:t>принадлежности (ручка, лист формата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 w:rsidRPr="00641AB0">
        <w:rPr>
          <w:rFonts w:ascii="Times New Roman" w:hAnsi="Times New Roman"/>
          <w:sz w:val="28"/>
          <w:szCs w:val="28"/>
        </w:rPr>
        <w:t>)</w:t>
      </w:r>
    </w:p>
    <w:p w:rsidR="00D62BFC" w:rsidRPr="00D62BFC" w:rsidRDefault="00D62BFC" w:rsidP="00D62BF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>Разрешенных источников информации по данной дисципл</w:t>
      </w:r>
      <w:r>
        <w:rPr>
          <w:rFonts w:ascii="Times New Roman" w:hAnsi="Times New Roman"/>
          <w:sz w:val="28"/>
          <w:szCs w:val="28"/>
        </w:rPr>
        <w:t>ине не предусмотрено.</w:t>
      </w:r>
    </w:p>
    <w:bookmarkEnd w:id="1"/>
    <w:p w:rsidR="00003AC8" w:rsidRDefault="00AF18CA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География</w:t>
      </w:r>
    </w:p>
    <w:p w:rsidR="00AC2AF0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Традиционные и новые методы географическ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их исследований. </w:t>
      </w:r>
    </w:p>
    <w:p w:rsidR="00D62BFC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Источники гео</w:t>
      </w:r>
      <w:r w:rsidR="00AF18C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графической информации. 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Географические карт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ы различной тематики и их прак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тическое использование.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Статистические материалы. Геоинформационные системы.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Политическая карта мира. Исторические этапы ее формирования и современные особенности. 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Суверенные государства и несамоуп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равляющиеся государственные об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разования. Группировка стран по площади территории и численности населения.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Формы правления, типы государственного устройства и формы государственного режима.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Типология стран по уровню социально-экономич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еского развития. Условия и осо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бенности социально-экономического развития развитых и развивающихся стран и их типы.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Взаимодействие человеческого общества и природной среды, его особенности на современном этапе. 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Экологизация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хозяйственной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 человека. Геогра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фическая среда.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Различные типы природопользования. Антропогенные природные комплексы. </w:t>
      </w: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Геоэкологические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проблемы.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Природные условия и природные ресурсы. 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Виды природных ресурсов. </w:t>
      </w:r>
      <w:proofErr w:type="spellStart"/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Ресур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сообеспеченность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. Размещение различных видов природных ресурсов на территории мировой суши.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Ресурсы Мирового океана. Территориальные сочетания природных ресурсов. Природно-ресурсный потенциал.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Численность населения мира и ее динамика. Наиболее населенные регионы и страны мира. Воспроизводство населения и его типы.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Демографическая политика. Половая и возрастная структура населения.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Качество жизни населения. Территориальные р</w:t>
      </w:r>
      <w:r w:rsidR="00B44EA3" w:rsidRPr="00170B6A">
        <w:rPr>
          <w:rFonts w:ascii="Times New Roman" w:hAnsi="Times New Roman"/>
          <w:color w:val="000000" w:themeColor="text1"/>
          <w:sz w:val="28"/>
          <w:szCs w:val="28"/>
        </w:rPr>
        <w:t>азличия в средней продолжитель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ности жизни населения, обеспеченности чистой пи</w:t>
      </w:r>
      <w:r w:rsidR="00B44EA3" w:rsidRPr="00170B6A">
        <w:rPr>
          <w:rFonts w:ascii="Times New Roman" w:hAnsi="Times New Roman"/>
          <w:color w:val="000000" w:themeColor="text1"/>
          <w:sz w:val="28"/>
          <w:szCs w:val="28"/>
        </w:rPr>
        <w:t>тьевой водой, уровне заболевае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мости, младенческой смертности и грамотности населения. Индекс человеческого развития.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Трудовые ресурсы и занятость населения. Экономически активное и </w:t>
      </w:r>
      <w:r w:rsidR="00B44EA3" w:rsidRPr="00170B6A">
        <w:rPr>
          <w:rFonts w:ascii="Times New Roman" w:hAnsi="Times New Roman"/>
          <w:color w:val="000000" w:themeColor="text1"/>
          <w:sz w:val="28"/>
          <w:szCs w:val="28"/>
        </w:rPr>
        <w:t>самодеятель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ное население. Социальная структура общества. Качество рабочей силы в различных странах мира.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Расовый, этнолингвистический и религиозный состав населения.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Размещение населения по территории земного шара. Средняя плотность населения в регионах и странах мира. Миграции населения и их основные направления.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Урбанизация. «Ложная» урбанизация, </w:t>
      </w: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субурбанизация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рурбанизация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>. Масштабы и темпы урбанизации в различных регионах и странах мира. Города-</w:t>
      </w: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миллионеры</w:t>
      </w:r>
      <w:proofErr w:type="gramStart"/>
      <w:r w:rsidRPr="00170B6A">
        <w:rPr>
          <w:rFonts w:ascii="Times New Roman" w:hAnsi="Times New Roman"/>
          <w:color w:val="000000" w:themeColor="text1"/>
          <w:sz w:val="28"/>
          <w:szCs w:val="28"/>
        </w:rPr>
        <w:t>,«</w:t>
      </w:r>
      <w:proofErr w:type="gramEnd"/>
      <w:r w:rsidRPr="00170B6A">
        <w:rPr>
          <w:rFonts w:ascii="Times New Roman" w:hAnsi="Times New Roman"/>
          <w:color w:val="000000" w:themeColor="text1"/>
          <w:sz w:val="28"/>
          <w:szCs w:val="28"/>
        </w:rPr>
        <w:t>сверхгорода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>» и мегалополисы.</w:t>
      </w:r>
    </w:p>
    <w:p w:rsidR="00D62BFC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Мировая экономика, исторические этапы ее развития. </w:t>
      </w:r>
    </w:p>
    <w:p w:rsidR="00D62BFC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Международное географическое разделение труда. Международная специализация и кооперирование. 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Научно- технический прогресс и его современные особенности.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Современные особенности развития мирового хозяйства.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</w:t>
      </w:r>
    </w:p>
    <w:p w:rsidR="00AF18CA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экономического развития. «Мировые» города.</w:t>
      </w:r>
    </w:p>
    <w:p w:rsidR="00D62BFC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География мирового растениеводства и животноводства. Лесное хозяйство и лесозаготовка.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Горнодобывающая промышленность. Географические аспекты добычи различных видов полезных ископаемых.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Географические особенности мирового потребления минерального топлива, развития мировой электроэнергетики, черной и цветной металлургии, машиностроения, химической, лесной (перерабатывающие отрасли) и легкой промышленности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</w:t>
      </w:r>
    </w:p>
    <w:p w:rsidR="00170B6A" w:rsidRPr="00170B6A" w:rsidRDefault="00B44EA3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>Дифференциация стран мира по уровню развития медицинских, образовательных, туристских, деловых и информационных услуг. Современные особенности международной торговли товарами.</w:t>
      </w:r>
    </w:p>
    <w:p w:rsidR="00170B6A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Место и роль Зарубежной Европы в мире. </w:t>
      </w:r>
    </w:p>
    <w:p w:rsidR="00B44EA3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Зарубежной Азии в мире. Особенности географического по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ложе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ния региона. Характерные черты природно-ресурсного потенциала, населения и хозяйства. Отрасли международной специализации. 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Интеграционные группи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ровки.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Япония, Китай и Индия как ведущие страны 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Зарубежной Азии. Условия их фор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мирования и развития. Особенности политической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системы. Природно-ресурсный по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тенциал, население, ведущие отрасли хозяйства и их территориальная структура.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</w:t>
      </w:r>
      <w:proofErr w:type="gramStart"/>
      <w:r w:rsidRPr="00170B6A">
        <w:rPr>
          <w:rFonts w:ascii="Times New Roman" w:hAnsi="Times New Roman"/>
          <w:color w:val="000000" w:themeColor="text1"/>
          <w:sz w:val="28"/>
          <w:szCs w:val="28"/>
        </w:rPr>
        <w:t>о-</w:t>
      </w:r>
      <w:proofErr w:type="gram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ресурсного потенциала, населения и хозяйства.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Отрасли международной специали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зации. Территориальная структура хозяйства. Интеграционные группировки.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Северной Америки в мире. Осо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бенности географического положе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США. Условия их формирования и развития. Особенности политической системы. Природно-ресурсный потенциал, население, веду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щие отрасли хозяйства и экономи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ческие районы.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>Место и роль Латинской Америки в мире. Особенности географического положения региона. История формирования его политической карты. Характерные черты природн</w:t>
      </w:r>
      <w:proofErr w:type="gramStart"/>
      <w:r w:rsidRPr="00170B6A">
        <w:rPr>
          <w:rFonts w:ascii="Times New Roman" w:hAnsi="Times New Roman"/>
          <w:color w:val="000000" w:themeColor="text1"/>
          <w:sz w:val="28"/>
          <w:szCs w:val="28"/>
        </w:rPr>
        <w:t>о-</w:t>
      </w:r>
      <w:proofErr w:type="gram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Бразилия и Мексика как ведущие страны Латинской Америки.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Условия их фор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мирования и развития. Особенности политической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системы. Природно-ресурсный по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тенциал, население, ведущие отрасли хозяйства и их территориальная структура.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Австралии и Океании в мире.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Особенности географического по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ложения региона. История формирования его политической карты. Особенности природно-ресурсного потенциала, населения и хо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зяйства. Отраслевая и территори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альная структура хозяйства Австралии и Новой Зеландии.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Россия на политической карте мира. Изменение географического,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геополитиче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ского и геоэкономического положения России н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а рубеже XX— XXI веков. Характе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ристика современного этапа социально-экономического развития.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России в мировом хозяйстве и международном географическом разделении труда. Ее участие в международной торговле тов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арами и других формах </w:t>
      </w:r>
      <w:proofErr w:type="gramStart"/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внешне-эко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номических</w:t>
      </w:r>
      <w:proofErr w:type="gram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связей. Особенности территориальной структуры хозяйства. География отраслей международной специализации.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Глобальные проблемы человечества.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Роль географии в решении глобальных проблем человечества.</w:t>
      </w: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170B6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66DEC" w:rsidRDefault="00166DEC" w:rsidP="00170B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6DEC" w:rsidRDefault="00166DEC" w:rsidP="00170B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AC2AF0" w:rsidP="00170B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8B0BA0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170B6A" w:rsidRDefault="00170B6A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8A44AE" w:rsidRDefault="008A44AE" w:rsidP="00170B6A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170B6A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</w:t>
      </w:r>
      <w:r w:rsidR="00B44EA3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зачету</w:t>
      </w:r>
    </w:p>
    <w:p w:rsidR="00170B6A" w:rsidRPr="00FF5284" w:rsidRDefault="00170B6A" w:rsidP="00FF5284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5572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Основные источники:</w:t>
      </w:r>
    </w:p>
    <w:p w:rsidR="00166DEC" w:rsidRPr="00166DEC" w:rsidRDefault="00166DEC" w:rsidP="00166DEC">
      <w:pPr>
        <w:pStyle w:val="a9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6DEC">
        <w:rPr>
          <w:rFonts w:ascii="Times New Roman" w:hAnsi="Times New Roman"/>
          <w:color w:val="000000"/>
          <w:sz w:val="28"/>
          <w:szCs w:val="28"/>
        </w:rPr>
        <w:t>«Гладкий, Ю. Н. География: 10-й класс: базовый и углублённый уровни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166DEC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color w:val="000000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Просвещение, 2023. — 271 с. — ISBN 978-5-09-104480-5. — Текст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166DEC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color w:val="000000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Просвещение, 2023. — ISBN 978-5-09-104480-5. — Текст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электронный // Лань : электронно-библиотечная система. — URL: https://e.lanbook.com/book/335024 </w:t>
      </w:r>
    </w:p>
    <w:p w:rsidR="00A77A88" w:rsidRPr="008B0BA0" w:rsidRDefault="00166DEC" w:rsidP="00166DEC">
      <w:pPr>
        <w:pStyle w:val="a9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6DEC">
        <w:rPr>
          <w:rFonts w:ascii="Times New Roman" w:hAnsi="Times New Roman"/>
          <w:color w:val="000000"/>
          <w:sz w:val="28"/>
          <w:szCs w:val="28"/>
        </w:rPr>
        <w:t>«Гладкий, Ю. Н. География: 11-й класс: базовый и углублённый уровни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166DEC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color w:val="000000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Просвещение, 2023. — 223 с. — ISBN 978-5-09-104481-2. — Текст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166DEC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color w:val="000000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Просвещение, 2023. — ISBN 978-5-09-104481-2. — Текст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электронный // Лань : электронно-библиотечная система. — URL: https://e.lanbook.com/book/335027</w:t>
      </w:r>
    </w:p>
    <w:p w:rsidR="00A77A88" w:rsidRPr="00A77A88" w:rsidRDefault="008B0BA0" w:rsidP="00A77A88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</w:t>
      </w:r>
      <w:r w:rsidR="00A77A88" w:rsidRPr="00A77A8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66DEC" w:rsidRPr="00166DEC" w:rsidRDefault="00166DEC" w:rsidP="00166DEC">
      <w:pPr>
        <w:pStyle w:val="a9"/>
        <w:spacing w:after="0" w:line="360" w:lineRule="auto"/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166DEC">
        <w:rPr>
          <w:rFonts w:ascii="Times New Roman" w:hAnsi="Times New Roman"/>
          <w:bCs/>
          <w:kern w:val="32"/>
          <w:sz w:val="28"/>
          <w:szCs w:val="28"/>
        </w:rPr>
        <w:lastRenderedPageBreak/>
        <w:t xml:space="preserve">«Холина, В. Н. География: 10-й класс: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углублëнный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уровень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Просвещение, 2023. — 495 с. — ISBN 978-5-09-104507-9. — Текст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углублëнный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уровень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Просвещение, 2023. — ISBN 978-5-09-104507-9. — Текст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https://e.lanbook.com/book/335105 </w:t>
      </w:r>
    </w:p>
    <w:p w:rsidR="00170B6A" w:rsidRPr="00FF5284" w:rsidRDefault="00166DEC" w:rsidP="00166DEC">
      <w:pPr>
        <w:pStyle w:val="a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«Холина, В. Н. География: 11-й класс: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углублëнный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уровень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Просвещение, 2023. — 368 с. — ISBN 978-5-09-104508-6. — Текст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углублëнный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уровень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Просвещение, 2023. — ISBN 978-5-09-104508-6. — Текст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https://e.lanbook.com/book/335102</w:t>
      </w:r>
    </w:p>
    <w:sectPr w:rsidR="00170B6A" w:rsidRPr="00FF5284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E4087"/>
    <w:multiLevelType w:val="hybridMultilevel"/>
    <w:tmpl w:val="5F9AE9B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481FB0"/>
    <w:multiLevelType w:val="hybridMultilevel"/>
    <w:tmpl w:val="4C60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40530D"/>
    <w:multiLevelType w:val="hybridMultilevel"/>
    <w:tmpl w:val="9C329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84502E"/>
    <w:multiLevelType w:val="hybridMultilevel"/>
    <w:tmpl w:val="E48A2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7"/>
  </w:num>
  <w:num w:numId="4">
    <w:abstractNumId w:val="40"/>
  </w:num>
  <w:num w:numId="5">
    <w:abstractNumId w:val="15"/>
  </w:num>
  <w:num w:numId="6">
    <w:abstractNumId w:val="14"/>
  </w:num>
  <w:num w:numId="7">
    <w:abstractNumId w:val="34"/>
  </w:num>
  <w:num w:numId="8">
    <w:abstractNumId w:val="22"/>
  </w:num>
  <w:num w:numId="9">
    <w:abstractNumId w:val="23"/>
  </w:num>
  <w:num w:numId="10">
    <w:abstractNumId w:val="37"/>
  </w:num>
  <w:num w:numId="11">
    <w:abstractNumId w:val="4"/>
  </w:num>
  <w:num w:numId="12">
    <w:abstractNumId w:val="29"/>
  </w:num>
  <w:num w:numId="13">
    <w:abstractNumId w:val="39"/>
  </w:num>
  <w:num w:numId="14">
    <w:abstractNumId w:val="8"/>
  </w:num>
  <w:num w:numId="15">
    <w:abstractNumId w:val="38"/>
  </w:num>
  <w:num w:numId="16">
    <w:abstractNumId w:val="19"/>
  </w:num>
  <w:num w:numId="17">
    <w:abstractNumId w:val="36"/>
  </w:num>
  <w:num w:numId="18">
    <w:abstractNumId w:val="27"/>
  </w:num>
  <w:num w:numId="19">
    <w:abstractNumId w:val="18"/>
  </w:num>
  <w:num w:numId="20">
    <w:abstractNumId w:val="13"/>
  </w:num>
  <w:num w:numId="21">
    <w:abstractNumId w:val="11"/>
  </w:num>
  <w:num w:numId="22">
    <w:abstractNumId w:val="30"/>
  </w:num>
  <w:num w:numId="23">
    <w:abstractNumId w:val="12"/>
  </w:num>
  <w:num w:numId="24">
    <w:abstractNumId w:val="24"/>
  </w:num>
  <w:num w:numId="25">
    <w:abstractNumId w:val="26"/>
  </w:num>
  <w:num w:numId="26">
    <w:abstractNumId w:val="44"/>
  </w:num>
  <w:num w:numId="27">
    <w:abstractNumId w:val="20"/>
  </w:num>
  <w:num w:numId="28">
    <w:abstractNumId w:val="6"/>
  </w:num>
  <w:num w:numId="29">
    <w:abstractNumId w:val="5"/>
  </w:num>
  <w:num w:numId="30">
    <w:abstractNumId w:val="28"/>
  </w:num>
  <w:num w:numId="31">
    <w:abstractNumId w:val="9"/>
  </w:num>
  <w:num w:numId="32">
    <w:abstractNumId w:val="33"/>
  </w:num>
  <w:num w:numId="33">
    <w:abstractNumId w:val="2"/>
  </w:num>
  <w:num w:numId="34">
    <w:abstractNumId w:val="10"/>
  </w:num>
  <w:num w:numId="35">
    <w:abstractNumId w:val="42"/>
  </w:num>
  <w:num w:numId="36">
    <w:abstractNumId w:val="3"/>
  </w:num>
  <w:num w:numId="37">
    <w:abstractNumId w:val="21"/>
  </w:num>
  <w:num w:numId="38">
    <w:abstractNumId w:val="17"/>
  </w:num>
  <w:num w:numId="39">
    <w:abstractNumId w:val="32"/>
  </w:num>
  <w:num w:numId="40">
    <w:abstractNumId w:val="25"/>
  </w:num>
  <w:num w:numId="41">
    <w:abstractNumId w:val="43"/>
  </w:num>
  <w:num w:numId="42">
    <w:abstractNumId w:val="41"/>
  </w:num>
  <w:num w:numId="43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41806"/>
    <w:rsid w:val="0005572E"/>
    <w:rsid w:val="00083AF3"/>
    <w:rsid w:val="000A7672"/>
    <w:rsid w:val="000E5B9C"/>
    <w:rsid w:val="001375DC"/>
    <w:rsid w:val="00163117"/>
    <w:rsid w:val="00166DEC"/>
    <w:rsid w:val="00170B6A"/>
    <w:rsid w:val="00193DB0"/>
    <w:rsid w:val="001A7F63"/>
    <w:rsid w:val="001B028A"/>
    <w:rsid w:val="001C21E9"/>
    <w:rsid w:val="001E1BF6"/>
    <w:rsid w:val="00247EE3"/>
    <w:rsid w:val="002657EB"/>
    <w:rsid w:val="002819BB"/>
    <w:rsid w:val="002D32C0"/>
    <w:rsid w:val="002D78B7"/>
    <w:rsid w:val="002D799A"/>
    <w:rsid w:val="0035415E"/>
    <w:rsid w:val="00372B36"/>
    <w:rsid w:val="003800F2"/>
    <w:rsid w:val="003A0D60"/>
    <w:rsid w:val="003F2840"/>
    <w:rsid w:val="004001F5"/>
    <w:rsid w:val="00400EFA"/>
    <w:rsid w:val="00404BED"/>
    <w:rsid w:val="00447291"/>
    <w:rsid w:val="004873ED"/>
    <w:rsid w:val="004E32CA"/>
    <w:rsid w:val="00543C1E"/>
    <w:rsid w:val="005C0C0E"/>
    <w:rsid w:val="005D0B05"/>
    <w:rsid w:val="006040DA"/>
    <w:rsid w:val="00655912"/>
    <w:rsid w:val="0066155E"/>
    <w:rsid w:val="00685997"/>
    <w:rsid w:val="00705359"/>
    <w:rsid w:val="00775760"/>
    <w:rsid w:val="007821F9"/>
    <w:rsid w:val="007F00AC"/>
    <w:rsid w:val="008357E4"/>
    <w:rsid w:val="008A44AE"/>
    <w:rsid w:val="008B0BA0"/>
    <w:rsid w:val="008B791D"/>
    <w:rsid w:val="008C368E"/>
    <w:rsid w:val="00913FFA"/>
    <w:rsid w:val="00955DE5"/>
    <w:rsid w:val="009E39B3"/>
    <w:rsid w:val="00A56267"/>
    <w:rsid w:val="00A77A88"/>
    <w:rsid w:val="00AC2990"/>
    <w:rsid w:val="00AC2AF0"/>
    <w:rsid w:val="00AF18CA"/>
    <w:rsid w:val="00B44EA3"/>
    <w:rsid w:val="00B54B66"/>
    <w:rsid w:val="00B62081"/>
    <w:rsid w:val="00BC062C"/>
    <w:rsid w:val="00BD77B7"/>
    <w:rsid w:val="00C15C6B"/>
    <w:rsid w:val="00C54718"/>
    <w:rsid w:val="00CF73BE"/>
    <w:rsid w:val="00D06683"/>
    <w:rsid w:val="00D12F15"/>
    <w:rsid w:val="00D2513B"/>
    <w:rsid w:val="00D62BFC"/>
    <w:rsid w:val="00DA27CF"/>
    <w:rsid w:val="00DB16E8"/>
    <w:rsid w:val="00DF0297"/>
    <w:rsid w:val="00E077AD"/>
    <w:rsid w:val="00E1290A"/>
    <w:rsid w:val="00E81E1A"/>
    <w:rsid w:val="00F51BE1"/>
    <w:rsid w:val="00F55D53"/>
    <w:rsid w:val="00FF0898"/>
    <w:rsid w:val="00FF5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paragraphscxw26744998">
    <w:name w:val="paragraph scxw26744998"/>
    <w:basedOn w:val="a"/>
    <w:rsid w:val="00A7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w26744998">
    <w:name w:val="normaltextrun scxw26744998"/>
    <w:basedOn w:val="a0"/>
    <w:rsid w:val="00A77A88"/>
  </w:style>
  <w:style w:type="character" w:customStyle="1" w:styleId="eopscxw26744998">
    <w:name w:val="eop scxw26744998"/>
    <w:basedOn w:val="a0"/>
    <w:rsid w:val="00A77A88"/>
  </w:style>
  <w:style w:type="paragraph" w:styleId="af3">
    <w:name w:val="Body Text Indent"/>
    <w:basedOn w:val="a"/>
    <w:link w:val="af4"/>
    <w:unhideWhenUsed/>
    <w:rsid w:val="00A77A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A77A8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paragraphscxw26744998">
    <w:name w:val="paragraph scxw26744998"/>
    <w:basedOn w:val="a"/>
    <w:rsid w:val="00A7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w26744998">
    <w:name w:val="normaltextrun scxw26744998"/>
    <w:basedOn w:val="a0"/>
    <w:rsid w:val="00A77A88"/>
  </w:style>
  <w:style w:type="character" w:customStyle="1" w:styleId="eopscxw26744998">
    <w:name w:val="eop scxw26744998"/>
    <w:basedOn w:val="a0"/>
    <w:rsid w:val="00A77A88"/>
  </w:style>
  <w:style w:type="paragraph" w:styleId="af3">
    <w:name w:val="Body Text Indent"/>
    <w:basedOn w:val="a"/>
    <w:link w:val="af4"/>
    <w:unhideWhenUsed/>
    <w:rsid w:val="00A77A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A77A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2241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САБИРА</cp:lastModifiedBy>
  <cp:revision>16</cp:revision>
  <dcterms:created xsi:type="dcterms:W3CDTF">2023-05-12T12:15:00Z</dcterms:created>
  <dcterms:modified xsi:type="dcterms:W3CDTF">2025-09-26T08:46:00Z</dcterms:modified>
</cp:coreProperties>
</file>