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A80DF3" w:rsidRPr="00347464" w:rsidRDefault="00A80DF3" w:rsidP="00A80DF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A80DF3" w:rsidRPr="00347464" w:rsidRDefault="00A80DF3" w:rsidP="00A80DF3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93"/>
      </w:tblGrid>
      <w:tr w:rsidR="00A80DF3" w:rsidRPr="00CC02C0" w:rsidTr="00567B8A">
        <w:tc>
          <w:tcPr>
            <w:tcW w:w="4962" w:type="dxa"/>
            <w:shd w:val="clear" w:color="auto" w:fill="auto"/>
          </w:tcPr>
          <w:p w:rsidR="00A80DF3" w:rsidRPr="00CC02C0" w:rsidRDefault="00A80DF3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25179D" w:rsidRDefault="00171AD8" w:rsidP="00557789">
            <w:pPr>
              <w:keepNext/>
              <w:keepLines/>
              <w:suppressLineNumbers/>
              <w:suppressAutoHyphens/>
              <w:rPr>
                <w:rFonts w:ascii="Times New Roman" w:eastAsia="BatangChe" w:hAnsi="Times New Roman"/>
                <w:sz w:val="28"/>
                <w:szCs w:val="28"/>
              </w:rPr>
            </w:pPr>
            <w:r w:rsidRPr="000B7B6A">
              <w:rPr>
                <w:rFonts w:ascii="Times New Roman" w:eastAsia="BatangChe" w:hAnsi="Times New Roman"/>
                <w:sz w:val="28"/>
                <w:szCs w:val="28"/>
              </w:rPr>
              <w:t xml:space="preserve">Рассмотрено и рекомендовано на заседании кафедры </w:t>
            </w:r>
            <w:r w:rsidR="0025179D">
              <w:rPr>
                <w:rFonts w:ascii="Times New Roman" w:eastAsia="BatangChe" w:hAnsi="Times New Roman"/>
                <w:sz w:val="28"/>
                <w:szCs w:val="28"/>
              </w:rPr>
              <w:t xml:space="preserve">Экономики </w:t>
            </w:r>
            <w:r w:rsidRPr="000B7B6A">
              <w:rPr>
                <w:rFonts w:ascii="Times New Roman" w:eastAsia="BatangChe" w:hAnsi="Times New Roman"/>
                <w:sz w:val="28"/>
                <w:szCs w:val="28"/>
              </w:rPr>
              <w:t xml:space="preserve">и </w:t>
            </w:r>
            <w:r w:rsidR="0025179D">
              <w:rPr>
                <w:rFonts w:ascii="Times New Roman" w:eastAsia="BatangChe" w:hAnsi="Times New Roman"/>
                <w:sz w:val="28"/>
                <w:szCs w:val="28"/>
              </w:rPr>
              <w:t>туризма</w:t>
            </w:r>
          </w:p>
          <w:p w:rsidR="00A80DF3" w:rsidRPr="000B7B6A" w:rsidRDefault="003D1D6A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BatangChe" w:hAnsi="Times New Roman"/>
                <w:sz w:val="28"/>
                <w:szCs w:val="28"/>
              </w:rPr>
              <w:t>Протокол №8 от 20</w:t>
            </w:r>
            <w:bookmarkStart w:id="0" w:name="_GoBack"/>
            <w:bookmarkEnd w:id="0"/>
            <w:r w:rsidR="0025179D">
              <w:rPr>
                <w:rFonts w:ascii="Times New Roman" w:eastAsia="BatangChe" w:hAnsi="Times New Roman"/>
                <w:sz w:val="28"/>
                <w:szCs w:val="28"/>
              </w:rPr>
              <w:t>.05.2025</w:t>
            </w:r>
            <w:r w:rsidR="00171AD8" w:rsidRPr="000B7B6A">
              <w:rPr>
                <w:sz w:val="28"/>
                <w:szCs w:val="28"/>
              </w:rPr>
              <w:t xml:space="preserve"> </w:t>
            </w:r>
            <w:r w:rsidR="00171AD8" w:rsidRPr="000B7B6A">
              <w:rPr>
                <w:sz w:val="28"/>
                <w:szCs w:val="28"/>
              </w:rPr>
              <w:t> </w:t>
            </w:r>
            <w:r w:rsidR="00171AD8" w:rsidRPr="000B7B6A">
              <w:rPr>
                <w:sz w:val="28"/>
                <w:szCs w:val="28"/>
              </w:rPr>
              <w:t> </w:t>
            </w:r>
            <w:r w:rsidR="00A80DF3" w:rsidRPr="000B7B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80DF3" w:rsidRPr="00567B8A" w:rsidRDefault="00A80DF3" w:rsidP="00567B8A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3" w:type="dxa"/>
            <w:shd w:val="clear" w:color="auto" w:fill="auto"/>
          </w:tcPr>
          <w:p w:rsidR="00A80DF3" w:rsidRPr="00CC02C0" w:rsidRDefault="00A80DF3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567B8A" w:rsidRDefault="00567B8A" w:rsidP="00557789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A80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0DF3" w:rsidRPr="00CC02C0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A80DF3" w:rsidRPr="00CC02C0" w:rsidRDefault="0025179D" w:rsidP="0025179D">
            <w:pPr>
              <w:keepNext/>
              <w:keepLines/>
              <w:suppressLineNumbers/>
              <w:suppressAutoHyphens/>
              <w:ind w:right="-5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A80DF3" w:rsidRPr="00CC02C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A80DF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A80DF3">
              <w:rPr>
                <w:rFonts w:ascii="Times New Roman" w:hAnsi="Times New Roman"/>
                <w:sz w:val="28"/>
                <w:szCs w:val="28"/>
              </w:rPr>
              <w:t>___________</w:t>
            </w:r>
            <w:proofErr w:type="spellStart"/>
            <w:r w:rsidR="00A80DF3" w:rsidRPr="00CC02C0">
              <w:rPr>
                <w:rFonts w:ascii="Times New Roman" w:hAnsi="Times New Roman"/>
                <w:sz w:val="28"/>
                <w:szCs w:val="28"/>
              </w:rPr>
              <w:t>Н.В.Кандаурова</w:t>
            </w:r>
            <w:proofErr w:type="spellEnd"/>
            <w:r w:rsidR="00A80DF3" w:rsidRPr="00CC0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1779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177935" w:rsidRPr="00573948">
        <w:rPr>
          <w:rFonts w:ascii="Times New Roman" w:hAnsi="Times New Roman"/>
          <w:sz w:val="28"/>
          <w:szCs w:val="28"/>
        </w:rPr>
        <w:t>«Правовое и документационное обеспечение в туризме и гостеприимстве»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A80DF3" w:rsidRDefault="00177935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1,2</w:t>
      </w:r>
    </w:p>
    <w:p w:rsidR="00177935" w:rsidRPr="00FE0285" w:rsidRDefault="00A80DF3" w:rsidP="001779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177935" w:rsidRPr="00554368">
        <w:rPr>
          <w:rFonts w:ascii="Times New Roman" w:hAnsi="Times New Roman"/>
          <w:sz w:val="28"/>
          <w:szCs w:val="28"/>
        </w:rPr>
        <w:t>43.02.16</w:t>
      </w:r>
      <w:r w:rsidR="00177935">
        <w:rPr>
          <w:rFonts w:ascii="Times New Roman" w:hAnsi="Times New Roman"/>
          <w:sz w:val="28"/>
          <w:szCs w:val="28"/>
        </w:rPr>
        <w:t xml:space="preserve"> </w:t>
      </w:r>
      <w:r w:rsidR="00177935" w:rsidRPr="00554368">
        <w:rPr>
          <w:rFonts w:ascii="Times New Roman" w:hAnsi="Times New Roman"/>
          <w:sz w:val="28"/>
          <w:szCs w:val="28"/>
        </w:rPr>
        <w:t>«</w:t>
      </w:r>
      <w:r w:rsidR="00177935">
        <w:rPr>
          <w:rFonts w:ascii="Times New Roman" w:hAnsi="Times New Roman"/>
          <w:sz w:val="28"/>
          <w:szCs w:val="28"/>
        </w:rPr>
        <w:t>Туризм и гостеприимство</w:t>
      </w:r>
      <w:r w:rsidR="00177935" w:rsidRPr="00FE0285">
        <w:rPr>
          <w:rFonts w:ascii="Times New Roman" w:hAnsi="Times New Roman"/>
          <w:sz w:val="28"/>
          <w:szCs w:val="28"/>
        </w:rPr>
        <w:t>»</w:t>
      </w: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5F54" w:rsidRDefault="003C5F54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DF3" w:rsidRDefault="00177935" w:rsidP="00A80DF3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</w:t>
      </w:r>
      <w:r w:rsidR="00A80DF3">
        <w:rPr>
          <w:rFonts w:ascii="Times New Roman" w:hAnsi="Times New Roman"/>
          <w:sz w:val="28"/>
          <w:szCs w:val="28"/>
        </w:rPr>
        <w:t>:</w:t>
      </w:r>
    </w:p>
    <w:p w:rsidR="00A80DF3" w:rsidRDefault="00567B8A" w:rsidP="00567B8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567B8A" w:rsidRPr="00347464" w:rsidRDefault="00567B8A" w:rsidP="00567B8A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52E4C">
        <w:rPr>
          <w:rFonts w:ascii="Times New Roman" w:hAnsi="Times New Roman"/>
          <w:sz w:val="28"/>
          <w:szCs w:val="28"/>
        </w:rPr>
        <w:t xml:space="preserve">Преподаватель                   </w:t>
      </w:r>
      <w:r>
        <w:rPr>
          <w:rFonts w:ascii="Times New Roman" w:hAnsi="Times New Roman"/>
          <w:sz w:val="28"/>
          <w:szCs w:val="28"/>
        </w:rPr>
        <w:t>Москвитина Ю.Ю.</w:t>
      </w:r>
    </w:p>
    <w:p w:rsidR="00A80DF3" w:rsidRDefault="00A80DF3" w:rsidP="004627AE">
      <w:pPr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DF3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DF3" w:rsidRPr="00347464" w:rsidRDefault="00A80DF3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DF3" w:rsidRPr="00F51CAE" w:rsidRDefault="0025179D" w:rsidP="00A80DF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2025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177935" w:rsidRPr="00573948">
        <w:rPr>
          <w:rFonts w:ascii="Times New Roman" w:hAnsi="Times New Roman"/>
          <w:sz w:val="28"/>
          <w:szCs w:val="28"/>
        </w:rPr>
        <w:t>«Правовое и документационное обеспечение в туризме и гостеприимстве»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дифференцированного 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0DF3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DF3" w:rsidRDefault="00A80DF3" w:rsidP="00A80DF3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3294"/>
        <w:gridCol w:w="3413"/>
      </w:tblGrid>
      <w:tr w:rsidR="0025179D" w:rsidRPr="00351DD2" w:rsidTr="0025179D">
        <w:tc>
          <w:tcPr>
            <w:tcW w:w="1882" w:type="dxa"/>
          </w:tcPr>
          <w:p w:rsidR="0025179D" w:rsidRPr="00C0077D" w:rsidRDefault="0025179D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  <w:r>
              <w:rPr>
                <w:b/>
                <w:i/>
                <w:sz w:val="28"/>
              </w:rPr>
              <w:t>, ПК</w:t>
            </w:r>
          </w:p>
        </w:tc>
        <w:tc>
          <w:tcPr>
            <w:tcW w:w="3294" w:type="dxa"/>
          </w:tcPr>
          <w:p w:rsidR="0025179D" w:rsidRPr="00C0077D" w:rsidRDefault="0025179D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413" w:type="dxa"/>
          </w:tcPr>
          <w:p w:rsidR="0025179D" w:rsidRPr="00C0077D" w:rsidRDefault="0025179D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5179D" w:rsidRPr="00351DD2" w:rsidTr="0025179D">
        <w:tc>
          <w:tcPr>
            <w:tcW w:w="1882" w:type="dxa"/>
          </w:tcPr>
          <w:p w:rsidR="0025179D" w:rsidRDefault="0025179D" w:rsidP="00251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25179D" w:rsidRDefault="0025179D" w:rsidP="00251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  <w:p w:rsidR="0025179D" w:rsidRDefault="0025179D" w:rsidP="00251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:rsidR="0025179D" w:rsidRDefault="0025179D" w:rsidP="00251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25179D" w:rsidRPr="00424703" w:rsidRDefault="0025179D" w:rsidP="00251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3294" w:type="dxa"/>
          </w:tcPr>
          <w:p w:rsidR="0025179D" w:rsidRPr="00424703" w:rsidRDefault="0025179D" w:rsidP="00A80DF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703">
              <w:rPr>
                <w:rFonts w:ascii="Times New Roman" w:hAnsi="Times New Roman"/>
                <w:sz w:val="28"/>
                <w:szCs w:val="28"/>
              </w:rPr>
              <w:t>применять правовые нормы в профессиональной деятельности; 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деятельности в Российской Федерации организовывать оформление документации, составление, учет и хранение отчетных данных; применять нормы трудового права при взаимодействии с подчиненным персоналом;</w:t>
            </w:r>
          </w:p>
        </w:tc>
        <w:tc>
          <w:tcPr>
            <w:tcW w:w="3413" w:type="dxa"/>
          </w:tcPr>
          <w:p w:rsidR="0025179D" w:rsidRPr="00424703" w:rsidRDefault="0025179D" w:rsidP="00424703">
            <w:pPr>
              <w:numPr>
                <w:ilvl w:val="0"/>
                <w:numId w:val="1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703">
              <w:rPr>
                <w:rFonts w:ascii="Times New Roman" w:hAnsi="Times New Roman"/>
                <w:sz w:val="28"/>
                <w:szCs w:val="28"/>
              </w:rPr>
              <w:t>общие требования к документационному обеспечению управления в туризме и индустрии гостеприимства стандарты, нормы и правила ведения документации; права и обязанности работников в сфере профессиональной деятельности; правовое регулирование партнерских отношений в туризме гостиничном бизнесе; основные законодательные акты и другие нормативные документы, регулирующие правоотношения сферы туризма и гостеприимства в Российской Федерации</w:t>
            </w:r>
          </w:p>
          <w:p w:rsidR="0025179D" w:rsidRPr="00424703" w:rsidRDefault="0025179D" w:rsidP="004247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0DF3" w:rsidRPr="00351DD2" w:rsidRDefault="00A80DF3" w:rsidP="00A80DF3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80DF3" w:rsidRPr="00351DD2" w:rsidRDefault="00A80DF3" w:rsidP="00A80DF3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A80DF3" w:rsidRPr="00351DD2" w:rsidRDefault="00A80DF3" w:rsidP="00A80DF3">
      <w:pPr>
        <w:spacing w:after="0" w:line="240" w:lineRule="auto"/>
        <w:rPr>
          <w:sz w:val="28"/>
          <w:szCs w:val="28"/>
        </w:rPr>
      </w:pPr>
    </w:p>
    <w:p w:rsidR="00A80DF3" w:rsidRPr="00351DD2" w:rsidRDefault="00A80DF3" w:rsidP="00A80DF3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</w:t>
      </w:r>
      <w:r>
        <w:rPr>
          <w:rFonts w:ascii="Times New Roman" w:hAnsi="Times New Roman"/>
          <w:i w:val="0"/>
        </w:rPr>
        <w:t>ия дифференцированного зачета</w:t>
      </w:r>
    </w:p>
    <w:p w:rsidR="00A80DF3" w:rsidRPr="00351DD2" w:rsidRDefault="00A80DF3" w:rsidP="00A80DF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A80DF3" w:rsidRDefault="00A80DF3" w:rsidP="00A80DF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 xml:space="preserve">дифференцированного зачета: </w:t>
      </w:r>
      <w:proofErr w:type="gramStart"/>
      <w:r w:rsidRPr="00351DD2">
        <w:rPr>
          <w:rFonts w:ascii="Times New Roman" w:hAnsi="Times New Roman"/>
          <w:sz w:val="28"/>
          <w:szCs w:val="28"/>
        </w:rPr>
        <w:t>устный</w:t>
      </w:r>
      <w:proofErr w:type="gramEnd"/>
      <w:r w:rsidRPr="00351DD2">
        <w:rPr>
          <w:rFonts w:ascii="Times New Roman" w:hAnsi="Times New Roman"/>
          <w:sz w:val="28"/>
          <w:szCs w:val="28"/>
        </w:rPr>
        <w:t xml:space="preserve"> – по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A80DF3" w:rsidRDefault="00A80DF3" w:rsidP="00A80DF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80DF3" w:rsidRPr="00F22A83" w:rsidRDefault="00A80DF3" w:rsidP="00A80DF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A80DF3" w:rsidRPr="00467AA0" w:rsidRDefault="00A80DF3" w:rsidP="00A80DF3">
      <w:pPr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lastRenderedPageBreak/>
        <w:t xml:space="preserve">1. Место (время) выполнения задания: кабинет </w:t>
      </w:r>
      <w:r w:rsidR="006E3A00">
        <w:rPr>
          <w:rFonts w:ascii="Times New Roman" w:hAnsi="Times New Roman"/>
          <w:sz w:val="28"/>
          <w:szCs w:val="28"/>
        </w:rPr>
        <w:t xml:space="preserve">219 </w:t>
      </w:r>
      <w:r>
        <w:rPr>
          <w:rFonts w:ascii="Times New Roman" w:hAnsi="Times New Roman"/>
          <w:sz w:val="28"/>
          <w:szCs w:val="28"/>
        </w:rPr>
        <w:t>.</w:t>
      </w:r>
      <w:r w:rsidRPr="00131FCC">
        <w:rPr>
          <w:rFonts w:ascii="Times New Roman" w:hAnsi="Times New Roman"/>
          <w:sz w:val="28"/>
          <w:szCs w:val="28"/>
        </w:rPr>
        <w:t xml:space="preserve"> </w:t>
      </w:r>
      <w:r w:rsidR="006E3A00" w:rsidRPr="006E3A00">
        <w:rPr>
          <w:rFonts w:ascii="Times New Roman" w:hAnsi="Times New Roman"/>
          <w:sz w:val="28"/>
          <w:szCs w:val="28"/>
        </w:rPr>
        <w:t>Кабинет турагентской и туроператорской деятельности Кабинет географии туризма Кабинет информационно-экскурсионной деятельности Учебный (</w:t>
      </w:r>
      <w:proofErr w:type="spellStart"/>
      <w:r w:rsidR="006E3A00" w:rsidRPr="006E3A00">
        <w:rPr>
          <w:rFonts w:ascii="Times New Roman" w:hAnsi="Times New Roman"/>
          <w:sz w:val="28"/>
          <w:szCs w:val="28"/>
        </w:rPr>
        <w:t>тренинговый</w:t>
      </w:r>
      <w:proofErr w:type="spellEnd"/>
      <w:r w:rsidR="006E3A00" w:rsidRPr="006E3A00">
        <w:rPr>
          <w:rFonts w:ascii="Times New Roman" w:hAnsi="Times New Roman"/>
          <w:sz w:val="28"/>
          <w:szCs w:val="28"/>
        </w:rPr>
        <w:t>) офис Учебная (</w:t>
      </w:r>
      <w:proofErr w:type="spellStart"/>
      <w:r w:rsidR="006E3A00" w:rsidRPr="006E3A00">
        <w:rPr>
          <w:rFonts w:ascii="Times New Roman" w:hAnsi="Times New Roman"/>
          <w:sz w:val="28"/>
          <w:szCs w:val="28"/>
        </w:rPr>
        <w:t>тренинговая</w:t>
      </w:r>
      <w:proofErr w:type="spellEnd"/>
      <w:r w:rsidR="006E3A00" w:rsidRPr="006E3A00">
        <w:rPr>
          <w:rFonts w:ascii="Times New Roman" w:hAnsi="Times New Roman"/>
          <w:sz w:val="28"/>
          <w:szCs w:val="28"/>
        </w:rPr>
        <w:t>) фирма по предоставлению туристских услуг (турфирма)</w:t>
      </w:r>
    </w:p>
    <w:p w:rsidR="00A80DF3" w:rsidRPr="00F22A83" w:rsidRDefault="00A80DF3" w:rsidP="00A8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2. Максимальное время выполнения задания: 20 минут (на одного студента)</w:t>
      </w:r>
    </w:p>
    <w:p w:rsidR="00A80DF3" w:rsidRDefault="00A80DF3" w:rsidP="00A80D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зачете, оборудование </w:t>
      </w:r>
      <w:proofErr w:type="gramStart"/>
      <w:r w:rsidRPr="00F22A83">
        <w:rPr>
          <w:rFonts w:ascii="Times New Roman" w:hAnsi="Times New Roman"/>
          <w:sz w:val="28"/>
          <w:szCs w:val="28"/>
        </w:rPr>
        <w:t>–</w:t>
      </w:r>
      <w:r w:rsidR="006E3A00">
        <w:rPr>
          <w:rFonts w:ascii="Times New Roman" w:hAnsi="Times New Roman"/>
          <w:sz w:val="28"/>
          <w:szCs w:val="28"/>
        </w:rPr>
        <w:t>р</w:t>
      </w:r>
      <w:proofErr w:type="gramEnd"/>
      <w:r w:rsidR="006E3A00">
        <w:rPr>
          <w:rFonts w:ascii="Times New Roman" w:hAnsi="Times New Roman"/>
          <w:sz w:val="28"/>
          <w:szCs w:val="28"/>
        </w:rPr>
        <w:t>учка, лист бумаги</w:t>
      </w:r>
      <w:r w:rsidRPr="00F22A83">
        <w:rPr>
          <w:rFonts w:ascii="Times New Roman" w:hAnsi="Times New Roman"/>
          <w:sz w:val="28"/>
          <w:szCs w:val="28"/>
        </w:rPr>
        <w:t>.</w:t>
      </w:r>
    </w:p>
    <w:p w:rsidR="00A80DF3" w:rsidRPr="00F22A83" w:rsidRDefault="00A80DF3" w:rsidP="00A80D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0DF3" w:rsidRPr="00F22A83" w:rsidRDefault="00A80DF3" w:rsidP="00A80D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4976B9">
        <w:rPr>
          <w:rFonts w:ascii="Times New Roman" w:eastAsia="DengXian" w:hAnsi="Times New Roman"/>
          <w:sz w:val="28"/>
          <w:szCs w:val="28"/>
          <w:lang w:eastAsia="zh-CN"/>
        </w:rPr>
        <w:t>Понятие правового регулирования в сфере профессиональной деятельности.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4976B9">
        <w:rPr>
          <w:rFonts w:ascii="Times New Roman" w:hAnsi="Times New Roman"/>
          <w:color w:val="000000"/>
          <w:sz w:val="28"/>
          <w:szCs w:val="28"/>
        </w:rPr>
        <w:t>ормативные правовые акты, другие документы, регулирующие правоотношения в процессе профессиональной деятельности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Туристские правоотнош</w:t>
      </w:r>
      <w:r>
        <w:rPr>
          <w:rFonts w:ascii="Times New Roman" w:hAnsi="Times New Roman" w:cs="Times New Roman"/>
          <w:sz w:val="28"/>
          <w:szCs w:val="28"/>
        </w:rPr>
        <w:t>ения: понятие, содержание, виды.</w:t>
      </w:r>
      <w:r w:rsidRPr="003A3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Субъекты и объекты т</w:t>
      </w:r>
      <w:r w:rsidRPr="003A360D">
        <w:rPr>
          <w:rFonts w:ascii="Times New Roman" w:hAnsi="Times New Roman" w:cs="Times New Roman"/>
          <w:sz w:val="28"/>
          <w:szCs w:val="28"/>
        </w:rPr>
        <w:t>уристических правоотношений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7935" w:rsidRPr="004976B9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</w:rPr>
        <w:t>Правовое регулирование экономических отношений.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Признаки предпринимательской деятельности.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Субъекты и объекты предпринимательской деятельности.</w:t>
      </w:r>
    </w:p>
    <w:p w:rsidR="00177935" w:rsidRPr="004976B9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4976B9">
        <w:rPr>
          <w:rFonts w:ascii="Times New Roman" w:hAnsi="Times New Roman"/>
          <w:color w:val="000000"/>
          <w:sz w:val="28"/>
          <w:szCs w:val="28"/>
        </w:rPr>
        <w:t>Организационно-правовые формы юридических лиц.</w:t>
      </w:r>
    </w:p>
    <w:p w:rsidR="00177935" w:rsidRPr="004976B9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Создание юридических лиц.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Реорганизация юридического лица.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Ликвидация юридического лица.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Гражданская правоспособность и дееспособность физических лиц.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Индивидуальный предприниматель.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договоров.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принципы исполнения договорных обязательств.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Способы обеспечения исполнения договорных обязательств.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Санкции за нарушение договоров.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Гражданско-правовая ответственность.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особенности гражданско-правового договора.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Правовое регулирование рекламы.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Защита прав потребителей.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предмет трудового права.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5275C7">
        <w:rPr>
          <w:rFonts w:ascii="Times New Roman" w:hAnsi="Times New Roman"/>
          <w:color w:val="000000"/>
          <w:sz w:val="28"/>
          <w:szCs w:val="28"/>
        </w:rPr>
        <w:t>Роль государственного регулирования в обеспечении занятости населения.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содержание трудового правоотношения.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DengXian" w:hAnsi="Times New Roman"/>
          <w:sz w:val="28"/>
          <w:szCs w:val="28"/>
          <w:lang w:eastAsia="zh-CN"/>
        </w:rPr>
        <w:t>Трудовая</w:t>
      </w:r>
      <w:proofErr w:type="gramEnd"/>
      <w:r>
        <w:rPr>
          <w:rFonts w:ascii="Times New Roman" w:eastAsia="DengXi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DengXian" w:hAnsi="Times New Roman"/>
          <w:sz w:val="28"/>
          <w:szCs w:val="28"/>
          <w:lang w:eastAsia="zh-CN"/>
        </w:rPr>
        <w:t>правосубъектность</w:t>
      </w:r>
      <w:proofErr w:type="spellEnd"/>
      <w:r>
        <w:rPr>
          <w:rFonts w:ascii="Times New Roman" w:eastAsia="DengXian" w:hAnsi="Times New Roman"/>
          <w:sz w:val="28"/>
          <w:szCs w:val="28"/>
          <w:lang w:eastAsia="zh-CN"/>
        </w:rPr>
        <w:t xml:space="preserve"> физических лиц. 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Стороны трудовых отношений.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Права и обязанности работника.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Права и обязанности работодателя.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трудового договора.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Содержание и условия трудового договора.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Заключение трудового договора.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Изменение трудового договора.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lastRenderedPageBreak/>
        <w:t>Расторжение трудового договора.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рабочего времени.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времени отдыха.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трудовой дисциплины и методы ее обеспечения.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 xml:space="preserve">Правила внутреннего трудового распорядка. 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дисциплинарной ответственности.</w:t>
      </w:r>
    </w:p>
    <w:p w:rsidR="00177935" w:rsidRPr="00EF64E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Порядок применения дисциплинарных взысканий.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Снятие дисциплинарного взыскания.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Понятие и виды материальной ответственности.</w:t>
      </w:r>
    </w:p>
    <w:p w:rsidR="00177935" w:rsidRPr="00BD3A7A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 w:rsidRPr="00BD3A7A">
        <w:rPr>
          <w:rFonts w:ascii="Times New Roman" w:hAnsi="Times New Roman"/>
          <w:color w:val="000000"/>
          <w:sz w:val="28"/>
          <w:szCs w:val="28"/>
        </w:rPr>
        <w:t>Нормы защиты нарушенных прав и судебный порядок разрешения споров</w:t>
      </w:r>
      <w:r w:rsidRPr="00BD3A7A">
        <w:rPr>
          <w:rFonts w:ascii="Times New Roman" w:eastAsia="DengXian" w:hAnsi="Times New Roman"/>
          <w:sz w:val="28"/>
          <w:szCs w:val="28"/>
          <w:lang w:eastAsia="zh-CN"/>
        </w:rPr>
        <w:t>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Административная ответственность и её виды.</w:t>
      </w:r>
    </w:p>
    <w:p w:rsidR="00177935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/>
          <w:sz w:val="28"/>
          <w:szCs w:val="28"/>
          <w:lang w:eastAsia="zh-CN"/>
        </w:rPr>
      </w:pPr>
      <w:r>
        <w:rPr>
          <w:rFonts w:ascii="Times New Roman" w:eastAsia="DengXian" w:hAnsi="Times New Roman"/>
          <w:sz w:val="28"/>
          <w:szCs w:val="28"/>
          <w:lang w:eastAsia="zh-CN"/>
        </w:rPr>
        <w:t>Юридическая ответственность за правонарушения в туристической сфере.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 xml:space="preserve">Основные аспекты международного туристского права. 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Международная гостиничная конвенция.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Требования к составлению и оформлению деловых документов.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Классификация и структура организационно-распорядительных документов.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bCs/>
          <w:sz w:val="28"/>
          <w:szCs w:val="28"/>
        </w:rPr>
        <w:t>Понятие и принципы организации документооборота.</w:t>
      </w:r>
    </w:p>
    <w:p w:rsidR="00177935" w:rsidRPr="003A360D" w:rsidRDefault="00177935" w:rsidP="0017793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r w:rsidRPr="003A360D">
        <w:rPr>
          <w:rFonts w:ascii="Times New Roman" w:hAnsi="Times New Roman" w:cs="Times New Roman"/>
          <w:sz w:val="28"/>
          <w:szCs w:val="28"/>
        </w:rPr>
        <w:t>Порядок ведения документации в сфере туризма и гостиничного бизнеса.</w:t>
      </w:r>
    </w:p>
    <w:p w:rsidR="00A80DF3" w:rsidRDefault="00A80DF3" w:rsidP="00A80D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C5F54" w:rsidRDefault="003C5F54" w:rsidP="00A80D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C5F54" w:rsidRPr="003C5F54" w:rsidRDefault="003C5F54" w:rsidP="003C5F54">
      <w:pPr>
        <w:pStyle w:val="1"/>
        <w:ind w:right="9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3C5F54">
        <w:rPr>
          <w:rFonts w:ascii="Times New Roman" w:hAnsi="Times New Roman"/>
          <w:sz w:val="28"/>
          <w:szCs w:val="28"/>
        </w:rPr>
        <w:t>Задания</w:t>
      </w:r>
      <w:r w:rsidRPr="003C5F5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5F54">
        <w:rPr>
          <w:rFonts w:ascii="Times New Roman" w:hAnsi="Times New Roman"/>
          <w:sz w:val="28"/>
          <w:szCs w:val="28"/>
        </w:rPr>
        <w:t>к</w:t>
      </w:r>
      <w:r w:rsidRPr="003C5F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C5F54">
        <w:rPr>
          <w:rFonts w:ascii="Times New Roman" w:hAnsi="Times New Roman"/>
          <w:sz w:val="28"/>
          <w:szCs w:val="28"/>
        </w:rPr>
        <w:t>промежуточной</w:t>
      </w:r>
      <w:r w:rsidRPr="003C5F5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C5F54">
        <w:rPr>
          <w:rFonts w:ascii="Times New Roman" w:hAnsi="Times New Roman"/>
          <w:sz w:val="28"/>
          <w:szCs w:val="28"/>
        </w:rPr>
        <w:t>аттестации</w:t>
      </w:r>
    </w:p>
    <w:p w:rsidR="003C5F54" w:rsidRPr="001C14A5" w:rsidRDefault="003C5F54" w:rsidP="00A80DF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субъекты</w:t>
      </w:r>
      <w:r w:rsidRPr="00E93148">
        <w:rPr>
          <w:rFonts w:ascii="Times New Roman" w:hAnsi="Times New Roman"/>
          <w:sz w:val="28"/>
          <w:szCs w:val="28"/>
        </w:rPr>
        <w:t xml:space="preserve"> гражданских правоотношений.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Что такое правоспособность физического лица, чем она отличается от субъективного права?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 xml:space="preserve">Что такое гражданская </w:t>
      </w:r>
      <w:proofErr w:type="gramStart"/>
      <w:r w:rsidRPr="00E93148">
        <w:rPr>
          <w:rFonts w:ascii="Times New Roman" w:hAnsi="Times New Roman"/>
          <w:sz w:val="28"/>
          <w:szCs w:val="28"/>
        </w:rPr>
        <w:t>дееспособность</w:t>
      </w:r>
      <w:proofErr w:type="gramEnd"/>
      <w:r w:rsidRPr="00E9314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E93148">
        <w:rPr>
          <w:rFonts w:ascii="Times New Roman" w:hAnsi="Times New Roman"/>
          <w:sz w:val="28"/>
          <w:szCs w:val="28"/>
        </w:rPr>
        <w:t>какие</w:t>
      </w:r>
      <w:proofErr w:type="gramEnd"/>
      <w:r w:rsidRPr="00E93148">
        <w:rPr>
          <w:rFonts w:ascii="Times New Roman" w:hAnsi="Times New Roman"/>
          <w:sz w:val="28"/>
          <w:szCs w:val="28"/>
        </w:rPr>
        <w:t xml:space="preserve"> ее виды существуют?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В чем разница между малолетними и несовершеннолетними от 14 до 18 лет?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В каком случае совершеннолетнего гражданина можно лишить дееспособности, а в каком случае можно ее ограничить?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Допускается ли ограничение правоспособности физических лиц?</w:t>
      </w:r>
    </w:p>
    <w:p w:rsidR="003C5F54" w:rsidRDefault="003C5F54" w:rsidP="003C5F54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Перечислите основания приобретения дееспособности в полном объеме до достижения возраста совершеннолетия?</w:t>
      </w:r>
    </w:p>
    <w:p w:rsidR="00887A50" w:rsidRDefault="003C5F54" w:rsidP="00887A50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C5F54">
        <w:rPr>
          <w:rFonts w:ascii="Times New Roman" w:hAnsi="Times New Roman"/>
          <w:sz w:val="28"/>
          <w:szCs w:val="28"/>
        </w:rPr>
        <w:t>Используя 10 Главу ГК РФ, ознакомьтесь с основными понятиями «представительство» и «доверенность</w:t>
      </w:r>
      <w:r>
        <w:rPr>
          <w:rFonts w:ascii="Times New Roman" w:hAnsi="Times New Roman"/>
          <w:sz w:val="28"/>
          <w:szCs w:val="28"/>
        </w:rPr>
        <w:t>»</w:t>
      </w:r>
      <w:r w:rsidR="00887A50">
        <w:rPr>
          <w:rFonts w:ascii="Times New Roman" w:hAnsi="Times New Roman"/>
          <w:sz w:val="28"/>
          <w:szCs w:val="28"/>
        </w:rPr>
        <w:t>, с их правовыми особенностями.</w:t>
      </w:r>
    </w:p>
    <w:p w:rsidR="003C5F54" w:rsidRPr="00887A50" w:rsidRDefault="003C5F54" w:rsidP="00887A50">
      <w:pPr>
        <w:pStyle w:val="a9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8"/>
        </w:rPr>
        <w:t xml:space="preserve">Находящийся в срочной командировке Иванчиков выслал по факсу доверенность на имя своей семнадцатилетней дочери на получение крупного денежного перевода. Но в отделении связи отказались выдать перевод, несмотря на наличие доверенности. </w:t>
      </w:r>
      <w:r w:rsidRPr="00887A50">
        <w:rPr>
          <w:rFonts w:ascii="Times New Roman" w:hAnsi="Times New Roman" w:cs="Times New Roman"/>
          <w:iCs/>
          <w:sz w:val="28"/>
          <w:szCs w:val="28"/>
        </w:rPr>
        <w:t>Корректен ли отказ специалиста отделения связи? Проясните ситуацию</w:t>
      </w:r>
    </w:p>
    <w:p w:rsidR="003C5F54" w:rsidRPr="00DF6C13" w:rsidRDefault="003C5F54" w:rsidP="00887A50">
      <w:pPr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/>
          <w:sz w:val="28"/>
          <w:szCs w:val="28"/>
        </w:rPr>
      </w:pPr>
      <w:r w:rsidRPr="00DF6C13">
        <w:rPr>
          <w:rFonts w:ascii="Times New Roman" w:hAnsi="Times New Roman"/>
          <w:sz w:val="28"/>
          <w:szCs w:val="28"/>
        </w:rPr>
        <w:t>Дайте определение понятия «юридическое лицо». Какие виды юридических лиц закрепил ГК РФ?</w:t>
      </w:r>
    </w:p>
    <w:p w:rsidR="003C5F54" w:rsidRPr="007D2EC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7D2EC8">
        <w:rPr>
          <w:rFonts w:ascii="Times New Roman" w:hAnsi="Times New Roman"/>
          <w:sz w:val="28"/>
          <w:szCs w:val="28"/>
        </w:rPr>
        <w:lastRenderedPageBreak/>
        <w:t>Назовите общие правила создания юридического лица.</w:t>
      </w:r>
    </w:p>
    <w:p w:rsidR="003C5F54" w:rsidRPr="0025179D" w:rsidRDefault="003C5F54" w:rsidP="003C5F5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79D">
        <w:rPr>
          <w:rFonts w:ascii="Times New Roman" w:hAnsi="Times New Roman"/>
          <w:sz w:val="28"/>
          <w:szCs w:val="28"/>
        </w:rPr>
        <w:t xml:space="preserve">Составить таблицу ''Сравнительная характеристика видов юридических </w:t>
      </w:r>
      <w:proofErr w:type="spellStart"/>
      <w:r w:rsidRPr="0025179D">
        <w:rPr>
          <w:rFonts w:ascii="Times New Roman" w:hAnsi="Times New Roman"/>
          <w:sz w:val="28"/>
          <w:szCs w:val="28"/>
        </w:rPr>
        <w:t>лиц'Что</w:t>
      </w:r>
      <w:proofErr w:type="spellEnd"/>
      <w:r w:rsidRPr="0025179D">
        <w:rPr>
          <w:rFonts w:ascii="Times New Roman" w:hAnsi="Times New Roman"/>
          <w:sz w:val="28"/>
          <w:szCs w:val="28"/>
        </w:rPr>
        <w:t xml:space="preserve"> в гражданском праве понимается под договором?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Какие существуют виды договоров (классификация)?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Какие договоры называются публичными?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Что является содержанием гражданско-правового договора?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Какие условия договора являются существенными?</w:t>
      </w:r>
    </w:p>
    <w:p w:rsidR="003C5F54" w:rsidRPr="00E93148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Что такое оферта и акцепт?</w:t>
      </w:r>
    </w:p>
    <w:p w:rsidR="003C5F54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3148">
        <w:rPr>
          <w:rFonts w:ascii="Times New Roman" w:hAnsi="Times New Roman"/>
          <w:sz w:val="28"/>
          <w:szCs w:val="28"/>
        </w:rPr>
        <w:t>Можно ли отозвать оферту и акцепт?</w:t>
      </w:r>
    </w:p>
    <w:p w:rsidR="003C5F54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C93">
        <w:rPr>
          <w:rFonts w:ascii="Times New Roman" w:hAnsi="Times New Roman"/>
          <w:sz w:val="28"/>
          <w:szCs w:val="28"/>
        </w:rPr>
        <w:t xml:space="preserve"> Укажите момент заключения договора при использовании оферты и акцепта.</w:t>
      </w:r>
    </w:p>
    <w:p w:rsidR="003C5F54" w:rsidRPr="00CC0C93" w:rsidRDefault="003C5F54" w:rsidP="003C5F5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0C93">
        <w:rPr>
          <w:rFonts w:ascii="Times New Roman" w:hAnsi="Times New Roman"/>
          <w:sz w:val="28"/>
          <w:szCs w:val="28"/>
        </w:rPr>
        <w:t xml:space="preserve"> Укажите последствия изменения и расторжения договора.</w:t>
      </w:r>
    </w:p>
    <w:p w:rsidR="003C5F54" w:rsidRPr="003C5F54" w:rsidRDefault="003C5F54" w:rsidP="003C5F54">
      <w:pPr>
        <w:pStyle w:val="a9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5F54">
        <w:rPr>
          <w:rFonts w:ascii="Times New Roman" w:hAnsi="Times New Roman"/>
          <w:sz w:val="28"/>
          <w:szCs w:val="28"/>
        </w:rPr>
        <w:t xml:space="preserve">Ознакомьтесь с </w:t>
      </w:r>
      <w:r w:rsidRPr="003C5F54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Постановлением Правительства РФ от 18.11.2020 N 1852 "Об утверждении Правил оказания услуг по реализации туристского продукта". Выпишите ситуации (обстоятельства) при которых к</w:t>
      </w:r>
      <w:r w:rsidRPr="003C5F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аждая из сторон договора о реализации туристского продукта вправе потребовать его изменения или расторжения.</w:t>
      </w:r>
    </w:p>
    <w:p w:rsidR="003C5F54" w:rsidRPr="003C5F54" w:rsidRDefault="003C5F54" w:rsidP="003C5F54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C5F54">
        <w:rPr>
          <w:rFonts w:ascii="Times New Roman" w:hAnsi="Times New Roman"/>
          <w:sz w:val="28"/>
          <w:szCs w:val="28"/>
        </w:rPr>
        <w:t xml:space="preserve">Друзья </w:t>
      </w:r>
      <w:proofErr w:type="spellStart"/>
      <w:r w:rsidRPr="003C5F54">
        <w:rPr>
          <w:rFonts w:ascii="Times New Roman" w:hAnsi="Times New Roman"/>
          <w:sz w:val="28"/>
          <w:szCs w:val="28"/>
        </w:rPr>
        <w:t>ставропольца</w:t>
      </w:r>
      <w:proofErr w:type="spellEnd"/>
      <w:r w:rsidRPr="003C5F54">
        <w:rPr>
          <w:rFonts w:ascii="Times New Roman" w:hAnsi="Times New Roman"/>
          <w:sz w:val="28"/>
          <w:szCs w:val="28"/>
        </w:rPr>
        <w:t xml:space="preserve"> Ивана Иванова, живущие в г. Хабаровск, обратились к нему с просьбой показать город их дальнему родственнику, не знакомому Ивану. Иванов с готовностью согласился и подготовил для родственника своих друзей занимательную экскурсию по знаковым местам столицы. Гость </w:t>
      </w:r>
      <w:proofErr w:type="gramStart"/>
      <w:r w:rsidRPr="003C5F54">
        <w:rPr>
          <w:rFonts w:ascii="Times New Roman" w:hAnsi="Times New Roman"/>
          <w:sz w:val="28"/>
          <w:szCs w:val="28"/>
        </w:rPr>
        <w:t>остался очень доволен</w:t>
      </w:r>
      <w:proofErr w:type="gramEnd"/>
      <w:r w:rsidRPr="003C5F54">
        <w:rPr>
          <w:rFonts w:ascii="Times New Roman" w:hAnsi="Times New Roman"/>
          <w:sz w:val="28"/>
          <w:szCs w:val="28"/>
        </w:rPr>
        <w:t xml:space="preserve"> и по окончании прогулки вручил Иванову 5000 рублей в качестве вознаграждения за экскурсию. Иван, обрадованный подобной возможностью заработка, и обладающий большим количеством иногородних друзей, стал периодически организовывать такие экскурсии для их родственников и знакомых. Присутствуют ли в его деятельности признаки предпринимательской деятельности? Можно ли считать его индивидуальным предпринимателем, оказывающим экскурсионные услуги?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Понятие договора в туристической деятельности.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Виды договоров в туристической деятельности.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Основа правового регулирования договоров туристического продукта.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Существенные условия договора туристической сферы.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Особенности заключения договора о реализации туристического продукта.</w:t>
      </w:r>
    </w:p>
    <w:p w:rsidR="003C5F54" w:rsidRPr="00DB0847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договора</w:t>
      </w:r>
      <w:r w:rsidRPr="00C67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DDD">
        <w:rPr>
          <w:rFonts w:ascii="Times New Roman" w:hAnsi="Times New Roman" w:cs="Times New Roman"/>
          <w:sz w:val="28"/>
          <w:szCs w:val="28"/>
        </w:rPr>
        <w:t>комитмента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5F54" w:rsidRPr="00DB0847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договора</w:t>
      </w:r>
      <w:r w:rsidRPr="00C67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DDD">
        <w:rPr>
          <w:rFonts w:ascii="Times New Roman" w:hAnsi="Times New Roman" w:cs="Times New Roman"/>
          <w:sz w:val="28"/>
          <w:szCs w:val="28"/>
        </w:rPr>
        <w:t>элотмента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5F54" w:rsidRPr="00DB0847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67DDD">
        <w:rPr>
          <w:rFonts w:ascii="Times New Roman" w:hAnsi="Times New Roman" w:cs="Times New Roman"/>
          <w:sz w:val="28"/>
          <w:szCs w:val="28"/>
        </w:rPr>
        <w:t>Порядок и условия заключения</w:t>
      </w:r>
      <w:r>
        <w:rPr>
          <w:rFonts w:ascii="Times New Roman" w:hAnsi="Times New Roman" w:cs="Times New Roman"/>
          <w:sz w:val="28"/>
          <w:szCs w:val="28"/>
        </w:rPr>
        <w:t xml:space="preserve"> договора гостиничных услуг.</w:t>
      </w:r>
    </w:p>
    <w:p w:rsidR="003C5F54" w:rsidRDefault="003C5F54" w:rsidP="003C5F54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Правила предоставления гостиничных услуг в РФ.</w:t>
      </w:r>
    </w:p>
    <w:p w:rsidR="003C5F54" w:rsidRDefault="003C5F54" w:rsidP="003C5F54">
      <w:pPr>
        <w:pStyle w:val="ConsPlusTitlePage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Ознакомьтесь с  </w:t>
      </w:r>
      <w:r w:rsidRPr="009F256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2562">
        <w:rPr>
          <w:rFonts w:ascii="Times New Roman" w:hAnsi="Times New Roman" w:cs="Times New Roman"/>
          <w:sz w:val="28"/>
          <w:szCs w:val="28"/>
        </w:rPr>
        <w:t xml:space="preserve"> Правительства РФ от 18.11.2020 N 1853</w:t>
      </w:r>
      <w:r w:rsidRPr="009F2562">
        <w:rPr>
          <w:rFonts w:ascii="Times New Roman" w:hAnsi="Times New Roman" w:cs="Times New Roman"/>
          <w:sz w:val="28"/>
          <w:szCs w:val="28"/>
        </w:rPr>
        <w:br/>
        <w:t>"Об утверждении Правил предоставления гостиничных услуг в Российской Федерации"</w:t>
      </w:r>
      <w:r>
        <w:rPr>
          <w:rFonts w:ascii="Times New Roman" w:hAnsi="Times New Roman" w:cs="Times New Roman"/>
          <w:sz w:val="28"/>
          <w:szCs w:val="28"/>
        </w:rPr>
        <w:t>.  Выпишите основные термины. Составьте схему «Порядок предоставления гостиничных услуг».</w:t>
      </w:r>
    </w:p>
    <w:p w:rsidR="003C5F54" w:rsidRPr="003C5F54" w:rsidRDefault="003C5F54" w:rsidP="003C5F54">
      <w:pPr>
        <w:pStyle w:val="a3"/>
        <w:numPr>
          <w:ilvl w:val="0"/>
          <w:numId w:val="7"/>
        </w:numPr>
        <w:spacing w:before="0" w:beforeAutospacing="0" w:after="0" w:afterAutospacing="0" w:line="270" w:lineRule="atLeast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3C5F54">
        <w:rPr>
          <w:rFonts w:ascii="Times New Roman" w:hAnsi="Times New Roman" w:cs="Times New Roman"/>
          <w:sz w:val="28"/>
          <w:szCs w:val="28"/>
        </w:rPr>
        <w:t>Гость забронировал номер, но приехал позже оговоренного срока (опоздал). Берется ли с него какая-либо оплата? Что должно быть указано в заявке на бронирование?</w:t>
      </w:r>
    </w:p>
    <w:p w:rsidR="003C5F54" w:rsidRPr="003C5F54" w:rsidRDefault="003C5F54" w:rsidP="003C5F54">
      <w:pPr>
        <w:pStyle w:val="a3"/>
        <w:numPr>
          <w:ilvl w:val="0"/>
          <w:numId w:val="7"/>
        </w:numPr>
        <w:spacing w:before="0" w:beforeAutospacing="0" w:after="0" w:afterAutospacing="0" w:line="270" w:lineRule="atLeast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3C5F54">
        <w:rPr>
          <w:rFonts w:ascii="Times New Roman" w:hAnsi="Times New Roman" w:cs="Times New Roman"/>
          <w:sz w:val="28"/>
          <w:szCs w:val="28"/>
        </w:rPr>
        <w:lastRenderedPageBreak/>
        <w:t xml:space="preserve"> Виды резервирования в гостинице.</w:t>
      </w:r>
    </w:p>
    <w:p w:rsidR="003C5F54" w:rsidRPr="003C5F54" w:rsidRDefault="003C5F54" w:rsidP="003C5F54">
      <w:pPr>
        <w:pStyle w:val="a3"/>
        <w:numPr>
          <w:ilvl w:val="0"/>
          <w:numId w:val="7"/>
        </w:numPr>
        <w:spacing w:before="0" w:beforeAutospacing="0" w:after="0" w:afterAutospacing="0" w:line="270" w:lineRule="atLeast"/>
        <w:ind w:right="74"/>
        <w:jc w:val="both"/>
        <w:rPr>
          <w:rFonts w:ascii="Times New Roman" w:hAnsi="Times New Roman" w:cs="Times New Roman"/>
          <w:sz w:val="28"/>
          <w:szCs w:val="28"/>
        </w:rPr>
      </w:pPr>
      <w:r w:rsidRPr="003C5F54">
        <w:rPr>
          <w:rFonts w:ascii="Times New Roman" w:hAnsi="Times New Roman" w:cs="Times New Roman"/>
          <w:sz w:val="28"/>
          <w:szCs w:val="28"/>
        </w:rPr>
        <w:t xml:space="preserve"> Охарактеризуйте способ перевода негарантированного бронирования в </w:t>
      </w:r>
      <w:proofErr w:type="gramStart"/>
      <w:r w:rsidRPr="003C5F54">
        <w:rPr>
          <w:rFonts w:ascii="Times New Roman" w:hAnsi="Times New Roman" w:cs="Times New Roman"/>
          <w:sz w:val="28"/>
          <w:szCs w:val="28"/>
        </w:rPr>
        <w:t>гарантированное</w:t>
      </w:r>
      <w:proofErr w:type="gramEnd"/>
      <w:r w:rsidRPr="003C5F54">
        <w:rPr>
          <w:rFonts w:ascii="Times New Roman" w:hAnsi="Times New Roman" w:cs="Times New Roman"/>
          <w:sz w:val="28"/>
          <w:szCs w:val="28"/>
        </w:rPr>
        <w:t>.</w:t>
      </w:r>
    </w:p>
    <w:p w:rsidR="00887A50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«Закон о защите прав потребителей»</w:t>
      </w:r>
    </w:p>
    <w:p w:rsidR="00887A50" w:rsidRPr="00446015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4601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 потребителя на получение полной и достоверной информации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887A50" w:rsidRPr="00446015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706F5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Претензии к качеству оказанных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8"/>
        </w:rPr>
        <w:t>Определите понятие «качество» относительно гостиничной услуги</w:t>
      </w:r>
      <w:r w:rsidRPr="00887A50">
        <w:rPr>
          <w:rFonts w:ascii="Times New Roman" w:hAnsi="Times New Roman" w:cs="Times New Roman"/>
          <w:color w:val="666666"/>
          <w:sz w:val="28"/>
          <w:szCs w:val="28"/>
        </w:rPr>
        <w:t>.</w:t>
      </w:r>
      <w:r w:rsidRPr="00887A50">
        <w:rPr>
          <w:rFonts w:ascii="Times New Roman" w:hAnsi="Times New Roman" w:cs="Times New Roman"/>
          <w:sz w:val="28"/>
          <w:szCs w:val="28"/>
        </w:rPr>
        <w:t xml:space="preserve"> Проведите измерение качества услуг в гостинице. Степень удовлетворенности и оценка потребителя.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Понятие и предмет трудового права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Содержание трудового договора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Виды трудового договора.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Обязательные и дополнител</w:t>
      </w:r>
      <w:r>
        <w:rPr>
          <w:rFonts w:ascii="Times New Roman" w:hAnsi="Times New Roman" w:cs="Times New Roman"/>
          <w:bCs/>
          <w:sz w:val="28"/>
          <w:szCs w:val="28"/>
        </w:rPr>
        <w:t>ьные условия трудового договора.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Изменение и прекращение трудового договора.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Понятие рабочего времени.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Понятие и виды времени отдыха.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z w:val="28"/>
          <w:szCs w:val="28"/>
        </w:rPr>
        <w:t>Понятие дисциплинарной ответственности, дисциплинарного проступка, материальной ответственности.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 применения дисциплинарных взысканий.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Снятие дисциплинарного взыскания.</w:t>
      </w:r>
    </w:p>
    <w:p w:rsid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8"/>
        </w:rPr>
        <w:t>Что в гражданском праве понимается под договором?</w:t>
      </w:r>
    </w:p>
    <w:p w:rsid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8"/>
        </w:rPr>
        <w:t>Что является содержанием гражданско-правового договора?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sz w:val="28"/>
          <w:szCs w:val="24"/>
        </w:rPr>
        <w:t>Сравните гражданско-правовой и трудовой договоры.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87A50">
        <w:rPr>
          <w:rFonts w:ascii="Times New Roman" w:hAnsi="Times New Roman" w:cs="Times New Roman"/>
          <w:bCs/>
          <w:snapToGrid w:val="0"/>
          <w:sz w:val="28"/>
          <w:szCs w:val="28"/>
        </w:rPr>
        <w:t>Составьте макет трудового договора в туристической/гостиничной сфере.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>В коллективном договоре представители работников и работодателей добровольно закрепили положение о выплате заработной платы один раз в месяц. Поясните, имеется ли в данном случае нарушение трудового законодательства?</w:t>
      </w:r>
    </w:p>
    <w:p w:rsidR="00887A50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Дайте понятие юридической ответственности.</w:t>
      </w:r>
    </w:p>
    <w:p w:rsidR="00887A50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Виды юридической ответственности в туристической сфере.</w:t>
      </w:r>
    </w:p>
    <w:p w:rsidR="00887A50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Гражданско-правовая ответственность.</w:t>
      </w:r>
    </w:p>
    <w:p w:rsidR="00887A50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Административная ответственность в гостиничном бизнесе.</w:t>
      </w:r>
    </w:p>
    <w:p w:rsidR="00887A50" w:rsidRPr="001543FA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Уголовная ответственность.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bCs/>
          <w:sz w:val="28"/>
          <w:szCs w:val="28"/>
        </w:rPr>
        <w:t xml:space="preserve">Иванов купил 3 </w:t>
      </w:r>
      <w:proofErr w:type="spellStart"/>
      <w:r w:rsidRPr="00887A50">
        <w:rPr>
          <w:rFonts w:ascii="Times New Roman" w:hAnsi="Times New Roman"/>
          <w:bCs/>
          <w:sz w:val="28"/>
          <w:szCs w:val="28"/>
        </w:rPr>
        <w:t>дневный</w:t>
      </w:r>
      <w:proofErr w:type="spellEnd"/>
      <w:r w:rsidRPr="00887A50">
        <w:rPr>
          <w:rFonts w:ascii="Times New Roman" w:hAnsi="Times New Roman"/>
          <w:bCs/>
          <w:sz w:val="28"/>
          <w:szCs w:val="28"/>
        </w:rPr>
        <w:t xml:space="preserve"> экстрим тур « Альпинист – </w:t>
      </w:r>
      <w:proofErr w:type="spellStart"/>
      <w:r w:rsidRPr="00887A50">
        <w:rPr>
          <w:rFonts w:ascii="Times New Roman" w:hAnsi="Times New Roman"/>
          <w:bCs/>
          <w:sz w:val="28"/>
          <w:szCs w:val="28"/>
        </w:rPr>
        <w:t>проффи</w:t>
      </w:r>
      <w:proofErr w:type="spellEnd"/>
      <w:r w:rsidRPr="00887A50">
        <w:rPr>
          <w:rFonts w:ascii="Times New Roman" w:hAnsi="Times New Roman"/>
          <w:bCs/>
          <w:sz w:val="28"/>
          <w:szCs w:val="28"/>
        </w:rPr>
        <w:t>» у турфирмы «</w:t>
      </w:r>
      <w:proofErr w:type="spellStart"/>
      <w:r w:rsidRPr="00887A50">
        <w:rPr>
          <w:rFonts w:ascii="Times New Roman" w:hAnsi="Times New Roman"/>
          <w:bCs/>
          <w:sz w:val="28"/>
          <w:szCs w:val="28"/>
        </w:rPr>
        <w:t>Проффи</w:t>
      </w:r>
      <w:proofErr w:type="spellEnd"/>
      <w:r w:rsidRPr="00887A50">
        <w:rPr>
          <w:rFonts w:ascii="Times New Roman" w:hAnsi="Times New Roman"/>
          <w:bCs/>
          <w:sz w:val="28"/>
          <w:szCs w:val="28"/>
        </w:rPr>
        <w:t>». Во время подъема на  гору он подвернул лодыжку. По возвращению домой он обратился в прокуратуру с заявлением на проверку деятельности ту</w:t>
      </w:r>
      <w:proofErr w:type="gramStart"/>
      <w:r w:rsidRPr="00887A50">
        <w:rPr>
          <w:rFonts w:ascii="Times New Roman" w:hAnsi="Times New Roman"/>
          <w:bCs/>
          <w:sz w:val="28"/>
          <w:szCs w:val="28"/>
        </w:rPr>
        <w:t>р-</w:t>
      </w:r>
      <w:proofErr w:type="gramEnd"/>
      <w:r w:rsidRPr="00887A50">
        <w:rPr>
          <w:rFonts w:ascii="Times New Roman" w:hAnsi="Times New Roman"/>
          <w:bCs/>
          <w:sz w:val="28"/>
          <w:szCs w:val="28"/>
        </w:rPr>
        <w:t xml:space="preserve"> фирмы по вопросу </w:t>
      </w:r>
      <w:r w:rsidRPr="00887A50">
        <w:rPr>
          <w:rFonts w:ascii="Times New Roman" w:hAnsi="Times New Roman"/>
          <w:sz w:val="28"/>
          <w:szCs w:val="28"/>
        </w:rPr>
        <w:t>оказание услуг, не отвечающих требованиям безопасности.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>Дайте правовую оценку данной ситуации.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 xml:space="preserve">Семья Ивановых приобрела тур в одну из европейских стран. В аэропорту туристам не был обеспечен трансферт, и семье Ивановых пришлось добираться до отеля, находящегося на расстоянии 15 км от аэропорта, на такси. По возвращении домой указанные лица обратились в турфирму с </w:t>
      </w:r>
      <w:r w:rsidRPr="00887A50">
        <w:rPr>
          <w:rFonts w:ascii="Times New Roman" w:hAnsi="Times New Roman"/>
          <w:sz w:val="28"/>
          <w:szCs w:val="28"/>
        </w:rPr>
        <w:lastRenderedPageBreak/>
        <w:t xml:space="preserve">претензией, в которой просили возместить понесенные ими расходы на оплату дороги до отеля, а также моральный вред, причиненный им в связи с </w:t>
      </w:r>
      <w:proofErr w:type="spellStart"/>
      <w:r w:rsidRPr="00887A50">
        <w:rPr>
          <w:rFonts w:ascii="Times New Roman" w:hAnsi="Times New Roman"/>
          <w:sz w:val="28"/>
          <w:szCs w:val="28"/>
        </w:rPr>
        <w:t>непредоставлением</w:t>
      </w:r>
      <w:proofErr w:type="spellEnd"/>
      <w:r w:rsidRPr="00887A50">
        <w:rPr>
          <w:rFonts w:ascii="Times New Roman" w:hAnsi="Times New Roman"/>
          <w:sz w:val="28"/>
          <w:szCs w:val="28"/>
        </w:rPr>
        <w:t xml:space="preserve"> туристского автобуса, указанного в договоре, дополнительными финансовыми потерями и стрессовым состоянием. 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>Правомерны ли требования семьи Ивановых?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>Елена А. и Светлана В. приобрели в турагентстве путевки в Кислово</w:t>
      </w:r>
      <w:proofErr w:type="gramStart"/>
      <w:r w:rsidRPr="00887A50">
        <w:rPr>
          <w:rFonts w:ascii="Times New Roman" w:hAnsi="Times New Roman"/>
          <w:sz w:val="28"/>
          <w:szCs w:val="28"/>
        </w:rPr>
        <w:t>дск дл</w:t>
      </w:r>
      <w:proofErr w:type="gramEnd"/>
      <w:r w:rsidRPr="00887A50">
        <w:rPr>
          <w:rFonts w:ascii="Times New Roman" w:hAnsi="Times New Roman"/>
          <w:sz w:val="28"/>
          <w:szCs w:val="28"/>
        </w:rPr>
        <w:t xml:space="preserve">я отдыха и лечения. </w:t>
      </w:r>
      <w:proofErr w:type="gramStart"/>
      <w:r w:rsidRPr="00887A50">
        <w:rPr>
          <w:rFonts w:ascii="Times New Roman" w:hAnsi="Times New Roman"/>
          <w:sz w:val="28"/>
          <w:szCs w:val="28"/>
        </w:rPr>
        <w:t>Однако впоследствии выяснилось, что программа медицинского обслуживания не соответствовала заявленной в договоре о реализации турпродукта, а обслуживание в столовой санатория оказалось некачественным.</w:t>
      </w:r>
      <w:proofErr w:type="gramEnd"/>
      <w:r w:rsidRPr="00887A50">
        <w:rPr>
          <w:rFonts w:ascii="Times New Roman" w:hAnsi="Times New Roman"/>
          <w:sz w:val="28"/>
          <w:szCs w:val="28"/>
        </w:rPr>
        <w:t xml:space="preserve"> Светлана и Елена решили потребовать возврата части стоимости тура. К какой организации им следует предъявить свои требования: к туроператору, турагентству или санаторию, непосредственно оказывавшему услуги?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 xml:space="preserve">В турфирму в которой </w:t>
      </w:r>
      <w:proofErr w:type="gramStart"/>
      <w:r w:rsidRPr="00887A50">
        <w:rPr>
          <w:rFonts w:ascii="Times New Roman" w:hAnsi="Times New Roman"/>
          <w:sz w:val="28"/>
          <w:szCs w:val="28"/>
        </w:rPr>
        <w:t>выработаете</w:t>
      </w:r>
      <w:proofErr w:type="gramEnd"/>
      <w:r w:rsidRPr="00887A50">
        <w:rPr>
          <w:rFonts w:ascii="Times New Roman" w:hAnsi="Times New Roman"/>
          <w:sz w:val="28"/>
          <w:szCs w:val="28"/>
        </w:rPr>
        <w:t xml:space="preserve"> поступила претензия следующего содержания от клиентов, вернувшихся из Турции: «Мы купили морскую экскурсию, предполагавшую охоту на акул. Промотались в море 4 часа, промокли, продрогли, но акула так и не появилась. Просим возместить стоимость поездки и моральный ущерб за утрату здоровья» Дайте правовую оценку данной ситуации. Составьте письменный ответ на претензию клиентов.</w:t>
      </w:r>
    </w:p>
    <w:p w:rsidR="00887A50" w:rsidRPr="00887A50" w:rsidRDefault="00887A50" w:rsidP="00887A50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87A50">
        <w:rPr>
          <w:rFonts w:ascii="Times New Roman" w:hAnsi="Times New Roman"/>
          <w:sz w:val="28"/>
          <w:szCs w:val="28"/>
        </w:rPr>
        <w:t xml:space="preserve">В турфирму в которой </w:t>
      </w:r>
      <w:proofErr w:type="gramStart"/>
      <w:r w:rsidRPr="00887A50">
        <w:rPr>
          <w:rFonts w:ascii="Times New Roman" w:hAnsi="Times New Roman"/>
          <w:sz w:val="28"/>
          <w:szCs w:val="28"/>
        </w:rPr>
        <w:t>выработаете</w:t>
      </w:r>
      <w:proofErr w:type="gramEnd"/>
      <w:r w:rsidRPr="00887A50">
        <w:rPr>
          <w:rFonts w:ascii="Times New Roman" w:hAnsi="Times New Roman"/>
          <w:sz w:val="28"/>
          <w:szCs w:val="28"/>
        </w:rPr>
        <w:t xml:space="preserve"> поступила претензия следующего содержания от клиентки, вернувшейся из Турции: «Прошу выплатить компенсацию в размере стоимости поездки в Турцию, потому что в номере было цветное белье, а у меня на него аллергия» Дайте правовую оценку данной ситуации. Составьте письменный ответ на претензию клиентки.</w:t>
      </w:r>
    </w:p>
    <w:p w:rsidR="00887A50" w:rsidRPr="00547E07" w:rsidRDefault="00887A50" w:rsidP="00887A50">
      <w:pPr>
        <w:pStyle w:val="a9"/>
        <w:widowControl w:val="0"/>
        <w:numPr>
          <w:ilvl w:val="0"/>
          <w:numId w:val="7"/>
        </w:numPr>
        <w:tabs>
          <w:tab w:val="left" w:pos="1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bCs/>
          <w:sz w:val="28"/>
          <w:szCs w:val="28"/>
        </w:rPr>
        <w:t>Документ и его функция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Нормативно-методическая база документационного обеспечения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Требования к составлению и оформлению деловых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Классификация и структура организационно-распорядительных документов.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bCs/>
          <w:sz w:val="28"/>
          <w:szCs w:val="28"/>
        </w:rPr>
        <w:t>Организационные документы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Распорядительные документы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Виды информационно-справочных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bCs/>
          <w:sz w:val="28"/>
          <w:szCs w:val="28"/>
        </w:rPr>
        <w:t>Понятие и принципы организации документооборота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Порядок ведения документации в сфере туризма и гостиничного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bCs/>
          <w:sz w:val="28"/>
          <w:szCs w:val="28"/>
        </w:rPr>
        <w:t>Документы по трудовым отношениям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7A50" w:rsidRPr="00547E07" w:rsidRDefault="00887A50" w:rsidP="00887A50">
      <w:pPr>
        <w:pStyle w:val="a9"/>
        <w:numPr>
          <w:ilvl w:val="0"/>
          <w:numId w:val="7"/>
        </w:numPr>
        <w:tabs>
          <w:tab w:val="left" w:pos="1340"/>
        </w:tabs>
        <w:spacing w:after="0" w:line="240" w:lineRule="auto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547E07">
        <w:rPr>
          <w:rFonts w:ascii="Times New Roman" w:hAnsi="Times New Roman" w:cs="Times New Roman"/>
          <w:sz w:val="28"/>
          <w:szCs w:val="28"/>
        </w:rPr>
        <w:t>Деловая речь и ее грамматические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7A50" w:rsidRDefault="00887A50" w:rsidP="00887A50">
      <w:pPr>
        <w:pStyle w:val="a9"/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общий бланк письма для туристической организации. Какие реквизиты являются обязательными.</w:t>
      </w:r>
    </w:p>
    <w:p w:rsidR="00887A50" w:rsidRDefault="00887A50" w:rsidP="00887A50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:rsidR="00A80DF3" w:rsidRDefault="0025179D" w:rsidP="0025179D">
      <w:pPr>
        <w:tabs>
          <w:tab w:val="left" w:pos="345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80DF3" w:rsidRPr="00DF3688" w:rsidRDefault="00A80DF3" w:rsidP="00A8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ющегося</w:t>
      </w:r>
    </w:p>
    <w:p w:rsidR="00A80DF3" w:rsidRPr="00DF3688" w:rsidRDefault="00A80DF3" w:rsidP="00A80DF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80DF3" w:rsidRPr="00F6129D" w:rsidRDefault="00A80DF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6129D">
        <w:rPr>
          <w:rFonts w:ascii="Times New Roman" w:hAnsi="Times New Roman"/>
          <w:sz w:val="28"/>
        </w:rPr>
        <w:t xml:space="preserve">«5» -  уровень освоения </w:t>
      </w:r>
      <w:proofErr w:type="gramStart"/>
      <w:r w:rsidRPr="00F6129D">
        <w:rPr>
          <w:rFonts w:ascii="Times New Roman" w:hAnsi="Times New Roman"/>
          <w:sz w:val="28"/>
        </w:rPr>
        <w:t>обучающимся</w:t>
      </w:r>
      <w:proofErr w:type="gramEnd"/>
      <w:r w:rsidRPr="00F6129D">
        <w:rPr>
          <w:rFonts w:ascii="Times New Roman" w:hAnsi="Times New Roman"/>
          <w:sz w:val="28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rFonts w:ascii="Times New Roman" w:hAnsi="Times New Roman"/>
          <w:sz w:val="28"/>
        </w:rPr>
        <w:t>сформированность</w:t>
      </w:r>
      <w:proofErr w:type="spellEnd"/>
      <w:r w:rsidRPr="00F6129D">
        <w:rPr>
          <w:rFonts w:ascii="Times New Roman" w:hAnsi="Times New Roman"/>
          <w:sz w:val="28"/>
        </w:rPr>
        <w:t xml:space="preserve"> общих и профессиональных компетенций; </w:t>
      </w:r>
    </w:p>
    <w:p w:rsidR="00A80DF3" w:rsidRPr="00F6129D" w:rsidRDefault="00A80DF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6129D">
        <w:rPr>
          <w:rFonts w:ascii="Times New Roman" w:hAnsi="Times New Roman"/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80DF3" w:rsidRPr="00F6129D" w:rsidRDefault="00A80DF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6129D">
        <w:rPr>
          <w:rFonts w:ascii="Times New Roman" w:hAnsi="Times New Roman"/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80DF3" w:rsidRDefault="00A80DF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F6129D">
        <w:rPr>
          <w:rFonts w:ascii="Times New Roman" w:hAnsi="Times New Roman"/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177935" w:rsidRDefault="00177935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77935" w:rsidRDefault="00177935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77935" w:rsidRDefault="00177935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03" w:rsidRDefault="0042470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03" w:rsidRDefault="0042470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03" w:rsidRDefault="0042470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887A50" w:rsidRDefault="00887A50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03" w:rsidRDefault="0042470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24703" w:rsidRDefault="00424703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77935" w:rsidRDefault="00177935" w:rsidP="00A80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177935" w:rsidRPr="007C34BC" w:rsidRDefault="00177935" w:rsidP="0017793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C34BC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177935" w:rsidRPr="007C34BC" w:rsidRDefault="00177935" w:rsidP="0017793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7935" w:rsidRPr="007C34BC" w:rsidRDefault="00177935" w:rsidP="00177935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C34BC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25179D" w:rsidRPr="0025179D" w:rsidRDefault="0025179D" w:rsidP="0025179D">
      <w:pPr>
        <w:pStyle w:val="a9"/>
        <w:rPr>
          <w:rFonts w:ascii="Times New Roman" w:hAnsi="Times New Roman" w:cs="Times New Roman"/>
          <w:sz w:val="28"/>
          <w:szCs w:val="28"/>
        </w:rPr>
      </w:pPr>
      <w:r w:rsidRPr="0025179D">
        <w:rPr>
          <w:rFonts w:ascii="Times New Roman" w:hAnsi="Times New Roman" w:cs="Times New Roman"/>
          <w:sz w:val="28"/>
          <w:szCs w:val="28"/>
        </w:rPr>
        <w:t>1.</w:t>
      </w:r>
      <w:r w:rsidRPr="0025179D">
        <w:rPr>
          <w:rFonts w:ascii="Times New Roman" w:hAnsi="Times New Roman" w:cs="Times New Roman"/>
          <w:sz w:val="28"/>
          <w:szCs w:val="28"/>
        </w:rPr>
        <w:tab/>
        <w:t>Тыщенко, А. И. Правовое обеспечение профессиональной деятельности</w:t>
      </w:r>
      <w:proofErr w:type="gramStart"/>
      <w:r w:rsidRPr="002517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179D">
        <w:rPr>
          <w:rFonts w:ascii="Times New Roman" w:hAnsi="Times New Roman" w:cs="Times New Roman"/>
          <w:sz w:val="28"/>
          <w:szCs w:val="28"/>
        </w:rPr>
        <w:t xml:space="preserve"> учебник / А.И. Тыщенко. — 5-е изд. — Москва : РИОР</w:t>
      </w:r>
      <w:proofErr w:type="gramStart"/>
      <w:r w:rsidRPr="002517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179D">
        <w:rPr>
          <w:rFonts w:ascii="Times New Roman" w:hAnsi="Times New Roman" w:cs="Times New Roman"/>
          <w:sz w:val="28"/>
          <w:szCs w:val="28"/>
        </w:rPr>
        <w:t xml:space="preserve"> ИНФРА-М, 2024. — 212 </w:t>
      </w:r>
      <w:proofErr w:type="gramStart"/>
      <w:r w:rsidRPr="002517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179D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— DOI: https://doi.org/10.29039/01944-3. - ISBN 978-5-369-01944-3. - Текст</w:t>
      </w:r>
      <w:proofErr w:type="gramStart"/>
      <w:r w:rsidRPr="002517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179D">
        <w:rPr>
          <w:rFonts w:ascii="Times New Roman" w:hAnsi="Times New Roman" w:cs="Times New Roman"/>
          <w:sz w:val="28"/>
          <w:szCs w:val="28"/>
        </w:rPr>
        <w:t xml:space="preserve"> электронный. - URL: https://znanium.ru/catalog/product/2085098 </w:t>
      </w:r>
    </w:p>
    <w:p w:rsidR="0025179D" w:rsidRPr="0025179D" w:rsidRDefault="0025179D" w:rsidP="0025179D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77935" w:rsidRDefault="0025179D" w:rsidP="0025179D">
      <w:pPr>
        <w:pStyle w:val="a9"/>
        <w:rPr>
          <w:rFonts w:ascii="Times New Roman" w:hAnsi="Times New Roman" w:cs="Times New Roman"/>
          <w:sz w:val="28"/>
          <w:szCs w:val="28"/>
        </w:rPr>
      </w:pPr>
      <w:r w:rsidRPr="0025179D">
        <w:rPr>
          <w:rFonts w:ascii="Times New Roman" w:hAnsi="Times New Roman" w:cs="Times New Roman"/>
          <w:sz w:val="28"/>
          <w:szCs w:val="28"/>
        </w:rPr>
        <w:t>2.</w:t>
      </w:r>
      <w:r w:rsidRPr="002517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5179D"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 w:rsidRPr="0025179D">
        <w:rPr>
          <w:rFonts w:ascii="Times New Roman" w:hAnsi="Times New Roman" w:cs="Times New Roman"/>
          <w:sz w:val="28"/>
          <w:szCs w:val="28"/>
        </w:rPr>
        <w:t xml:space="preserve">, А. Г. Правовое обеспечение профессиональной деятельности: учебник / А. Г. </w:t>
      </w:r>
      <w:proofErr w:type="spellStart"/>
      <w:r w:rsidRPr="0025179D"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 w:rsidRPr="0025179D">
        <w:rPr>
          <w:rFonts w:ascii="Times New Roman" w:hAnsi="Times New Roman" w:cs="Times New Roman"/>
          <w:sz w:val="28"/>
          <w:szCs w:val="28"/>
        </w:rPr>
        <w:t xml:space="preserve">, К. Р. </w:t>
      </w:r>
      <w:proofErr w:type="spellStart"/>
      <w:r w:rsidRPr="0025179D"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 w:rsidRPr="0025179D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25179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25179D">
        <w:rPr>
          <w:rFonts w:ascii="Times New Roman" w:hAnsi="Times New Roman" w:cs="Times New Roman"/>
          <w:sz w:val="28"/>
          <w:szCs w:val="28"/>
        </w:rPr>
        <w:t xml:space="preserve">. и доп. — Москва: ФОРУМ: ИНФРА-М, 2021. — 364 </w:t>
      </w:r>
      <w:proofErr w:type="gramStart"/>
      <w:r w:rsidRPr="002517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5179D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978-5-8199-0874-7. - Текст: электронный. - URL: https://znanium.com/catalog/product/1150310</w:t>
      </w:r>
      <w:r w:rsidR="00177935" w:rsidRPr="003D0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935" w:rsidRPr="007C34BC" w:rsidRDefault="00177935" w:rsidP="0017793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7C34BC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</w:p>
    <w:p w:rsidR="00177935" w:rsidRPr="00F6129D" w:rsidRDefault="00177935" w:rsidP="00FB7ED4">
      <w:pPr>
        <w:pStyle w:val="a9"/>
        <w:rPr>
          <w:rFonts w:ascii="Times New Roman" w:hAnsi="Times New Roman"/>
          <w:sz w:val="28"/>
        </w:rPr>
      </w:pPr>
      <w:r w:rsidRPr="003D0CDA">
        <w:rPr>
          <w:rFonts w:ascii="Times New Roman" w:hAnsi="Times New Roman" w:cs="Times New Roman"/>
          <w:sz w:val="28"/>
          <w:szCs w:val="28"/>
        </w:rPr>
        <w:t>Лаврентьева, М. Г. Документационное обеспечение кадровой деятельности в сфере индустрии гостеприимства. Практикум</w:t>
      </w:r>
      <w:proofErr w:type="gramStart"/>
      <w:r w:rsidRPr="003D0C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0CDA">
        <w:rPr>
          <w:rFonts w:ascii="Times New Roman" w:hAnsi="Times New Roman" w:cs="Times New Roman"/>
          <w:sz w:val="28"/>
          <w:szCs w:val="28"/>
        </w:rPr>
        <w:t xml:space="preserve"> учебное пособие / М.Г. Лаврентьева, А.В. </w:t>
      </w:r>
      <w:proofErr w:type="spellStart"/>
      <w:r w:rsidRPr="003D0CDA">
        <w:rPr>
          <w:rFonts w:ascii="Times New Roman" w:hAnsi="Times New Roman" w:cs="Times New Roman"/>
          <w:sz w:val="28"/>
          <w:szCs w:val="28"/>
        </w:rPr>
        <w:t>Можаев</w:t>
      </w:r>
      <w:proofErr w:type="spellEnd"/>
      <w:r w:rsidRPr="003D0CDA">
        <w:rPr>
          <w:rFonts w:ascii="Times New Roman" w:hAnsi="Times New Roman" w:cs="Times New Roman"/>
          <w:sz w:val="28"/>
          <w:szCs w:val="28"/>
        </w:rPr>
        <w:t xml:space="preserve"> ; под ред. Н.Г. </w:t>
      </w:r>
      <w:proofErr w:type="spellStart"/>
      <w:r w:rsidRPr="003D0CDA">
        <w:rPr>
          <w:rFonts w:ascii="Times New Roman" w:hAnsi="Times New Roman" w:cs="Times New Roman"/>
          <w:sz w:val="28"/>
          <w:szCs w:val="28"/>
        </w:rPr>
        <w:t>Можаевой</w:t>
      </w:r>
      <w:proofErr w:type="spellEnd"/>
      <w:r w:rsidRPr="003D0CDA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3D0C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D0CDA">
        <w:rPr>
          <w:rFonts w:ascii="Times New Roman" w:hAnsi="Times New Roman" w:cs="Times New Roman"/>
          <w:sz w:val="28"/>
          <w:szCs w:val="28"/>
        </w:rPr>
        <w:t xml:space="preserve"> ИНФРА-М,</w:t>
      </w:r>
      <w:r w:rsidRPr="00FB7ED4">
        <w:rPr>
          <w:rFonts w:ascii="Times New Roman" w:hAnsi="Times New Roman" w:cs="Times New Roman"/>
          <w:sz w:val="28"/>
          <w:szCs w:val="28"/>
        </w:rPr>
        <w:t xml:space="preserve"> </w:t>
      </w:r>
      <w:r w:rsidR="00FB7ED4" w:rsidRPr="00FB7ED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2024. — 99 </w:t>
      </w:r>
      <w:proofErr w:type="gramStart"/>
      <w:r w:rsidR="00FB7ED4" w:rsidRPr="00FB7ED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с</w:t>
      </w:r>
      <w:proofErr w:type="gramEnd"/>
      <w:r w:rsidR="00FB7ED4" w:rsidRPr="00FB7ED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>. — (Среднее профессиональное образование). - ISBN 978-5-16-014893-9. - Текст</w:t>
      </w:r>
      <w:proofErr w:type="gramStart"/>
      <w:r w:rsidR="00FB7ED4" w:rsidRPr="00FB7ED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FB7ED4" w:rsidRPr="00FB7ED4">
        <w:rPr>
          <w:rFonts w:ascii="Times New Roman" w:hAnsi="Times New Roman" w:cs="Times New Roman"/>
          <w:color w:val="202023"/>
          <w:sz w:val="28"/>
          <w:szCs w:val="28"/>
          <w:shd w:val="clear" w:color="auto" w:fill="FFFFFF"/>
        </w:rPr>
        <w:t xml:space="preserve"> электронный. - URL: https://znanium.com/catalog/product/1844361</w:t>
      </w:r>
    </w:p>
    <w:p w:rsidR="00A80DF3" w:rsidRDefault="00A80DF3" w:rsidP="00A8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45C5" w:rsidRDefault="003845C5" w:rsidP="00A8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DF3" w:rsidRPr="00F6550B" w:rsidRDefault="00A80DF3" w:rsidP="00A80D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50B">
        <w:rPr>
          <w:rFonts w:ascii="Times New Roman" w:hAnsi="Times New Roman"/>
          <w:b/>
          <w:sz w:val="28"/>
          <w:szCs w:val="28"/>
        </w:rPr>
        <w:t>Перечень ресурсов информационно-телекоммуникационной сети «Интернет»</w:t>
      </w:r>
    </w:p>
    <w:p w:rsidR="006E3A00" w:rsidRPr="006E3A00" w:rsidRDefault="006E3A00" w:rsidP="006E3A00">
      <w:pPr>
        <w:spacing w:line="240" w:lineRule="auto"/>
        <w:rPr>
          <w:rFonts w:ascii="Times New Roman" w:hAnsi="Times New Roman"/>
          <w:sz w:val="28"/>
          <w:szCs w:val="28"/>
        </w:rPr>
      </w:pPr>
      <w:r w:rsidRPr="006E3A00">
        <w:rPr>
          <w:rFonts w:ascii="Times New Roman" w:hAnsi="Times New Roman"/>
          <w:sz w:val="28"/>
          <w:szCs w:val="28"/>
        </w:rPr>
        <w:t xml:space="preserve">1. 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ЭБС "Znanium.com" - https://znanium.com/</w:t>
      </w:r>
    </w:p>
    <w:p w:rsidR="006E3A00" w:rsidRPr="006E3A00" w:rsidRDefault="006E3A00" w:rsidP="006E3A00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3C5F54">
        <w:rPr>
          <w:rFonts w:ascii="Times New Roman" w:hAnsi="Times New Roman"/>
          <w:sz w:val="28"/>
          <w:szCs w:val="28"/>
          <w:lang w:val="en-US"/>
        </w:rPr>
        <w:t xml:space="preserve">2. 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ЭБС</w:t>
      </w:r>
      <w:r w:rsidRPr="006E3A00">
        <w:rPr>
          <w:rFonts w:ascii="Times New Roman" w:hAnsi="Times New Roman"/>
          <w:sz w:val="28"/>
          <w:szCs w:val="28"/>
          <w:lang w:val="en-US"/>
        </w:rPr>
        <w:t xml:space="preserve"> BOOK.RU - https://book.ru </w:t>
      </w:r>
    </w:p>
    <w:p w:rsidR="001B2538" w:rsidRPr="006E3A00" w:rsidRDefault="006E3A00" w:rsidP="006E3A00">
      <w:pPr>
        <w:spacing w:line="240" w:lineRule="auto"/>
        <w:rPr>
          <w:rFonts w:ascii="Times New Roman" w:hAnsi="Times New Roman"/>
          <w:sz w:val="28"/>
          <w:szCs w:val="28"/>
        </w:rPr>
      </w:pPr>
      <w:r w:rsidRPr="006E3A00">
        <w:rPr>
          <w:rFonts w:ascii="Times New Roman" w:hAnsi="Times New Roman"/>
          <w:sz w:val="28"/>
          <w:szCs w:val="28"/>
        </w:rPr>
        <w:t xml:space="preserve">3. 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 </w:t>
      </w:r>
      <w:r w:rsidRPr="006E3A00">
        <w:rPr>
          <w:rFonts w:ascii="Times New Roman" w:hAnsi="Times New Roman"/>
          <w:sz w:val="28"/>
          <w:szCs w:val="28"/>
        </w:rPr>
        <w:t>СПС Консультант плюс - https://www.consultant.ru</w:t>
      </w:r>
    </w:p>
    <w:sectPr w:rsidR="001B2538" w:rsidRPr="006E3A00" w:rsidSect="00887A50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80" w:rsidRDefault="00A34080" w:rsidP="00887A50">
      <w:pPr>
        <w:spacing w:after="0" w:line="240" w:lineRule="auto"/>
      </w:pPr>
      <w:r>
        <w:separator/>
      </w:r>
    </w:p>
  </w:endnote>
  <w:endnote w:type="continuationSeparator" w:id="0">
    <w:p w:rsidR="00A34080" w:rsidRDefault="00A34080" w:rsidP="0088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80" w:rsidRDefault="00A34080" w:rsidP="00887A50">
      <w:pPr>
        <w:spacing w:after="0" w:line="240" w:lineRule="auto"/>
      </w:pPr>
      <w:r>
        <w:separator/>
      </w:r>
    </w:p>
  </w:footnote>
  <w:footnote w:type="continuationSeparator" w:id="0">
    <w:p w:rsidR="00A34080" w:rsidRDefault="00A34080" w:rsidP="00887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800CA"/>
    <w:multiLevelType w:val="hybridMultilevel"/>
    <w:tmpl w:val="FFD4F88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3B68"/>
    <w:multiLevelType w:val="hybridMultilevel"/>
    <w:tmpl w:val="0B1C9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14DC2"/>
    <w:multiLevelType w:val="multilevel"/>
    <w:tmpl w:val="A44E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473F3"/>
    <w:multiLevelType w:val="hybridMultilevel"/>
    <w:tmpl w:val="FDB2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B48A6"/>
    <w:multiLevelType w:val="hybridMultilevel"/>
    <w:tmpl w:val="D292AFE8"/>
    <w:lvl w:ilvl="0" w:tplc="0419000F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>
    <w:nsid w:val="3CDE479F"/>
    <w:multiLevelType w:val="hybridMultilevel"/>
    <w:tmpl w:val="B48E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331C6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106EA"/>
    <w:multiLevelType w:val="multilevel"/>
    <w:tmpl w:val="A6E298AA"/>
    <w:lvl w:ilvl="0">
      <w:start w:val="1"/>
      <w:numFmt w:val="decimal"/>
      <w:lvlText w:val="%1."/>
      <w:lvlJc w:val="left"/>
      <w:pPr>
        <w:ind w:left="113" w:hanging="30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03" w:hanging="286"/>
      </w:pPr>
      <w:rPr>
        <w:rFonts w:ascii="Times New Roman" w:eastAsia="Palatino Linotype" w:hAnsi="Times New Roman" w:cs="Times New Roman" w:hint="default"/>
        <w:b w:val="0"/>
        <w:bCs/>
        <w:w w:val="102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19" w:hanging="502"/>
      </w:pPr>
      <w:rPr>
        <w:rFonts w:ascii="Palatino Linotype" w:eastAsia="Palatino Linotype" w:hAnsi="Palatino Linotype" w:cs="Palatino Linotype" w:hint="default"/>
        <w:b/>
        <w:bCs/>
        <w:w w:val="102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35" w:hanging="718"/>
      </w:pPr>
      <w:rPr>
        <w:rFonts w:ascii="Palatino Linotype" w:eastAsia="Palatino Linotype" w:hAnsi="Palatino Linotype" w:cs="Palatino Linotype" w:hint="default"/>
        <w:b/>
        <w:bCs/>
        <w:w w:val="102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60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1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3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4" w:hanging="718"/>
      </w:pPr>
      <w:rPr>
        <w:rFonts w:hint="default"/>
        <w:lang w:val="ru-RU" w:eastAsia="en-US" w:bidi="ar-SA"/>
      </w:rPr>
    </w:lvl>
  </w:abstractNum>
  <w:abstractNum w:abstractNumId="9">
    <w:nsid w:val="4C7D0E5C"/>
    <w:multiLevelType w:val="hybridMultilevel"/>
    <w:tmpl w:val="2BBC36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50CE8"/>
    <w:multiLevelType w:val="hybridMultilevel"/>
    <w:tmpl w:val="A27C0C7A"/>
    <w:lvl w:ilvl="0" w:tplc="FB744C02">
      <w:start w:val="19"/>
      <w:numFmt w:val="decimal"/>
      <w:lvlText w:val="%1."/>
      <w:lvlJc w:val="left"/>
      <w:pPr>
        <w:ind w:left="723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85A72">
      <w:numFmt w:val="bullet"/>
      <w:lvlText w:val="•"/>
      <w:lvlJc w:val="left"/>
      <w:pPr>
        <w:ind w:left="1636" w:hanging="422"/>
      </w:pPr>
      <w:rPr>
        <w:rFonts w:hint="default"/>
        <w:lang w:val="ru-RU" w:eastAsia="en-US" w:bidi="ar-SA"/>
      </w:rPr>
    </w:lvl>
    <w:lvl w:ilvl="2" w:tplc="3ED0245C">
      <w:numFmt w:val="bullet"/>
      <w:lvlText w:val="•"/>
      <w:lvlJc w:val="left"/>
      <w:pPr>
        <w:ind w:left="2553" w:hanging="422"/>
      </w:pPr>
      <w:rPr>
        <w:rFonts w:hint="default"/>
        <w:lang w:val="ru-RU" w:eastAsia="en-US" w:bidi="ar-SA"/>
      </w:rPr>
    </w:lvl>
    <w:lvl w:ilvl="3" w:tplc="43BE5E00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 w:tplc="98EE5B9E">
      <w:numFmt w:val="bullet"/>
      <w:lvlText w:val="•"/>
      <w:lvlJc w:val="left"/>
      <w:pPr>
        <w:ind w:left="4386" w:hanging="422"/>
      </w:pPr>
      <w:rPr>
        <w:rFonts w:hint="default"/>
        <w:lang w:val="ru-RU" w:eastAsia="en-US" w:bidi="ar-SA"/>
      </w:rPr>
    </w:lvl>
    <w:lvl w:ilvl="5" w:tplc="52C48DAC">
      <w:numFmt w:val="bullet"/>
      <w:lvlText w:val="•"/>
      <w:lvlJc w:val="left"/>
      <w:pPr>
        <w:ind w:left="5303" w:hanging="422"/>
      </w:pPr>
      <w:rPr>
        <w:rFonts w:hint="default"/>
        <w:lang w:val="ru-RU" w:eastAsia="en-US" w:bidi="ar-SA"/>
      </w:rPr>
    </w:lvl>
    <w:lvl w:ilvl="6" w:tplc="9D924F6E">
      <w:numFmt w:val="bullet"/>
      <w:lvlText w:val="•"/>
      <w:lvlJc w:val="left"/>
      <w:pPr>
        <w:ind w:left="6219" w:hanging="422"/>
      </w:pPr>
      <w:rPr>
        <w:rFonts w:hint="default"/>
        <w:lang w:val="ru-RU" w:eastAsia="en-US" w:bidi="ar-SA"/>
      </w:rPr>
    </w:lvl>
    <w:lvl w:ilvl="7" w:tplc="A28AF07E">
      <w:numFmt w:val="bullet"/>
      <w:lvlText w:val="•"/>
      <w:lvlJc w:val="left"/>
      <w:pPr>
        <w:ind w:left="7136" w:hanging="422"/>
      </w:pPr>
      <w:rPr>
        <w:rFonts w:hint="default"/>
        <w:lang w:val="ru-RU" w:eastAsia="en-US" w:bidi="ar-SA"/>
      </w:rPr>
    </w:lvl>
    <w:lvl w:ilvl="8" w:tplc="C48A6D0C">
      <w:numFmt w:val="bullet"/>
      <w:lvlText w:val="•"/>
      <w:lvlJc w:val="left"/>
      <w:pPr>
        <w:ind w:left="8053" w:hanging="422"/>
      </w:pPr>
      <w:rPr>
        <w:rFonts w:hint="default"/>
        <w:lang w:val="ru-RU" w:eastAsia="en-US" w:bidi="ar-SA"/>
      </w:rPr>
    </w:lvl>
  </w:abstractNum>
  <w:abstractNum w:abstractNumId="11">
    <w:nsid w:val="5917093E"/>
    <w:multiLevelType w:val="hybridMultilevel"/>
    <w:tmpl w:val="E850E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41AAC"/>
    <w:multiLevelType w:val="hybridMultilevel"/>
    <w:tmpl w:val="7E7E1212"/>
    <w:lvl w:ilvl="0" w:tplc="7B025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BEA8AA2A">
      <w:start w:val="3"/>
      <w:numFmt w:val="decimal"/>
      <w:lvlText w:val="%2"/>
      <w:lvlJc w:val="left"/>
      <w:pPr>
        <w:tabs>
          <w:tab w:val="num" w:pos="1298"/>
        </w:tabs>
        <w:ind w:left="1298" w:hanging="360"/>
      </w:pPr>
      <w:rPr>
        <w:rFonts w:hint="default"/>
        <w:b/>
      </w:rPr>
    </w:lvl>
    <w:lvl w:ilvl="2" w:tplc="0040F222">
      <w:start w:val="2"/>
      <w:numFmt w:val="decimal"/>
      <w:lvlText w:val="%3."/>
      <w:lvlJc w:val="left"/>
      <w:pPr>
        <w:tabs>
          <w:tab w:val="num" w:pos="1478"/>
        </w:tabs>
        <w:ind w:left="1478" w:hanging="360"/>
      </w:pPr>
      <w:rPr>
        <w:rFonts w:hint="default"/>
        <w:b w:val="0"/>
        <w:i w:val="0"/>
      </w:rPr>
    </w:lvl>
    <w:lvl w:ilvl="3" w:tplc="83C250F6">
      <w:start w:val="9"/>
      <w:numFmt w:val="decimal"/>
      <w:lvlText w:val="%4)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608F17FC"/>
    <w:multiLevelType w:val="hybridMultilevel"/>
    <w:tmpl w:val="DF66ED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B52AF"/>
    <w:multiLevelType w:val="hybridMultilevel"/>
    <w:tmpl w:val="77E2A4A0"/>
    <w:lvl w:ilvl="0" w:tplc="FB904CAA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6A110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7E587D52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30D605F2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7E086D8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66BCCDC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4BEDDE6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54CDA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F58226D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>
    <w:nsid w:val="7C645EDF"/>
    <w:multiLevelType w:val="hybridMultilevel"/>
    <w:tmpl w:val="3556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F3"/>
    <w:rsid w:val="000B7B6A"/>
    <w:rsid w:val="00144F7C"/>
    <w:rsid w:val="00171AD8"/>
    <w:rsid w:val="00177935"/>
    <w:rsid w:val="001B2538"/>
    <w:rsid w:val="0025179D"/>
    <w:rsid w:val="003845C5"/>
    <w:rsid w:val="003C5F54"/>
    <w:rsid w:val="003D1D6A"/>
    <w:rsid w:val="00424703"/>
    <w:rsid w:val="004627AE"/>
    <w:rsid w:val="004E4FD1"/>
    <w:rsid w:val="00567B8A"/>
    <w:rsid w:val="005D3909"/>
    <w:rsid w:val="006E3A00"/>
    <w:rsid w:val="006F72E8"/>
    <w:rsid w:val="00877E28"/>
    <w:rsid w:val="00887A50"/>
    <w:rsid w:val="0094099A"/>
    <w:rsid w:val="009760EF"/>
    <w:rsid w:val="00A34080"/>
    <w:rsid w:val="00A80DF3"/>
    <w:rsid w:val="00C866BB"/>
    <w:rsid w:val="00FB70B0"/>
    <w:rsid w:val="00FB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80DF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0DF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D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0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80D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A80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">
    <w:name w:val="tab"/>
    <w:basedOn w:val="a"/>
    <w:rsid w:val="00A80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8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A80DF3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a6">
    <w:name w:val="Название Знак"/>
    <w:link w:val="a4"/>
    <w:rsid w:val="00A80DF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lk">
    <w:name w:val="blk"/>
    <w:basedOn w:val="a0"/>
    <w:rsid w:val="00A80DF3"/>
  </w:style>
  <w:style w:type="paragraph" w:styleId="a7">
    <w:name w:val="No Spacing"/>
    <w:uiPriority w:val="1"/>
    <w:qFormat/>
    <w:rsid w:val="00A8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A80DF3"/>
  </w:style>
  <w:style w:type="character" w:styleId="a8">
    <w:name w:val="Hyperlink"/>
    <w:uiPriority w:val="99"/>
    <w:unhideWhenUsed/>
    <w:rsid w:val="00A80DF3"/>
    <w:rPr>
      <w:color w:val="0000FF"/>
      <w:u w:val="single"/>
    </w:rPr>
  </w:style>
  <w:style w:type="paragraph" w:styleId="a5">
    <w:name w:val="Title"/>
    <w:basedOn w:val="a"/>
    <w:next w:val="a"/>
    <w:link w:val="11"/>
    <w:uiPriority w:val="10"/>
    <w:qFormat/>
    <w:rsid w:val="00A80D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A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A80D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"/>
    <w:basedOn w:val="a"/>
    <w:link w:val="ab"/>
    <w:uiPriority w:val="1"/>
    <w:qFormat/>
    <w:rsid w:val="003845C5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845C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3C5F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8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7A5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8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7A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F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80DF3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80DF3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DF3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80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A80DF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A80D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">
    <w:name w:val="tab"/>
    <w:basedOn w:val="a"/>
    <w:rsid w:val="00A80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A80D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basedOn w:val="a"/>
    <w:next w:val="a5"/>
    <w:link w:val="a6"/>
    <w:qFormat/>
    <w:rsid w:val="00A80DF3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28"/>
      <w:szCs w:val="24"/>
    </w:rPr>
  </w:style>
  <w:style w:type="character" w:customStyle="1" w:styleId="a6">
    <w:name w:val="Название Знак"/>
    <w:link w:val="a4"/>
    <w:rsid w:val="00A80DF3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lk">
    <w:name w:val="blk"/>
    <w:basedOn w:val="a0"/>
    <w:rsid w:val="00A80DF3"/>
  </w:style>
  <w:style w:type="paragraph" w:styleId="a7">
    <w:name w:val="No Spacing"/>
    <w:uiPriority w:val="1"/>
    <w:qFormat/>
    <w:rsid w:val="00A80D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A80DF3"/>
  </w:style>
  <w:style w:type="character" w:styleId="a8">
    <w:name w:val="Hyperlink"/>
    <w:uiPriority w:val="99"/>
    <w:unhideWhenUsed/>
    <w:rsid w:val="00A80DF3"/>
    <w:rPr>
      <w:color w:val="0000FF"/>
      <w:u w:val="single"/>
    </w:rPr>
  </w:style>
  <w:style w:type="paragraph" w:styleId="a5">
    <w:name w:val="Title"/>
    <w:basedOn w:val="a"/>
    <w:next w:val="a"/>
    <w:link w:val="11"/>
    <w:uiPriority w:val="10"/>
    <w:qFormat/>
    <w:rsid w:val="00A80D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5"/>
    <w:uiPriority w:val="10"/>
    <w:rsid w:val="00A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A80D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ody Text"/>
    <w:basedOn w:val="a"/>
    <w:link w:val="ab"/>
    <w:uiPriority w:val="1"/>
    <w:qFormat/>
    <w:rsid w:val="003845C5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845C5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3C5F5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8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7A5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87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7A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RePack by Diakov</cp:lastModifiedBy>
  <cp:revision>15</cp:revision>
  <dcterms:created xsi:type="dcterms:W3CDTF">2021-09-18T10:05:00Z</dcterms:created>
  <dcterms:modified xsi:type="dcterms:W3CDTF">2025-05-18T19:39:00Z</dcterms:modified>
</cp:coreProperties>
</file>