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A04B96" w:rsidTr="006A44F2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B96" w:rsidRDefault="00A04B96" w:rsidP="006A44F2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4B96" w:rsidRDefault="00A04B96" w:rsidP="006A4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A04B96" w:rsidRDefault="00A04B96" w:rsidP="006A4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A04B96" w:rsidRDefault="00A04B96" w:rsidP="006A4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8 от «20» мая 2025 г.</w:t>
            </w:r>
          </w:p>
          <w:p w:rsidR="00A04B96" w:rsidRDefault="00A04B96" w:rsidP="006A4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4B96" w:rsidRDefault="00A04B96" w:rsidP="006A44F2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B96" w:rsidRDefault="00A04B96" w:rsidP="006A44F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4B96" w:rsidRDefault="00A04B96" w:rsidP="006A44F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A04B96" w:rsidRDefault="00A04B96" w:rsidP="006A44F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04B96" w:rsidRDefault="00A04B96" w:rsidP="006A44F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__________Н.В. Кандаурова</w:t>
            </w:r>
          </w:p>
          <w:p w:rsidR="00A04B96" w:rsidRDefault="00A04B96" w:rsidP="006A44F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04B96" w:rsidRDefault="00A04B96" w:rsidP="006A44F2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2025 г.</w:t>
            </w:r>
          </w:p>
        </w:tc>
      </w:tr>
    </w:tbl>
    <w:p w:rsidR="00A04B96" w:rsidRDefault="00A04B96" w:rsidP="00A04B96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A04B96" w:rsidRDefault="00A04B96" w:rsidP="00A04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A04B96" w:rsidRDefault="00A04B96" w:rsidP="00A04B96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4B96" w:rsidRDefault="00A04B96" w:rsidP="00A04B96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4B96" w:rsidRDefault="00A04B96" w:rsidP="00A04B96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4B96" w:rsidRDefault="00A04B96" w:rsidP="00A04B96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4B96" w:rsidRDefault="00A04B96" w:rsidP="00A04B96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</w:p>
    <w:p w:rsidR="00A04B96" w:rsidRDefault="00A04B96" w:rsidP="00A04B96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К ПРОМЕЖУТОЧНОЙ АТТЕСТАЦИИ 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71474">
        <w:rPr>
          <w:rFonts w:ascii="Times New Roman" w:hAnsi="Times New Roman"/>
          <w:b/>
          <w:bCs/>
          <w:sz w:val="28"/>
          <w:szCs w:val="28"/>
        </w:rPr>
        <w:t xml:space="preserve">ДИФФЕРЕНЦИРОВАННЫЙ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E70FBC" w:rsidRPr="00E70FBC">
        <w:rPr>
          <w:rFonts w:ascii="Times New Roman" w:hAnsi="Times New Roman"/>
          <w:sz w:val="28"/>
          <w:szCs w:val="28"/>
        </w:rPr>
        <w:t>Организация досуга туристов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5525E" w:rsidRDefault="00A5525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04B96">
        <w:rPr>
          <w:rFonts w:ascii="Times New Roman" w:hAnsi="Times New Roman"/>
          <w:sz w:val="28"/>
          <w:szCs w:val="28"/>
        </w:rPr>
        <w:t>Абидова С.А</w:t>
      </w:r>
      <w:r w:rsidR="00920C1F">
        <w:rPr>
          <w:rFonts w:ascii="Times New Roman" w:hAnsi="Times New Roman"/>
          <w:sz w:val="28"/>
          <w:szCs w:val="28"/>
        </w:rPr>
        <w:t>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0FBC" w:rsidRDefault="00E70FB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0FBC" w:rsidRDefault="00E70FB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A04B96">
        <w:rPr>
          <w:rFonts w:ascii="Times New Roman" w:hAnsi="Times New Roman"/>
          <w:sz w:val="28"/>
          <w:szCs w:val="28"/>
        </w:rPr>
        <w:t>5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3C7A03" w:rsidRPr="003C7A03">
        <w:rPr>
          <w:rFonts w:ascii="Times New Roman" w:hAnsi="Times New Roman"/>
          <w:sz w:val="28"/>
          <w:szCs w:val="28"/>
        </w:rPr>
        <w:t>Организация досуга туристов</w:t>
      </w:r>
      <w:r>
        <w:rPr>
          <w:rFonts w:ascii="Times New Roman" w:hAnsi="Times New Roman"/>
          <w:sz w:val="28"/>
          <w:szCs w:val="28"/>
        </w:rPr>
        <w:t>»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sz w:val="28"/>
                <w:szCs w:val="28"/>
              </w:rPr>
              <w:t>ОК 01., ОК 02., ОК 03., 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7A03">
              <w:rPr>
                <w:rFonts w:ascii="Times New Roman" w:hAnsi="Times New Roman"/>
                <w:sz w:val="28"/>
                <w:szCs w:val="28"/>
              </w:rPr>
              <w:t>04., ОК 05., ОК 06., ОК 07., ОК 08., ПК 1.2.,</w:t>
            </w:r>
          </w:p>
          <w:p w:rsidR="003C7A03" w:rsidRDefault="003C7A03" w:rsidP="003C7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C7A03">
              <w:rPr>
                <w:rFonts w:ascii="Times New Roman" w:hAnsi="Times New Roman"/>
                <w:sz w:val="28"/>
                <w:szCs w:val="28"/>
              </w:rPr>
              <w:t>.3.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sz w:val="28"/>
                <w:szCs w:val="28"/>
              </w:rPr>
              <w:t>ЛР 8,</w:t>
            </w:r>
          </w:p>
          <w:p w:rsidR="003C7A03" w:rsidRDefault="003C7A03" w:rsidP="003C7A03">
            <w:pPr>
              <w:spacing w:after="0" w:line="240" w:lineRule="auto"/>
            </w:pPr>
            <w:r w:rsidRPr="003C7A03">
              <w:rPr>
                <w:rFonts w:ascii="Times New Roman" w:hAnsi="Times New Roman"/>
                <w:sz w:val="28"/>
                <w:szCs w:val="28"/>
              </w:rPr>
              <w:t xml:space="preserve">ЛР 13, ЛР 15, ЛР 17, ЛР 24, </w:t>
            </w:r>
          </w:p>
          <w:p w:rsidR="009F35C9" w:rsidRDefault="009F35C9" w:rsidP="003C7A03">
            <w:pPr>
              <w:spacing w:after="0" w:line="240" w:lineRule="auto"/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проводить инструктаж по технике безопасности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при проведении туристского мероприятия на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русском и иностранном языках;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контролировать качество предоставляемых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туристам экскурсионных и сопутствующих услуг;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эффективно принимать решения в сложных и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экстремальных ситуациях;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определять особые потребности тургруппы или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индивидуального туриста;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организовывать досуг туристов;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оценивать качество туристского и гостиничного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обслуживания туристов;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использовать приемы эффективного общения и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соблюдать культуру межличностных отношений;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проводить инструктаж туристов на русском и</w:t>
            </w:r>
          </w:p>
          <w:p w:rsidR="009F35C9" w:rsidRPr="009F35C9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иностранном языках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</w:rPr>
              <w:t>п</w:t>
            </w: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равила организации обслуживания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туристов в гостиницах и туристских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комплексах;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стандарты качества туристского и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гостиничного обслуживания;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приемы контроля качества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предоставляемых туристу услуг;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основы анимационной деятельности;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правила проведения инструктажа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туристской группы;</w:t>
            </w:r>
          </w:p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основы организации туристской</w:t>
            </w:r>
          </w:p>
          <w:p w:rsidR="009F35C9" w:rsidRPr="009F35C9" w:rsidRDefault="003C7A03" w:rsidP="003C7A0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7A03">
              <w:rPr>
                <w:rFonts w:ascii="Times New Roman" w:hAnsi="Times New Roman"/>
                <w:color w:val="212529"/>
                <w:sz w:val="28"/>
                <w:szCs w:val="28"/>
              </w:rPr>
              <w:t>деятельности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3C7A03" w:rsidRPr="003C7A03" w:rsidRDefault="003C7A03" w:rsidP="003C7A03">
      <w:pPr>
        <w:rPr>
          <w:rFonts w:ascii="Times New Roman" w:hAnsi="Times New Roman" w:cs="Times New Roman"/>
          <w:b/>
          <w:sz w:val="28"/>
          <w:szCs w:val="28"/>
        </w:rPr>
      </w:pPr>
    </w:p>
    <w:p w:rsidR="003C7A03" w:rsidRDefault="003C7A03" w:rsidP="003C7A03">
      <w:pPr>
        <w:rPr>
          <w:rFonts w:ascii="Times New Roman" w:hAnsi="Times New Roman" w:cs="Times New Roman"/>
          <w:b/>
          <w:sz w:val="28"/>
          <w:szCs w:val="28"/>
        </w:rPr>
      </w:pPr>
    </w:p>
    <w:p w:rsidR="00B6669C" w:rsidRPr="003C7A03" w:rsidRDefault="00655BCE" w:rsidP="003C7A03">
      <w:pPr>
        <w:rPr>
          <w:rFonts w:ascii="Times New Roman" w:hAnsi="Times New Roman" w:cs="Times New Roman"/>
          <w:b/>
          <w:sz w:val="28"/>
          <w:szCs w:val="28"/>
        </w:rPr>
      </w:pPr>
      <w:r w:rsidRPr="003C7A03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3D607D" w:rsidRPr="003C7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b/>
          <w:sz w:val="28"/>
          <w:szCs w:val="28"/>
        </w:rPr>
        <w:t>Измерительные</w:t>
      </w:r>
      <w:r w:rsidR="003D607D" w:rsidRPr="003C7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3D607D" w:rsidRPr="003C7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b/>
          <w:sz w:val="28"/>
          <w:szCs w:val="28"/>
        </w:rPr>
        <w:t>для</w:t>
      </w:r>
      <w:r w:rsidR="003D607D" w:rsidRPr="003C7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b/>
          <w:sz w:val="28"/>
          <w:szCs w:val="28"/>
        </w:rPr>
        <w:t>оценивания</w:t>
      </w:r>
      <w:r w:rsidR="003D607D" w:rsidRPr="003C7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="003D607D" w:rsidRPr="003C7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3D607D" w:rsidRPr="003C7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b/>
          <w:sz w:val="28"/>
          <w:szCs w:val="28"/>
        </w:rPr>
        <w:t>учебной</w:t>
      </w:r>
      <w:r w:rsidR="003D607D" w:rsidRPr="003C7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3D607D" w:rsidRPr="003C7A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69C" w:rsidRPr="003C7A03" w:rsidRDefault="00655BCE" w:rsidP="003C7A03">
      <w:pPr>
        <w:rPr>
          <w:rFonts w:ascii="Times New Roman" w:hAnsi="Times New Roman" w:cs="Times New Roman"/>
          <w:b/>
          <w:sz w:val="28"/>
          <w:szCs w:val="28"/>
        </w:rPr>
      </w:pPr>
      <w:r w:rsidRPr="003C7A03">
        <w:rPr>
          <w:rFonts w:ascii="Times New Roman" w:hAnsi="Times New Roman" w:cs="Times New Roman"/>
          <w:b/>
          <w:sz w:val="28"/>
          <w:szCs w:val="28"/>
        </w:rPr>
        <w:t>3.1.</w:t>
      </w:r>
      <w:r w:rsidR="003D607D" w:rsidRPr="003C7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b/>
          <w:sz w:val="28"/>
          <w:szCs w:val="28"/>
        </w:rPr>
        <w:t>Задания</w:t>
      </w:r>
      <w:r w:rsidR="003D607D" w:rsidRPr="003C7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b/>
          <w:sz w:val="28"/>
          <w:szCs w:val="28"/>
        </w:rPr>
        <w:t>для</w:t>
      </w:r>
      <w:r w:rsidR="003D607D" w:rsidRPr="003C7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3D607D" w:rsidRPr="003C7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2BB" w:rsidRPr="003C7A03">
        <w:rPr>
          <w:rFonts w:ascii="Times New Roman" w:hAnsi="Times New Roman" w:cs="Times New Roman"/>
          <w:b/>
          <w:sz w:val="28"/>
          <w:szCs w:val="28"/>
        </w:rPr>
        <w:t xml:space="preserve">дифференцированного </w:t>
      </w:r>
      <w:r w:rsidRPr="003C7A03">
        <w:rPr>
          <w:rFonts w:ascii="Times New Roman" w:hAnsi="Times New Roman" w:cs="Times New Roman"/>
          <w:b/>
          <w:sz w:val="28"/>
          <w:szCs w:val="28"/>
        </w:rPr>
        <w:t>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конспектов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BB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9F35C9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351DD2" w:rsidRDefault="003E02BB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35C9" w:rsidRPr="00351DD2">
        <w:rPr>
          <w:rFonts w:ascii="Times New Roman" w:hAnsi="Times New Roman"/>
          <w:sz w:val="28"/>
          <w:szCs w:val="28"/>
        </w:rPr>
        <w:t>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15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1228D">
        <w:rPr>
          <w:rFonts w:ascii="Times New Roman" w:hAnsi="Times New Roman"/>
          <w:sz w:val="28"/>
          <w:szCs w:val="28"/>
        </w:rPr>
        <w:t xml:space="preserve">ДИФФЕРЕНЦИРОВАННОМУ </w:t>
      </w:r>
      <w:r w:rsidRPr="0022208F">
        <w:rPr>
          <w:rFonts w:ascii="Times New Roman" w:hAnsi="Times New Roman"/>
          <w:sz w:val="28"/>
          <w:szCs w:val="28"/>
        </w:rPr>
        <w:t>ЗАЧЕТУ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1.</w:t>
      </w:r>
      <w:r w:rsidRPr="003C7A03">
        <w:rPr>
          <w:rFonts w:ascii="Times New Roman" w:hAnsi="Times New Roman"/>
          <w:sz w:val="28"/>
          <w:szCs w:val="28"/>
        </w:rPr>
        <w:tab/>
        <w:t>Предмет, содержание дисциплины «Организация досуга туристов».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2.</w:t>
      </w:r>
      <w:r w:rsidRPr="003C7A03">
        <w:rPr>
          <w:rFonts w:ascii="Times New Roman" w:hAnsi="Times New Roman"/>
          <w:sz w:val="28"/>
          <w:szCs w:val="28"/>
        </w:rPr>
        <w:tab/>
        <w:t>Понятия «анимация», «рекреация», «досуг».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3.</w:t>
      </w:r>
      <w:r w:rsidRPr="003C7A03">
        <w:rPr>
          <w:rFonts w:ascii="Times New Roman" w:hAnsi="Times New Roman"/>
          <w:sz w:val="28"/>
          <w:szCs w:val="28"/>
        </w:rPr>
        <w:tab/>
        <w:t>Особенности туристского досуга.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4.</w:t>
      </w:r>
      <w:r w:rsidRPr="003C7A03">
        <w:rPr>
          <w:rFonts w:ascii="Times New Roman" w:hAnsi="Times New Roman"/>
          <w:sz w:val="28"/>
          <w:szCs w:val="28"/>
        </w:rPr>
        <w:tab/>
        <w:t>Структура туристского досуга.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5.</w:t>
      </w:r>
      <w:r w:rsidRPr="003C7A03">
        <w:rPr>
          <w:rFonts w:ascii="Times New Roman" w:hAnsi="Times New Roman"/>
          <w:sz w:val="28"/>
          <w:szCs w:val="28"/>
        </w:rPr>
        <w:tab/>
        <w:t>Туристическая анимация.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6.</w:t>
      </w:r>
      <w:r w:rsidRPr="003C7A03">
        <w:rPr>
          <w:rFonts w:ascii="Times New Roman" w:hAnsi="Times New Roman"/>
          <w:sz w:val="28"/>
          <w:szCs w:val="28"/>
        </w:rPr>
        <w:tab/>
        <w:t>Виды анимации как элементы анимационных программ.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7.</w:t>
      </w:r>
      <w:r w:rsidRPr="003C7A03">
        <w:rPr>
          <w:rFonts w:ascii="Times New Roman" w:hAnsi="Times New Roman"/>
          <w:sz w:val="28"/>
          <w:szCs w:val="28"/>
        </w:rPr>
        <w:tab/>
        <w:t>Функции туристической анимации.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8.</w:t>
      </w:r>
      <w:r w:rsidRPr="003C7A03">
        <w:rPr>
          <w:rFonts w:ascii="Times New Roman" w:hAnsi="Times New Roman"/>
          <w:sz w:val="28"/>
          <w:szCs w:val="28"/>
        </w:rPr>
        <w:tab/>
        <w:t>Спортивно-оздоровительные программы в туристской анимации.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9.</w:t>
      </w:r>
      <w:r w:rsidRPr="003C7A03">
        <w:rPr>
          <w:rFonts w:ascii="Times New Roman" w:hAnsi="Times New Roman"/>
          <w:sz w:val="28"/>
          <w:szCs w:val="28"/>
        </w:rPr>
        <w:tab/>
        <w:t>Особенности работы с туристами различных категорий.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10.</w:t>
      </w:r>
      <w:r w:rsidRPr="003C7A03">
        <w:rPr>
          <w:rFonts w:ascii="Times New Roman" w:hAnsi="Times New Roman"/>
          <w:sz w:val="28"/>
          <w:szCs w:val="28"/>
        </w:rPr>
        <w:tab/>
        <w:t>Формы работы с разными возрастными группами отдыхающих.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11.</w:t>
      </w:r>
      <w:r w:rsidRPr="003C7A03">
        <w:rPr>
          <w:rFonts w:ascii="Times New Roman" w:hAnsi="Times New Roman"/>
          <w:sz w:val="28"/>
          <w:szCs w:val="28"/>
        </w:rPr>
        <w:tab/>
        <w:t>Национальные особенности туристов, их учет при составлении анимационных программ.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12.</w:t>
      </w:r>
      <w:r w:rsidRPr="003C7A03">
        <w:rPr>
          <w:rFonts w:ascii="Times New Roman" w:hAnsi="Times New Roman"/>
          <w:sz w:val="28"/>
          <w:szCs w:val="28"/>
        </w:rPr>
        <w:tab/>
        <w:t>Анимационные программы для семейного досуга.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13.</w:t>
      </w:r>
      <w:r w:rsidRPr="003C7A03">
        <w:rPr>
          <w:rFonts w:ascii="Times New Roman" w:hAnsi="Times New Roman"/>
          <w:sz w:val="28"/>
          <w:szCs w:val="28"/>
        </w:rPr>
        <w:tab/>
        <w:t>Игра, ее сущность и основные функции.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14.</w:t>
      </w:r>
      <w:r w:rsidRPr="003C7A03">
        <w:rPr>
          <w:rFonts w:ascii="Times New Roman" w:hAnsi="Times New Roman"/>
          <w:sz w:val="28"/>
          <w:szCs w:val="28"/>
        </w:rPr>
        <w:tab/>
        <w:t>Классификация игр.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15.</w:t>
      </w:r>
      <w:r w:rsidRPr="003C7A03">
        <w:rPr>
          <w:rFonts w:ascii="Times New Roman" w:hAnsi="Times New Roman"/>
          <w:sz w:val="28"/>
          <w:szCs w:val="28"/>
        </w:rPr>
        <w:tab/>
        <w:t>Психолого-педагогические возможности игры.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16.</w:t>
      </w:r>
      <w:r w:rsidRPr="003C7A03">
        <w:rPr>
          <w:rFonts w:ascii="Times New Roman" w:hAnsi="Times New Roman"/>
          <w:sz w:val="28"/>
          <w:szCs w:val="28"/>
        </w:rPr>
        <w:tab/>
        <w:t>Использование народных игр в проведении праздников.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17.</w:t>
      </w:r>
      <w:r w:rsidRPr="003C7A03">
        <w:rPr>
          <w:rFonts w:ascii="Times New Roman" w:hAnsi="Times New Roman"/>
          <w:sz w:val="28"/>
          <w:szCs w:val="28"/>
        </w:rPr>
        <w:tab/>
        <w:t>Цели и задачи туристских анимационных программ.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18.</w:t>
      </w:r>
      <w:r w:rsidRPr="003C7A03">
        <w:rPr>
          <w:rFonts w:ascii="Times New Roman" w:hAnsi="Times New Roman"/>
          <w:sz w:val="28"/>
          <w:szCs w:val="28"/>
        </w:rPr>
        <w:tab/>
        <w:t>Планирование вечера отдыха.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19.</w:t>
      </w:r>
      <w:r w:rsidRPr="003C7A03">
        <w:rPr>
          <w:rFonts w:ascii="Times New Roman" w:hAnsi="Times New Roman"/>
          <w:sz w:val="28"/>
          <w:szCs w:val="28"/>
        </w:rPr>
        <w:tab/>
        <w:t>Сценарно-режиссерские основы анимационной деятельности.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20.</w:t>
      </w:r>
      <w:r w:rsidRPr="003C7A03">
        <w:rPr>
          <w:rFonts w:ascii="Times New Roman" w:hAnsi="Times New Roman"/>
          <w:sz w:val="28"/>
          <w:szCs w:val="28"/>
        </w:rPr>
        <w:tab/>
        <w:t>Понятие, структура, функции культуры.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lastRenderedPageBreak/>
        <w:t>21.</w:t>
      </w:r>
      <w:r w:rsidRPr="003C7A03">
        <w:rPr>
          <w:rFonts w:ascii="Times New Roman" w:hAnsi="Times New Roman"/>
          <w:sz w:val="28"/>
          <w:szCs w:val="28"/>
        </w:rPr>
        <w:tab/>
        <w:t>Отражение русской национальной культуры в анимационных программах.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22.</w:t>
      </w:r>
      <w:r w:rsidRPr="003C7A03">
        <w:rPr>
          <w:rFonts w:ascii="Times New Roman" w:hAnsi="Times New Roman"/>
          <w:sz w:val="28"/>
          <w:szCs w:val="28"/>
        </w:rPr>
        <w:tab/>
        <w:t>Праздник как анимационное мероприятие.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23.</w:t>
      </w:r>
      <w:r w:rsidRPr="003C7A03">
        <w:rPr>
          <w:rFonts w:ascii="Times New Roman" w:hAnsi="Times New Roman"/>
          <w:sz w:val="28"/>
          <w:szCs w:val="28"/>
        </w:rPr>
        <w:tab/>
        <w:t>Формы театрализованных анимационных мероприятий.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24.</w:t>
      </w:r>
      <w:r w:rsidRPr="003C7A03">
        <w:rPr>
          <w:rFonts w:ascii="Times New Roman" w:hAnsi="Times New Roman"/>
          <w:sz w:val="28"/>
          <w:szCs w:val="28"/>
        </w:rPr>
        <w:tab/>
        <w:t>Особенности и значение гостиничной анимации.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25.</w:t>
      </w:r>
      <w:r w:rsidRPr="003C7A03">
        <w:rPr>
          <w:rFonts w:ascii="Times New Roman" w:hAnsi="Times New Roman"/>
          <w:sz w:val="28"/>
          <w:szCs w:val="28"/>
        </w:rPr>
        <w:tab/>
        <w:t>Гостиничные анимационные программы.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26.</w:t>
      </w:r>
      <w:r w:rsidRPr="003C7A03">
        <w:rPr>
          <w:rFonts w:ascii="Times New Roman" w:hAnsi="Times New Roman"/>
          <w:sz w:val="28"/>
          <w:szCs w:val="28"/>
        </w:rPr>
        <w:tab/>
        <w:t xml:space="preserve">Организация работы анимационной службы. 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27.</w:t>
      </w:r>
      <w:r w:rsidRPr="003C7A03">
        <w:rPr>
          <w:rFonts w:ascii="Times New Roman" w:hAnsi="Times New Roman"/>
          <w:sz w:val="28"/>
          <w:szCs w:val="28"/>
        </w:rPr>
        <w:tab/>
        <w:t>Подбор и управление персоналом анимационной службы.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28.</w:t>
      </w:r>
      <w:r w:rsidRPr="003C7A03">
        <w:rPr>
          <w:rFonts w:ascii="Times New Roman" w:hAnsi="Times New Roman"/>
          <w:sz w:val="28"/>
          <w:szCs w:val="28"/>
        </w:rPr>
        <w:tab/>
        <w:t>Технология создания и реализации анимационных программ.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29.</w:t>
      </w:r>
      <w:r w:rsidRPr="003C7A03">
        <w:rPr>
          <w:rFonts w:ascii="Times New Roman" w:hAnsi="Times New Roman"/>
          <w:sz w:val="28"/>
          <w:szCs w:val="28"/>
        </w:rPr>
        <w:tab/>
        <w:t>Специфика профессиональной деятельности специалистов туристской анимации.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30.</w:t>
      </w:r>
      <w:r w:rsidRPr="003C7A03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3C7A03">
        <w:rPr>
          <w:rFonts w:ascii="Times New Roman" w:hAnsi="Times New Roman"/>
          <w:sz w:val="28"/>
          <w:szCs w:val="28"/>
        </w:rPr>
        <w:t>Трудограмма</w:t>
      </w:r>
      <w:proofErr w:type="spellEnd"/>
      <w:r w:rsidRPr="003C7A03">
        <w:rPr>
          <w:rFonts w:ascii="Times New Roman" w:hAnsi="Times New Roman"/>
          <w:sz w:val="28"/>
          <w:szCs w:val="28"/>
        </w:rPr>
        <w:t xml:space="preserve"> профессии </w:t>
      </w:r>
      <w:proofErr w:type="spellStart"/>
      <w:r w:rsidRPr="003C7A03">
        <w:rPr>
          <w:rFonts w:ascii="Times New Roman" w:hAnsi="Times New Roman"/>
          <w:sz w:val="28"/>
          <w:szCs w:val="28"/>
        </w:rPr>
        <w:t>тураниматора</w:t>
      </w:r>
      <w:proofErr w:type="spellEnd"/>
      <w:r w:rsidRPr="003C7A03">
        <w:rPr>
          <w:rFonts w:ascii="Times New Roman" w:hAnsi="Times New Roman"/>
          <w:sz w:val="28"/>
          <w:szCs w:val="28"/>
        </w:rPr>
        <w:t xml:space="preserve">. 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31.</w:t>
      </w:r>
      <w:r w:rsidRPr="003C7A03">
        <w:rPr>
          <w:rFonts w:ascii="Times New Roman" w:hAnsi="Times New Roman"/>
          <w:sz w:val="28"/>
          <w:szCs w:val="28"/>
        </w:rPr>
        <w:tab/>
        <w:t xml:space="preserve">Модель специалиста </w:t>
      </w:r>
      <w:proofErr w:type="spellStart"/>
      <w:r w:rsidRPr="003C7A03">
        <w:rPr>
          <w:rFonts w:ascii="Times New Roman" w:hAnsi="Times New Roman"/>
          <w:sz w:val="28"/>
          <w:szCs w:val="28"/>
        </w:rPr>
        <w:t>туранимации</w:t>
      </w:r>
      <w:proofErr w:type="spellEnd"/>
      <w:r w:rsidRPr="003C7A03">
        <w:rPr>
          <w:rFonts w:ascii="Times New Roman" w:hAnsi="Times New Roman"/>
          <w:sz w:val="28"/>
          <w:szCs w:val="28"/>
        </w:rPr>
        <w:t>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32.</w:t>
      </w:r>
      <w:r w:rsidRPr="003C7A03">
        <w:rPr>
          <w:rFonts w:ascii="Times New Roman" w:hAnsi="Times New Roman"/>
          <w:sz w:val="28"/>
          <w:szCs w:val="28"/>
        </w:rPr>
        <w:tab/>
        <w:t xml:space="preserve">Туристский аниматор 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33.</w:t>
      </w:r>
      <w:r w:rsidRPr="003C7A03">
        <w:rPr>
          <w:rFonts w:ascii="Times New Roman" w:hAnsi="Times New Roman"/>
          <w:sz w:val="28"/>
          <w:szCs w:val="28"/>
        </w:rPr>
        <w:tab/>
        <w:t>Профессиональная деятельность аниматора в сфере туризма и культурно-досуговой деятельности.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34.</w:t>
      </w:r>
      <w:r w:rsidRPr="003C7A03">
        <w:rPr>
          <w:rFonts w:ascii="Times New Roman" w:hAnsi="Times New Roman"/>
          <w:sz w:val="28"/>
          <w:szCs w:val="28"/>
        </w:rPr>
        <w:tab/>
        <w:t xml:space="preserve">Гражданское общество 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35.</w:t>
      </w:r>
      <w:r w:rsidRPr="003C7A03">
        <w:rPr>
          <w:rFonts w:ascii="Times New Roman" w:hAnsi="Times New Roman"/>
          <w:sz w:val="28"/>
          <w:szCs w:val="28"/>
        </w:rPr>
        <w:tab/>
        <w:t>Специфика анимации как особой модели организации социокультурной деятельности.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36.</w:t>
      </w:r>
      <w:r w:rsidRPr="003C7A03">
        <w:rPr>
          <w:rFonts w:ascii="Times New Roman" w:hAnsi="Times New Roman"/>
          <w:sz w:val="28"/>
          <w:szCs w:val="28"/>
        </w:rPr>
        <w:tab/>
        <w:t xml:space="preserve">Особенности детской анимации 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37.</w:t>
      </w:r>
      <w:r w:rsidRPr="003C7A03">
        <w:rPr>
          <w:rFonts w:ascii="Times New Roman" w:hAnsi="Times New Roman"/>
          <w:sz w:val="28"/>
          <w:szCs w:val="28"/>
        </w:rPr>
        <w:tab/>
        <w:t>Профессиональное мастерство детского аниматора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38.</w:t>
      </w:r>
      <w:r w:rsidRPr="003C7A03">
        <w:rPr>
          <w:rFonts w:ascii="Times New Roman" w:hAnsi="Times New Roman"/>
          <w:sz w:val="28"/>
          <w:szCs w:val="28"/>
        </w:rPr>
        <w:tab/>
        <w:t>Технологические особенности разработки анимационных программ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39.</w:t>
      </w:r>
      <w:r w:rsidRPr="003C7A03">
        <w:rPr>
          <w:rFonts w:ascii="Times New Roman" w:hAnsi="Times New Roman"/>
          <w:sz w:val="28"/>
          <w:szCs w:val="28"/>
        </w:rPr>
        <w:tab/>
        <w:t>Сущность и виды игр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40.</w:t>
      </w:r>
      <w:r w:rsidRPr="003C7A03">
        <w:rPr>
          <w:rFonts w:ascii="Times New Roman" w:hAnsi="Times New Roman"/>
          <w:sz w:val="28"/>
          <w:szCs w:val="28"/>
        </w:rPr>
        <w:tab/>
        <w:t>Подготовка и проведение познавательной игры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41.</w:t>
      </w:r>
      <w:r w:rsidRPr="003C7A03">
        <w:rPr>
          <w:rFonts w:ascii="Times New Roman" w:hAnsi="Times New Roman"/>
          <w:sz w:val="28"/>
          <w:szCs w:val="28"/>
        </w:rPr>
        <w:tab/>
        <w:t>Организация праздничных мероприятий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42.</w:t>
      </w:r>
      <w:r w:rsidRPr="003C7A03">
        <w:rPr>
          <w:rFonts w:ascii="Times New Roman" w:hAnsi="Times New Roman"/>
          <w:sz w:val="28"/>
          <w:szCs w:val="28"/>
        </w:rPr>
        <w:tab/>
        <w:t>Основные понятия и определения анимации.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43.</w:t>
      </w:r>
      <w:r w:rsidRPr="003C7A03">
        <w:rPr>
          <w:rFonts w:ascii="Times New Roman" w:hAnsi="Times New Roman"/>
          <w:sz w:val="28"/>
          <w:szCs w:val="28"/>
        </w:rPr>
        <w:tab/>
        <w:t>Анимация на туристском рынке.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44.</w:t>
      </w:r>
      <w:r w:rsidRPr="003C7A03">
        <w:rPr>
          <w:rFonts w:ascii="Times New Roman" w:hAnsi="Times New Roman"/>
          <w:sz w:val="28"/>
          <w:szCs w:val="28"/>
        </w:rPr>
        <w:tab/>
        <w:t>Современные концепции развития анимации.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45.</w:t>
      </w:r>
      <w:r w:rsidRPr="003C7A03">
        <w:rPr>
          <w:rFonts w:ascii="Times New Roman" w:hAnsi="Times New Roman"/>
          <w:sz w:val="28"/>
          <w:szCs w:val="28"/>
        </w:rPr>
        <w:tab/>
        <w:t>Анимация на зарубежных и российских курортах.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46.</w:t>
      </w:r>
      <w:r w:rsidRPr="003C7A03">
        <w:rPr>
          <w:rFonts w:ascii="Times New Roman" w:hAnsi="Times New Roman"/>
          <w:sz w:val="28"/>
          <w:szCs w:val="28"/>
        </w:rPr>
        <w:tab/>
        <w:t>Анимация в тематических парках.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47.</w:t>
      </w:r>
      <w:r w:rsidRPr="003C7A03">
        <w:rPr>
          <w:rFonts w:ascii="Times New Roman" w:hAnsi="Times New Roman"/>
          <w:sz w:val="28"/>
          <w:szCs w:val="28"/>
        </w:rPr>
        <w:tab/>
        <w:t>Анимация в карнавальных турах.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48.</w:t>
      </w:r>
      <w:r w:rsidRPr="003C7A03">
        <w:rPr>
          <w:rFonts w:ascii="Times New Roman" w:hAnsi="Times New Roman"/>
          <w:sz w:val="28"/>
          <w:szCs w:val="28"/>
        </w:rPr>
        <w:tab/>
        <w:t>Дайте подробную характеристику процесса анимационного взаимодействия</w:t>
      </w:r>
    </w:p>
    <w:p w:rsidR="003C7A03" w:rsidRPr="003C7A03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49.</w:t>
      </w:r>
      <w:r w:rsidRPr="003C7A03">
        <w:rPr>
          <w:rFonts w:ascii="Times New Roman" w:hAnsi="Times New Roman"/>
          <w:sz w:val="28"/>
          <w:szCs w:val="28"/>
        </w:rPr>
        <w:tab/>
        <w:t>Виды анимации в деловой деятельности.</w:t>
      </w:r>
    </w:p>
    <w:p w:rsidR="00C50519" w:rsidRDefault="003C7A03" w:rsidP="003C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C7A03">
        <w:rPr>
          <w:rFonts w:ascii="Times New Roman" w:hAnsi="Times New Roman"/>
          <w:sz w:val="28"/>
          <w:szCs w:val="28"/>
        </w:rPr>
        <w:t>50.</w:t>
      </w:r>
      <w:r w:rsidRPr="003C7A03">
        <w:rPr>
          <w:rFonts w:ascii="Times New Roman" w:hAnsi="Times New Roman"/>
          <w:sz w:val="28"/>
          <w:szCs w:val="28"/>
        </w:rPr>
        <w:tab/>
        <w:t xml:space="preserve">Анимационный </w:t>
      </w:r>
      <w:proofErr w:type="spellStart"/>
      <w:r w:rsidRPr="003C7A03">
        <w:rPr>
          <w:rFonts w:ascii="Times New Roman" w:hAnsi="Times New Roman"/>
          <w:sz w:val="28"/>
          <w:szCs w:val="28"/>
        </w:rPr>
        <w:t>туроперейтинг</w:t>
      </w:r>
      <w:proofErr w:type="spellEnd"/>
      <w:r w:rsidRPr="003C7A03">
        <w:rPr>
          <w:rFonts w:ascii="Times New Roman" w:hAnsi="Times New Roman"/>
          <w:sz w:val="28"/>
          <w:szCs w:val="28"/>
        </w:rPr>
        <w:t xml:space="preserve"> и его роль на туристском рынке.</w:t>
      </w:r>
    </w:p>
    <w:p w:rsidR="003E02BB" w:rsidRDefault="003E02BB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A03" w:rsidRDefault="003C7A03" w:rsidP="003C7A03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7A03" w:rsidRPr="003C7A03" w:rsidRDefault="003C7A03" w:rsidP="003C7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1236830"/>
      <w:r w:rsidRPr="003C7A03">
        <w:rPr>
          <w:rFonts w:ascii="Times New Roman" w:hAnsi="Times New Roman" w:cs="Times New Roman"/>
          <w:b/>
          <w:sz w:val="28"/>
          <w:szCs w:val="28"/>
        </w:rPr>
        <w:t>Задание 1</w:t>
      </w:r>
    </w:p>
    <w:bookmarkEnd w:id="0"/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 xml:space="preserve">Семья из трех человек- мама, папа и ребенок 5-ти-лет решила поехать в Европу на автомобиле. При этом сам автомобиль принадлежит родственнику. По истечении определенного времени вся семья собрала и подала документы в консульство. Консульство Франции, рассмотрев документы, отказало в выдаче визы без уточнения причин. Перечислить пакет документов, необходимый для предоставления визы во Францию. </w:t>
      </w:r>
    </w:p>
    <w:p w:rsidR="003C7A03" w:rsidRPr="003C7A03" w:rsidRDefault="003C7A03" w:rsidP="003C7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91236919"/>
      <w:r w:rsidRPr="003C7A03">
        <w:rPr>
          <w:rFonts w:ascii="Times New Roman" w:hAnsi="Times New Roman" w:cs="Times New Roman"/>
          <w:b/>
          <w:sz w:val="28"/>
          <w:szCs w:val="28"/>
        </w:rPr>
        <w:lastRenderedPageBreak/>
        <w:t>Задание 2</w:t>
      </w:r>
    </w:p>
    <w:bookmarkEnd w:id="1"/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 xml:space="preserve">Турист, оплатив пакет услуг, приходит в день поездки (уже после вылета самолета) в тур. фирму и требует возмещения стоимости поездки. </w:t>
      </w:r>
    </w:p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Выясняется, что его не пропустили пограничники, т.к. у ребенка, которому 7лет не было разрешения от второго родителя. Туристическая фирма, по договору не несет ответственности за прохождение паспортного таможенного контроля.</w:t>
      </w:r>
    </w:p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 xml:space="preserve">Перечень необходимых документов, которые должен был представить родитель при прохождении таможенного контроля для выезда </w:t>
      </w:r>
      <w:proofErr w:type="gramStart"/>
      <w:r w:rsidRPr="003C7A03">
        <w:rPr>
          <w:rFonts w:ascii="Times New Roman" w:hAnsi="Times New Roman" w:cs="Times New Roman"/>
          <w:sz w:val="28"/>
          <w:szCs w:val="28"/>
        </w:rPr>
        <w:t>ребенка  за</w:t>
      </w:r>
      <w:proofErr w:type="gramEnd"/>
      <w:r w:rsidRPr="003C7A03">
        <w:rPr>
          <w:rFonts w:ascii="Times New Roman" w:hAnsi="Times New Roman" w:cs="Times New Roman"/>
          <w:sz w:val="28"/>
          <w:szCs w:val="28"/>
        </w:rPr>
        <w:t xml:space="preserve"> границу </w:t>
      </w:r>
    </w:p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A03" w:rsidRPr="003C7A03" w:rsidRDefault="003C7A03" w:rsidP="003C7A0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A03"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sz w:val="28"/>
          <w:szCs w:val="28"/>
        </w:rPr>
        <w:t>Определите форму культурно-досуговой программы: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- для детей в количестве 20 человек, проводимой на территории турбазы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A03" w:rsidRPr="003C7A03" w:rsidRDefault="003C7A03" w:rsidP="003C7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03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7A03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соответствие видов тура к видам услуг.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"/>
        <w:gridCol w:w="2293"/>
        <w:gridCol w:w="707"/>
        <w:gridCol w:w="6213"/>
      </w:tblGrid>
      <w:tr w:rsidR="003C7A03" w:rsidRPr="003C7A03" w:rsidTr="003C7A03">
        <w:trPr>
          <w:trHeight w:val="485"/>
        </w:trPr>
        <w:tc>
          <w:tcPr>
            <w:tcW w:w="527" w:type="dxa"/>
          </w:tcPr>
          <w:p w:rsidR="003C7A03" w:rsidRPr="003C7A03" w:rsidRDefault="003C7A03" w:rsidP="003C7A03">
            <w:pPr>
              <w:shd w:val="clear" w:color="auto" w:fill="FFFFFF"/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29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Вид тура</w:t>
            </w:r>
          </w:p>
        </w:tc>
        <w:tc>
          <w:tcPr>
            <w:tcW w:w="70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1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Вид услуги</w:t>
            </w:r>
          </w:p>
        </w:tc>
      </w:tr>
      <w:tr w:rsidR="003C7A03" w:rsidRPr="003C7A03" w:rsidTr="003C7A03">
        <w:tc>
          <w:tcPr>
            <w:tcW w:w="52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29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Инклюзив-тур </w:t>
            </w:r>
          </w:p>
        </w:tc>
        <w:tc>
          <w:tcPr>
            <w:tcW w:w="70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621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 xml:space="preserve">Каримовой В.И. </w:t>
            </w:r>
            <w:proofErr w:type="gramStart"/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сделали  визу</w:t>
            </w:r>
            <w:proofErr w:type="gramEnd"/>
            <w:r w:rsidRPr="003C7A03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обеспечили перевозку, размещение в гостинице, питание, трансфер, экскурсионное обслуживание по маршруту путешествия на </w:t>
            </w:r>
            <w:proofErr w:type="spellStart"/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о.Бали</w:t>
            </w:r>
            <w:proofErr w:type="spellEnd"/>
          </w:p>
        </w:tc>
      </w:tr>
      <w:tr w:rsidR="003C7A03" w:rsidRPr="003C7A03" w:rsidTr="003C7A03">
        <w:tc>
          <w:tcPr>
            <w:tcW w:w="52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29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Инсентив</w:t>
            </w:r>
            <w:proofErr w:type="spellEnd"/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-тур </w:t>
            </w:r>
          </w:p>
        </w:tc>
        <w:tc>
          <w:tcPr>
            <w:tcW w:w="70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621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Каримова В.И. поехала в санаторий «Белокуриха» на лечение по санаторно-курортной путевке. </w:t>
            </w:r>
          </w:p>
        </w:tc>
      </w:tr>
      <w:tr w:rsidR="003C7A03" w:rsidRPr="003C7A03" w:rsidTr="003C7A03">
        <w:tc>
          <w:tcPr>
            <w:tcW w:w="52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29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Групповой (коллективный) тур</w:t>
            </w:r>
          </w:p>
        </w:tc>
        <w:tc>
          <w:tcPr>
            <w:tcW w:w="70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</w:p>
        </w:tc>
        <w:tc>
          <w:tcPr>
            <w:tcW w:w="621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Каримова В.И. выиграла туристический билет в Таиланд на 23 число, но поскольку на работе было много дел, не успели им воспользоваться </w:t>
            </w:r>
          </w:p>
        </w:tc>
      </w:tr>
      <w:tr w:rsidR="003C7A03" w:rsidRPr="003C7A03" w:rsidTr="003C7A03">
        <w:tc>
          <w:tcPr>
            <w:tcW w:w="52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29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Индивидуальный тур</w:t>
            </w:r>
          </w:p>
        </w:tc>
        <w:tc>
          <w:tcPr>
            <w:tcW w:w="70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621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 xml:space="preserve">Каримова В.И. вместе с мужем </w:t>
            </w:r>
            <w:proofErr w:type="gramStart"/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и  с</w:t>
            </w:r>
            <w:proofErr w:type="gramEnd"/>
            <w:r w:rsidRPr="003C7A03">
              <w:rPr>
                <w:rFonts w:ascii="Times New Roman" w:hAnsi="Times New Roman" w:cs="Times New Roman"/>
                <w:sz w:val="28"/>
                <w:szCs w:val="28"/>
              </w:rPr>
              <w:t xml:space="preserve"> двумя своими младшими </w:t>
            </w:r>
            <w:proofErr w:type="gramStart"/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детьми  решила</w:t>
            </w:r>
            <w:proofErr w:type="gramEnd"/>
            <w:r w:rsidRPr="003C7A03">
              <w:rPr>
                <w:rFonts w:ascii="Times New Roman" w:hAnsi="Times New Roman" w:cs="Times New Roman"/>
                <w:sz w:val="28"/>
                <w:szCs w:val="28"/>
              </w:rPr>
              <w:t xml:space="preserve"> присоединиться к группе паломников и поехать на выходные на </w:t>
            </w:r>
            <w:proofErr w:type="spellStart"/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о.Ольхон</w:t>
            </w:r>
            <w:proofErr w:type="spellEnd"/>
          </w:p>
        </w:tc>
      </w:tr>
      <w:tr w:rsidR="003C7A03" w:rsidRPr="003C7A03" w:rsidTr="003C7A03">
        <w:tc>
          <w:tcPr>
            <w:tcW w:w="52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7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</w:p>
        </w:tc>
        <w:tc>
          <w:tcPr>
            <w:tcW w:w="6213" w:type="dxa"/>
          </w:tcPr>
          <w:p w:rsidR="003C7A03" w:rsidRPr="003C7A03" w:rsidRDefault="003C7A03" w:rsidP="003C7A03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 xml:space="preserve">Каримова В.И. сделала на сегодняшний день </w:t>
            </w:r>
            <w:proofErr w:type="gramStart"/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больше всех продаж</w:t>
            </w:r>
            <w:proofErr w:type="gramEnd"/>
            <w:r w:rsidRPr="003C7A03">
              <w:rPr>
                <w:rFonts w:ascii="Times New Roman" w:hAnsi="Times New Roman" w:cs="Times New Roman"/>
                <w:sz w:val="28"/>
                <w:szCs w:val="28"/>
              </w:rPr>
              <w:t xml:space="preserve"> и директор фирмы подарил   поездку на Карибские острова.  </w:t>
            </w:r>
          </w:p>
        </w:tc>
      </w:tr>
    </w:tbl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7A03" w:rsidRPr="003C7A03" w:rsidRDefault="003C7A03" w:rsidP="003C7A0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A03">
        <w:rPr>
          <w:rFonts w:ascii="Times New Roman" w:hAnsi="Times New Roman" w:cs="Times New Roman"/>
          <w:b/>
          <w:bCs/>
          <w:sz w:val="28"/>
          <w:szCs w:val="28"/>
        </w:rPr>
        <w:t>Задание 5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sz w:val="28"/>
          <w:szCs w:val="28"/>
        </w:rPr>
        <w:t>Определите форму культурно-досуговой программы: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- для работников фирмы в количестве 60 человек, проводимой в клубе</w:t>
      </w:r>
    </w:p>
    <w:p w:rsidR="003C7A03" w:rsidRPr="003C7A03" w:rsidRDefault="003C7A03" w:rsidP="003C7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A03" w:rsidRPr="003C7A03" w:rsidRDefault="003C7A03" w:rsidP="003C7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03">
        <w:rPr>
          <w:rFonts w:ascii="Times New Roman" w:hAnsi="Times New Roman" w:cs="Times New Roman"/>
          <w:b/>
          <w:sz w:val="28"/>
          <w:szCs w:val="28"/>
        </w:rPr>
        <w:t>Задание 6</w:t>
      </w:r>
    </w:p>
    <w:p w:rsidR="003C7A03" w:rsidRPr="003C7A03" w:rsidRDefault="003C7A03" w:rsidP="003C7A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 xml:space="preserve">Распределить </w:t>
      </w:r>
      <w:proofErr w:type="gramStart"/>
      <w:r w:rsidRPr="003C7A03">
        <w:rPr>
          <w:rFonts w:ascii="Times New Roman" w:hAnsi="Times New Roman" w:cs="Times New Roman"/>
          <w:sz w:val="28"/>
          <w:szCs w:val="28"/>
        </w:rPr>
        <w:t>значения  функций</w:t>
      </w:r>
      <w:proofErr w:type="gramEnd"/>
      <w:r w:rsidRPr="003C7A03">
        <w:rPr>
          <w:rFonts w:ascii="Times New Roman" w:hAnsi="Times New Roman" w:cs="Times New Roman"/>
          <w:sz w:val="28"/>
          <w:szCs w:val="28"/>
        </w:rPr>
        <w:t xml:space="preserve"> экскурсии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7"/>
        <w:gridCol w:w="6662"/>
      </w:tblGrid>
      <w:tr w:rsidR="003C7A03" w:rsidRPr="003C7A03" w:rsidTr="003C7A03">
        <w:tc>
          <w:tcPr>
            <w:tcW w:w="2687" w:type="dxa"/>
          </w:tcPr>
          <w:p w:rsidR="003C7A03" w:rsidRPr="003C7A03" w:rsidRDefault="003C7A03" w:rsidP="003C7A0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Pr="003C7A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научной пропаганды</w:t>
            </w:r>
          </w:p>
        </w:tc>
        <w:tc>
          <w:tcPr>
            <w:tcW w:w="6662" w:type="dxa"/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а) экскурсия в соответствии со своей темой содержит информацию по конкретному разделу знаний.</w:t>
            </w:r>
          </w:p>
        </w:tc>
      </w:tr>
      <w:tr w:rsidR="003C7A03" w:rsidRPr="003C7A03" w:rsidTr="003C7A03">
        <w:tc>
          <w:tcPr>
            <w:tcW w:w="2687" w:type="dxa"/>
          </w:tcPr>
          <w:p w:rsidR="003C7A03" w:rsidRPr="003C7A03" w:rsidRDefault="003C7A03" w:rsidP="003C7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2. </w:t>
            </w:r>
            <w:r w:rsidRPr="003C7A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информации</w:t>
            </w:r>
          </w:p>
        </w:tc>
        <w:tc>
          <w:tcPr>
            <w:tcW w:w="6662" w:type="dxa"/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б) содержание экскурсии должно излагаться в соответствии с данными определенного раздела науки, оказывать содействие формированию мировоззрения</w:t>
            </w:r>
          </w:p>
        </w:tc>
      </w:tr>
      <w:tr w:rsidR="003C7A03" w:rsidRPr="003C7A03" w:rsidTr="003C7A03">
        <w:tc>
          <w:tcPr>
            <w:tcW w:w="2687" w:type="dxa"/>
          </w:tcPr>
          <w:p w:rsidR="003C7A03" w:rsidRPr="003C7A03" w:rsidRDefault="003C7A03" w:rsidP="003C7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Pr="003C7A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организации культурного досуга</w:t>
            </w:r>
          </w:p>
        </w:tc>
        <w:tc>
          <w:tcPr>
            <w:tcW w:w="6662" w:type="dxa"/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в)задача</w:t>
            </w:r>
            <w:proofErr w:type="gramEnd"/>
            <w:r w:rsidRPr="003C7A03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 -сообщить знания аудитории и вызвать интерес у людей к конкретной отрасли знаний.</w:t>
            </w:r>
          </w:p>
        </w:tc>
      </w:tr>
      <w:tr w:rsidR="003C7A03" w:rsidRPr="003C7A03" w:rsidTr="003C7A03">
        <w:tc>
          <w:tcPr>
            <w:tcW w:w="2687" w:type="dxa"/>
          </w:tcPr>
          <w:p w:rsidR="003C7A03" w:rsidRPr="003C7A03" w:rsidRDefault="003C7A03" w:rsidP="003C7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4. </w:t>
            </w:r>
            <w:r w:rsidRPr="003C7A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формирования интересов.</w:t>
            </w:r>
          </w:p>
        </w:tc>
        <w:tc>
          <w:tcPr>
            <w:tcW w:w="6662" w:type="dxa"/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г) экскурсия способствует расширению кругозора человека</w:t>
            </w:r>
          </w:p>
        </w:tc>
      </w:tr>
      <w:tr w:rsidR="003C7A03" w:rsidRPr="003C7A03" w:rsidTr="003C7A03">
        <w:tc>
          <w:tcPr>
            <w:tcW w:w="2687" w:type="dxa"/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C7A03" w:rsidRPr="003C7A03" w:rsidRDefault="003C7A03" w:rsidP="003C7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д) экскурсия обеспечивает удовлетворение и формирование духовных потребностей человека.</w:t>
            </w:r>
          </w:p>
        </w:tc>
      </w:tr>
    </w:tbl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7A03" w:rsidRPr="003C7A03" w:rsidRDefault="003C7A03" w:rsidP="003C7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03">
        <w:rPr>
          <w:rFonts w:ascii="Times New Roman" w:hAnsi="Times New Roman" w:cs="Times New Roman"/>
          <w:b/>
          <w:sz w:val="28"/>
          <w:szCs w:val="28"/>
        </w:rPr>
        <w:t>Задание 7</w:t>
      </w:r>
    </w:p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 xml:space="preserve">Турист, оплатив пакет услуг, приходит в день поездки (уже после вылета самолета) в тур. фирму и требует возмещения стоимости поездки. </w:t>
      </w:r>
    </w:p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Выясняется, что его не пропустили пограничники, т.к. у ребенка, которому 7лет не было разрешения от второго родителя. Туристическая фирма, по договору не несет ответственности за прохождение паспортного таможенного контроля.</w:t>
      </w:r>
    </w:p>
    <w:p w:rsidR="003C7A03" w:rsidRPr="003C7A03" w:rsidRDefault="003C7A03" w:rsidP="003C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 xml:space="preserve">Перечень необходимых документов, которые должен был представить родитель при прохождении таможенного контроля для выезда </w:t>
      </w:r>
      <w:proofErr w:type="gramStart"/>
      <w:r w:rsidRPr="003C7A03">
        <w:rPr>
          <w:rFonts w:ascii="Times New Roman" w:hAnsi="Times New Roman" w:cs="Times New Roman"/>
          <w:sz w:val="28"/>
          <w:szCs w:val="28"/>
        </w:rPr>
        <w:t>ребенка  за</w:t>
      </w:r>
      <w:proofErr w:type="gramEnd"/>
      <w:r w:rsidRPr="003C7A03">
        <w:rPr>
          <w:rFonts w:ascii="Times New Roman" w:hAnsi="Times New Roman" w:cs="Times New Roman"/>
          <w:sz w:val="28"/>
          <w:szCs w:val="28"/>
        </w:rPr>
        <w:t xml:space="preserve"> границу </w:t>
      </w:r>
    </w:p>
    <w:p w:rsidR="003C7A03" w:rsidRPr="003C7A03" w:rsidRDefault="003C7A03" w:rsidP="003C7A0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7A03" w:rsidRPr="003C7A03" w:rsidRDefault="003C7A03" w:rsidP="003C7A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0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sz w:val="28"/>
          <w:szCs w:val="28"/>
        </w:rPr>
        <w:t>Определите форму культурно-досуговой программы:</w:t>
      </w:r>
    </w:p>
    <w:p w:rsidR="003C7A03" w:rsidRPr="003C7A03" w:rsidRDefault="003C7A03" w:rsidP="00A50E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- для семейных туристов в количестве 40 человек, проводимой в лесном массиве.</w:t>
      </w:r>
    </w:p>
    <w:p w:rsidR="003C7A03" w:rsidRPr="003C7A03" w:rsidRDefault="003C7A03" w:rsidP="003C7A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7A03" w:rsidRPr="003C7A03" w:rsidRDefault="003C7A03" w:rsidP="003C7A0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3C7A03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Задание </w:t>
      </w:r>
      <w:r w:rsidR="00A50E20">
        <w:rPr>
          <w:rFonts w:ascii="Times New Roman" w:hAnsi="Times New Roman" w:cs="Times New Roman"/>
          <w:b/>
          <w:bCs/>
          <w:spacing w:val="-7"/>
          <w:sz w:val="28"/>
          <w:szCs w:val="28"/>
        </w:rPr>
        <w:t>9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C7A03">
        <w:rPr>
          <w:rFonts w:ascii="Times New Roman" w:hAnsi="Times New Roman" w:cs="Times New Roman"/>
          <w:spacing w:val="-7"/>
          <w:sz w:val="28"/>
          <w:szCs w:val="28"/>
        </w:rPr>
        <w:t xml:space="preserve">Заполнить квалификационные знания и личностные качества </w:t>
      </w:r>
      <w:proofErr w:type="spellStart"/>
      <w:r w:rsidRPr="003C7A03">
        <w:rPr>
          <w:rFonts w:ascii="Times New Roman" w:hAnsi="Times New Roman" w:cs="Times New Roman"/>
          <w:spacing w:val="-7"/>
          <w:sz w:val="28"/>
          <w:szCs w:val="28"/>
        </w:rPr>
        <w:t>тураниматора</w:t>
      </w:r>
      <w:proofErr w:type="spellEnd"/>
      <w:r w:rsidRPr="003C7A03">
        <w:rPr>
          <w:rFonts w:ascii="Times New Roman" w:hAnsi="Times New Roman" w:cs="Times New Roman"/>
          <w:spacing w:val="-7"/>
          <w:sz w:val="28"/>
          <w:szCs w:val="28"/>
        </w:rPr>
        <w:t xml:space="preserve"> в таблице 1.</w:t>
      </w:r>
    </w:p>
    <w:p w:rsidR="003C7A03" w:rsidRPr="003C7A03" w:rsidRDefault="003C7A03" w:rsidP="003C7A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pacing w:val="-7"/>
          <w:sz w:val="28"/>
          <w:szCs w:val="28"/>
        </w:rPr>
      </w:pPr>
      <w:r w:rsidRPr="003C7A03">
        <w:rPr>
          <w:rFonts w:ascii="Times New Roman" w:hAnsi="Times New Roman" w:cs="Times New Roman"/>
          <w:spacing w:val="-7"/>
          <w:sz w:val="28"/>
          <w:szCs w:val="28"/>
        </w:rPr>
        <w:t>Таблица 1</w:t>
      </w:r>
      <w:r w:rsidRPr="003C7A03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 - </w:t>
      </w:r>
      <w:r w:rsidRPr="003C7A03">
        <w:rPr>
          <w:rFonts w:ascii="Times New Roman" w:hAnsi="Times New Roman" w:cs="Times New Roman"/>
          <w:spacing w:val="-7"/>
          <w:sz w:val="28"/>
          <w:szCs w:val="28"/>
        </w:rPr>
        <w:t xml:space="preserve">Квалификационные знания и личностные качества </w:t>
      </w:r>
      <w:proofErr w:type="spellStart"/>
      <w:r w:rsidRPr="003C7A03">
        <w:rPr>
          <w:rFonts w:ascii="Times New Roman" w:hAnsi="Times New Roman" w:cs="Times New Roman"/>
          <w:spacing w:val="-7"/>
          <w:sz w:val="28"/>
          <w:szCs w:val="28"/>
        </w:rPr>
        <w:t>тураниматора</w:t>
      </w:r>
      <w:proofErr w:type="spellEnd"/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3337"/>
        <w:gridCol w:w="3240"/>
      </w:tblGrid>
      <w:tr w:rsidR="003C7A03" w:rsidRPr="003C7A03" w:rsidTr="00372B2A">
        <w:trPr>
          <w:trHeight w:val="609"/>
        </w:trPr>
        <w:tc>
          <w:tcPr>
            <w:tcW w:w="3143" w:type="dxa"/>
          </w:tcPr>
          <w:p w:rsidR="003C7A03" w:rsidRPr="003C7A03" w:rsidRDefault="003C7A03" w:rsidP="00A50E20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Виды профессиональной деятельности</w:t>
            </w:r>
          </w:p>
        </w:tc>
        <w:tc>
          <w:tcPr>
            <w:tcW w:w="3337" w:type="dxa"/>
          </w:tcPr>
          <w:p w:rsidR="003C7A03" w:rsidRPr="003C7A03" w:rsidRDefault="003C7A03" w:rsidP="00A50E20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Личностные качества </w:t>
            </w:r>
            <w:proofErr w:type="spellStart"/>
            <w:r w:rsidRPr="003C7A0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тураниматора</w:t>
            </w:r>
            <w:proofErr w:type="spellEnd"/>
          </w:p>
        </w:tc>
        <w:tc>
          <w:tcPr>
            <w:tcW w:w="3240" w:type="dxa"/>
          </w:tcPr>
          <w:p w:rsidR="003C7A03" w:rsidRPr="003C7A03" w:rsidRDefault="003C7A03" w:rsidP="00A50E20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Квалификационные требования</w:t>
            </w:r>
          </w:p>
        </w:tc>
      </w:tr>
      <w:tr w:rsidR="003C7A03" w:rsidRPr="003C7A03" w:rsidTr="00372B2A">
        <w:trPr>
          <w:trHeight w:val="199"/>
        </w:trPr>
        <w:tc>
          <w:tcPr>
            <w:tcW w:w="3143" w:type="dxa"/>
          </w:tcPr>
          <w:p w:rsidR="003C7A03" w:rsidRPr="003C7A03" w:rsidRDefault="003C7A03" w:rsidP="00A50E20">
            <w:pPr>
              <w:widowControl w:val="0"/>
              <w:shd w:val="clear" w:color="auto" w:fill="FFFFFF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Спортивно-</w:t>
            </w: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туристская</w:t>
            </w:r>
          </w:p>
        </w:tc>
        <w:tc>
          <w:tcPr>
            <w:tcW w:w="3337" w:type="dxa"/>
          </w:tcPr>
          <w:p w:rsidR="003C7A03" w:rsidRPr="003C7A03" w:rsidRDefault="003C7A03" w:rsidP="00A50E20">
            <w:pPr>
              <w:widowControl w:val="0"/>
              <w:shd w:val="clear" w:color="auto" w:fill="FFFFFF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3C7A03" w:rsidRPr="003C7A03" w:rsidRDefault="003C7A03" w:rsidP="00A50E20">
            <w:pPr>
              <w:widowControl w:val="0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</w:tr>
      <w:tr w:rsidR="003C7A03" w:rsidRPr="003C7A03" w:rsidTr="00372B2A">
        <w:trPr>
          <w:trHeight w:val="399"/>
        </w:trPr>
        <w:tc>
          <w:tcPr>
            <w:tcW w:w="3143" w:type="dxa"/>
          </w:tcPr>
          <w:p w:rsidR="003C7A03" w:rsidRPr="003C7A03" w:rsidRDefault="003C7A03" w:rsidP="00A50E20">
            <w:pPr>
              <w:widowControl w:val="0"/>
              <w:shd w:val="clear" w:color="auto" w:fill="FFFFFF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Физкультур</w:t>
            </w: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но-оздоровительная</w:t>
            </w:r>
          </w:p>
        </w:tc>
        <w:tc>
          <w:tcPr>
            <w:tcW w:w="3337" w:type="dxa"/>
          </w:tcPr>
          <w:p w:rsidR="003C7A03" w:rsidRPr="003C7A03" w:rsidRDefault="003C7A03" w:rsidP="00A50E20">
            <w:pPr>
              <w:widowControl w:val="0"/>
              <w:shd w:val="clear" w:color="auto" w:fill="FFFFFF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3C7A03" w:rsidRPr="003C7A03" w:rsidRDefault="003C7A03" w:rsidP="00A50E20">
            <w:pPr>
              <w:widowControl w:val="0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</w:tr>
      <w:tr w:rsidR="003C7A03" w:rsidRPr="003C7A03" w:rsidTr="00372B2A">
        <w:trPr>
          <w:trHeight w:val="399"/>
        </w:trPr>
        <w:tc>
          <w:tcPr>
            <w:tcW w:w="3143" w:type="dxa"/>
          </w:tcPr>
          <w:p w:rsidR="003C7A03" w:rsidRPr="003C7A03" w:rsidRDefault="003C7A03" w:rsidP="00A50E20">
            <w:pPr>
              <w:widowControl w:val="0"/>
              <w:shd w:val="clear" w:color="auto" w:fill="FFFFFF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3">
              <w:rPr>
                <w:rFonts w:ascii="Times New Roman" w:hAnsi="Times New Roman" w:cs="Times New Roman"/>
                <w:sz w:val="28"/>
                <w:szCs w:val="28"/>
              </w:rPr>
              <w:t>Зрелищно-развлекательная</w:t>
            </w:r>
          </w:p>
        </w:tc>
        <w:tc>
          <w:tcPr>
            <w:tcW w:w="3337" w:type="dxa"/>
          </w:tcPr>
          <w:p w:rsidR="003C7A03" w:rsidRPr="003C7A03" w:rsidRDefault="003C7A03" w:rsidP="00A50E20">
            <w:pPr>
              <w:widowControl w:val="0"/>
              <w:shd w:val="clear" w:color="auto" w:fill="FFFFFF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3C7A03" w:rsidRPr="003C7A03" w:rsidRDefault="003C7A03" w:rsidP="00A50E20">
            <w:pPr>
              <w:widowControl w:val="0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</w:tr>
    </w:tbl>
    <w:p w:rsidR="003C7A03" w:rsidRPr="003C7A03" w:rsidRDefault="003C7A03" w:rsidP="003C7A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7A03" w:rsidRPr="003C7A03" w:rsidRDefault="003C7A03" w:rsidP="003C7A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A03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3C7A0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C7A0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50E20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Назовите профессиональные качества, характерные для аниматора:</w:t>
      </w:r>
      <w:r w:rsidRPr="003C7A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1)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2)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4)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5)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6)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7)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8)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9)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Pr="003C7A03" w:rsidRDefault="003C7A03" w:rsidP="003C7A03">
      <w:pPr>
        <w:tabs>
          <w:tab w:val="left" w:pos="8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03">
        <w:rPr>
          <w:rFonts w:ascii="Times New Roman" w:hAnsi="Times New Roman" w:cs="Times New Roman"/>
          <w:sz w:val="28"/>
          <w:szCs w:val="28"/>
        </w:rPr>
        <w:t>10)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7A0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7A03" w:rsidRDefault="003C7A03" w:rsidP="003C7A03">
      <w:pPr>
        <w:spacing w:line="360" w:lineRule="auto"/>
        <w:rPr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сформированность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518" w:rsidRDefault="00BB7518">
      <w:pPr>
        <w:spacing w:after="0" w:line="240" w:lineRule="auto"/>
      </w:pPr>
      <w:r>
        <w:separator/>
      </w:r>
    </w:p>
  </w:endnote>
  <w:endnote w:type="continuationSeparator" w:id="0">
    <w:p w:rsidR="00BB7518" w:rsidRDefault="00BB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518" w:rsidRDefault="00BB7518">
      <w:pPr>
        <w:spacing w:after="0" w:line="240" w:lineRule="auto"/>
      </w:pPr>
      <w:r>
        <w:separator/>
      </w:r>
    </w:p>
  </w:footnote>
  <w:footnote w:type="continuationSeparator" w:id="0">
    <w:p w:rsidR="00BB7518" w:rsidRDefault="00BB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26012E3A"/>
    <w:multiLevelType w:val="hybridMultilevel"/>
    <w:tmpl w:val="A8DC9C6A"/>
    <w:numStyleLink w:val="58"/>
  </w:abstractNum>
  <w:abstractNum w:abstractNumId="3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20D08"/>
    <w:multiLevelType w:val="hybridMultilevel"/>
    <w:tmpl w:val="C60E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411C18DA"/>
    <w:multiLevelType w:val="hybridMultilevel"/>
    <w:tmpl w:val="09BCDB26"/>
    <w:numStyleLink w:val="2"/>
  </w:abstractNum>
  <w:abstractNum w:abstractNumId="7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790A9A"/>
    <w:multiLevelType w:val="hybridMultilevel"/>
    <w:tmpl w:val="DB481CEA"/>
    <w:numStyleLink w:val="1"/>
  </w:abstractNum>
  <w:abstractNum w:abstractNumId="9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C337D"/>
    <w:multiLevelType w:val="hybridMultilevel"/>
    <w:tmpl w:val="3348D8A8"/>
    <w:lvl w:ilvl="0" w:tplc="E3A6086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34F5CDA"/>
    <w:multiLevelType w:val="hybridMultilevel"/>
    <w:tmpl w:val="40AEBA72"/>
    <w:numStyleLink w:val="56"/>
  </w:abstractNum>
  <w:abstractNum w:abstractNumId="15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86946">
    <w:abstractNumId w:val="0"/>
  </w:num>
  <w:num w:numId="2" w16cid:durableId="467356462">
    <w:abstractNumId w:val="8"/>
  </w:num>
  <w:num w:numId="3" w16cid:durableId="1732996993">
    <w:abstractNumId w:val="11"/>
  </w:num>
  <w:num w:numId="4" w16cid:durableId="676616679">
    <w:abstractNumId w:val="6"/>
  </w:num>
  <w:num w:numId="5" w16cid:durableId="1189946832">
    <w:abstractNumId w:val="5"/>
  </w:num>
  <w:num w:numId="6" w16cid:durableId="427314514">
    <w:abstractNumId w:val="14"/>
  </w:num>
  <w:num w:numId="7" w16cid:durableId="909316055">
    <w:abstractNumId w:val="10"/>
  </w:num>
  <w:num w:numId="8" w16cid:durableId="1203905779">
    <w:abstractNumId w:val="1"/>
  </w:num>
  <w:num w:numId="9" w16cid:durableId="1014112153">
    <w:abstractNumId w:val="15"/>
  </w:num>
  <w:num w:numId="10" w16cid:durableId="156573634">
    <w:abstractNumId w:val="2"/>
  </w:num>
  <w:num w:numId="11" w16cid:durableId="1757556641">
    <w:abstractNumId w:val="12"/>
  </w:num>
  <w:num w:numId="12" w16cid:durableId="1389721117">
    <w:abstractNumId w:val="7"/>
  </w:num>
  <w:num w:numId="13" w16cid:durableId="1227447460">
    <w:abstractNumId w:val="3"/>
  </w:num>
  <w:num w:numId="14" w16cid:durableId="10483823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009539">
    <w:abstractNumId w:val="16"/>
  </w:num>
  <w:num w:numId="16" w16cid:durableId="400644159">
    <w:abstractNumId w:val="4"/>
  </w:num>
  <w:num w:numId="17" w16cid:durableId="7291138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9C"/>
    <w:rsid w:val="00042FAA"/>
    <w:rsid w:val="0018117C"/>
    <w:rsid w:val="001D19DA"/>
    <w:rsid w:val="00292911"/>
    <w:rsid w:val="00375335"/>
    <w:rsid w:val="003C7A03"/>
    <w:rsid w:val="003D607D"/>
    <w:rsid w:val="003E02BB"/>
    <w:rsid w:val="0046319E"/>
    <w:rsid w:val="004A4754"/>
    <w:rsid w:val="005D4DD8"/>
    <w:rsid w:val="00635A2C"/>
    <w:rsid w:val="00655BCE"/>
    <w:rsid w:val="00676A52"/>
    <w:rsid w:val="00693C61"/>
    <w:rsid w:val="008007C0"/>
    <w:rsid w:val="00892F14"/>
    <w:rsid w:val="008D57D5"/>
    <w:rsid w:val="0091228D"/>
    <w:rsid w:val="00920C1F"/>
    <w:rsid w:val="00966A33"/>
    <w:rsid w:val="009F35C9"/>
    <w:rsid w:val="00A04B96"/>
    <w:rsid w:val="00A50E20"/>
    <w:rsid w:val="00A5525E"/>
    <w:rsid w:val="00A71474"/>
    <w:rsid w:val="00A859F9"/>
    <w:rsid w:val="00AD03DC"/>
    <w:rsid w:val="00AF4F26"/>
    <w:rsid w:val="00B6669C"/>
    <w:rsid w:val="00BB7518"/>
    <w:rsid w:val="00C50519"/>
    <w:rsid w:val="00D122D8"/>
    <w:rsid w:val="00E70FBC"/>
    <w:rsid w:val="00F010AE"/>
    <w:rsid w:val="00F30960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70ED"/>
  <w15:docId w15:val="{6E9FC6D3-93BB-4B1B-A937-99E451C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11</cp:revision>
  <dcterms:created xsi:type="dcterms:W3CDTF">2023-06-26T06:50:00Z</dcterms:created>
  <dcterms:modified xsi:type="dcterms:W3CDTF">2025-09-21T11:59:00Z</dcterms:modified>
</cp:coreProperties>
</file>