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BB1BA6" w:rsidRPr="00BB1BA6" w:rsidRDefault="008F17CA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  <w:r w:rsidRPr="00BB1BA6">
        <w:rPr>
          <w:sz w:val="28"/>
          <w:szCs w:val="28"/>
        </w:rPr>
        <w:t xml:space="preserve">    </w:t>
      </w:r>
      <w:r w:rsidR="00BB1BA6"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 w:rsidR="00BB1BA6" w:rsidRPr="00BB1BA6">
        <w:rPr>
          <w:rStyle w:val="normaltextrunscxw26744998"/>
          <w:sz w:val="28"/>
          <w:szCs w:val="28"/>
        </w:rPr>
        <w:t>38.02.07  Банковское дело</w:t>
      </w:r>
      <w:r w:rsidR="00BB1BA6" w:rsidRPr="00BB1BA6">
        <w:rPr>
          <w:rStyle w:val="eopscxw26744998"/>
          <w:sz w:val="28"/>
          <w:szCs w:val="28"/>
        </w:rPr>
        <w:t> </w:t>
      </w: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r w:rsidR="007324A4">
        <w:rPr>
          <w:sz w:val="28"/>
          <w:szCs w:val="28"/>
        </w:rPr>
        <w:t>Колдасова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r w:rsidR="00A26A9D" w:rsidRPr="00E6207C">
              <w:t>Ресурсообеспеченность.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экологокурортный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метапредметных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Метапредметные: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сформированность: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сформированность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геоэкологические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подэтапы: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Delimitatio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r w:rsidRPr="00E6207C">
        <w:t>Demarcatio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(Луйшунь),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r w:rsidRPr="00E6207C">
        <w:t>наКипре;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r w:rsidRPr="00E6207C">
        <w:t>нефтеэкспортирующие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«гео»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r w:rsidRPr="00E6207C">
        <w:t>Челленв</w:t>
      </w:r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евразийства</w:t>
      </w:r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«континентальности»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«взаимотяготение»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Филворд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Ресурсообеспеченность.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ресурсообеспеченностью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исчерпаемые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невозобновляемых.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исчерпаемых,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возобновимых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природосберегающим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Воейков,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иетеочувствительными,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дезадаптацию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потооделительную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частоты.Для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(дискомфортность)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Австрия; 2) Индия; 3) Иордания; 4) Италия; 5) Мозамбик; 6) Судан; 7) Тад¬жикистан;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>трудовой потенциал</w:t>
      </w:r>
      <w:r w:rsidRPr="00E6207C">
        <w:t>,</w:t>
      </w:r>
      <w:r w:rsidRPr="00E6207C">
        <w:rPr>
          <w:bCs/>
          <w:iCs/>
        </w:rPr>
        <w:t>представляющий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в трудоспособном возрасте: мужчины в возрасте от 16 до 60 лет и женщины – от 16 до 55 лет (за исключением неработающих инвалидов труда и войны IиIIгрупп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>(административных) и</w:t>
      </w:r>
      <w:r w:rsidRPr="00E6207C">
        <w:rPr>
          <w:iCs/>
        </w:rPr>
        <w:t>косвенных</w:t>
      </w:r>
      <w:r w:rsidRPr="00E6207C">
        <w:t>(экономических) методов управления. К</w:t>
      </w:r>
      <w:r w:rsidRPr="00E6207C">
        <w:rPr>
          <w:bCs/>
          <w:iCs/>
        </w:rPr>
        <w:t>прямым методам регулирования</w:t>
      </w:r>
      <w:r w:rsidRPr="00E6207C">
        <w:t>относятся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платы.</w:t>
      </w:r>
      <w:r w:rsidRPr="00E6207C">
        <w:rPr>
          <w:bCs/>
          <w:iCs/>
        </w:rPr>
        <w:t>Косвенные</w:t>
      </w:r>
      <w:r w:rsidRPr="00E6207C">
        <w:t>(экономические)</w:t>
      </w:r>
      <w:r w:rsidRPr="00E6207C">
        <w:rPr>
          <w:bCs/>
          <w:iCs/>
        </w:rPr>
        <w:t>методы</w:t>
      </w:r>
      <w:r w:rsidRPr="00E6207C">
        <w:t>изменяют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 меры</w:t>
      </w:r>
      <w:r w:rsidRPr="00E6207C">
        <w:t xml:space="preserve">непосредственно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>продолжительности обучения в школе, отпусков по уходу за ребенком, ежегодных отпусков и т.п.). К</w:t>
      </w:r>
      <w:r w:rsidRPr="00E6207C">
        <w:rPr>
          <w:bCs/>
          <w:iCs/>
        </w:rPr>
        <w:t>пассивным методам</w:t>
      </w:r>
      <w:r w:rsidRPr="00E6207C">
        <w:t>государственного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Тад¬жикистан;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r w:rsidRPr="00E6207C">
        <w:t>мегаканалов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агролесоводство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реиндустриализации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полицентрично,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доинструстриальная.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экологокурортный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Предкавказья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нартском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кᴏᴛᴏᴩые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кᴏᴛᴏᴩые не в состоянии обратить ϶ᴛᴏт рост во благо ϲʙᴏего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϶ᴛᴏму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некᴏᴛᴏᴩых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деторождаемости: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Для организмов, живущих семьями, прайдами,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перераб.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перераб.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перераб.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перераб.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углублëнный уровень : учебник / В. Н. Холина. — 11-е изд., перераб.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углублëнный уровень : учебник / В. Н. Холина. — 11-е изд., перераб.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>«Холина, В. Н. География: 11-й класс: углублëнный уровень : учебник / В. Н. Холина. — 11-е изд., перераб.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углублëнный уровень : учебник / В. Н. Холина. — 11-е изд., перераб.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1F" w:rsidRDefault="006E3E1F" w:rsidP="00BB52EB">
      <w:r>
        <w:separator/>
      </w:r>
    </w:p>
  </w:endnote>
  <w:endnote w:type="continuationSeparator" w:id="0">
    <w:p w:rsidR="006E3E1F" w:rsidRDefault="006E3E1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BA6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1F" w:rsidRDefault="006E3E1F" w:rsidP="00BB52EB">
      <w:r>
        <w:separator/>
      </w:r>
    </w:p>
  </w:footnote>
  <w:footnote w:type="continuationSeparator" w:id="0">
    <w:p w:rsidR="006E3E1F" w:rsidRDefault="006E3E1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7094-892E-4FB6-8CE8-0D619619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13233</Words>
  <Characters>75433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47</cp:revision>
  <dcterms:created xsi:type="dcterms:W3CDTF">2023-05-11T20:41:00Z</dcterms:created>
  <dcterms:modified xsi:type="dcterms:W3CDTF">2025-09-19T11:41:00Z</dcterms:modified>
</cp:coreProperties>
</file>