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F2D8B" w14:textId="77777777" w:rsidR="00F01AF2" w:rsidRDefault="00F01AF2" w:rsidP="00F01AF2">
      <w:pPr>
        <w:ind w:right="-2"/>
        <w:jc w:val="center"/>
        <w:rPr>
          <w:color w:val="000000"/>
          <w:szCs w:val="28"/>
        </w:rPr>
      </w:pPr>
      <w:r>
        <w:rPr>
          <w:color w:val="000000"/>
          <w:szCs w:val="28"/>
        </w:rPr>
        <w:t>ЧАСТНОЕ ОБРАЗОВАТЕЛЬНОЕ УЧРЕЖДЕНИЕ</w:t>
      </w:r>
    </w:p>
    <w:p w14:paraId="00B30AA3" w14:textId="77777777" w:rsidR="00F01AF2" w:rsidRDefault="00F01AF2" w:rsidP="00F01AF2">
      <w:pPr>
        <w:ind w:right="-2"/>
        <w:jc w:val="center"/>
        <w:rPr>
          <w:color w:val="000000"/>
          <w:szCs w:val="28"/>
        </w:rPr>
      </w:pPr>
      <w:r>
        <w:rPr>
          <w:color w:val="000000"/>
          <w:szCs w:val="28"/>
        </w:rPr>
        <w:t>ПРОФЕССИОНАЛЬНОГО ОБРАЗОВАНИЯ</w:t>
      </w:r>
    </w:p>
    <w:p w14:paraId="6FABBA39" w14:textId="77777777" w:rsidR="00F01AF2" w:rsidRDefault="00F01AF2" w:rsidP="00F01AF2">
      <w:pPr>
        <w:ind w:right="-2"/>
        <w:jc w:val="center"/>
        <w:rPr>
          <w:color w:val="000000"/>
          <w:szCs w:val="28"/>
        </w:rPr>
      </w:pPr>
      <w:r>
        <w:rPr>
          <w:color w:val="000000"/>
          <w:szCs w:val="28"/>
        </w:rPr>
        <w:t>«СТАВРОПОЛЬСКИЙ МНОГОПРОФИЛЬНЫЙ КОЛЛЕДЖ»</w:t>
      </w:r>
    </w:p>
    <w:p w14:paraId="2A140097" w14:textId="77777777" w:rsidR="00F01AF2" w:rsidRDefault="00F01AF2" w:rsidP="00F01AF2">
      <w:pPr>
        <w:shd w:val="clear" w:color="auto" w:fill="FFFFFF"/>
        <w:jc w:val="center"/>
        <w:rPr>
          <w:color w:val="000000"/>
          <w:szCs w:val="28"/>
        </w:rPr>
      </w:pPr>
    </w:p>
    <w:p w14:paraId="5C6764D0" w14:textId="77777777" w:rsidR="00F01AF2" w:rsidRDefault="00F01AF2" w:rsidP="00F01AF2">
      <w:pPr>
        <w:shd w:val="clear" w:color="auto" w:fill="FFFFFF"/>
        <w:jc w:val="center"/>
        <w:rPr>
          <w:color w:val="000000"/>
          <w:sz w:val="29"/>
          <w:szCs w:val="29"/>
        </w:rPr>
      </w:pPr>
    </w:p>
    <w:p w14:paraId="0593761A" w14:textId="77777777" w:rsidR="00F01AF2" w:rsidRDefault="00F01AF2" w:rsidP="00F01AF2">
      <w:pPr>
        <w:shd w:val="clear" w:color="auto" w:fill="FFFFFF"/>
        <w:jc w:val="center"/>
        <w:rPr>
          <w:color w:val="000000"/>
          <w:sz w:val="29"/>
          <w:szCs w:val="29"/>
        </w:rPr>
      </w:pPr>
    </w:p>
    <w:p w14:paraId="05268490" w14:textId="77777777" w:rsidR="00F01AF2" w:rsidRDefault="00F01AF2" w:rsidP="00F01AF2">
      <w:pPr>
        <w:shd w:val="clear" w:color="auto" w:fill="FFFFFF"/>
        <w:jc w:val="center"/>
        <w:rPr>
          <w:color w:val="000000"/>
          <w:sz w:val="29"/>
          <w:szCs w:val="29"/>
        </w:rPr>
      </w:pPr>
    </w:p>
    <w:p w14:paraId="31B835DF" w14:textId="77777777" w:rsidR="00F01AF2" w:rsidRDefault="00F01AF2" w:rsidP="00F01AF2">
      <w:pPr>
        <w:shd w:val="clear" w:color="auto" w:fill="FFFFFF"/>
        <w:jc w:val="center"/>
        <w:rPr>
          <w:color w:val="000000"/>
          <w:sz w:val="29"/>
          <w:szCs w:val="29"/>
        </w:rPr>
      </w:pPr>
    </w:p>
    <w:p w14:paraId="02F77047" w14:textId="77777777" w:rsidR="00F01AF2" w:rsidRDefault="00F01AF2" w:rsidP="00F01AF2">
      <w:pPr>
        <w:shd w:val="clear" w:color="auto" w:fill="FFFFFF"/>
        <w:jc w:val="center"/>
        <w:rPr>
          <w:color w:val="000000"/>
          <w:sz w:val="29"/>
          <w:szCs w:val="29"/>
        </w:rPr>
      </w:pPr>
    </w:p>
    <w:p w14:paraId="699AF31C" w14:textId="77777777" w:rsidR="00F01AF2" w:rsidRDefault="00F01AF2" w:rsidP="00F01AF2">
      <w:pPr>
        <w:shd w:val="clear" w:color="auto" w:fill="FFFFFF"/>
        <w:jc w:val="center"/>
        <w:rPr>
          <w:color w:val="000000"/>
          <w:sz w:val="29"/>
          <w:szCs w:val="29"/>
        </w:rPr>
      </w:pPr>
    </w:p>
    <w:p w14:paraId="786D7687" w14:textId="77777777" w:rsidR="00F01AF2" w:rsidRDefault="00F01AF2" w:rsidP="00F01AF2">
      <w:pPr>
        <w:shd w:val="clear" w:color="auto" w:fill="FFFFFF"/>
        <w:jc w:val="center"/>
        <w:rPr>
          <w:color w:val="000000"/>
          <w:sz w:val="29"/>
          <w:szCs w:val="29"/>
        </w:rPr>
      </w:pPr>
    </w:p>
    <w:p w14:paraId="1A690578" w14:textId="77777777" w:rsidR="00F01AF2" w:rsidRDefault="00F01AF2" w:rsidP="00F01AF2">
      <w:pPr>
        <w:shd w:val="clear" w:color="auto" w:fill="FFFFFF"/>
        <w:jc w:val="center"/>
        <w:rPr>
          <w:color w:val="000000"/>
          <w:sz w:val="29"/>
          <w:szCs w:val="29"/>
        </w:rPr>
      </w:pPr>
    </w:p>
    <w:p w14:paraId="4A0379C6" w14:textId="77777777" w:rsidR="00F01AF2" w:rsidRDefault="00F01AF2" w:rsidP="00F01AF2">
      <w:pPr>
        <w:shd w:val="clear" w:color="auto" w:fill="FFFFFF"/>
        <w:ind w:left="19"/>
        <w:jc w:val="center"/>
        <w:rPr>
          <w:b/>
          <w:color w:val="000000"/>
          <w:sz w:val="44"/>
          <w:szCs w:val="44"/>
        </w:rPr>
      </w:pPr>
      <w:r>
        <w:rPr>
          <w:b/>
          <w:color w:val="000000"/>
          <w:sz w:val="44"/>
          <w:szCs w:val="44"/>
        </w:rPr>
        <w:t xml:space="preserve">Методические указания </w:t>
      </w:r>
    </w:p>
    <w:p w14:paraId="02638F14" w14:textId="77777777" w:rsidR="00F01AF2" w:rsidRDefault="00F01AF2" w:rsidP="00F01AF2">
      <w:pPr>
        <w:shd w:val="clear" w:color="auto" w:fill="FFFFFF"/>
        <w:ind w:left="19"/>
        <w:jc w:val="center"/>
        <w:rPr>
          <w:b/>
          <w:color w:val="000000"/>
          <w:sz w:val="32"/>
          <w:szCs w:val="32"/>
        </w:rPr>
      </w:pPr>
    </w:p>
    <w:p w14:paraId="4074A631" w14:textId="77777777" w:rsidR="00F01AF2" w:rsidRDefault="00F01AF2" w:rsidP="00F01AF2">
      <w:pPr>
        <w:shd w:val="clear" w:color="auto" w:fill="FFFFFF"/>
        <w:ind w:left="19"/>
        <w:jc w:val="center"/>
        <w:rPr>
          <w:color w:val="000000"/>
          <w:szCs w:val="28"/>
        </w:rPr>
      </w:pPr>
      <w:r>
        <w:rPr>
          <w:color w:val="000000"/>
          <w:szCs w:val="28"/>
        </w:rPr>
        <w:t xml:space="preserve">к практическим занятиям </w:t>
      </w:r>
      <w:r w:rsidR="00A16EF5">
        <w:rPr>
          <w:color w:val="000000"/>
          <w:szCs w:val="28"/>
        </w:rPr>
        <w:t>и практической подготовке</w:t>
      </w:r>
    </w:p>
    <w:p w14:paraId="56187AEC" w14:textId="54A1ED96" w:rsidR="00F01AF2" w:rsidRDefault="00F01AF2" w:rsidP="00F01AF2">
      <w:pPr>
        <w:shd w:val="clear" w:color="auto" w:fill="FFFFFF"/>
        <w:jc w:val="center"/>
        <w:rPr>
          <w:color w:val="000000"/>
          <w:sz w:val="29"/>
          <w:szCs w:val="29"/>
        </w:rPr>
      </w:pPr>
      <w:r>
        <w:rPr>
          <w:color w:val="000000"/>
          <w:szCs w:val="28"/>
        </w:rPr>
        <w:t xml:space="preserve">по дисциплине </w:t>
      </w:r>
      <w:r>
        <w:rPr>
          <w:b/>
          <w:color w:val="000000"/>
          <w:szCs w:val="28"/>
        </w:rPr>
        <w:t>«</w:t>
      </w:r>
      <w:r w:rsidR="00BB03BC" w:rsidRPr="00BB03BC">
        <w:rPr>
          <w:b/>
          <w:color w:val="000000"/>
          <w:szCs w:val="28"/>
        </w:rPr>
        <w:t>Организация сметного ценообразования при выполнении строительных работ, эксплуатации, ремонте и реконструкции зданий и сооружений</w:t>
      </w:r>
      <w:r>
        <w:rPr>
          <w:b/>
          <w:color w:val="000000"/>
          <w:szCs w:val="28"/>
        </w:rPr>
        <w:t>»</w:t>
      </w:r>
    </w:p>
    <w:p w14:paraId="04308768" w14:textId="77777777" w:rsidR="00F01AF2" w:rsidRDefault="00F01AF2" w:rsidP="00F01AF2">
      <w:pPr>
        <w:jc w:val="center"/>
        <w:rPr>
          <w:szCs w:val="28"/>
        </w:rPr>
      </w:pPr>
      <w:r>
        <w:rPr>
          <w:szCs w:val="28"/>
        </w:rPr>
        <w:t xml:space="preserve">для </w:t>
      </w:r>
      <w:r w:rsidR="00B0463E">
        <w:rPr>
          <w:szCs w:val="28"/>
        </w:rPr>
        <w:t>обучающихся по</w:t>
      </w:r>
      <w:r>
        <w:rPr>
          <w:szCs w:val="28"/>
        </w:rPr>
        <w:t xml:space="preserve"> специальности</w:t>
      </w:r>
    </w:p>
    <w:p w14:paraId="54C741D3" w14:textId="77777777" w:rsidR="00F01AF2" w:rsidRDefault="00F01AF2" w:rsidP="00F01AF2">
      <w:pPr>
        <w:shd w:val="clear" w:color="auto" w:fill="FFFFFF"/>
        <w:ind w:left="19"/>
        <w:jc w:val="center"/>
        <w:rPr>
          <w:szCs w:val="28"/>
        </w:rPr>
      </w:pPr>
      <w:r w:rsidRPr="00F01AF2">
        <w:rPr>
          <w:color w:val="000000"/>
          <w:szCs w:val="28"/>
        </w:rPr>
        <w:t>0</w:t>
      </w:r>
      <w:r w:rsidR="00796C34">
        <w:rPr>
          <w:color w:val="000000"/>
          <w:szCs w:val="28"/>
        </w:rPr>
        <w:t>8.02.01</w:t>
      </w:r>
      <w:r w:rsidRPr="00F01AF2">
        <w:rPr>
          <w:color w:val="000000"/>
          <w:szCs w:val="28"/>
        </w:rPr>
        <w:t xml:space="preserve"> </w:t>
      </w:r>
      <w:r w:rsidR="00796C34" w:rsidRPr="00796C34">
        <w:rPr>
          <w:color w:val="000000"/>
          <w:szCs w:val="28"/>
        </w:rPr>
        <w:t>Строительство и эксплуатация зданий и сооружений</w:t>
      </w:r>
    </w:p>
    <w:p w14:paraId="7B351976" w14:textId="77777777" w:rsidR="00F01AF2" w:rsidRDefault="00F01AF2" w:rsidP="00F01AF2">
      <w:pPr>
        <w:shd w:val="clear" w:color="auto" w:fill="FFFFFF"/>
        <w:ind w:left="62"/>
        <w:jc w:val="center"/>
        <w:rPr>
          <w:color w:val="000000"/>
          <w:sz w:val="29"/>
          <w:szCs w:val="29"/>
        </w:rPr>
      </w:pPr>
    </w:p>
    <w:p w14:paraId="3F1EAD97" w14:textId="77777777" w:rsidR="00F01AF2" w:rsidRDefault="00F01AF2" w:rsidP="00F01AF2">
      <w:pPr>
        <w:shd w:val="clear" w:color="auto" w:fill="FFFFFF"/>
        <w:ind w:left="62"/>
        <w:jc w:val="center"/>
        <w:rPr>
          <w:color w:val="000000"/>
          <w:sz w:val="29"/>
          <w:szCs w:val="29"/>
        </w:rPr>
      </w:pPr>
    </w:p>
    <w:p w14:paraId="16F65F16" w14:textId="77777777" w:rsidR="00F01AF2" w:rsidRDefault="00F01AF2" w:rsidP="003A7B06">
      <w:pPr>
        <w:shd w:val="clear" w:color="auto" w:fill="FFFFFF"/>
        <w:ind w:firstLine="0"/>
        <w:rPr>
          <w:color w:val="000000"/>
          <w:sz w:val="29"/>
          <w:szCs w:val="29"/>
        </w:rPr>
      </w:pPr>
    </w:p>
    <w:p w14:paraId="04AA91AF" w14:textId="77777777" w:rsidR="00F01AF2" w:rsidRDefault="00F01AF2" w:rsidP="00F01AF2">
      <w:pPr>
        <w:shd w:val="clear" w:color="auto" w:fill="FFFFFF"/>
        <w:rPr>
          <w:color w:val="000000"/>
          <w:sz w:val="29"/>
          <w:szCs w:val="29"/>
        </w:rPr>
      </w:pPr>
    </w:p>
    <w:p w14:paraId="1EA38D04" w14:textId="77777777" w:rsidR="00F01AF2" w:rsidRDefault="00F01AF2" w:rsidP="00F01AF2">
      <w:pPr>
        <w:shd w:val="clear" w:color="auto" w:fill="FFFFFF"/>
        <w:rPr>
          <w:color w:val="000000"/>
          <w:sz w:val="29"/>
          <w:szCs w:val="29"/>
        </w:rPr>
      </w:pPr>
    </w:p>
    <w:p w14:paraId="03658CE7" w14:textId="77777777" w:rsidR="00F01AF2" w:rsidRDefault="00F01AF2" w:rsidP="00F01AF2">
      <w:pPr>
        <w:shd w:val="clear" w:color="auto" w:fill="FFFFFF"/>
        <w:rPr>
          <w:color w:val="000000"/>
          <w:sz w:val="29"/>
          <w:szCs w:val="29"/>
        </w:rPr>
      </w:pPr>
    </w:p>
    <w:p w14:paraId="69DB211A" w14:textId="77777777" w:rsidR="00F01AF2" w:rsidRDefault="00F01AF2" w:rsidP="00F01AF2">
      <w:pPr>
        <w:shd w:val="clear" w:color="auto" w:fill="FFFFFF"/>
        <w:rPr>
          <w:color w:val="000000"/>
          <w:sz w:val="29"/>
          <w:szCs w:val="29"/>
        </w:rPr>
      </w:pPr>
    </w:p>
    <w:p w14:paraId="1691E293" w14:textId="77777777" w:rsidR="00F01AF2" w:rsidRDefault="00F01AF2" w:rsidP="00F01AF2">
      <w:pPr>
        <w:shd w:val="clear" w:color="auto" w:fill="FFFFFF"/>
        <w:rPr>
          <w:color w:val="000000"/>
          <w:sz w:val="29"/>
          <w:szCs w:val="29"/>
        </w:rPr>
      </w:pPr>
    </w:p>
    <w:p w14:paraId="75ADEC1A" w14:textId="77777777" w:rsidR="00F01AF2" w:rsidRDefault="00F01AF2" w:rsidP="00F01AF2">
      <w:pPr>
        <w:shd w:val="clear" w:color="auto" w:fill="FFFFFF"/>
        <w:rPr>
          <w:color w:val="000000"/>
          <w:sz w:val="29"/>
          <w:szCs w:val="29"/>
        </w:rPr>
      </w:pPr>
    </w:p>
    <w:p w14:paraId="2C47A552" w14:textId="43B159F9" w:rsidR="00F01AF2" w:rsidRDefault="00796C34" w:rsidP="00F01AF2">
      <w:pPr>
        <w:shd w:val="clear" w:color="auto" w:fill="FFFFFF"/>
        <w:jc w:val="center"/>
      </w:pPr>
      <w:r>
        <w:rPr>
          <w:color w:val="000000"/>
          <w:sz w:val="29"/>
          <w:szCs w:val="29"/>
        </w:rPr>
        <w:t>Ставрополь, 202</w:t>
      </w:r>
      <w:r w:rsidR="00BB03BC">
        <w:rPr>
          <w:color w:val="000000"/>
          <w:sz w:val="29"/>
          <w:szCs w:val="29"/>
        </w:rPr>
        <w:t>5</w:t>
      </w:r>
    </w:p>
    <w:p w14:paraId="539E08A4" w14:textId="77777777" w:rsidR="00F01AF2" w:rsidRDefault="00F01AF2" w:rsidP="00F01AF2">
      <w:pPr>
        <w:sectPr w:rsidR="00F01AF2" w:rsidSect="00A61A11">
          <w:pgSz w:w="11909" w:h="16834"/>
          <w:pgMar w:top="1058" w:right="1136" w:bottom="360" w:left="1323" w:header="720" w:footer="720" w:gutter="0"/>
          <w:cols w:space="720"/>
        </w:sectPr>
      </w:pPr>
    </w:p>
    <w:p w14:paraId="70BE4ADA" w14:textId="77777777" w:rsidR="00F01AF2" w:rsidRDefault="00F01AF2" w:rsidP="00F01AF2">
      <w:pPr>
        <w:shd w:val="clear" w:color="auto" w:fill="FFFFFF"/>
        <w:ind w:firstLine="720"/>
        <w:rPr>
          <w:szCs w:val="28"/>
        </w:rPr>
      </w:pPr>
      <w:r>
        <w:rPr>
          <w:szCs w:val="28"/>
        </w:rPr>
        <w:lastRenderedPageBreak/>
        <w:t xml:space="preserve">Настоящие методические указания составлены в соответствии с требованиями Федерального государственного образовательного стандарта для </w:t>
      </w:r>
      <w:r w:rsidR="00B0463E">
        <w:rPr>
          <w:szCs w:val="28"/>
        </w:rPr>
        <w:t>обучающихся по</w:t>
      </w:r>
      <w:r>
        <w:rPr>
          <w:szCs w:val="28"/>
        </w:rPr>
        <w:t xml:space="preserve"> специальности </w:t>
      </w:r>
      <w:r w:rsidR="003A7B06" w:rsidRPr="003A7B06">
        <w:rPr>
          <w:szCs w:val="28"/>
        </w:rPr>
        <w:t>08.02.01 Строительство и э</w:t>
      </w:r>
      <w:r w:rsidR="003A7B06">
        <w:rPr>
          <w:szCs w:val="28"/>
        </w:rPr>
        <w:t xml:space="preserve">ксплуатация зданий и </w:t>
      </w:r>
      <w:proofErr w:type="gramStart"/>
      <w:r w:rsidR="003A7B06">
        <w:rPr>
          <w:szCs w:val="28"/>
        </w:rPr>
        <w:t>сооружений</w:t>
      </w:r>
      <w:r w:rsidR="003A7B06" w:rsidRPr="003A7B06">
        <w:rPr>
          <w:szCs w:val="28"/>
        </w:rPr>
        <w:t xml:space="preserve"> </w:t>
      </w:r>
      <w:r>
        <w:rPr>
          <w:szCs w:val="28"/>
        </w:rPr>
        <w:t xml:space="preserve"> и</w:t>
      </w:r>
      <w:proofErr w:type="gramEnd"/>
      <w:r>
        <w:rPr>
          <w:szCs w:val="28"/>
        </w:rPr>
        <w:t xml:space="preserve"> программой дисциплины «</w:t>
      </w:r>
      <w:r w:rsidR="003A7B06" w:rsidRPr="003A7B06">
        <w:rPr>
          <w:szCs w:val="28"/>
        </w:rPr>
        <w:t>Экономика отрасли</w:t>
      </w:r>
      <w:r>
        <w:rPr>
          <w:szCs w:val="28"/>
        </w:rPr>
        <w:t>»</w:t>
      </w:r>
    </w:p>
    <w:p w14:paraId="4F4A6DC7" w14:textId="77777777" w:rsidR="00F01AF2" w:rsidRDefault="00F01AF2" w:rsidP="00F01AF2">
      <w:pPr>
        <w:shd w:val="clear" w:color="auto" w:fill="FFFFFF"/>
        <w:ind w:firstLine="739"/>
        <w:rPr>
          <w:szCs w:val="28"/>
        </w:rPr>
      </w:pPr>
    </w:p>
    <w:p w14:paraId="75624A60" w14:textId="77777777" w:rsidR="00F01AF2" w:rsidRDefault="00F01AF2" w:rsidP="00F01AF2">
      <w:pPr>
        <w:shd w:val="clear" w:color="auto" w:fill="FFFFFF"/>
        <w:ind w:firstLine="739"/>
        <w:rPr>
          <w:color w:val="000000"/>
          <w:szCs w:val="28"/>
        </w:rPr>
      </w:pPr>
    </w:p>
    <w:p w14:paraId="56CC31F8" w14:textId="77777777" w:rsidR="00F01AF2" w:rsidRDefault="00F01AF2" w:rsidP="00F01AF2">
      <w:pPr>
        <w:shd w:val="clear" w:color="auto" w:fill="FFFFFF"/>
        <w:ind w:firstLine="739"/>
        <w:rPr>
          <w:color w:val="000000"/>
          <w:szCs w:val="28"/>
        </w:rPr>
      </w:pPr>
    </w:p>
    <w:p w14:paraId="72A5E2EA" w14:textId="77777777" w:rsidR="00F01AF2" w:rsidRDefault="00F01AF2" w:rsidP="00F01AF2">
      <w:pPr>
        <w:shd w:val="clear" w:color="auto" w:fill="FFFFFF"/>
        <w:ind w:firstLine="739"/>
        <w:rPr>
          <w:color w:val="000000"/>
          <w:szCs w:val="28"/>
        </w:rPr>
      </w:pPr>
    </w:p>
    <w:p w14:paraId="60FF1375" w14:textId="0E516AA6" w:rsidR="00F01AF2" w:rsidRDefault="00F01AF2" w:rsidP="00F01AF2">
      <w:pPr>
        <w:shd w:val="clear" w:color="auto" w:fill="FFFFFF"/>
        <w:tabs>
          <w:tab w:val="left" w:pos="6590"/>
        </w:tabs>
        <w:ind w:left="765"/>
        <w:rPr>
          <w:szCs w:val="28"/>
        </w:rPr>
      </w:pPr>
      <w:r>
        <w:rPr>
          <w:color w:val="000000"/>
          <w:szCs w:val="28"/>
        </w:rPr>
        <w:t xml:space="preserve">Составитель: </w:t>
      </w:r>
      <w:r w:rsidR="004F7E08">
        <w:rPr>
          <w:color w:val="000000"/>
          <w:szCs w:val="28"/>
        </w:rPr>
        <w:t xml:space="preserve">преподаватель </w:t>
      </w:r>
      <w:r w:rsidR="00BB03BC">
        <w:rPr>
          <w:color w:val="000000"/>
          <w:szCs w:val="28"/>
        </w:rPr>
        <w:t>Воробьева Л.В.</w:t>
      </w:r>
    </w:p>
    <w:p w14:paraId="349A5170" w14:textId="77777777" w:rsidR="00F01AF2" w:rsidRDefault="00F01AF2" w:rsidP="00F01AF2">
      <w:pPr>
        <w:shd w:val="clear" w:color="auto" w:fill="FFFFFF"/>
      </w:pPr>
    </w:p>
    <w:p w14:paraId="1F32F8AD" w14:textId="77777777" w:rsidR="00F01AF2" w:rsidRDefault="00F01AF2" w:rsidP="00F01AF2">
      <w:pPr>
        <w:shd w:val="clear" w:color="auto" w:fill="FFFFFF"/>
      </w:pPr>
    </w:p>
    <w:p w14:paraId="017AC72A" w14:textId="77777777" w:rsidR="00F01AF2" w:rsidRDefault="00F01AF2" w:rsidP="00F01AF2">
      <w:pPr>
        <w:shd w:val="clear" w:color="auto" w:fill="FFFFFF"/>
      </w:pPr>
    </w:p>
    <w:p w14:paraId="5E374037" w14:textId="77777777" w:rsidR="00F01AF2" w:rsidRDefault="00F01AF2" w:rsidP="00F01AF2">
      <w:pPr>
        <w:shd w:val="clear" w:color="auto" w:fill="FFFFFF"/>
      </w:pPr>
    </w:p>
    <w:p w14:paraId="29C735D7" w14:textId="77777777" w:rsidR="002D4EF3" w:rsidRDefault="002D4EF3" w:rsidP="00F01AF2">
      <w:pPr>
        <w:shd w:val="clear" w:color="auto" w:fill="FFFFFF"/>
      </w:pPr>
    </w:p>
    <w:p w14:paraId="142190CA" w14:textId="77777777" w:rsidR="002D4EF3" w:rsidRDefault="002D4EF3" w:rsidP="00F01AF2">
      <w:pPr>
        <w:shd w:val="clear" w:color="auto" w:fill="FFFFFF"/>
      </w:pPr>
    </w:p>
    <w:p w14:paraId="61D93F5B" w14:textId="77777777" w:rsidR="002D4EF3" w:rsidRDefault="002D4EF3" w:rsidP="00F01AF2">
      <w:pPr>
        <w:shd w:val="clear" w:color="auto" w:fill="FFFFFF"/>
      </w:pPr>
    </w:p>
    <w:p w14:paraId="1F22B47D" w14:textId="77777777" w:rsidR="002D4EF3" w:rsidRDefault="002D4EF3" w:rsidP="00F01AF2">
      <w:pPr>
        <w:shd w:val="clear" w:color="auto" w:fill="FFFFFF"/>
      </w:pPr>
    </w:p>
    <w:p w14:paraId="0107D27D" w14:textId="77777777" w:rsidR="002D4EF3" w:rsidRDefault="002D4EF3" w:rsidP="00F01AF2">
      <w:pPr>
        <w:shd w:val="clear" w:color="auto" w:fill="FFFFFF"/>
      </w:pPr>
    </w:p>
    <w:p w14:paraId="6380499C" w14:textId="77777777" w:rsidR="002D4EF3" w:rsidRDefault="002D4EF3" w:rsidP="00F01AF2">
      <w:pPr>
        <w:shd w:val="clear" w:color="auto" w:fill="FFFFFF"/>
      </w:pPr>
    </w:p>
    <w:p w14:paraId="278D633E" w14:textId="77777777" w:rsidR="002D4EF3" w:rsidRDefault="002D4EF3" w:rsidP="00F01AF2">
      <w:pPr>
        <w:shd w:val="clear" w:color="auto" w:fill="FFFFFF"/>
      </w:pPr>
    </w:p>
    <w:p w14:paraId="07ABDB11" w14:textId="77777777" w:rsidR="002D4EF3" w:rsidRDefault="002D4EF3" w:rsidP="00F01AF2">
      <w:pPr>
        <w:shd w:val="clear" w:color="auto" w:fill="FFFFFF"/>
      </w:pPr>
    </w:p>
    <w:p w14:paraId="7D7CBBC9" w14:textId="77777777" w:rsidR="002D4EF3" w:rsidRDefault="002D4EF3" w:rsidP="00F01AF2">
      <w:pPr>
        <w:shd w:val="clear" w:color="auto" w:fill="FFFFFF"/>
      </w:pPr>
    </w:p>
    <w:p w14:paraId="034327DA" w14:textId="77777777" w:rsidR="002D4EF3" w:rsidRDefault="002D4EF3" w:rsidP="00F01AF2">
      <w:pPr>
        <w:shd w:val="clear" w:color="auto" w:fill="FFFFFF"/>
      </w:pPr>
    </w:p>
    <w:p w14:paraId="752E253B" w14:textId="77777777" w:rsidR="002D4EF3" w:rsidRDefault="002D4EF3" w:rsidP="00F01AF2">
      <w:pPr>
        <w:shd w:val="clear" w:color="auto" w:fill="FFFFFF"/>
      </w:pPr>
    </w:p>
    <w:p w14:paraId="5BE6B9D8" w14:textId="77777777" w:rsidR="002D4EF3" w:rsidRDefault="002D4EF3" w:rsidP="00F01AF2">
      <w:pPr>
        <w:shd w:val="clear" w:color="auto" w:fill="FFFFFF"/>
      </w:pPr>
    </w:p>
    <w:p w14:paraId="185A05F6" w14:textId="6B922C64" w:rsidR="00F01AF2" w:rsidRDefault="002D4EF3" w:rsidP="002D4EF3">
      <w:pPr>
        <w:spacing w:after="160" w:line="259" w:lineRule="auto"/>
        <w:rPr>
          <w:szCs w:val="28"/>
          <w:highlight w:val="yellow"/>
        </w:rPr>
      </w:pPr>
      <w:r>
        <w:rPr>
          <w:szCs w:val="28"/>
        </w:rPr>
        <w:t> </w:t>
      </w:r>
      <w:r>
        <w:rPr>
          <w:rFonts w:eastAsia="Calibri"/>
          <w:szCs w:val="28"/>
          <w:lang w:eastAsia="en-US"/>
        </w:rPr>
        <w:t xml:space="preserve">Рассмотрено и рекомендовано на заседании кафедры «Строительства и дизайна». </w:t>
      </w:r>
      <w:r w:rsidR="00BB03BC">
        <w:rPr>
          <w:rFonts w:eastAsia="Calibri"/>
          <w:szCs w:val="28"/>
          <w:lang w:eastAsia="en-US"/>
        </w:rPr>
        <w:t>Протокол № 10 от 13.05. 2025</w:t>
      </w:r>
      <w:bookmarkStart w:id="0" w:name="_GoBack"/>
      <w:bookmarkEnd w:id="0"/>
      <w:r>
        <w:rPr>
          <w:rFonts w:eastAsia="Calibri"/>
          <w:szCs w:val="28"/>
          <w:lang w:eastAsia="en-US"/>
        </w:rPr>
        <w:t xml:space="preserve"> г.</w:t>
      </w:r>
    </w:p>
    <w:p w14:paraId="50A35F72" w14:textId="77777777" w:rsidR="00F01AF2" w:rsidRDefault="00F01AF2" w:rsidP="00F01AF2">
      <w:pPr>
        <w:rPr>
          <w:szCs w:val="28"/>
          <w:highlight w:val="yellow"/>
        </w:rPr>
      </w:pPr>
    </w:p>
    <w:p w14:paraId="26917148" w14:textId="77777777" w:rsidR="00F01AF2" w:rsidRDefault="00F01AF2" w:rsidP="00F01AF2">
      <w:pPr>
        <w:spacing w:after="160" w:line="256" w:lineRule="auto"/>
        <w:rPr>
          <w:szCs w:val="28"/>
          <w:highlight w:val="yellow"/>
        </w:rPr>
      </w:pPr>
      <w:r>
        <w:rPr>
          <w:szCs w:val="28"/>
          <w:highlight w:val="yellow"/>
        </w:rPr>
        <w:br w:type="page"/>
      </w:r>
    </w:p>
    <w:p w14:paraId="34B39AF8" w14:textId="77777777" w:rsidR="00DE17CE" w:rsidRDefault="00DE17CE" w:rsidP="00F01AF2">
      <w:pPr>
        <w:jc w:val="center"/>
        <w:rPr>
          <w:szCs w:val="28"/>
        </w:rPr>
      </w:pPr>
      <w:r>
        <w:rPr>
          <w:szCs w:val="28"/>
        </w:rPr>
        <w:lastRenderedPageBreak/>
        <w:t>СОДЕРЖАНИЕ</w:t>
      </w:r>
    </w:p>
    <w:sdt>
      <w:sdtPr>
        <w:rPr>
          <w:rFonts w:ascii="Times New Roman" w:eastAsia="Times New Roman" w:hAnsi="Times New Roman" w:cs="Times New Roman"/>
          <w:b w:val="0"/>
          <w:bCs w:val="0"/>
          <w:color w:val="auto"/>
          <w:szCs w:val="24"/>
        </w:rPr>
        <w:id w:val="700828132"/>
        <w:docPartObj>
          <w:docPartGallery w:val="Table of Contents"/>
          <w:docPartUnique/>
        </w:docPartObj>
      </w:sdtPr>
      <w:sdtEndPr/>
      <w:sdtContent>
        <w:p w14:paraId="694CDE54" w14:textId="77777777" w:rsidR="003A7B06" w:rsidRPr="003A7B06" w:rsidRDefault="003A7B06" w:rsidP="003A7B06">
          <w:pPr>
            <w:pStyle w:val="ae"/>
            <w:jc w:val="center"/>
            <w:rPr>
              <w:rFonts w:ascii="Times New Roman" w:hAnsi="Times New Roman" w:cs="Times New Roman"/>
              <w:b w:val="0"/>
              <w:color w:val="000000" w:themeColor="text1"/>
            </w:rPr>
          </w:pPr>
          <w:r w:rsidRPr="003A7B06">
            <w:rPr>
              <w:rFonts w:ascii="Times New Roman" w:hAnsi="Times New Roman" w:cs="Times New Roman"/>
              <w:b w:val="0"/>
              <w:color w:val="000000" w:themeColor="text1"/>
            </w:rPr>
            <w:t>СОДЕРЖАНИЕ</w:t>
          </w:r>
        </w:p>
        <w:p w14:paraId="44FA2C3C"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r w:rsidRPr="003A7B06">
            <w:t xml:space="preserve">Практическое </w:t>
          </w:r>
          <w:r w:rsidRPr="003A7B06">
            <w:fldChar w:fldCharType="begin"/>
          </w:r>
          <w:r w:rsidRPr="003A7B06">
            <w:instrText xml:space="preserve"> TOC \o "1-3" \h \z \u </w:instrText>
          </w:r>
          <w:r w:rsidRPr="003A7B06">
            <w:fldChar w:fldCharType="separate"/>
          </w:r>
          <w:hyperlink w:anchor="_Toc85730475" w:history="1">
            <w:r w:rsidRPr="003A7B06">
              <w:rPr>
                <w:rStyle w:val="a5"/>
                <w:noProof/>
              </w:rPr>
              <w:t>занятие № 1.Определение стоимости основных фондов и расчет амортизационных отчислений.</w:t>
            </w:r>
            <w:r w:rsidRPr="003A7B06">
              <w:rPr>
                <w:noProof/>
                <w:webHidden/>
              </w:rPr>
              <w:tab/>
            </w:r>
            <w:r w:rsidRPr="003A7B06">
              <w:rPr>
                <w:noProof/>
                <w:webHidden/>
              </w:rPr>
              <w:fldChar w:fldCharType="begin"/>
            </w:r>
            <w:r w:rsidRPr="003A7B06">
              <w:rPr>
                <w:noProof/>
                <w:webHidden/>
              </w:rPr>
              <w:instrText xml:space="preserve"> PAGEREF _Toc85730475 \h </w:instrText>
            </w:r>
            <w:r w:rsidRPr="003A7B06">
              <w:rPr>
                <w:noProof/>
                <w:webHidden/>
              </w:rPr>
            </w:r>
            <w:r w:rsidRPr="003A7B06">
              <w:rPr>
                <w:noProof/>
                <w:webHidden/>
              </w:rPr>
              <w:fldChar w:fldCharType="separate"/>
            </w:r>
            <w:r w:rsidRPr="003A7B06">
              <w:rPr>
                <w:noProof/>
                <w:webHidden/>
              </w:rPr>
              <w:t>10</w:t>
            </w:r>
            <w:r w:rsidRPr="003A7B06">
              <w:rPr>
                <w:noProof/>
                <w:webHidden/>
              </w:rPr>
              <w:fldChar w:fldCharType="end"/>
            </w:r>
          </w:hyperlink>
        </w:p>
        <w:p w14:paraId="4C7FCCF8"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6" w:history="1">
            <w:r w:rsidR="003A7B06" w:rsidRPr="003A7B06">
              <w:rPr>
                <w:rStyle w:val="a5"/>
                <w:noProof/>
              </w:rPr>
              <w:t>Практическая подготовка  № 1 Расчет показателей использования основных фондов</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_Toc85730476 \h </w:instrText>
            </w:r>
            <w:r w:rsidR="003A7B06" w:rsidRPr="003A7B06">
              <w:rPr>
                <w:noProof/>
                <w:webHidden/>
              </w:rPr>
            </w:r>
            <w:r w:rsidR="003A7B06" w:rsidRPr="003A7B06">
              <w:rPr>
                <w:noProof/>
                <w:webHidden/>
              </w:rPr>
              <w:fldChar w:fldCharType="separate"/>
            </w:r>
            <w:r w:rsidR="003A7B06" w:rsidRPr="003A7B06">
              <w:rPr>
                <w:noProof/>
                <w:webHidden/>
              </w:rPr>
              <w:t>18</w:t>
            </w:r>
            <w:r w:rsidR="003A7B06" w:rsidRPr="003A7B06">
              <w:rPr>
                <w:noProof/>
                <w:webHidden/>
              </w:rPr>
              <w:fldChar w:fldCharType="end"/>
            </w:r>
          </w:hyperlink>
        </w:p>
        <w:p w14:paraId="5DE71165"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7" w:history="1">
            <w:r w:rsidR="003A7B06" w:rsidRPr="003A7B06">
              <w:rPr>
                <w:rStyle w:val="a5"/>
                <w:noProof/>
              </w:rPr>
              <w:t>Практическая подготовка № 2.Расчет оптимальной величины оборотных средств организации. Расчет показателей использования оборотных средств</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_Toc85730477 \h </w:instrText>
            </w:r>
            <w:r w:rsidR="003A7B06" w:rsidRPr="003A7B06">
              <w:rPr>
                <w:noProof/>
                <w:webHidden/>
              </w:rPr>
            </w:r>
            <w:r w:rsidR="003A7B06" w:rsidRPr="003A7B06">
              <w:rPr>
                <w:noProof/>
                <w:webHidden/>
              </w:rPr>
              <w:fldChar w:fldCharType="separate"/>
            </w:r>
            <w:r w:rsidR="003A7B06" w:rsidRPr="003A7B06">
              <w:rPr>
                <w:noProof/>
                <w:webHidden/>
              </w:rPr>
              <w:t>24</w:t>
            </w:r>
            <w:r w:rsidR="003A7B06" w:rsidRPr="003A7B06">
              <w:rPr>
                <w:noProof/>
                <w:webHidden/>
              </w:rPr>
              <w:fldChar w:fldCharType="end"/>
            </w:r>
          </w:hyperlink>
        </w:p>
        <w:p w14:paraId="04933E97"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8" w:history="1">
            <w:r w:rsidR="003A7B06" w:rsidRPr="003A7B06">
              <w:rPr>
                <w:rStyle w:val="a5"/>
                <w:noProof/>
              </w:rPr>
              <w:t>Практическая подготовка  № 3.Расчет фонда оплаты труда основным работникам</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_Toc85730478 \h </w:instrText>
            </w:r>
            <w:r w:rsidR="003A7B06" w:rsidRPr="003A7B06">
              <w:rPr>
                <w:noProof/>
                <w:webHidden/>
              </w:rPr>
            </w:r>
            <w:r w:rsidR="003A7B06" w:rsidRPr="003A7B06">
              <w:rPr>
                <w:noProof/>
                <w:webHidden/>
              </w:rPr>
              <w:fldChar w:fldCharType="separate"/>
            </w:r>
            <w:r w:rsidR="003A7B06" w:rsidRPr="003A7B06">
              <w:rPr>
                <w:noProof/>
                <w:webHidden/>
              </w:rPr>
              <w:t>29</w:t>
            </w:r>
            <w:r w:rsidR="003A7B06" w:rsidRPr="003A7B06">
              <w:rPr>
                <w:noProof/>
                <w:webHidden/>
              </w:rPr>
              <w:fldChar w:fldCharType="end"/>
            </w:r>
          </w:hyperlink>
        </w:p>
        <w:p w14:paraId="1FD4D3BD"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9" w:history="1">
            <w:r w:rsidR="003A7B06" w:rsidRPr="003A7B06">
              <w:rPr>
                <w:rStyle w:val="a5"/>
                <w:noProof/>
              </w:rPr>
              <w:t>Практическая подготовка № 4 Расчет показателей численности работников организации, текучести кадров. Определение показателей производительности труда.</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_Toc85730479 \h </w:instrText>
            </w:r>
            <w:r w:rsidR="003A7B06" w:rsidRPr="003A7B06">
              <w:rPr>
                <w:noProof/>
                <w:webHidden/>
              </w:rPr>
            </w:r>
            <w:r w:rsidR="003A7B06" w:rsidRPr="003A7B06">
              <w:rPr>
                <w:noProof/>
                <w:webHidden/>
              </w:rPr>
              <w:fldChar w:fldCharType="separate"/>
            </w:r>
            <w:r w:rsidR="003A7B06" w:rsidRPr="003A7B06">
              <w:rPr>
                <w:noProof/>
                <w:webHidden/>
              </w:rPr>
              <w:t>35</w:t>
            </w:r>
            <w:r w:rsidR="003A7B06" w:rsidRPr="003A7B06">
              <w:rPr>
                <w:noProof/>
                <w:webHidden/>
              </w:rPr>
              <w:fldChar w:fldCharType="end"/>
            </w:r>
          </w:hyperlink>
        </w:p>
        <w:p w14:paraId="42CBCBEE"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0" w:history="1">
            <w:r w:rsidR="003A7B06" w:rsidRPr="003A7B06">
              <w:rPr>
                <w:rStyle w:val="a5"/>
                <w:noProof/>
              </w:rPr>
              <w:t>Практическое занятие № 2 Определение заработной платы по различным системам оплаты труда.</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_Toc85730480 \h </w:instrText>
            </w:r>
            <w:r w:rsidR="003A7B06" w:rsidRPr="003A7B06">
              <w:rPr>
                <w:noProof/>
                <w:webHidden/>
              </w:rPr>
            </w:r>
            <w:r w:rsidR="003A7B06" w:rsidRPr="003A7B06">
              <w:rPr>
                <w:noProof/>
                <w:webHidden/>
              </w:rPr>
              <w:fldChar w:fldCharType="separate"/>
            </w:r>
            <w:r w:rsidR="003A7B06" w:rsidRPr="003A7B06">
              <w:rPr>
                <w:noProof/>
                <w:webHidden/>
              </w:rPr>
              <w:t>40</w:t>
            </w:r>
            <w:r w:rsidR="003A7B06" w:rsidRPr="003A7B06">
              <w:rPr>
                <w:noProof/>
                <w:webHidden/>
              </w:rPr>
              <w:fldChar w:fldCharType="end"/>
            </w:r>
          </w:hyperlink>
        </w:p>
        <w:p w14:paraId="1F5B543C"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1" w:history="1">
            <w:r w:rsidR="003A7B06" w:rsidRPr="003A7B06">
              <w:rPr>
                <w:rStyle w:val="a5"/>
                <w:noProof/>
              </w:rPr>
              <w:t>Практическая подготовка № 5.Составление калькуляции затрат на производство и реализацию продукции. Расчет сметной, плановой себестоимости.</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_Toc85730481 \h </w:instrText>
            </w:r>
            <w:r w:rsidR="003A7B06" w:rsidRPr="003A7B06">
              <w:rPr>
                <w:noProof/>
                <w:webHidden/>
              </w:rPr>
            </w:r>
            <w:r w:rsidR="003A7B06" w:rsidRPr="003A7B06">
              <w:rPr>
                <w:noProof/>
                <w:webHidden/>
              </w:rPr>
              <w:fldChar w:fldCharType="separate"/>
            </w:r>
            <w:r w:rsidR="003A7B06" w:rsidRPr="003A7B06">
              <w:rPr>
                <w:noProof/>
                <w:webHidden/>
              </w:rPr>
              <w:t>47</w:t>
            </w:r>
            <w:r w:rsidR="003A7B06" w:rsidRPr="003A7B06">
              <w:rPr>
                <w:noProof/>
                <w:webHidden/>
              </w:rPr>
              <w:fldChar w:fldCharType="end"/>
            </w:r>
          </w:hyperlink>
        </w:p>
        <w:p w14:paraId="0DBB556C"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2" w:history="1">
            <w:r w:rsidR="003A7B06" w:rsidRPr="003A7B06">
              <w:rPr>
                <w:rStyle w:val="a5"/>
                <w:noProof/>
              </w:rPr>
              <w:t>Практическое занятие № 3 Составление локального сметного расчета.  Определение себестоимости и структуры себестоимости СМР</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_Toc85730482 \h </w:instrText>
            </w:r>
            <w:r w:rsidR="003A7B06" w:rsidRPr="003A7B06">
              <w:rPr>
                <w:noProof/>
                <w:webHidden/>
              </w:rPr>
            </w:r>
            <w:r w:rsidR="003A7B06" w:rsidRPr="003A7B06">
              <w:rPr>
                <w:noProof/>
                <w:webHidden/>
              </w:rPr>
              <w:fldChar w:fldCharType="separate"/>
            </w:r>
            <w:r w:rsidR="003A7B06" w:rsidRPr="003A7B06">
              <w:rPr>
                <w:noProof/>
                <w:webHidden/>
              </w:rPr>
              <w:t>51</w:t>
            </w:r>
            <w:r w:rsidR="003A7B06" w:rsidRPr="003A7B06">
              <w:rPr>
                <w:noProof/>
                <w:webHidden/>
              </w:rPr>
              <w:fldChar w:fldCharType="end"/>
            </w:r>
          </w:hyperlink>
        </w:p>
        <w:p w14:paraId="66C8B89E"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3" w:history="1">
            <w:r w:rsidR="003A7B06" w:rsidRPr="003A7B06">
              <w:rPr>
                <w:rStyle w:val="a5"/>
                <w:noProof/>
              </w:rPr>
              <w:t>Практическая подготовка № 6.Расчет прибыли и рентабельности</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_Toc85730483 \h </w:instrText>
            </w:r>
            <w:r w:rsidR="003A7B06" w:rsidRPr="003A7B06">
              <w:rPr>
                <w:noProof/>
                <w:webHidden/>
              </w:rPr>
            </w:r>
            <w:r w:rsidR="003A7B06" w:rsidRPr="003A7B06">
              <w:rPr>
                <w:noProof/>
                <w:webHidden/>
              </w:rPr>
              <w:fldChar w:fldCharType="separate"/>
            </w:r>
            <w:r w:rsidR="003A7B06" w:rsidRPr="003A7B06">
              <w:rPr>
                <w:noProof/>
                <w:webHidden/>
              </w:rPr>
              <w:t>58</w:t>
            </w:r>
            <w:r w:rsidR="003A7B06" w:rsidRPr="003A7B06">
              <w:rPr>
                <w:noProof/>
                <w:webHidden/>
              </w:rPr>
              <w:fldChar w:fldCharType="end"/>
            </w:r>
          </w:hyperlink>
        </w:p>
        <w:p w14:paraId="3D5F81EE"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4" w:history="1">
            <w:r w:rsidR="003A7B06" w:rsidRPr="003A7B06">
              <w:rPr>
                <w:rStyle w:val="a5"/>
                <w:noProof/>
              </w:rPr>
              <w:t>Практическое занятие № 4.  Производство: продукт, издержки, доход.</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_Toc85730484 \h </w:instrText>
            </w:r>
            <w:r w:rsidR="003A7B06" w:rsidRPr="003A7B06">
              <w:rPr>
                <w:noProof/>
                <w:webHidden/>
              </w:rPr>
            </w:r>
            <w:r w:rsidR="003A7B06" w:rsidRPr="003A7B06">
              <w:rPr>
                <w:noProof/>
                <w:webHidden/>
              </w:rPr>
              <w:fldChar w:fldCharType="separate"/>
            </w:r>
            <w:r w:rsidR="003A7B06" w:rsidRPr="003A7B06">
              <w:rPr>
                <w:noProof/>
                <w:webHidden/>
              </w:rPr>
              <w:t>62</w:t>
            </w:r>
            <w:r w:rsidR="003A7B06" w:rsidRPr="003A7B06">
              <w:rPr>
                <w:noProof/>
                <w:webHidden/>
              </w:rPr>
              <w:fldChar w:fldCharType="end"/>
            </w:r>
          </w:hyperlink>
        </w:p>
        <w:p w14:paraId="14085CF5"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5" w:history="1">
            <w:r w:rsidR="003A7B06" w:rsidRPr="003A7B06">
              <w:rPr>
                <w:rStyle w:val="a5"/>
                <w:noProof/>
              </w:rPr>
              <w:t>Практическое занятие  №7 Налоговая система РФ и принципы ее построения</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_Toc85730485 \h </w:instrText>
            </w:r>
            <w:r w:rsidR="003A7B06" w:rsidRPr="003A7B06">
              <w:rPr>
                <w:noProof/>
                <w:webHidden/>
              </w:rPr>
            </w:r>
            <w:r w:rsidR="003A7B06" w:rsidRPr="003A7B06">
              <w:rPr>
                <w:noProof/>
                <w:webHidden/>
              </w:rPr>
              <w:fldChar w:fldCharType="separate"/>
            </w:r>
            <w:r w:rsidR="003A7B06" w:rsidRPr="003A7B06">
              <w:rPr>
                <w:noProof/>
                <w:webHidden/>
              </w:rPr>
              <w:t>64</w:t>
            </w:r>
            <w:r w:rsidR="003A7B06" w:rsidRPr="003A7B06">
              <w:rPr>
                <w:noProof/>
                <w:webHidden/>
              </w:rPr>
              <w:fldChar w:fldCharType="end"/>
            </w:r>
          </w:hyperlink>
        </w:p>
        <w:p w14:paraId="1FE2E026"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6" w:history="1">
            <w:r w:rsidR="003A7B06" w:rsidRPr="003A7B06">
              <w:rPr>
                <w:rStyle w:val="a5"/>
                <w:noProof/>
              </w:rPr>
              <w:t>Практическое занятие  № 5 Определение налогооблагаемой базы и суммы налога.</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_Toc85730486 \h </w:instrText>
            </w:r>
            <w:r w:rsidR="003A7B06" w:rsidRPr="003A7B06">
              <w:rPr>
                <w:noProof/>
                <w:webHidden/>
              </w:rPr>
            </w:r>
            <w:r w:rsidR="003A7B06" w:rsidRPr="003A7B06">
              <w:rPr>
                <w:noProof/>
                <w:webHidden/>
              </w:rPr>
              <w:fldChar w:fldCharType="separate"/>
            </w:r>
            <w:r w:rsidR="003A7B06" w:rsidRPr="003A7B06">
              <w:rPr>
                <w:noProof/>
                <w:webHidden/>
              </w:rPr>
              <w:t>69</w:t>
            </w:r>
            <w:r w:rsidR="003A7B06" w:rsidRPr="003A7B06">
              <w:rPr>
                <w:noProof/>
                <w:webHidden/>
              </w:rPr>
              <w:fldChar w:fldCharType="end"/>
            </w:r>
          </w:hyperlink>
        </w:p>
        <w:p w14:paraId="5DBDCDAC"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7" w:history="1">
            <w:r w:rsidR="003A7B06" w:rsidRPr="003A7B06">
              <w:rPr>
                <w:rStyle w:val="a5"/>
                <w:rFonts w:cs="Arial"/>
                <w:bCs/>
                <w:noProof/>
                <w:kern w:val="32"/>
              </w:rPr>
              <w:t>Практическое занятие № 6.  Факторные доходы</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_Toc85730487 \h </w:instrText>
            </w:r>
            <w:r w:rsidR="003A7B06" w:rsidRPr="003A7B06">
              <w:rPr>
                <w:noProof/>
                <w:webHidden/>
              </w:rPr>
            </w:r>
            <w:r w:rsidR="003A7B06" w:rsidRPr="003A7B06">
              <w:rPr>
                <w:noProof/>
                <w:webHidden/>
              </w:rPr>
              <w:fldChar w:fldCharType="separate"/>
            </w:r>
            <w:r w:rsidR="003A7B06" w:rsidRPr="003A7B06">
              <w:rPr>
                <w:noProof/>
                <w:webHidden/>
              </w:rPr>
              <w:t>73</w:t>
            </w:r>
            <w:r w:rsidR="003A7B06" w:rsidRPr="003A7B06">
              <w:rPr>
                <w:noProof/>
                <w:webHidden/>
              </w:rPr>
              <w:fldChar w:fldCharType="end"/>
            </w:r>
          </w:hyperlink>
        </w:p>
        <w:p w14:paraId="55881E58"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8" w:history="1">
            <w:r w:rsidR="003A7B06" w:rsidRPr="003A7B06">
              <w:rPr>
                <w:rStyle w:val="a5"/>
                <w:noProof/>
              </w:rPr>
              <w:t>Практическое занятие № 7 Особенности управления организациями различных организационно-правовых форм</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_Toc85730488 \h </w:instrText>
            </w:r>
            <w:r w:rsidR="003A7B06" w:rsidRPr="003A7B06">
              <w:rPr>
                <w:noProof/>
                <w:webHidden/>
              </w:rPr>
            </w:r>
            <w:r w:rsidR="003A7B06" w:rsidRPr="003A7B06">
              <w:rPr>
                <w:noProof/>
                <w:webHidden/>
              </w:rPr>
              <w:fldChar w:fldCharType="separate"/>
            </w:r>
            <w:r w:rsidR="003A7B06" w:rsidRPr="003A7B06">
              <w:rPr>
                <w:noProof/>
                <w:webHidden/>
              </w:rPr>
              <w:t>76</w:t>
            </w:r>
            <w:r w:rsidR="003A7B06" w:rsidRPr="003A7B06">
              <w:rPr>
                <w:noProof/>
                <w:webHidden/>
              </w:rPr>
              <w:fldChar w:fldCharType="end"/>
            </w:r>
          </w:hyperlink>
        </w:p>
        <w:p w14:paraId="6200EE28"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9" w:history="1">
            <w:r w:rsidR="003A7B06" w:rsidRPr="003A7B06">
              <w:rPr>
                <w:rStyle w:val="a5"/>
                <w:noProof/>
              </w:rPr>
              <w:t>Практическое занятие №  8 Цикл менеджмента. Основные функции управления</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_Toc85730489 \h </w:instrText>
            </w:r>
            <w:r w:rsidR="003A7B06" w:rsidRPr="003A7B06">
              <w:rPr>
                <w:noProof/>
                <w:webHidden/>
              </w:rPr>
            </w:r>
            <w:r w:rsidR="003A7B06" w:rsidRPr="003A7B06">
              <w:rPr>
                <w:noProof/>
                <w:webHidden/>
              </w:rPr>
              <w:fldChar w:fldCharType="separate"/>
            </w:r>
            <w:r w:rsidR="003A7B06" w:rsidRPr="003A7B06">
              <w:rPr>
                <w:noProof/>
                <w:webHidden/>
              </w:rPr>
              <w:t>80</w:t>
            </w:r>
            <w:r w:rsidR="003A7B06" w:rsidRPr="003A7B06">
              <w:rPr>
                <w:noProof/>
                <w:webHidden/>
              </w:rPr>
              <w:fldChar w:fldCharType="end"/>
            </w:r>
          </w:hyperlink>
        </w:p>
        <w:p w14:paraId="58BD6CB7" w14:textId="77777777" w:rsidR="003A7B06" w:rsidRPr="003A7B06" w:rsidRDefault="00BB03BC"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90" w:history="1">
            <w:r w:rsidR="003A7B06" w:rsidRPr="003A7B06">
              <w:rPr>
                <w:rStyle w:val="a5"/>
                <w:noProof/>
              </w:rPr>
              <w:t>Практическая подготовка №  8. Стратегические и тактические планы в системе менеджмента</w:t>
            </w:r>
            <w:r w:rsidR="003A7B06" w:rsidRPr="003A7B06">
              <w:rPr>
                <w:noProof/>
                <w:webHidden/>
              </w:rPr>
              <w:tab/>
            </w:r>
            <w:r w:rsidR="003A7B06" w:rsidRPr="003A7B06">
              <w:rPr>
                <w:noProof/>
                <w:webHidden/>
              </w:rPr>
              <w:fldChar w:fldCharType="begin"/>
            </w:r>
            <w:r w:rsidR="003A7B06" w:rsidRPr="003A7B06">
              <w:rPr>
                <w:noProof/>
                <w:webHidden/>
              </w:rPr>
              <w:instrText xml:space="preserve"> PAGEREF _Toc85730490 \h </w:instrText>
            </w:r>
            <w:r w:rsidR="003A7B06" w:rsidRPr="003A7B06">
              <w:rPr>
                <w:noProof/>
                <w:webHidden/>
              </w:rPr>
            </w:r>
            <w:r w:rsidR="003A7B06" w:rsidRPr="003A7B06">
              <w:rPr>
                <w:noProof/>
                <w:webHidden/>
              </w:rPr>
              <w:fldChar w:fldCharType="separate"/>
            </w:r>
            <w:r w:rsidR="003A7B06" w:rsidRPr="003A7B06">
              <w:rPr>
                <w:noProof/>
                <w:webHidden/>
              </w:rPr>
              <w:t>83</w:t>
            </w:r>
            <w:r w:rsidR="003A7B06" w:rsidRPr="003A7B06">
              <w:rPr>
                <w:noProof/>
                <w:webHidden/>
              </w:rPr>
              <w:fldChar w:fldCharType="end"/>
            </w:r>
          </w:hyperlink>
        </w:p>
        <w:p w14:paraId="76008FCE" w14:textId="77777777" w:rsidR="003A7B06" w:rsidRPr="003A7B06" w:rsidRDefault="003A7B06" w:rsidP="003A7B06">
          <w:pPr>
            <w:ind w:firstLine="0"/>
          </w:pPr>
          <w:r w:rsidRPr="003A7B06">
            <w:rPr>
              <w:bCs/>
            </w:rPr>
            <w:fldChar w:fldCharType="end"/>
          </w:r>
        </w:p>
      </w:sdtContent>
    </w:sdt>
    <w:p w14:paraId="0E99BE30" w14:textId="77777777" w:rsidR="003F169A" w:rsidRDefault="003F169A" w:rsidP="00F01AF2">
      <w:pPr>
        <w:jc w:val="center"/>
        <w:rPr>
          <w:szCs w:val="28"/>
        </w:rPr>
      </w:pPr>
    </w:p>
    <w:p w14:paraId="3B21DDBA" w14:textId="77777777" w:rsidR="003F169A" w:rsidRDefault="003F169A" w:rsidP="00F01AF2">
      <w:pPr>
        <w:jc w:val="center"/>
        <w:rPr>
          <w:szCs w:val="28"/>
        </w:rPr>
      </w:pPr>
    </w:p>
    <w:p w14:paraId="1D43FB72" w14:textId="77777777" w:rsidR="006F56D1" w:rsidRDefault="007C4BC0">
      <w:pPr>
        <w:spacing w:after="160" w:line="259" w:lineRule="auto"/>
        <w:rPr>
          <w:szCs w:val="28"/>
        </w:rPr>
      </w:pPr>
      <w:r>
        <w:rPr>
          <w:szCs w:val="28"/>
        </w:rPr>
        <w:br w:type="page"/>
      </w:r>
    </w:p>
    <w:p w14:paraId="5411F3D8" w14:textId="77777777" w:rsidR="00F01AF2" w:rsidRDefault="00026ACB" w:rsidP="00F01AF2">
      <w:pPr>
        <w:jc w:val="center"/>
        <w:rPr>
          <w:szCs w:val="28"/>
        </w:rPr>
      </w:pPr>
      <w:r>
        <w:rPr>
          <w:szCs w:val="28"/>
        </w:rPr>
        <w:lastRenderedPageBreak/>
        <w:t>ВВЕДЕНИЕ</w:t>
      </w:r>
    </w:p>
    <w:p w14:paraId="4FC47E7C" w14:textId="77777777" w:rsidR="00F01AF2" w:rsidRDefault="00F01AF2" w:rsidP="00F01AF2">
      <w:pPr>
        <w:rPr>
          <w:szCs w:val="28"/>
        </w:rPr>
      </w:pPr>
    </w:p>
    <w:p w14:paraId="40352CCB" w14:textId="77777777" w:rsidR="00F01AF2" w:rsidRDefault="00F01AF2" w:rsidP="00F01AF2">
      <w:pPr>
        <w:rPr>
          <w:szCs w:val="28"/>
        </w:rPr>
      </w:pPr>
      <w:r>
        <w:rPr>
          <w:szCs w:val="28"/>
        </w:rPr>
        <w:t>Программа учебной дисциплины «</w:t>
      </w:r>
      <w:r w:rsidR="0051310D" w:rsidRPr="0051310D">
        <w:rPr>
          <w:szCs w:val="28"/>
        </w:rPr>
        <w:t>Экономика отрасли</w:t>
      </w:r>
      <w:r>
        <w:rPr>
          <w:szCs w:val="28"/>
        </w:rPr>
        <w:t xml:space="preserve">» предназначена для реализации требований ФГОС ПО к минимуму содержания и уровню подготовки выпускников по </w:t>
      </w:r>
      <w:proofErr w:type="gramStart"/>
      <w:r>
        <w:rPr>
          <w:szCs w:val="28"/>
        </w:rPr>
        <w:t>специальности  профессионального</w:t>
      </w:r>
      <w:proofErr w:type="gramEnd"/>
      <w:r>
        <w:rPr>
          <w:szCs w:val="28"/>
        </w:rPr>
        <w:t xml:space="preserve"> образования </w:t>
      </w:r>
      <w:r w:rsidR="00026ACB">
        <w:rPr>
          <w:szCs w:val="28"/>
        </w:rPr>
        <w:t>0</w:t>
      </w:r>
      <w:r w:rsidR="0051310D">
        <w:rPr>
          <w:szCs w:val="28"/>
        </w:rPr>
        <w:t>8</w:t>
      </w:r>
      <w:r w:rsidR="00026ACB">
        <w:rPr>
          <w:szCs w:val="28"/>
        </w:rPr>
        <w:t>.02.0</w:t>
      </w:r>
      <w:r w:rsidR="0051310D">
        <w:rPr>
          <w:szCs w:val="28"/>
        </w:rPr>
        <w:t>1</w:t>
      </w:r>
      <w:r w:rsidR="00026ACB">
        <w:rPr>
          <w:szCs w:val="28"/>
        </w:rPr>
        <w:t xml:space="preserve"> </w:t>
      </w:r>
      <w:r>
        <w:rPr>
          <w:szCs w:val="28"/>
        </w:rPr>
        <w:t>«</w:t>
      </w:r>
      <w:r w:rsidR="0051310D" w:rsidRPr="0051310D">
        <w:rPr>
          <w:szCs w:val="28"/>
        </w:rPr>
        <w:t>Строительство и эксплуатация зданий и сооружений</w:t>
      </w:r>
      <w:r w:rsidR="0051310D" w:rsidRPr="0051310D">
        <w:rPr>
          <w:szCs w:val="28"/>
        </w:rPr>
        <w:tab/>
      </w:r>
      <w:r>
        <w:rPr>
          <w:szCs w:val="28"/>
        </w:rPr>
        <w:t>».</w:t>
      </w:r>
    </w:p>
    <w:p w14:paraId="5304481A" w14:textId="77777777" w:rsidR="00F01AF2" w:rsidRPr="00026ACB" w:rsidRDefault="00F01AF2" w:rsidP="00F01AF2">
      <w:pPr>
        <w:rPr>
          <w:szCs w:val="28"/>
        </w:rPr>
      </w:pPr>
      <w:r w:rsidRPr="00026ACB">
        <w:rPr>
          <w:szCs w:val="28"/>
        </w:rPr>
        <w:t xml:space="preserve">Изучение дисциплины позволит иметь представление: об общих основах </w:t>
      </w:r>
      <w:r w:rsidR="00026ACB">
        <w:rPr>
          <w:szCs w:val="28"/>
        </w:rPr>
        <w:t>экономической</w:t>
      </w:r>
      <w:r w:rsidRPr="00026ACB">
        <w:rPr>
          <w:szCs w:val="28"/>
        </w:rPr>
        <w:t xml:space="preserve"> науки, </w:t>
      </w:r>
      <w:r w:rsidR="00026ACB">
        <w:rPr>
          <w:szCs w:val="28"/>
        </w:rPr>
        <w:t>ее основных категориях и фундаментальных положениях макро- и микроэкономики</w:t>
      </w:r>
      <w:r w:rsidR="00597C37">
        <w:rPr>
          <w:szCs w:val="28"/>
        </w:rPr>
        <w:t>.</w:t>
      </w:r>
    </w:p>
    <w:p w14:paraId="664EFDE9" w14:textId="77777777" w:rsidR="00F01AF2" w:rsidRPr="00E52EB5" w:rsidRDefault="00F01AF2" w:rsidP="00F01AF2">
      <w:pPr>
        <w:rPr>
          <w:szCs w:val="28"/>
          <w:highlight w:val="yellow"/>
        </w:rPr>
      </w:pPr>
      <w:r w:rsidRPr="00597C37">
        <w:rPr>
          <w:szCs w:val="28"/>
        </w:rPr>
        <w:t>В результате освоения учебной дисциплины обучающийся должен знать:</w:t>
      </w:r>
      <w:r w:rsidRPr="00E52EB5">
        <w:rPr>
          <w:szCs w:val="28"/>
          <w:highlight w:val="yellow"/>
        </w:rPr>
        <w:t xml:space="preserve">  </w:t>
      </w:r>
    </w:p>
    <w:p w14:paraId="7F6FC622" w14:textId="77777777" w:rsidR="0051310D" w:rsidRPr="0051310D" w:rsidRDefault="0051310D" w:rsidP="0051310D">
      <w:pPr>
        <w:rPr>
          <w:szCs w:val="28"/>
        </w:rPr>
      </w:pPr>
      <w:r w:rsidRPr="0051310D">
        <w:rPr>
          <w:szCs w:val="28"/>
        </w:rPr>
        <w:t xml:space="preserve">      состав трудовых и финансовых ресурсов организации;</w:t>
      </w:r>
    </w:p>
    <w:p w14:paraId="7E10F52B" w14:textId="77777777" w:rsidR="0051310D" w:rsidRPr="0051310D" w:rsidRDefault="0051310D" w:rsidP="0051310D">
      <w:pPr>
        <w:rPr>
          <w:szCs w:val="28"/>
        </w:rPr>
      </w:pPr>
      <w:r w:rsidRPr="0051310D">
        <w:rPr>
          <w:szCs w:val="28"/>
        </w:rPr>
        <w:t xml:space="preserve">      основные фонды и оборотные средства строительной организации, показатели их использования;</w:t>
      </w:r>
    </w:p>
    <w:p w14:paraId="6B9A6555" w14:textId="77777777" w:rsidR="0051310D" w:rsidRPr="0051310D" w:rsidRDefault="0051310D" w:rsidP="0051310D">
      <w:pPr>
        <w:rPr>
          <w:szCs w:val="28"/>
        </w:rPr>
      </w:pPr>
      <w:r w:rsidRPr="0051310D">
        <w:rPr>
          <w:szCs w:val="28"/>
        </w:rPr>
        <w:t xml:space="preserve">      основные технико-экономические показатели хозяйственно-финансовой деятельности организации;</w:t>
      </w:r>
    </w:p>
    <w:p w14:paraId="1D2E71AE" w14:textId="77777777" w:rsidR="0051310D" w:rsidRPr="0051310D" w:rsidRDefault="0051310D" w:rsidP="0051310D">
      <w:pPr>
        <w:rPr>
          <w:szCs w:val="28"/>
        </w:rPr>
      </w:pPr>
      <w:r w:rsidRPr="0051310D">
        <w:rPr>
          <w:szCs w:val="28"/>
        </w:rPr>
        <w:t xml:space="preserve">      механизмы ценообразования на строительную продукцию, формы оплаты труда;</w:t>
      </w:r>
    </w:p>
    <w:p w14:paraId="19CBE72C" w14:textId="77777777" w:rsidR="0051310D" w:rsidRPr="0051310D" w:rsidRDefault="0051310D" w:rsidP="0051310D">
      <w:pPr>
        <w:rPr>
          <w:szCs w:val="28"/>
        </w:rPr>
      </w:pPr>
      <w:r w:rsidRPr="0051310D">
        <w:rPr>
          <w:szCs w:val="28"/>
        </w:rPr>
        <w:t xml:space="preserve">      методологию и технологию современного менеджмента;</w:t>
      </w:r>
    </w:p>
    <w:p w14:paraId="3E7036FC" w14:textId="77777777" w:rsidR="0051310D" w:rsidRPr="0051310D" w:rsidRDefault="0051310D" w:rsidP="0051310D">
      <w:pPr>
        <w:rPr>
          <w:szCs w:val="28"/>
        </w:rPr>
      </w:pPr>
      <w:r w:rsidRPr="0051310D">
        <w:rPr>
          <w:szCs w:val="28"/>
        </w:rPr>
        <w:t xml:space="preserve">      характер тенденций развития современного менеджмента;</w:t>
      </w:r>
    </w:p>
    <w:p w14:paraId="71FA3DA2" w14:textId="77777777" w:rsidR="0051310D" w:rsidRPr="0051310D" w:rsidRDefault="0051310D" w:rsidP="0051310D">
      <w:pPr>
        <w:rPr>
          <w:szCs w:val="28"/>
        </w:rPr>
      </w:pPr>
      <w:r w:rsidRPr="0051310D">
        <w:rPr>
          <w:szCs w:val="28"/>
        </w:rPr>
        <w:t xml:space="preserve">      </w:t>
      </w:r>
      <w:proofErr w:type="gramStart"/>
      <w:r w:rsidRPr="0051310D">
        <w:rPr>
          <w:szCs w:val="28"/>
        </w:rPr>
        <w:t>требования</w:t>
      </w:r>
      <w:proofErr w:type="gramEnd"/>
      <w:r w:rsidRPr="0051310D">
        <w:rPr>
          <w:szCs w:val="28"/>
        </w:rPr>
        <w:t xml:space="preserve"> предъявляемые к современному менеджменту;</w:t>
      </w:r>
    </w:p>
    <w:p w14:paraId="281B52C2" w14:textId="77777777" w:rsidR="0051310D" w:rsidRPr="00597C37" w:rsidRDefault="0051310D" w:rsidP="0051310D">
      <w:pPr>
        <w:rPr>
          <w:szCs w:val="28"/>
        </w:rPr>
      </w:pPr>
      <w:r w:rsidRPr="0051310D">
        <w:rPr>
          <w:szCs w:val="28"/>
        </w:rPr>
        <w:t xml:space="preserve">     стратегию и тактику маркетинга;</w:t>
      </w:r>
    </w:p>
    <w:p w14:paraId="3B42AD53" w14:textId="77777777" w:rsidR="00F01AF2" w:rsidRPr="00597C37" w:rsidRDefault="00F01AF2" w:rsidP="00F01AF2">
      <w:pPr>
        <w:rPr>
          <w:szCs w:val="28"/>
        </w:rPr>
      </w:pPr>
      <w:r w:rsidRPr="00597C37">
        <w:rPr>
          <w:szCs w:val="28"/>
        </w:rPr>
        <w:t>Уметь:</w:t>
      </w:r>
    </w:p>
    <w:p w14:paraId="0800229F" w14:textId="77777777" w:rsidR="0051310D" w:rsidRPr="0051310D" w:rsidRDefault="00F01AF2" w:rsidP="0051310D">
      <w:pPr>
        <w:rPr>
          <w:szCs w:val="28"/>
        </w:rPr>
      </w:pPr>
      <w:r w:rsidRPr="00597C37">
        <w:rPr>
          <w:szCs w:val="28"/>
        </w:rPr>
        <w:t xml:space="preserve">- </w:t>
      </w:r>
      <w:r w:rsidR="0051310D" w:rsidRPr="0051310D">
        <w:rPr>
          <w:szCs w:val="28"/>
        </w:rPr>
        <w:t>рассчитывать по принятой методологии основные технико-экономические показатели деятельности организации;</w:t>
      </w:r>
    </w:p>
    <w:p w14:paraId="083CDC98" w14:textId="77777777" w:rsidR="0051310D" w:rsidRPr="0051310D" w:rsidRDefault="0051310D" w:rsidP="0051310D">
      <w:pPr>
        <w:rPr>
          <w:szCs w:val="28"/>
        </w:rPr>
      </w:pPr>
      <w:r w:rsidRPr="0051310D">
        <w:rPr>
          <w:szCs w:val="28"/>
        </w:rPr>
        <w:t xml:space="preserve">      составлять и заключать договоры подряда;</w:t>
      </w:r>
    </w:p>
    <w:p w14:paraId="21E77ADA" w14:textId="77777777" w:rsidR="0051310D" w:rsidRPr="0051310D" w:rsidRDefault="0051310D" w:rsidP="0051310D">
      <w:pPr>
        <w:rPr>
          <w:szCs w:val="28"/>
        </w:rPr>
      </w:pPr>
      <w:r w:rsidRPr="0051310D">
        <w:rPr>
          <w:szCs w:val="28"/>
        </w:rPr>
        <w:t xml:space="preserve">      использовать информацию о рынке, определять товарную номенклатуру, товародвижение и сбыт;</w:t>
      </w:r>
    </w:p>
    <w:p w14:paraId="4860C98C" w14:textId="77777777" w:rsidR="0051310D" w:rsidRDefault="0051310D" w:rsidP="0051310D">
      <w:pPr>
        <w:rPr>
          <w:szCs w:val="28"/>
        </w:rPr>
      </w:pPr>
      <w:r w:rsidRPr="0051310D">
        <w:rPr>
          <w:szCs w:val="28"/>
        </w:rPr>
        <w:t xml:space="preserve">      в соответствии с изменениями влияния внешней или внутренней среды определять направление менеджмента; </w:t>
      </w:r>
    </w:p>
    <w:p w14:paraId="4420DD38" w14:textId="77777777" w:rsidR="00F01AF2" w:rsidRDefault="00F01AF2" w:rsidP="0051310D">
      <w:pPr>
        <w:rPr>
          <w:szCs w:val="28"/>
        </w:rPr>
      </w:pPr>
      <w:r w:rsidRPr="00597C37">
        <w:rPr>
          <w:szCs w:val="28"/>
        </w:rPr>
        <w:lastRenderedPageBreak/>
        <w:t>Владеть:</w:t>
      </w:r>
    </w:p>
    <w:p w14:paraId="3BD3939F" w14:textId="77777777" w:rsidR="0051310D" w:rsidRPr="00597C37" w:rsidRDefault="0051310D" w:rsidP="0051310D">
      <w:pPr>
        <w:rPr>
          <w:szCs w:val="28"/>
        </w:rPr>
      </w:pPr>
      <w:r>
        <w:rPr>
          <w:szCs w:val="28"/>
        </w:rPr>
        <w:t>не предусмотрено ФГОС</w:t>
      </w:r>
    </w:p>
    <w:p w14:paraId="3ED31247" w14:textId="77777777" w:rsidR="00F01AF2" w:rsidRDefault="00F01AF2" w:rsidP="00F01AF2">
      <w:pPr>
        <w:rPr>
          <w:szCs w:val="28"/>
        </w:rPr>
      </w:pPr>
      <w:r w:rsidRPr="00597C37">
        <w:rPr>
          <w:szCs w:val="28"/>
        </w:rPr>
        <w:t>В процессе реализации целей и задач дисциплины специалист должен обладать следующими общими компетенциями:</w:t>
      </w:r>
    </w:p>
    <w:p w14:paraId="42710DA0" w14:textId="77777777" w:rsidR="0051310D" w:rsidRPr="0051310D" w:rsidRDefault="0051310D" w:rsidP="0051310D">
      <w:pPr>
        <w:rPr>
          <w:szCs w:val="28"/>
        </w:rPr>
      </w:pPr>
      <w:r w:rsidRPr="0051310D">
        <w:rPr>
          <w:szCs w:val="28"/>
        </w:rPr>
        <w:t>ОК.</w:t>
      </w:r>
      <w:proofErr w:type="gramStart"/>
      <w:r w:rsidRPr="0051310D">
        <w:rPr>
          <w:szCs w:val="28"/>
        </w:rPr>
        <w:t>1  Выбирать</w:t>
      </w:r>
      <w:proofErr w:type="gramEnd"/>
      <w:r w:rsidRPr="0051310D">
        <w:rPr>
          <w:szCs w:val="28"/>
        </w:rPr>
        <w:t xml:space="preserve"> способы решения задач профессиональной деятельности применительно к различным контекстам</w:t>
      </w:r>
    </w:p>
    <w:p w14:paraId="0624992E" w14:textId="77777777" w:rsidR="0051310D" w:rsidRPr="0051310D" w:rsidRDefault="0051310D" w:rsidP="0051310D">
      <w:pPr>
        <w:rPr>
          <w:szCs w:val="28"/>
        </w:rPr>
      </w:pPr>
      <w:r w:rsidRPr="0051310D">
        <w:rPr>
          <w:szCs w:val="28"/>
        </w:rPr>
        <w:t>ОК.</w:t>
      </w:r>
      <w:proofErr w:type="gramStart"/>
      <w:r w:rsidRPr="0051310D">
        <w:rPr>
          <w:szCs w:val="28"/>
        </w:rPr>
        <w:t>2  Осуществлять</w:t>
      </w:r>
      <w:proofErr w:type="gramEnd"/>
      <w:r w:rsidRPr="0051310D">
        <w:rPr>
          <w:szCs w:val="28"/>
        </w:rPr>
        <w:t xml:space="preserve"> поиск, анализ и интерпретацию информации, необходимой для выполнения задач профессиональной деятельности</w:t>
      </w:r>
    </w:p>
    <w:p w14:paraId="45153C52" w14:textId="77777777" w:rsidR="0051310D" w:rsidRPr="0051310D" w:rsidRDefault="0051310D" w:rsidP="0051310D">
      <w:pPr>
        <w:rPr>
          <w:szCs w:val="28"/>
        </w:rPr>
      </w:pPr>
      <w:r w:rsidRPr="0051310D">
        <w:rPr>
          <w:szCs w:val="28"/>
        </w:rPr>
        <w:t>ОК.</w:t>
      </w:r>
      <w:proofErr w:type="gramStart"/>
      <w:r w:rsidRPr="0051310D">
        <w:rPr>
          <w:szCs w:val="28"/>
        </w:rPr>
        <w:t>3  Планировать</w:t>
      </w:r>
      <w:proofErr w:type="gramEnd"/>
      <w:r w:rsidRPr="0051310D">
        <w:rPr>
          <w:szCs w:val="28"/>
        </w:rPr>
        <w:t xml:space="preserve"> и реализовывать собственное профессиональное и личностное развитие</w:t>
      </w:r>
    </w:p>
    <w:p w14:paraId="5AB801FC" w14:textId="77777777" w:rsidR="0051310D" w:rsidRPr="0051310D" w:rsidRDefault="0051310D" w:rsidP="0051310D">
      <w:pPr>
        <w:rPr>
          <w:szCs w:val="28"/>
        </w:rPr>
      </w:pPr>
      <w:r w:rsidRPr="0051310D">
        <w:rPr>
          <w:szCs w:val="28"/>
        </w:rPr>
        <w:t>ОК.</w:t>
      </w:r>
      <w:proofErr w:type="gramStart"/>
      <w:r w:rsidRPr="0051310D">
        <w:rPr>
          <w:szCs w:val="28"/>
        </w:rPr>
        <w:t>4  Работать</w:t>
      </w:r>
      <w:proofErr w:type="gramEnd"/>
      <w:r w:rsidRPr="0051310D">
        <w:rPr>
          <w:szCs w:val="28"/>
        </w:rPr>
        <w:t xml:space="preserve"> в коллективе и команде, эффективно взаимодействовать с коллегами, руководством, клиентами</w:t>
      </w:r>
    </w:p>
    <w:p w14:paraId="60310579" w14:textId="77777777" w:rsidR="0051310D" w:rsidRPr="0051310D" w:rsidRDefault="0051310D" w:rsidP="0051310D">
      <w:pPr>
        <w:rPr>
          <w:szCs w:val="28"/>
        </w:rPr>
      </w:pPr>
      <w:r>
        <w:rPr>
          <w:szCs w:val="28"/>
        </w:rPr>
        <w:t xml:space="preserve">ОК.5 </w:t>
      </w:r>
      <w:r w:rsidRPr="0051310D">
        <w:rPr>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3ABE67F" w14:textId="77777777" w:rsidR="0051310D" w:rsidRPr="0051310D" w:rsidRDefault="0051310D" w:rsidP="0051310D">
      <w:pPr>
        <w:rPr>
          <w:szCs w:val="28"/>
        </w:rPr>
      </w:pPr>
      <w:r>
        <w:rPr>
          <w:szCs w:val="28"/>
        </w:rPr>
        <w:t xml:space="preserve">ОК. 6 </w:t>
      </w:r>
      <w:r w:rsidRPr="0051310D">
        <w:rPr>
          <w:szCs w:val="28"/>
        </w:rPr>
        <w:t>Проявлять гражданско-патриотическую позицию, демонстрировать осознанное поведение на основе традиционных общечеловеческих ценностей;</w:t>
      </w:r>
    </w:p>
    <w:p w14:paraId="04B6736D" w14:textId="77777777" w:rsidR="0051310D" w:rsidRPr="0051310D" w:rsidRDefault="0051310D" w:rsidP="0051310D">
      <w:pPr>
        <w:rPr>
          <w:szCs w:val="28"/>
        </w:rPr>
      </w:pPr>
      <w:r>
        <w:rPr>
          <w:szCs w:val="28"/>
        </w:rPr>
        <w:t xml:space="preserve">ОК. 7 </w:t>
      </w:r>
      <w:r w:rsidRPr="0051310D">
        <w:rPr>
          <w:szCs w:val="28"/>
        </w:rPr>
        <w:t>Содействовать сохранению окружающей среды, ресурсосбережению, эффективно действовать в чрезвычайных ситуациях</w:t>
      </w:r>
    </w:p>
    <w:p w14:paraId="6676D58B" w14:textId="77777777" w:rsidR="0051310D" w:rsidRPr="0051310D" w:rsidRDefault="0051310D" w:rsidP="0051310D">
      <w:pPr>
        <w:rPr>
          <w:szCs w:val="28"/>
        </w:rPr>
      </w:pPr>
      <w:r>
        <w:rPr>
          <w:szCs w:val="28"/>
        </w:rPr>
        <w:t xml:space="preserve">ОК.9 </w:t>
      </w:r>
      <w:r w:rsidRPr="0051310D">
        <w:rPr>
          <w:szCs w:val="28"/>
        </w:rPr>
        <w:t>Использовать информационные технологии в профессиональной деятельности</w:t>
      </w:r>
    </w:p>
    <w:p w14:paraId="77EB1121" w14:textId="77777777" w:rsidR="0051310D" w:rsidRPr="0051310D" w:rsidRDefault="0051310D" w:rsidP="0051310D">
      <w:pPr>
        <w:rPr>
          <w:szCs w:val="28"/>
        </w:rPr>
      </w:pPr>
      <w:r>
        <w:rPr>
          <w:szCs w:val="28"/>
        </w:rPr>
        <w:t>ОК.10</w:t>
      </w:r>
      <w:r w:rsidRPr="0051310D">
        <w:rPr>
          <w:szCs w:val="28"/>
        </w:rPr>
        <w:t xml:space="preserve"> Пользоваться профессиональной документацией на государственном и иностранном языках</w:t>
      </w:r>
    </w:p>
    <w:p w14:paraId="0FFD24D0" w14:textId="77777777" w:rsidR="0051310D" w:rsidRDefault="0051310D" w:rsidP="0051310D">
      <w:pPr>
        <w:rPr>
          <w:szCs w:val="28"/>
        </w:rPr>
      </w:pPr>
      <w:r w:rsidRPr="0051310D">
        <w:rPr>
          <w:szCs w:val="28"/>
        </w:rPr>
        <w:t>ОК.</w:t>
      </w:r>
      <w:proofErr w:type="gramStart"/>
      <w:r w:rsidRPr="0051310D">
        <w:rPr>
          <w:szCs w:val="28"/>
        </w:rPr>
        <w:t>11  Использовать</w:t>
      </w:r>
      <w:proofErr w:type="gramEnd"/>
      <w:r w:rsidRPr="0051310D">
        <w:rPr>
          <w:szCs w:val="28"/>
        </w:rPr>
        <w:t xml:space="preserve"> знания по финансовой грамотности, планировать предпринимательскую деятельность в профессиональной сфере</w:t>
      </w:r>
    </w:p>
    <w:p w14:paraId="7D7A02EB" w14:textId="77777777" w:rsidR="00F01AF2" w:rsidRPr="00597C37" w:rsidRDefault="00F01AF2" w:rsidP="00F01AF2">
      <w:pPr>
        <w:rPr>
          <w:szCs w:val="28"/>
        </w:rPr>
      </w:pPr>
      <w:r w:rsidRPr="00597C37">
        <w:rPr>
          <w:szCs w:val="28"/>
        </w:rPr>
        <w:t>В результате освоения дисциплины «</w:t>
      </w:r>
      <w:r w:rsidR="0051310D">
        <w:rPr>
          <w:szCs w:val="28"/>
        </w:rPr>
        <w:t>Экономика отрасли</w:t>
      </w:r>
      <w:r w:rsidRPr="00597C37">
        <w:rPr>
          <w:szCs w:val="28"/>
        </w:rPr>
        <w:t>» специалист должен обладать следующими профессиональными компетенциями:</w:t>
      </w:r>
    </w:p>
    <w:p w14:paraId="4CCEFCE3" w14:textId="77777777" w:rsidR="0051310D" w:rsidRPr="0051310D" w:rsidRDefault="0051310D" w:rsidP="0051310D">
      <w:pPr>
        <w:rPr>
          <w:szCs w:val="28"/>
        </w:rPr>
      </w:pPr>
      <w:r>
        <w:rPr>
          <w:szCs w:val="28"/>
        </w:rPr>
        <w:t xml:space="preserve">ПК 3.1 </w:t>
      </w:r>
      <w:r w:rsidRPr="0051310D">
        <w:rPr>
          <w:szCs w:val="28"/>
        </w:rPr>
        <w:t xml:space="preserve">Осуществлять оперативное планирование деятельности структурных подразделений при проведении строительно-монтажных работ, </w:t>
      </w:r>
      <w:r w:rsidRPr="0051310D">
        <w:rPr>
          <w:szCs w:val="28"/>
        </w:rPr>
        <w:lastRenderedPageBreak/>
        <w:t>в том числе отделочных работ, текущего ремонта и реконструкции строительных объектов</w:t>
      </w:r>
    </w:p>
    <w:p w14:paraId="3BC872B2" w14:textId="77777777" w:rsidR="0051310D" w:rsidRPr="0051310D" w:rsidRDefault="0051310D" w:rsidP="0051310D">
      <w:pPr>
        <w:rPr>
          <w:szCs w:val="28"/>
        </w:rPr>
      </w:pPr>
      <w:r>
        <w:rPr>
          <w:szCs w:val="28"/>
        </w:rPr>
        <w:t xml:space="preserve">ПК 3.2 </w:t>
      </w:r>
      <w:r w:rsidRPr="0051310D">
        <w:rPr>
          <w:szCs w:val="28"/>
        </w:rPr>
        <w:t>Обеспечивать работу структурных подразделений при выполнении производственных задач</w:t>
      </w:r>
    </w:p>
    <w:p w14:paraId="13E4F587" w14:textId="0A6D6130" w:rsidR="00597C37" w:rsidRDefault="0051310D" w:rsidP="0051310D">
      <w:pPr>
        <w:rPr>
          <w:szCs w:val="28"/>
        </w:rPr>
      </w:pPr>
      <w:r>
        <w:rPr>
          <w:szCs w:val="28"/>
        </w:rPr>
        <w:t xml:space="preserve">ПК 3.3 </w:t>
      </w:r>
      <w:r w:rsidRPr="0051310D">
        <w:rPr>
          <w:szCs w:val="28"/>
        </w:rPr>
        <w:t>Обеспечивать ведение текущей и исполнительной документации по выполняемым видам строительных работ</w:t>
      </w:r>
    </w:p>
    <w:p w14:paraId="0E8B061C" w14:textId="3EB5330E" w:rsidR="009E3044" w:rsidRPr="009E3044" w:rsidRDefault="009E3044" w:rsidP="009E3044">
      <w:pPr>
        <w:rPr>
          <w:szCs w:val="28"/>
        </w:rPr>
      </w:pPr>
      <w:r w:rsidRPr="009E3044">
        <w:rPr>
          <w:szCs w:val="28"/>
        </w:rPr>
        <w:t>ЛР13</w:t>
      </w:r>
      <w:r>
        <w:rPr>
          <w:szCs w:val="28"/>
        </w:rPr>
        <w:t xml:space="preserve"> </w:t>
      </w:r>
      <w:r w:rsidRPr="009E3044">
        <w:rPr>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p w14:paraId="7AFC378D" w14:textId="1F408174" w:rsidR="009E3044" w:rsidRPr="009E3044" w:rsidRDefault="009E3044" w:rsidP="009E3044">
      <w:pPr>
        <w:rPr>
          <w:szCs w:val="28"/>
        </w:rPr>
      </w:pPr>
      <w:r w:rsidRPr="009E3044">
        <w:rPr>
          <w:szCs w:val="28"/>
        </w:rPr>
        <w:t>ЛР14</w:t>
      </w:r>
      <w:r>
        <w:rPr>
          <w:szCs w:val="28"/>
        </w:rPr>
        <w:t xml:space="preserve"> </w:t>
      </w:r>
      <w:r w:rsidRPr="009E3044">
        <w:rPr>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p w14:paraId="53EEC012" w14:textId="06FE4140" w:rsidR="009E3044" w:rsidRPr="009E3044" w:rsidRDefault="009E3044" w:rsidP="009E3044">
      <w:pPr>
        <w:rPr>
          <w:szCs w:val="28"/>
        </w:rPr>
      </w:pPr>
      <w:r w:rsidRPr="009E3044">
        <w:rPr>
          <w:szCs w:val="28"/>
        </w:rPr>
        <w:t xml:space="preserve">ЛР 16 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p w14:paraId="2C52EDA8" w14:textId="22363B9F" w:rsidR="009E3044" w:rsidRPr="009E3044" w:rsidRDefault="009E3044" w:rsidP="009E3044">
      <w:pPr>
        <w:rPr>
          <w:szCs w:val="28"/>
        </w:rPr>
      </w:pPr>
      <w:r w:rsidRPr="009E3044">
        <w:rPr>
          <w:szCs w:val="28"/>
        </w:rPr>
        <w:t>ЛР 17</w:t>
      </w:r>
      <w:r>
        <w:rPr>
          <w:szCs w:val="28"/>
        </w:rPr>
        <w:t xml:space="preserve"> </w:t>
      </w:r>
      <w:r w:rsidRPr="009E3044">
        <w:rPr>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14:paraId="51ABEDDF" w14:textId="77777777" w:rsidR="00B10BA3" w:rsidRDefault="00B10BA3">
      <w:pPr>
        <w:spacing w:after="160" w:line="259" w:lineRule="auto"/>
      </w:pPr>
      <w:r>
        <w:br w:type="page"/>
      </w:r>
    </w:p>
    <w:p w14:paraId="4BD155D5" w14:textId="77777777" w:rsidR="00024A3C" w:rsidRDefault="00024A3C" w:rsidP="000763CA">
      <w:pPr>
        <w:pStyle w:val="1"/>
      </w:pPr>
      <w:bookmarkStart w:id="1" w:name="_Toc85730475"/>
      <w:r>
        <w:lastRenderedPageBreak/>
        <w:t xml:space="preserve">Практическое занятие № </w:t>
      </w:r>
      <w:proofErr w:type="gramStart"/>
      <w:r>
        <w:t>1.Определение</w:t>
      </w:r>
      <w:proofErr w:type="gramEnd"/>
      <w:r>
        <w:t xml:space="preserve"> стоимости основных фондов и расчет амортизационных отчислений.</w:t>
      </w:r>
      <w:bookmarkEnd w:id="1"/>
      <w:r>
        <w:t xml:space="preserve"> </w:t>
      </w:r>
    </w:p>
    <w:p w14:paraId="38D6B3B5" w14:textId="77777777" w:rsidR="00EB5C7C" w:rsidRPr="00EB5C7C" w:rsidRDefault="00EB5C7C" w:rsidP="00EB5C7C">
      <w:pPr>
        <w:autoSpaceDE w:val="0"/>
        <w:autoSpaceDN w:val="0"/>
        <w:adjustRightInd w:val="0"/>
        <w:ind w:firstLine="540"/>
        <w:rPr>
          <w:bCs/>
          <w:szCs w:val="28"/>
        </w:rPr>
      </w:pPr>
      <w:r w:rsidRPr="00EB5C7C">
        <w:rPr>
          <w:b/>
          <w:szCs w:val="28"/>
        </w:rPr>
        <w:t>Цель</w:t>
      </w:r>
      <w:r w:rsidRPr="00EB5C7C">
        <w:rPr>
          <w:szCs w:val="28"/>
        </w:rPr>
        <w:t xml:space="preserve">: </w:t>
      </w:r>
      <w:r w:rsidRPr="00EB5C7C">
        <w:rPr>
          <w:bCs/>
          <w:szCs w:val="28"/>
        </w:rPr>
        <w:t xml:space="preserve">приобретение практических навыков по определению </w:t>
      </w:r>
      <w:r>
        <w:rPr>
          <w:bCs/>
          <w:szCs w:val="28"/>
        </w:rPr>
        <w:t>основных</w:t>
      </w:r>
      <w:r w:rsidRPr="00EB5C7C">
        <w:rPr>
          <w:bCs/>
          <w:szCs w:val="28"/>
        </w:rPr>
        <w:t xml:space="preserve"> фондов, амортизационных отчислений</w:t>
      </w:r>
    </w:p>
    <w:p w14:paraId="1FB8ECBD" w14:textId="77777777" w:rsidR="00EB5C7C" w:rsidRDefault="00EB5C7C" w:rsidP="007B7A3F">
      <w:pPr>
        <w:spacing w:before="100" w:beforeAutospacing="1" w:after="100" w:afterAutospacing="1"/>
        <w:ind w:firstLine="567"/>
        <w:jc w:val="center"/>
        <w:rPr>
          <w:b/>
          <w:szCs w:val="28"/>
        </w:rPr>
      </w:pPr>
      <w:r>
        <w:rPr>
          <w:b/>
          <w:szCs w:val="28"/>
        </w:rPr>
        <w:t>Теоретическая часть</w:t>
      </w:r>
    </w:p>
    <w:p w14:paraId="145EDB2A" w14:textId="77777777" w:rsidR="00EB5C7C" w:rsidRPr="00EB5C7C" w:rsidRDefault="00EB5C7C" w:rsidP="00EB5C7C">
      <w:pPr>
        <w:ind w:firstLine="567"/>
        <w:rPr>
          <w:szCs w:val="28"/>
        </w:rPr>
      </w:pPr>
      <w:r w:rsidRPr="00EB5C7C">
        <w:rPr>
          <w:szCs w:val="28"/>
        </w:rPr>
        <w:t>Основные производственные фонды — это та часть производственных фондов, которая участвует в процессе производства длительное время, сохраняя при этом свою натуральную форму, а их стоимость переносится на изготовляемый продукт постепенно, по частям, по мере использования.</w:t>
      </w:r>
    </w:p>
    <w:p w14:paraId="160A9F32" w14:textId="77777777" w:rsidR="00EB5C7C" w:rsidRPr="00EB5C7C" w:rsidRDefault="00EB5C7C" w:rsidP="00EB5C7C">
      <w:pPr>
        <w:ind w:firstLine="567"/>
        <w:rPr>
          <w:szCs w:val="28"/>
        </w:rPr>
      </w:pPr>
      <w:r w:rsidRPr="00EB5C7C">
        <w:rPr>
          <w:szCs w:val="28"/>
        </w:rPr>
        <w:t>Структура основных фондов — это соотношение отдельных групп в их общем объеме, выраженное в процентах.</w:t>
      </w:r>
    </w:p>
    <w:p w14:paraId="3089F8D6" w14:textId="77777777" w:rsidR="00EB5C7C" w:rsidRPr="00EB5C7C" w:rsidRDefault="00EB5C7C" w:rsidP="00EB5C7C">
      <w:pPr>
        <w:ind w:firstLine="567"/>
        <w:rPr>
          <w:szCs w:val="28"/>
        </w:rPr>
      </w:pPr>
      <w:r w:rsidRPr="00EB5C7C">
        <w:rPr>
          <w:szCs w:val="28"/>
        </w:rPr>
        <w:t>Различают активную часть основных фондов — это оборудование, машины и пассивную — это здания, сооружения, инвентарь.</w:t>
      </w:r>
    </w:p>
    <w:p w14:paraId="381C0202" w14:textId="77777777" w:rsidR="00EB5C7C" w:rsidRPr="00EB5C7C" w:rsidRDefault="00EB5C7C" w:rsidP="00EB5C7C">
      <w:pPr>
        <w:ind w:firstLine="567"/>
        <w:rPr>
          <w:szCs w:val="28"/>
        </w:rPr>
      </w:pPr>
      <w:r w:rsidRPr="00EB5C7C">
        <w:rPr>
          <w:szCs w:val="28"/>
        </w:rPr>
        <w:t>Чем выше доля активной части основных фондов, тем выше показатель фондоотдачи. Учет и планирование основных фондов ведутся в натуральной и денежной форме. Денежная, или стоимостная, оценка основных фондов необходима для планирования расширенного воспроизводства основных фондов, определения степени износа и размера амортизационных отчислений.</w:t>
      </w:r>
    </w:p>
    <w:p w14:paraId="2585DF85" w14:textId="77777777" w:rsidR="00EB5C7C" w:rsidRPr="00EB5C7C" w:rsidRDefault="00EB5C7C" w:rsidP="00EB5C7C">
      <w:pPr>
        <w:ind w:firstLine="567"/>
        <w:rPr>
          <w:szCs w:val="28"/>
        </w:rPr>
      </w:pPr>
      <w:r w:rsidRPr="00EB5C7C">
        <w:rPr>
          <w:szCs w:val="28"/>
        </w:rPr>
        <w:t>Основные производственные фонды в процессе их эксплуатации постоянно утрачивают свои первоначальные характеристики.</w:t>
      </w:r>
    </w:p>
    <w:p w14:paraId="1BDCAE29" w14:textId="77777777" w:rsidR="00EB5C7C" w:rsidRPr="00EB5C7C" w:rsidRDefault="00EB5C7C" w:rsidP="00EB5C7C">
      <w:pPr>
        <w:ind w:firstLine="567"/>
        <w:rPr>
          <w:szCs w:val="28"/>
        </w:rPr>
      </w:pPr>
      <w:r w:rsidRPr="00EB5C7C">
        <w:rPr>
          <w:szCs w:val="28"/>
        </w:rPr>
        <w:t>Существует несколько видов оценок основных фондов:</w:t>
      </w:r>
    </w:p>
    <w:p w14:paraId="7C122140" w14:textId="77777777" w:rsidR="00EB5C7C" w:rsidRPr="00EB5C7C" w:rsidRDefault="00EB5C7C" w:rsidP="00EB5C7C">
      <w:pPr>
        <w:ind w:left="567"/>
        <w:rPr>
          <w:szCs w:val="28"/>
        </w:rPr>
      </w:pPr>
      <w:r w:rsidRPr="00EB5C7C">
        <w:rPr>
          <w:szCs w:val="28"/>
        </w:rPr>
        <w:t>1.Первоначальна (балансовая) — это сумма затрат на изготовление или приобретение фондов, их доставку и монтаж (</w:t>
      </w:r>
      <w:proofErr w:type="spellStart"/>
      <w:r w:rsidRPr="00EB5C7C">
        <w:rPr>
          <w:szCs w:val="28"/>
        </w:rPr>
        <w:t>Ф</w:t>
      </w:r>
      <w:r w:rsidRPr="00EB5C7C">
        <w:rPr>
          <w:szCs w:val="28"/>
          <w:vertAlign w:val="subscript"/>
        </w:rPr>
        <w:t>п</w:t>
      </w:r>
      <w:proofErr w:type="spellEnd"/>
      <w:r w:rsidRPr="00EB5C7C">
        <w:rPr>
          <w:szCs w:val="28"/>
        </w:rPr>
        <w:t>(</w:t>
      </w:r>
      <w:r w:rsidRPr="00EB5C7C">
        <w:rPr>
          <w:szCs w:val="28"/>
          <w:vertAlign w:val="subscript"/>
        </w:rPr>
        <w:t>б</w:t>
      </w:r>
      <w:r w:rsidRPr="00EB5C7C">
        <w:rPr>
          <w:szCs w:val="28"/>
        </w:rPr>
        <w:t>)):</w:t>
      </w:r>
    </w:p>
    <w:p w14:paraId="5E928398" w14:textId="77777777" w:rsidR="00EB5C7C" w:rsidRPr="00EB5C7C" w:rsidRDefault="00EB5C7C" w:rsidP="00EB5C7C">
      <w:pPr>
        <w:ind w:left="567"/>
        <w:rPr>
          <w:szCs w:val="28"/>
        </w:rPr>
      </w:pPr>
    </w:p>
    <w:p w14:paraId="35CF3510" w14:textId="77777777" w:rsidR="00EB5C7C" w:rsidRPr="00EB5C7C" w:rsidRDefault="00EB5C7C" w:rsidP="00EB5C7C">
      <w:pPr>
        <w:jc w:val="right"/>
      </w:pPr>
      <w:r w:rsidRPr="00EB5C7C">
        <w:rPr>
          <w:b/>
          <w:szCs w:val="28"/>
        </w:rPr>
        <w:t>Ф</w:t>
      </w:r>
      <w:r w:rsidRPr="00EB5C7C">
        <w:rPr>
          <w:b/>
          <w:szCs w:val="28"/>
          <w:vertAlign w:val="subscript"/>
        </w:rPr>
        <w:t>П(б)</w:t>
      </w:r>
      <w:r w:rsidRPr="00EB5C7C">
        <w:rPr>
          <w:b/>
          <w:szCs w:val="28"/>
        </w:rPr>
        <w:t>=</w:t>
      </w:r>
      <w:r w:rsidRPr="00EB5C7C">
        <w:rPr>
          <w:b/>
          <w:szCs w:val="28"/>
          <w:lang w:val="en-US"/>
        </w:rPr>
        <w:t>S</w:t>
      </w:r>
      <w:r w:rsidRPr="00EB5C7C">
        <w:rPr>
          <w:b/>
          <w:szCs w:val="28"/>
          <w:vertAlign w:val="subscript"/>
        </w:rPr>
        <w:t>п</w:t>
      </w:r>
      <w:r w:rsidRPr="00EB5C7C">
        <w:rPr>
          <w:b/>
          <w:szCs w:val="28"/>
        </w:rPr>
        <w:t xml:space="preserve"> + </w:t>
      </w:r>
      <w:r w:rsidRPr="00EB5C7C">
        <w:rPr>
          <w:b/>
          <w:szCs w:val="28"/>
          <w:lang w:val="en-US"/>
        </w:rPr>
        <w:t>S</w:t>
      </w:r>
      <w:r w:rsidRPr="00EB5C7C">
        <w:rPr>
          <w:b/>
          <w:szCs w:val="28"/>
          <w:vertAlign w:val="subscript"/>
        </w:rPr>
        <w:t>т</w:t>
      </w:r>
      <w:r w:rsidRPr="00EB5C7C">
        <w:rPr>
          <w:b/>
          <w:szCs w:val="28"/>
        </w:rPr>
        <w:t xml:space="preserve"> + </w:t>
      </w:r>
      <w:r w:rsidRPr="00EB5C7C">
        <w:rPr>
          <w:b/>
          <w:szCs w:val="28"/>
          <w:lang w:val="en-US"/>
        </w:rPr>
        <w:t>S</w:t>
      </w:r>
      <w:proofErr w:type="gramStart"/>
      <w:r w:rsidRPr="00EB5C7C">
        <w:rPr>
          <w:b/>
          <w:szCs w:val="28"/>
          <w:vertAlign w:val="subscript"/>
        </w:rPr>
        <w:t>м</w:t>
      </w:r>
      <w:r w:rsidRPr="00EB5C7C">
        <w:rPr>
          <w:b/>
        </w:rPr>
        <w:t xml:space="preserve">,   </w:t>
      </w:r>
      <w:proofErr w:type="gramEnd"/>
      <w:r w:rsidRPr="00EB5C7C">
        <w:rPr>
          <w:b/>
        </w:rPr>
        <w:t xml:space="preserve">                                         </w:t>
      </w:r>
      <w:r w:rsidRPr="00EB5C7C">
        <w:rPr>
          <w:szCs w:val="28"/>
        </w:rPr>
        <w:t>(4)</w:t>
      </w:r>
    </w:p>
    <w:p w14:paraId="69336E4B" w14:textId="77777777" w:rsidR="00EB5C7C" w:rsidRPr="00EB5C7C" w:rsidRDefault="00EB5C7C" w:rsidP="00EB5C7C">
      <w:pPr>
        <w:jc w:val="right"/>
        <w:rPr>
          <w:b/>
          <w:szCs w:val="28"/>
        </w:rPr>
      </w:pPr>
    </w:p>
    <w:tbl>
      <w:tblPr>
        <w:tblW w:w="0" w:type="auto"/>
        <w:tblLook w:val="00A0" w:firstRow="1" w:lastRow="0" w:firstColumn="1" w:lastColumn="0" w:noHBand="0" w:noVBand="0"/>
      </w:tblPr>
      <w:tblGrid>
        <w:gridCol w:w="675"/>
        <w:gridCol w:w="993"/>
        <w:gridCol w:w="850"/>
        <w:gridCol w:w="7053"/>
      </w:tblGrid>
      <w:tr w:rsidR="00EB5C7C" w:rsidRPr="00EB5C7C" w14:paraId="2328AB89" w14:textId="77777777" w:rsidTr="00E147E6">
        <w:tc>
          <w:tcPr>
            <w:tcW w:w="675" w:type="dxa"/>
          </w:tcPr>
          <w:p w14:paraId="751B1806" w14:textId="77777777" w:rsidR="00EB5C7C" w:rsidRPr="00EB5C7C" w:rsidRDefault="00EB5C7C" w:rsidP="00EB5C7C">
            <w:pPr>
              <w:rPr>
                <w:b/>
              </w:rPr>
            </w:pPr>
            <w:r w:rsidRPr="00EB5C7C">
              <w:rPr>
                <w:b/>
              </w:rPr>
              <w:t>г</w:t>
            </w:r>
            <w:r w:rsidRPr="00EB5C7C">
              <w:rPr>
                <w:b/>
              </w:rPr>
              <w:lastRenderedPageBreak/>
              <w:t>де</w:t>
            </w:r>
          </w:p>
        </w:tc>
        <w:tc>
          <w:tcPr>
            <w:tcW w:w="993" w:type="dxa"/>
          </w:tcPr>
          <w:p w14:paraId="2B7583C9" w14:textId="77777777" w:rsidR="00EB5C7C" w:rsidRPr="00EB5C7C" w:rsidRDefault="00EB5C7C" w:rsidP="00E147E6">
            <w:pPr>
              <w:ind w:firstLine="0"/>
              <w:rPr>
                <w:b/>
              </w:rPr>
            </w:pPr>
            <w:r w:rsidRPr="00EB5C7C">
              <w:rPr>
                <w:b/>
                <w:lang w:val="en-US"/>
              </w:rPr>
              <w:lastRenderedPageBreak/>
              <w:t>S</w:t>
            </w:r>
            <w:r w:rsidRPr="00EB5C7C">
              <w:rPr>
                <w:b/>
              </w:rPr>
              <w:t>п</w:t>
            </w:r>
          </w:p>
        </w:tc>
        <w:tc>
          <w:tcPr>
            <w:tcW w:w="850" w:type="dxa"/>
          </w:tcPr>
          <w:p w14:paraId="564D752F" w14:textId="77777777" w:rsidR="00EB5C7C" w:rsidRPr="00EB5C7C" w:rsidRDefault="00EB5C7C" w:rsidP="00E147E6">
            <w:pPr>
              <w:ind w:left="-727"/>
              <w:rPr>
                <w:b/>
              </w:rPr>
            </w:pPr>
            <w:r w:rsidRPr="00EB5C7C">
              <w:rPr>
                <w:b/>
              </w:rPr>
              <w:t>-</w:t>
            </w:r>
          </w:p>
        </w:tc>
        <w:tc>
          <w:tcPr>
            <w:tcW w:w="7053" w:type="dxa"/>
          </w:tcPr>
          <w:p w14:paraId="74956AA1" w14:textId="77777777" w:rsidR="00EB5C7C" w:rsidRPr="00EB5C7C" w:rsidRDefault="00EB5C7C" w:rsidP="00E147E6">
            <w:pPr>
              <w:ind w:firstLine="0"/>
              <w:rPr>
                <w:b/>
              </w:rPr>
            </w:pPr>
            <w:r w:rsidRPr="00EB5C7C">
              <w:rPr>
                <w:b/>
              </w:rPr>
              <w:t xml:space="preserve">затраты на приобретение, руб.;         </w:t>
            </w:r>
          </w:p>
        </w:tc>
      </w:tr>
      <w:tr w:rsidR="00EB5C7C" w:rsidRPr="00EB5C7C" w14:paraId="2C863D33" w14:textId="77777777" w:rsidTr="00E147E6">
        <w:tc>
          <w:tcPr>
            <w:tcW w:w="675" w:type="dxa"/>
          </w:tcPr>
          <w:p w14:paraId="6A4962C9" w14:textId="77777777" w:rsidR="00EB5C7C" w:rsidRPr="00EB5C7C" w:rsidRDefault="00EB5C7C" w:rsidP="00EB5C7C">
            <w:pPr>
              <w:rPr>
                <w:b/>
              </w:rPr>
            </w:pPr>
          </w:p>
        </w:tc>
        <w:tc>
          <w:tcPr>
            <w:tcW w:w="993" w:type="dxa"/>
          </w:tcPr>
          <w:p w14:paraId="1C5FA5D1" w14:textId="77777777" w:rsidR="00EB5C7C" w:rsidRPr="00EB5C7C" w:rsidRDefault="00EB5C7C" w:rsidP="00E147E6">
            <w:pPr>
              <w:ind w:firstLine="0"/>
              <w:rPr>
                <w:b/>
              </w:rPr>
            </w:pPr>
            <w:r w:rsidRPr="00EB5C7C">
              <w:rPr>
                <w:b/>
                <w:lang w:val="en-US"/>
              </w:rPr>
              <w:t>S</w:t>
            </w:r>
            <w:r w:rsidRPr="00EB5C7C">
              <w:rPr>
                <w:b/>
              </w:rPr>
              <w:t>т</w:t>
            </w:r>
          </w:p>
        </w:tc>
        <w:tc>
          <w:tcPr>
            <w:tcW w:w="850" w:type="dxa"/>
          </w:tcPr>
          <w:p w14:paraId="1C6912E0" w14:textId="77777777" w:rsidR="00EB5C7C" w:rsidRPr="00EB5C7C" w:rsidRDefault="00EB5C7C" w:rsidP="00E147E6">
            <w:pPr>
              <w:ind w:left="-727"/>
              <w:rPr>
                <w:b/>
              </w:rPr>
            </w:pPr>
            <w:r w:rsidRPr="00EB5C7C">
              <w:rPr>
                <w:b/>
              </w:rPr>
              <w:t>-</w:t>
            </w:r>
          </w:p>
        </w:tc>
        <w:tc>
          <w:tcPr>
            <w:tcW w:w="7053" w:type="dxa"/>
          </w:tcPr>
          <w:p w14:paraId="0605EDF3" w14:textId="77777777" w:rsidR="00EB5C7C" w:rsidRPr="00EB5C7C" w:rsidRDefault="00EB5C7C" w:rsidP="00E147E6">
            <w:pPr>
              <w:ind w:firstLine="0"/>
              <w:rPr>
                <w:b/>
              </w:rPr>
            </w:pPr>
            <w:r w:rsidRPr="00EB5C7C">
              <w:rPr>
                <w:b/>
              </w:rPr>
              <w:t>затраты на транспортировку, руб.;</w:t>
            </w:r>
          </w:p>
        </w:tc>
      </w:tr>
      <w:tr w:rsidR="00EB5C7C" w:rsidRPr="00EB5C7C" w14:paraId="305ADBA3" w14:textId="77777777" w:rsidTr="00E147E6">
        <w:tc>
          <w:tcPr>
            <w:tcW w:w="675" w:type="dxa"/>
          </w:tcPr>
          <w:p w14:paraId="34E690AA" w14:textId="77777777" w:rsidR="00EB5C7C" w:rsidRPr="00EB5C7C" w:rsidRDefault="00EB5C7C" w:rsidP="00EB5C7C">
            <w:pPr>
              <w:rPr>
                <w:b/>
              </w:rPr>
            </w:pPr>
          </w:p>
        </w:tc>
        <w:tc>
          <w:tcPr>
            <w:tcW w:w="993" w:type="dxa"/>
          </w:tcPr>
          <w:p w14:paraId="0C489A02" w14:textId="77777777" w:rsidR="00EB5C7C" w:rsidRPr="00EB5C7C" w:rsidRDefault="00EB5C7C" w:rsidP="00E147E6">
            <w:pPr>
              <w:ind w:firstLine="0"/>
              <w:rPr>
                <w:b/>
              </w:rPr>
            </w:pPr>
            <w:r w:rsidRPr="00EB5C7C">
              <w:rPr>
                <w:b/>
                <w:lang w:val="en-US"/>
              </w:rPr>
              <w:t>S</w:t>
            </w:r>
            <w:r w:rsidRPr="00EB5C7C">
              <w:rPr>
                <w:b/>
              </w:rPr>
              <w:t>м</w:t>
            </w:r>
          </w:p>
        </w:tc>
        <w:tc>
          <w:tcPr>
            <w:tcW w:w="850" w:type="dxa"/>
          </w:tcPr>
          <w:p w14:paraId="584906CE" w14:textId="77777777" w:rsidR="00EB5C7C" w:rsidRPr="00EB5C7C" w:rsidRDefault="00EB5C7C" w:rsidP="00E147E6">
            <w:pPr>
              <w:ind w:left="-727"/>
              <w:rPr>
                <w:b/>
              </w:rPr>
            </w:pPr>
            <w:r w:rsidRPr="00EB5C7C">
              <w:rPr>
                <w:b/>
              </w:rPr>
              <w:t>-</w:t>
            </w:r>
          </w:p>
        </w:tc>
        <w:tc>
          <w:tcPr>
            <w:tcW w:w="7053" w:type="dxa"/>
          </w:tcPr>
          <w:p w14:paraId="04970300" w14:textId="77777777" w:rsidR="00EB5C7C" w:rsidRPr="00EB5C7C" w:rsidRDefault="00EB5C7C" w:rsidP="00E147E6">
            <w:pPr>
              <w:ind w:firstLine="0"/>
              <w:rPr>
                <w:b/>
              </w:rPr>
            </w:pPr>
            <w:r w:rsidRPr="00EB5C7C">
              <w:rPr>
                <w:b/>
              </w:rPr>
              <w:t>затраты на монтаж и установку, руб.</w:t>
            </w:r>
          </w:p>
        </w:tc>
      </w:tr>
    </w:tbl>
    <w:p w14:paraId="28A8BE61" w14:textId="77777777" w:rsidR="00EB5C7C" w:rsidRPr="00EB5C7C" w:rsidRDefault="00EB5C7C" w:rsidP="00EB5C7C">
      <w:pPr>
        <w:jc w:val="right"/>
        <w:rPr>
          <w:szCs w:val="28"/>
        </w:rPr>
      </w:pPr>
    </w:p>
    <w:p w14:paraId="6C9C519F" w14:textId="77777777" w:rsidR="00EB5C7C" w:rsidRPr="00EB5C7C" w:rsidRDefault="00EB5C7C" w:rsidP="00EB5C7C">
      <w:pPr>
        <w:ind w:firstLine="567"/>
        <w:rPr>
          <w:szCs w:val="28"/>
        </w:rPr>
      </w:pPr>
      <w:r w:rsidRPr="00EB5C7C">
        <w:rPr>
          <w:szCs w:val="28"/>
        </w:rPr>
        <w:t>2. Восстановительная стоимость (</w:t>
      </w:r>
      <w:proofErr w:type="spellStart"/>
      <w:r w:rsidRPr="00EB5C7C">
        <w:rPr>
          <w:szCs w:val="28"/>
        </w:rPr>
        <w:t>Ф</w:t>
      </w:r>
      <w:r w:rsidRPr="00EB5C7C">
        <w:rPr>
          <w:szCs w:val="28"/>
          <w:vertAlign w:val="subscript"/>
        </w:rPr>
        <w:t>вос</w:t>
      </w:r>
      <w:proofErr w:type="spellEnd"/>
      <w:r w:rsidRPr="00EB5C7C">
        <w:rPr>
          <w:szCs w:val="28"/>
          <w:vertAlign w:val="subscript"/>
        </w:rPr>
        <w:t>.</w:t>
      </w:r>
      <w:r w:rsidRPr="00EB5C7C">
        <w:rPr>
          <w:szCs w:val="28"/>
        </w:rPr>
        <w:t>) затраты на воспроизводство основных фондов в современных условиях.</w:t>
      </w:r>
    </w:p>
    <w:p w14:paraId="43F43E6B" w14:textId="77777777" w:rsidR="00EB5C7C" w:rsidRPr="00EB5C7C" w:rsidRDefault="00EB5C7C" w:rsidP="00EB5C7C">
      <w:pPr>
        <w:ind w:firstLine="567"/>
        <w:rPr>
          <w:szCs w:val="28"/>
        </w:rPr>
      </w:pPr>
      <w:r w:rsidRPr="00EB5C7C">
        <w:rPr>
          <w:szCs w:val="28"/>
        </w:rPr>
        <w:t>3. Остаточная стоимость (</w:t>
      </w:r>
      <w:proofErr w:type="spellStart"/>
      <w:r w:rsidRPr="00EB5C7C">
        <w:rPr>
          <w:szCs w:val="28"/>
        </w:rPr>
        <w:t>Ф</w:t>
      </w:r>
      <w:r w:rsidRPr="00EB5C7C">
        <w:rPr>
          <w:szCs w:val="28"/>
          <w:vertAlign w:val="subscript"/>
        </w:rPr>
        <w:t>ост</w:t>
      </w:r>
      <w:proofErr w:type="spellEnd"/>
      <w:r w:rsidRPr="00EB5C7C">
        <w:rPr>
          <w:szCs w:val="28"/>
          <w:vertAlign w:val="subscript"/>
        </w:rPr>
        <w:t>.</w:t>
      </w:r>
      <w:r w:rsidRPr="00EB5C7C">
        <w:rPr>
          <w:szCs w:val="28"/>
        </w:rPr>
        <w:t>) разность между балансовой стоимостью и величиной износа.</w:t>
      </w:r>
    </w:p>
    <w:p w14:paraId="0C0B59E1" w14:textId="77777777" w:rsidR="00EB5C7C" w:rsidRPr="00EB5C7C" w:rsidRDefault="00EB5C7C" w:rsidP="00EB5C7C">
      <w:pPr>
        <w:ind w:firstLine="567"/>
        <w:rPr>
          <w:szCs w:val="28"/>
        </w:rPr>
      </w:pPr>
      <w:r w:rsidRPr="00EB5C7C">
        <w:rPr>
          <w:szCs w:val="28"/>
        </w:rPr>
        <w:tab/>
        <w:t>Наличие и движение основных фондов отражаются помесячно. Стоимость основных фондов на конец периода определяется по формуле:</w:t>
      </w:r>
    </w:p>
    <w:p w14:paraId="2A83B966" w14:textId="77777777" w:rsidR="00EB5C7C" w:rsidRPr="00EB5C7C" w:rsidRDefault="00EB5C7C" w:rsidP="00EB5C7C">
      <w:pPr>
        <w:jc w:val="right"/>
        <w:rPr>
          <w:b/>
          <w:szCs w:val="28"/>
        </w:rPr>
      </w:pPr>
    </w:p>
    <w:p w14:paraId="1A6C3B6C" w14:textId="77777777" w:rsidR="00EB5C7C" w:rsidRPr="00EB5C7C" w:rsidRDefault="00EB5C7C" w:rsidP="00EB5C7C">
      <w:pPr>
        <w:jc w:val="right"/>
        <w:rPr>
          <w:b/>
        </w:rPr>
      </w:pPr>
      <w:proofErr w:type="spellStart"/>
      <w:r w:rsidRPr="00EB5C7C">
        <w:rPr>
          <w:b/>
          <w:szCs w:val="28"/>
        </w:rPr>
        <w:t>Ф</w:t>
      </w:r>
      <w:r w:rsidRPr="00EB5C7C">
        <w:rPr>
          <w:b/>
          <w:szCs w:val="28"/>
          <w:vertAlign w:val="subscript"/>
        </w:rPr>
        <w:t>к.п</w:t>
      </w:r>
      <w:proofErr w:type="spellEnd"/>
      <w:r w:rsidRPr="00EB5C7C">
        <w:rPr>
          <w:b/>
          <w:szCs w:val="28"/>
          <w:vertAlign w:val="subscript"/>
        </w:rPr>
        <w:t>.</w:t>
      </w:r>
      <w:r w:rsidRPr="00EB5C7C">
        <w:rPr>
          <w:b/>
          <w:szCs w:val="28"/>
        </w:rPr>
        <w:t>=Ф</w:t>
      </w:r>
      <w:r w:rsidRPr="00EB5C7C">
        <w:rPr>
          <w:b/>
          <w:szCs w:val="28"/>
          <w:vertAlign w:val="subscript"/>
        </w:rPr>
        <w:t>н.п.</w:t>
      </w:r>
      <w:r w:rsidRPr="00EB5C7C">
        <w:rPr>
          <w:b/>
          <w:szCs w:val="28"/>
        </w:rPr>
        <w:t>+</w:t>
      </w:r>
      <w:proofErr w:type="spellStart"/>
      <w:r w:rsidRPr="00EB5C7C">
        <w:rPr>
          <w:b/>
          <w:szCs w:val="28"/>
        </w:rPr>
        <w:t>Ф</w:t>
      </w:r>
      <w:r w:rsidRPr="00EB5C7C">
        <w:rPr>
          <w:b/>
          <w:szCs w:val="28"/>
          <w:vertAlign w:val="subscript"/>
        </w:rPr>
        <w:t>в.в</w:t>
      </w:r>
      <w:r w:rsidRPr="00EB5C7C">
        <w:rPr>
          <w:b/>
          <w:szCs w:val="28"/>
        </w:rPr>
        <w:t>-Ф</w:t>
      </w:r>
      <w:r w:rsidRPr="00EB5C7C">
        <w:rPr>
          <w:b/>
          <w:szCs w:val="28"/>
          <w:vertAlign w:val="subscript"/>
        </w:rPr>
        <w:t>выб</w:t>
      </w:r>
      <w:proofErr w:type="spellEnd"/>
      <w:proofErr w:type="gramStart"/>
      <w:r w:rsidRPr="00EB5C7C">
        <w:rPr>
          <w:b/>
          <w:vertAlign w:val="subscript"/>
        </w:rPr>
        <w:t>.</w:t>
      </w:r>
      <w:r w:rsidRPr="00EB5C7C">
        <w:rPr>
          <w:b/>
        </w:rPr>
        <w:t xml:space="preserve">,   </w:t>
      </w:r>
      <w:proofErr w:type="gramEnd"/>
      <w:r w:rsidRPr="00EB5C7C">
        <w:rPr>
          <w:b/>
        </w:rPr>
        <w:t xml:space="preserve">                                   </w:t>
      </w:r>
      <w:r w:rsidRPr="00EB5C7C">
        <w:rPr>
          <w:b/>
          <w:szCs w:val="28"/>
        </w:rPr>
        <w:t xml:space="preserve"> </w:t>
      </w:r>
      <w:r w:rsidRPr="00EB5C7C">
        <w:rPr>
          <w:szCs w:val="28"/>
        </w:rPr>
        <w:t>(5)</w:t>
      </w:r>
    </w:p>
    <w:p w14:paraId="45306F02" w14:textId="77777777" w:rsidR="00EB5C7C" w:rsidRPr="00EB5C7C" w:rsidRDefault="00EB5C7C" w:rsidP="00EB5C7C">
      <w:pPr>
        <w:ind w:firstLine="567"/>
        <w:rPr>
          <w:szCs w:val="28"/>
        </w:rPr>
      </w:pPr>
    </w:p>
    <w:tbl>
      <w:tblPr>
        <w:tblW w:w="0" w:type="auto"/>
        <w:tblLook w:val="00A0" w:firstRow="1" w:lastRow="0" w:firstColumn="1" w:lastColumn="0" w:noHBand="0" w:noVBand="0"/>
      </w:tblPr>
      <w:tblGrid>
        <w:gridCol w:w="675"/>
        <w:gridCol w:w="993"/>
        <w:gridCol w:w="567"/>
        <w:gridCol w:w="7336"/>
      </w:tblGrid>
      <w:tr w:rsidR="00EB5C7C" w:rsidRPr="00EB5C7C" w14:paraId="3AFD72EA" w14:textId="77777777" w:rsidTr="00E147E6">
        <w:tc>
          <w:tcPr>
            <w:tcW w:w="675" w:type="dxa"/>
          </w:tcPr>
          <w:p w14:paraId="6E1F7238" w14:textId="77777777" w:rsidR="00EB5C7C" w:rsidRPr="00EB5C7C" w:rsidRDefault="00EB5C7C" w:rsidP="00E147E6">
            <w:pPr>
              <w:ind w:left="-709"/>
              <w:rPr>
                <w:b/>
              </w:rPr>
            </w:pPr>
            <w:r w:rsidRPr="00EB5C7C">
              <w:rPr>
                <w:b/>
              </w:rPr>
              <w:t>где</w:t>
            </w:r>
          </w:p>
        </w:tc>
        <w:tc>
          <w:tcPr>
            <w:tcW w:w="993" w:type="dxa"/>
          </w:tcPr>
          <w:p w14:paraId="476DCE05" w14:textId="77777777" w:rsidR="00EB5C7C" w:rsidRPr="00EB5C7C" w:rsidRDefault="00EB5C7C" w:rsidP="00E147E6">
            <w:pPr>
              <w:ind w:left="-694"/>
              <w:rPr>
                <w:b/>
              </w:rPr>
            </w:pPr>
            <w:proofErr w:type="spellStart"/>
            <w:r w:rsidRPr="00EB5C7C">
              <w:rPr>
                <w:b/>
              </w:rPr>
              <w:t>Ф</w:t>
            </w:r>
            <w:r w:rsidRPr="00EB5C7C">
              <w:rPr>
                <w:b/>
                <w:vertAlign w:val="subscript"/>
              </w:rPr>
              <w:t>н.п</w:t>
            </w:r>
            <w:proofErr w:type="spellEnd"/>
            <w:r w:rsidRPr="00EB5C7C">
              <w:rPr>
                <w:b/>
                <w:vertAlign w:val="subscript"/>
              </w:rPr>
              <w:t>..</w:t>
            </w:r>
          </w:p>
        </w:tc>
        <w:tc>
          <w:tcPr>
            <w:tcW w:w="567" w:type="dxa"/>
          </w:tcPr>
          <w:p w14:paraId="5A85836F" w14:textId="77777777" w:rsidR="00EB5C7C" w:rsidRPr="00EB5C7C" w:rsidRDefault="00EB5C7C" w:rsidP="00E147E6">
            <w:pPr>
              <w:ind w:left="-742"/>
              <w:rPr>
                <w:b/>
              </w:rPr>
            </w:pPr>
            <w:r w:rsidRPr="00EB5C7C">
              <w:rPr>
                <w:b/>
              </w:rPr>
              <w:t>-</w:t>
            </w:r>
          </w:p>
        </w:tc>
        <w:tc>
          <w:tcPr>
            <w:tcW w:w="7336" w:type="dxa"/>
          </w:tcPr>
          <w:p w14:paraId="4F102F8F" w14:textId="77777777" w:rsidR="00EB5C7C" w:rsidRPr="00EB5C7C" w:rsidRDefault="00EB5C7C" w:rsidP="00E147E6">
            <w:pPr>
              <w:ind w:firstLine="33"/>
              <w:rPr>
                <w:b/>
              </w:rPr>
            </w:pPr>
            <w:r w:rsidRPr="00EB5C7C">
              <w:rPr>
                <w:b/>
              </w:rPr>
              <w:t>стоимость ОПФ на начало периода, руб.</w:t>
            </w:r>
          </w:p>
        </w:tc>
      </w:tr>
      <w:tr w:rsidR="00EB5C7C" w:rsidRPr="00EB5C7C" w14:paraId="188181E4" w14:textId="77777777" w:rsidTr="00E147E6">
        <w:tc>
          <w:tcPr>
            <w:tcW w:w="675" w:type="dxa"/>
          </w:tcPr>
          <w:p w14:paraId="282E5F6A" w14:textId="77777777" w:rsidR="00EB5C7C" w:rsidRPr="00EB5C7C" w:rsidRDefault="00EB5C7C" w:rsidP="00EB5C7C">
            <w:pPr>
              <w:rPr>
                <w:b/>
              </w:rPr>
            </w:pPr>
          </w:p>
        </w:tc>
        <w:tc>
          <w:tcPr>
            <w:tcW w:w="993" w:type="dxa"/>
          </w:tcPr>
          <w:p w14:paraId="160F2846" w14:textId="77777777" w:rsidR="00EB5C7C" w:rsidRPr="00EB5C7C" w:rsidRDefault="00EB5C7C" w:rsidP="00E147E6">
            <w:pPr>
              <w:ind w:left="-694"/>
              <w:rPr>
                <w:b/>
              </w:rPr>
            </w:pPr>
            <w:proofErr w:type="spellStart"/>
            <w:r w:rsidRPr="00EB5C7C">
              <w:rPr>
                <w:b/>
              </w:rPr>
              <w:t>Ф</w:t>
            </w:r>
            <w:r w:rsidRPr="00EB5C7C">
              <w:rPr>
                <w:b/>
                <w:vertAlign w:val="subscript"/>
              </w:rPr>
              <w:t>в.в</w:t>
            </w:r>
            <w:proofErr w:type="spellEnd"/>
            <w:r w:rsidRPr="00EB5C7C">
              <w:rPr>
                <w:b/>
                <w:vertAlign w:val="subscript"/>
              </w:rPr>
              <w:t>.</w:t>
            </w:r>
          </w:p>
        </w:tc>
        <w:tc>
          <w:tcPr>
            <w:tcW w:w="567" w:type="dxa"/>
          </w:tcPr>
          <w:p w14:paraId="5E88B2D6" w14:textId="77777777" w:rsidR="00EB5C7C" w:rsidRPr="00EB5C7C" w:rsidRDefault="00EB5C7C" w:rsidP="00E147E6">
            <w:pPr>
              <w:ind w:left="-742"/>
              <w:rPr>
                <w:b/>
              </w:rPr>
            </w:pPr>
            <w:r w:rsidRPr="00EB5C7C">
              <w:rPr>
                <w:b/>
              </w:rPr>
              <w:t>-</w:t>
            </w:r>
          </w:p>
        </w:tc>
        <w:tc>
          <w:tcPr>
            <w:tcW w:w="7336" w:type="dxa"/>
          </w:tcPr>
          <w:p w14:paraId="3D41986E" w14:textId="77777777" w:rsidR="00EB5C7C" w:rsidRPr="00EB5C7C" w:rsidRDefault="00EB5C7C" w:rsidP="00E147E6">
            <w:pPr>
              <w:ind w:firstLine="33"/>
              <w:rPr>
                <w:b/>
              </w:rPr>
            </w:pPr>
            <w:r w:rsidRPr="00EB5C7C">
              <w:rPr>
                <w:b/>
              </w:rPr>
              <w:t>стоимость вводимых в течение года ОПФ, руб.</w:t>
            </w:r>
          </w:p>
        </w:tc>
      </w:tr>
      <w:tr w:rsidR="00EB5C7C" w:rsidRPr="00EB5C7C" w14:paraId="284139AB" w14:textId="77777777" w:rsidTr="00E147E6">
        <w:tc>
          <w:tcPr>
            <w:tcW w:w="675" w:type="dxa"/>
          </w:tcPr>
          <w:p w14:paraId="3B60B7B5" w14:textId="77777777" w:rsidR="00EB5C7C" w:rsidRPr="00EB5C7C" w:rsidRDefault="00EB5C7C" w:rsidP="00EB5C7C">
            <w:pPr>
              <w:rPr>
                <w:b/>
              </w:rPr>
            </w:pPr>
          </w:p>
        </w:tc>
        <w:tc>
          <w:tcPr>
            <w:tcW w:w="993" w:type="dxa"/>
          </w:tcPr>
          <w:p w14:paraId="08747738" w14:textId="77777777" w:rsidR="00EB5C7C" w:rsidRPr="00EB5C7C" w:rsidRDefault="00EB5C7C" w:rsidP="00E147E6">
            <w:pPr>
              <w:ind w:left="-694"/>
              <w:rPr>
                <w:b/>
              </w:rPr>
            </w:pPr>
            <w:proofErr w:type="spellStart"/>
            <w:r w:rsidRPr="00EB5C7C">
              <w:rPr>
                <w:b/>
              </w:rPr>
              <w:t>Ф</w:t>
            </w:r>
            <w:r w:rsidRPr="00EB5C7C">
              <w:rPr>
                <w:b/>
                <w:vertAlign w:val="subscript"/>
              </w:rPr>
              <w:t>выв</w:t>
            </w:r>
            <w:proofErr w:type="spellEnd"/>
            <w:r w:rsidRPr="00EB5C7C">
              <w:rPr>
                <w:b/>
                <w:vertAlign w:val="subscript"/>
              </w:rPr>
              <w:t>.</w:t>
            </w:r>
          </w:p>
        </w:tc>
        <w:tc>
          <w:tcPr>
            <w:tcW w:w="567" w:type="dxa"/>
          </w:tcPr>
          <w:p w14:paraId="770E585C" w14:textId="77777777" w:rsidR="00EB5C7C" w:rsidRPr="00EB5C7C" w:rsidRDefault="00EB5C7C" w:rsidP="00E147E6">
            <w:pPr>
              <w:ind w:left="-742"/>
              <w:rPr>
                <w:b/>
              </w:rPr>
            </w:pPr>
            <w:r w:rsidRPr="00EB5C7C">
              <w:rPr>
                <w:b/>
              </w:rPr>
              <w:t>-</w:t>
            </w:r>
          </w:p>
        </w:tc>
        <w:tc>
          <w:tcPr>
            <w:tcW w:w="7336" w:type="dxa"/>
          </w:tcPr>
          <w:p w14:paraId="7C60CA63" w14:textId="77777777" w:rsidR="00EB5C7C" w:rsidRPr="00EB5C7C" w:rsidRDefault="00EB5C7C" w:rsidP="00E147E6">
            <w:pPr>
              <w:ind w:firstLine="33"/>
              <w:rPr>
                <w:b/>
              </w:rPr>
            </w:pPr>
            <w:r w:rsidRPr="00EB5C7C">
              <w:rPr>
                <w:b/>
              </w:rPr>
              <w:t xml:space="preserve">стоимость выбывающих в течение года ОПФ, руб.                               </w:t>
            </w:r>
          </w:p>
        </w:tc>
      </w:tr>
      <w:tr w:rsidR="00EB5C7C" w:rsidRPr="00EB5C7C" w14:paraId="4DD77A2E" w14:textId="77777777" w:rsidTr="00E147E6">
        <w:tc>
          <w:tcPr>
            <w:tcW w:w="675" w:type="dxa"/>
          </w:tcPr>
          <w:p w14:paraId="694E18C7" w14:textId="77777777" w:rsidR="00EB5C7C" w:rsidRPr="00EB5C7C" w:rsidRDefault="00EB5C7C" w:rsidP="00EB5C7C">
            <w:pPr>
              <w:rPr>
                <w:b/>
              </w:rPr>
            </w:pPr>
          </w:p>
        </w:tc>
        <w:tc>
          <w:tcPr>
            <w:tcW w:w="993" w:type="dxa"/>
          </w:tcPr>
          <w:p w14:paraId="74198B51" w14:textId="77777777" w:rsidR="00EB5C7C" w:rsidRPr="00EB5C7C" w:rsidRDefault="00EB5C7C" w:rsidP="00E147E6">
            <w:pPr>
              <w:ind w:left="-694"/>
              <w:rPr>
                <w:b/>
              </w:rPr>
            </w:pPr>
            <w:proofErr w:type="spellStart"/>
            <w:r w:rsidRPr="00EB5C7C">
              <w:rPr>
                <w:b/>
                <w:szCs w:val="28"/>
              </w:rPr>
              <w:t>Ф</w:t>
            </w:r>
            <w:r w:rsidRPr="00EB5C7C">
              <w:rPr>
                <w:b/>
                <w:szCs w:val="28"/>
                <w:vertAlign w:val="subscript"/>
              </w:rPr>
              <w:t>к.п</w:t>
            </w:r>
            <w:proofErr w:type="spellEnd"/>
          </w:p>
        </w:tc>
        <w:tc>
          <w:tcPr>
            <w:tcW w:w="567" w:type="dxa"/>
          </w:tcPr>
          <w:p w14:paraId="13029A64" w14:textId="77777777" w:rsidR="00EB5C7C" w:rsidRPr="00EB5C7C" w:rsidRDefault="00EB5C7C" w:rsidP="00E147E6">
            <w:pPr>
              <w:ind w:left="-742"/>
              <w:rPr>
                <w:b/>
              </w:rPr>
            </w:pPr>
            <w:r w:rsidRPr="00EB5C7C">
              <w:rPr>
                <w:b/>
              </w:rPr>
              <w:t>-</w:t>
            </w:r>
          </w:p>
        </w:tc>
        <w:tc>
          <w:tcPr>
            <w:tcW w:w="7336" w:type="dxa"/>
          </w:tcPr>
          <w:p w14:paraId="65E99A75" w14:textId="77777777" w:rsidR="00EB5C7C" w:rsidRPr="00EB5C7C" w:rsidRDefault="00EB5C7C" w:rsidP="00E147E6">
            <w:pPr>
              <w:ind w:firstLine="33"/>
              <w:rPr>
                <w:b/>
              </w:rPr>
            </w:pPr>
            <w:r w:rsidRPr="00EB5C7C">
              <w:rPr>
                <w:b/>
              </w:rPr>
              <w:t>стоимость основных фондов на конец периода, руб.</w:t>
            </w:r>
          </w:p>
        </w:tc>
      </w:tr>
    </w:tbl>
    <w:p w14:paraId="5E772454" w14:textId="77777777" w:rsidR="00EB5C7C" w:rsidRPr="00EB5C7C" w:rsidRDefault="00EB5C7C" w:rsidP="00EB5C7C">
      <w:pPr>
        <w:shd w:val="clear" w:color="auto" w:fill="FFFFFF"/>
        <w:tabs>
          <w:tab w:val="left" w:leader="underscore" w:pos="7481"/>
        </w:tabs>
        <w:ind w:firstLine="567"/>
        <w:rPr>
          <w:b/>
          <w:szCs w:val="28"/>
        </w:rPr>
      </w:pPr>
    </w:p>
    <w:p w14:paraId="1BB9A0C1" w14:textId="77777777" w:rsidR="00EB5C7C" w:rsidRPr="00EB5C7C" w:rsidRDefault="00EB5C7C" w:rsidP="00EB5C7C">
      <w:pPr>
        <w:ind w:firstLine="567"/>
        <w:rPr>
          <w:szCs w:val="28"/>
        </w:rPr>
      </w:pPr>
      <w:r w:rsidRPr="00EB5C7C">
        <w:rPr>
          <w:szCs w:val="28"/>
        </w:rPr>
        <w:t>Среднегодовая стоимость основных фондов определяется по формуле:</w:t>
      </w:r>
    </w:p>
    <w:p w14:paraId="3B58D7B7" w14:textId="77777777" w:rsidR="00EB5C7C" w:rsidRPr="00EB5C7C" w:rsidRDefault="00EB5C7C" w:rsidP="00EB5C7C">
      <w:pPr>
        <w:ind w:firstLine="567"/>
        <w:rPr>
          <w:szCs w:val="28"/>
        </w:rPr>
      </w:pPr>
    </w:p>
    <w:p w14:paraId="5A586BE2" w14:textId="77777777" w:rsidR="00EB5C7C" w:rsidRPr="00EB5C7C" w:rsidRDefault="00BB03BC" w:rsidP="00EB5C7C">
      <w:pPr>
        <w:ind w:firstLine="567"/>
        <w:jc w:val="right"/>
        <w:rPr>
          <w:b/>
        </w:rPr>
      </w:pPr>
      <m:oMath>
        <m:sSub>
          <m:sSubPr>
            <m:ctrlPr>
              <w:rPr>
                <w:rFonts w:ascii="Cambria Math" w:hAnsi="Cambria Math"/>
                <w:szCs w:val="28"/>
              </w:rPr>
            </m:ctrlPr>
          </m:sSubPr>
          <m:e>
            <m:r>
              <w:rPr>
                <w:rFonts w:ascii="Cambria Math" w:hAnsi="Cambria Math"/>
                <w:szCs w:val="28"/>
              </w:rPr>
              <m:t>Ф=Ф</m:t>
            </m:r>
          </m:e>
          <m:sub>
            <m:r>
              <m:rPr>
                <m:sty m:val="p"/>
              </m:rPr>
              <w:rPr>
                <w:rFonts w:ascii="Cambria Math" w:hAnsi="Cambria Math"/>
                <w:szCs w:val="28"/>
              </w:rPr>
              <m:t>1</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m:t>
                </m:r>
              </m:sub>
            </m:sSub>
            <m:r>
              <m:rPr>
                <m:sty m:val="p"/>
              </m:rPr>
              <w:rPr>
                <w:rFonts w:ascii="Cambria Math" w:hAnsi="Cambria Math"/>
                <w:szCs w:val="28"/>
              </w:rPr>
              <m:t>∙К</m:t>
            </m:r>
          </m:num>
          <m:den>
            <m:r>
              <m:rPr>
                <m:sty m:val="p"/>
              </m:rPr>
              <w:rPr>
                <w:rFonts w:ascii="Cambria Math" w:hAnsi="Cambria Math"/>
                <w:szCs w:val="28"/>
              </w:rPr>
              <m:t>12</m:t>
            </m:r>
          </m:den>
        </m:f>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выб</m:t>
                </m:r>
              </m:sub>
            </m:sSub>
            <m:d>
              <m:dPr>
                <m:ctrlPr>
                  <w:rPr>
                    <w:rFonts w:ascii="Cambria Math" w:hAnsi="Cambria Math"/>
                    <w:szCs w:val="28"/>
                  </w:rPr>
                </m:ctrlPr>
              </m:dPr>
              <m:e>
                <m:r>
                  <m:rPr>
                    <m:sty m:val="p"/>
                  </m:rPr>
                  <w:rPr>
                    <w:rFonts w:ascii="Cambria Math" w:hAnsi="Cambria Math"/>
                    <w:szCs w:val="28"/>
                  </w:rPr>
                  <m:t>12-К</m:t>
                </m:r>
              </m:e>
            </m:d>
          </m:num>
          <m:den>
            <m:r>
              <m:rPr>
                <m:sty m:val="p"/>
              </m:rPr>
              <w:rPr>
                <w:rFonts w:ascii="Cambria Math" w:hAnsi="Cambria Math"/>
                <w:szCs w:val="28"/>
              </w:rPr>
              <m:t>12</m:t>
            </m:r>
          </m:den>
        </m:f>
      </m:oMath>
      <w:r w:rsidR="00EB5C7C" w:rsidRPr="00EB5C7C">
        <w:rPr>
          <w:szCs w:val="28"/>
        </w:rPr>
        <w:t xml:space="preserve"> </w:t>
      </w:r>
      <w:proofErr w:type="gramStart"/>
      <w:r w:rsidR="00EB5C7C" w:rsidRPr="00EB5C7C">
        <w:t xml:space="preserve">,   </w:t>
      </w:r>
      <w:proofErr w:type="gramEnd"/>
      <w:r w:rsidR="00EB5C7C" w:rsidRPr="00EB5C7C">
        <w:t xml:space="preserve">                                   </w:t>
      </w:r>
      <w:r w:rsidR="00EB5C7C" w:rsidRPr="00EB5C7C">
        <w:rPr>
          <w:szCs w:val="28"/>
        </w:rPr>
        <w:t>(6)</w:t>
      </w:r>
    </w:p>
    <w:p w14:paraId="0D2FA63B" w14:textId="77777777" w:rsidR="00EB5C7C" w:rsidRPr="00EB5C7C" w:rsidRDefault="00EB5C7C" w:rsidP="00EB5C7C">
      <w:pPr>
        <w:ind w:firstLine="567"/>
        <w:rPr>
          <w:szCs w:val="28"/>
        </w:rPr>
      </w:pPr>
    </w:p>
    <w:tbl>
      <w:tblPr>
        <w:tblW w:w="0" w:type="auto"/>
        <w:tblLook w:val="00A0" w:firstRow="1" w:lastRow="0" w:firstColumn="1" w:lastColumn="0" w:noHBand="0" w:noVBand="0"/>
      </w:tblPr>
      <w:tblGrid>
        <w:gridCol w:w="669"/>
        <w:gridCol w:w="981"/>
        <w:gridCol w:w="553"/>
        <w:gridCol w:w="7083"/>
      </w:tblGrid>
      <w:tr w:rsidR="00EB5C7C" w:rsidRPr="00EB5C7C" w14:paraId="6DD568EC" w14:textId="77777777" w:rsidTr="00E147E6">
        <w:tc>
          <w:tcPr>
            <w:tcW w:w="669" w:type="dxa"/>
          </w:tcPr>
          <w:p w14:paraId="7808D2D6" w14:textId="77777777" w:rsidR="00EB5C7C" w:rsidRPr="00EB5C7C" w:rsidRDefault="00EB5C7C" w:rsidP="00E147E6">
            <w:pPr>
              <w:ind w:left="-739"/>
              <w:rPr>
                <w:b/>
              </w:rPr>
            </w:pPr>
            <w:r w:rsidRPr="00EB5C7C">
              <w:fldChar w:fldCharType="begin"/>
            </w:r>
            <w:r w:rsidRPr="00EB5C7C">
              <w:instrText xml:space="preserve"> QUOTE </w:instrText>
            </w:r>
            <m:oMath>
              <m:sSub>
                <m:sSubPr>
                  <m:ctrlPr>
                    <w:rPr>
                      <w:rFonts w:ascii="Cambria Math" w:hAnsi="Cambria Math"/>
                      <w:szCs w:val="28"/>
                    </w:rPr>
                  </m:ctrlPr>
                </m:sSubPr>
                <m:e>
                  <m:r>
                    <m:rPr>
                      <m:sty m:val="p"/>
                    </m:rPr>
                    <w:rPr>
                      <w:rFonts w:ascii="Cambria Math" w:hAnsi="Cambria Math"/>
                      <w:szCs w:val="28"/>
                    </w:rPr>
                    <m:t>Ф=Ф</m:t>
                  </m:r>
                </m:e>
                <m:sub>
                  <m:r>
                    <m:rPr>
                      <m:sty m:val="p"/>
                    </m:rPr>
                    <w:rPr>
                      <w:rFonts w:ascii="Cambria Math" w:hAnsi="Cambria Math"/>
                      <w:szCs w:val="28"/>
                    </w:rPr>
                    <m:t>1</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m:t>
                      </m:r>
                    </m:sub>
                  </m:sSub>
                  <m:r>
                    <m:rPr>
                      <m:sty m:val="p"/>
                    </m:rPr>
                    <w:rPr>
                      <w:rFonts w:ascii="Cambria Math" w:hAnsi="Cambria Math"/>
                      <w:szCs w:val="28"/>
                    </w:rPr>
                    <m:t>∙К</m:t>
                  </m:r>
                </m:num>
                <m:den>
                  <m:r>
                    <m:rPr>
                      <m:sty m:val="p"/>
                    </m:rPr>
                    <w:rPr>
                      <w:rFonts w:ascii="Cambria Math" w:hAnsi="Cambria Math"/>
                      <w:szCs w:val="28"/>
                    </w:rPr>
                    <m:t>12</m:t>
                  </m:r>
                </m:den>
              </m:f>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выб</m:t>
                      </m:r>
                    </m:sub>
                  </m:sSub>
                  <m:d>
                    <m:dPr>
                      <m:ctrlPr>
                        <w:rPr>
                          <w:rFonts w:ascii="Cambria Math" w:hAnsi="Cambria Math"/>
                          <w:szCs w:val="28"/>
                        </w:rPr>
                      </m:ctrlPr>
                    </m:dPr>
                    <m:e>
                      <m:r>
                        <m:rPr>
                          <m:sty m:val="p"/>
                        </m:rPr>
                        <w:rPr>
                          <w:rFonts w:ascii="Cambria Math" w:hAnsi="Cambria Math"/>
                          <w:szCs w:val="28"/>
                        </w:rPr>
                        <m:t>12-К</m:t>
                      </m:r>
                    </m:e>
                  </m:d>
                </m:num>
                <m:den>
                  <m:r>
                    <m:rPr>
                      <m:sty m:val="p"/>
                    </m:rPr>
                    <w:rPr>
                      <w:rFonts w:ascii="Cambria Math" w:hAnsi="Cambria Math"/>
                      <w:szCs w:val="28"/>
                    </w:rPr>
                    <m:t>12</m:t>
                  </m:r>
                </m:den>
              </m:f>
            </m:oMath>
            <w:r w:rsidRPr="00EB5C7C">
              <w:instrText xml:space="preserve"> </w:instrText>
            </w:r>
            <w:r w:rsidRPr="00EB5C7C">
              <w:fldChar w:fldCharType="end"/>
            </w:r>
            <w:r w:rsidRPr="00EB5C7C">
              <w:rPr>
                <w:b/>
              </w:rPr>
              <w:t>где</w:t>
            </w:r>
          </w:p>
        </w:tc>
        <w:tc>
          <w:tcPr>
            <w:tcW w:w="981" w:type="dxa"/>
          </w:tcPr>
          <w:p w14:paraId="058D5ECC" w14:textId="77777777" w:rsidR="00EB5C7C" w:rsidRPr="00EB5C7C" w:rsidRDefault="00EB5C7C" w:rsidP="00E147E6">
            <w:pPr>
              <w:ind w:left="-703"/>
              <w:rPr>
                <w:b/>
                <w:lang w:val="en-US"/>
              </w:rPr>
            </w:pPr>
            <w:r w:rsidRPr="00EB5C7C">
              <w:rPr>
                <w:b/>
              </w:rPr>
              <w:t>Ф</w:t>
            </w:r>
            <w:r w:rsidRPr="00EB5C7C">
              <w:rPr>
                <w:b/>
                <w:vertAlign w:val="subscript"/>
              </w:rPr>
              <w:t>1.</w:t>
            </w:r>
          </w:p>
        </w:tc>
        <w:tc>
          <w:tcPr>
            <w:tcW w:w="553" w:type="dxa"/>
          </w:tcPr>
          <w:p w14:paraId="1B7A5FC0" w14:textId="77777777" w:rsidR="00EB5C7C" w:rsidRPr="00EB5C7C" w:rsidRDefault="00EB5C7C" w:rsidP="00E147E6">
            <w:pPr>
              <w:ind w:left="-799"/>
              <w:rPr>
                <w:b/>
              </w:rPr>
            </w:pPr>
            <w:r w:rsidRPr="00EB5C7C">
              <w:rPr>
                <w:b/>
              </w:rPr>
              <w:t>-</w:t>
            </w:r>
          </w:p>
        </w:tc>
        <w:tc>
          <w:tcPr>
            <w:tcW w:w="7083" w:type="dxa"/>
          </w:tcPr>
          <w:p w14:paraId="40B7FF99" w14:textId="77777777" w:rsidR="00EB5C7C" w:rsidRPr="00EB5C7C" w:rsidRDefault="00EB5C7C" w:rsidP="00E147E6">
            <w:pPr>
              <w:ind w:firstLine="0"/>
              <w:rPr>
                <w:b/>
              </w:rPr>
            </w:pPr>
            <w:r w:rsidRPr="00EB5C7C">
              <w:rPr>
                <w:b/>
              </w:rPr>
              <w:t>стоимость ОПФ на начало года, руб.</w:t>
            </w:r>
          </w:p>
        </w:tc>
      </w:tr>
      <w:tr w:rsidR="00EB5C7C" w:rsidRPr="00EB5C7C" w14:paraId="661A3144" w14:textId="77777777" w:rsidTr="00E147E6">
        <w:tc>
          <w:tcPr>
            <w:tcW w:w="669" w:type="dxa"/>
          </w:tcPr>
          <w:p w14:paraId="2F27057E" w14:textId="77777777" w:rsidR="00EB5C7C" w:rsidRPr="00EB5C7C" w:rsidRDefault="00EB5C7C" w:rsidP="00EB5C7C">
            <w:pPr>
              <w:rPr>
                <w:b/>
              </w:rPr>
            </w:pPr>
          </w:p>
        </w:tc>
        <w:tc>
          <w:tcPr>
            <w:tcW w:w="981" w:type="dxa"/>
          </w:tcPr>
          <w:p w14:paraId="070A9203" w14:textId="77777777" w:rsidR="00EB5C7C" w:rsidRPr="00EB5C7C" w:rsidRDefault="00EB5C7C" w:rsidP="00E147E6">
            <w:pPr>
              <w:ind w:left="-703"/>
              <w:rPr>
                <w:b/>
              </w:rPr>
            </w:pPr>
            <w:proofErr w:type="spellStart"/>
            <w:r w:rsidRPr="00EB5C7C">
              <w:rPr>
                <w:b/>
              </w:rPr>
              <w:t>Ф</w:t>
            </w:r>
            <w:r w:rsidRPr="00EB5C7C">
              <w:rPr>
                <w:b/>
                <w:vertAlign w:val="subscript"/>
              </w:rPr>
              <w:t>в</w:t>
            </w:r>
            <w:proofErr w:type="spellEnd"/>
            <w:r w:rsidRPr="00EB5C7C">
              <w:rPr>
                <w:b/>
                <w:vertAlign w:val="subscript"/>
              </w:rPr>
              <w:t>.</w:t>
            </w:r>
          </w:p>
        </w:tc>
        <w:tc>
          <w:tcPr>
            <w:tcW w:w="553" w:type="dxa"/>
          </w:tcPr>
          <w:p w14:paraId="3B902B65" w14:textId="77777777" w:rsidR="00EB5C7C" w:rsidRPr="00EB5C7C" w:rsidRDefault="00EB5C7C" w:rsidP="00E147E6">
            <w:pPr>
              <w:ind w:left="-799"/>
              <w:rPr>
                <w:b/>
              </w:rPr>
            </w:pPr>
            <w:r w:rsidRPr="00EB5C7C">
              <w:rPr>
                <w:b/>
              </w:rPr>
              <w:t>-</w:t>
            </w:r>
          </w:p>
        </w:tc>
        <w:tc>
          <w:tcPr>
            <w:tcW w:w="7083" w:type="dxa"/>
          </w:tcPr>
          <w:p w14:paraId="24DDA546" w14:textId="77777777" w:rsidR="00EB5C7C" w:rsidRPr="00EB5C7C" w:rsidRDefault="00EB5C7C" w:rsidP="00E147E6">
            <w:pPr>
              <w:ind w:firstLine="0"/>
              <w:rPr>
                <w:b/>
              </w:rPr>
            </w:pPr>
            <w:r w:rsidRPr="00EB5C7C">
              <w:rPr>
                <w:b/>
              </w:rPr>
              <w:t>стоимость вводимых в течение года ОПФ, руб.</w:t>
            </w:r>
          </w:p>
        </w:tc>
      </w:tr>
      <w:tr w:rsidR="00EB5C7C" w:rsidRPr="00EB5C7C" w14:paraId="020A2C7B" w14:textId="77777777" w:rsidTr="00E147E6">
        <w:tc>
          <w:tcPr>
            <w:tcW w:w="669" w:type="dxa"/>
          </w:tcPr>
          <w:p w14:paraId="15E0D872" w14:textId="77777777" w:rsidR="00EB5C7C" w:rsidRPr="00EB5C7C" w:rsidRDefault="00EB5C7C" w:rsidP="00EB5C7C">
            <w:pPr>
              <w:rPr>
                <w:b/>
              </w:rPr>
            </w:pPr>
          </w:p>
        </w:tc>
        <w:tc>
          <w:tcPr>
            <w:tcW w:w="981" w:type="dxa"/>
          </w:tcPr>
          <w:p w14:paraId="6DDC3F9D" w14:textId="77777777" w:rsidR="00EB5C7C" w:rsidRPr="00EB5C7C" w:rsidRDefault="00EB5C7C" w:rsidP="00E147E6">
            <w:pPr>
              <w:ind w:left="-703"/>
              <w:rPr>
                <w:b/>
              </w:rPr>
            </w:pPr>
            <w:proofErr w:type="spellStart"/>
            <w:r w:rsidRPr="00EB5C7C">
              <w:rPr>
                <w:b/>
              </w:rPr>
              <w:t>Ф</w:t>
            </w:r>
            <w:r w:rsidRPr="00EB5C7C">
              <w:rPr>
                <w:b/>
                <w:vertAlign w:val="subscript"/>
              </w:rPr>
              <w:t>выв</w:t>
            </w:r>
            <w:proofErr w:type="spellEnd"/>
            <w:r w:rsidRPr="00EB5C7C">
              <w:rPr>
                <w:b/>
                <w:vertAlign w:val="subscript"/>
              </w:rPr>
              <w:t>.</w:t>
            </w:r>
          </w:p>
        </w:tc>
        <w:tc>
          <w:tcPr>
            <w:tcW w:w="553" w:type="dxa"/>
          </w:tcPr>
          <w:p w14:paraId="35815EB3" w14:textId="77777777" w:rsidR="00EB5C7C" w:rsidRPr="00EB5C7C" w:rsidRDefault="00EB5C7C" w:rsidP="00E147E6">
            <w:pPr>
              <w:ind w:left="-799"/>
              <w:rPr>
                <w:b/>
              </w:rPr>
            </w:pPr>
            <w:r w:rsidRPr="00EB5C7C">
              <w:rPr>
                <w:b/>
              </w:rPr>
              <w:t>-</w:t>
            </w:r>
          </w:p>
        </w:tc>
        <w:tc>
          <w:tcPr>
            <w:tcW w:w="7083" w:type="dxa"/>
          </w:tcPr>
          <w:p w14:paraId="3F1ACBD3" w14:textId="77777777" w:rsidR="00EB5C7C" w:rsidRPr="00EB5C7C" w:rsidRDefault="00EB5C7C" w:rsidP="00E147E6">
            <w:pPr>
              <w:ind w:firstLine="0"/>
              <w:rPr>
                <w:b/>
              </w:rPr>
            </w:pPr>
            <w:r w:rsidRPr="00EB5C7C">
              <w:rPr>
                <w:b/>
              </w:rPr>
              <w:t xml:space="preserve">стоимость выбывающих в течение года ОПФ, руб.                               </w:t>
            </w:r>
          </w:p>
        </w:tc>
      </w:tr>
      <w:tr w:rsidR="00EB5C7C" w:rsidRPr="00EB5C7C" w14:paraId="22EE6DD8" w14:textId="77777777" w:rsidTr="00E147E6">
        <w:tc>
          <w:tcPr>
            <w:tcW w:w="669" w:type="dxa"/>
          </w:tcPr>
          <w:p w14:paraId="5B592174" w14:textId="77777777" w:rsidR="00EB5C7C" w:rsidRPr="00EB5C7C" w:rsidRDefault="00EB5C7C" w:rsidP="00EB5C7C">
            <w:pPr>
              <w:rPr>
                <w:b/>
              </w:rPr>
            </w:pPr>
          </w:p>
        </w:tc>
        <w:tc>
          <w:tcPr>
            <w:tcW w:w="981" w:type="dxa"/>
          </w:tcPr>
          <w:p w14:paraId="056556E2" w14:textId="77777777" w:rsidR="00EB5C7C" w:rsidRPr="00EB5C7C" w:rsidRDefault="00EB5C7C" w:rsidP="00E147E6">
            <w:pPr>
              <w:ind w:left="-703"/>
              <w:rPr>
                <w:b/>
              </w:rPr>
            </w:pPr>
            <w:r w:rsidRPr="00EB5C7C">
              <w:rPr>
                <w:b/>
              </w:rPr>
              <w:t>К</w:t>
            </w:r>
          </w:p>
        </w:tc>
        <w:tc>
          <w:tcPr>
            <w:tcW w:w="553" w:type="dxa"/>
          </w:tcPr>
          <w:p w14:paraId="1BC2CA43" w14:textId="77777777" w:rsidR="00EB5C7C" w:rsidRPr="00EB5C7C" w:rsidRDefault="00EB5C7C" w:rsidP="00E147E6">
            <w:pPr>
              <w:ind w:left="-799"/>
              <w:rPr>
                <w:b/>
              </w:rPr>
            </w:pPr>
            <w:r w:rsidRPr="00EB5C7C">
              <w:rPr>
                <w:b/>
              </w:rPr>
              <w:t>-</w:t>
            </w:r>
          </w:p>
        </w:tc>
        <w:tc>
          <w:tcPr>
            <w:tcW w:w="7083" w:type="dxa"/>
          </w:tcPr>
          <w:p w14:paraId="1AD61B9F" w14:textId="77777777" w:rsidR="00EB5C7C" w:rsidRPr="00EB5C7C" w:rsidRDefault="00EB5C7C" w:rsidP="00E147E6">
            <w:pPr>
              <w:ind w:firstLine="0"/>
              <w:rPr>
                <w:b/>
              </w:rPr>
            </w:pPr>
            <w:r w:rsidRPr="00EB5C7C">
              <w:rPr>
                <w:b/>
              </w:rPr>
              <w:t>число полных месяцев функционирования ОПФ в течении года.</w:t>
            </w:r>
          </w:p>
        </w:tc>
      </w:tr>
    </w:tbl>
    <w:p w14:paraId="2FF8AB18" w14:textId="77777777" w:rsidR="00EB5C7C" w:rsidRPr="00EB5C7C" w:rsidRDefault="00EB5C7C" w:rsidP="00EB5C7C">
      <w:pPr>
        <w:shd w:val="clear" w:color="auto" w:fill="FFFFFF"/>
        <w:tabs>
          <w:tab w:val="left" w:leader="underscore" w:pos="7481"/>
        </w:tabs>
        <w:ind w:firstLine="567"/>
        <w:rPr>
          <w:b/>
          <w:szCs w:val="28"/>
        </w:rPr>
      </w:pPr>
    </w:p>
    <w:p w14:paraId="71C89753" w14:textId="77777777" w:rsidR="00EB5C7C" w:rsidRPr="00EB5C7C" w:rsidRDefault="00EB5C7C" w:rsidP="00EB5C7C">
      <w:pPr>
        <w:rPr>
          <w:szCs w:val="28"/>
        </w:rPr>
      </w:pPr>
      <w:r w:rsidRPr="00EB5C7C">
        <w:rPr>
          <w:szCs w:val="28"/>
        </w:rPr>
        <w:t xml:space="preserve">Среднегодовая стоимость основных фондов необходима для расчета амортизационных отчислений и таких показателей качества как фондоотдача </w:t>
      </w:r>
      <w:r w:rsidRPr="00EB5C7C">
        <w:rPr>
          <w:szCs w:val="28"/>
        </w:rPr>
        <w:lastRenderedPageBreak/>
        <w:t xml:space="preserve">и </w:t>
      </w:r>
      <w:proofErr w:type="spellStart"/>
      <w:r w:rsidRPr="00EB5C7C">
        <w:rPr>
          <w:szCs w:val="28"/>
        </w:rPr>
        <w:t>фондоёмкость</w:t>
      </w:r>
      <w:proofErr w:type="spellEnd"/>
      <w:r w:rsidRPr="00EB5C7C">
        <w:rPr>
          <w:szCs w:val="28"/>
        </w:rPr>
        <w:t>. Основные производственные фонды в процессе их эксплуатации изнашиваются.</w:t>
      </w:r>
    </w:p>
    <w:p w14:paraId="376242AA" w14:textId="77777777" w:rsidR="00EB5C7C" w:rsidRPr="00EB5C7C" w:rsidRDefault="00EB5C7C" w:rsidP="00EB5C7C">
      <w:pPr>
        <w:rPr>
          <w:szCs w:val="28"/>
        </w:rPr>
      </w:pPr>
      <w:r w:rsidRPr="00EB5C7C">
        <w:rPr>
          <w:szCs w:val="28"/>
        </w:rPr>
        <w:t>Износ — это постепенная утрата основными фондами своей первоначальной потребительской стоимости, происходящую не только в процессе их функционирования, но и их бездействий. Различают: полный износ, частичный износ.</w:t>
      </w:r>
    </w:p>
    <w:p w14:paraId="4FA442CE" w14:textId="77777777" w:rsidR="00EB5C7C" w:rsidRPr="00EB5C7C" w:rsidRDefault="00EB5C7C" w:rsidP="00EB5C7C">
      <w:pPr>
        <w:rPr>
          <w:rFonts w:eastAsia="Calibri"/>
          <w:szCs w:val="28"/>
        </w:rPr>
      </w:pPr>
      <w:r w:rsidRPr="00EB5C7C">
        <w:rPr>
          <w:rFonts w:eastAsia="Calibri"/>
          <w:szCs w:val="28"/>
        </w:rPr>
        <w:t>Коэффициент физического износа основных фондов (</w:t>
      </w:r>
      <w:proofErr w:type="spellStart"/>
      <w:r w:rsidRPr="00EB5C7C">
        <w:rPr>
          <w:rFonts w:eastAsia="Calibri"/>
          <w:szCs w:val="28"/>
        </w:rPr>
        <w:t>Киф</w:t>
      </w:r>
      <w:proofErr w:type="spellEnd"/>
      <w:r w:rsidRPr="00EB5C7C">
        <w:rPr>
          <w:rFonts w:eastAsia="Calibri"/>
          <w:szCs w:val="28"/>
        </w:rPr>
        <w:t>.)</w:t>
      </w:r>
    </w:p>
    <w:p w14:paraId="6BA3CAE0" w14:textId="77777777" w:rsidR="00EB5C7C" w:rsidRPr="00EB5C7C" w:rsidRDefault="00EB5C7C" w:rsidP="00EB5C7C">
      <w:pPr>
        <w:rPr>
          <w:rFonts w:eastAsia="Calibri"/>
        </w:rPr>
      </w:pPr>
    </w:p>
    <w:p w14:paraId="05AADEC0" w14:textId="77777777" w:rsidR="00EB5C7C" w:rsidRPr="00EB5C7C" w:rsidRDefault="00EB5C7C" w:rsidP="00EB5C7C">
      <w:pPr>
        <w:jc w:val="right"/>
        <w:rPr>
          <w:rFonts w:eastAsia="Calibri"/>
        </w:rPr>
      </w:pPr>
      <w:r w:rsidRPr="00EB5C7C">
        <w:rPr>
          <w:rFonts w:eastAsia="Calibri"/>
          <w:position w:val="-24"/>
        </w:rPr>
        <w:object w:dxaOrig="1600" w:dyaOrig="620" w14:anchorId="21388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1.5pt" o:ole="">
            <v:imagedata r:id="rId6" o:title=""/>
          </v:shape>
          <o:OLEObject Type="Embed" ProgID="Equation.3" ShapeID="_x0000_i1025" DrawAspect="Content" ObjectID="_1818915749" r:id="rId7"/>
        </w:object>
      </w:r>
      <w:proofErr w:type="gramStart"/>
      <w:r w:rsidRPr="00EB5C7C">
        <w:rPr>
          <w:rFonts w:eastAsia="Calibri"/>
        </w:rPr>
        <w:t xml:space="preserve">,   </w:t>
      </w:r>
      <w:proofErr w:type="gramEnd"/>
      <w:r w:rsidRPr="00EB5C7C">
        <w:rPr>
          <w:rFonts w:eastAsia="Calibri"/>
        </w:rPr>
        <w:t xml:space="preserve">                                                   </w:t>
      </w:r>
      <w:r w:rsidRPr="00EB5C7C">
        <w:rPr>
          <w:rFonts w:eastAsia="Calibri"/>
          <w:szCs w:val="28"/>
        </w:rPr>
        <w:t>(7)</w:t>
      </w:r>
    </w:p>
    <w:p w14:paraId="07302A78" w14:textId="77777777" w:rsidR="00EB5C7C" w:rsidRPr="00EB5C7C" w:rsidRDefault="00EB5C7C" w:rsidP="00EB5C7C">
      <w:pPr>
        <w:rPr>
          <w:rFonts w:eastAsia="Calibri"/>
        </w:rPr>
      </w:pPr>
    </w:p>
    <w:tbl>
      <w:tblPr>
        <w:tblW w:w="10368" w:type="dxa"/>
        <w:tblLook w:val="01E0" w:firstRow="1" w:lastRow="1" w:firstColumn="1" w:lastColumn="1" w:noHBand="0" w:noVBand="0"/>
      </w:tblPr>
      <w:tblGrid>
        <w:gridCol w:w="648"/>
        <w:gridCol w:w="1260"/>
        <w:gridCol w:w="720"/>
        <w:gridCol w:w="720"/>
        <w:gridCol w:w="7020"/>
      </w:tblGrid>
      <w:tr w:rsidR="00EB5C7C" w:rsidRPr="00EB5C7C" w14:paraId="0832ABF4" w14:textId="77777777" w:rsidTr="00E147E6">
        <w:trPr>
          <w:trHeight w:val="355"/>
        </w:trPr>
        <w:tc>
          <w:tcPr>
            <w:tcW w:w="648" w:type="dxa"/>
          </w:tcPr>
          <w:p w14:paraId="5DD9F257" w14:textId="77777777" w:rsidR="00EB5C7C" w:rsidRPr="00EB5C7C" w:rsidRDefault="00EB5C7C" w:rsidP="00E147E6">
            <w:pPr>
              <w:ind w:left="-709"/>
              <w:rPr>
                <w:rFonts w:eastAsia="Calibri"/>
                <w:b/>
              </w:rPr>
            </w:pPr>
            <w:r w:rsidRPr="00EB5C7C">
              <w:rPr>
                <w:rFonts w:eastAsia="Calibri"/>
                <w:b/>
              </w:rPr>
              <w:t>где</w:t>
            </w:r>
          </w:p>
        </w:tc>
        <w:tc>
          <w:tcPr>
            <w:tcW w:w="1260" w:type="dxa"/>
          </w:tcPr>
          <w:p w14:paraId="0D32EF04" w14:textId="77777777" w:rsidR="00EB5C7C" w:rsidRPr="00EB5C7C" w:rsidRDefault="00EB5C7C" w:rsidP="00E147E6">
            <w:pPr>
              <w:ind w:firstLine="61"/>
              <w:rPr>
                <w:rFonts w:eastAsia="Calibri"/>
                <w:b/>
              </w:rPr>
            </w:pPr>
            <w:r w:rsidRPr="00EB5C7C">
              <w:rPr>
                <w:rFonts w:eastAsia="Calibri"/>
                <w:b/>
              </w:rPr>
              <w:t>И</w:t>
            </w:r>
          </w:p>
        </w:tc>
        <w:tc>
          <w:tcPr>
            <w:tcW w:w="720" w:type="dxa"/>
          </w:tcPr>
          <w:p w14:paraId="76082625" w14:textId="77777777" w:rsidR="00EB5C7C" w:rsidRPr="00EB5C7C" w:rsidRDefault="00EB5C7C" w:rsidP="00E147E6">
            <w:pPr>
              <w:ind w:left="-774"/>
              <w:rPr>
                <w:rFonts w:eastAsia="Calibri"/>
                <w:b/>
              </w:rPr>
            </w:pPr>
          </w:p>
        </w:tc>
        <w:tc>
          <w:tcPr>
            <w:tcW w:w="720" w:type="dxa"/>
          </w:tcPr>
          <w:p w14:paraId="31AC5466" w14:textId="77777777" w:rsidR="00EB5C7C" w:rsidRPr="00EB5C7C" w:rsidRDefault="00EB5C7C" w:rsidP="00E147E6">
            <w:pPr>
              <w:ind w:left="-785"/>
              <w:rPr>
                <w:rFonts w:eastAsia="Calibri"/>
                <w:b/>
              </w:rPr>
            </w:pPr>
            <w:r w:rsidRPr="00EB5C7C">
              <w:rPr>
                <w:rFonts w:eastAsia="Calibri"/>
                <w:b/>
              </w:rPr>
              <w:t>-</w:t>
            </w:r>
          </w:p>
        </w:tc>
        <w:tc>
          <w:tcPr>
            <w:tcW w:w="7020" w:type="dxa"/>
          </w:tcPr>
          <w:p w14:paraId="3B2EA9BE" w14:textId="77777777" w:rsidR="00EB5C7C" w:rsidRPr="00EB5C7C" w:rsidRDefault="00EB5C7C" w:rsidP="00E147E6">
            <w:pPr>
              <w:ind w:firstLine="54"/>
              <w:rPr>
                <w:rFonts w:eastAsia="Calibri"/>
                <w:b/>
              </w:rPr>
            </w:pPr>
            <w:r w:rsidRPr="00EB5C7C">
              <w:rPr>
                <w:rFonts w:eastAsia="Calibri"/>
                <w:b/>
              </w:rPr>
              <w:t>сумма износа основных фондов за весь период их эксплуатации (начисленная амортизация А), руб.;</w:t>
            </w:r>
          </w:p>
        </w:tc>
      </w:tr>
      <w:tr w:rsidR="00EB5C7C" w:rsidRPr="00EB5C7C" w14:paraId="619A0EC2" w14:textId="77777777" w:rsidTr="00E147E6">
        <w:trPr>
          <w:trHeight w:val="355"/>
        </w:trPr>
        <w:tc>
          <w:tcPr>
            <w:tcW w:w="648" w:type="dxa"/>
          </w:tcPr>
          <w:p w14:paraId="1AFB5F86" w14:textId="77777777" w:rsidR="00EB5C7C" w:rsidRPr="00EB5C7C" w:rsidRDefault="00EB5C7C" w:rsidP="00EB5C7C">
            <w:pPr>
              <w:rPr>
                <w:rFonts w:eastAsia="Calibri"/>
                <w:b/>
              </w:rPr>
            </w:pPr>
          </w:p>
        </w:tc>
        <w:tc>
          <w:tcPr>
            <w:tcW w:w="1260" w:type="dxa"/>
          </w:tcPr>
          <w:p w14:paraId="388C4DC7" w14:textId="77777777" w:rsidR="00EB5C7C" w:rsidRPr="00EB5C7C" w:rsidRDefault="00EB5C7C" w:rsidP="00E147E6">
            <w:pPr>
              <w:ind w:firstLine="61"/>
              <w:rPr>
                <w:rFonts w:eastAsia="Calibri"/>
                <w:b/>
              </w:rPr>
            </w:pPr>
            <w:proofErr w:type="spellStart"/>
            <w:r w:rsidRPr="00EB5C7C">
              <w:rPr>
                <w:rFonts w:eastAsia="Calibri"/>
                <w:b/>
              </w:rPr>
              <w:t>Фп</w:t>
            </w:r>
            <w:proofErr w:type="spellEnd"/>
          </w:p>
        </w:tc>
        <w:tc>
          <w:tcPr>
            <w:tcW w:w="720" w:type="dxa"/>
          </w:tcPr>
          <w:p w14:paraId="7990AAAC" w14:textId="77777777" w:rsidR="00EB5C7C" w:rsidRPr="00EB5C7C" w:rsidRDefault="00EB5C7C" w:rsidP="00E147E6">
            <w:pPr>
              <w:ind w:left="-774"/>
              <w:rPr>
                <w:rFonts w:eastAsia="Calibri"/>
                <w:b/>
              </w:rPr>
            </w:pPr>
          </w:p>
        </w:tc>
        <w:tc>
          <w:tcPr>
            <w:tcW w:w="720" w:type="dxa"/>
          </w:tcPr>
          <w:p w14:paraId="3DF09174" w14:textId="77777777" w:rsidR="00EB5C7C" w:rsidRPr="00EB5C7C" w:rsidRDefault="00EB5C7C" w:rsidP="00E147E6">
            <w:pPr>
              <w:ind w:left="-785"/>
              <w:rPr>
                <w:rFonts w:eastAsia="Calibri"/>
                <w:b/>
              </w:rPr>
            </w:pPr>
            <w:r w:rsidRPr="00EB5C7C">
              <w:rPr>
                <w:rFonts w:eastAsia="Calibri"/>
                <w:b/>
              </w:rPr>
              <w:t>–</w:t>
            </w:r>
          </w:p>
        </w:tc>
        <w:tc>
          <w:tcPr>
            <w:tcW w:w="7020" w:type="dxa"/>
          </w:tcPr>
          <w:p w14:paraId="5108EA7A" w14:textId="77777777" w:rsidR="00EB5C7C" w:rsidRPr="00EB5C7C" w:rsidRDefault="00EB5C7C" w:rsidP="00E147E6">
            <w:pPr>
              <w:ind w:firstLine="54"/>
              <w:rPr>
                <w:rFonts w:eastAsia="Calibri"/>
                <w:b/>
              </w:rPr>
            </w:pPr>
            <w:r w:rsidRPr="00EB5C7C">
              <w:rPr>
                <w:rFonts w:eastAsia="Calibri"/>
                <w:b/>
              </w:rPr>
              <w:t xml:space="preserve">первоначальная (балансовая) стоимость основных </w:t>
            </w:r>
          </w:p>
          <w:p w14:paraId="5E183444" w14:textId="77777777" w:rsidR="00EB5C7C" w:rsidRPr="00EB5C7C" w:rsidRDefault="00EB5C7C" w:rsidP="00E147E6">
            <w:pPr>
              <w:ind w:firstLine="54"/>
              <w:rPr>
                <w:rFonts w:eastAsia="Calibri"/>
                <w:b/>
              </w:rPr>
            </w:pPr>
            <w:r w:rsidRPr="00EB5C7C">
              <w:rPr>
                <w:rFonts w:eastAsia="Calibri"/>
                <w:b/>
              </w:rPr>
              <w:t>фондов, руб.</w:t>
            </w:r>
          </w:p>
        </w:tc>
      </w:tr>
    </w:tbl>
    <w:p w14:paraId="6E35248E" w14:textId="77777777" w:rsidR="00EB5C7C" w:rsidRPr="00EB5C7C" w:rsidRDefault="00EB5C7C" w:rsidP="00EB5C7C">
      <w:pPr>
        <w:rPr>
          <w:rFonts w:eastAsia="Calibri"/>
          <w:szCs w:val="28"/>
        </w:rPr>
      </w:pPr>
    </w:p>
    <w:p w14:paraId="07C85400" w14:textId="77777777" w:rsidR="00EB5C7C" w:rsidRPr="00EB5C7C" w:rsidRDefault="00EB5C7C" w:rsidP="00EB5C7C">
      <w:pPr>
        <w:rPr>
          <w:rFonts w:eastAsia="Calibri"/>
          <w:szCs w:val="28"/>
        </w:rPr>
      </w:pPr>
      <w:r w:rsidRPr="00EB5C7C">
        <w:rPr>
          <w:rFonts w:eastAsia="Calibri"/>
          <w:szCs w:val="28"/>
        </w:rPr>
        <w:t>Для объектов, фактический срок службы которых ниже нормативного, расчет ведется по формуле:</w:t>
      </w:r>
    </w:p>
    <w:p w14:paraId="2B4B3395" w14:textId="77777777" w:rsidR="00EB5C7C" w:rsidRPr="00EB5C7C" w:rsidRDefault="00EB5C7C" w:rsidP="00EB5C7C">
      <w:pPr>
        <w:rPr>
          <w:rFonts w:eastAsia="Calibri"/>
          <w:szCs w:val="28"/>
        </w:rPr>
      </w:pPr>
      <w:r w:rsidRPr="00EB5C7C">
        <w:rPr>
          <w:rFonts w:eastAsia="Calibri"/>
          <w:position w:val="-10"/>
          <w:szCs w:val="28"/>
        </w:rPr>
        <w:object w:dxaOrig="180" w:dyaOrig="340" w14:anchorId="110ACC8C">
          <v:shape id="_x0000_i1026" type="#_x0000_t75" style="width:9pt;height:16.5pt" o:ole="">
            <v:imagedata r:id="rId8" o:title=""/>
          </v:shape>
          <o:OLEObject Type="Embed" ProgID="Equation.3" ShapeID="_x0000_i1026" DrawAspect="Content" ObjectID="_1818915750" r:id="rId9"/>
        </w:object>
      </w:r>
    </w:p>
    <w:p w14:paraId="7F069BB7" w14:textId="77777777" w:rsidR="00EB5C7C" w:rsidRPr="00EB5C7C" w:rsidRDefault="00EB5C7C" w:rsidP="00EB5C7C">
      <w:pPr>
        <w:jc w:val="right"/>
        <w:rPr>
          <w:rFonts w:eastAsia="Calibri"/>
        </w:rPr>
      </w:pPr>
      <w:r w:rsidRPr="00EB5C7C">
        <w:rPr>
          <w:rFonts w:eastAsia="Calibri"/>
          <w:position w:val="-24"/>
        </w:rPr>
        <w:object w:dxaOrig="1600" w:dyaOrig="620" w14:anchorId="6655D93E">
          <v:shape id="_x0000_i1027" type="#_x0000_t75" style="width:79.5pt;height:31.5pt" o:ole="">
            <v:imagedata r:id="rId10" o:title=""/>
          </v:shape>
          <o:OLEObject Type="Embed" ProgID="Equation.3" ShapeID="_x0000_i1027" DrawAspect="Content" ObjectID="_1818915751" r:id="rId11"/>
        </w:object>
      </w:r>
      <w:proofErr w:type="gramStart"/>
      <w:r w:rsidRPr="00EB5C7C">
        <w:rPr>
          <w:rFonts w:eastAsia="Calibri"/>
        </w:rPr>
        <w:t xml:space="preserve">,   </w:t>
      </w:r>
      <w:proofErr w:type="gramEnd"/>
      <w:r w:rsidRPr="00EB5C7C">
        <w:rPr>
          <w:rFonts w:eastAsia="Calibri"/>
        </w:rPr>
        <w:t xml:space="preserve">                                                      </w:t>
      </w:r>
      <w:r w:rsidRPr="00EB5C7C">
        <w:rPr>
          <w:rFonts w:eastAsia="Calibri"/>
          <w:szCs w:val="28"/>
        </w:rPr>
        <w:t>(8)</w:t>
      </w:r>
    </w:p>
    <w:p w14:paraId="3B90AB59"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2BAEF7A7" w14:textId="77777777" w:rsidTr="00E147E6">
        <w:trPr>
          <w:trHeight w:val="355"/>
        </w:trPr>
        <w:tc>
          <w:tcPr>
            <w:tcW w:w="648" w:type="dxa"/>
          </w:tcPr>
          <w:p w14:paraId="380A5684" w14:textId="77777777" w:rsidR="00EB5C7C" w:rsidRPr="00EB5C7C" w:rsidRDefault="00EB5C7C" w:rsidP="00E147E6">
            <w:pPr>
              <w:ind w:left="-739"/>
              <w:rPr>
                <w:rFonts w:eastAsia="Calibri"/>
                <w:b/>
              </w:rPr>
            </w:pPr>
            <w:r w:rsidRPr="00EB5C7C">
              <w:rPr>
                <w:rFonts w:eastAsia="Calibri"/>
                <w:b/>
              </w:rPr>
              <w:t>где</w:t>
            </w:r>
          </w:p>
        </w:tc>
        <w:tc>
          <w:tcPr>
            <w:tcW w:w="1260" w:type="dxa"/>
          </w:tcPr>
          <w:p w14:paraId="7FA5CFFB" w14:textId="77777777" w:rsidR="00EB5C7C" w:rsidRPr="00EB5C7C" w:rsidRDefault="00EB5C7C" w:rsidP="00E147E6">
            <w:pPr>
              <w:ind w:firstLine="0"/>
              <w:rPr>
                <w:rFonts w:eastAsia="Calibri"/>
                <w:b/>
              </w:rPr>
            </w:pPr>
            <w:proofErr w:type="spellStart"/>
            <w:r w:rsidRPr="00EB5C7C">
              <w:rPr>
                <w:rFonts w:eastAsia="Calibri"/>
                <w:b/>
              </w:rPr>
              <w:t>Тф</w:t>
            </w:r>
            <w:proofErr w:type="spellEnd"/>
            <w:r w:rsidRPr="00EB5C7C">
              <w:rPr>
                <w:rFonts w:eastAsia="Calibri"/>
                <w:b/>
              </w:rPr>
              <w:t xml:space="preserve"> и </w:t>
            </w:r>
            <w:proofErr w:type="spellStart"/>
            <w:r w:rsidRPr="00EB5C7C">
              <w:rPr>
                <w:rFonts w:eastAsia="Calibri"/>
                <w:b/>
              </w:rPr>
              <w:t>Тн</w:t>
            </w:r>
            <w:proofErr w:type="spellEnd"/>
          </w:p>
        </w:tc>
        <w:tc>
          <w:tcPr>
            <w:tcW w:w="720" w:type="dxa"/>
          </w:tcPr>
          <w:p w14:paraId="1728BBB5" w14:textId="77777777" w:rsidR="00EB5C7C" w:rsidRPr="00EB5C7C" w:rsidRDefault="00EB5C7C" w:rsidP="00E147E6">
            <w:pPr>
              <w:ind w:left="-774"/>
              <w:rPr>
                <w:rFonts w:eastAsia="Calibri"/>
                <w:b/>
              </w:rPr>
            </w:pPr>
            <w:r w:rsidRPr="00EB5C7C">
              <w:rPr>
                <w:rFonts w:eastAsia="Calibri"/>
                <w:b/>
              </w:rPr>
              <w:t>-</w:t>
            </w:r>
          </w:p>
        </w:tc>
        <w:tc>
          <w:tcPr>
            <w:tcW w:w="7020" w:type="dxa"/>
          </w:tcPr>
          <w:p w14:paraId="10B5DB69" w14:textId="77777777" w:rsidR="00EB5C7C" w:rsidRPr="00EB5C7C" w:rsidRDefault="00EB5C7C" w:rsidP="00E147E6">
            <w:pPr>
              <w:ind w:firstLine="0"/>
              <w:rPr>
                <w:rFonts w:eastAsia="Calibri"/>
                <w:b/>
              </w:rPr>
            </w:pPr>
            <w:r w:rsidRPr="00EB5C7C">
              <w:rPr>
                <w:rFonts w:eastAsia="Calibri"/>
                <w:b/>
              </w:rPr>
              <w:t>фактический и нормативный сроки службы данного объекта.</w:t>
            </w:r>
          </w:p>
        </w:tc>
      </w:tr>
    </w:tbl>
    <w:p w14:paraId="725F9775" w14:textId="77777777" w:rsidR="00EB5C7C" w:rsidRPr="00EB5C7C" w:rsidRDefault="00EB5C7C" w:rsidP="00EB5C7C">
      <w:pPr>
        <w:rPr>
          <w:rFonts w:eastAsia="Calibri"/>
          <w:szCs w:val="28"/>
        </w:rPr>
      </w:pPr>
    </w:p>
    <w:p w14:paraId="584262E1" w14:textId="77777777" w:rsidR="00EB5C7C" w:rsidRPr="00EB5C7C" w:rsidRDefault="00EB5C7C" w:rsidP="00EB5C7C">
      <w:pPr>
        <w:rPr>
          <w:rFonts w:eastAsia="Calibri"/>
          <w:szCs w:val="28"/>
        </w:rPr>
      </w:pPr>
      <w:r w:rsidRPr="00EB5C7C">
        <w:rPr>
          <w:rFonts w:eastAsia="Calibri"/>
          <w:szCs w:val="28"/>
        </w:rPr>
        <w:t>По коэффициенту износа определяется абсолютная потеря (в руб.) стоимости по формуле:</w:t>
      </w:r>
    </w:p>
    <w:p w14:paraId="05D849DA" w14:textId="77777777" w:rsidR="00EB5C7C" w:rsidRPr="00EB5C7C" w:rsidRDefault="00EB5C7C" w:rsidP="00EB5C7C">
      <w:pPr>
        <w:rPr>
          <w:rFonts w:eastAsia="Calibri"/>
          <w:szCs w:val="28"/>
        </w:rPr>
      </w:pPr>
    </w:p>
    <w:p w14:paraId="5595EA30" w14:textId="77777777" w:rsidR="00EB5C7C" w:rsidRPr="00EB5C7C" w:rsidRDefault="00EB5C7C" w:rsidP="00EB5C7C">
      <w:pPr>
        <w:jc w:val="right"/>
        <w:rPr>
          <w:rFonts w:eastAsia="Calibri"/>
          <w:szCs w:val="28"/>
        </w:rPr>
      </w:pPr>
      <w:r w:rsidRPr="00EB5C7C">
        <w:rPr>
          <w:rFonts w:eastAsia="Calibri"/>
          <w:position w:val="-10"/>
        </w:rPr>
        <w:object w:dxaOrig="1579" w:dyaOrig="320" w14:anchorId="067C1D2F">
          <v:shape id="_x0000_i1028" type="#_x0000_t75" style="width:78.75pt;height:16.5pt" o:ole="">
            <v:imagedata r:id="rId12" o:title=""/>
          </v:shape>
          <o:OLEObject Type="Embed" ProgID="Equation.3" ShapeID="_x0000_i1028" DrawAspect="Content" ObjectID="_1818915752" r:id="rId13"/>
        </w:object>
      </w:r>
      <w:proofErr w:type="gramStart"/>
      <w:r w:rsidRPr="00EB5C7C">
        <w:rPr>
          <w:rFonts w:eastAsia="Calibri"/>
        </w:rPr>
        <w:t xml:space="preserve">,   </w:t>
      </w:r>
      <w:proofErr w:type="gramEnd"/>
      <w:r w:rsidRPr="00EB5C7C">
        <w:rPr>
          <w:rFonts w:eastAsia="Calibri"/>
        </w:rPr>
        <w:t xml:space="preserve">                                                  </w:t>
      </w:r>
      <w:r w:rsidRPr="00EB5C7C">
        <w:rPr>
          <w:rFonts w:eastAsia="Calibri"/>
          <w:szCs w:val="28"/>
        </w:rPr>
        <w:t>(9)</w:t>
      </w:r>
    </w:p>
    <w:p w14:paraId="734623E7" w14:textId="77777777" w:rsidR="00EB5C7C" w:rsidRPr="00EB5C7C" w:rsidRDefault="00EB5C7C" w:rsidP="00EB5C7C">
      <w:pPr>
        <w:jc w:val="right"/>
        <w:rPr>
          <w:rFonts w:eastAsia="Calibri"/>
          <w:szCs w:val="28"/>
        </w:rPr>
      </w:pPr>
    </w:p>
    <w:p w14:paraId="64DC4768" w14:textId="77777777" w:rsidR="00EB5C7C" w:rsidRPr="00EB5C7C" w:rsidRDefault="00EB5C7C" w:rsidP="00EB5C7C">
      <w:pPr>
        <w:rPr>
          <w:rFonts w:eastAsia="Calibri"/>
          <w:szCs w:val="28"/>
        </w:rPr>
      </w:pPr>
      <w:r w:rsidRPr="00EB5C7C">
        <w:rPr>
          <w:rFonts w:eastAsia="Calibri"/>
          <w:szCs w:val="28"/>
        </w:rPr>
        <w:lastRenderedPageBreak/>
        <w:t>Коэффициент годности основных фондов характеризует их физическое состояние на определенную дату и исчисляется по формуле:</w:t>
      </w:r>
    </w:p>
    <w:p w14:paraId="71AC4F99" w14:textId="77777777" w:rsidR="00EB5C7C" w:rsidRPr="00EB5C7C" w:rsidRDefault="00EB5C7C" w:rsidP="00EB5C7C">
      <w:pPr>
        <w:rPr>
          <w:rFonts w:eastAsia="Calibri"/>
          <w:szCs w:val="28"/>
        </w:rPr>
      </w:pPr>
    </w:p>
    <w:p w14:paraId="7A769338" w14:textId="77777777" w:rsidR="00EB5C7C" w:rsidRPr="00EB5C7C" w:rsidRDefault="00EB5C7C" w:rsidP="00EB5C7C">
      <w:pPr>
        <w:jc w:val="right"/>
        <w:rPr>
          <w:rFonts w:eastAsia="Calibri"/>
          <w:szCs w:val="28"/>
        </w:rPr>
      </w:pPr>
      <w:r w:rsidRPr="00EB5C7C">
        <w:rPr>
          <w:rFonts w:eastAsia="Calibri"/>
          <w:position w:val="-30"/>
        </w:rPr>
        <w:object w:dxaOrig="2079" w:dyaOrig="680" w14:anchorId="627838A3">
          <v:shape id="_x0000_i1029" type="#_x0000_t75" style="width:102pt;height:34.5pt" o:ole="">
            <v:imagedata r:id="rId14" o:title=""/>
          </v:shape>
          <o:OLEObject Type="Embed" ProgID="Equation.3" ShapeID="_x0000_i1029" DrawAspect="Content" ObjectID="_1818915753" r:id="rId15"/>
        </w:object>
      </w:r>
      <w:proofErr w:type="gramStart"/>
      <w:r w:rsidRPr="00EB5C7C">
        <w:rPr>
          <w:rFonts w:eastAsia="Calibri"/>
        </w:rPr>
        <w:t xml:space="preserve">,   </w:t>
      </w:r>
      <w:proofErr w:type="gramEnd"/>
      <w:r w:rsidRPr="00EB5C7C">
        <w:rPr>
          <w:rFonts w:eastAsia="Calibri"/>
        </w:rPr>
        <w:t xml:space="preserve">                                      </w:t>
      </w:r>
      <w:r w:rsidRPr="00EB5C7C">
        <w:rPr>
          <w:rFonts w:eastAsia="Calibri"/>
          <w:szCs w:val="28"/>
        </w:rPr>
        <w:t xml:space="preserve">(10)                                 </w:t>
      </w:r>
    </w:p>
    <w:p w14:paraId="31FAC840" w14:textId="77777777" w:rsidR="00EB5C7C" w:rsidRPr="00EB5C7C" w:rsidRDefault="00EB5C7C" w:rsidP="00EB5C7C">
      <w:pPr>
        <w:rPr>
          <w:rFonts w:eastAsia="Calibri"/>
          <w:szCs w:val="28"/>
        </w:rPr>
      </w:pPr>
      <w:r w:rsidRPr="00EB5C7C">
        <w:rPr>
          <w:rFonts w:eastAsia="Calibri"/>
          <w:szCs w:val="28"/>
        </w:rPr>
        <w:t>Коэффициент годности можно определить и на основе коэффициента физического износа:</w:t>
      </w:r>
    </w:p>
    <w:p w14:paraId="7CE1114B" w14:textId="77777777" w:rsidR="00EB5C7C" w:rsidRPr="00EB5C7C" w:rsidRDefault="00EB5C7C" w:rsidP="00EB5C7C">
      <w:pPr>
        <w:jc w:val="right"/>
        <w:rPr>
          <w:rFonts w:eastAsia="Calibri"/>
          <w:szCs w:val="28"/>
        </w:rPr>
      </w:pPr>
      <w:r w:rsidRPr="00EB5C7C">
        <w:rPr>
          <w:rFonts w:eastAsia="Calibri"/>
          <w:position w:val="-14"/>
        </w:rPr>
        <w:object w:dxaOrig="1620" w:dyaOrig="380" w14:anchorId="3921B7A2">
          <v:shape id="_x0000_i1030" type="#_x0000_t75" style="width:81pt;height:19.5pt" o:ole="">
            <v:imagedata r:id="rId16" o:title=""/>
          </v:shape>
          <o:OLEObject Type="Embed" ProgID="Equation.3" ShapeID="_x0000_i1030" DrawAspect="Content" ObjectID="_1818915754" r:id="rId17"/>
        </w:object>
      </w:r>
      <w:proofErr w:type="gramStart"/>
      <w:r w:rsidRPr="00EB5C7C">
        <w:rPr>
          <w:rFonts w:eastAsia="Calibri"/>
        </w:rPr>
        <w:t xml:space="preserve">,   </w:t>
      </w:r>
      <w:proofErr w:type="gramEnd"/>
      <w:r w:rsidRPr="00EB5C7C">
        <w:rPr>
          <w:rFonts w:eastAsia="Calibri"/>
        </w:rPr>
        <w:t xml:space="preserve">                                         </w:t>
      </w:r>
      <w:r w:rsidRPr="00EB5C7C">
        <w:rPr>
          <w:rFonts w:eastAsia="Calibri"/>
          <w:szCs w:val="28"/>
        </w:rPr>
        <w:t>(11)</w:t>
      </w:r>
    </w:p>
    <w:p w14:paraId="6161667A" w14:textId="77777777" w:rsidR="00EB5C7C" w:rsidRPr="00EB5C7C" w:rsidRDefault="00EB5C7C" w:rsidP="00EB5C7C">
      <w:pPr>
        <w:ind w:firstLine="567"/>
        <w:rPr>
          <w:szCs w:val="28"/>
        </w:rPr>
      </w:pPr>
    </w:p>
    <w:p w14:paraId="70A53673" w14:textId="77777777" w:rsidR="00EB5C7C" w:rsidRPr="00EB5C7C" w:rsidRDefault="00EB5C7C" w:rsidP="00EB5C7C">
      <w:pPr>
        <w:ind w:firstLine="567"/>
        <w:rPr>
          <w:szCs w:val="28"/>
        </w:rPr>
      </w:pPr>
      <w:r w:rsidRPr="00EB5C7C">
        <w:rPr>
          <w:szCs w:val="28"/>
        </w:rPr>
        <w:t>Амортизация — это денежное возмещение износа основных фондов путем включения части их стоимости в затраты на выпуск продукции. Она производится в целях полной замены основных фондов.</w:t>
      </w:r>
    </w:p>
    <w:p w14:paraId="0D26DBB5" w14:textId="77777777" w:rsidR="00EB5C7C" w:rsidRPr="00EB5C7C" w:rsidRDefault="00EB5C7C" w:rsidP="00EB5C7C">
      <w:pPr>
        <w:ind w:firstLine="567"/>
        <w:rPr>
          <w:szCs w:val="28"/>
        </w:rPr>
      </w:pPr>
      <w:r w:rsidRPr="00EB5C7C">
        <w:rPr>
          <w:szCs w:val="28"/>
        </w:rPr>
        <w:t>Норма амортизации — это отношение годовой суммы амортизации к стоимости основных фондов, выраженная в процентах:</w:t>
      </w:r>
    </w:p>
    <w:p w14:paraId="26C76108" w14:textId="77777777" w:rsidR="00EB5C7C" w:rsidRPr="00EB5C7C" w:rsidRDefault="00EB5C7C" w:rsidP="00EB5C7C">
      <w:pPr>
        <w:rPr>
          <w:szCs w:val="28"/>
        </w:rPr>
      </w:pPr>
    </w:p>
    <w:tbl>
      <w:tblPr>
        <w:tblW w:w="9648" w:type="dxa"/>
        <w:tblLook w:val="01E0" w:firstRow="1" w:lastRow="1" w:firstColumn="1" w:lastColumn="1" w:noHBand="0" w:noVBand="0"/>
      </w:tblPr>
      <w:tblGrid>
        <w:gridCol w:w="648"/>
        <w:gridCol w:w="1260"/>
        <w:gridCol w:w="540"/>
        <w:gridCol w:w="180"/>
        <w:gridCol w:w="4140"/>
        <w:gridCol w:w="2518"/>
        <w:gridCol w:w="362"/>
      </w:tblGrid>
      <w:tr w:rsidR="00EB5C7C" w:rsidRPr="00EB5C7C" w14:paraId="0473C7F7" w14:textId="77777777" w:rsidTr="00E147E6">
        <w:trPr>
          <w:gridAfter w:val="1"/>
          <w:wAfter w:w="362" w:type="dxa"/>
        </w:trPr>
        <w:tc>
          <w:tcPr>
            <w:tcW w:w="2448" w:type="dxa"/>
            <w:gridSpan w:val="3"/>
          </w:tcPr>
          <w:p w14:paraId="49E2452D" w14:textId="77777777" w:rsidR="00EB5C7C" w:rsidRPr="00EB5C7C" w:rsidRDefault="00EB5C7C" w:rsidP="00EB5C7C">
            <w:pPr>
              <w:jc w:val="center"/>
              <w:rPr>
                <w:szCs w:val="28"/>
              </w:rPr>
            </w:pPr>
          </w:p>
        </w:tc>
        <w:tc>
          <w:tcPr>
            <w:tcW w:w="4320" w:type="dxa"/>
            <w:gridSpan w:val="2"/>
          </w:tcPr>
          <w:p w14:paraId="08849DF3" w14:textId="77777777" w:rsidR="00EB5C7C" w:rsidRPr="00EB5C7C" w:rsidRDefault="00EB5C7C" w:rsidP="00EB5C7C">
            <w:pPr>
              <w:jc w:val="center"/>
              <w:rPr>
                <w:szCs w:val="28"/>
              </w:rPr>
            </w:pPr>
            <w:r w:rsidRPr="00EB5C7C">
              <w:rPr>
                <w:position w:val="-24"/>
                <w:szCs w:val="28"/>
              </w:rPr>
              <w:object w:dxaOrig="2020" w:dyaOrig="620" w14:anchorId="5D8E8356">
                <v:shape id="_x0000_i1031" type="#_x0000_t75" style="width:101.25pt;height:31.5pt" o:ole="">
                  <v:imagedata r:id="rId18" o:title=""/>
                </v:shape>
                <o:OLEObject Type="Embed" ProgID="Equation.3" ShapeID="_x0000_i1031" DrawAspect="Content" ObjectID="_1818915755" r:id="rId19"/>
              </w:object>
            </w:r>
            <w:r w:rsidRPr="00EB5C7C">
              <w:rPr>
                <w:szCs w:val="28"/>
              </w:rPr>
              <w:t>,</w:t>
            </w:r>
          </w:p>
        </w:tc>
        <w:tc>
          <w:tcPr>
            <w:tcW w:w="2518" w:type="dxa"/>
          </w:tcPr>
          <w:p w14:paraId="62AC3B82" w14:textId="77777777" w:rsidR="00EB5C7C" w:rsidRPr="00EB5C7C" w:rsidRDefault="00EB5C7C" w:rsidP="00EB5C7C">
            <w:pPr>
              <w:jc w:val="right"/>
              <w:rPr>
                <w:szCs w:val="28"/>
              </w:rPr>
            </w:pPr>
            <w:r w:rsidRPr="00EB5C7C">
              <w:rPr>
                <w:szCs w:val="28"/>
              </w:rPr>
              <w:t xml:space="preserve">                    (12)                         </w:t>
            </w:r>
          </w:p>
        </w:tc>
      </w:tr>
      <w:tr w:rsidR="00EB5C7C" w:rsidRPr="00EB5C7C" w14:paraId="49D88BF4" w14:textId="77777777" w:rsidTr="00E147E6">
        <w:trPr>
          <w:trHeight w:val="90"/>
        </w:trPr>
        <w:tc>
          <w:tcPr>
            <w:tcW w:w="648" w:type="dxa"/>
          </w:tcPr>
          <w:p w14:paraId="68CB0B1F" w14:textId="77777777" w:rsidR="00EB5C7C" w:rsidRPr="00EB5C7C" w:rsidRDefault="00EB5C7C" w:rsidP="00E147E6">
            <w:pPr>
              <w:ind w:left="-724"/>
              <w:jc w:val="center"/>
              <w:rPr>
                <w:b/>
              </w:rPr>
            </w:pPr>
            <w:r w:rsidRPr="00EB5C7C">
              <w:rPr>
                <w:b/>
              </w:rPr>
              <w:t>где</w:t>
            </w:r>
          </w:p>
        </w:tc>
        <w:tc>
          <w:tcPr>
            <w:tcW w:w="1260" w:type="dxa"/>
          </w:tcPr>
          <w:p w14:paraId="50768D89" w14:textId="77777777" w:rsidR="00EB5C7C" w:rsidRPr="00EB5C7C" w:rsidRDefault="00EB5C7C" w:rsidP="00E147E6">
            <w:pPr>
              <w:ind w:left="-506"/>
              <w:jc w:val="center"/>
              <w:rPr>
                <w:b/>
              </w:rPr>
            </w:pPr>
            <w:proofErr w:type="spellStart"/>
            <w:r w:rsidRPr="00EB5C7C">
              <w:rPr>
                <w:b/>
              </w:rPr>
              <w:t>Фп</w:t>
            </w:r>
            <w:proofErr w:type="spellEnd"/>
          </w:p>
        </w:tc>
        <w:tc>
          <w:tcPr>
            <w:tcW w:w="720" w:type="dxa"/>
            <w:gridSpan w:val="2"/>
          </w:tcPr>
          <w:p w14:paraId="6F20A279" w14:textId="77777777" w:rsidR="00EB5C7C" w:rsidRPr="00EB5C7C" w:rsidRDefault="00EB5C7C" w:rsidP="00E147E6">
            <w:pPr>
              <w:ind w:left="-697"/>
              <w:jc w:val="center"/>
              <w:rPr>
                <w:b/>
              </w:rPr>
            </w:pPr>
            <w:r w:rsidRPr="00EB5C7C">
              <w:rPr>
                <w:b/>
              </w:rPr>
              <w:t>-</w:t>
            </w:r>
          </w:p>
        </w:tc>
        <w:tc>
          <w:tcPr>
            <w:tcW w:w="7020" w:type="dxa"/>
            <w:gridSpan w:val="3"/>
          </w:tcPr>
          <w:p w14:paraId="5205F6C4" w14:textId="77777777" w:rsidR="00EB5C7C" w:rsidRPr="00EB5C7C" w:rsidRDefault="00EB5C7C" w:rsidP="00E147E6">
            <w:pPr>
              <w:ind w:firstLine="0"/>
              <w:rPr>
                <w:b/>
              </w:rPr>
            </w:pPr>
            <w:r w:rsidRPr="00EB5C7C">
              <w:rPr>
                <w:b/>
              </w:rPr>
              <w:t>первоначальная стоимость основных фондов, руб.;</w:t>
            </w:r>
          </w:p>
        </w:tc>
      </w:tr>
      <w:tr w:rsidR="00EB5C7C" w:rsidRPr="00EB5C7C" w14:paraId="63273008" w14:textId="77777777" w:rsidTr="00E147E6">
        <w:trPr>
          <w:trHeight w:val="90"/>
        </w:trPr>
        <w:tc>
          <w:tcPr>
            <w:tcW w:w="648" w:type="dxa"/>
          </w:tcPr>
          <w:p w14:paraId="137DE5D0" w14:textId="77777777" w:rsidR="00EB5C7C" w:rsidRPr="00EB5C7C" w:rsidRDefault="00EB5C7C" w:rsidP="00EB5C7C">
            <w:pPr>
              <w:jc w:val="center"/>
              <w:rPr>
                <w:b/>
              </w:rPr>
            </w:pPr>
          </w:p>
        </w:tc>
        <w:tc>
          <w:tcPr>
            <w:tcW w:w="1260" w:type="dxa"/>
          </w:tcPr>
          <w:p w14:paraId="5FE60BB1" w14:textId="77777777" w:rsidR="00EB5C7C" w:rsidRPr="00EB5C7C" w:rsidRDefault="00EB5C7C" w:rsidP="00E147E6">
            <w:pPr>
              <w:ind w:left="-506"/>
              <w:jc w:val="center"/>
              <w:rPr>
                <w:b/>
              </w:rPr>
            </w:pPr>
            <w:proofErr w:type="spellStart"/>
            <w:r w:rsidRPr="00EB5C7C">
              <w:rPr>
                <w:b/>
              </w:rPr>
              <w:t>Фл</w:t>
            </w:r>
            <w:proofErr w:type="spellEnd"/>
          </w:p>
        </w:tc>
        <w:tc>
          <w:tcPr>
            <w:tcW w:w="720" w:type="dxa"/>
            <w:gridSpan w:val="2"/>
          </w:tcPr>
          <w:p w14:paraId="175B68CF" w14:textId="77777777" w:rsidR="00EB5C7C" w:rsidRPr="00EB5C7C" w:rsidRDefault="00EB5C7C" w:rsidP="00E147E6">
            <w:pPr>
              <w:ind w:left="-697"/>
              <w:jc w:val="center"/>
              <w:rPr>
                <w:b/>
              </w:rPr>
            </w:pPr>
            <w:r w:rsidRPr="00EB5C7C">
              <w:rPr>
                <w:b/>
              </w:rPr>
              <w:t>–</w:t>
            </w:r>
          </w:p>
        </w:tc>
        <w:tc>
          <w:tcPr>
            <w:tcW w:w="7020" w:type="dxa"/>
            <w:gridSpan w:val="3"/>
          </w:tcPr>
          <w:p w14:paraId="28D08912" w14:textId="77777777" w:rsidR="00EB5C7C" w:rsidRPr="00EB5C7C" w:rsidRDefault="00EB5C7C" w:rsidP="00E147E6">
            <w:pPr>
              <w:ind w:firstLine="0"/>
              <w:rPr>
                <w:b/>
              </w:rPr>
            </w:pPr>
            <w:r w:rsidRPr="00EB5C7C">
              <w:rPr>
                <w:b/>
              </w:rPr>
              <w:t>ликвидная стоимость, руб.;</w:t>
            </w:r>
          </w:p>
        </w:tc>
      </w:tr>
      <w:tr w:rsidR="00EB5C7C" w:rsidRPr="00EB5C7C" w14:paraId="1FB13A71" w14:textId="77777777" w:rsidTr="00E147E6">
        <w:trPr>
          <w:trHeight w:val="90"/>
        </w:trPr>
        <w:tc>
          <w:tcPr>
            <w:tcW w:w="648" w:type="dxa"/>
          </w:tcPr>
          <w:p w14:paraId="716AA175" w14:textId="77777777" w:rsidR="00EB5C7C" w:rsidRPr="00EB5C7C" w:rsidRDefault="00EB5C7C" w:rsidP="00EB5C7C">
            <w:pPr>
              <w:jc w:val="center"/>
              <w:rPr>
                <w:b/>
              </w:rPr>
            </w:pPr>
          </w:p>
        </w:tc>
        <w:tc>
          <w:tcPr>
            <w:tcW w:w="1260" w:type="dxa"/>
          </w:tcPr>
          <w:p w14:paraId="22C0FDB1" w14:textId="77777777" w:rsidR="00EB5C7C" w:rsidRPr="00EB5C7C" w:rsidRDefault="00EB5C7C" w:rsidP="00E147E6">
            <w:pPr>
              <w:ind w:left="-506"/>
              <w:jc w:val="center"/>
              <w:rPr>
                <w:b/>
              </w:rPr>
            </w:pPr>
            <w:r w:rsidRPr="00EB5C7C">
              <w:rPr>
                <w:b/>
              </w:rPr>
              <w:t>Та</w:t>
            </w:r>
          </w:p>
        </w:tc>
        <w:tc>
          <w:tcPr>
            <w:tcW w:w="720" w:type="dxa"/>
            <w:gridSpan w:val="2"/>
          </w:tcPr>
          <w:p w14:paraId="60D13043" w14:textId="77777777" w:rsidR="00EB5C7C" w:rsidRPr="00EB5C7C" w:rsidRDefault="00EB5C7C" w:rsidP="00E147E6">
            <w:pPr>
              <w:ind w:left="-697"/>
              <w:jc w:val="center"/>
              <w:rPr>
                <w:b/>
              </w:rPr>
            </w:pPr>
            <w:r w:rsidRPr="00EB5C7C">
              <w:rPr>
                <w:b/>
              </w:rPr>
              <w:t>-</w:t>
            </w:r>
          </w:p>
        </w:tc>
        <w:tc>
          <w:tcPr>
            <w:tcW w:w="7020" w:type="dxa"/>
            <w:gridSpan w:val="3"/>
          </w:tcPr>
          <w:p w14:paraId="543566AF" w14:textId="77777777" w:rsidR="00EB5C7C" w:rsidRPr="00EB5C7C" w:rsidRDefault="00EB5C7C" w:rsidP="00E147E6">
            <w:pPr>
              <w:ind w:firstLine="0"/>
              <w:rPr>
                <w:b/>
              </w:rPr>
            </w:pPr>
            <w:r w:rsidRPr="00EB5C7C">
              <w:rPr>
                <w:b/>
              </w:rPr>
              <w:t>нормативный срок службы, лет.</w:t>
            </w:r>
          </w:p>
        </w:tc>
      </w:tr>
    </w:tbl>
    <w:p w14:paraId="6D1BC5FB" w14:textId="77777777" w:rsidR="00EB5C7C" w:rsidRPr="00EB5C7C" w:rsidRDefault="00EB5C7C" w:rsidP="00EB5C7C">
      <w:pPr>
        <w:ind w:firstLine="567"/>
      </w:pPr>
    </w:p>
    <w:tbl>
      <w:tblPr>
        <w:tblW w:w="0" w:type="auto"/>
        <w:tblLook w:val="01E0" w:firstRow="1" w:lastRow="1" w:firstColumn="1" w:lastColumn="1" w:noHBand="0" w:noVBand="0"/>
      </w:tblPr>
      <w:tblGrid>
        <w:gridCol w:w="2263"/>
      </w:tblGrid>
      <w:tr w:rsidR="00EB5C7C" w:rsidRPr="00EB5C7C" w14:paraId="26AC5679" w14:textId="77777777" w:rsidTr="005341B7">
        <w:tc>
          <w:tcPr>
            <w:tcW w:w="2263" w:type="dxa"/>
          </w:tcPr>
          <w:p w14:paraId="5D873295" w14:textId="77777777" w:rsidR="00EB5C7C" w:rsidRPr="00EB5C7C" w:rsidRDefault="00EB5C7C" w:rsidP="00EB5C7C">
            <w:pPr>
              <w:ind w:firstLine="567"/>
              <w:rPr>
                <w:szCs w:val="28"/>
              </w:rPr>
            </w:pPr>
          </w:p>
        </w:tc>
      </w:tr>
    </w:tbl>
    <w:p w14:paraId="3C7E195A" w14:textId="77777777" w:rsidR="00EB5C7C" w:rsidRPr="00EB5C7C" w:rsidRDefault="00EB5C7C" w:rsidP="00EB5C7C">
      <w:pPr>
        <w:rPr>
          <w:rFonts w:eastAsia="Calibri"/>
          <w:szCs w:val="28"/>
        </w:rPr>
      </w:pPr>
      <w:r w:rsidRPr="00EB5C7C">
        <w:rPr>
          <w:rFonts w:eastAsia="Calibri"/>
          <w:szCs w:val="28"/>
        </w:rPr>
        <w:t>Сумма амортизационных отчислений на полное восстановление основных фондов может быть рассчитана одним из следующих методов:</w:t>
      </w:r>
    </w:p>
    <w:p w14:paraId="4C9F70C7" w14:textId="77777777" w:rsidR="00EB5C7C" w:rsidRPr="00EB5C7C" w:rsidRDefault="00EB5C7C" w:rsidP="00EB5C7C">
      <w:pPr>
        <w:rPr>
          <w:rFonts w:eastAsia="Calibri"/>
          <w:szCs w:val="28"/>
        </w:rPr>
      </w:pPr>
      <w:r w:rsidRPr="00EB5C7C">
        <w:rPr>
          <w:rFonts w:eastAsia="Calibri"/>
          <w:szCs w:val="28"/>
        </w:rPr>
        <w:t>линейный способ:</w:t>
      </w:r>
    </w:p>
    <w:p w14:paraId="1BB66F64"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3348"/>
        <w:gridCol w:w="2880"/>
        <w:gridCol w:w="3058"/>
      </w:tblGrid>
      <w:tr w:rsidR="00EB5C7C" w:rsidRPr="00EB5C7C" w14:paraId="609D636F" w14:textId="77777777" w:rsidTr="005341B7">
        <w:trPr>
          <w:trHeight w:val="255"/>
        </w:trPr>
        <w:tc>
          <w:tcPr>
            <w:tcW w:w="3348" w:type="dxa"/>
          </w:tcPr>
          <w:p w14:paraId="40DC14C9" w14:textId="77777777" w:rsidR="00EB5C7C" w:rsidRPr="00EB5C7C" w:rsidRDefault="00EB5C7C" w:rsidP="00EB5C7C">
            <w:pPr>
              <w:rPr>
                <w:rFonts w:eastAsia="Calibri"/>
                <w:szCs w:val="28"/>
              </w:rPr>
            </w:pPr>
          </w:p>
        </w:tc>
        <w:tc>
          <w:tcPr>
            <w:tcW w:w="2880" w:type="dxa"/>
          </w:tcPr>
          <w:p w14:paraId="56164B78" w14:textId="77777777" w:rsidR="00EB5C7C" w:rsidRPr="00EB5C7C" w:rsidRDefault="00EB5C7C" w:rsidP="00EB5C7C">
            <w:pPr>
              <w:rPr>
                <w:rFonts w:eastAsia="Calibri"/>
                <w:szCs w:val="28"/>
              </w:rPr>
            </w:pPr>
            <w:r w:rsidRPr="00EB5C7C">
              <w:rPr>
                <w:rFonts w:eastAsia="Calibri"/>
                <w:position w:val="-24"/>
                <w:szCs w:val="28"/>
              </w:rPr>
              <w:object w:dxaOrig="1260" w:dyaOrig="620" w14:anchorId="3F517101">
                <v:shape id="_x0000_i1032" type="#_x0000_t75" style="width:63pt;height:31.5pt" o:ole="">
                  <v:imagedata r:id="rId20" o:title=""/>
                </v:shape>
                <o:OLEObject Type="Embed" ProgID="Equation.3" ShapeID="_x0000_i1032" DrawAspect="Content" ObjectID="_1818915756" r:id="rId21"/>
              </w:object>
            </w:r>
            <w:r w:rsidRPr="00EB5C7C">
              <w:rPr>
                <w:rFonts w:eastAsia="Calibri"/>
                <w:szCs w:val="28"/>
              </w:rPr>
              <w:t>,</w:t>
            </w:r>
          </w:p>
          <w:p w14:paraId="305A1C60" w14:textId="77777777" w:rsidR="00EB5C7C" w:rsidRPr="00EB5C7C" w:rsidRDefault="00EB5C7C" w:rsidP="00EB5C7C">
            <w:pPr>
              <w:rPr>
                <w:rFonts w:eastAsia="Calibri"/>
                <w:szCs w:val="28"/>
              </w:rPr>
            </w:pPr>
          </w:p>
        </w:tc>
        <w:tc>
          <w:tcPr>
            <w:tcW w:w="3058" w:type="dxa"/>
          </w:tcPr>
          <w:p w14:paraId="0BFF6A4B" w14:textId="77777777" w:rsidR="00EB5C7C" w:rsidRPr="00EB5C7C" w:rsidRDefault="00EB5C7C" w:rsidP="00EB5C7C">
            <w:pPr>
              <w:rPr>
                <w:rFonts w:eastAsia="Calibri"/>
                <w:szCs w:val="28"/>
              </w:rPr>
            </w:pPr>
            <w:r w:rsidRPr="00EB5C7C">
              <w:rPr>
                <w:rFonts w:eastAsia="Calibri"/>
              </w:rPr>
              <w:t xml:space="preserve">                                       </w:t>
            </w:r>
            <w:r w:rsidRPr="00EB5C7C">
              <w:rPr>
                <w:rFonts w:eastAsia="Calibri"/>
                <w:szCs w:val="28"/>
              </w:rPr>
              <w:t xml:space="preserve">(13)                            </w:t>
            </w:r>
          </w:p>
        </w:tc>
      </w:tr>
    </w:tbl>
    <w:p w14:paraId="10FC8F44" w14:textId="77777777" w:rsidR="00EB5C7C" w:rsidRPr="00EB5C7C" w:rsidRDefault="00EB5C7C" w:rsidP="00EB5C7C">
      <w:pPr>
        <w:rPr>
          <w:rFonts w:eastAsia="Calibri"/>
          <w:szCs w:val="28"/>
        </w:rPr>
      </w:pPr>
      <w:r w:rsidRPr="00EB5C7C">
        <w:rPr>
          <w:rFonts w:eastAsia="Calibri"/>
          <w:szCs w:val="28"/>
        </w:rPr>
        <w:t>способ уменьшаемого остатка:</w:t>
      </w:r>
    </w:p>
    <w:p w14:paraId="4410D36F" w14:textId="77777777" w:rsidR="00EB5C7C" w:rsidRPr="00EB5C7C" w:rsidRDefault="00EB5C7C" w:rsidP="00EB5C7C">
      <w:pPr>
        <w:rPr>
          <w:rFonts w:eastAsia="Calibri"/>
          <w:szCs w:val="28"/>
        </w:rPr>
      </w:pPr>
    </w:p>
    <w:tbl>
      <w:tblPr>
        <w:tblW w:w="9286" w:type="dxa"/>
        <w:tblLook w:val="01E0" w:firstRow="1" w:lastRow="1" w:firstColumn="1" w:lastColumn="1" w:noHBand="0" w:noVBand="0"/>
      </w:tblPr>
      <w:tblGrid>
        <w:gridCol w:w="2808"/>
        <w:gridCol w:w="3420"/>
        <w:gridCol w:w="3058"/>
      </w:tblGrid>
      <w:tr w:rsidR="00EB5C7C" w:rsidRPr="00EB5C7C" w14:paraId="79FD6CCD" w14:textId="77777777" w:rsidTr="005341B7">
        <w:trPr>
          <w:trHeight w:val="212"/>
        </w:trPr>
        <w:tc>
          <w:tcPr>
            <w:tcW w:w="2808" w:type="dxa"/>
          </w:tcPr>
          <w:p w14:paraId="548C17D9" w14:textId="77777777" w:rsidR="00EB5C7C" w:rsidRPr="00EB5C7C" w:rsidRDefault="00EB5C7C" w:rsidP="00EB5C7C">
            <w:pPr>
              <w:rPr>
                <w:rFonts w:eastAsia="Calibri"/>
                <w:szCs w:val="28"/>
              </w:rPr>
            </w:pPr>
          </w:p>
        </w:tc>
        <w:tc>
          <w:tcPr>
            <w:tcW w:w="3420" w:type="dxa"/>
          </w:tcPr>
          <w:p w14:paraId="1D7BC776" w14:textId="77777777" w:rsidR="00EB5C7C" w:rsidRPr="00EB5C7C" w:rsidRDefault="00EB5C7C" w:rsidP="00EB5C7C">
            <w:pPr>
              <w:rPr>
                <w:rFonts w:eastAsia="Calibri"/>
                <w:szCs w:val="28"/>
              </w:rPr>
            </w:pPr>
            <w:r w:rsidRPr="00EB5C7C">
              <w:rPr>
                <w:rFonts w:eastAsia="Calibri"/>
                <w:position w:val="-24"/>
                <w:szCs w:val="28"/>
              </w:rPr>
              <w:object w:dxaOrig="2079" w:dyaOrig="620" w14:anchorId="32690962">
                <v:shape id="_x0000_i1033" type="#_x0000_t75" style="width:102pt;height:31.5pt" o:ole="">
                  <v:imagedata r:id="rId22" o:title=""/>
                </v:shape>
                <o:OLEObject Type="Embed" ProgID="Equation.3" ShapeID="_x0000_i1033" DrawAspect="Content" ObjectID="_1818915757" r:id="rId23"/>
              </w:object>
            </w:r>
            <w:r w:rsidRPr="00EB5C7C">
              <w:rPr>
                <w:rFonts w:eastAsia="Calibri"/>
                <w:szCs w:val="28"/>
              </w:rPr>
              <w:t>,</w:t>
            </w:r>
          </w:p>
        </w:tc>
        <w:tc>
          <w:tcPr>
            <w:tcW w:w="3058" w:type="dxa"/>
          </w:tcPr>
          <w:p w14:paraId="309FB55D" w14:textId="77777777" w:rsidR="00EB5C7C" w:rsidRPr="00EB5C7C" w:rsidRDefault="00EB5C7C" w:rsidP="00EB5C7C">
            <w:pPr>
              <w:jc w:val="right"/>
              <w:rPr>
                <w:rFonts w:eastAsia="Calibri"/>
                <w:szCs w:val="28"/>
              </w:rPr>
            </w:pPr>
            <w:r w:rsidRPr="00EB5C7C">
              <w:rPr>
                <w:rFonts w:eastAsia="Calibri"/>
                <w:szCs w:val="28"/>
              </w:rPr>
              <w:t xml:space="preserve">                              (14)                            </w:t>
            </w:r>
          </w:p>
        </w:tc>
      </w:tr>
    </w:tbl>
    <w:p w14:paraId="0A43E146" w14:textId="77777777" w:rsidR="00EB5C7C" w:rsidRPr="00EB5C7C" w:rsidRDefault="00EB5C7C" w:rsidP="00EB5C7C">
      <w:pPr>
        <w:rPr>
          <w:rFonts w:eastAsia="Calibri"/>
          <w:szCs w:val="28"/>
        </w:rPr>
      </w:pPr>
    </w:p>
    <w:tbl>
      <w:tblPr>
        <w:tblW w:w="9108" w:type="dxa"/>
        <w:jc w:val="center"/>
        <w:tblLook w:val="01E0" w:firstRow="1" w:lastRow="1" w:firstColumn="1" w:lastColumn="1" w:noHBand="0" w:noVBand="0"/>
      </w:tblPr>
      <w:tblGrid>
        <w:gridCol w:w="648"/>
        <w:gridCol w:w="1214"/>
        <w:gridCol w:w="766"/>
        <w:gridCol w:w="6480"/>
      </w:tblGrid>
      <w:tr w:rsidR="00EB5C7C" w:rsidRPr="00EB5C7C" w14:paraId="4117B444" w14:textId="77777777" w:rsidTr="00E147E6">
        <w:trPr>
          <w:trHeight w:val="355"/>
          <w:jc w:val="center"/>
        </w:trPr>
        <w:tc>
          <w:tcPr>
            <w:tcW w:w="648" w:type="dxa"/>
          </w:tcPr>
          <w:p w14:paraId="6925E403" w14:textId="77777777" w:rsidR="00EB5C7C" w:rsidRPr="00EB5C7C" w:rsidRDefault="00EB5C7C" w:rsidP="00E147E6">
            <w:pPr>
              <w:ind w:left="-730"/>
              <w:rPr>
                <w:rFonts w:eastAsia="Calibri"/>
                <w:b/>
              </w:rPr>
            </w:pPr>
            <w:r w:rsidRPr="00EB5C7C">
              <w:rPr>
                <w:rFonts w:eastAsia="Calibri"/>
                <w:b/>
              </w:rPr>
              <w:t>где</w:t>
            </w:r>
          </w:p>
        </w:tc>
        <w:tc>
          <w:tcPr>
            <w:tcW w:w="1214" w:type="dxa"/>
          </w:tcPr>
          <w:p w14:paraId="6DA94006" w14:textId="77777777" w:rsidR="00EB5C7C" w:rsidRPr="00EB5C7C" w:rsidRDefault="00EB5C7C" w:rsidP="00E147E6">
            <w:pPr>
              <w:ind w:firstLine="0"/>
              <w:rPr>
                <w:rFonts w:eastAsia="Calibri"/>
                <w:b/>
              </w:rPr>
            </w:pPr>
            <w:r w:rsidRPr="00EB5C7C">
              <w:rPr>
                <w:rFonts w:eastAsia="Calibri"/>
                <w:b/>
              </w:rPr>
              <w:t>К</w:t>
            </w:r>
            <w:r w:rsidRPr="00EB5C7C">
              <w:rPr>
                <w:rFonts w:eastAsia="Calibri"/>
                <w:b/>
                <w:vertAlign w:val="subscript"/>
              </w:rPr>
              <w:t>ус</w:t>
            </w:r>
          </w:p>
        </w:tc>
        <w:tc>
          <w:tcPr>
            <w:tcW w:w="766" w:type="dxa"/>
          </w:tcPr>
          <w:p w14:paraId="110A0677" w14:textId="77777777" w:rsidR="00EB5C7C" w:rsidRPr="00EB5C7C" w:rsidRDefault="00EB5C7C" w:rsidP="00EB5C7C">
            <w:pPr>
              <w:rPr>
                <w:rFonts w:eastAsia="Calibri"/>
                <w:b/>
              </w:rPr>
            </w:pPr>
            <w:r w:rsidRPr="00EB5C7C">
              <w:rPr>
                <w:rFonts w:eastAsia="Calibri"/>
                <w:b/>
              </w:rPr>
              <w:t>-</w:t>
            </w:r>
          </w:p>
        </w:tc>
        <w:tc>
          <w:tcPr>
            <w:tcW w:w="6480" w:type="dxa"/>
          </w:tcPr>
          <w:p w14:paraId="48A6C671" w14:textId="77777777" w:rsidR="00EB5C7C" w:rsidRPr="00EB5C7C" w:rsidRDefault="00EB5C7C" w:rsidP="00E147E6">
            <w:pPr>
              <w:ind w:firstLine="0"/>
              <w:rPr>
                <w:rFonts w:eastAsia="Calibri"/>
                <w:b/>
              </w:rPr>
            </w:pPr>
            <w:r w:rsidRPr="00EB5C7C">
              <w:rPr>
                <w:rFonts w:eastAsia="Calibri"/>
                <w:b/>
              </w:rPr>
              <w:t>коэффициент ускорения, устанавливаемый в соответствии с законодательством РФ.</w:t>
            </w:r>
          </w:p>
        </w:tc>
      </w:tr>
    </w:tbl>
    <w:p w14:paraId="456B7F07" w14:textId="77777777" w:rsidR="00EB5C7C" w:rsidRPr="00EB5C7C" w:rsidRDefault="00EB5C7C" w:rsidP="00EB5C7C">
      <w:pPr>
        <w:rPr>
          <w:rFonts w:eastAsia="Calibri"/>
          <w:szCs w:val="28"/>
        </w:rPr>
      </w:pPr>
    </w:p>
    <w:p w14:paraId="47F4FFB7" w14:textId="77777777" w:rsidR="00EB5C7C" w:rsidRPr="00EB5C7C" w:rsidRDefault="00EB5C7C" w:rsidP="00EB5C7C">
      <w:pPr>
        <w:rPr>
          <w:rFonts w:eastAsia="Calibri"/>
          <w:szCs w:val="28"/>
        </w:rPr>
      </w:pPr>
      <w:r w:rsidRPr="00EB5C7C">
        <w:rPr>
          <w:rFonts w:eastAsia="Calibri"/>
          <w:szCs w:val="28"/>
        </w:rPr>
        <w:t>Способ кумулятивного числа:</w:t>
      </w:r>
    </w:p>
    <w:p w14:paraId="1D02F6F5"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648"/>
        <w:gridCol w:w="1260"/>
        <w:gridCol w:w="720"/>
        <w:gridCol w:w="455"/>
        <w:gridCol w:w="3100"/>
        <w:gridCol w:w="3103"/>
      </w:tblGrid>
      <w:tr w:rsidR="00EB5C7C" w:rsidRPr="00EB5C7C" w14:paraId="352DE5CD" w14:textId="77777777" w:rsidTr="005341B7">
        <w:tc>
          <w:tcPr>
            <w:tcW w:w="3083" w:type="dxa"/>
            <w:gridSpan w:val="4"/>
          </w:tcPr>
          <w:p w14:paraId="15C8E8ED" w14:textId="77777777" w:rsidR="00EB5C7C" w:rsidRPr="00EB5C7C" w:rsidRDefault="00EB5C7C" w:rsidP="00EB5C7C">
            <w:pPr>
              <w:rPr>
                <w:rFonts w:eastAsia="Calibri"/>
                <w:szCs w:val="28"/>
              </w:rPr>
            </w:pPr>
          </w:p>
        </w:tc>
        <w:tc>
          <w:tcPr>
            <w:tcW w:w="3100" w:type="dxa"/>
          </w:tcPr>
          <w:p w14:paraId="579C905B" w14:textId="77777777" w:rsidR="00EB5C7C" w:rsidRPr="00EB5C7C" w:rsidRDefault="00EB5C7C" w:rsidP="00EB5C7C">
            <w:pPr>
              <w:rPr>
                <w:rFonts w:eastAsia="Calibri"/>
                <w:szCs w:val="28"/>
              </w:rPr>
            </w:pPr>
            <w:r w:rsidRPr="00EB5C7C">
              <w:rPr>
                <w:rFonts w:eastAsia="Calibri"/>
                <w:position w:val="-24"/>
                <w:szCs w:val="28"/>
              </w:rPr>
              <w:object w:dxaOrig="1280" w:dyaOrig="620" w14:anchorId="0299BC2A">
                <v:shape id="_x0000_i1034" type="#_x0000_t75" style="width:64.5pt;height:31.5pt" o:ole="">
                  <v:imagedata r:id="rId24" o:title=""/>
                </v:shape>
                <o:OLEObject Type="Embed" ProgID="Equation.3" ShapeID="_x0000_i1034" DrawAspect="Content" ObjectID="_1818915758" r:id="rId25"/>
              </w:object>
            </w:r>
            <w:r w:rsidRPr="00EB5C7C">
              <w:rPr>
                <w:rFonts w:eastAsia="Calibri"/>
                <w:szCs w:val="28"/>
              </w:rPr>
              <w:t>,</w:t>
            </w:r>
          </w:p>
        </w:tc>
        <w:tc>
          <w:tcPr>
            <w:tcW w:w="3103" w:type="dxa"/>
          </w:tcPr>
          <w:p w14:paraId="2C5ADF1B" w14:textId="77777777" w:rsidR="00EB5C7C" w:rsidRPr="00EB5C7C" w:rsidRDefault="00EB5C7C" w:rsidP="00EB5C7C">
            <w:pPr>
              <w:jc w:val="right"/>
              <w:rPr>
                <w:rFonts w:eastAsia="Calibri"/>
                <w:szCs w:val="28"/>
              </w:rPr>
            </w:pPr>
            <w:r w:rsidRPr="00EB5C7C">
              <w:rPr>
                <w:rFonts w:eastAsia="Calibri"/>
              </w:rPr>
              <w:t xml:space="preserve">                                </w:t>
            </w:r>
            <w:r w:rsidRPr="00EB5C7C">
              <w:rPr>
                <w:rFonts w:eastAsia="Calibri"/>
                <w:szCs w:val="28"/>
              </w:rPr>
              <w:t>(15)</w:t>
            </w:r>
          </w:p>
        </w:tc>
      </w:tr>
      <w:tr w:rsidR="00EB5C7C" w:rsidRPr="00EB5C7C" w14:paraId="7F4A1059" w14:textId="77777777" w:rsidTr="005341B7">
        <w:tc>
          <w:tcPr>
            <w:tcW w:w="3083" w:type="dxa"/>
            <w:gridSpan w:val="4"/>
          </w:tcPr>
          <w:p w14:paraId="3CD5BEE4" w14:textId="77777777" w:rsidR="00EB5C7C" w:rsidRPr="00EB5C7C" w:rsidRDefault="00EB5C7C" w:rsidP="00EB5C7C">
            <w:pPr>
              <w:rPr>
                <w:rFonts w:eastAsia="Calibri"/>
                <w:szCs w:val="28"/>
              </w:rPr>
            </w:pPr>
          </w:p>
        </w:tc>
        <w:tc>
          <w:tcPr>
            <w:tcW w:w="3100" w:type="dxa"/>
          </w:tcPr>
          <w:p w14:paraId="6F090D5D" w14:textId="77777777" w:rsidR="00EB5C7C" w:rsidRPr="00EB5C7C" w:rsidRDefault="00EB5C7C" w:rsidP="00EB5C7C">
            <w:pPr>
              <w:rPr>
                <w:rFonts w:eastAsia="Calibri"/>
                <w:szCs w:val="28"/>
              </w:rPr>
            </w:pPr>
          </w:p>
        </w:tc>
        <w:tc>
          <w:tcPr>
            <w:tcW w:w="3103" w:type="dxa"/>
          </w:tcPr>
          <w:p w14:paraId="49528F23" w14:textId="77777777" w:rsidR="00EB5C7C" w:rsidRPr="00EB5C7C" w:rsidRDefault="00EB5C7C" w:rsidP="00EB5C7C">
            <w:pPr>
              <w:rPr>
                <w:rFonts w:eastAsia="Calibri"/>
                <w:szCs w:val="28"/>
              </w:rPr>
            </w:pPr>
          </w:p>
        </w:tc>
      </w:tr>
      <w:tr w:rsidR="00EB5C7C" w:rsidRPr="00EB5C7C" w14:paraId="1E1249E3" w14:textId="77777777" w:rsidTr="005341B7">
        <w:tblPrEx>
          <w:jc w:val="center"/>
        </w:tblPrEx>
        <w:trPr>
          <w:trHeight w:val="355"/>
          <w:jc w:val="center"/>
        </w:trPr>
        <w:tc>
          <w:tcPr>
            <w:tcW w:w="648" w:type="dxa"/>
          </w:tcPr>
          <w:p w14:paraId="57620FFB" w14:textId="77777777" w:rsidR="00EB5C7C" w:rsidRPr="00EB5C7C" w:rsidRDefault="00EB5C7C" w:rsidP="00E147E6">
            <w:pPr>
              <w:ind w:left="-851"/>
              <w:rPr>
                <w:rFonts w:eastAsia="Calibri"/>
                <w:b/>
              </w:rPr>
            </w:pPr>
            <w:r w:rsidRPr="00EB5C7C">
              <w:rPr>
                <w:rFonts w:eastAsia="Calibri"/>
                <w:b/>
              </w:rPr>
              <w:t>где</w:t>
            </w:r>
          </w:p>
        </w:tc>
        <w:tc>
          <w:tcPr>
            <w:tcW w:w="1260" w:type="dxa"/>
          </w:tcPr>
          <w:p w14:paraId="680BEE84" w14:textId="77777777" w:rsidR="00EB5C7C" w:rsidRPr="00EB5C7C" w:rsidRDefault="00EB5C7C" w:rsidP="00E147E6">
            <w:pPr>
              <w:ind w:left="-506"/>
              <w:rPr>
                <w:rFonts w:eastAsia="Calibri"/>
                <w:b/>
              </w:rPr>
            </w:pPr>
            <w:r w:rsidRPr="00EB5C7C">
              <w:rPr>
                <w:rFonts w:eastAsia="Calibri"/>
                <w:b/>
              </w:rPr>
              <w:t>На</w:t>
            </w:r>
          </w:p>
        </w:tc>
        <w:tc>
          <w:tcPr>
            <w:tcW w:w="720" w:type="dxa"/>
          </w:tcPr>
          <w:p w14:paraId="2CCA3218" w14:textId="77777777" w:rsidR="00EB5C7C" w:rsidRPr="00EB5C7C" w:rsidRDefault="00EB5C7C" w:rsidP="00EB5C7C">
            <w:pPr>
              <w:rPr>
                <w:rFonts w:eastAsia="Calibri"/>
                <w:b/>
              </w:rPr>
            </w:pPr>
            <w:r w:rsidRPr="00EB5C7C">
              <w:rPr>
                <w:rFonts w:eastAsia="Calibri"/>
                <w:b/>
              </w:rPr>
              <w:t>-</w:t>
            </w:r>
          </w:p>
        </w:tc>
        <w:tc>
          <w:tcPr>
            <w:tcW w:w="6658" w:type="dxa"/>
            <w:gridSpan w:val="3"/>
          </w:tcPr>
          <w:p w14:paraId="63F08B06" w14:textId="77777777" w:rsidR="00EB5C7C" w:rsidRPr="00EB5C7C" w:rsidRDefault="00EB5C7C" w:rsidP="00E147E6">
            <w:pPr>
              <w:ind w:firstLine="0"/>
              <w:rPr>
                <w:rFonts w:eastAsia="Calibri"/>
                <w:b/>
              </w:rPr>
            </w:pPr>
            <w:r w:rsidRPr="00EB5C7C">
              <w:rPr>
                <w:rFonts w:eastAsia="Calibri"/>
                <w:b/>
              </w:rPr>
              <w:t>норма амортизационных отчислений, рассчитанная по сроку службы, %</w:t>
            </w:r>
          </w:p>
        </w:tc>
      </w:tr>
    </w:tbl>
    <w:p w14:paraId="3EA941BD" w14:textId="77777777" w:rsidR="00EB5C7C" w:rsidRPr="00EB5C7C" w:rsidRDefault="00EB5C7C" w:rsidP="00EB5C7C">
      <w:pPr>
        <w:rPr>
          <w:rFonts w:eastAsia="Calibri"/>
          <w:szCs w:val="28"/>
        </w:rPr>
      </w:pPr>
    </w:p>
    <w:tbl>
      <w:tblPr>
        <w:tblW w:w="9286" w:type="dxa"/>
        <w:jc w:val="center"/>
        <w:tblLook w:val="01E0" w:firstRow="1" w:lastRow="1" w:firstColumn="1" w:lastColumn="1" w:noHBand="0" w:noVBand="0"/>
      </w:tblPr>
      <w:tblGrid>
        <w:gridCol w:w="648"/>
        <w:gridCol w:w="1260"/>
        <w:gridCol w:w="720"/>
        <w:gridCol w:w="455"/>
        <w:gridCol w:w="3100"/>
        <w:gridCol w:w="2925"/>
        <w:gridCol w:w="178"/>
      </w:tblGrid>
      <w:tr w:rsidR="00EB5C7C" w:rsidRPr="00EB5C7C" w14:paraId="36DCBDF0" w14:textId="77777777" w:rsidTr="00E147E6">
        <w:trPr>
          <w:jc w:val="center"/>
        </w:trPr>
        <w:tc>
          <w:tcPr>
            <w:tcW w:w="3083" w:type="dxa"/>
            <w:gridSpan w:val="4"/>
          </w:tcPr>
          <w:p w14:paraId="7E4BB2F1" w14:textId="77777777" w:rsidR="00EB5C7C" w:rsidRPr="00EB5C7C" w:rsidRDefault="00EB5C7C" w:rsidP="00EB5C7C">
            <w:pPr>
              <w:rPr>
                <w:rFonts w:eastAsia="Calibri"/>
                <w:szCs w:val="28"/>
              </w:rPr>
            </w:pPr>
          </w:p>
        </w:tc>
        <w:tc>
          <w:tcPr>
            <w:tcW w:w="3100" w:type="dxa"/>
          </w:tcPr>
          <w:p w14:paraId="391CCC1A" w14:textId="77777777" w:rsidR="00EB5C7C" w:rsidRPr="00EB5C7C" w:rsidRDefault="00EB5C7C" w:rsidP="00EB5C7C">
            <w:pPr>
              <w:rPr>
                <w:rFonts w:eastAsia="Calibri"/>
                <w:szCs w:val="28"/>
              </w:rPr>
            </w:pPr>
            <w:r w:rsidRPr="00EB5C7C">
              <w:rPr>
                <w:rFonts w:eastAsia="Calibri"/>
                <w:position w:val="-24"/>
                <w:szCs w:val="28"/>
              </w:rPr>
              <w:object w:dxaOrig="1700" w:dyaOrig="620" w14:anchorId="5ED43647">
                <v:shape id="_x0000_i1035" type="#_x0000_t75" style="width:84.75pt;height:31.5pt" o:ole="">
                  <v:imagedata r:id="rId26" o:title=""/>
                </v:shape>
                <o:OLEObject Type="Embed" ProgID="Equation.3" ShapeID="_x0000_i1035" DrawAspect="Content" ObjectID="_1818915759" r:id="rId27"/>
              </w:object>
            </w:r>
            <w:r w:rsidRPr="00EB5C7C">
              <w:rPr>
                <w:rFonts w:eastAsia="Calibri"/>
                <w:szCs w:val="28"/>
              </w:rPr>
              <w:t>,</w:t>
            </w:r>
          </w:p>
        </w:tc>
        <w:tc>
          <w:tcPr>
            <w:tcW w:w="3103" w:type="dxa"/>
            <w:gridSpan w:val="2"/>
          </w:tcPr>
          <w:p w14:paraId="20CEC15D" w14:textId="77777777" w:rsidR="00EB5C7C" w:rsidRPr="00EB5C7C" w:rsidRDefault="00EB5C7C" w:rsidP="00EB5C7C">
            <w:pPr>
              <w:jc w:val="right"/>
              <w:rPr>
                <w:rFonts w:eastAsia="Calibri"/>
                <w:szCs w:val="28"/>
              </w:rPr>
            </w:pPr>
            <w:r w:rsidRPr="00EB5C7C">
              <w:rPr>
                <w:rFonts w:eastAsia="Calibri"/>
                <w:szCs w:val="28"/>
              </w:rPr>
              <w:t>(16)</w:t>
            </w:r>
          </w:p>
        </w:tc>
      </w:tr>
      <w:tr w:rsidR="00EB5C7C" w:rsidRPr="00EB5C7C" w14:paraId="604E25F5" w14:textId="77777777" w:rsidTr="00E147E6">
        <w:trPr>
          <w:jc w:val="center"/>
        </w:trPr>
        <w:tc>
          <w:tcPr>
            <w:tcW w:w="3083" w:type="dxa"/>
            <w:gridSpan w:val="4"/>
          </w:tcPr>
          <w:p w14:paraId="4D6F8005" w14:textId="77777777" w:rsidR="00EB5C7C" w:rsidRPr="00EB5C7C" w:rsidRDefault="00EB5C7C" w:rsidP="00EB5C7C">
            <w:pPr>
              <w:rPr>
                <w:rFonts w:eastAsia="Calibri"/>
                <w:szCs w:val="28"/>
              </w:rPr>
            </w:pPr>
          </w:p>
        </w:tc>
        <w:tc>
          <w:tcPr>
            <w:tcW w:w="3100" w:type="dxa"/>
          </w:tcPr>
          <w:p w14:paraId="498F25DE" w14:textId="77777777" w:rsidR="00EB5C7C" w:rsidRPr="00EB5C7C" w:rsidRDefault="00EB5C7C" w:rsidP="00EB5C7C">
            <w:pPr>
              <w:rPr>
                <w:rFonts w:eastAsia="Calibri"/>
                <w:szCs w:val="28"/>
              </w:rPr>
            </w:pPr>
          </w:p>
        </w:tc>
        <w:tc>
          <w:tcPr>
            <w:tcW w:w="3103" w:type="dxa"/>
            <w:gridSpan w:val="2"/>
          </w:tcPr>
          <w:p w14:paraId="13AC9EA0" w14:textId="77777777" w:rsidR="00EB5C7C" w:rsidRPr="00EB5C7C" w:rsidRDefault="00EB5C7C" w:rsidP="00EB5C7C">
            <w:pPr>
              <w:rPr>
                <w:rFonts w:eastAsia="Calibri"/>
                <w:szCs w:val="28"/>
              </w:rPr>
            </w:pPr>
          </w:p>
        </w:tc>
      </w:tr>
      <w:tr w:rsidR="00EB5C7C" w:rsidRPr="00EB5C7C" w14:paraId="12933AA8" w14:textId="77777777" w:rsidTr="00E147E6">
        <w:trPr>
          <w:gridAfter w:val="1"/>
          <w:wAfter w:w="178" w:type="dxa"/>
          <w:trHeight w:val="355"/>
          <w:jc w:val="center"/>
        </w:trPr>
        <w:tc>
          <w:tcPr>
            <w:tcW w:w="648" w:type="dxa"/>
          </w:tcPr>
          <w:p w14:paraId="31130CEF" w14:textId="77777777" w:rsidR="00EB5C7C" w:rsidRPr="00EB5C7C" w:rsidRDefault="00EB5C7C" w:rsidP="00E147E6">
            <w:pPr>
              <w:ind w:left="-731"/>
              <w:rPr>
                <w:rFonts w:eastAsia="Calibri"/>
                <w:b/>
              </w:rPr>
            </w:pPr>
            <w:r w:rsidRPr="00EB5C7C">
              <w:rPr>
                <w:rFonts w:eastAsia="Calibri"/>
                <w:b/>
              </w:rPr>
              <w:t>где</w:t>
            </w:r>
          </w:p>
        </w:tc>
        <w:tc>
          <w:tcPr>
            <w:tcW w:w="1260" w:type="dxa"/>
          </w:tcPr>
          <w:p w14:paraId="42E3FA00" w14:textId="77777777" w:rsidR="00EB5C7C" w:rsidRPr="00EB5C7C" w:rsidRDefault="00EB5C7C" w:rsidP="00E147E6">
            <w:pPr>
              <w:ind w:left="-506"/>
              <w:rPr>
                <w:rFonts w:eastAsia="Calibri"/>
                <w:b/>
                <w:vertAlign w:val="subscript"/>
              </w:rPr>
            </w:pPr>
            <w:r w:rsidRPr="00EB5C7C">
              <w:rPr>
                <w:rFonts w:eastAsia="Calibri"/>
                <w:b/>
              </w:rPr>
              <w:t>Ток</w:t>
            </w:r>
          </w:p>
        </w:tc>
        <w:tc>
          <w:tcPr>
            <w:tcW w:w="720" w:type="dxa"/>
          </w:tcPr>
          <w:p w14:paraId="3EFAAF49" w14:textId="77777777" w:rsidR="00EB5C7C" w:rsidRPr="00EB5C7C" w:rsidRDefault="00EB5C7C" w:rsidP="00E147E6">
            <w:pPr>
              <w:ind w:left="-774"/>
              <w:rPr>
                <w:rFonts w:eastAsia="Calibri"/>
                <w:b/>
              </w:rPr>
            </w:pPr>
            <w:r w:rsidRPr="00EB5C7C">
              <w:rPr>
                <w:rFonts w:eastAsia="Calibri"/>
                <w:b/>
              </w:rPr>
              <w:t>-</w:t>
            </w:r>
          </w:p>
        </w:tc>
        <w:tc>
          <w:tcPr>
            <w:tcW w:w="6480" w:type="dxa"/>
            <w:gridSpan w:val="3"/>
          </w:tcPr>
          <w:p w14:paraId="322362D4" w14:textId="77777777" w:rsidR="00EB5C7C" w:rsidRPr="00EB5C7C" w:rsidRDefault="00EB5C7C" w:rsidP="00E147E6">
            <w:pPr>
              <w:ind w:firstLine="65"/>
              <w:rPr>
                <w:rFonts w:eastAsia="Calibri"/>
                <w:b/>
              </w:rPr>
            </w:pPr>
            <w:r w:rsidRPr="00EB5C7C">
              <w:rPr>
                <w:rFonts w:eastAsia="Calibri"/>
                <w:b/>
              </w:rPr>
              <w:t>количество лет до окончания нормативного срока службы, лет;</w:t>
            </w:r>
          </w:p>
        </w:tc>
      </w:tr>
      <w:tr w:rsidR="00EB5C7C" w:rsidRPr="00EB5C7C" w14:paraId="36D8B182" w14:textId="77777777" w:rsidTr="00E147E6">
        <w:trPr>
          <w:gridAfter w:val="1"/>
          <w:wAfter w:w="178" w:type="dxa"/>
          <w:trHeight w:val="355"/>
          <w:jc w:val="center"/>
        </w:trPr>
        <w:tc>
          <w:tcPr>
            <w:tcW w:w="648" w:type="dxa"/>
          </w:tcPr>
          <w:p w14:paraId="353DF821" w14:textId="77777777" w:rsidR="00EB5C7C" w:rsidRPr="00EB5C7C" w:rsidRDefault="00EB5C7C" w:rsidP="00EB5C7C">
            <w:pPr>
              <w:rPr>
                <w:rFonts w:eastAsia="Calibri"/>
                <w:b/>
              </w:rPr>
            </w:pPr>
          </w:p>
        </w:tc>
        <w:tc>
          <w:tcPr>
            <w:tcW w:w="1260" w:type="dxa"/>
          </w:tcPr>
          <w:p w14:paraId="2564CD33" w14:textId="77777777" w:rsidR="00EB5C7C" w:rsidRPr="00EB5C7C" w:rsidRDefault="00EB5C7C" w:rsidP="00E147E6">
            <w:pPr>
              <w:ind w:left="-506"/>
              <w:rPr>
                <w:rFonts w:eastAsia="Calibri"/>
                <w:b/>
              </w:rPr>
            </w:pPr>
            <w:proofErr w:type="spellStart"/>
            <w:r w:rsidRPr="00EB5C7C">
              <w:rPr>
                <w:rFonts w:eastAsia="Calibri"/>
                <w:b/>
              </w:rPr>
              <w:t>Чк</w:t>
            </w:r>
            <w:proofErr w:type="spellEnd"/>
          </w:p>
        </w:tc>
        <w:tc>
          <w:tcPr>
            <w:tcW w:w="720" w:type="dxa"/>
          </w:tcPr>
          <w:p w14:paraId="2720F4BF" w14:textId="77777777" w:rsidR="00EB5C7C" w:rsidRPr="00EB5C7C" w:rsidRDefault="00EB5C7C" w:rsidP="00E147E6">
            <w:pPr>
              <w:ind w:left="-774"/>
              <w:rPr>
                <w:rFonts w:eastAsia="Calibri"/>
                <w:b/>
              </w:rPr>
            </w:pPr>
            <w:r w:rsidRPr="00EB5C7C">
              <w:rPr>
                <w:rFonts w:eastAsia="Calibri"/>
                <w:b/>
              </w:rPr>
              <w:t>–</w:t>
            </w:r>
          </w:p>
        </w:tc>
        <w:tc>
          <w:tcPr>
            <w:tcW w:w="6480" w:type="dxa"/>
            <w:gridSpan w:val="3"/>
          </w:tcPr>
          <w:p w14:paraId="365A0759" w14:textId="77777777" w:rsidR="00EB5C7C" w:rsidRPr="00EB5C7C" w:rsidRDefault="00EB5C7C" w:rsidP="00E147E6">
            <w:pPr>
              <w:ind w:firstLine="65"/>
              <w:rPr>
                <w:rFonts w:eastAsia="Calibri"/>
                <w:b/>
              </w:rPr>
            </w:pPr>
            <w:r w:rsidRPr="00EB5C7C">
              <w:rPr>
                <w:rFonts w:eastAsia="Calibri"/>
                <w:b/>
              </w:rPr>
              <w:t>кумулятивное число (сумма членов арифметической прогрессии    нормативного срока службы), лет.</w:t>
            </w:r>
          </w:p>
        </w:tc>
      </w:tr>
    </w:tbl>
    <w:p w14:paraId="321E8957" w14:textId="77777777" w:rsidR="00EB5C7C" w:rsidRPr="00EB5C7C" w:rsidRDefault="00EB5C7C" w:rsidP="00EB5C7C">
      <w:pPr>
        <w:rPr>
          <w:rFonts w:eastAsia="Calibri"/>
          <w:szCs w:val="28"/>
        </w:rPr>
      </w:pPr>
    </w:p>
    <w:p w14:paraId="5887A286" w14:textId="77777777" w:rsidR="00EB5C7C" w:rsidRPr="00EB5C7C" w:rsidRDefault="00EB5C7C" w:rsidP="00EB5C7C">
      <w:pPr>
        <w:rPr>
          <w:rFonts w:eastAsia="Calibri"/>
          <w:szCs w:val="28"/>
        </w:rPr>
      </w:pPr>
      <w:r w:rsidRPr="00EB5C7C">
        <w:rPr>
          <w:rFonts w:eastAsia="Calibri"/>
          <w:szCs w:val="28"/>
        </w:rPr>
        <w:t>Способ пропорциональности:</w:t>
      </w:r>
    </w:p>
    <w:p w14:paraId="6672D94D"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648"/>
        <w:gridCol w:w="1260"/>
        <w:gridCol w:w="720"/>
        <w:gridCol w:w="562"/>
        <w:gridCol w:w="3190"/>
        <w:gridCol w:w="2728"/>
        <w:gridCol w:w="463"/>
      </w:tblGrid>
      <w:tr w:rsidR="00EB5C7C" w:rsidRPr="00EB5C7C" w14:paraId="0A93F8F0" w14:textId="77777777" w:rsidTr="00E147E6">
        <w:tc>
          <w:tcPr>
            <w:tcW w:w="3190" w:type="dxa"/>
            <w:gridSpan w:val="4"/>
          </w:tcPr>
          <w:p w14:paraId="5F074B05" w14:textId="77777777" w:rsidR="00EB5C7C" w:rsidRPr="00EB5C7C" w:rsidRDefault="00EB5C7C" w:rsidP="00EB5C7C">
            <w:pPr>
              <w:rPr>
                <w:rFonts w:eastAsia="Calibri"/>
                <w:szCs w:val="28"/>
              </w:rPr>
            </w:pPr>
          </w:p>
        </w:tc>
        <w:tc>
          <w:tcPr>
            <w:tcW w:w="3190" w:type="dxa"/>
          </w:tcPr>
          <w:p w14:paraId="35D5D5CF" w14:textId="77777777" w:rsidR="00EB5C7C" w:rsidRPr="00EB5C7C" w:rsidRDefault="00EB5C7C" w:rsidP="00EB5C7C">
            <w:pPr>
              <w:rPr>
                <w:rFonts w:eastAsia="Calibri"/>
                <w:szCs w:val="28"/>
              </w:rPr>
            </w:pPr>
            <w:r w:rsidRPr="00EB5C7C">
              <w:rPr>
                <w:rFonts w:eastAsia="Calibri"/>
                <w:position w:val="-24"/>
                <w:szCs w:val="28"/>
              </w:rPr>
              <w:object w:dxaOrig="1400" w:dyaOrig="620" w14:anchorId="0E332348">
                <v:shape id="_x0000_i1036" type="#_x0000_t75" style="width:69.75pt;height:31.5pt" o:ole="">
                  <v:imagedata r:id="rId28" o:title=""/>
                </v:shape>
                <o:OLEObject Type="Embed" ProgID="Equation.3" ShapeID="_x0000_i1036" DrawAspect="Content" ObjectID="_1818915760" r:id="rId29"/>
              </w:object>
            </w:r>
            <w:r w:rsidRPr="00EB5C7C">
              <w:rPr>
                <w:rFonts w:eastAsia="Calibri"/>
                <w:szCs w:val="28"/>
              </w:rPr>
              <w:t>,</w:t>
            </w:r>
          </w:p>
        </w:tc>
        <w:tc>
          <w:tcPr>
            <w:tcW w:w="3191" w:type="dxa"/>
            <w:gridSpan w:val="2"/>
          </w:tcPr>
          <w:p w14:paraId="67783B9E" w14:textId="77777777" w:rsidR="00EB5C7C" w:rsidRPr="00EB5C7C" w:rsidRDefault="00EB5C7C" w:rsidP="00EB5C7C">
            <w:pPr>
              <w:jc w:val="right"/>
              <w:rPr>
                <w:rFonts w:eastAsia="Calibri"/>
                <w:szCs w:val="28"/>
              </w:rPr>
            </w:pPr>
            <w:r w:rsidRPr="00EB5C7C">
              <w:rPr>
                <w:rFonts w:eastAsia="Calibri"/>
                <w:szCs w:val="28"/>
              </w:rPr>
              <w:t xml:space="preserve">                                (17)</w:t>
            </w:r>
          </w:p>
        </w:tc>
      </w:tr>
      <w:tr w:rsidR="00EB5C7C" w:rsidRPr="00EB5C7C" w14:paraId="57F12AC8" w14:textId="77777777" w:rsidTr="00E147E6">
        <w:tc>
          <w:tcPr>
            <w:tcW w:w="3190" w:type="dxa"/>
            <w:gridSpan w:val="4"/>
          </w:tcPr>
          <w:p w14:paraId="69C1CF2D" w14:textId="77777777" w:rsidR="00EB5C7C" w:rsidRPr="00EB5C7C" w:rsidRDefault="00EB5C7C" w:rsidP="00EB5C7C">
            <w:pPr>
              <w:rPr>
                <w:rFonts w:eastAsia="Calibri"/>
                <w:szCs w:val="28"/>
              </w:rPr>
            </w:pPr>
          </w:p>
        </w:tc>
        <w:tc>
          <w:tcPr>
            <w:tcW w:w="3190" w:type="dxa"/>
          </w:tcPr>
          <w:p w14:paraId="4B35CFD5" w14:textId="77777777" w:rsidR="00EB5C7C" w:rsidRPr="00EB5C7C" w:rsidRDefault="00EB5C7C" w:rsidP="00EB5C7C">
            <w:pPr>
              <w:rPr>
                <w:rFonts w:eastAsia="Calibri"/>
                <w:szCs w:val="28"/>
              </w:rPr>
            </w:pPr>
          </w:p>
        </w:tc>
        <w:tc>
          <w:tcPr>
            <w:tcW w:w="3191" w:type="dxa"/>
            <w:gridSpan w:val="2"/>
          </w:tcPr>
          <w:p w14:paraId="6A72FA17" w14:textId="77777777" w:rsidR="00EB5C7C" w:rsidRPr="00EB5C7C" w:rsidRDefault="00EB5C7C" w:rsidP="00EB5C7C">
            <w:pPr>
              <w:rPr>
                <w:rFonts w:eastAsia="Calibri"/>
                <w:szCs w:val="28"/>
              </w:rPr>
            </w:pPr>
          </w:p>
        </w:tc>
      </w:tr>
      <w:tr w:rsidR="00EB5C7C" w:rsidRPr="00EB5C7C" w14:paraId="14D98994" w14:textId="77777777" w:rsidTr="00E147E6">
        <w:tblPrEx>
          <w:jc w:val="center"/>
        </w:tblPrEx>
        <w:trPr>
          <w:gridAfter w:val="1"/>
          <w:wAfter w:w="463" w:type="dxa"/>
          <w:trHeight w:val="355"/>
          <w:jc w:val="center"/>
        </w:trPr>
        <w:tc>
          <w:tcPr>
            <w:tcW w:w="648" w:type="dxa"/>
          </w:tcPr>
          <w:p w14:paraId="5A03201C" w14:textId="77777777" w:rsidR="00EB5C7C" w:rsidRPr="00EB5C7C" w:rsidRDefault="00EB5C7C" w:rsidP="00E147E6">
            <w:pPr>
              <w:ind w:left="-739"/>
              <w:rPr>
                <w:rFonts w:eastAsia="Calibri"/>
                <w:b/>
              </w:rPr>
            </w:pPr>
            <w:r w:rsidRPr="00EB5C7C">
              <w:rPr>
                <w:rFonts w:eastAsia="Calibri"/>
                <w:b/>
              </w:rPr>
              <w:t>где</w:t>
            </w:r>
          </w:p>
        </w:tc>
        <w:tc>
          <w:tcPr>
            <w:tcW w:w="1260" w:type="dxa"/>
          </w:tcPr>
          <w:p w14:paraId="44F3A9C3" w14:textId="77777777" w:rsidR="00EB5C7C" w:rsidRPr="00EB5C7C" w:rsidRDefault="00EB5C7C" w:rsidP="00E147E6">
            <w:pPr>
              <w:ind w:left="-506"/>
              <w:rPr>
                <w:rFonts w:eastAsia="Calibri"/>
                <w:b/>
              </w:rPr>
            </w:pPr>
            <w:proofErr w:type="spellStart"/>
            <w:r w:rsidRPr="00EB5C7C">
              <w:rPr>
                <w:rFonts w:eastAsia="Calibri"/>
                <w:b/>
                <w:lang w:val="en-US"/>
              </w:rPr>
              <w:t>B</w:t>
            </w:r>
            <w:r w:rsidRPr="00EB5C7C">
              <w:rPr>
                <w:rFonts w:eastAsia="Calibri"/>
                <w:b/>
                <w:vertAlign w:val="subscript"/>
                <w:lang w:val="en-US"/>
              </w:rPr>
              <w:t>t</w:t>
            </w:r>
            <w:proofErr w:type="spellEnd"/>
            <w:r w:rsidRPr="00EB5C7C">
              <w:rPr>
                <w:rFonts w:eastAsia="Calibri"/>
                <w:b/>
              </w:rPr>
              <w:t xml:space="preserve">, </w:t>
            </w:r>
            <w:r w:rsidRPr="00EB5C7C">
              <w:rPr>
                <w:rFonts w:eastAsia="Calibri"/>
                <w:b/>
                <w:lang w:val="en-US"/>
              </w:rPr>
              <w:t>B</w:t>
            </w:r>
            <w:r w:rsidRPr="00EB5C7C">
              <w:rPr>
                <w:rFonts w:eastAsia="Calibri"/>
                <w:b/>
                <w:vertAlign w:val="subscript"/>
              </w:rPr>
              <w:t>т</w:t>
            </w:r>
          </w:p>
        </w:tc>
        <w:tc>
          <w:tcPr>
            <w:tcW w:w="720" w:type="dxa"/>
          </w:tcPr>
          <w:p w14:paraId="52C484A4" w14:textId="77777777" w:rsidR="00EB5C7C" w:rsidRPr="00EB5C7C" w:rsidRDefault="00EB5C7C" w:rsidP="00EB5C7C">
            <w:pPr>
              <w:rPr>
                <w:rFonts w:eastAsia="Calibri"/>
                <w:b/>
              </w:rPr>
            </w:pPr>
            <w:r w:rsidRPr="00EB5C7C">
              <w:rPr>
                <w:rFonts w:eastAsia="Calibri"/>
                <w:b/>
              </w:rPr>
              <w:t>-</w:t>
            </w:r>
          </w:p>
        </w:tc>
        <w:tc>
          <w:tcPr>
            <w:tcW w:w="6480" w:type="dxa"/>
            <w:gridSpan w:val="3"/>
          </w:tcPr>
          <w:p w14:paraId="58216982" w14:textId="77777777" w:rsidR="00EB5C7C" w:rsidRPr="00EB5C7C" w:rsidRDefault="00EB5C7C" w:rsidP="00E147E6">
            <w:pPr>
              <w:ind w:firstLine="0"/>
              <w:rPr>
                <w:rFonts w:eastAsia="Calibri"/>
                <w:b/>
              </w:rPr>
            </w:pPr>
            <w:r w:rsidRPr="00EB5C7C">
              <w:rPr>
                <w:rFonts w:eastAsia="Calibri"/>
                <w:b/>
              </w:rPr>
              <w:t xml:space="preserve">объем производства продукции соответственно в  </w:t>
            </w:r>
            <w:r w:rsidRPr="00EB5C7C">
              <w:rPr>
                <w:rFonts w:eastAsia="Calibri"/>
                <w:b/>
                <w:lang w:val="en-US"/>
              </w:rPr>
              <w:lastRenderedPageBreak/>
              <w:t>t</w:t>
            </w:r>
            <w:r w:rsidRPr="00EB5C7C">
              <w:rPr>
                <w:rFonts w:eastAsia="Calibri"/>
                <w:b/>
              </w:rPr>
              <w:t xml:space="preserve"> -ом </w:t>
            </w:r>
            <w:proofErr w:type="spellStart"/>
            <w:r w:rsidRPr="00EB5C7C">
              <w:rPr>
                <w:rFonts w:eastAsia="Calibri"/>
                <w:b/>
              </w:rPr>
              <w:t>годуза</w:t>
            </w:r>
            <w:proofErr w:type="spellEnd"/>
            <w:r w:rsidRPr="00EB5C7C">
              <w:rPr>
                <w:rFonts w:eastAsia="Calibri"/>
                <w:b/>
              </w:rPr>
              <w:t xml:space="preserve"> весь срок эксплуатации основных средств, ед.</w:t>
            </w:r>
          </w:p>
        </w:tc>
      </w:tr>
    </w:tbl>
    <w:p w14:paraId="787FB513" w14:textId="77777777" w:rsidR="00EB5C7C" w:rsidRPr="00EB5C7C" w:rsidRDefault="00EB5C7C" w:rsidP="00EB5C7C">
      <w:pPr>
        <w:rPr>
          <w:rFonts w:eastAsia="Calibri"/>
          <w:szCs w:val="28"/>
        </w:rPr>
      </w:pPr>
    </w:p>
    <w:p w14:paraId="56529096" w14:textId="77777777" w:rsidR="00EB5C7C" w:rsidRPr="00EB5C7C" w:rsidRDefault="00EB5C7C" w:rsidP="00EB5C7C">
      <w:pPr>
        <w:rPr>
          <w:rFonts w:eastAsia="Calibri"/>
          <w:szCs w:val="28"/>
        </w:rPr>
      </w:pPr>
      <w:r w:rsidRPr="00EB5C7C">
        <w:rPr>
          <w:rFonts w:eastAsia="Calibri"/>
          <w:szCs w:val="28"/>
        </w:rPr>
        <w:t>Предприятие самостоятельно использует сумму амортизационных отчислений, направляя ее на развитие предприятия.</w:t>
      </w:r>
    </w:p>
    <w:p w14:paraId="3881BFE8" w14:textId="77777777" w:rsidR="00EB5C7C" w:rsidRPr="00EB5C7C" w:rsidRDefault="00EB5C7C" w:rsidP="00EB5C7C">
      <w:pPr>
        <w:rPr>
          <w:rFonts w:eastAsia="Calibri"/>
          <w:szCs w:val="28"/>
        </w:rPr>
      </w:pPr>
      <w:r w:rsidRPr="00EB5C7C">
        <w:rPr>
          <w:rFonts w:eastAsia="Calibri"/>
          <w:szCs w:val="28"/>
        </w:rPr>
        <w:t>Остаточная стоимость основных фондов представляет собой разность между первоначальной или восстановительной стоимостью основных фондов и суммой их износа:</w:t>
      </w:r>
    </w:p>
    <w:p w14:paraId="64ABF2F5" w14:textId="77777777" w:rsidR="00EB5C7C" w:rsidRPr="00EB5C7C" w:rsidRDefault="00EB5C7C" w:rsidP="00EB5C7C">
      <w:pPr>
        <w:rPr>
          <w:rFonts w:eastAsia="Calibri"/>
          <w:szCs w:val="28"/>
        </w:rPr>
      </w:pPr>
    </w:p>
    <w:p w14:paraId="33948C61" w14:textId="77777777" w:rsidR="00EB5C7C" w:rsidRPr="00EB5C7C" w:rsidRDefault="00EB5C7C" w:rsidP="00EB5C7C">
      <w:pPr>
        <w:jc w:val="right"/>
        <w:rPr>
          <w:rFonts w:eastAsia="Calibri"/>
        </w:rPr>
      </w:pPr>
      <w:r w:rsidRPr="00EB5C7C">
        <w:rPr>
          <w:rFonts w:eastAsia="Calibri"/>
          <w:position w:val="-12"/>
          <w:szCs w:val="28"/>
        </w:rPr>
        <w:object w:dxaOrig="1520" w:dyaOrig="360" w14:anchorId="5ADD3155">
          <v:shape id="_x0000_i1037" type="#_x0000_t75" style="width:76.5pt;height:19.5pt" o:ole="">
            <v:imagedata r:id="rId30" o:title=""/>
          </v:shape>
          <o:OLEObject Type="Embed" ProgID="Equation.3" ShapeID="_x0000_i1037" DrawAspect="Content" ObjectID="_1818915761" r:id="rId31"/>
        </w:object>
      </w:r>
      <w:proofErr w:type="gramStart"/>
      <w:r w:rsidRPr="00EB5C7C">
        <w:rPr>
          <w:rFonts w:eastAsia="Calibri"/>
          <w:szCs w:val="28"/>
        </w:rPr>
        <w:t xml:space="preserve">,   </w:t>
      </w:r>
      <w:proofErr w:type="gramEnd"/>
      <w:r w:rsidRPr="00EB5C7C">
        <w:rPr>
          <w:rFonts w:eastAsia="Calibri"/>
          <w:szCs w:val="28"/>
        </w:rPr>
        <w:t xml:space="preserve">                                              (18)</w:t>
      </w:r>
    </w:p>
    <w:p w14:paraId="64DA23E0" w14:textId="77777777" w:rsidR="00EB5C7C" w:rsidRPr="00EB5C7C" w:rsidRDefault="00EB5C7C" w:rsidP="00EB5C7C">
      <w:pPr>
        <w:rPr>
          <w:rFonts w:eastAsia="Calibri"/>
          <w:szCs w:val="28"/>
        </w:rPr>
      </w:pPr>
    </w:p>
    <w:tbl>
      <w:tblPr>
        <w:tblW w:w="0" w:type="auto"/>
        <w:tblLook w:val="00A0" w:firstRow="1" w:lastRow="0" w:firstColumn="1" w:lastColumn="0" w:noHBand="0" w:noVBand="0"/>
      </w:tblPr>
      <w:tblGrid>
        <w:gridCol w:w="598"/>
        <w:gridCol w:w="1353"/>
        <w:gridCol w:w="709"/>
        <w:gridCol w:w="6911"/>
      </w:tblGrid>
      <w:tr w:rsidR="00EB5C7C" w:rsidRPr="00EB5C7C" w14:paraId="4C522B7B" w14:textId="77777777" w:rsidTr="00E147E6">
        <w:tc>
          <w:tcPr>
            <w:tcW w:w="598" w:type="dxa"/>
          </w:tcPr>
          <w:p w14:paraId="1F9F42E3" w14:textId="77777777" w:rsidR="00EB5C7C" w:rsidRPr="00EB5C7C" w:rsidRDefault="00EB5C7C" w:rsidP="00E147E6">
            <w:pPr>
              <w:ind w:left="-851"/>
              <w:rPr>
                <w:b/>
              </w:rPr>
            </w:pPr>
            <w:r w:rsidRPr="00EB5C7C">
              <w:rPr>
                <w:b/>
              </w:rPr>
              <w:t>где</w:t>
            </w:r>
          </w:p>
        </w:tc>
        <w:tc>
          <w:tcPr>
            <w:tcW w:w="1353" w:type="dxa"/>
          </w:tcPr>
          <w:p w14:paraId="3BD5B144" w14:textId="77777777" w:rsidR="00EB5C7C" w:rsidRPr="00EB5C7C" w:rsidRDefault="00EB5C7C" w:rsidP="00E147E6">
            <w:pPr>
              <w:ind w:left="-456"/>
              <w:rPr>
                <w:b/>
              </w:rPr>
            </w:pPr>
            <w:proofErr w:type="spellStart"/>
            <w:r w:rsidRPr="00EB5C7C">
              <w:rPr>
                <w:b/>
              </w:rPr>
              <w:t>Фп</w:t>
            </w:r>
            <w:proofErr w:type="spellEnd"/>
          </w:p>
        </w:tc>
        <w:tc>
          <w:tcPr>
            <w:tcW w:w="709" w:type="dxa"/>
          </w:tcPr>
          <w:p w14:paraId="0FFE5D64" w14:textId="77777777" w:rsidR="00EB5C7C" w:rsidRPr="00EB5C7C" w:rsidRDefault="00EB5C7C" w:rsidP="00E147E6">
            <w:pPr>
              <w:ind w:left="-740"/>
              <w:rPr>
                <w:b/>
              </w:rPr>
            </w:pPr>
            <w:r w:rsidRPr="00EB5C7C">
              <w:rPr>
                <w:b/>
              </w:rPr>
              <w:t>-</w:t>
            </w:r>
          </w:p>
        </w:tc>
        <w:tc>
          <w:tcPr>
            <w:tcW w:w="6911" w:type="dxa"/>
          </w:tcPr>
          <w:p w14:paraId="2C517715" w14:textId="77777777" w:rsidR="00EB5C7C" w:rsidRPr="00EB5C7C" w:rsidRDefault="00EB5C7C" w:rsidP="00E147E6">
            <w:pPr>
              <w:ind w:firstLine="0"/>
              <w:rPr>
                <w:b/>
              </w:rPr>
            </w:pPr>
            <w:r w:rsidRPr="00EB5C7C">
              <w:rPr>
                <w:b/>
              </w:rPr>
              <w:t>первоначальная стоимость основных фондов, руб.;</w:t>
            </w:r>
          </w:p>
        </w:tc>
      </w:tr>
      <w:tr w:rsidR="00EB5C7C" w:rsidRPr="00EB5C7C" w14:paraId="0E17F0D0" w14:textId="77777777" w:rsidTr="00E147E6">
        <w:tc>
          <w:tcPr>
            <w:tcW w:w="598" w:type="dxa"/>
          </w:tcPr>
          <w:p w14:paraId="075AF922" w14:textId="77777777" w:rsidR="00EB5C7C" w:rsidRPr="00EB5C7C" w:rsidRDefault="00EB5C7C" w:rsidP="00EB5C7C">
            <w:pPr>
              <w:rPr>
                <w:b/>
              </w:rPr>
            </w:pPr>
          </w:p>
        </w:tc>
        <w:tc>
          <w:tcPr>
            <w:tcW w:w="1353" w:type="dxa"/>
          </w:tcPr>
          <w:p w14:paraId="481452F6" w14:textId="77777777" w:rsidR="00EB5C7C" w:rsidRPr="00EB5C7C" w:rsidRDefault="00EB5C7C" w:rsidP="00E147E6">
            <w:pPr>
              <w:ind w:left="-456"/>
              <w:rPr>
                <w:b/>
              </w:rPr>
            </w:pPr>
            <w:r w:rsidRPr="00EB5C7C">
              <w:rPr>
                <w:b/>
              </w:rPr>
              <w:t>Та</w:t>
            </w:r>
          </w:p>
        </w:tc>
        <w:tc>
          <w:tcPr>
            <w:tcW w:w="709" w:type="dxa"/>
          </w:tcPr>
          <w:p w14:paraId="4EBF7764" w14:textId="77777777" w:rsidR="00EB5C7C" w:rsidRPr="00EB5C7C" w:rsidRDefault="00EB5C7C" w:rsidP="00E147E6">
            <w:pPr>
              <w:ind w:left="-740"/>
              <w:rPr>
                <w:b/>
              </w:rPr>
            </w:pPr>
            <w:r w:rsidRPr="00EB5C7C">
              <w:rPr>
                <w:b/>
              </w:rPr>
              <w:t>-</w:t>
            </w:r>
          </w:p>
        </w:tc>
        <w:tc>
          <w:tcPr>
            <w:tcW w:w="6911" w:type="dxa"/>
          </w:tcPr>
          <w:p w14:paraId="225410DF" w14:textId="77777777" w:rsidR="00EB5C7C" w:rsidRPr="00EB5C7C" w:rsidRDefault="00EB5C7C" w:rsidP="00E147E6">
            <w:pPr>
              <w:ind w:firstLine="0"/>
              <w:rPr>
                <w:b/>
              </w:rPr>
            </w:pPr>
            <w:r w:rsidRPr="00EB5C7C">
              <w:rPr>
                <w:b/>
              </w:rPr>
              <w:t>нормативный срок службы, лет;</w:t>
            </w:r>
          </w:p>
        </w:tc>
      </w:tr>
      <w:tr w:rsidR="00EB5C7C" w:rsidRPr="00EB5C7C" w14:paraId="16FFA4D4" w14:textId="77777777" w:rsidTr="00E147E6">
        <w:tc>
          <w:tcPr>
            <w:tcW w:w="598" w:type="dxa"/>
          </w:tcPr>
          <w:p w14:paraId="477E1F13" w14:textId="77777777" w:rsidR="00EB5C7C" w:rsidRPr="00EB5C7C" w:rsidRDefault="00EB5C7C" w:rsidP="00EB5C7C">
            <w:pPr>
              <w:rPr>
                <w:b/>
              </w:rPr>
            </w:pPr>
          </w:p>
        </w:tc>
        <w:tc>
          <w:tcPr>
            <w:tcW w:w="1353" w:type="dxa"/>
          </w:tcPr>
          <w:p w14:paraId="4C7AE8A1" w14:textId="77777777" w:rsidR="00EB5C7C" w:rsidRPr="00EB5C7C" w:rsidRDefault="00EB5C7C" w:rsidP="00E147E6">
            <w:pPr>
              <w:ind w:left="-456"/>
              <w:rPr>
                <w:b/>
              </w:rPr>
            </w:pPr>
            <w:proofErr w:type="spellStart"/>
            <w:r w:rsidRPr="00EB5C7C">
              <w:rPr>
                <w:b/>
              </w:rPr>
              <w:t>Фсн</w:t>
            </w:r>
            <w:proofErr w:type="spellEnd"/>
          </w:p>
        </w:tc>
        <w:tc>
          <w:tcPr>
            <w:tcW w:w="709" w:type="dxa"/>
          </w:tcPr>
          <w:p w14:paraId="223B4254" w14:textId="77777777" w:rsidR="00EB5C7C" w:rsidRPr="00EB5C7C" w:rsidRDefault="00EB5C7C" w:rsidP="00E147E6">
            <w:pPr>
              <w:ind w:left="-740"/>
              <w:rPr>
                <w:b/>
              </w:rPr>
            </w:pPr>
            <w:r w:rsidRPr="00EB5C7C">
              <w:rPr>
                <w:b/>
              </w:rPr>
              <w:t>-</w:t>
            </w:r>
          </w:p>
        </w:tc>
        <w:tc>
          <w:tcPr>
            <w:tcW w:w="6911" w:type="dxa"/>
          </w:tcPr>
          <w:p w14:paraId="566C6230" w14:textId="77777777" w:rsidR="00EB5C7C" w:rsidRPr="00EB5C7C" w:rsidRDefault="00EB5C7C" w:rsidP="00E147E6">
            <w:pPr>
              <w:ind w:firstLine="0"/>
              <w:rPr>
                <w:b/>
              </w:rPr>
            </w:pPr>
            <w:r w:rsidRPr="00EB5C7C">
              <w:rPr>
                <w:b/>
              </w:rPr>
              <w:t>среднегодовая стоимость основных фондов, руб.;</w:t>
            </w:r>
          </w:p>
        </w:tc>
      </w:tr>
      <w:tr w:rsidR="00EB5C7C" w:rsidRPr="00EB5C7C" w14:paraId="10448A60" w14:textId="77777777" w:rsidTr="00E147E6">
        <w:tc>
          <w:tcPr>
            <w:tcW w:w="598" w:type="dxa"/>
          </w:tcPr>
          <w:p w14:paraId="6863273D" w14:textId="77777777" w:rsidR="00EB5C7C" w:rsidRPr="00EB5C7C" w:rsidRDefault="00EB5C7C" w:rsidP="00EB5C7C">
            <w:pPr>
              <w:rPr>
                <w:b/>
              </w:rPr>
            </w:pPr>
          </w:p>
        </w:tc>
        <w:tc>
          <w:tcPr>
            <w:tcW w:w="1353" w:type="dxa"/>
          </w:tcPr>
          <w:p w14:paraId="3EE54147" w14:textId="77777777" w:rsidR="00EB5C7C" w:rsidRPr="00EB5C7C" w:rsidRDefault="00EB5C7C" w:rsidP="00E147E6">
            <w:pPr>
              <w:ind w:left="-456"/>
              <w:rPr>
                <w:b/>
              </w:rPr>
            </w:pPr>
            <w:proofErr w:type="spellStart"/>
            <w:r w:rsidRPr="00EB5C7C">
              <w:rPr>
                <w:b/>
              </w:rPr>
              <w:t>Аа</w:t>
            </w:r>
            <w:proofErr w:type="spellEnd"/>
          </w:p>
        </w:tc>
        <w:tc>
          <w:tcPr>
            <w:tcW w:w="709" w:type="dxa"/>
          </w:tcPr>
          <w:p w14:paraId="7C060CC4" w14:textId="77777777" w:rsidR="00EB5C7C" w:rsidRPr="00EB5C7C" w:rsidRDefault="00EB5C7C" w:rsidP="00E147E6">
            <w:pPr>
              <w:ind w:left="-740"/>
              <w:rPr>
                <w:b/>
              </w:rPr>
            </w:pPr>
            <w:r w:rsidRPr="00EB5C7C">
              <w:rPr>
                <w:b/>
              </w:rPr>
              <w:t>-</w:t>
            </w:r>
          </w:p>
        </w:tc>
        <w:tc>
          <w:tcPr>
            <w:tcW w:w="6911" w:type="dxa"/>
          </w:tcPr>
          <w:p w14:paraId="0F24C274" w14:textId="77777777" w:rsidR="00EB5C7C" w:rsidRPr="00EB5C7C" w:rsidRDefault="00EB5C7C" w:rsidP="00E147E6">
            <w:pPr>
              <w:ind w:firstLine="0"/>
              <w:rPr>
                <w:b/>
              </w:rPr>
            </w:pPr>
            <w:r w:rsidRPr="00EB5C7C">
              <w:rPr>
                <w:b/>
              </w:rPr>
              <w:t>сумма амортизационных отчислений за весь срок эксплуатации, руб.</w:t>
            </w:r>
          </w:p>
        </w:tc>
      </w:tr>
      <w:tr w:rsidR="00EB5C7C" w:rsidRPr="00EB5C7C" w14:paraId="35BAA6D4" w14:textId="77777777" w:rsidTr="00E147E6">
        <w:tc>
          <w:tcPr>
            <w:tcW w:w="598" w:type="dxa"/>
          </w:tcPr>
          <w:p w14:paraId="307D3B20" w14:textId="77777777" w:rsidR="00EB5C7C" w:rsidRPr="00EB5C7C" w:rsidRDefault="00EB5C7C" w:rsidP="00EB5C7C">
            <w:pPr>
              <w:rPr>
                <w:b/>
              </w:rPr>
            </w:pPr>
          </w:p>
        </w:tc>
        <w:tc>
          <w:tcPr>
            <w:tcW w:w="1353" w:type="dxa"/>
          </w:tcPr>
          <w:p w14:paraId="4F520195" w14:textId="77777777" w:rsidR="00EB5C7C" w:rsidRPr="00EB5C7C" w:rsidRDefault="00EB5C7C" w:rsidP="00E147E6">
            <w:pPr>
              <w:ind w:left="-456"/>
              <w:rPr>
                <w:b/>
                <w:vertAlign w:val="subscript"/>
              </w:rPr>
            </w:pPr>
            <w:proofErr w:type="spellStart"/>
            <w:r w:rsidRPr="00EB5C7C">
              <w:rPr>
                <w:b/>
              </w:rPr>
              <w:t>ОФ</w:t>
            </w:r>
            <w:r w:rsidRPr="00EB5C7C">
              <w:rPr>
                <w:b/>
                <w:vertAlign w:val="subscript"/>
              </w:rPr>
              <w:t>вв</w:t>
            </w:r>
            <w:proofErr w:type="spellEnd"/>
          </w:p>
        </w:tc>
        <w:tc>
          <w:tcPr>
            <w:tcW w:w="709" w:type="dxa"/>
          </w:tcPr>
          <w:p w14:paraId="18138B7F" w14:textId="77777777" w:rsidR="00EB5C7C" w:rsidRPr="00EB5C7C" w:rsidRDefault="00EB5C7C" w:rsidP="00E147E6">
            <w:pPr>
              <w:ind w:left="-740"/>
              <w:rPr>
                <w:b/>
              </w:rPr>
            </w:pPr>
            <w:r w:rsidRPr="00EB5C7C">
              <w:rPr>
                <w:b/>
              </w:rPr>
              <w:t xml:space="preserve">- </w:t>
            </w:r>
          </w:p>
        </w:tc>
        <w:tc>
          <w:tcPr>
            <w:tcW w:w="6911" w:type="dxa"/>
          </w:tcPr>
          <w:p w14:paraId="40DB3CDC" w14:textId="77777777" w:rsidR="00EB5C7C" w:rsidRPr="00EB5C7C" w:rsidRDefault="00EB5C7C" w:rsidP="00E147E6">
            <w:pPr>
              <w:ind w:firstLine="0"/>
              <w:rPr>
                <w:b/>
              </w:rPr>
            </w:pPr>
            <w:r w:rsidRPr="00EB5C7C">
              <w:rPr>
                <w:b/>
              </w:rPr>
              <w:t xml:space="preserve">поступившие основные фонды; </w:t>
            </w:r>
          </w:p>
        </w:tc>
      </w:tr>
      <w:tr w:rsidR="00EB5C7C" w:rsidRPr="00EB5C7C" w14:paraId="1CDDB616" w14:textId="77777777" w:rsidTr="00E147E6">
        <w:tc>
          <w:tcPr>
            <w:tcW w:w="598" w:type="dxa"/>
          </w:tcPr>
          <w:p w14:paraId="549EE3DD" w14:textId="77777777" w:rsidR="00EB5C7C" w:rsidRPr="00EB5C7C" w:rsidRDefault="00EB5C7C" w:rsidP="00EB5C7C">
            <w:pPr>
              <w:rPr>
                <w:b/>
              </w:rPr>
            </w:pPr>
          </w:p>
        </w:tc>
        <w:tc>
          <w:tcPr>
            <w:tcW w:w="1353" w:type="dxa"/>
          </w:tcPr>
          <w:p w14:paraId="6E986EBF" w14:textId="77777777" w:rsidR="00EB5C7C" w:rsidRPr="00EB5C7C" w:rsidRDefault="00EB5C7C" w:rsidP="00E147E6">
            <w:pPr>
              <w:ind w:left="-456"/>
              <w:rPr>
                <w:b/>
                <w:vertAlign w:val="subscript"/>
              </w:rPr>
            </w:pPr>
            <w:proofErr w:type="spellStart"/>
            <w:r w:rsidRPr="00EB5C7C">
              <w:rPr>
                <w:b/>
              </w:rPr>
              <w:t>ОФ</w:t>
            </w:r>
            <w:r w:rsidRPr="00EB5C7C">
              <w:rPr>
                <w:b/>
                <w:vertAlign w:val="subscript"/>
              </w:rPr>
              <w:t>выб</w:t>
            </w:r>
            <w:proofErr w:type="spellEnd"/>
          </w:p>
        </w:tc>
        <w:tc>
          <w:tcPr>
            <w:tcW w:w="709" w:type="dxa"/>
          </w:tcPr>
          <w:p w14:paraId="68DD90F1" w14:textId="77777777" w:rsidR="00EB5C7C" w:rsidRPr="00EB5C7C" w:rsidRDefault="00EB5C7C" w:rsidP="00E147E6">
            <w:pPr>
              <w:ind w:left="-740"/>
              <w:rPr>
                <w:b/>
              </w:rPr>
            </w:pPr>
            <w:r w:rsidRPr="00EB5C7C">
              <w:rPr>
                <w:b/>
              </w:rPr>
              <w:t>-</w:t>
            </w:r>
          </w:p>
        </w:tc>
        <w:tc>
          <w:tcPr>
            <w:tcW w:w="6911" w:type="dxa"/>
          </w:tcPr>
          <w:p w14:paraId="170E5BA0" w14:textId="77777777" w:rsidR="00EB5C7C" w:rsidRPr="00EB5C7C" w:rsidRDefault="00EB5C7C" w:rsidP="00E147E6">
            <w:pPr>
              <w:ind w:firstLine="0"/>
              <w:rPr>
                <w:b/>
              </w:rPr>
            </w:pPr>
            <w:r w:rsidRPr="00EB5C7C">
              <w:rPr>
                <w:b/>
              </w:rPr>
              <w:t>выбывшие основные фонды.</w:t>
            </w:r>
          </w:p>
        </w:tc>
      </w:tr>
    </w:tbl>
    <w:p w14:paraId="009F1CDF" w14:textId="77777777" w:rsidR="00EB5C7C" w:rsidRPr="00EB5C7C" w:rsidRDefault="00EB5C7C" w:rsidP="00EB5C7C">
      <w:pPr>
        <w:shd w:val="clear" w:color="auto" w:fill="FFFFFF"/>
        <w:tabs>
          <w:tab w:val="left" w:leader="underscore" w:pos="7481"/>
        </w:tabs>
        <w:ind w:firstLine="567"/>
        <w:rPr>
          <w:b/>
          <w:szCs w:val="28"/>
        </w:rPr>
      </w:pPr>
    </w:p>
    <w:p w14:paraId="7323574C" w14:textId="77777777" w:rsidR="00EB5C7C" w:rsidRPr="00EB5C7C" w:rsidRDefault="00EB5C7C" w:rsidP="00EB5C7C">
      <w:pPr>
        <w:shd w:val="clear" w:color="auto" w:fill="FFFFFF"/>
        <w:tabs>
          <w:tab w:val="left" w:leader="underscore" w:pos="7481"/>
        </w:tabs>
        <w:ind w:firstLine="567"/>
        <w:rPr>
          <w:szCs w:val="28"/>
        </w:rPr>
      </w:pPr>
      <w:r w:rsidRPr="00EB5C7C">
        <w:rPr>
          <w:b/>
          <w:szCs w:val="28"/>
        </w:rPr>
        <w:t xml:space="preserve">Задание 1. </w:t>
      </w:r>
      <w:r w:rsidRPr="00EB5C7C">
        <w:rPr>
          <w:szCs w:val="28"/>
        </w:rPr>
        <w:t>ООО «</w:t>
      </w:r>
      <w:proofErr w:type="spellStart"/>
      <w:r w:rsidRPr="00EB5C7C">
        <w:rPr>
          <w:szCs w:val="28"/>
        </w:rPr>
        <w:t>Нефтебурсервис</w:t>
      </w:r>
      <w:proofErr w:type="spellEnd"/>
      <w:r w:rsidRPr="00EB5C7C">
        <w:rPr>
          <w:szCs w:val="28"/>
        </w:rPr>
        <w:t>» приобрел нефтяное оборудование на сумму 2714 тыс. руб. Доставка оборудования 211 тыс. руб. Монтаж оборудования стоил предприятию 12% стоимости оборудования. Определите первоначальную стоимость оборудования.</w:t>
      </w:r>
    </w:p>
    <w:p w14:paraId="2DD8F8F8" w14:textId="77777777" w:rsidR="00EB5C7C" w:rsidRPr="00EB5C7C" w:rsidRDefault="00EB5C7C" w:rsidP="00EB5C7C">
      <w:pPr>
        <w:ind w:firstLine="567"/>
        <w:rPr>
          <w:rFonts w:eastAsia="Calibri"/>
          <w:szCs w:val="28"/>
        </w:rPr>
      </w:pPr>
      <w:bookmarkStart w:id="2" w:name="_Hlk486353997"/>
      <w:r w:rsidRPr="00EB5C7C">
        <w:rPr>
          <w:rFonts w:eastAsia="Calibri"/>
          <w:b/>
          <w:szCs w:val="28"/>
        </w:rPr>
        <w:t xml:space="preserve">Задание 2. </w:t>
      </w:r>
      <w:r w:rsidRPr="00EB5C7C">
        <w:rPr>
          <w:rFonts w:eastAsia="Calibri"/>
          <w:szCs w:val="28"/>
        </w:rPr>
        <w:t xml:space="preserve">Определите первоначальную стоимость оборудования, а также остаточную на конец года, если оно приобретено 15 августа по цене 450тыс.руб. Затраты по доставке и наладке составили 12 </w:t>
      </w:r>
      <w:proofErr w:type="spellStart"/>
      <w:r w:rsidRPr="00EB5C7C">
        <w:rPr>
          <w:rFonts w:eastAsia="Calibri"/>
          <w:szCs w:val="28"/>
        </w:rPr>
        <w:t>тыс.руб</w:t>
      </w:r>
      <w:proofErr w:type="spellEnd"/>
      <w:r w:rsidRPr="00EB5C7C">
        <w:rPr>
          <w:rFonts w:eastAsia="Calibri"/>
          <w:szCs w:val="28"/>
        </w:rPr>
        <w:t>. Срок полезного использования – 5лет.</w:t>
      </w:r>
    </w:p>
    <w:bookmarkEnd w:id="2"/>
    <w:p w14:paraId="77D418EF" w14:textId="77777777" w:rsidR="00EB5C7C" w:rsidRPr="00EB5C7C" w:rsidRDefault="00EB5C7C" w:rsidP="00EB5C7C">
      <w:pPr>
        <w:ind w:firstLine="567"/>
        <w:rPr>
          <w:szCs w:val="28"/>
        </w:rPr>
      </w:pPr>
      <w:r w:rsidRPr="00EB5C7C">
        <w:rPr>
          <w:b/>
          <w:szCs w:val="28"/>
        </w:rPr>
        <w:t xml:space="preserve">Задание 3. </w:t>
      </w:r>
      <w:r w:rsidRPr="00EB5C7C">
        <w:rPr>
          <w:szCs w:val="28"/>
        </w:rPr>
        <w:t>На основании данных таблицы определите:</w:t>
      </w:r>
    </w:p>
    <w:p w14:paraId="1ECD76AC" w14:textId="77777777" w:rsidR="00EB5C7C" w:rsidRPr="00EB5C7C" w:rsidRDefault="00EB5C7C" w:rsidP="00EB5C7C">
      <w:pPr>
        <w:ind w:firstLine="567"/>
        <w:rPr>
          <w:szCs w:val="28"/>
        </w:rPr>
      </w:pPr>
      <w:r w:rsidRPr="00EB5C7C">
        <w:rPr>
          <w:szCs w:val="28"/>
        </w:rPr>
        <w:t>а) структуру ОПФ;</w:t>
      </w:r>
    </w:p>
    <w:p w14:paraId="4B4E630D" w14:textId="77777777" w:rsidR="00EB5C7C" w:rsidRPr="00EB5C7C" w:rsidRDefault="00EB5C7C" w:rsidP="00EB5C7C">
      <w:pPr>
        <w:ind w:firstLine="567"/>
        <w:rPr>
          <w:szCs w:val="28"/>
        </w:rPr>
      </w:pPr>
      <w:r w:rsidRPr="00EB5C7C">
        <w:rPr>
          <w:szCs w:val="28"/>
        </w:rPr>
        <w:t>б) среднегодовую стоимость ОПФ;</w:t>
      </w:r>
    </w:p>
    <w:p w14:paraId="193AB6E7" w14:textId="77777777" w:rsidR="00EB5C7C" w:rsidRPr="00EB5C7C" w:rsidRDefault="00EB5C7C" w:rsidP="00EB5C7C">
      <w:pPr>
        <w:ind w:firstLine="567"/>
        <w:rPr>
          <w:szCs w:val="28"/>
        </w:rPr>
      </w:pPr>
      <w:r w:rsidRPr="00EB5C7C">
        <w:rPr>
          <w:szCs w:val="28"/>
        </w:rPr>
        <w:lastRenderedPageBreak/>
        <w:t>в) стоимость основных фондов на конец периода.</w:t>
      </w:r>
    </w:p>
    <w:p w14:paraId="7C8772D6" w14:textId="77777777" w:rsidR="00EB5C7C" w:rsidRPr="00EB5C7C" w:rsidRDefault="00EB5C7C" w:rsidP="00EB5C7C">
      <w:pPr>
        <w:ind w:firstLine="567"/>
        <w:jc w:val="right"/>
        <w:rPr>
          <w:rFonts w:eastAsia="Calibri"/>
          <w:szCs w:val="28"/>
        </w:rPr>
      </w:pPr>
      <w:r w:rsidRPr="00EB5C7C">
        <w:rPr>
          <w:rFonts w:eastAsia="Calibri"/>
          <w:szCs w:val="28"/>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2230"/>
        <w:gridCol w:w="1468"/>
        <w:gridCol w:w="1400"/>
        <w:gridCol w:w="1400"/>
      </w:tblGrid>
      <w:tr w:rsidR="00EB5C7C" w:rsidRPr="00EB5C7C" w14:paraId="5AD2CB56" w14:textId="77777777" w:rsidTr="005341B7">
        <w:tc>
          <w:tcPr>
            <w:tcW w:w="3330" w:type="dxa"/>
          </w:tcPr>
          <w:p w14:paraId="734D8169" w14:textId="77777777" w:rsidR="00EB5C7C" w:rsidRPr="00EB5C7C" w:rsidRDefault="00EB5C7C" w:rsidP="00E147E6">
            <w:pPr>
              <w:ind w:firstLine="0"/>
              <w:jc w:val="center"/>
              <w:rPr>
                <w:rFonts w:eastAsia="Calibri"/>
              </w:rPr>
            </w:pPr>
          </w:p>
          <w:p w14:paraId="7F6A9B24" w14:textId="77777777" w:rsidR="00EB5C7C" w:rsidRPr="00EB5C7C" w:rsidRDefault="00EB5C7C" w:rsidP="00E147E6">
            <w:pPr>
              <w:ind w:firstLine="0"/>
              <w:jc w:val="center"/>
              <w:rPr>
                <w:rFonts w:eastAsia="Calibri"/>
              </w:rPr>
            </w:pPr>
            <w:r w:rsidRPr="00EB5C7C">
              <w:rPr>
                <w:rFonts w:eastAsia="Calibri"/>
              </w:rPr>
              <w:t>Группы ОПФ</w:t>
            </w:r>
          </w:p>
        </w:tc>
        <w:tc>
          <w:tcPr>
            <w:tcW w:w="2381" w:type="dxa"/>
          </w:tcPr>
          <w:p w14:paraId="37CEB9FA" w14:textId="77777777" w:rsidR="00EB5C7C" w:rsidRPr="00EB5C7C" w:rsidRDefault="00EB5C7C" w:rsidP="00E147E6">
            <w:pPr>
              <w:ind w:firstLine="0"/>
              <w:jc w:val="center"/>
              <w:rPr>
                <w:rFonts w:eastAsia="Calibri"/>
              </w:rPr>
            </w:pPr>
            <w:r w:rsidRPr="00EB5C7C">
              <w:rPr>
                <w:rFonts w:eastAsia="Calibri"/>
              </w:rPr>
              <w:t>Балансовая стоимость на начало года (</w:t>
            </w:r>
            <w:proofErr w:type="spellStart"/>
            <w:r w:rsidRPr="00EB5C7C">
              <w:rPr>
                <w:rFonts w:eastAsia="Calibri"/>
              </w:rPr>
              <w:t>тыс.руб</w:t>
            </w:r>
            <w:proofErr w:type="spellEnd"/>
            <w:r w:rsidRPr="00EB5C7C">
              <w:rPr>
                <w:rFonts w:eastAsia="Calibri"/>
              </w:rPr>
              <w:t>.)</w:t>
            </w:r>
          </w:p>
        </w:tc>
        <w:tc>
          <w:tcPr>
            <w:tcW w:w="1289" w:type="dxa"/>
          </w:tcPr>
          <w:p w14:paraId="10C17614" w14:textId="77777777" w:rsidR="00EB5C7C" w:rsidRPr="00EB5C7C" w:rsidRDefault="00EB5C7C" w:rsidP="00E147E6">
            <w:pPr>
              <w:ind w:firstLine="0"/>
              <w:jc w:val="center"/>
              <w:rPr>
                <w:rFonts w:eastAsia="Calibri"/>
              </w:rPr>
            </w:pPr>
            <w:r w:rsidRPr="00EB5C7C">
              <w:rPr>
                <w:rFonts w:eastAsia="Calibri"/>
              </w:rPr>
              <w:t>Структура ОПФ</w:t>
            </w:r>
          </w:p>
        </w:tc>
        <w:tc>
          <w:tcPr>
            <w:tcW w:w="1242" w:type="dxa"/>
          </w:tcPr>
          <w:p w14:paraId="68DB90F7" w14:textId="77777777" w:rsidR="00EB5C7C" w:rsidRPr="00EB5C7C" w:rsidRDefault="00EB5C7C" w:rsidP="00E147E6">
            <w:pPr>
              <w:ind w:firstLine="0"/>
              <w:jc w:val="center"/>
              <w:rPr>
                <w:rFonts w:eastAsia="Calibri"/>
              </w:rPr>
            </w:pPr>
            <w:r w:rsidRPr="00EB5C7C">
              <w:rPr>
                <w:rFonts w:eastAsia="Calibri"/>
              </w:rPr>
              <w:t>Введено</w:t>
            </w:r>
          </w:p>
          <w:p w14:paraId="4A553A4F" w14:textId="77777777" w:rsidR="00EB5C7C" w:rsidRPr="00EB5C7C" w:rsidRDefault="00EB5C7C" w:rsidP="00E147E6">
            <w:pPr>
              <w:ind w:firstLine="0"/>
              <w:jc w:val="center"/>
              <w:rPr>
                <w:rFonts w:eastAsia="Calibri"/>
              </w:rPr>
            </w:pPr>
            <w:r w:rsidRPr="00EB5C7C">
              <w:rPr>
                <w:rFonts w:eastAsia="Calibri"/>
              </w:rPr>
              <w:t>с 1.08</w:t>
            </w:r>
          </w:p>
          <w:p w14:paraId="42AAB5BA" w14:textId="77777777" w:rsidR="00EB5C7C" w:rsidRPr="00EB5C7C" w:rsidRDefault="00EB5C7C" w:rsidP="00E147E6">
            <w:pPr>
              <w:ind w:firstLine="0"/>
              <w:jc w:val="center"/>
              <w:rPr>
                <w:rFonts w:eastAsia="Calibri"/>
              </w:rPr>
            </w:pPr>
            <w:r w:rsidRPr="00EB5C7C">
              <w:rPr>
                <w:rFonts w:eastAsia="Calibri"/>
              </w:rPr>
              <w:t>(</w:t>
            </w:r>
            <w:proofErr w:type="spellStart"/>
            <w:r w:rsidRPr="00EB5C7C">
              <w:rPr>
                <w:rFonts w:eastAsia="Calibri"/>
              </w:rPr>
              <w:t>тыс.руб</w:t>
            </w:r>
            <w:proofErr w:type="spellEnd"/>
            <w:r w:rsidRPr="00EB5C7C">
              <w:rPr>
                <w:rFonts w:eastAsia="Calibri"/>
              </w:rPr>
              <w:t>.)</w:t>
            </w:r>
          </w:p>
        </w:tc>
        <w:tc>
          <w:tcPr>
            <w:tcW w:w="1329" w:type="dxa"/>
          </w:tcPr>
          <w:p w14:paraId="2A0A6FEC" w14:textId="77777777" w:rsidR="00EB5C7C" w:rsidRPr="00EB5C7C" w:rsidRDefault="00EB5C7C" w:rsidP="00E147E6">
            <w:pPr>
              <w:ind w:firstLine="0"/>
              <w:jc w:val="center"/>
              <w:rPr>
                <w:rFonts w:eastAsia="Calibri"/>
              </w:rPr>
            </w:pPr>
            <w:r w:rsidRPr="00EB5C7C">
              <w:rPr>
                <w:rFonts w:eastAsia="Calibri"/>
              </w:rPr>
              <w:t>выбыло</w:t>
            </w:r>
          </w:p>
          <w:p w14:paraId="6D7471EB" w14:textId="77777777" w:rsidR="00EB5C7C" w:rsidRPr="00EB5C7C" w:rsidRDefault="00EB5C7C" w:rsidP="00E147E6">
            <w:pPr>
              <w:ind w:firstLine="0"/>
              <w:jc w:val="center"/>
              <w:rPr>
                <w:rFonts w:eastAsia="Calibri"/>
              </w:rPr>
            </w:pPr>
            <w:r w:rsidRPr="00EB5C7C">
              <w:rPr>
                <w:rFonts w:eastAsia="Calibri"/>
              </w:rPr>
              <w:t>с 1.05</w:t>
            </w:r>
          </w:p>
          <w:p w14:paraId="274345A0" w14:textId="77777777" w:rsidR="00EB5C7C" w:rsidRPr="00EB5C7C" w:rsidRDefault="00EB5C7C" w:rsidP="00E147E6">
            <w:pPr>
              <w:ind w:firstLine="0"/>
              <w:jc w:val="center"/>
              <w:rPr>
                <w:rFonts w:eastAsia="Calibri"/>
              </w:rPr>
            </w:pPr>
            <w:r w:rsidRPr="00EB5C7C">
              <w:rPr>
                <w:rFonts w:eastAsia="Calibri"/>
              </w:rPr>
              <w:t>(</w:t>
            </w:r>
            <w:proofErr w:type="spellStart"/>
            <w:r w:rsidRPr="00EB5C7C">
              <w:rPr>
                <w:rFonts w:eastAsia="Calibri"/>
              </w:rPr>
              <w:t>тыс.руб</w:t>
            </w:r>
            <w:proofErr w:type="spellEnd"/>
            <w:r w:rsidRPr="00EB5C7C">
              <w:rPr>
                <w:rFonts w:eastAsia="Calibri"/>
              </w:rPr>
              <w:t>.)</w:t>
            </w:r>
          </w:p>
        </w:tc>
      </w:tr>
      <w:tr w:rsidR="00EB5C7C" w:rsidRPr="00EB5C7C" w14:paraId="3F0E5F8B" w14:textId="77777777" w:rsidTr="005341B7">
        <w:tc>
          <w:tcPr>
            <w:tcW w:w="3330" w:type="dxa"/>
          </w:tcPr>
          <w:p w14:paraId="63CF95A1" w14:textId="77777777" w:rsidR="00EB5C7C" w:rsidRPr="00EB5C7C" w:rsidRDefault="00EB5C7C" w:rsidP="00E147E6">
            <w:pPr>
              <w:ind w:firstLine="0"/>
              <w:rPr>
                <w:rFonts w:eastAsia="Calibri"/>
              </w:rPr>
            </w:pPr>
            <w:r w:rsidRPr="00EB5C7C">
              <w:rPr>
                <w:rFonts w:eastAsia="Calibri"/>
              </w:rPr>
              <w:t>1. Здания</w:t>
            </w:r>
          </w:p>
        </w:tc>
        <w:tc>
          <w:tcPr>
            <w:tcW w:w="2381" w:type="dxa"/>
          </w:tcPr>
          <w:p w14:paraId="2DAC3734" w14:textId="77777777" w:rsidR="00EB5C7C" w:rsidRPr="00EB5C7C" w:rsidRDefault="00EB5C7C" w:rsidP="00E147E6">
            <w:pPr>
              <w:ind w:firstLine="0"/>
              <w:jc w:val="center"/>
              <w:rPr>
                <w:rFonts w:eastAsia="Calibri"/>
              </w:rPr>
            </w:pPr>
            <w:r w:rsidRPr="00EB5C7C">
              <w:rPr>
                <w:rFonts w:eastAsia="Calibri"/>
              </w:rPr>
              <w:t>630</w:t>
            </w:r>
          </w:p>
        </w:tc>
        <w:tc>
          <w:tcPr>
            <w:tcW w:w="1289" w:type="dxa"/>
          </w:tcPr>
          <w:p w14:paraId="42CE8714" w14:textId="77777777" w:rsidR="00EB5C7C" w:rsidRPr="00EB5C7C" w:rsidRDefault="00EB5C7C" w:rsidP="00E147E6">
            <w:pPr>
              <w:ind w:firstLine="0"/>
              <w:jc w:val="center"/>
              <w:rPr>
                <w:rFonts w:eastAsia="Calibri"/>
              </w:rPr>
            </w:pPr>
          </w:p>
        </w:tc>
        <w:tc>
          <w:tcPr>
            <w:tcW w:w="1242" w:type="dxa"/>
          </w:tcPr>
          <w:p w14:paraId="0820E528" w14:textId="77777777" w:rsidR="00EB5C7C" w:rsidRPr="00EB5C7C" w:rsidRDefault="00EB5C7C" w:rsidP="00E147E6">
            <w:pPr>
              <w:ind w:firstLine="0"/>
              <w:jc w:val="center"/>
              <w:rPr>
                <w:rFonts w:eastAsia="Calibri"/>
              </w:rPr>
            </w:pPr>
            <w:r w:rsidRPr="00EB5C7C">
              <w:rPr>
                <w:rFonts w:eastAsia="Calibri"/>
              </w:rPr>
              <w:t>40</w:t>
            </w:r>
          </w:p>
        </w:tc>
        <w:tc>
          <w:tcPr>
            <w:tcW w:w="1329" w:type="dxa"/>
          </w:tcPr>
          <w:p w14:paraId="7103EFAB" w14:textId="77777777" w:rsidR="00EB5C7C" w:rsidRPr="00EB5C7C" w:rsidRDefault="00EB5C7C" w:rsidP="00E147E6">
            <w:pPr>
              <w:ind w:firstLine="0"/>
              <w:jc w:val="center"/>
              <w:rPr>
                <w:rFonts w:eastAsia="Calibri"/>
              </w:rPr>
            </w:pPr>
            <w:r w:rsidRPr="00EB5C7C">
              <w:rPr>
                <w:rFonts w:eastAsia="Calibri"/>
              </w:rPr>
              <w:t>50</w:t>
            </w:r>
          </w:p>
        </w:tc>
      </w:tr>
      <w:tr w:rsidR="00EB5C7C" w:rsidRPr="00EB5C7C" w14:paraId="69553F5F" w14:textId="77777777" w:rsidTr="005341B7">
        <w:tc>
          <w:tcPr>
            <w:tcW w:w="3330" w:type="dxa"/>
          </w:tcPr>
          <w:p w14:paraId="25742B0B" w14:textId="77777777" w:rsidR="00EB5C7C" w:rsidRPr="00EB5C7C" w:rsidRDefault="00EB5C7C" w:rsidP="00E147E6">
            <w:pPr>
              <w:ind w:firstLine="0"/>
              <w:rPr>
                <w:rFonts w:eastAsia="Calibri"/>
              </w:rPr>
            </w:pPr>
            <w:r w:rsidRPr="00EB5C7C">
              <w:rPr>
                <w:rFonts w:eastAsia="Calibri"/>
              </w:rPr>
              <w:t>2.Сооружения</w:t>
            </w:r>
          </w:p>
        </w:tc>
        <w:tc>
          <w:tcPr>
            <w:tcW w:w="2381" w:type="dxa"/>
          </w:tcPr>
          <w:p w14:paraId="74A40CC6" w14:textId="77777777" w:rsidR="00EB5C7C" w:rsidRPr="00EB5C7C" w:rsidRDefault="00EB5C7C" w:rsidP="00E147E6">
            <w:pPr>
              <w:ind w:firstLine="0"/>
              <w:jc w:val="center"/>
              <w:rPr>
                <w:rFonts w:eastAsia="Calibri"/>
              </w:rPr>
            </w:pPr>
            <w:r w:rsidRPr="00EB5C7C">
              <w:rPr>
                <w:rFonts w:eastAsia="Calibri"/>
              </w:rPr>
              <w:t>185</w:t>
            </w:r>
          </w:p>
        </w:tc>
        <w:tc>
          <w:tcPr>
            <w:tcW w:w="1289" w:type="dxa"/>
          </w:tcPr>
          <w:p w14:paraId="548B0895" w14:textId="77777777" w:rsidR="00EB5C7C" w:rsidRPr="00EB5C7C" w:rsidRDefault="00EB5C7C" w:rsidP="00E147E6">
            <w:pPr>
              <w:ind w:firstLine="0"/>
              <w:jc w:val="center"/>
              <w:rPr>
                <w:rFonts w:eastAsia="Calibri"/>
              </w:rPr>
            </w:pPr>
          </w:p>
        </w:tc>
        <w:tc>
          <w:tcPr>
            <w:tcW w:w="1242" w:type="dxa"/>
          </w:tcPr>
          <w:p w14:paraId="74D51152" w14:textId="77777777" w:rsidR="00EB5C7C" w:rsidRPr="00EB5C7C" w:rsidRDefault="00EB5C7C" w:rsidP="00E147E6">
            <w:pPr>
              <w:ind w:firstLine="0"/>
              <w:jc w:val="center"/>
              <w:rPr>
                <w:rFonts w:eastAsia="Calibri"/>
              </w:rPr>
            </w:pPr>
            <w:r w:rsidRPr="00EB5C7C">
              <w:rPr>
                <w:rFonts w:eastAsia="Calibri"/>
              </w:rPr>
              <w:t>20</w:t>
            </w:r>
          </w:p>
        </w:tc>
        <w:tc>
          <w:tcPr>
            <w:tcW w:w="1329" w:type="dxa"/>
          </w:tcPr>
          <w:p w14:paraId="2D0664C9" w14:textId="77777777" w:rsidR="00EB5C7C" w:rsidRPr="00EB5C7C" w:rsidRDefault="00EB5C7C" w:rsidP="00E147E6">
            <w:pPr>
              <w:ind w:firstLine="0"/>
              <w:jc w:val="center"/>
              <w:rPr>
                <w:rFonts w:eastAsia="Calibri"/>
              </w:rPr>
            </w:pPr>
            <w:r w:rsidRPr="00EB5C7C">
              <w:rPr>
                <w:rFonts w:eastAsia="Calibri"/>
              </w:rPr>
              <w:t>30</w:t>
            </w:r>
          </w:p>
        </w:tc>
      </w:tr>
      <w:tr w:rsidR="00EB5C7C" w:rsidRPr="00EB5C7C" w14:paraId="774F2E13" w14:textId="77777777" w:rsidTr="005341B7">
        <w:tc>
          <w:tcPr>
            <w:tcW w:w="3330" w:type="dxa"/>
          </w:tcPr>
          <w:p w14:paraId="066CFCE0" w14:textId="77777777" w:rsidR="00EB5C7C" w:rsidRPr="00EB5C7C" w:rsidRDefault="00EB5C7C" w:rsidP="00E147E6">
            <w:pPr>
              <w:ind w:firstLine="0"/>
              <w:rPr>
                <w:rFonts w:eastAsia="Calibri"/>
              </w:rPr>
            </w:pPr>
            <w:r w:rsidRPr="00EB5C7C">
              <w:rPr>
                <w:rFonts w:eastAsia="Calibri"/>
              </w:rPr>
              <w:t>3. Передаточные устройства</w:t>
            </w:r>
          </w:p>
        </w:tc>
        <w:tc>
          <w:tcPr>
            <w:tcW w:w="2381" w:type="dxa"/>
          </w:tcPr>
          <w:p w14:paraId="1E2DDD4B" w14:textId="77777777" w:rsidR="00EB5C7C" w:rsidRPr="00EB5C7C" w:rsidRDefault="00EB5C7C" w:rsidP="00E147E6">
            <w:pPr>
              <w:ind w:firstLine="0"/>
              <w:jc w:val="center"/>
              <w:rPr>
                <w:rFonts w:eastAsia="Calibri"/>
              </w:rPr>
            </w:pPr>
            <w:r w:rsidRPr="00EB5C7C">
              <w:rPr>
                <w:rFonts w:eastAsia="Calibri"/>
              </w:rPr>
              <w:t>415</w:t>
            </w:r>
          </w:p>
        </w:tc>
        <w:tc>
          <w:tcPr>
            <w:tcW w:w="1289" w:type="dxa"/>
          </w:tcPr>
          <w:p w14:paraId="608F3766" w14:textId="77777777" w:rsidR="00EB5C7C" w:rsidRPr="00EB5C7C" w:rsidRDefault="00EB5C7C" w:rsidP="00E147E6">
            <w:pPr>
              <w:ind w:firstLine="0"/>
              <w:jc w:val="center"/>
              <w:rPr>
                <w:rFonts w:eastAsia="Calibri"/>
              </w:rPr>
            </w:pPr>
          </w:p>
        </w:tc>
        <w:tc>
          <w:tcPr>
            <w:tcW w:w="1242" w:type="dxa"/>
          </w:tcPr>
          <w:p w14:paraId="714D23E3" w14:textId="77777777" w:rsidR="00EB5C7C" w:rsidRPr="00EB5C7C" w:rsidRDefault="00EB5C7C" w:rsidP="00E147E6">
            <w:pPr>
              <w:ind w:firstLine="0"/>
              <w:jc w:val="center"/>
              <w:rPr>
                <w:rFonts w:eastAsia="Calibri"/>
              </w:rPr>
            </w:pPr>
            <w:r w:rsidRPr="00EB5C7C">
              <w:rPr>
                <w:rFonts w:eastAsia="Calibri"/>
              </w:rPr>
              <w:t>80</w:t>
            </w:r>
          </w:p>
        </w:tc>
        <w:tc>
          <w:tcPr>
            <w:tcW w:w="1329" w:type="dxa"/>
          </w:tcPr>
          <w:p w14:paraId="3766A185" w14:textId="77777777" w:rsidR="00EB5C7C" w:rsidRPr="00EB5C7C" w:rsidRDefault="00EB5C7C" w:rsidP="00E147E6">
            <w:pPr>
              <w:ind w:firstLine="0"/>
              <w:jc w:val="center"/>
              <w:rPr>
                <w:rFonts w:eastAsia="Calibri"/>
              </w:rPr>
            </w:pPr>
            <w:r w:rsidRPr="00EB5C7C">
              <w:rPr>
                <w:rFonts w:eastAsia="Calibri"/>
              </w:rPr>
              <w:t>40</w:t>
            </w:r>
          </w:p>
        </w:tc>
      </w:tr>
      <w:tr w:rsidR="00EB5C7C" w:rsidRPr="00EB5C7C" w14:paraId="00D3D3C9" w14:textId="77777777" w:rsidTr="005341B7">
        <w:tc>
          <w:tcPr>
            <w:tcW w:w="3330" w:type="dxa"/>
          </w:tcPr>
          <w:p w14:paraId="33A78909" w14:textId="77777777" w:rsidR="00EB5C7C" w:rsidRPr="00EB5C7C" w:rsidRDefault="00EB5C7C" w:rsidP="00E147E6">
            <w:pPr>
              <w:ind w:firstLine="0"/>
              <w:rPr>
                <w:rFonts w:eastAsia="Calibri"/>
              </w:rPr>
            </w:pPr>
            <w:r w:rsidRPr="00EB5C7C">
              <w:rPr>
                <w:rFonts w:eastAsia="Calibri"/>
              </w:rPr>
              <w:t>4. Оборудование</w:t>
            </w:r>
          </w:p>
        </w:tc>
        <w:tc>
          <w:tcPr>
            <w:tcW w:w="2381" w:type="dxa"/>
          </w:tcPr>
          <w:p w14:paraId="3D40FB1B" w14:textId="77777777" w:rsidR="00EB5C7C" w:rsidRPr="00EB5C7C" w:rsidRDefault="00EB5C7C" w:rsidP="00E147E6">
            <w:pPr>
              <w:ind w:firstLine="0"/>
              <w:jc w:val="center"/>
              <w:rPr>
                <w:rFonts w:eastAsia="Calibri"/>
              </w:rPr>
            </w:pPr>
            <w:r w:rsidRPr="00EB5C7C">
              <w:rPr>
                <w:rFonts w:eastAsia="Calibri"/>
              </w:rPr>
              <w:t>675</w:t>
            </w:r>
          </w:p>
        </w:tc>
        <w:tc>
          <w:tcPr>
            <w:tcW w:w="1289" w:type="dxa"/>
          </w:tcPr>
          <w:p w14:paraId="00EE16AD" w14:textId="77777777" w:rsidR="00EB5C7C" w:rsidRPr="00EB5C7C" w:rsidRDefault="00EB5C7C" w:rsidP="00E147E6">
            <w:pPr>
              <w:ind w:firstLine="0"/>
              <w:jc w:val="center"/>
              <w:rPr>
                <w:rFonts w:eastAsia="Calibri"/>
              </w:rPr>
            </w:pPr>
          </w:p>
        </w:tc>
        <w:tc>
          <w:tcPr>
            <w:tcW w:w="1242" w:type="dxa"/>
          </w:tcPr>
          <w:p w14:paraId="48E8927C" w14:textId="77777777" w:rsidR="00EB5C7C" w:rsidRPr="00EB5C7C" w:rsidRDefault="00EB5C7C" w:rsidP="00E147E6">
            <w:pPr>
              <w:ind w:firstLine="0"/>
              <w:jc w:val="center"/>
              <w:rPr>
                <w:rFonts w:eastAsia="Calibri"/>
              </w:rPr>
            </w:pPr>
            <w:r w:rsidRPr="00EB5C7C">
              <w:rPr>
                <w:rFonts w:eastAsia="Calibri"/>
              </w:rPr>
              <w:t>40</w:t>
            </w:r>
          </w:p>
        </w:tc>
        <w:tc>
          <w:tcPr>
            <w:tcW w:w="1329" w:type="dxa"/>
          </w:tcPr>
          <w:p w14:paraId="1D487C43" w14:textId="77777777" w:rsidR="00EB5C7C" w:rsidRPr="00EB5C7C" w:rsidRDefault="00EB5C7C" w:rsidP="00E147E6">
            <w:pPr>
              <w:ind w:firstLine="0"/>
              <w:jc w:val="center"/>
              <w:rPr>
                <w:rFonts w:eastAsia="Calibri"/>
              </w:rPr>
            </w:pPr>
            <w:r w:rsidRPr="00EB5C7C">
              <w:rPr>
                <w:rFonts w:eastAsia="Calibri"/>
              </w:rPr>
              <w:t>30</w:t>
            </w:r>
          </w:p>
        </w:tc>
      </w:tr>
      <w:tr w:rsidR="00EB5C7C" w:rsidRPr="00EB5C7C" w14:paraId="24745139" w14:textId="77777777" w:rsidTr="005341B7">
        <w:tc>
          <w:tcPr>
            <w:tcW w:w="3330" w:type="dxa"/>
          </w:tcPr>
          <w:p w14:paraId="59707765" w14:textId="77777777" w:rsidR="00EB5C7C" w:rsidRPr="00EB5C7C" w:rsidRDefault="00EB5C7C" w:rsidP="00E147E6">
            <w:pPr>
              <w:ind w:firstLine="0"/>
              <w:rPr>
                <w:rFonts w:eastAsia="Calibri"/>
              </w:rPr>
            </w:pPr>
            <w:r w:rsidRPr="00EB5C7C">
              <w:rPr>
                <w:rFonts w:eastAsia="Calibri"/>
              </w:rPr>
              <w:t>5. Транспорт</w:t>
            </w:r>
          </w:p>
        </w:tc>
        <w:tc>
          <w:tcPr>
            <w:tcW w:w="2381" w:type="dxa"/>
          </w:tcPr>
          <w:p w14:paraId="4AA1526E" w14:textId="77777777" w:rsidR="00EB5C7C" w:rsidRPr="00EB5C7C" w:rsidRDefault="00EB5C7C" w:rsidP="00E147E6">
            <w:pPr>
              <w:ind w:firstLine="0"/>
              <w:jc w:val="center"/>
              <w:rPr>
                <w:rFonts w:eastAsia="Calibri"/>
              </w:rPr>
            </w:pPr>
            <w:r w:rsidRPr="00EB5C7C">
              <w:rPr>
                <w:rFonts w:eastAsia="Calibri"/>
              </w:rPr>
              <w:t>415</w:t>
            </w:r>
          </w:p>
        </w:tc>
        <w:tc>
          <w:tcPr>
            <w:tcW w:w="1289" w:type="dxa"/>
          </w:tcPr>
          <w:p w14:paraId="29E42B1E" w14:textId="77777777" w:rsidR="00EB5C7C" w:rsidRPr="00EB5C7C" w:rsidRDefault="00EB5C7C" w:rsidP="00E147E6">
            <w:pPr>
              <w:ind w:firstLine="0"/>
              <w:jc w:val="center"/>
              <w:rPr>
                <w:rFonts w:eastAsia="Calibri"/>
              </w:rPr>
            </w:pPr>
          </w:p>
        </w:tc>
        <w:tc>
          <w:tcPr>
            <w:tcW w:w="1242" w:type="dxa"/>
          </w:tcPr>
          <w:p w14:paraId="3156D99E" w14:textId="77777777" w:rsidR="00EB5C7C" w:rsidRPr="00EB5C7C" w:rsidRDefault="00EB5C7C" w:rsidP="00E147E6">
            <w:pPr>
              <w:ind w:firstLine="0"/>
              <w:jc w:val="center"/>
              <w:rPr>
                <w:rFonts w:eastAsia="Calibri"/>
              </w:rPr>
            </w:pPr>
            <w:r w:rsidRPr="00EB5C7C">
              <w:rPr>
                <w:rFonts w:eastAsia="Calibri"/>
              </w:rPr>
              <w:t>50</w:t>
            </w:r>
          </w:p>
        </w:tc>
        <w:tc>
          <w:tcPr>
            <w:tcW w:w="1329" w:type="dxa"/>
          </w:tcPr>
          <w:p w14:paraId="6BE75352" w14:textId="77777777" w:rsidR="00EB5C7C" w:rsidRPr="00EB5C7C" w:rsidRDefault="00EB5C7C" w:rsidP="00E147E6">
            <w:pPr>
              <w:ind w:firstLine="0"/>
              <w:jc w:val="center"/>
              <w:rPr>
                <w:rFonts w:eastAsia="Calibri"/>
              </w:rPr>
            </w:pPr>
            <w:r w:rsidRPr="00EB5C7C">
              <w:rPr>
                <w:rFonts w:eastAsia="Calibri"/>
              </w:rPr>
              <w:t>70</w:t>
            </w:r>
          </w:p>
        </w:tc>
      </w:tr>
      <w:tr w:rsidR="00EB5C7C" w:rsidRPr="00EB5C7C" w14:paraId="60FE7277" w14:textId="77777777" w:rsidTr="005341B7">
        <w:tc>
          <w:tcPr>
            <w:tcW w:w="3330" w:type="dxa"/>
          </w:tcPr>
          <w:p w14:paraId="1D5CC8DB" w14:textId="77777777" w:rsidR="00EB5C7C" w:rsidRPr="00EB5C7C" w:rsidRDefault="00EB5C7C" w:rsidP="00E147E6">
            <w:pPr>
              <w:ind w:firstLine="0"/>
              <w:rPr>
                <w:rFonts w:eastAsia="Calibri"/>
              </w:rPr>
            </w:pPr>
            <w:r w:rsidRPr="00EB5C7C">
              <w:rPr>
                <w:rFonts w:eastAsia="Calibri"/>
              </w:rPr>
              <w:t>Итого:</w:t>
            </w:r>
          </w:p>
        </w:tc>
        <w:tc>
          <w:tcPr>
            <w:tcW w:w="2381" w:type="dxa"/>
          </w:tcPr>
          <w:p w14:paraId="0B924889" w14:textId="77777777" w:rsidR="00EB5C7C" w:rsidRPr="00EB5C7C" w:rsidRDefault="00EB5C7C" w:rsidP="00E147E6">
            <w:pPr>
              <w:ind w:firstLine="0"/>
              <w:rPr>
                <w:rFonts w:eastAsia="Calibri"/>
                <w:b/>
              </w:rPr>
            </w:pPr>
          </w:p>
        </w:tc>
        <w:tc>
          <w:tcPr>
            <w:tcW w:w="1289" w:type="dxa"/>
          </w:tcPr>
          <w:p w14:paraId="05F5747C" w14:textId="77777777" w:rsidR="00EB5C7C" w:rsidRPr="00EB5C7C" w:rsidRDefault="00EB5C7C" w:rsidP="00E147E6">
            <w:pPr>
              <w:ind w:firstLine="0"/>
              <w:rPr>
                <w:rFonts w:eastAsia="Calibri"/>
                <w:b/>
              </w:rPr>
            </w:pPr>
          </w:p>
        </w:tc>
        <w:tc>
          <w:tcPr>
            <w:tcW w:w="1242" w:type="dxa"/>
          </w:tcPr>
          <w:p w14:paraId="34825BD1" w14:textId="77777777" w:rsidR="00EB5C7C" w:rsidRPr="00EB5C7C" w:rsidRDefault="00EB5C7C" w:rsidP="00E147E6">
            <w:pPr>
              <w:ind w:firstLine="0"/>
              <w:rPr>
                <w:rFonts w:eastAsia="Calibri"/>
                <w:b/>
              </w:rPr>
            </w:pPr>
          </w:p>
        </w:tc>
        <w:tc>
          <w:tcPr>
            <w:tcW w:w="1329" w:type="dxa"/>
          </w:tcPr>
          <w:p w14:paraId="08091F32" w14:textId="77777777" w:rsidR="00EB5C7C" w:rsidRPr="00EB5C7C" w:rsidRDefault="00EB5C7C" w:rsidP="00E147E6">
            <w:pPr>
              <w:ind w:firstLine="0"/>
              <w:rPr>
                <w:rFonts w:eastAsia="Calibri"/>
                <w:b/>
              </w:rPr>
            </w:pPr>
          </w:p>
        </w:tc>
      </w:tr>
    </w:tbl>
    <w:p w14:paraId="1C7A2D01" w14:textId="77777777" w:rsidR="00EB5C7C" w:rsidRPr="00EB5C7C" w:rsidRDefault="00EB5C7C" w:rsidP="00EB5C7C">
      <w:pPr>
        <w:ind w:firstLine="567"/>
        <w:rPr>
          <w:szCs w:val="28"/>
        </w:rPr>
      </w:pPr>
    </w:p>
    <w:p w14:paraId="161D36D0" w14:textId="77777777" w:rsidR="00EB5C7C" w:rsidRPr="00EB5C7C" w:rsidRDefault="00EB5C7C" w:rsidP="00EB5C7C">
      <w:pPr>
        <w:ind w:firstLine="567"/>
        <w:rPr>
          <w:szCs w:val="28"/>
        </w:rPr>
      </w:pPr>
      <w:r w:rsidRPr="00EB5C7C">
        <w:rPr>
          <w:b/>
          <w:szCs w:val="28"/>
        </w:rPr>
        <w:t xml:space="preserve">Задание 4. </w:t>
      </w:r>
      <w:r w:rsidRPr="00EB5C7C">
        <w:rPr>
          <w:szCs w:val="28"/>
        </w:rPr>
        <w:t>Определить среднегодовую стоимость основных фондов, стоимость на конец года по следующим данным:</w:t>
      </w:r>
    </w:p>
    <w:p w14:paraId="79CC8CEB" w14:textId="77777777" w:rsidR="00EB5C7C" w:rsidRPr="00EB5C7C" w:rsidRDefault="00EB5C7C" w:rsidP="00EB5C7C">
      <w:pPr>
        <w:rPr>
          <w:szCs w:val="28"/>
        </w:rPr>
      </w:pPr>
      <w:r w:rsidRPr="00EB5C7C">
        <w:rPr>
          <w:szCs w:val="28"/>
        </w:rPr>
        <w:t>- стоимость основных фондов на начало года -9100тыс.руб.;</w:t>
      </w:r>
    </w:p>
    <w:p w14:paraId="37471EE3" w14:textId="77777777" w:rsidR="00EB5C7C" w:rsidRPr="00EB5C7C" w:rsidRDefault="00EB5C7C" w:rsidP="00EB5C7C">
      <w:pPr>
        <w:rPr>
          <w:szCs w:val="28"/>
        </w:rPr>
      </w:pPr>
      <w:r w:rsidRPr="00EB5C7C">
        <w:rPr>
          <w:szCs w:val="28"/>
        </w:rPr>
        <w:t xml:space="preserve">-1 марта поступило 3200 </w:t>
      </w:r>
      <w:proofErr w:type="spellStart"/>
      <w:r w:rsidRPr="00EB5C7C">
        <w:rPr>
          <w:szCs w:val="28"/>
        </w:rPr>
        <w:t>тыс.руб</w:t>
      </w:r>
      <w:proofErr w:type="spellEnd"/>
      <w:r w:rsidRPr="00EB5C7C">
        <w:rPr>
          <w:szCs w:val="28"/>
        </w:rPr>
        <w:t>.;</w:t>
      </w:r>
    </w:p>
    <w:p w14:paraId="3E78CCB2" w14:textId="77777777" w:rsidR="00EB5C7C" w:rsidRPr="00EB5C7C" w:rsidRDefault="00EB5C7C" w:rsidP="00EB5C7C">
      <w:pPr>
        <w:rPr>
          <w:szCs w:val="28"/>
        </w:rPr>
      </w:pPr>
      <w:r w:rsidRPr="00EB5C7C">
        <w:rPr>
          <w:szCs w:val="28"/>
        </w:rPr>
        <w:t>- выбыло в связи с износом 1 октября 4500тыс.руб., а 1 декабря – 700тыс.руб.</w:t>
      </w:r>
    </w:p>
    <w:p w14:paraId="3B51A786" w14:textId="77777777" w:rsidR="00EB5C7C" w:rsidRPr="00EB5C7C" w:rsidRDefault="00EB5C7C" w:rsidP="00EB5C7C">
      <w:pPr>
        <w:rPr>
          <w:szCs w:val="28"/>
        </w:rPr>
      </w:pPr>
      <w:bookmarkStart w:id="3" w:name="_Hlk486421675"/>
      <w:r w:rsidRPr="00EB5C7C">
        <w:rPr>
          <w:b/>
          <w:szCs w:val="28"/>
        </w:rPr>
        <w:t xml:space="preserve">Задание 5. </w:t>
      </w:r>
      <w:r w:rsidRPr="00EB5C7C">
        <w:rPr>
          <w:szCs w:val="28"/>
        </w:rPr>
        <w:t xml:space="preserve">Произвести расчет годовой суммы амортизационных отчислений объекта стоимостью 160 </w:t>
      </w:r>
      <w:proofErr w:type="spellStart"/>
      <w:r w:rsidRPr="00EB5C7C">
        <w:rPr>
          <w:szCs w:val="28"/>
        </w:rPr>
        <w:t>тыс.руб</w:t>
      </w:r>
      <w:proofErr w:type="spellEnd"/>
      <w:r w:rsidRPr="00EB5C7C">
        <w:rPr>
          <w:szCs w:val="28"/>
        </w:rPr>
        <w:t>. и сроком использования в течение 4 лет.</w:t>
      </w:r>
    </w:p>
    <w:bookmarkEnd w:id="3"/>
    <w:p w14:paraId="469497DF" w14:textId="77777777" w:rsidR="00EB5C7C" w:rsidRPr="00EB5C7C" w:rsidRDefault="00EB5C7C" w:rsidP="00EB5C7C">
      <w:pPr>
        <w:shd w:val="clear" w:color="auto" w:fill="FFFFFF"/>
        <w:tabs>
          <w:tab w:val="left" w:leader="underscore" w:pos="7481"/>
        </w:tabs>
        <w:ind w:firstLine="567"/>
        <w:rPr>
          <w:szCs w:val="28"/>
        </w:rPr>
      </w:pPr>
      <w:r w:rsidRPr="00EB5C7C">
        <w:rPr>
          <w:b/>
          <w:szCs w:val="28"/>
        </w:rPr>
        <w:t xml:space="preserve">Задание 6. </w:t>
      </w:r>
      <w:r w:rsidRPr="00EB5C7C">
        <w:rPr>
          <w:szCs w:val="28"/>
        </w:rPr>
        <w:t xml:space="preserve">Первоначальная стоимость станка 60000 </w:t>
      </w:r>
      <w:proofErr w:type="spellStart"/>
      <w:r w:rsidRPr="00EB5C7C">
        <w:rPr>
          <w:szCs w:val="28"/>
        </w:rPr>
        <w:t>тыс.руб</w:t>
      </w:r>
      <w:proofErr w:type="spellEnd"/>
      <w:r w:rsidRPr="00EB5C7C">
        <w:rPr>
          <w:szCs w:val="28"/>
        </w:rPr>
        <w:t>., срок службы – 6 лет. Определить величину амортизационных отчислений линейным способом.</w:t>
      </w:r>
    </w:p>
    <w:p w14:paraId="4D9317D5" w14:textId="77777777" w:rsidR="00EB5C7C" w:rsidRPr="00EB5C7C" w:rsidRDefault="00EB5C7C" w:rsidP="00EB5C7C">
      <w:pPr>
        <w:rPr>
          <w:szCs w:val="28"/>
        </w:rPr>
      </w:pPr>
      <w:r w:rsidRPr="00EB5C7C">
        <w:rPr>
          <w:b/>
          <w:szCs w:val="28"/>
        </w:rPr>
        <w:t xml:space="preserve">Задание 7. </w:t>
      </w:r>
      <w:r w:rsidRPr="00EB5C7C">
        <w:rPr>
          <w:szCs w:val="28"/>
        </w:rPr>
        <w:t xml:space="preserve">Первоначальная стоимость станка – 80000руб., срок службы – 12 лет. Определить годовую величину амортизационных отчислений линейным способом и способом списания стоимости по сумме чисел лет срока полезного использования. </w:t>
      </w:r>
    </w:p>
    <w:p w14:paraId="1F062DB5" w14:textId="77777777" w:rsidR="00EB5C7C" w:rsidRDefault="00EB5C7C" w:rsidP="00EB5C7C">
      <w:pPr>
        <w:rPr>
          <w:szCs w:val="28"/>
        </w:rPr>
      </w:pPr>
      <w:r w:rsidRPr="00EB5C7C">
        <w:rPr>
          <w:b/>
          <w:szCs w:val="28"/>
        </w:rPr>
        <w:lastRenderedPageBreak/>
        <w:t xml:space="preserve">Задание 8. </w:t>
      </w:r>
      <w:r w:rsidRPr="00EB5C7C">
        <w:rPr>
          <w:szCs w:val="28"/>
        </w:rPr>
        <w:t>Определите годовую сумму амортизационных отчислений способом уменьшаемого остатка, если был приобретен объект основных средств стоимостью 180тыс.руб., срок его полезного использования 3 года. Коэффициент ускорения равен 2.</w:t>
      </w:r>
    </w:p>
    <w:p w14:paraId="4B143EBD" w14:textId="77777777" w:rsidR="00E6538B" w:rsidRPr="00EB5C7C" w:rsidRDefault="00E6538B" w:rsidP="00EB5C7C">
      <w:pPr>
        <w:rPr>
          <w:szCs w:val="28"/>
        </w:rPr>
      </w:pPr>
    </w:p>
    <w:p w14:paraId="62B7A529" w14:textId="77777777" w:rsidR="00E6538B" w:rsidRDefault="00E6538B" w:rsidP="00EB5C7C">
      <w:pPr>
        <w:widowControl w:val="0"/>
        <w:autoSpaceDE w:val="0"/>
        <w:autoSpaceDN w:val="0"/>
        <w:adjustRightInd w:val="0"/>
        <w:ind w:firstLine="567"/>
        <w:rPr>
          <w:rFonts w:eastAsia="Calibri"/>
          <w:b/>
          <w:szCs w:val="28"/>
        </w:rPr>
      </w:pPr>
      <w:r>
        <w:rPr>
          <w:rFonts w:eastAsia="Calibri"/>
          <w:b/>
          <w:szCs w:val="28"/>
        </w:rPr>
        <w:t>Вопросы к практическому занятию:</w:t>
      </w:r>
    </w:p>
    <w:p w14:paraId="3A480131" w14:textId="77777777" w:rsidR="00EB5C7C" w:rsidRPr="00EB5C7C" w:rsidRDefault="00EB5C7C" w:rsidP="00EB5C7C">
      <w:pPr>
        <w:widowControl w:val="0"/>
        <w:autoSpaceDE w:val="0"/>
        <w:autoSpaceDN w:val="0"/>
        <w:adjustRightInd w:val="0"/>
        <w:ind w:firstLine="567"/>
        <w:rPr>
          <w:szCs w:val="28"/>
        </w:rPr>
      </w:pPr>
      <w:r w:rsidRPr="00EB5C7C">
        <w:rPr>
          <w:szCs w:val="28"/>
        </w:rPr>
        <w:t>1. Сущность, состав и структура основных фондов.</w:t>
      </w:r>
    </w:p>
    <w:p w14:paraId="776292D5" w14:textId="77777777" w:rsidR="00EB5C7C" w:rsidRPr="00EB5C7C" w:rsidRDefault="00EB5C7C" w:rsidP="00EB5C7C">
      <w:pPr>
        <w:widowControl w:val="0"/>
        <w:autoSpaceDE w:val="0"/>
        <w:autoSpaceDN w:val="0"/>
        <w:adjustRightInd w:val="0"/>
        <w:ind w:firstLine="567"/>
        <w:rPr>
          <w:szCs w:val="28"/>
        </w:rPr>
      </w:pPr>
      <w:r w:rsidRPr="00EB5C7C">
        <w:rPr>
          <w:szCs w:val="28"/>
        </w:rPr>
        <w:t>2. Оценка основных фондов.</w:t>
      </w:r>
    </w:p>
    <w:p w14:paraId="1BA7F403" w14:textId="77777777" w:rsidR="00EB5C7C" w:rsidRPr="00EB5C7C" w:rsidRDefault="00EB5C7C" w:rsidP="00EB5C7C">
      <w:pPr>
        <w:widowControl w:val="0"/>
        <w:autoSpaceDE w:val="0"/>
        <w:autoSpaceDN w:val="0"/>
        <w:adjustRightInd w:val="0"/>
        <w:ind w:firstLine="567"/>
        <w:rPr>
          <w:szCs w:val="28"/>
        </w:rPr>
      </w:pPr>
      <w:r w:rsidRPr="00EB5C7C">
        <w:rPr>
          <w:szCs w:val="28"/>
        </w:rPr>
        <w:t>3. Износ и амортизация основных фондов.</w:t>
      </w:r>
    </w:p>
    <w:p w14:paraId="1548C9AB" w14:textId="77777777" w:rsidR="00EB5C7C" w:rsidRPr="00EB5C7C" w:rsidRDefault="00EB5C7C" w:rsidP="00EB5C7C">
      <w:pPr>
        <w:widowControl w:val="0"/>
        <w:autoSpaceDE w:val="0"/>
        <w:autoSpaceDN w:val="0"/>
        <w:adjustRightInd w:val="0"/>
        <w:ind w:firstLine="567"/>
        <w:rPr>
          <w:szCs w:val="28"/>
        </w:rPr>
      </w:pPr>
      <w:r w:rsidRPr="00EB5C7C">
        <w:rPr>
          <w:szCs w:val="28"/>
        </w:rPr>
        <w:t>4. Показатели и пути улучшения использования основных фондов.</w:t>
      </w:r>
    </w:p>
    <w:p w14:paraId="246D6FE7" w14:textId="77777777" w:rsidR="00EB5C7C" w:rsidRDefault="00EB5C7C">
      <w:pPr>
        <w:spacing w:after="160" w:line="259" w:lineRule="auto"/>
        <w:rPr>
          <w:rFonts w:cs="Arial"/>
          <w:b/>
          <w:bCs/>
          <w:kern w:val="32"/>
          <w:szCs w:val="32"/>
        </w:rPr>
      </w:pPr>
      <w:r>
        <w:br w:type="page"/>
      </w:r>
    </w:p>
    <w:p w14:paraId="156AAF09" w14:textId="77777777" w:rsidR="00024A3C" w:rsidRDefault="00024A3C" w:rsidP="00024A3C">
      <w:pPr>
        <w:pStyle w:val="1"/>
        <w:jc w:val="left"/>
      </w:pPr>
      <w:bookmarkStart w:id="4" w:name="_Toc85730476"/>
      <w:r>
        <w:lastRenderedPageBreak/>
        <w:t>Практическ</w:t>
      </w:r>
      <w:r w:rsidR="003F169A">
        <w:t>ая</w:t>
      </w:r>
      <w:r>
        <w:t xml:space="preserve"> </w:t>
      </w:r>
      <w:proofErr w:type="gramStart"/>
      <w:r w:rsidR="003F169A">
        <w:t>подготовка</w:t>
      </w:r>
      <w:r>
        <w:t xml:space="preserve">  №</w:t>
      </w:r>
      <w:proofErr w:type="gramEnd"/>
      <w:r>
        <w:t xml:space="preserve"> 1 Расчет показателей использования основных фондов</w:t>
      </w:r>
      <w:bookmarkEnd w:id="4"/>
    </w:p>
    <w:p w14:paraId="38C9B600" w14:textId="77777777" w:rsidR="00EB5C7C" w:rsidRPr="00EB5C7C" w:rsidRDefault="00EB5C7C" w:rsidP="00EB5C7C">
      <w:pPr>
        <w:rPr>
          <w:rFonts w:eastAsia="Calibri"/>
          <w:szCs w:val="28"/>
        </w:rPr>
      </w:pPr>
      <w:r w:rsidRPr="00EB5C7C">
        <w:rPr>
          <w:rFonts w:eastAsia="Calibri"/>
          <w:b/>
          <w:szCs w:val="28"/>
        </w:rPr>
        <w:t>Цель</w:t>
      </w:r>
      <w:r w:rsidRPr="00EB5C7C">
        <w:rPr>
          <w:rFonts w:eastAsia="Calibri"/>
          <w:szCs w:val="28"/>
        </w:rPr>
        <w:t xml:space="preserve">: научиться определять показатели движения, состояния и использования основных средств и анализировать полученные результаты. </w:t>
      </w:r>
    </w:p>
    <w:p w14:paraId="2D57EDA6" w14:textId="77777777" w:rsidR="00EB5C7C" w:rsidRDefault="00EB5C7C" w:rsidP="00396AC1">
      <w:pPr>
        <w:spacing w:before="100" w:beforeAutospacing="1" w:after="100" w:afterAutospacing="1"/>
        <w:jc w:val="center"/>
        <w:rPr>
          <w:b/>
          <w:szCs w:val="28"/>
        </w:rPr>
      </w:pPr>
      <w:r>
        <w:rPr>
          <w:b/>
          <w:szCs w:val="28"/>
        </w:rPr>
        <w:t>Теоретическая часть</w:t>
      </w:r>
    </w:p>
    <w:p w14:paraId="2144D65E" w14:textId="77777777" w:rsidR="00EB5C7C" w:rsidRPr="00EB5C7C" w:rsidRDefault="00EB5C7C" w:rsidP="00EB5C7C">
      <w:pPr>
        <w:rPr>
          <w:szCs w:val="28"/>
        </w:rPr>
      </w:pPr>
      <w:r>
        <w:rPr>
          <w:szCs w:val="28"/>
        </w:rPr>
        <w:t>П</w:t>
      </w:r>
      <w:r w:rsidRPr="00EB5C7C">
        <w:rPr>
          <w:szCs w:val="28"/>
        </w:rPr>
        <w:t>роизвести расчет показателей эффективности использования основных фондов.</w:t>
      </w:r>
    </w:p>
    <w:p w14:paraId="68E09E8D" w14:textId="77777777" w:rsidR="00EB5C7C" w:rsidRPr="00EB5C7C" w:rsidRDefault="00EB5C7C" w:rsidP="00EB5C7C">
      <w:pPr>
        <w:rPr>
          <w:rFonts w:eastAsia="Calibri"/>
          <w:szCs w:val="28"/>
        </w:rPr>
      </w:pPr>
      <w:r w:rsidRPr="00EB5C7C">
        <w:rPr>
          <w:rFonts w:eastAsia="Calibri"/>
          <w:szCs w:val="28"/>
        </w:rPr>
        <w:t>Техническая политика, осуществляемая в настоящее время, создает условия для увеличения выпуска продукции с каждого рубля основных фондов. Лучшее использование основных фондов, во-первых, повышает объем производства без дополнительных вложений, во-вторых, растет производительность труда, снижается себестоимость продукции.</w:t>
      </w:r>
    </w:p>
    <w:p w14:paraId="0C2F6F3A" w14:textId="77777777" w:rsidR="00EB5C7C" w:rsidRPr="00EB5C7C" w:rsidRDefault="00EB5C7C" w:rsidP="00EB5C7C">
      <w:pPr>
        <w:rPr>
          <w:rFonts w:eastAsia="Calibri"/>
          <w:szCs w:val="28"/>
        </w:rPr>
      </w:pPr>
      <w:r w:rsidRPr="00EB5C7C">
        <w:rPr>
          <w:rFonts w:eastAsia="Calibri"/>
          <w:szCs w:val="28"/>
        </w:rPr>
        <w:t>Чтобы определить, насколько эффективно использование основных фондов предприятия применяют систему показателей:</w:t>
      </w:r>
    </w:p>
    <w:p w14:paraId="12CABC0B" w14:textId="77777777" w:rsidR="00EB5C7C" w:rsidRPr="00EB5C7C" w:rsidRDefault="00EB5C7C" w:rsidP="00EB5C7C">
      <w:pPr>
        <w:rPr>
          <w:rFonts w:eastAsia="Calibri"/>
          <w:szCs w:val="28"/>
        </w:rPr>
      </w:pPr>
      <w:r w:rsidRPr="00EB5C7C">
        <w:rPr>
          <w:rFonts w:eastAsia="Calibri"/>
          <w:szCs w:val="28"/>
        </w:rPr>
        <w:t>1) показатели, характеризующие структуру движения основных фондов;</w:t>
      </w:r>
    </w:p>
    <w:p w14:paraId="069CBFC7" w14:textId="77777777" w:rsidR="00EB5C7C" w:rsidRPr="00EB5C7C" w:rsidRDefault="00EB5C7C" w:rsidP="00EB5C7C">
      <w:pPr>
        <w:rPr>
          <w:rFonts w:eastAsia="Calibri"/>
          <w:szCs w:val="28"/>
        </w:rPr>
      </w:pPr>
      <w:r w:rsidRPr="00EB5C7C">
        <w:rPr>
          <w:rFonts w:eastAsia="Calibri"/>
          <w:szCs w:val="28"/>
        </w:rPr>
        <w:t>2) обобщающие показатели использования основных фондов;</w:t>
      </w:r>
    </w:p>
    <w:p w14:paraId="4675D73C" w14:textId="77777777" w:rsidR="00EB5C7C" w:rsidRPr="00EB5C7C" w:rsidRDefault="00EB5C7C" w:rsidP="00EB5C7C">
      <w:pPr>
        <w:rPr>
          <w:rFonts w:eastAsia="Calibri"/>
          <w:szCs w:val="28"/>
        </w:rPr>
      </w:pPr>
      <w:r w:rsidRPr="00EB5C7C">
        <w:rPr>
          <w:rFonts w:eastAsia="Calibri"/>
          <w:szCs w:val="28"/>
        </w:rPr>
        <w:t>3) показатели интенсивного и экстенсивного использования основных фондов.</w:t>
      </w:r>
    </w:p>
    <w:p w14:paraId="31CEFD80" w14:textId="77777777" w:rsidR="00EB5C7C" w:rsidRPr="00EB5C7C" w:rsidRDefault="00EB5C7C" w:rsidP="00EB5C7C">
      <w:pPr>
        <w:rPr>
          <w:rFonts w:eastAsia="Calibri"/>
          <w:szCs w:val="28"/>
        </w:rPr>
      </w:pPr>
      <w:r w:rsidRPr="00EB5C7C">
        <w:rPr>
          <w:rFonts w:eastAsia="Calibri"/>
          <w:szCs w:val="28"/>
        </w:rPr>
        <w:t>Показатели первой группы включают: коэффициент обновления, коэффициент выбытия основных средств, коэффициент прироста основных фондов, а также удельный вес активной части основных производственных фондов.</w:t>
      </w:r>
    </w:p>
    <w:p w14:paraId="6CDFF622" w14:textId="77777777" w:rsidR="00EB5C7C" w:rsidRPr="00EB5C7C" w:rsidRDefault="00EB5C7C" w:rsidP="00EB5C7C">
      <w:pPr>
        <w:rPr>
          <w:rFonts w:eastAsia="Calibri"/>
          <w:szCs w:val="28"/>
        </w:rPr>
      </w:pPr>
      <w:r w:rsidRPr="00EB5C7C">
        <w:rPr>
          <w:rFonts w:eastAsia="Calibri"/>
          <w:szCs w:val="28"/>
        </w:rPr>
        <w:t>Коэффициент обновления основных фондов - характеризует интенсивность ввода и поступления новых основных фондов за определенный период и определяется по формуле:</w:t>
      </w:r>
    </w:p>
    <w:p w14:paraId="66F26000" w14:textId="77777777" w:rsidR="00EB5C7C" w:rsidRPr="00EB5C7C" w:rsidRDefault="00EB5C7C" w:rsidP="00EB5C7C">
      <w:pPr>
        <w:ind w:firstLine="567"/>
        <w:rPr>
          <w:rFonts w:eastAsia="Calibri"/>
          <w:szCs w:val="28"/>
        </w:rPr>
      </w:pPr>
    </w:p>
    <w:p w14:paraId="7B59BE55" w14:textId="77777777" w:rsidR="00EB5C7C" w:rsidRPr="00EB5C7C" w:rsidRDefault="00EB5C7C" w:rsidP="00EB5C7C">
      <w:pPr>
        <w:jc w:val="right"/>
        <w:rPr>
          <w:rFonts w:eastAsia="Calibri"/>
        </w:rPr>
      </w:pPr>
      <w:r w:rsidRPr="00EB5C7C">
        <w:rPr>
          <w:rFonts w:eastAsia="Calibri"/>
          <w:position w:val="-24"/>
        </w:rPr>
        <w:object w:dxaOrig="1185" w:dyaOrig="615" w14:anchorId="72BA8236">
          <v:shape id="_x0000_i1038" type="#_x0000_t75" style="width:59.25pt;height:31.5pt" o:ole="">
            <v:imagedata r:id="rId32" o:title=""/>
          </v:shape>
          <o:OLEObject Type="Embed" ProgID="Equation.3" ShapeID="_x0000_i1038" DrawAspect="Content" ObjectID="_1818915762" r:id="rId33"/>
        </w:object>
      </w:r>
      <w:r w:rsidRPr="00EB5C7C">
        <w:rPr>
          <w:rFonts w:eastAsia="Calibri"/>
        </w:rPr>
        <w:t xml:space="preserve">                                                          </w:t>
      </w:r>
      <w:r w:rsidRPr="00EB5C7C">
        <w:rPr>
          <w:rFonts w:eastAsia="Calibri"/>
          <w:szCs w:val="28"/>
        </w:rPr>
        <w:t>(19)</w:t>
      </w:r>
    </w:p>
    <w:p w14:paraId="3CE7B705"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6566963F" w14:textId="77777777" w:rsidTr="00312474">
        <w:trPr>
          <w:trHeight w:val="355"/>
        </w:trPr>
        <w:tc>
          <w:tcPr>
            <w:tcW w:w="648" w:type="dxa"/>
            <w:hideMark/>
          </w:tcPr>
          <w:p w14:paraId="20650346" w14:textId="77777777" w:rsidR="00EB5C7C" w:rsidRPr="00EB5C7C" w:rsidRDefault="00EB5C7C" w:rsidP="00312474">
            <w:pPr>
              <w:spacing w:line="276" w:lineRule="auto"/>
              <w:ind w:left="-754"/>
              <w:rPr>
                <w:rFonts w:eastAsia="Calibri"/>
                <w:b/>
                <w:lang w:eastAsia="en-US"/>
              </w:rPr>
            </w:pPr>
            <w:r w:rsidRPr="00EB5C7C">
              <w:rPr>
                <w:rFonts w:eastAsia="Calibri"/>
                <w:b/>
                <w:lang w:eastAsia="en-US"/>
              </w:rPr>
              <w:t>где</w:t>
            </w:r>
          </w:p>
        </w:tc>
        <w:tc>
          <w:tcPr>
            <w:tcW w:w="1260" w:type="dxa"/>
            <w:hideMark/>
          </w:tcPr>
          <w:p w14:paraId="5E3B60B5"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Кобн</w:t>
            </w:r>
            <w:proofErr w:type="spellEnd"/>
          </w:p>
        </w:tc>
        <w:tc>
          <w:tcPr>
            <w:tcW w:w="720" w:type="dxa"/>
            <w:hideMark/>
          </w:tcPr>
          <w:p w14:paraId="26F9D62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599933D7"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коэффициент обновления, %;</w:t>
            </w:r>
          </w:p>
        </w:tc>
      </w:tr>
      <w:tr w:rsidR="00EB5C7C" w:rsidRPr="00EB5C7C" w14:paraId="4DC3DC69" w14:textId="77777777" w:rsidTr="00312474">
        <w:trPr>
          <w:trHeight w:val="355"/>
        </w:trPr>
        <w:tc>
          <w:tcPr>
            <w:tcW w:w="648" w:type="dxa"/>
          </w:tcPr>
          <w:p w14:paraId="2B9ED23E" w14:textId="77777777" w:rsidR="00EB5C7C" w:rsidRPr="00EB5C7C" w:rsidRDefault="00EB5C7C" w:rsidP="00EB5C7C">
            <w:pPr>
              <w:spacing w:line="276" w:lineRule="auto"/>
              <w:rPr>
                <w:rFonts w:eastAsia="Calibri"/>
                <w:b/>
                <w:lang w:eastAsia="en-US"/>
              </w:rPr>
            </w:pPr>
          </w:p>
        </w:tc>
        <w:tc>
          <w:tcPr>
            <w:tcW w:w="1260" w:type="dxa"/>
            <w:hideMark/>
          </w:tcPr>
          <w:p w14:paraId="06F468D2"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Фк</w:t>
            </w:r>
            <w:proofErr w:type="spellEnd"/>
          </w:p>
        </w:tc>
        <w:tc>
          <w:tcPr>
            <w:tcW w:w="720" w:type="dxa"/>
            <w:hideMark/>
          </w:tcPr>
          <w:p w14:paraId="6966010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094240FD"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 xml:space="preserve">стоимость основных фондов на конец года, </w:t>
            </w:r>
            <w:proofErr w:type="spellStart"/>
            <w:r w:rsidRPr="00EB5C7C">
              <w:rPr>
                <w:rFonts w:eastAsia="Calibri"/>
                <w:b/>
                <w:lang w:eastAsia="en-US"/>
              </w:rPr>
              <w:t>руб</w:t>
            </w:r>
            <w:proofErr w:type="spellEnd"/>
            <w:r w:rsidRPr="00EB5C7C">
              <w:rPr>
                <w:rFonts w:eastAsia="Calibri"/>
                <w:b/>
                <w:lang w:eastAsia="en-US"/>
              </w:rPr>
              <w:t>;</w:t>
            </w:r>
          </w:p>
        </w:tc>
      </w:tr>
      <w:tr w:rsidR="00EB5C7C" w:rsidRPr="00EB5C7C" w14:paraId="215D4357" w14:textId="77777777" w:rsidTr="00312474">
        <w:trPr>
          <w:trHeight w:val="355"/>
        </w:trPr>
        <w:tc>
          <w:tcPr>
            <w:tcW w:w="648" w:type="dxa"/>
          </w:tcPr>
          <w:p w14:paraId="6DEB9251" w14:textId="77777777" w:rsidR="00EB5C7C" w:rsidRPr="00EB5C7C" w:rsidRDefault="00EB5C7C" w:rsidP="00EB5C7C">
            <w:pPr>
              <w:spacing w:line="276" w:lineRule="auto"/>
              <w:rPr>
                <w:rFonts w:eastAsia="Calibri"/>
                <w:b/>
                <w:lang w:eastAsia="en-US"/>
              </w:rPr>
            </w:pPr>
          </w:p>
        </w:tc>
        <w:tc>
          <w:tcPr>
            <w:tcW w:w="1260" w:type="dxa"/>
            <w:hideMark/>
          </w:tcPr>
          <w:p w14:paraId="01591608"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Фв</w:t>
            </w:r>
            <w:proofErr w:type="spellEnd"/>
          </w:p>
        </w:tc>
        <w:tc>
          <w:tcPr>
            <w:tcW w:w="720" w:type="dxa"/>
            <w:hideMark/>
          </w:tcPr>
          <w:p w14:paraId="51AED3E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3B03F1BA"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 xml:space="preserve">стоимость  </w:t>
            </w:r>
            <w:proofErr w:type="spellStart"/>
            <w:r w:rsidRPr="00EB5C7C">
              <w:rPr>
                <w:rFonts w:eastAsia="Calibri"/>
                <w:b/>
                <w:lang w:eastAsia="en-US"/>
              </w:rPr>
              <w:t>введеных</w:t>
            </w:r>
            <w:proofErr w:type="spellEnd"/>
            <w:r w:rsidRPr="00EB5C7C">
              <w:rPr>
                <w:rFonts w:eastAsia="Calibri"/>
                <w:b/>
                <w:lang w:eastAsia="en-US"/>
              </w:rPr>
              <w:t xml:space="preserve"> за год  основных фондов, руб.</w:t>
            </w:r>
          </w:p>
        </w:tc>
      </w:tr>
    </w:tbl>
    <w:p w14:paraId="11ED211F" w14:textId="77777777" w:rsidR="00EB5C7C" w:rsidRPr="00EB5C7C" w:rsidRDefault="00EB5C7C" w:rsidP="00EB5C7C">
      <w:pPr>
        <w:ind w:firstLine="567"/>
        <w:rPr>
          <w:rFonts w:eastAsia="Calibri"/>
          <w:szCs w:val="28"/>
        </w:rPr>
      </w:pPr>
    </w:p>
    <w:p w14:paraId="511C64CC" w14:textId="77777777" w:rsidR="00EB5C7C" w:rsidRPr="00EB5C7C" w:rsidRDefault="00EB5C7C" w:rsidP="00EB5C7C">
      <w:pPr>
        <w:ind w:firstLine="567"/>
        <w:rPr>
          <w:rFonts w:eastAsia="Calibri"/>
          <w:szCs w:val="28"/>
        </w:rPr>
      </w:pPr>
      <w:r w:rsidRPr="00EB5C7C">
        <w:rPr>
          <w:rFonts w:eastAsia="Calibri"/>
          <w:szCs w:val="28"/>
        </w:rPr>
        <w:t>Коэффициент выбытия основных фондов (</w:t>
      </w:r>
      <w:proofErr w:type="spellStart"/>
      <w:r w:rsidRPr="00EB5C7C">
        <w:rPr>
          <w:rFonts w:eastAsia="Calibri"/>
          <w:szCs w:val="28"/>
        </w:rPr>
        <w:t>Квыб</w:t>
      </w:r>
      <w:proofErr w:type="spellEnd"/>
      <w:r w:rsidRPr="00EB5C7C">
        <w:rPr>
          <w:rFonts w:eastAsia="Calibri"/>
          <w:szCs w:val="28"/>
        </w:rPr>
        <w:t>) — характеризует процесс ликвидации и выбытия основных фондов за определенный период и рассчитывается по формуле:</w:t>
      </w:r>
    </w:p>
    <w:p w14:paraId="4953CB56" w14:textId="77777777" w:rsidR="00EB5C7C" w:rsidRPr="00EB5C7C" w:rsidRDefault="00EB5C7C" w:rsidP="00EB5C7C">
      <w:pPr>
        <w:ind w:firstLine="567"/>
        <w:rPr>
          <w:rFonts w:eastAsia="Calibri"/>
          <w:szCs w:val="28"/>
        </w:rPr>
      </w:pPr>
    </w:p>
    <w:p w14:paraId="2EAC8B4B" w14:textId="77777777" w:rsidR="00EB5C7C" w:rsidRPr="00EB5C7C" w:rsidRDefault="00EB5C7C" w:rsidP="00EB5C7C">
      <w:pPr>
        <w:jc w:val="right"/>
        <w:rPr>
          <w:rFonts w:eastAsia="Calibri"/>
        </w:rPr>
      </w:pPr>
      <w:r w:rsidRPr="00EB5C7C">
        <w:rPr>
          <w:rFonts w:eastAsia="Calibri"/>
          <w:position w:val="-24"/>
        </w:rPr>
        <w:object w:dxaOrig="1560" w:dyaOrig="615" w14:anchorId="782246E0">
          <v:shape id="_x0000_i1039" type="#_x0000_t75" style="width:78pt;height:31.5pt" o:ole="">
            <v:imagedata r:id="rId34" o:title=""/>
          </v:shape>
          <o:OLEObject Type="Embed" ProgID="Equation.3" ShapeID="_x0000_i1039" DrawAspect="Content" ObjectID="_1818915763" r:id="rId35"/>
        </w:object>
      </w:r>
      <w:r w:rsidRPr="00EB5C7C">
        <w:rPr>
          <w:rFonts w:eastAsia="Calibri"/>
        </w:rPr>
        <w:t xml:space="preserve">                                                     </w:t>
      </w:r>
      <w:r w:rsidRPr="00EB5C7C">
        <w:rPr>
          <w:rFonts w:eastAsia="Calibri"/>
          <w:szCs w:val="28"/>
        </w:rPr>
        <w:t>(20)</w:t>
      </w:r>
    </w:p>
    <w:p w14:paraId="2C68890D" w14:textId="77777777" w:rsidR="00EB5C7C" w:rsidRPr="00EB5C7C" w:rsidRDefault="00EB5C7C" w:rsidP="00EB5C7C">
      <w:pPr>
        <w:jc w:val="right"/>
        <w:rPr>
          <w:rFonts w:eastAsia="Calibri"/>
        </w:rPr>
      </w:pPr>
    </w:p>
    <w:tbl>
      <w:tblPr>
        <w:tblW w:w="9648" w:type="dxa"/>
        <w:tblLook w:val="01E0" w:firstRow="1" w:lastRow="1" w:firstColumn="1" w:lastColumn="1" w:noHBand="0" w:noVBand="0"/>
      </w:tblPr>
      <w:tblGrid>
        <w:gridCol w:w="648"/>
        <w:gridCol w:w="1260"/>
        <w:gridCol w:w="720"/>
        <w:gridCol w:w="7020"/>
      </w:tblGrid>
      <w:tr w:rsidR="00EB5C7C" w:rsidRPr="00EB5C7C" w14:paraId="2BD995A7" w14:textId="77777777" w:rsidTr="00312474">
        <w:trPr>
          <w:trHeight w:val="355"/>
        </w:trPr>
        <w:tc>
          <w:tcPr>
            <w:tcW w:w="648" w:type="dxa"/>
            <w:hideMark/>
          </w:tcPr>
          <w:p w14:paraId="415E722B" w14:textId="77777777" w:rsidR="00EB5C7C" w:rsidRPr="00EB5C7C" w:rsidRDefault="00EB5C7C" w:rsidP="00312474">
            <w:pPr>
              <w:spacing w:line="276" w:lineRule="auto"/>
              <w:ind w:left="-724"/>
              <w:rPr>
                <w:rFonts w:eastAsia="Calibri"/>
                <w:b/>
                <w:lang w:eastAsia="en-US"/>
              </w:rPr>
            </w:pPr>
            <w:r w:rsidRPr="00EB5C7C">
              <w:rPr>
                <w:rFonts w:eastAsia="Calibri"/>
                <w:b/>
                <w:lang w:eastAsia="en-US"/>
              </w:rPr>
              <w:t>где</w:t>
            </w:r>
          </w:p>
        </w:tc>
        <w:tc>
          <w:tcPr>
            <w:tcW w:w="1260" w:type="dxa"/>
            <w:hideMark/>
          </w:tcPr>
          <w:p w14:paraId="5F4EA92C"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Квыб</w:t>
            </w:r>
            <w:proofErr w:type="spellEnd"/>
          </w:p>
        </w:tc>
        <w:tc>
          <w:tcPr>
            <w:tcW w:w="720" w:type="dxa"/>
            <w:hideMark/>
          </w:tcPr>
          <w:p w14:paraId="67BCD6BF"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52874E74"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коэффициент, выбытия основных фондов,</w:t>
            </w:r>
          </w:p>
        </w:tc>
      </w:tr>
      <w:tr w:rsidR="00EB5C7C" w:rsidRPr="00EB5C7C" w14:paraId="0C293CCB" w14:textId="77777777" w:rsidTr="00312474">
        <w:trPr>
          <w:trHeight w:val="355"/>
        </w:trPr>
        <w:tc>
          <w:tcPr>
            <w:tcW w:w="648" w:type="dxa"/>
          </w:tcPr>
          <w:p w14:paraId="554EF584" w14:textId="77777777" w:rsidR="00EB5C7C" w:rsidRPr="00EB5C7C" w:rsidRDefault="00EB5C7C" w:rsidP="00EB5C7C">
            <w:pPr>
              <w:spacing w:line="276" w:lineRule="auto"/>
              <w:rPr>
                <w:rFonts w:eastAsia="Calibri"/>
                <w:b/>
                <w:lang w:eastAsia="en-US"/>
              </w:rPr>
            </w:pPr>
          </w:p>
        </w:tc>
        <w:tc>
          <w:tcPr>
            <w:tcW w:w="1260" w:type="dxa"/>
            <w:hideMark/>
          </w:tcPr>
          <w:p w14:paraId="512DBE97"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Фвыб</w:t>
            </w:r>
            <w:proofErr w:type="spellEnd"/>
          </w:p>
        </w:tc>
        <w:tc>
          <w:tcPr>
            <w:tcW w:w="720" w:type="dxa"/>
            <w:hideMark/>
          </w:tcPr>
          <w:p w14:paraId="62F58770"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0059B2B3"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выбывших основных фондов за данный период, руб.,</w:t>
            </w:r>
          </w:p>
        </w:tc>
      </w:tr>
      <w:tr w:rsidR="00EB5C7C" w:rsidRPr="00EB5C7C" w14:paraId="2FE8DF31" w14:textId="77777777" w:rsidTr="00312474">
        <w:trPr>
          <w:trHeight w:val="355"/>
        </w:trPr>
        <w:tc>
          <w:tcPr>
            <w:tcW w:w="648" w:type="dxa"/>
          </w:tcPr>
          <w:p w14:paraId="250E0154" w14:textId="77777777" w:rsidR="00EB5C7C" w:rsidRPr="00EB5C7C" w:rsidRDefault="00EB5C7C" w:rsidP="00EB5C7C">
            <w:pPr>
              <w:spacing w:line="276" w:lineRule="auto"/>
              <w:rPr>
                <w:rFonts w:eastAsia="Calibri"/>
                <w:b/>
                <w:lang w:eastAsia="en-US"/>
              </w:rPr>
            </w:pPr>
          </w:p>
        </w:tc>
        <w:tc>
          <w:tcPr>
            <w:tcW w:w="1260" w:type="dxa"/>
            <w:hideMark/>
          </w:tcPr>
          <w:p w14:paraId="2555C39B"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Фн</w:t>
            </w:r>
            <w:proofErr w:type="spellEnd"/>
          </w:p>
        </w:tc>
        <w:tc>
          <w:tcPr>
            <w:tcW w:w="720" w:type="dxa"/>
            <w:hideMark/>
          </w:tcPr>
          <w:p w14:paraId="663DE29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6F29C148"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основных фондов на начало периода, руб.</w:t>
            </w:r>
          </w:p>
        </w:tc>
      </w:tr>
    </w:tbl>
    <w:p w14:paraId="13C73458" w14:textId="77777777" w:rsidR="00EB5C7C" w:rsidRPr="00EB5C7C" w:rsidRDefault="00EB5C7C" w:rsidP="00EB5C7C">
      <w:pPr>
        <w:rPr>
          <w:rFonts w:eastAsia="Calibri"/>
          <w:szCs w:val="28"/>
        </w:rPr>
      </w:pPr>
    </w:p>
    <w:p w14:paraId="5C2FC9C4" w14:textId="77777777" w:rsidR="00EB5C7C" w:rsidRPr="00EB5C7C" w:rsidRDefault="00EB5C7C" w:rsidP="00EB5C7C">
      <w:pPr>
        <w:ind w:firstLine="567"/>
        <w:rPr>
          <w:rFonts w:eastAsia="Calibri"/>
          <w:szCs w:val="28"/>
        </w:rPr>
      </w:pPr>
      <w:r w:rsidRPr="00EB5C7C">
        <w:rPr>
          <w:rFonts w:eastAsia="Calibri"/>
          <w:szCs w:val="28"/>
        </w:rPr>
        <w:t xml:space="preserve">Превышение величины </w:t>
      </w:r>
      <w:proofErr w:type="spellStart"/>
      <w:r w:rsidRPr="00EB5C7C">
        <w:rPr>
          <w:rFonts w:eastAsia="Calibri"/>
          <w:szCs w:val="28"/>
        </w:rPr>
        <w:t>Кобн</w:t>
      </w:r>
      <w:proofErr w:type="spellEnd"/>
      <w:r w:rsidRPr="00EB5C7C">
        <w:rPr>
          <w:rFonts w:eastAsia="Calibri"/>
          <w:szCs w:val="28"/>
        </w:rPr>
        <w:t xml:space="preserve"> по сравнению с </w:t>
      </w:r>
      <w:proofErr w:type="spellStart"/>
      <w:r w:rsidRPr="00EB5C7C">
        <w:rPr>
          <w:rFonts w:eastAsia="Calibri"/>
          <w:szCs w:val="28"/>
        </w:rPr>
        <w:t>Квыб</w:t>
      </w:r>
      <w:proofErr w:type="spellEnd"/>
      <w:r w:rsidRPr="00EB5C7C">
        <w:rPr>
          <w:rFonts w:eastAsia="Calibri"/>
          <w:szCs w:val="28"/>
        </w:rPr>
        <w:t xml:space="preserve"> свидетельствует о том, что идёт процесс обновления основных фондов.</w:t>
      </w:r>
    </w:p>
    <w:p w14:paraId="305C4E14" w14:textId="77777777" w:rsidR="00EB5C7C" w:rsidRPr="00EB5C7C" w:rsidRDefault="00EB5C7C" w:rsidP="00EB5C7C">
      <w:pPr>
        <w:ind w:firstLine="567"/>
        <w:rPr>
          <w:rFonts w:eastAsia="Calibri"/>
          <w:szCs w:val="28"/>
        </w:rPr>
      </w:pPr>
      <w:r w:rsidRPr="00EB5C7C">
        <w:rPr>
          <w:rFonts w:eastAsia="Calibri"/>
          <w:szCs w:val="28"/>
        </w:rPr>
        <w:t>Коэффициент прироста основных фондов — отражает относительное увеличение основных фондов за счет их обновления:</w:t>
      </w:r>
    </w:p>
    <w:p w14:paraId="602C21FE" w14:textId="77777777" w:rsidR="00EB5C7C" w:rsidRPr="00EB5C7C" w:rsidRDefault="00EB5C7C" w:rsidP="00EB5C7C">
      <w:pPr>
        <w:rPr>
          <w:rFonts w:eastAsia="Calibri"/>
          <w:szCs w:val="28"/>
        </w:rPr>
      </w:pPr>
    </w:p>
    <w:p w14:paraId="1820E71D" w14:textId="77777777" w:rsidR="00EB5C7C" w:rsidRPr="00EB5C7C" w:rsidRDefault="00EB5C7C" w:rsidP="00EB5C7C">
      <w:pPr>
        <w:jc w:val="right"/>
        <w:rPr>
          <w:rFonts w:eastAsia="Calibri"/>
        </w:rPr>
      </w:pPr>
      <w:r w:rsidRPr="00EB5C7C">
        <w:rPr>
          <w:rFonts w:eastAsia="Calibri"/>
          <w:position w:val="-24"/>
        </w:rPr>
        <w:object w:dxaOrig="2235" w:dyaOrig="615" w14:anchorId="560609EB">
          <v:shape id="_x0000_i1040" type="#_x0000_t75" style="width:112.5pt;height:31.5pt" o:ole="">
            <v:imagedata r:id="rId36" o:title=""/>
          </v:shape>
          <o:OLEObject Type="Embed" ProgID="Equation.3" ShapeID="_x0000_i1040" DrawAspect="Content" ObjectID="_1818915764" r:id="rId37"/>
        </w:object>
      </w:r>
      <w:r w:rsidRPr="00EB5C7C">
        <w:rPr>
          <w:rFonts w:eastAsia="Calibri"/>
        </w:rPr>
        <w:t xml:space="preserve">                                               </w:t>
      </w:r>
      <w:r w:rsidRPr="00EB5C7C">
        <w:rPr>
          <w:rFonts w:eastAsia="Calibri"/>
          <w:szCs w:val="28"/>
        </w:rPr>
        <w:t>(21)</w:t>
      </w:r>
    </w:p>
    <w:p w14:paraId="414F1535" w14:textId="77777777" w:rsidR="00EB5C7C" w:rsidRPr="00EB5C7C" w:rsidRDefault="00EB5C7C" w:rsidP="00EB5C7C">
      <w:pPr>
        <w:jc w:val="right"/>
        <w:rPr>
          <w:rFonts w:eastAsia="Calibri"/>
        </w:rPr>
      </w:pPr>
    </w:p>
    <w:p w14:paraId="11ED6BA6" w14:textId="77777777" w:rsidR="00EB5C7C" w:rsidRPr="00EB5C7C" w:rsidRDefault="00EB5C7C" w:rsidP="00EB5C7C">
      <w:pPr>
        <w:ind w:firstLine="567"/>
        <w:rPr>
          <w:rFonts w:eastAsia="Calibri"/>
          <w:szCs w:val="28"/>
        </w:rPr>
      </w:pPr>
      <w:r w:rsidRPr="00EB5C7C">
        <w:rPr>
          <w:rFonts w:eastAsia="Calibri"/>
          <w:szCs w:val="28"/>
        </w:rPr>
        <w:t xml:space="preserve">Удельный вес активной части основных фондов отражает долю их активной части (машин и оборудования, скважин, технологических установок, </w:t>
      </w:r>
      <w:proofErr w:type="spellStart"/>
      <w:r w:rsidRPr="00EB5C7C">
        <w:rPr>
          <w:rFonts w:eastAsia="Calibri"/>
          <w:szCs w:val="28"/>
        </w:rPr>
        <w:t>нефтегазопроводов</w:t>
      </w:r>
      <w:proofErr w:type="spellEnd"/>
      <w:r w:rsidRPr="00EB5C7C">
        <w:rPr>
          <w:rFonts w:eastAsia="Calibri"/>
          <w:szCs w:val="28"/>
        </w:rPr>
        <w:t>) в процентах к общей стоимости ОПФ.</w:t>
      </w:r>
    </w:p>
    <w:p w14:paraId="5C47672A" w14:textId="77777777" w:rsidR="00EB5C7C" w:rsidRPr="00EB5C7C" w:rsidRDefault="00EB5C7C" w:rsidP="00EB5C7C">
      <w:pPr>
        <w:ind w:firstLine="567"/>
        <w:rPr>
          <w:rFonts w:eastAsia="Calibri"/>
          <w:szCs w:val="28"/>
        </w:rPr>
      </w:pPr>
      <w:r w:rsidRPr="00EB5C7C">
        <w:rPr>
          <w:rFonts w:eastAsia="Calibri"/>
          <w:szCs w:val="28"/>
        </w:rPr>
        <w:t xml:space="preserve">Ко второй группе показателей относятся фондоотдача, </w:t>
      </w:r>
      <w:proofErr w:type="spellStart"/>
      <w:r w:rsidRPr="00EB5C7C">
        <w:rPr>
          <w:rFonts w:eastAsia="Calibri"/>
          <w:szCs w:val="28"/>
        </w:rPr>
        <w:t>фондоемкость</w:t>
      </w:r>
      <w:proofErr w:type="spellEnd"/>
      <w:r w:rsidRPr="00EB5C7C">
        <w:rPr>
          <w:rFonts w:eastAsia="Calibri"/>
          <w:szCs w:val="28"/>
        </w:rPr>
        <w:t xml:space="preserve">, </w:t>
      </w:r>
      <w:proofErr w:type="spellStart"/>
      <w:r w:rsidRPr="00EB5C7C">
        <w:rPr>
          <w:rFonts w:eastAsia="Calibri"/>
          <w:szCs w:val="28"/>
        </w:rPr>
        <w:t>фондовооруженность</w:t>
      </w:r>
      <w:proofErr w:type="spellEnd"/>
      <w:r w:rsidRPr="00EB5C7C">
        <w:rPr>
          <w:rFonts w:eastAsia="Calibri"/>
          <w:szCs w:val="28"/>
        </w:rPr>
        <w:t>, рентабельность.</w:t>
      </w:r>
    </w:p>
    <w:p w14:paraId="3A4DA860" w14:textId="77777777" w:rsidR="00EB5C7C" w:rsidRPr="00EB5C7C" w:rsidRDefault="00EB5C7C" w:rsidP="00EB5C7C">
      <w:pPr>
        <w:ind w:firstLine="567"/>
        <w:rPr>
          <w:rFonts w:eastAsia="Calibri"/>
          <w:szCs w:val="28"/>
        </w:rPr>
      </w:pPr>
      <w:r w:rsidRPr="00EB5C7C">
        <w:rPr>
          <w:rFonts w:eastAsia="Calibri"/>
          <w:szCs w:val="28"/>
        </w:rPr>
        <w:lastRenderedPageBreak/>
        <w:t xml:space="preserve">Обобщающим показателем, характеризующим использования основных производственных фондов на предприятии, является показатель фондоотдачи. Показатель фондоотдачи рассчитывается по формуле:    </w:t>
      </w:r>
    </w:p>
    <w:p w14:paraId="504136DA" w14:textId="77777777" w:rsidR="00EB5C7C" w:rsidRPr="00EB5C7C" w:rsidRDefault="00EB5C7C" w:rsidP="00EB5C7C">
      <w:pPr>
        <w:rPr>
          <w:rFonts w:eastAsia="Calibri"/>
          <w:szCs w:val="28"/>
        </w:rPr>
      </w:pPr>
    </w:p>
    <w:p w14:paraId="70E22A13" w14:textId="77777777" w:rsidR="00EB5C7C" w:rsidRPr="00EB5C7C" w:rsidRDefault="00EB5C7C" w:rsidP="00EB5C7C">
      <w:pPr>
        <w:jc w:val="right"/>
        <w:rPr>
          <w:rFonts w:eastAsia="Calibri"/>
          <w:szCs w:val="28"/>
        </w:rPr>
      </w:pPr>
      <w:r w:rsidRPr="00EB5C7C">
        <w:rPr>
          <w:rFonts w:eastAsia="Calibri"/>
          <w:position w:val="-24"/>
        </w:rPr>
        <w:object w:dxaOrig="1155" w:dyaOrig="615" w14:anchorId="40B750AA">
          <v:shape id="_x0000_i1041" type="#_x0000_t75" style="width:57.75pt;height:31.5pt" o:ole="">
            <v:imagedata r:id="rId38" o:title=""/>
          </v:shape>
          <o:OLEObject Type="Embed" ProgID="Equation.3" ShapeID="_x0000_i1041" DrawAspect="Content" ObjectID="_1818915765" r:id="rId39"/>
        </w:object>
      </w:r>
      <w:r w:rsidRPr="00EB5C7C">
        <w:rPr>
          <w:rFonts w:eastAsia="Calibri"/>
        </w:rPr>
        <w:t xml:space="preserve">                                                               </w:t>
      </w:r>
      <w:r w:rsidRPr="00EB5C7C">
        <w:rPr>
          <w:rFonts w:eastAsia="Calibri"/>
          <w:szCs w:val="28"/>
        </w:rPr>
        <w:t>(22)</w:t>
      </w:r>
    </w:p>
    <w:p w14:paraId="2F7515C9"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7FAB52A4" w14:textId="77777777" w:rsidTr="00312474">
        <w:trPr>
          <w:trHeight w:val="355"/>
        </w:trPr>
        <w:tc>
          <w:tcPr>
            <w:tcW w:w="648" w:type="dxa"/>
            <w:hideMark/>
          </w:tcPr>
          <w:p w14:paraId="39D195AA" w14:textId="77777777" w:rsidR="00EB5C7C" w:rsidRPr="00EB5C7C" w:rsidRDefault="00EB5C7C" w:rsidP="00312474">
            <w:pPr>
              <w:spacing w:line="276" w:lineRule="auto"/>
              <w:ind w:left="-724"/>
              <w:rPr>
                <w:rFonts w:eastAsia="Calibri"/>
                <w:b/>
                <w:lang w:eastAsia="en-US"/>
              </w:rPr>
            </w:pPr>
            <w:r w:rsidRPr="00EB5C7C">
              <w:rPr>
                <w:rFonts w:eastAsia="Calibri"/>
                <w:b/>
                <w:lang w:eastAsia="en-US"/>
              </w:rPr>
              <w:t>где</w:t>
            </w:r>
          </w:p>
        </w:tc>
        <w:tc>
          <w:tcPr>
            <w:tcW w:w="1260" w:type="dxa"/>
            <w:hideMark/>
          </w:tcPr>
          <w:p w14:paraId="386765D6" w14:textId="77777777" w:rsidR="00EB5C7C" w:rsidRPr="00EB5C7C" w:rsidRDefault="00EB5C7C" w:rsidP="00312474">
            <w:pPr>
              <w:spacing w:line="276" w:lineRule="auto"/>
              <w:ind w:left="-506"/>
              <w:rPr>
                <w:rFonts w:eastAsia="Calibri"/>
                <w:b/>
                <w:lang w:val="en-US" w:eastAsia="en-US"/>
              </w:rPr>
            </w:pPr>
            <w:r w:rsidRPr="00EB5C7C">
              <w:rPr>
                <w:rFonts w:eastAsia="Calibri"/>
                <w:b/>
                <w:lang w:val="en-US" w:eastAsia="en-US"/>
              </w:rPr>
              <w:t>V</w:t>
            </w:r>
          </w:p>
        </w:tc>
        <w:tc>
          <w:tcPr>
            <w:tcW w:w="720" w:type="dxa"/>
            <w:hideMark/>
          </w:tcPr>
          <w:p w14:paraId="71BA9CBA"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1F1B918B"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произведенной за год продукции в натуральном или стоимостном выражении;</w:t>
            </w:r>
          </w:p>
        </w:tc>
      </w:tr>
      <w:tr w:rsidR="00EB5C7C" w:rsidRPr="00EB5C7C" w14:paraId="08CEBAA0" w14:textId="77777777" w:rsidTr="00312474">
        <w:trPr>
          <w:trHeight w:val="355"/>
        </w:trPr>
        <w:tc>
          <w:tcPr>
            <w:tcW w:w="648" w:type="dxa"/>
          </w:tcPr>
          <w:p w14:paraId="6A8E52EA" w14:textId="77777777" w:rsidR="00EB5C7C" w:rsidRPr="00EB5C7C" w:rsidRDefault="00EB5C7C" w:rsidP="00EB5C7C">
            <w:pPr>
              <w:spacing w:line="276" w:lineRule="auto"/>
              <w:rPr>
                <w:rFonts w:eastAsia="Calibri"/>
                <w:b/>
                <w:lang w:eastAsia="en-US"/>
              </w:rPr>
            </w:pPr>
          </w:p>
        </w:tc>
        <w:tc>
          <w:tcPr>
            <w:tcW w:w="1260" w:type="dxa"/>
            <w:hideMark/>
          </w:tcPr>
          <w:p w14:paraId="710FC63A"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Фс.г</w:t>
            </w:r>
            <w:proofErr w:type="spellEnd"/>
            <w:r w:rsidRPr="00EB5C7C">
              <w:rPr>
                <w:rFonts w:eastAsia="Calibri"/>
                <w:b/>
                <w:lang w:eastAsia="en-US"/>
              </w:rPr>
              <w:t>.</w:t>
            </w:r>
          </w:p>
        </w:tc>
        <w:tc>
          <w:tcPr>
            <w:tcW w:w="720" w:type="dxa"/>
            <w:hideMark/>
          </w:tcPr>
          <w:p w14:paraId="05349C8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4E64B709"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среднегодовая стоимость основных производственных фондов</w:t>
            </w:r>
          </w:p>
        </w:tc>
      </w:tr>
    </w:tbl>
    <w:p w14:paraId="7DDA443E" w14:textId="77777777" w:rsidR="00EB5C7C" w:rsidRPr="00EB5C7C" w:rsidRDefault="00EB5C7C" w:rsidP="00EB5C7C">
      <w:pPr>
        <w:rPr>
          <w:rFonts w:eastAsia="Calibri"/>
          <w:szCs w:val="28"/>
        </w:rPr>
      </w:pPr>
    </w:p>
    <w:p w14:paraId="3979009A" w14:textId="77777777" w:rsidR="00EB5C7C" w:rsidRPr="00EB5C7C" w:rsidRDefault="00EB5C7C" w:rsidP="00EB5C7C">
      <w:pPr>
        <w:ind w:firstLine="567"/>
        <w:rPr>
          <w:rFonts w:eastAsia="Calibri"/>
          <w:szCs w:val="28"/>
        </w:rPr>
      </w:pPr>
      <w:r w:rsidRPr="00EB5C7C">
        <w:rPr>
          <w:rFonts w:eastAsia="Calibri"/>
          <w:szCs w:val="28"/>
        </w:rPr>
        <w:t>Показатель фондоотдачи показывает выпуск продукции, приходящейся на 1 рубль стоимости основных фондов.</w:t>
      </w:r>
    </w:p>
    <w:p w14:paraId="7218D402" w14:textId="77777777" w:rsidR="00EB5C7C" w:rsidRPr="00EB5C7C" w:rsidRDefault="00EB5C7C" w:rsidP="00EB5C7C">
      <w:pPr>
        <w:ind w:firstLine="567"/>
        <w:rPr>
          <w:rFonts w:eastAsia="Calibri"/>
          <w:szCs w:val="28"/>
        </w:rPr>
      </w:pPr>
      <w:r w:rsidRPr="00EB5C7C">
        <w:rPr>
          <w:rFonts w:eastAsia="Calibri"/>
          <w:szCs w:val="28"/>
        </w:rPr>
        <w:t>Повышение фондоотдачи — важнейшая народно-хозяйственная задача.</w:t>
      </w:r>
    </w:p>
    <w:p w14:paraId="3D8A362E" w14:textId="77777777" w:rsidR="00EB5C7C" w:rsidRPr="00EB5C7C" w:rsidRDefault="00EB5C7C" w:rsidP="00EB5C7C">
      <w:pPr>
        <w:ind w:firstLine="567"/>
        <w:rPr>
          <w:rFonts w:eastAsia="Calibri"/>
          <w:szCs w:val="28"/>
        </w:rPr>
      </w:pPr>
      <w:proofErr w:type="spellStart"/>
      <w:r w:rsidRPr="00EB5C7C">
        <w:rPr>
          <w:rFonts w:eastAsia="Calibri"/>
          <w:szCs w:val="28"/>
        </w:rPr>
        <w:t>Фондоёмкость</w:t>
      </w:r>
      <w:proofErr w:type="spellEnd"/>
      <w:r w:rsidRPr="00EB5C7C">
        <w:rPr>
          <w:rFonts w:eastAsia="Calibri"/>
          <w:szCs w:val="28"/>
        </w:rPr>
        <w:t xml:space="preserve"> продукции — величина обратная фондоотдаче. Она показывает долю стоимости основных фондов, приходящейся на каждый рубль выпускаемой продукции. Если фондоотдача должна иметь тенденцию к увеличению, то </w:t>
      </w:r>
      <w:proofErr w:type="spellStart"/>
      <w:r w:rsidRPr="00EB5C7C">
        <w:rPr>
          <w:rFonts w:eastAsia="Calibri"/>
          <w:szCs w:val="28"/>
        </w:rPr>
        <w:t>фондоёмкость</w:t>
      </w:r>
      <w:proofErr w:type="spellEnd"/>
      <w:r w:rsidRPr="00EB5C7C">
        <w:rPr>
          <w:rFonts w:eastAsia="Calibri"/>
          <w:szCs w:val="28"/>
        </w:rPr>
        <w:t xml:space="preserve"> должна иметь тенденцию к снижению.</w:t>
      </w:r>
    </w:p>
    <w:p w14:paraId="7A4D5A73" w14:textId="77777777" w:rsidR="00EB5C7C" w:rsidRPr="00EB5C7C" w:rsidRDefault="00EB5C7C" w:rsidP="00EB5C7C">
      <w:pPr>
        <w:ind w:firstLine="567"/>
        <w:rPr>
          <w:rFonts w:eastAsia="Calibri"/>
          <w:szCs w:val="28"/>
        </w:rPr>
      </w:pPr>
      <w:proofErr w:type="spellStart"/>
      <w:r w:rsidRPr="00EB5C7C">
        <w:rPr>
          <w:rFonts w:eastAsia="Calibri"/>
          <w:szCs w:val="28"/>
        </w:rPr>
        <w:t>Фондоёмкость</w:t>
      </w:r>
      <w:proofErr w:type="spellEnd"/>
      <w:r w:rsidRPr="00EB5C7C">
        <w:rPr>
          <w:rFonts w:eastAsia="Calibri"/>
          <w:szCs w:val="28"/>
        </w:rPr>
        <w:t xml:space="preserve"> продукции рассчитывается по формуле:</w:t>
      </w:r>
    </w:p>
    <w:p w14:paraId="0493E285" w14:textId="77777777" w:rsidR="00EB5C7C" w:rsidRPr="00EB5C7C" w:rsidRDefault="00EB5C7C" w:rsidP="00EB5C7C">
      <w:pPr>
        <w:ind w:firstLine="567"/>
        <w:rPr>
          <w:rFonts w:eastAsia="Calibri"/>
          <w:szCs w:val="28"/>
        </w:rPr>
      </w:pPr>
    </w:p>
    <w:p w14:paraId="3865BBCB" w14:textId="77777777" w:rsidR="00EB5C7C" w:rsidRPr="00EB5C7C" w:rsidRDefault="00EB5C7C" w:rsidP="00EB5C7C">
      <w:pPr>
        <w:jc w:val="right"/>
        <w:rPr>
          <w:rFonts w:eastAsia="Calibri"/>
        </w:rPr>
      </w:pPr>
      <w:r w:rsidRPr="00EB5C7C">
        <w:rPr>
          <w:rFonts w:eastAsia="Calibri"/>
          <w:position w:val="-24"/>
        </w:rPr>
        <w:object w:dxaOrig="1140" w:dyaOrig="615" w14:anchorId="539E70DC">
          <v:shape id="_x0000_i1042" type="#_x0000_t75" style="width:57pt;height:31.5pt" o:ole="">
            <v:imagedata r:id="rId40" o:title=""/>
          </v:shape>
          <o:OLEObject Type="Embed" ProgID="Equation.3" ShapeID="_x0000_i1042" DrawAspect="Content" ObjectID="_1818915766" r:id="rId41"/>
        </w:object>
      </w:r>
      <w:r w:rsidRPr="00EB5C7C">
        <w:rPr>
          <w:rFonts w:eastAsia="Calibri"/>
        </w:rPr>
        <w:t xml:space="preserve">                                                           </w:t>
      </w:r>
      <w:r w:rsidRPr="00EB5C7C">
        <w:rPr>
          <w:rFonts w:eastAsia="Calibri"/>
          <w:szCs w:val="28"/>
        </w:rPr>
        <w:t>(23)</w:t>
      </w:r>
    </w:p>
    <w:p w14:paraId="31E22C6B" w14:textId="77777777" w:rsidR="00EB5C7C" w:rsidRPr="00EB5C7C" w:rsidRDefault="00EB5C7C" w:rsidP="00EB5C7C">
      <w:pPr>
        <w:rPr>
          <w:rFonts w:eastAsia="Calibri"/>
          <w:szCs w:val="28"/>
        </w:rPr>
      </w:pPr>
    </w:p>
    <w:p w14:paraId="4CCEDE43" w14:textId="77777777" w:rsidR="00EB5C7C" w:rsidRPr="00EB5C7C" w:rsidRDefault="00EB5C7C" w:rsidP="00EB5C7C">
      <w:pPr>
        <w:rPr>
          <w:rFonts w:eastAsia="Calibri"/>
          <w:szCs w:val="28"/>
          <w:lang w:val="en-US"/>
        </w:rPr>
      </w:pPr>
      <w:proofErr w:type="spellStart"/>
      <w:r w:rsidRPr="00EB5C7C">
        <w:rPr>
          <w:rFonts w:eastAsia="Calibri"/>
          <w:szCs w:val="28"/>
        </w:rPr>
        <w:t>Фондовооружённость</w:t>
      </w:r>
      <w:proofErr w:type="spellEnd"/>
      <w:r w:rsidRPr="00EB5C7C">
        <w:rPr>
          <w:rFonts w:eastAsia="Calibri"/>
          <w:szCs w:val="28"/>
        </w:rPr>
        <w:t xml:space="preserve"> труда</w:t>
      </w:r>
      <w:r w:rsidRPr="00EB5C7C">
        <w:rPr>
          <w:rFonts w:eastAsia="Calibri"/>
          <w:szCs w:val="28"/>
          <w:lang w:val="en-US"/>
        </w:rPr>
        <w:t xml:space="preserve"> (W)</w:t>
      </w:r>
    </w:p>
    <w:p w14:paraId="37317E91" w14:textId="77777777" w:rsidR="00EB5C7C" w:rsidRPr="00EB5C7C" w:rsidRDefault="00EB5C7C" w:rsidP="00EB5C7C">
      <w:pPr>
        <w:jc w:val="right"/>
        <w:rPr>
          <w:rFonts w:eastAsia="Calibri"/>
          <w:lang w:val="en-US"/>
        </w:rPr>
      </w:pPr>
      <w:r w:rsidRPr="00EB5C7C">
        <w:rPr>
          <w:rFonts w:eastAsia="Calibri"/>
          <w:noProof/>
        </w:rPr>
        <w:drawing>
          <wp:inline distT="0" distB="0" distL="0" distR="0" wp14:anchorId="005C7F5E" wp14:editId="778EEBA6">
            <wp:extent cx="1143000" cy="685800"/>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inline>
        </w:drawing>
      </w:r>
      <w:r w:rsidRPr="00EB5C7C">
        <w:rPr>
          <w:rFonts w:eastAsia="Calibri"/>
          <w:lang w:val="en-US"/>
        </w:rPr>
        <w:t xml:space="preserve">     </w:t>
      </w:r>
      <w:r w:rsidRPr="00EB5C7C">
        <w:rPr>
          <w:rFonts w:eastAsia="Calibri"/>
        </w:rPr>
        <w:t xml:space="preserve">            </w:t>
      </w:r>
      <w:r w:rsidRPr="00EB5C7C">
        <w:rPr>
          <w:rFonts w:eastAsia="Calibri"/>
          <w:lang w:val="en-US"/>
        </w:rPr>
        <w:t xml:space="preserve">                                   </w:t>
      </w:r>
      <w:r w:rsidRPr="00EB5C7C">
        <w:rPr>
          <w:rFonts w:eastAsia="Calibri"/>
          <w:szCs w:val="28"/>
          <w:lang w:val="en-US"/>
        </w:rPr>
        <w:t>(</w:t>
      </w:r>
      <w:r w:rsidRPr="00EB5C7C">
        <w:rPr>
          <w:rFonts w:eastAsia="Calibri"/>
          <w:szCs w:val="28"/>
        </w:rPr>
        <w:t>24</w:t>
      </w:r>
      <w:r w:rsidRPr="00EB5C7C">
        <w:rPr>
          <w:rFonts w:eastAsia="Calibri"/>
          <w:szCs w:val="28"/>
          <w:lang w:val="en-US"/>
        </w:rPr>
        <w:t>)</w:t>
      </w:r>
    </w:p>
    <w:p w14:paraId="00D14C6F" w14:textId="77777777" w:rsidR="00EB5C7C" w:rsidRPr="00EB5C7C" w:rsidRDefault="00EB5C7C" w:rsidP="00EB5C7C">
      <w:pPr>
        <w:rPr>
          <w:rFonts w:eastAsia="Calibri"/>
          <w:szCs w:val="28"/>
          <w:lang w:val="en-US"/>
        </w:rPr>
      </w:pPr>
      <w:r w:rsidRPr="00EB5C7C">
        <w:rPr>
          <w:rFonts w:eastAsia="Calibri"/>
          <w:noProof/>
          <w:szCs w:val="28"/>
        </w:rPr>
        <w:drawing>
          <wp:inline distT="0" distB="0" distL="0" distR="0" wp14:anchorId="40F3297B" wp14:editId="4B8B2462">
            <wp:extent cx="4495800" cy="76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0" cy="762000"/>
                    </a:xfrm>
                    <a:prstGeom prst="rect">
                      <a:avLst/>
                    </a:prstGeom>
                    <a:noFill/>
                    <a:ln>
                      <a:noFill/>
                    </a:ln>
                  </pic:spPr>
                </pic:pic>
              </a:graphicData>
            </a:graphic>
          </wp:inline>
        </w:drawing>
      </w:r>
    </w:p>
    <w:p w14:paraId="786DE3EF" w14:textId="77777777" w:rsidR="00EB5C7C" w:rsidRPr="00EB5C7C" w:rsidRDefault="00EB5C7C" w:rsidP="00EB5C7C">
      <w:pPr>
        <w:rPr>
          <w:rFonts w:eastAsia="Calibri"/>
          <w:szCs w:val="28"/>
          <w:lang w:val="en-US"/>
        </w:rPr>
      </w:pPr>
      <w:r w:rsidRPr="00EB5C7C">
        <w:rPr>
          <w:rFonts w:eastAsia="Calibri"/>
          <w:noProof/>
          <w:szCs w:val="28"/>
        </w:rPr>
        <w:drawing>
          <wp:inline distT="0" distB="0" distL="0" distR="0" wp14:anchorId="33FF8F21" wp14:editId="6E22C26C">
            <wp:extent cx="3705225" cy="361950"/>
            <wp:effectExtent l="0" t="0" r="9525"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05225" cy="361950"/>
                    </a:xfrm>
                    <a:prstGeom prst="rect">
                      <a:avLst/>
                    </a:prstGeom>
                    <a:noFill/>
                    <a:ln>
                      <a:noFill/>
                    </a:ln>
                  </pic:spPr>
                </pic:pic>
              </a:graphicData>
            </a:graphic>
          </wp:inline>
        </w:drawing>
      </w:r>
    </w:p>
    <w:p w14:paraId="2ACE4F13" w14:textId="77777777" w:rsidR="00EB5C7C" w:rsidRPr="00EB5C7C" w:rsidRDefault="00EB5C7C" w:rsidP="00EB5C7C">
      <w:pPr>
        <w:jc w:val="right"/>
        <w:rPr>
          <w:rFonts w:eastAsia="Calibri"/>
          <w:szCs w:val="28"/>
        </w:rPr>
      </w:pPr>
      <w:r w:rsidRPr="00EB5C7C">
        <w:rPr>
          <w:rFonts w:eastAsia="Calibri"/>
          <w:noProof/>
          <w:szCs w:val="28"/>
        </w:rPr>
        <w:lastRenderedPageBreak/>
        <w:t xml:space="preserve">   </w:t>
      </w:r>
      <w:r w:rsidRPr="00EB5C7C">
        <w:rPr>
          <w:rFonts w:eastAsia="Calibri"/>
          <w:noProof/>
          <w:szCs w:val="28"/>
        </w:rPr>
        <w:drawing>
          <wp:inline distT="0" distB="0" distL="0" distR="0" wp14:anchorId="4689967B" wp14:editId="275EC03B">
            <wp:extent cx="1381125" cy="628650"/>
            <wp:effectExtent l="0" t="0" r="9525"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81125" cy="628650"/>
                    </a:xfrm>
                    <a:prstGeom prst="rect">
                      <a:avLst/>
                    </a:prstGeom>
                    <a:noFill/>
                    <a:ln>
                      <a:noFill/>
                    </a:ln>
                  </pic:spPr>
                </pic:pic>
              </a:graphicData>
            </a:graphic>
          </wp:inline>
        </w:drawing>
      </w:r>
      <w:r w:rsidRPr="00EB5C7C">
        <w:rPr>
          <w:rFonts w:eastAsia="Calibri"/>
          <w:noProof/>
          <w:szCs w:val="28"/>
        </w:rPr>
        <w:t xml:space="preserve">                                            </w:t>
      </w:r>
      <w:r w:rsidRPr="00EB5C7C">
        <w:rPr>
          <w:rFonts w:eastAsia="Calibri"/>
        </w:rPr>
        <w:t>(25)</w:t>
      </w:r>
    </w:p>
    <w:p w14:paraId="47BC45AC"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79015F36" wp14:editId="44AE9B45">
            <wp:extent cx="5572125" cy="552450"/>
            <wp:effectExtent l="0" t="0" r="9525"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572125" cy="552450"/>
                    </a:xfrm>
                    <a:prstGeom prst="rect">
                      <a:avLst/>
                    </a:prstGeom>
                    <a:noFill/>
                    <a:ln>
                      <a:noFill/>
                    </a:ln>
                  </pic:spPr>
                </pic:pic>
              </a:graphicData>
            </a:graphic>
          </wp:inline>
        </w:drawing>
      </w:r>
    </w:p>
    <w:p w14:paraId="1CC9B30D" w14:textId="77777777" w:rsidR="00EB5C7C" w:rsidRPr="00EB5C7C" w:rsidRDefault="00EB5C7C" w:rsidP="00EB5C7C">
      <w:pPr>
        <w:ind w:firstLine="567"/>
        <w:rPr>
          <w:rFonts w:eastAsia="Calibri"/>
          <w:szCs w:val="28"/>
        </w:rPr>
      </w:pPr>
      <w:r w:rsidRPr="00EB5C7C">
        <w:rPr>
          <w:rFonts w:eastAsia="Calibri"/>
          <w:szCs w:val="28"/>
        </w:rPr>
        <w:t>К показателям третьей группы, непосредственно характеризующих уровень использования активной части основных производственных фондов и производственных мощностей, относятся следующие показатели:</w:t>
      </w:r>
    </w:p>
    <w:p w14:paraId="00E6ABDB" w14:textId="77777777" w:rsidR="00EB5C7C" w:rsidRPr="00EB5C7C" w:rsidRDefault="00EB5C7C" w:rsidP="00EB5C7C">
      <w:pPr>
        <w:ind w:firstLine="567"/>
        <w:rPr>
          <w:rFonts w:eastAsia="Calibri"/>
          <w:szCs w:val="28"/>
        </w:rPr>
      </w:pPr>
      <w:r w:rsidRPr="00EB5C7C">
        <w:rPr>
          <w:rFonts w:eastAsia="Calibri"/>
          <w:szCs w:val="28"/>
        </w:rPr>
        <w:t>Коэффициент экстенсивного использования (</w:t>
      </w:r>
      <w:proofErr w:type="spellStart"/>
      <w:r w:rsidRPr="00EB5C7C">
        <w:rPr>
          <w:rFonts w:eastAsia="Calibri"/>
          <w:szCs w:val="28"/>
        </w:rPr>
        <w:t>Кз</w:t>
      </w:r>
      <w:proofErr w:type="spellEnd"/>
      <w:r w:rsidRPr="00EB5C7C">
        <w:rPr>
          <w:rFonts w:eastAsia="Calibri"/>
          <w:szCs w:val="28"/>
        </w:rPr>
        <w:t xml:space="preserve">), который характеризует уровень использования активной части ОПФ во времени рассчитывается по формуле:   </w:t>
      </w:r>
    </w:p>
    <w:p w14:paraId="2C5B9187" w14:textId="77777777" w:rsidR="00EB5C7C" w:rsidRPr="00EB5C7C" w:rsidRDefault="00EB5C7C" w:rsidP="00EB5C7C">
      <w:pPr>
        <w:jc w:val="right"/>
        <w:rPr>
          <w:rFonts w:eastAsia="Calibri"/>
          <w:szCs w:val="28"/>
        </w:rPr>
      </w:pPr>
      <w:r w:rsidRPr="00EB5C7C">
        <w:rPr>
          <w:rFonts w:eastAsia="Calibri"/>
          <w:noProof/>
          <w:szCs w:val="28"/>
        </w:rPr>
        <w:drawing>
          <wp:inline distT="0" distB="0" distL="0" distR="0" wp14:anchorId="79877B42" wp14:editId="5D9080F8">
            <wp:extent cx="1123950" cy="628650"/>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23950" cy="628650"/>
                    </a:xfrm>
                    <a:prstGeom prst="rect">
                      <a:avLst/>
                    </a:prstGeom>
                    <a:noFill/>
                    <a:ln>
                      <a:noFill/>
                    </a:ln>
                  </pic:spPr>
                </pic:pic>
              </a:graphicData>
            </a:graphic>
          </wp:inline>
        </w:drawing>
      </w:r>
      <w:r w:rsidRPr="00EB5C7C">
        <w:rPr>
          <w:rFonts w:eastAsia="Calibri"/>
          <w:noProof/>
          <w:szCs w:val="28"/>
        </w:rPr>
        <w:t xml:space="preserve">                                                  </w:t>
      </w:r>
      <w:r w:rsidRPr="00EB5C7C">
        <w:rPr>
          <w:rFonts w:eastAsia="Calibri"/>
        </w:rPr>
        <w:t>(26)</w:t>
      </w:r>
    </w:p>
    <w:p w14:paraId="4FEABEE3"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0BB09CD0" wp14:editId="117C8E90">
            <wp:extent cx="5324475" cy="495300"/>
            <wp:effectExtent l="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24475" cy="495300"/>
                    </a:xfrm>
                    <a:prstGeom prst="rect">
                      <a:avLst/>
                    </a:prstGeom>
                    <a:noFill/>
                    <a:ln>
                      <a:noFill/>
                    </a:ln>
                  </pic:spPr>
                </pic:pic>
              </a:graphicData>
            </a:graphic>
          </wp:inline>
        </w:drawing>
      </w:r>
    </w:p>
    <w:p w14:paraId="7BA9DD72" w14:textId="77777777" w:rsidR="00EB5C7C" w:rsidRPr="00EB5C7C" w:rsidRDefault="00EB5C7C" w:rsidP="00EB5C7C">
      <w:pPr>
        <w:ind w:firstLine="567"/>
        <w:rPr>
          <w:rFonts w:eastAsia="Calibri"/>
          <w:szCs w:val="28"/>
        </w:rPr>
      </w:pPr>
      <w:r w:rsidRPr="00EB5C7C">
        <w:rPr>
          <w:rFonts w:eastAsia="Calibri"/>
          <w:szCs w:val="28"/>
        </w:rPr>
        <w:t xml:space="preserve">Коэффициент интенсивного использования (Ки), который характеризует уровень использования машин и оборудования по мощности рассчитывается по формуле: </w:t>
      </w:r>
    </w:p>
    <w:p w14:paraId="3EA151CE" w14:textId="77777777" w:rsidR="00EB5C7C" w:rsidRPr="00EB5C7C" w:rsidRDefault="00EB5C7C" w:rsidP="00EB5C7C">
      <w:pPr>
        <w:rPr>
          <w:rFonts w:eastAsia="Calibri"/>
          <w:szCs w:val="28"/>
        </w:rPr>
      </w:pPr>
    </w:p>
    <w:p w14:paraId="4DCC1B2F" w14:textId="77777777" w:rsidR="00EB5C7C" w:rsidRPr="00EB5C7C" w:rsidRDefault="00EB5C7C" w:rsidP="00EB5C7C">
      <w:pPr>
        <w:jc w:val="right"/>
        <w:rPr>
          <w:rFonts w:eastAsia="Calibri"/>
          <w:szCs w:val="28"/>
        </w:rPr>
      </w:pPr>
      <w:r w:rsidRPr="00EB5C7C">
        <w:rPr>
          <w:rFonts w:eastAsia="Calibri"/>
          <w:position w:val="-24"/>
          <w:szCs w:val="28"/>
        </w:rPr>
        <w:object w:dxaOrig="1035" w:dyaOrig="615" w14:anchorId="7275EA39">
          <v:shape id="_x0000_i1043" type="#_x0000_t75" style="width:51.75pt;height:31.5pt" o:ole="">
            <v:imagedata r:id="rId49" o:title=""/>
          </v:shape>
          <o:OLEObject Type="Embed" ProgID="Equation.3" ShapeID="_x0000_i1043" DrawAspect="Content" ObjectID="_1818915767" r:id="rId50"/>
        </w:object>
      </w:r>
      <w:r w:rsidRPr="00EB5C7C">
        <w:rPr>
          <w:rFonts w:eastAsia="Calibri"/>
          <w:position w:val="-24"/>
          <w:szCs w:val="28"/>
        </w:rPr>
        <w:t xml:space="preserve">                                                      </w:t>
      </w:r>
      <w:r w:rsidRPr="00EB5C7C">
        <w:rPr>
          <w:rFonts w:eastAsia="Calibri"/>
        </w:rPr>
        <w:t>(27)</w:t>
      </w:r>
    </w:p>
    <w:p w14:paraId="2A3BC1A0"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30A78A96" wp14:editId="267C7C54">
            <wp:extent cx="5572125" cy="609600"/>
            <wp:effectExtent l="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72125" cy="609600"/>
                    </a:xfrm>
                    <a:prstGeom prst="rect">
                      <a:avLst/>
                    </a:prstGeom>
                    <a:noFill/>
                    <a:ln>
                      <a:noFill/>
                    </a:ln>
                  </pic:spPr>
                </pic:pic>
              </a:graphicData>
            </a:graphic>
          </wp:inline>
        </w:drawing>
      </w:r>
    </w:p>
    <w:p w14:paraId="517FF203" w14:textId="77777777" w:rsidR="00EB5C7C" w:rsidRPr="00EB5C7C" w:rsidRDefault="00EB5C7C" w:rsidP="00EB5C7C">
      <w:pPr>
        <w:ind w:firstLine="567"/>
        <w:rPr>
          <w:rFonts w:eastAsia="Calibri"/>
          <w:szCs w:val="28"/>
        </w:rPr>
      </w:pPr>
      <w:r w:rsidRPr="00EB5C7C">
        <w:rPr>
          <w:rFonts w:eastAsia="Calibri"/>
          <w:szCs w:val="28"/>
        </w:rPr>
        <w:t>Интегральный коэффициент (</w:t>
      </w:r>
      <w:proofErr w:type="spellStart"/>
      <w:r w:rsidRPr="00EB5C7C">
        <w:rPr>
          <w:rFonts w:eastAsia="Calibri"/>
          <w:szCs w:val="28"/>
        </w:rPr>
        <w:t>Кинт</w:t>
      </w:r>
      <w:proofErr w:type="spellEnd"/>
      <w:r w:rsidRPr="00EB5C7C">
        <w:rPr>
          <w:rFonts w:eastAsia="Calibri"/>
          <w:szCs w:val="28"/>
        </w:rPr>
        <w:t>.), который характеризует уровень использования машин и оборудования как во времени, так и по мощности рассчитывается по формуле:</w:t>
      </w:r>
    </w:p>
    <w:p w14:paraId="34744398" w14:textId="77777777" w:rsidR="00EB5C7C" w:rsidRPr="00EB5C7C" w:rsidRDefault="00EB5C7C" w:rsidP="00EB5C7C">
      <w:pPr>
        <w:rPr>
          <w:rFonts w:eastAsia="Calibri"/>
          <w:szCs w:val="28"/>
        </w:rPr>
      </w:pPr>
    </w:p>
    <w:p w14:paraId="6B51E446" w14:textId="77777777" w:rsidR="00EB5C7C" w:rsidRPr="00EB5C7C" w:rsidRDefault="00EB5C7C" w:rsidP="00EB5C7C">
      <w:pPr>
        <w:jc w:val="right"/>
        <w:rPr>
          <w:rFonts w:eastAsia="Calibri"/>
        </w:rPr>
      </w:pPr>
      <w:proofErr w:type="spellStart"/>
      <w:r w:rsidRPr="00EB5C7C">
        <w:rPr>
          <w:rFonts w:eastAsia="Calibri"/>
          <w:szCs w:val="28"/>
        </w:rPr>
        <w:t>Кинт</w:t>
      </w:r>
      <w:proofErr w:type="spellEnd"/>
      <w:r w:rsidRPr="00EB5C7C">
        <w:rPr>
          <w:rFonts w:eastAsia="Calibri"/>
          <w:szCs w:val="28"/>
        </w:rPr>
        <w:t>=</w:t>
      </w:r>
      <w:proofErr w:type="spellStart"/>
      <w:r w:rsidRPr="00EB5C7C">
        <w:rPr>
          <w:rFonts w:eastAsia="Calibri"/>
          <w:szCs w:val="28"/>
        </w:rPr>
        <w:t>Кэ·Ки</w:t>
      </w:r>
      <w:proofErr w:type="spellEnd"/>
      <w:r w:rsidRPr="00EB5C7C">
        <w:rPr>
          <w:rFonts w:eastAsia="Calibri"/>
          <w:szCs w:val="28"/>
        </w:rPr>
        <w:t xml:space="preserve">                                           </w:t>
      </w:r>
      <w:proofErr w:type="gramStart"/>
      <w:r w:rsidRPr="00EB5C7C">
        <w:rPr>
          <w:rFonts w:eastAsia="Calibri"/>
          <w:szCs w:val="28"/>
        </w:rPr>
        <w:t xml:space="preserve">   (</w:t>
      </w:r>
      <w:proofErr w:type="gramEnd"/>
      <w:r w:rsidRPr="00EB5C7C">
        <w:rPr>
          <w:rFonts w:eastAsia="Calibri"/>
          <w:szCs w:val="28"/>
        </w:rPr>
        <w:t>28)</w:t>
      </w:r>
    </w:p>
    <w:p w14:paraId="3FAF4B43" w14:textId="77777777" w:rsidR="00EB5C7C" w:rsidRPr="00EB5C7C" w:rsidRDefault="00EB5C7C" w:rsidP="00EB5C7C">
      <w:pPr>
        <w:rPr>
          <w:rFonts w:eastAsia="Calibri"/>
          <w:szCs w:val="28"/>
        </w:rPr>
      </w:pPr>
    </w:p>
    <w:p w14:paraId="42E730AB" w14:textId="77777777" w:rsidR="00EB5C7C" w:rsidRPr="00EB5C7C" w:rsidRDefault="00EB5C7C" w:rsidP="00EB5C7C">
      <w:pPr>
        <w:ind w:firstLine="567"/>
        <w:rPr>
          <w:rFonts w:eastAsia="Calibri"/>
          <w:szCs w:val="28"/>
        </w:rPr>
      </w:pPr>
      <w:r w:rsidRPr="00EB5C7C">
        <w:rPr>
          <w:rFonts w:eastAsia="Calibri"/>
          <w:szCs w:val="28"/>
        </w:rPr>
        <w:lastRenderedPageBreak/>
        <w:t>К числу важнейших показателей, характеризующих уровень использования ОПФ во времени, относится коэффициент сменности (К), который рассчитывается по формуле:</w:t>
      </w:r>
    </w:p>
    <w:p w14:paraId="3A42D61B" w14:textId="77777777" w:rsidR="00EB5C7C" w:rsidRPr="00EB5C7C" w:rsidRDefault="00EB5C7C" w:rsidP="00EB5C7C">
      <w:pPr>
        <w:rPr>
          <w:rFonts w:eastAsia="Calibri"/>
          <w:szCs w:val="28"/>
        </w:rPr>
      </w:pPr>
    </w:p>
    <w:p w14:paraId="311C9650" w14:textId="77777777" w:rsidR="00EB5C7C" w:rsidRPr="00EB5C7C" w:rsidRDefault="00EB5C7C" w:rsidP="00EB5C7C">
      <w:pPr>
        <w:jc w:val="right"/>
        <w:rPr>
          <w:rFonts w:eastAsia="Calibri"/>
          <w:szCs w:val="28"/>
        </w:rPr>
      </w:pPr>
      <w:r w:rsidRPr="00EB5C7C">
        <w:rPr>
          <w:rFonts w:eastAsia="Calibri"/>
          <w:position w:val="-32"/>
        </w:rPr>
        <w:object w:dxaOrig="2580" w:dyaOrig="705" w14:anchorId="10BA6235">
          <v:shape id="_x0000_i1044" type="#_x0000_t75" style="width:129pt;height:35.25pt" o:ole="">
            <v:imagedata r:id="rId52" o:title=""/>
          </v:shape>
          <o:OLEObject Type="Embed" ProgID="Equation.3" ShapeID="_x0000_i1044" DrawAspect="Content" ObjectID="_1818915768" r:id="rId53"/>
        </w:object>
      </w:r>
      <w:proofErr w:type="gramStart"/>
      <w:r w:rsidRPr="00EB5C7C">
        <w:rPr>
          <w:rFonts w:eastAsia="Calibri"/>
        </w:rPr>
        <w:t xml:space="preserve">,   </w:t>
      </w:r>
      <w:proofErr w:type="gramEnd"/>
      <w:r w:rsidRPr="00EB5C7C">
        <w:rPr>
          <w:rFonts w:eastAsia="Calibri"/>
        </w:rPr>
        <w:t xml:space="preserve">                                      </w:t>
      </w:r>
      <w:r w:rsidRPr="00EB5C7C">
        <w:rPr>
          <w:rFonts w:eastAsia="Calibri"/>
          <w:szCs w:val="28"/>
        </w:rPr>
        <w:t>(29)</w:t>
      </w:r>
    </w:p>
    <w:tbl>
      <w:tblPr>
        <w:tblW w:w="9648" w:type="dxa"/>
        <w:tblLook w:val="01E0" w:firstRow="1" w:lastRow="1" w:firstColumn="1" w:lastColumn="1" w:noHBand="0" w:noVBand="0"/>
      </w:tblPr>
      <w:tblGrid>
        <w:gridCol w:w="648"/>
        <w:gridCol w:w="1260"/>
        <w:gridCol w:w="720"/>
        <w:gridCol w:w="7020"/>
      </w:tblGrid>
      <w:tr w:rsidR="00EB5C7C" w:rsidRPr="00EB5C7C" w14:paraId="66C6D856" w14:textId="77777777" w:rsidTr="00312474">
        <w:trPr>
          <w:trHeight w:val="355"/>
        </w:trPr>
        <w:tc>
          <w:tcPr>
            <w:tcW w:w="648" w:type="dxa"/>
            <w:hideMark/>
          </w:tcPr>
          <w:p w14:paraId="30BF3FFF" w14:textId="77777777" w:rsidR="00EB5C7C" w:rsidRPr="00EB5C7C" w:rsidRDefault="00EB5C7C" w:rsidP="00312474">
            <w:pPr>
              <w:spacing w:line="276" w:lineRule="auto"/>
              <w:ind w:left="-709"/>
              <w:rPr>
                <w:rFonts w:eastAsia="Calibri"/>
                <w:b/>
                <w:lang w:eastAsia="en-US"/>
              </w:rPr>
            </w:pPr>
            <w:r w:rsidRPr="00EB5C7C">
              <w:rPr>
                <w:rFonts w:eastAsia="Calibri"/>
                <w:b/>
                <w:lang w:eastAsia="en-US"/>
              </w:rPr>
              <w:t>где</w:t>
            </w:r>
          </w:p>
        </w:tc>
        <w:tc>
          <w:tcPr>
            <w:tcW w:w="1260" w:type="dxa"/>
            <w:hideMark/>
          </w:tcPr>
          <w:p w14:paraId="3406F7AC"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МС1</w:t>
            </w:r>
          </w:p>
        </w:tc>
        <w:tc>
          <w:tcPr>
            <w:tcW w:w="720" w:type="dxa"/>
            <w:hideMark/>
          </w:tcPr>
          <w:p w14:paraId="0A5859C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7A77F389"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 xml:space="preserve">количество </w:t>
            </w:r>
            <w:proofErr w:type="spellStart"/>
            <w:r w:rsidRPr="00EB5C7C">
              <w:rPr>
                <w:rFonts w:eastAsia="Calibri"/>
                <w:b/>
                <w:lang w:eastAsia="en-US"/>
              </w:rPr>
              <w:t>машино</w:t>
            </w:r>
            <w:proofErr w:type="spellEnd"/>
            <w:r w:rsidRPr="00EB5C7C">
              <w:rPr>
                <w:rFonts w:eastAsia="Calibri"/>
                <w:b/>
                <w:lang w:eastAsia="en-US"/>
              </w:rPr>
              <w:t>-смен работы оборудования только в одну смену;</w:t>
            </w:r>
          </w:p>
        </w:tc>
      </w:tr>
      <w:tr w:rsidR="00EB5C7C" w:rsidRPr="00EB5C7C" w14:paraId="2024CC7C" w14:textId="77777777" w:rsidTr="00312474">
        <w:trPr>
          <w:trHeight w:val="355"/>
        </w:trPr>
        <w:tc>
          <w:tcPr>
            <w:tcW w:w="648" w:type="dxa"/>
          </w:tcPr>
          <w:p w14:paraId="756647F6" w14:textId="77777777" w:rsidR="00EB5C7C" w:rsidRPr="00EB5C7C" w:rsidRDefault="00EB5C7C" w:rsidP="00EB5C7C">
            <w:pPr>
              <w:spacing w:line="276" w:lineRule="auto"/>
              <w:rPr>
                <w:rFonts w:eastAsia="Calibri"/>
                <w:b/>
                <w:lang w:eastAsia="en-US"/>
              </w:rPr>
            </w:pPr>
          </w:p>
        </w:tc>
        <w:tc>
          <w:tcPr>
            <w:tcW w:w="1260" w:type="dxa"/>
            <w:hideMark/>
          </w:tcPr>
          <w:p w14:paraId="6FE397B5"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МС2</w:t>
            </w:r>
          </w:p>
        </w:tc>
        <w:tc>
          <w:tcPr>
            <w:tcW w:w="720" w:type="dxa"/>
            <w:hideMark/>
          </w:tcPr>
          <w:p w14:paraId="093FF7F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76185FEC"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 xml:space="preserve">количество </w:t>
            </w:r>
            <w:proofErr w:type="spellStart"/>
            <w:r w:rsidRPr="00EB5C7C">
              <w:rPr>
                <w:rFonts w:eastAsia="Calibri"/>
                <w:b/>
                <w:lang w:eastAsia="en-US"/>
              </w:rPr>
              <w:t>машино</w:t>
            </w:r>
            <w:proofErr w:type="spellEnd"/>
            <w:r w:rsidRPr="00EB5C7C">
              <w:rPr>
                <w:rFonts w:eastAsia="Calibri"/>
                <w:b/>
                <w:lang w:eastAsia="en-US"/>
              </w:rPr>
              <w:t>-смен работы оборудования в две смены;</w:t>
            </w:r>
          </w:p>
        </w:tc>
      </w:tr>
      <w:tr w:rsidR="00EB5C7C" w:rsidRPr="00EB5C7C" w14:paraId="6004C878" w14:textId="77777777" w:rsidTr="00312474">
        <w:trPr>
          <w:trHeight w:val="355"/>
        </w:trPr>
        <w:tc>
          <w:tcPr>
            <w:tcW w:w="648" w:type="dxa"/>
          </w:tcPr>
          <w:p w14:paraId="3EC56C51" w14:textId="77777777" w:rsidR="00EB5C7C" w:rsidRPr="00EB5C7C" w:rsidRDefault="00EB5C7C" w:rsidP="00EB5C7C">
            <w:pPr>
              <w:spacing w:line="276" w:lineRule="auto"/>
              <w:rPr>
                <w:rFonts w:eastAsia="Calibri"/>
                <w:b/>
                <w:lang w:eastAsia="en-US"/>
              </w:rPr>
            </w:pPr>
          </w:p>
        </w:tc>
        <w:tc>
          <w:tcPr>
            <w:tcW w:w="1260" w:type="dxa"/>
            <w:hideMark/>
          </w:tcPr>
          <w:p w14:paraId="36D92CE7"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МС3</w:t>
            </w:r>
          </w:p>
        </w:tc>
        <w:tc>
          <w:tcPr>
            <w:tcW w:w="720" w:type="dxa"/>
            <w:hideMark/>
          </w:tcPr>
          <w:p w14:paraId="449C6CB7"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4003774E"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 xml:space="preserve">количество </w:t>
            </w:r>
            <w:proofErr w:type="spellStart"/>
            <w:r w:rsidRPr="00EB5C7C">
              <w:rPr>
                <w:rFonts w:eastAsia="Calibri"/>
                <w:b/>
                <w:lang w:eastAsia="en-US"/>
              </w:rPr>
              <w:t>машино</w:t>
            </w:r>
            <w:proofErr w:type="spellEnd"/>
            <w:r w:rsidRPr="00EB5C7C">
              <w:rPr>
                <w:rFonts w:eastAsia="Calibri"/>
                <w:b/>
                <w:lang w:eastAsia="en-US"/>
              </w:rPr>
              <w:t>-смен работы оборудования в три смены;</w:t>
            </w:r>
          </w:p>
        </w:tc>
      </w:tr>
      <w:tr w:rsidR="00EB5C7C" w:rsidRPr="00EB5C7C" w14:paraId="25BD0B8D" w14:textId="77777777" w:rsidTr="00312474">
        <w:trPr>
          <w:trHeight w:val="355"/>
        </w:trPr>
        <w:tc>
          <w:tcPr>
            <w:tcW w:w="648" w:type="dxa"/>
          </w:tcPr>
          <w:p w14:paraId="328B9B55" w14:textId="77777777" w:rsidR="00EB5C7C" w:rsidRPr="00EB5C7C" w:rsidRDefault="00EB5C7C" w:rsidP="00EB5C7C">
            <w:pPr>
              <w:spacing w:line="276" w:lineRule="auto"/>
              <w:rPr>
                <w:rFonts w:eastAsia="Calibri"/>
                <w:b/>
                <w:lang w:eastAsia="en-US"/>
              </w:rPr>
            </w:pPr>
          </w:p>
        </w:tc>
        <w:tc>
          <w:tcPr>
            <w:tcW w:w="1260" w:type="dxa"/>
            <w:hideMark/>
          </w:tcPr>
          <w:p w14:paraId="30D2C965" w14:textId="77777777" w:rsidR="00EB5C7C" w:rsidRPr="00EB5C7C" w:rsidRDefault="00EB5C7C" w:rsidP="00312474">
            <w:pPr>
              <w:spacing w:line="276" w:lineRule="auto"/>
              <w:ind w:left="-506"/>
              <w:rPr>
                <w:rFonts w:eastAsia="Calibri"/>
                <w:b/>
                <w:lang w:eastAsia="en-US"/>
              </w:rPr>
            </w:pPr>
            <w:r w:rsidRPr="00EB5C7C">
              <w:rPr>
                <w:rFonts w:eastAsia="Calibri"/>
                <w:b/>
                <w:lang w:val="en-US" w:eastAsia="en-US"/>
              </w:rPr>
              <w:t>N</w:t>
            </w:r>
            <w:r w:rsidRPr="00EB5C7C">
              <w:rPr>
                <w:rFonts w:eastAsia="Calibri"/>
                <w:b/>
                <w:lang w:eastAsia="en-US"/>
              </w:rPr>
              <w:t>уст</w:t>
            </w:r>
          </w:p>
        </w:tc>
        <w:tc>
          <w:tcPr>
            <w:tcW w:w="720" w:type="dxa"/>
            <w:hideMark/>
          </w:tcPr>
          <w:p w14:paraId="21850667"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tcPr>
          <w:p w14:paraId="075367AD"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количество установленного оборудования.</w:t>
            </w:r>
          </w:p>
        </w:tc>
      </w:tr>
    </w:tbl>
    <w:p w14:paraId="6070E06F" w14:textId="77777777" w:rsidR="00EB5C7C" w:rsidRPr="00EB5C7C" w:rsidRDefault="00EB5C7C" w:rsidP="00EB5C7C">
      <w:pPr>
        <w:ind w:firstLine="567"/>
        <w:rPr>
          <w:szCs w:val="28"/>
        </w:rPr>
      </w:pPr>
    </w:p>
    <w:p w14:paraId="655EF5B6" w14:textId="77777777" w:rsidR="00EB5C7C" w:rsidRPr="00EB5C7C" w:rsidRDefault="00EB5C7C" w:rsidP="00EB5C7C">
      <w:pPr>
        <w:ind w:firstLine="567"/>
        <w:rPr>
          <w:szCs w:val="28"/>
        </w:rPr>
      </w:pPr>
      <w:r w:rsidRPr="00EB5C7C">
        <w:rPr>
          <w:b/>
          <w:szCs w:val="28"/>
        </w:rPr>
        <w:t xml:space="preserve">Задание 1. </w:t>
      </w:r>
      <w:r w:rsidRPr="00EB5C7C">
        <w:rPr>
          <w:szCs w:val="28"/>
        </w:rPr>
        <w:t>На основании исходных данных определите:</w:t>
      </w:r>
    </w:p>
    <w:p w14:paraId="07053CD5" w14:textId="77777777" w:rsidR="00EB5C7C" w:rsidRPr="00EB5C7C" w:rsidRDefault="00EB5C7C" w:rsidP="00EB5C7C">
      <w:pPr>
        <w:rPr>
          <w:rFonts w:eastAsia="Calibri"/>
          <w:szCs w:val="28"/>
        </w:rPr>
      </w:pPr>
      <w:r w:rsidRPr="00EB5C7C">
        <w:rPr>
          <w:rFonts w:eastAsia="Calibri"/>
          <w:szCs w:val="28"/>
        </w:rPr>
        <w:t xml:space="preserve">среднегодовую стоимость ОПФ; коэффициент выбытия; коэффициент обновления; фондоотдачу; </w:t>
      </w:r>
      <w:proofErr w:type="spellStart"/>
      <w:r w:rsidRPr="00EB5C7C">
        <w:rPr>
          <w:rFonts w:eastAsia="Calibri"/>
          <w:szCs w:val="28"/>
        </w:rPr>
        <w:t>фондоемкость</w:t>
      </w:r>
      <w:proofErr w:type="spellEnd"/>
      <w:r w:rsidRPr="00EB5C7C">
        <w:rPr>
          <w:rFonts w:eastAsia="Calibri"/>
          <w:szCs w:val="28"/>
        </w:rPr>
        <w:t xml:space="preserve">; </w:t>
      </w:r>
      <w:proofErr w:type="spellStart"/>
      <w:r w:rsidRPr="00EB5C7C">
        <w:rPr>
          <w:rFonts w:eastAsia="Calibri"/>
          <w:szCs w:val="28"/>
        </w:rPr>
        <w:t>фондовооруженность</w:t>
      </w:r>
      <w:proofErr w:type="spellEnd"/>
      <w:r w:rsidRPr="00EB5C7C">
        <w:rPr>
          <w:rFonts w:eastAsia="Calibri"/>
          <w:szCs w:val="28"/>
        </w:rPr>
        <w:t>.</w:t>
      </w:r>
    </w:p>
    <w:p w14:paraId="6EFB7890" w14:textId="77777777" w:rsidR="00EB5C7C" w:rsidRPr="00EB5C7C" w:rsidRDefault="00EB5C7C" w:rsidP="00EB5C7C">
      <w:pPr>
        <w:ind w:firstLine="567"/>
        <w:jc w:val="right"/>
        <w:rPr>
          <w:rFonts w:eastAsia="Calibri"/>
        </w:rPr>
      </w:pPr>
    </w:p>
    <w:p w14:paraId="404D2D90" w14:textId="77777777" w:rsidR="00EB5C7C" w:rsidRPr="00EB5C7C" w:rsidRDefault="00EB5C7C" w:rsidP="00EB5C7C">
      <w:pPr>
        <w:ind w:firstLine="567"/>
        <w:jc w:val="right"/>
        <w:rPr>
          <w:rFonts w:eastAsia="Calibri"/>
          <w:szCs w:val="28"/>
        </w:rPr>
      </w:pPr>
      <w:r w:rsidRPr="00EB5C7C">
        <w:rPr>
          <w:rFonts w:eastAsia="Calibri"/>
          <w:szCs w:val="28"/>
        </w:rPr>
        <w:t>Таблица 8.</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514"/>
        <w:gridCol w:w="1397"/>
        <w:gridCol w:w="1013"/>
        <w:gridCol w:w="1417"/>
        <w:gridCol w:w="1134"/>
        <w:gridCol w:w="1361"/>
        <w:gridCol w:w="1191"/>
      </w:tblGrid>
      <w:tr w:rsidR="00EB5C7C" w:rsidRPr="00EB5C7C" w14:paraId="1AF08D09" w14:textId="77777777" w:rsidTr="00EB5C7C">
        <w:trPr>
          <w:cantSplit/>
          <w:trHeight w:val="1134"/>
        </w:trPr>
        <w:tc>
          <w:tcPr>
            <w:tcW w:w="437" w:type="dxa"/>
            <w:tcBorders>
              <w:top w:val="single" w:sz="4" w:space="0" w:color="auto"/>
              <w:left w:val="single" w:sz="4" w:space="0" w:color="auto"/>
              <w:bottom w:val="single" w:sz="4" w:space="0" w:color="auto"/>
              <w:right w:val="single" w:sz="4" w:space="0" w:color="auto"/>
            </w:tcBorders>
            <w:textDirection w:val="btLr"/>
            <w:vAlign w:val="bottom"/>
            <w:hideMark/>
          </w:tcPr>
          <w:p w14:paraId="6BD9D3E3" w14:textId="77777777" w:rsidR="00EB5C7C" w:rsidRPr="00EB5C7C" w:rsidRDefault="00EB5C7C" w:rsidP="00EB5C7C">
            <w:pPr>
              <w:spacing w:line="276" w:lineRule="auto"/>
              <w:ind w:left="113" w:right="113"/>
              <w:jc w:val="right"/>
              <w:rPr>
                <w:rFonts w:eastAsia="Calibri"/>
                <w:lang w:eastAsia="en-US"/>
              </w:rPr>
            </w:pPr>
            <w:r w:rsidRPr="00EB5C7C">
              <w:rPr>
                <w:rFonts w:eastAsia="Calibri"/>
                <w:lang w:eastAsia="en-US"/>
              </w:rPr>
              <w:t>вариант</w:t>
            </w:r>
          </w:p>
        </w:tc>
        <w:tc>
          <w:tcPr>
            <w:tcW w:w="1514" w:type="dxa"/>
            <w:tcBorders>
              <w:top w:val="single" w:sz="4" w:space="0" w:color="auto"/>
              <w:left w:val="single" w:sz="4" w:space="0" w:color="auto"/>
              <w:bottom w:val="single" w:sz="4" w:space="0" w:color="auto"/>
              <w:right w:val="single" w:sz="4" w:space="0" w:color="auto"/>
            </w:tcBorders>
            <w:hideMark/>
          </w:tcPr>
          <w:p w14:paraId="1EA29EDB" w14:textId="77777777" w:rsidR="00EB5C7C" w:rsidRPr="00EB5C7C" w:rsidRDefault="00EB5C7C" w:rsidP="00312474">
            <w:pPr>
              <w:spacing w:line="276" w:lineRule="auto"/>
              <w:ind w:left="-296" w:firstLine="296"/>
              <w:jc w:val="center"/>
              <w:rPr>
                <w:rFonts w:eastAsia="Calibri"/>
                <w:lang w:eastAsia="en-US"/>
              </w:rPr>
            </w:pPr>
            <w:proofErr w:type="spellStart"/>
            <w:r w:rsidRPr="00EB5C7C">
              <w:rPr>
                <w:rFonts w:eastAsia="Calibri"/>
                <w:lang w:eastAsia="en-US"/>
              </w:rPr>
              <w:t>Фп</w:t>
            </w:r>
            <w:proofErr w:type="spellEnd"/>
          </w:p>
          <w:p w14:paraId="5FB506E8"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 xml:space="preserve">(балансовая стоимость </w:t>
            </w:r>
            <w:proofErr w:type="spellStart"/>
            <w:r w:rsidRPr="00EB5C7C">
              <w:rPr>
                <w:rFonts w:eastAsia="Calibri"/>
                <w:lang w:eastAsia="en-US"/>
              </w:rPr>
              <w:t>ОПФтыс.руб</w:t>
            </w:r>
            <w:proofErr w:type="spellEnd"/>
            <w:r w:rsidRPr="00EB5C7C">
              <w:rPr>
                <w:rFonts w:eastAsia="Calibri"/>
                <w:lang w:eastAsia="en-US"/>
              </w:rPr>
              <w:t>)</w:t>
            </w:r>
          </w:p>
        </w:tc>
        <w:tc>
          <w:tcPr>
            <w:tcW w:w="1397" w:type="dxa"/>
            <w:tcBorders>
              <w:top w:val="single" w:sz="4" w:space="0" w:color="auto"/>
              <w:left w:val="single" w:sz="4" w:space="0" w:color="auto"/>
              <w:bottom w:val="single" w:sz="4" w:space="0" w:color="auto"/>
              <w:right w:val="single" w:sz="4" w:space="0" w:color="auto"/>
            </w:tcBorders>
            <w:hideMark/>
          </w:tcPr>
          <w:p w14:paraId="3ED6D9D5" w14:textId="77777777" w:rsidR="00EB5C7C" w:rsidRPr="00EB5C7C" w:rsidRDefault="00EB5C7C" w:rsidP="00312474">
            <w:pPr>
              <w:spacing w:line="240" w:lineRule="auto"/>
              <w:ind w:firstLine="0"/>
              <w:jc w:val="center"/>
              <w:rPr>
                <w:rFonts w:eastAsia="Calibri"/>
                <w:lang w:eastAsia="en-US"/>
              </w:rPr>
            </w:pPr>
            <w:proofErr w:type="spellStart"/>
            <w:r w:rsidRPr="00EB5C7C">
              <w:rPr>
                <w:rFonts w:eastAsia="Calibri"/>
                <w:lang w:eastAsia="en-US"/>
              </w:rPr>
              <w:t>Фвв</w:t>
            </w:r>
            <w:proofErr w:type="spellEnd"/>
          </w:p>
          <w:p w14:paraId="536F9B44"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 xml:space="preserve">(стоимость введенных ОПФ </w:t>
            </w:r>
            <w:proofErr w:type="spellStart"/>
            <w:r w:rsidRPr="00EB5C7C">
              <w:rPr>
                <w:rFonts w:eastAsia="Calibri"/>
                <w:lang w:eastAsia="en-US"/>
              </w:rPr>
              <w:t>тыс.руб</w:t>
            </w:r>
            <w:proofErr w:type="spellEnd"/>
            <w:r w:rsidRPr="00EB5C7C">
              <w:rPr>
                <w:rFonts w:eastAsia="Calibri"/>
                <w:lang w:eastAsia="en-US"/>
              </w:rPr>
              <w:t>)</w:t>
            </w:r>
          </w:p>
        </w:tc>
        <w:tc>
          <w:tcPr>
            <w:tcW w:w="1013" w:type="dxa"/>
            <w:tcBorders>
              <w:top w:val="single" w:sz="4" w:space="0" w:color="auto"/>
              <w:left w:val="single" w:sz="4" w:space="0" w:color="auto"/>
              <w:bottom w:val="single" w:sz="4" w:space="0" w:color="auto"/>
              <w:right w:val="single" w:sz="4" w:space="0" w:color="auto"/>
            </w:tcBorders>
            <w:hideMark/>
          </w:tcPr>
          <w:p w14:paraId="7BA46634"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Месяц ввода</w:t>
            </w:r>
          </w:p>
        </w:tc>
        <w:tc>
          <w:tcPr>
            <w:tcW w:w="1417" w:type="dxa"/>
            <w:tcBorders>
              <w:top w:val="single" w:sz="4" w:space="0" w:color="auto"/>
              <w:left w:val="single" w:sz="4" w:space="0" w:color="auto"/>
              <w:bottom w:val="single" w:sz="4" w:space="0" w:color="auto"/>
              <w:right w:val="single" w:sz="4" w:space="0" w:color="auto"/>
            </w:tcBorders>
            <w:hideMark/>
          </w:tcPr>
          <w:p w14:paraId="6CF1C54F" w14:textId="77777777" w:rsidR="00EB5C7C" w:rsidRPr="00EB5C7C" w:rsidRDefault="00EB5C7C" w:rsidP="00312474">
            <w:pPr>
              <w:spacing w:line="240" w:lineRule="auto"/>
              <w:ind w:firstLine="0"/>
              <w:jc w:val="center"/>
              <w:rPr>
                <w:rFonts w:eastAsia="Calibri"/>
                <w:lang w:eastAsia="en-US"/>
              </w:rPr>
            </w:pPr>
            <w:proofErr w:type="spellStart"/>
            <w:r w:rsidRPr="00EB5C7C">
              <w:rPr>
                <w:rFonts w:eastAsia="Calibri"/>
                <w:lang w:eastAsia="en-US"/>
              </w:rPr>
              <w:t>Фвыб</w:t>
            </w:r>
            <w:proofErr w:type="spellEnd"/>
            <w:r w:rsidRPr="00EB5C7C">
              <w:rPr>
                <w:rFonts w:eastAsia="Calibri"/>
                <w:lang w:eastAsia="en-US"/>
              </w:rPr>
              <w:t>.</w:t>
            </w:r>
          </w:p>
          <w:p w14:paraId="122B619C"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 xml:space="preserve">(стоимость выбывших ОПФ </w:t>
            </w:r>
          </w:p>
          <w:p w14:paraId="254C658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 xml:space="preserve">тыс. </w:t>
            </w:r>
            <w:proofErr w:type="spellStart"/>
            <w:r w:rsidRPr="00EB5C7C">
              <w:rPr>
                <w:rFonts w:eastAsia="Calibri"/>
                <w:lang w:eastAsia="en-US"/>
              </w:rPr>
              <w:t>руб</w:t>
            </w:r>
            <w:proofErr w:type="spellEnd"/>
            <w:r w:rsidRPr="00EB5C7C">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7EDFCD4C"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Месяц выбытия</w:t>
            </w:r>
          </w:p>
        </w:tc>
        <w:tc>
          <w:tcPr>
            <w:tcW w:w="1361" w:type="dxa"/>
            <w:tcBorders>
              <w:top w:val="single" w:sz="4" w:space="0" w:color="auto"/>
              <w:left w:val="single" w:sz="4" w:space="0" w:color="auto"/>
              <w:bottom w:val="single" w:sz="4" w:space="0" w:color="auto"/>
              <w:right w:val="single" w:sz="4" w:space="0" w:color="auto"/>
            </w:tcBorders>
            <w:hideMark/>
          </w:tcPr>
          <w:p w14:paraId="6AD3D3F8"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Объём выпуска продукции (</w:t>
            </w:r>
            <w:proofErr w:type="spellStart"/>
            <w:r w:rsidRPr="00EB5C7C">
              <w:rPr>
                <w:rFonts w:eastAsia="Calibri"/>
                <w:lang w:eastAsia="en-US"/>
              </w:rPr>
              <w:t>тыс.руб</w:t>
            </w:r>
            <w:proofErr w:type="spellEnd"/>
            <w:r w:rsidRPr="00EB5C7C">
              <w:rPr>
                <w:rFonts w:eastAsia="Calibri"/>
                <w:lang w:eastAsia="en-US"/>
              </w:rPr>
              <w:t>.)</w:t>
            </w:r>
          </w:p>
        </w:tc>
        <w:tc>
          <w:tcPr>
            <w:tcW w:w="1191" w:type="dxa"/>
            <w:tcBorders>
              <w:top w:val="single" w:sz="4" w:space="0" w:color="auto"/>
              <w:left w:val="single" w:sz="4" w:space="0" w:color="auto"/>
              <w:bottom w:val="single" w:sz="4" w:space="0" w:color="auto"/>
              <w:right w:val="single" w:sz="4" w:space="0" w:color="auto"/>
            </w:tcBorders>
            <w:hideMark/>
          </w:tcPr>
          <w:p w14:paraId="5B77B892" w14:textId="77777777" w:rsidR="00EB5C7C" w:rsidRPr="00EB5C7C" w:rsidRDefault="00EB5C7C" w:rsidP="00312474">
            <w:pPr>
              <w:spacing w:line="276" w:lineRule="auto"/>
              <w:ind w:left="-619"/>
              <w:jc w:val="center"/>
              <w:rPr>
                <w:rFonts w:eastAsia="Calibri"/>
                <w:lang w:eastAsia="en-US"/>
              </w:rPr>
            </w:pPr>
            <w:proofErr w:type="spellStart"/>
            <w:r w:rsidRPr="00EB5C7C">
              <w:rPr>
                <w:rFonts w:eastAsia="Calibri"/>
                <w:lang w:eastAsia="en-US"/>
              </w:rPr>
              <w:t>Числ</w:t>
            </w:r>
            <w:proofErr w:type="spellEnd"/>
            <w:r w:rsidRPr="00EB5C7C">
              <w:rPr>
                <w:rFonts w:eastAsia="Calibri"/>
                <w:lang w:eastAsia="en-US"/>
              </w:rPr>
              <w:t>. работников</w:t>
            </w:r>
          </w:p>
        </w:tc>
      </w:tr>
      <w:tr w:rsidR="00EB5C7C" w:rsidRPr="00EB5C7C" w14:paraId="620ADD58"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195F5D80" w14:textId="77777777" w:rsidR="00EB5C7C" w:rsidRPr="00EB5C7C" w:rsidRDefault="00EB5C7C" w:rsidP="00EB5C7C">
            <w:pPr>
              <w:spacing w:line="276" w:lineRule="auto"/>
              <w:rPr>
                <w:rFonts w:eastAsia="Calibri"/>
                <w:lang w:eastAsia="en-US"/>
              </w:rPr>
            </w:pPr>
            <w:r w:rsidRPr="00EB5C7C">
              <w:rPr>
                <w:rFonts w:eastAsia="Calibri"/>
                <w:lang w:eastAsia="en-US"/>
              </w:rPr>
              <w:t>1</w:t>
            </w:r>
          </w:p>
        </w:tc>
        <w:tc>
          <w:tcPr>
            <w:tcW w:w="1514" w:type="dxa"/>
            <w:tcBorders>
              <w:top w:val="single" w:sz="4" w:space="0" w:color="auto"/>
              <w:left w:val="single" w:sz="4" w:space="0" w:color="auto"/>
              <w:bottom w:val="single" w:sz="4" w:space="0" w:color="auto"/>
              <w:right w:val="single" w:sz="4" w:space="0" w:color="auto"/>
            </w:tcBorders>
            <w:hideMark/>
          </w:tcPr>
          <w:p w14:paraId="7A92B90F"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2700</w:t>
            </w:r>
          </w:p>
        </w:tc>
        <w:tc>
          <w:tcPr>
            <w:tcW w:w="1397" w:type="dxa"/>
            <w:tcBorders>
              <w:top w:val="single" w:sz="4" w:space="0" w:color="auto"/>
              <w:left w:val="single" w:sz="4" w:space="0" w:color="auto"/>
              <w:bottom w:val="single" w:sz="4" w:space="0" w:color="auto"/>
              <w:right w:val="single" w:sz="4" w:space="0" w:color="auto"/>
            </w:tcBorders>
            <w:hideMark/>
          </w:tcPr>
          <w:p w14:paraId="69D2722D"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790</w:t>
            </w:r>
          </w:p>
        </w:tc>
        <w:tc>
          <w:tcPr>
            <w:tcW w:w="1013" w:type="dxa"/>
            <w:tcBorders>
              <w:top w:val="single" w:sz="4" w:space="0" w:color="auto"/>
              <w:left w:val="single" w:sz="4" w:space="0" w:color="auto"/>
              <w:bottom w:val="single" w:sz="4" w:space="0" w:color="auto"/>
              <w:right w:val="single" w:sz="4" w:space="0" w:color="auto"/>
            </w:tcBorders>
            <w:hideMark/>
          </w:tcPr>
          <w:p w14:paraId="497320C2"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60BC885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410</w:t>
            </w:r>
          </w:p>
        </w:tc>
        <w:tc>
          <w:tcPr>
            <w:tcW w:w="1134" w:type="dxa"/>
            <w:tcBorders>
              <w:top w:val="single" w:sz="4" w:space="0" w:color="auto"/>
              <w:left w:val="single" w:sz="4" w:space="0" w:color="auto"/>
              <w:bottom w:val="single" w:sz="4" w:space="0" w:color="auto"/>
              <w:right w:val="single" w:sz="4" w:space="0" w:color="auto"/>
            </w:tcBorders>
            <w:hideMark/>
          </w:tcPr>
          <w:p w14:paraId="3BC777F4"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7</w:t>
            </w:r>
          </w:p>
        </w:tc>
        <w:tc>
          <w:tcPr>
            <w:tcW w:w="1361" w:type="dxa"/>
            <w:tcBorders>
              <w:top w:val="single" w:sz="4" w:space="0" w:color="auto"/>
              <w:left w:val="single" w:sz="4" w:space="0" w:color="auto"/>
              <w:bottom w:val="single" w:sz="4" w:space="0" w:color="auto"/>
              <w:right w:val="single" w:sz="4" w:space="0" w:color="auto"/>
            </w:tcBorders>
            <w:hideMark/>
          </w:tcPr>
          <w:p w14:paraId="6E519944"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2670</w:t>
            </w:r>
          </w:p>
        </w:tc>
        <w:tc>
          <w:tcPr>
            <w:tcW w:w="1191" w:type="dxa"/>
            <w:tcBorders>
              <w:top w:val="single" w:sz="4" w:space="0" w:color="auto"/>
              <w:left w:val="single" w:sz="4" w:space="0" w:color="auto"/>
              <w:bottom w:val="single" w:sz="4" w:space="0" w:color="auto"/>
              <w:right w:val="single" w:sz="4" w:space="0" w:color="auto"/>
            </w:tcBorders>
            <w:hideMark/>
          </w:tcPr>
          <w:p w14:paraId="4B71A66F"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121</w:t>
            </w:r>
          </w:p>
        </w:tc>
      </w:tr>
      <w:tr w:rsidR="00EB5C7C" w:rsidRPr="00EB5C7C" w14:paraId="011F154C"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55DA5DD2" w14:textId="77777777" w:rsidR="00EB5C7C" w:rsidRPr="00EB5C7C" w:rsidRDefault="00EB5C7C" w:rsidP="00EB5C7C">
            <w:pPr>
              <w:spacing w:line="276" w:lineRule="auto"/>
              <w:rPr>
                <w:rFonts w:eastAsia="Calibri"/>
                <w:lang w:eastAsia="en-US"/>
              </w:rPr>
            </w:pPr>
            <w:r w:rsidRPr="00EB5C7C">
              <w:rPr>
                <w:rFonts w:eastAsia="Calibri"/>
                <w:lang w:eastAsia="en-US"/>
              </w:rPr>
              <w:t>2</w:t>
            </w:r>
          </w:p>
        </w:tc>
        <w:tc>
          <w:tcPr>
            <w:tcW w:w="1514" w:type="dxa"/>
            <w:tcBorders>
              <w:top w:val="single" w:sz="4" w:space="0" w:color="auto"/>
              <w:left w:val="single" w:sz="4" w:space="0" w:color="auto"/>
              <w:bottom w:val="single" w:sz="4" w:space="0" w:color="auto"/>
              <w:right w:val="single" w:sz="4" w:space="0" w:color="auto"/>
            </w:tcBorders>
            <w:hideMark/>
          </w:tcPr>
          <w:p w14:paraId="354E2DDC"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2100</w:t>
            </w:r>
          </w:p>
        </w:tc>
        <w:tc>
          <w:tcPr>
            <w:tcW w:w="1397" w:type="dxa"/>
            <w:tcBorders>
              <w:top w:val="single" w:sz="4" w:space="0" w:color="auto"/>
              <w:left w:val="single" w:sz="4" w:space="0" w:color="auto"/>
              <w:bottom w:val="single" w:sz="4" w:space="0" w:color="auto"/>
              <w:right w:val="single" w:sz="4" w:space="0" w:color="auto"/>
            </w:tcBorders>
            <w:hideMark/>
          </w:tcPr>
          <w:p w14:paraId="13423255"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570</w:t>
            </w:r>
          </w:p>
        </w:tc>
        <w:tc>
          <w:tcPr>
            <w:tcW w:w="1013" w:type="dxa"/>
            <w:tcBorders>
              <w:top w:val="single" w:sz="4" w:space="0" w:color="auto"/>
              <w:left w:val="single" w:sz="4" w:space="0" w:color="auto"/>
              <w:bottom w:val="single" w:sz="4" w:space="0" w:color="auto"/>
              <w:right w:val="single" w:sz="4" w:space="0" w:color="auto"/>
            </w:tcBorders>
            <w:hideMark/>
          </w:tcPr>
          <w:p w14:paraId="6D919F73"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14:paraId="069EDDF1"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380</w:t>
            </w:r>
          </w:p>
        </w:tc>
        <w:tc>
          <w:tcPr>
            <w:tcW w:w="1134" w:type="dxa"/>
            <w:tcBorders>
              <w:top w:val="single" w:sz="4" w:space="0" w:color="auto"/>
              <w:left w:val="single" w:sz="4" w:space="0" w:color="auto"/>
              <w:bottom w:val="single" w:sz="4" w:space="0" w:color="auto"/>
              <w:right w:val="single" w:sz="4" w:space="0" w:color="auto"/>
            </w:tcBorders>
            <w:hideMark/>
          </w:tcPr>
          <w:p w14:paraId="17B50E0A"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5</w:t>
            </w:r>
          </w:p>
        </w:tc>
        <w:tc>
          <w:tcPr>
            <w:tcW w:w="1361" w:type="dxa"/>
            <w:tcBorders>
              <w:top w:val="single" w:sz="4" w:space="0" w:color="auto"/>
              <w:left w:val="single" w:sz="4" w:space="0" w:color="auto"/>
              <w:bottom w:val="single" w:sz="4" w:space="0" w:color="auto"/>
              <w:right w:val="single" w:sz="4" w:space="0" w:color="auto"/>
            </w:tcBorders>
            <w:hideMark/>
          </w:tcPr>
          <w:p w14:paraId="17E864E9"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1750</w:t>
            </w:r>
          </w:p>
        </w:tc>
        <w:tc>
          <w:tcPr>
            <w:tcW w:w="1191" w:type="dxa"/>
            <w:tcBorders>
              <w:top w:val="single" w:sz="4" w:space="0" w:color="auto"/>
              <w:left w:val="single" w:sz="4" w:space="0" w:color="auto"/>
              <w:bottom w:val="single" w:sz="4" w:space="0" w:color="auto"/>
              <w:right w:val="single" w:sz="4" w:space="0" w:color="auto"/>
            </w:tcBorders>
            <w:hideMark/>
          </w:tcPr>
          <w:p w14:paraId="4973F8DD"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85</w:t>
            </w:r>
          </w:p>
        </w:tc>
      </w:tr>
      <w:tr w:rsidR="00EB5C7C" w:rsidRPr="00EB5C7C" w14:paraId="77618704"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2080C460" w14:textId="77777777" w:rsidR="00EB5C7C" w:rsidRPr="00EB5C7C" w:rsidRDefault="00EB5C7C" w:rsidP="00EB5C7C">
            <w:pPr>
              <w:spacing w:line="276" w:lineRule="auto"/>
              <w:rPr>
                <w:rFonts w:eastAsia="Calibri"/>
                <w:lang w:eastAsia="en-US"/>
              </w:rPr>
            </w:pPr>
            <w:r w:rsidRPr="00EB5C7C">
              <w:rPr>
                <w:rFonts w:eastAsia="Calibri"/>
                <w:lang w:eastAsia="en-US"/>
              </w:rPr>
              <w:t>3</w:t>
            </w:r>
          </w:p>
        </w:tc>
        <w:tc>
          <w:tcPr>
            <w:tcW w:w="1514" w:type="dxa"/>
            <w:tcBorders>
              <w:top w:val="single" w:sz="4" w:space="0" w:color="auto"/>
              <w:left w:val="single" w:sz="4" w:space="0" w:color="auto"/>
              <w:bottom w:val="single" w:sz="4" w:space="0" w:color="auto"/>
              <w:right w:val="single" w:sz="4" w:space="0" w:color="auto"/>
            </w:tcBorders>
            <w:hideMark/>
          </w:tcPr>
          <w:p w14:paraId="06FA6076"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2080</w:t>
            </w:r>
          </w:p>
        </w:tc>
        <w:tc>
          <w:tcPr>
            <w:tcW w:w="1397" w:type="dxa"/>
            <w:tcBorders>
              <w:top w:val="single" w:sz="4" w:space="0" w:color="auto"/>
              <w:left w:val="single" w:sz="4" w:space="0" w:color="auto"/>
              <w:bottom w:val="single" w:sz="4" w:space="0" w:color="auto"/>
              <w:right w:val="single" w:sz="4" w:space="0" w:color="auto"/>
            </w:tcBorders>
            <w:hideMark/>
          </w:tcPr>
          <w:p w14:paraId="4E5335B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300</w:t>
            </w:r>
          </w:p>
        </w:tc>
        <w:tc>
          <w:tcPr>
            <w:tcW w:w="1013" w:type="dxa"/>
            <w:tcBorders>
              <w:top w:val="single" w:sz="4" w:space="0" w:color="auto"/>
              <w:left w:val="single" w:sz="4" w:space="0" w:color="auto"/>
              <w:bottom w:val="single" w:sz="4" w:space="0" w:color="auto"/>
              <w:right w:val="single" w:sz="4" w:space="0" w:color="auto"/>
            </w:tcBorders>
            <w:hideMark/>
          </w:tcPr>
          <w:p w14:paraId="6940A16E"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14:paraId="6F7DE95A"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280</w:t>
            </w:r>
          </w:p>
        </w:tc>
        <w:tc>
          <w:tcPr>
            <w:tcW w:w="1134" w:type="dxa"/>
            <w:tcBorders>
              <w:top w:val="single" w:sz="4" w:space="0" w:color="auto"/>
              <w:left w:val="single" w:sz="4" w:space="0" w:color="auto"/>
              <w:bottom w:val="single" w:sz="4" w:space="0" w:color="auto"/>
              <w:right w:val="single" w:sz="4" w:space="0" w:color="auto"/>
            </w:tcBorders>
            <w:hideMark/>
          </w:tcPr>
          <w:p w14:paraId="4C6E0D38"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2</w:t>
            </w:r>
          </w:p>
        </w:tc>
        <w:tc>
          <w:tcPr>
            <w:tcW w:w="1361" w:type="dxa"/>
            <w:tcBorders>
              <w:top w:val="single" w:sz="4" w:space="0" w:color="auto"/>
              <w:left w:val="single" w:sz="4" w:space="0" w:color="auto"/>
              <w:bottom w:val="single" w:sz="4" w:space="0" w:color="auto"/>
              <w:right w:val="single" w:sz="4" w:space="0" w:color="auto"/>
            </w:tcBorders>
            <w:hideMark/>
          </w:tcPr>
          <w:p w14:paraId="34FDE9FF"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1890</w:t>
            </w:r>
          </w:p>
        </w:tc>
        <w:tc>
          <w:tcPr>
            <w:tcW w:w="1191" w:type="dxa"/>
            <w:tcBorders>
              <w:top w:val="single" w:sz="4" w:space="0" w:color="auto"/>
              <w:left w:val="single" w:sz="4" w:space="0" w:color="auto"/>
              <w:bottom w:val="single" w:sz="4" w:space="0" w:color="auto"/>
              <w:right w:val="single" w:sz="4" w:space="0" w:color="auto"/>
            </w:tcBorders>
            <w:hideMark/>
          </w:tcPr>
          <w:p w14:paraId="0C06AE83"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101</w:t>
            </w:r>
          </w:p>
        </w:tc>
      </w:tr>
    </w:tbl>
    <w:p w14:paraId="7385A3D4" w14:textId="77777777" w:rsidR="00EB5C7C" w:rsidRPr="00EB5C7C" w:rsidRDefault="00EB5C7C" w:rsidP="00EB5C7C">
      <w:pPr>
        <w:rPr>
          <w:rFonts w:eastAsia="Calibri"/>
          <w:szCs w:val="28"/>
        </w:rPr>
      </w:pPr>
    </w:p>
    <w:p w14:paraId="68EAF420" w14:textId="77777777" w:rsidR="00EB5C7C" w:rsidRPr="00EB5C7C" w:rsidRDefault="00EB5C7C" w:rsidP="00EB5C7C">
      <w:pPr>
        <w:rPr>
          <w:rFonts w:eastAsia="Calibri"/>
          <w:szCs w:val="28"/>
        </w:rPr>
      </w:pPr>
      <w:r w:rsidRPr="00EB5C7C">
        <w:rPr>
          <w:rFonts w:eastAsia="Calibri"/>
          <w:b/>
          <w:szCs w:val="28"/>
        </w:rPr>
        <w:t xml:space="preserve">Задание 2. </w:t>
      </w:r>
      <w:r w:rsidRPr="00EB5C7C">
        <w:rPr>
          <w:rFonts w:eastAsia="Calibri"/>
          <w:szCs w:val="28"/>
        </w:rPr>
        <w:t xml:space="preserve">Стоимость оборудования цеха на начало года – 17,3 </w:t>
      </w:r>
      <w:proofErr w:type="spellStart"/>
      <w:r w:rsidRPr="00EB5C7C">
        <w:rPr>
          <w:rFonts w:eastAsia="Calibri"/>
          <w:szCs w:val="28"/>
        </w:rPr>
        <w:t>млн.руб</w:t>
      </w:r>
      <w:proofErr w:type="spellEnd"/>
      <w:r w:rsidRPr="00EB5C7C">
        <w:rPr>
          <w:rFonts w:eastAsia="Calibri"/>
          <w:szCs w:val="28"/>
        </w:rPr>
        <w:t xml:space="preserve">. С 1 марта введено в эксплуатацию оборудование стоимостью 440,9тыс.руб., а с 1 июля выбыло оборудования на сумму 30,4 </w:t>
      </w:r>
      <w:proofErr w:type="spellStart"/>
      <w:r w:rsidRPr="00EB5C7C">
        <w:rPr>
          <w:rFonts w:eastAsia="Calibri"/>
          <w:szCs w:val="28"/>
        </w:rPr>
        <w:t>тыс.руб</w:t>
      </w:r>
      <w:proofErr w:type="spellEnd"/>
      <w:r w:rsidRPr="00EB5C7C">
        <w:rPr>
          <w:rFonts w:eastAsia="Calibri"/>
          <w:szCs w:val="28"/>
        </w:rPr>
        <w:t xml:space="preserve">. Объем выпуска продукции – 800т., цена 1т.-30тыс.руб. Нормативная </w:t>
      </w:r>
      <w:r w:rsidRPr="00EB5C7C">
        <w:rPr>
          <w:rFonts w:eastAsia="Calibri"/>
          <w:szCs w:val="28"/>
        </w:rPr>
        <w:lastRenderedPageBreak/>
        <w:t xml:space="preserve">производственная мощность – 1тыс.т. Определить коэффициент интенсивного использования оборудования, фондоотдачу, </w:t>
      </w:r>
      <w:proofErr w:type="spellStart"/>
      <w:r w:rsidRPr="00EB5C7C">
        <w:rPr>
          <w:rFonts w:eastAsia="Calibri"/>
          <w:szCs w:val="28"/>
        </w:rPr>
        <w:t>фондоемкость</w:t>
      </w:r>
      <w:proofErr w:type="spellEnd"/>
      <w:r w:rsidRPr="00EB5C7C">
        <w:rPr>
          <w:rFonts w:eastAsia="Calibri"/>
          <w:szCs w:val="28"/>
        </w:rPr>
        <w:t>.</w:t>
      </w:r>
    </w:p>
    <w:p w14:paraId="18A4500F" w14:textId="77777777" w:rsidR="00EB5C7C" w:rsidRPr="00EB5C7C" w:rsidRDefault="00EB5C7C" w:rsidP="00EB5C7C">
      <w:pPr>
        <w:rPr>
          <w:rFonts w:eastAsia="Calibri"/>
          <w:szCs w:val="28"/>
        </w:rPr>
      </w:pPr>
      <w:r w:rsidRPr="00EB5C7C">
        <w:rPr>
          <w:rFonts w:eastAsia="Calibri"/>
          <w:b/>
          <w:szCs w:val="28"/>
        </w:rPr>
        <w:t xml:space="preserve">Задание 3. </w:t>
      </w:r>
      <w:r w:rsidRPr="00EB5C7C">
        <w:rPr>
          <w:rFonts w:eastAsia="Calibri"/>
          <w:szCs w:val="28"/>
        </w:rPr>
        <w:t>На заводе 10 станков работали в одну смену, 20 станков – в две смены, 35 станков – в три смены, а 3 станка вообще не работали. Необходимо определить коэффициент сменности установленного и работающего оборудования.</w:t>
      </w:r>
    </w:p>
    <w:p w14:paraId="72A02085" w14:textId="77777777" w:rsidR="00EB5C7C" w:rsidRPr="00EB5C7C" w:rsidRDefault="00EB5C7C" w:rsidP="00EB5C7C">
      <w:pPr>
        <w:rPr>
          <w:szCs w:val="28"/>
        </w:rPr>
      </w:pPr>
      <w:r w:rsidRPr="00EB5C7C">
        <w:rPr>
          <w:b/>
          <w:szCs w:val="28"/>
        </w:rPr>
        <w:t xml:space="preserve">Задание 4. </w:t>
      </w:r>
      <w:r w:rsidRPr="00EB5C7C">
        <w:rPr>
          <w:szCs w:val="28"/>
        </w:rPr>
        <w:t xml:space="preserve">Основные средства на начало года составляли 3670 </w:t>
      </w:r>
      <w:proofErr w:type="spellStart"/>
      <w:r w:rsidRPr="00EB5C7C">
        <w:rPr>
          <w:szCs w:val="28"/>
        </w:rPr>
        <w:t>тыс.руб</w:t>
      </w:r>
      <w:proofErr w:type="spellEnd"/>
      <w:r w:rsidRPr="00EB5C7C">
        <w:rPr>
          <w:szCs w:val="28"/>
        </w:rPr>
        <w:t xml:space="preserve">. В течении года ввод основных фондов первого марта (70тыс.руб.) и первого августа (120тыс.руб.), а также выбытие первого февраля (10тыс.руб.) и первого июля (80тыс.руб.). Определите среднегодовую стоимость основных средств, а также стоимость на конец года и коэффициенты выбытия и обновления основных средств. </w:t>
      </w:r>
    </w:p>
    <w:p w14:paraId="040C7CB1" w14:textId="77777777" w:rsidR="00EB5C7C" w:rsidRPr="00EB5C7C" w:rsidRDefault="00EB5C7C" w:rsidP="00EB5C7C">
      <w:pPr>
        <w:rPr>
          <w:szCs w:val="28"/>
        </w:rPr>
      </w:pPr>
      <w:r w:rsidRPr="00EB5C7C">
        <w:rPr>
          <w:b/>
          <w:szCs w:val="28"/>
        </w:rPr>
        <w:t xml:space="preserve">Задание 5. </w:t>
      </w:r>
      <w:r w:rsidRPr="00EB5C7C">
        <w:rPr>
          <w:szCs w:val="28"/>
        </w:rPr>
        <w:t xml:space="preserve">В цехе предприятия установлено 18 станков. Режим работы цеха двусменный, продолжительность смены – 8час. Годовой объем выпуска продукции – 140 тыс. изделий, производственная мощность цеха – 160 тыс. изделий. В первую смену работают все станки, во вторую – 50%, всего станочного парка. Количество рабочих дней в году – 260, время фактической работы станка – 4000ч. в </w:t>
      </w:r>
      <w:proofErr w:type="spellStart"/>
      <w:proofErr w:type="gramStart"/>
      <w:r w:rsidRPr="00EB5C7C">
        <w:rPr>
          <w:szCs w:val="28"/>
        </w:rPr>
        <w:t>год.</w:t>
      </w:r>
      <w:r w:rsidRPr="00EF2DE3">
        <w:rPr>
          <w:color w:val="000000" w:themeColor="text1"/>
          <w:szCs w:val="28"/>
        </w:rPr>
        <w:t>ДОПИСАТЬ</w:t>
      </w:r>
      <w:proofErr w:type="spellEnd"/>
      <w:proofErr w:type="gramEnd"/>
      <w:r w:rsidRPr="00EF2DE3">
        <w:rPr>
          <w:color w:val="000000" w:themeColor="text1"/>
          <w:szCs w:val="28"/>
        </w:rPr>
        <w:t xml:space="preserve"> ЗАДАНИЕ</w:t>
      </w:r>
    </w:p>
    <w:p w14:paraId="6E1834D7" w14:textId="77777777" w:rsidR="00EB5C7C" w:rsidRPr="00EB5C7C" w:rsidRDefault="00EF2DE3" w:rsidP="00EB5C7C">
      <w:pPr>
        <w:ind w:firstLine="567"/>
        <w:rPr>
          <w:rFonts w:eastAsia="Calibri"/>
          <w:b/>
          <w:szCs w:val="28"/>
        </w:rPr>
      </w:pPr>
      <w:r>
        <w:rPr>
          <w:rFonts w:eastAsia="Calibri"/>
          <w:b/>
          <w:szCs w:val="28"/>
        </w:rPr>
        <w:t>В</w:t>
      </w:r>
      <w:r w:rsidR="00EB5C7C" w:rsidRPr="00EB5C7C">
        <w:rPr>
          <w:rFonts w:eastAsia="Calibri"/>
          <w:b/>
          <w:szCs w:val="28"/>
        </w:rPr>
        <w:t>опросы</w:t>
      </w:r>
      <w:r>
        <w:rPr>
          <w:rFonts w:eastAsia="Calibri"/>
          <w:b/>
          <w:szCs w:val="28"/>
        </w:rPr>
        <w:t xml:space="preserve"> к практическому занятию</w:t>
      </w:r>
      <w:r w:rsidR="00EB5C7C" w:rsidRPr="00EB5C7C">
        <w:rPr>
          <w:rFonts w:eastAsia="Calibri"/>
          <w:b/>
          <w:szCs w:val="28"/>
        </w:rPr>
        <w:t>:</w:t>
      </w:r>
    </w:p>
    <w:p w14:paraId="31B01232" w14:textId="77777777" w:rsidR="00EB5C7C" w:rsidRPr="00EB5C7C" w:rsidRDefault="00EB5C7C" w:rsidP="00A0681C">
      <w:pPr>
        <w:numPr>
          <w:ilvl w:val="0"/>
          <w:numId w:val="21"/>
        </w:numPr>
        <w:rPr>
          <w:rFonts w:eastAsia="Calibri"/>
          <w:szCs w:val="28"/>
        </w:rPr>
      </w:pPr>
      <w:r w:rsidRPr="00EB5C7C">
        <w:rPr>
          <w:rFonts w:eastAsia="Calibri"/>
          <w:szCs w:val="28"/>
        </w:rPr>
        <w:t>Сущность, необходимость и методика восстановления стоимости основных фондов.</w:t>
      </w:r>
    </w:p>
    <w:p w14:paraId="4AB6C5D4" w14:textId="77777777" w:rsidR="00EB5C7C" w:rsidRPr="00EB5C7C" w:rsidRDefault="00EB5C7C" w:rsidP="00A0681C">
      <w:pPr>
        <w:numPr>
          <w:ilvl w:val="0"/>
          <w:numId w:val="21"/>
        </w:numPr>
        <w:tabs>
          <w:tab w:val="left" w:pos="476"/>
        </w:tabs>
        <w:spacing w:line="264" w:lineRule="exact"/>
        <w:ind w:right="20"/>
        <w:rPr>
          <w:rFonts w:eastAsia="Calibri"/>
          <w:szCs w:val="28"/>
          <w:lang w:eastAsia="en-US"/>
        </w:rPr>
      </w:pPr>
      <w:r w:rsidRPr="00EB5C7C">
        <w:rPr>
          <w:rFonts w:eastAsia="Calibri"/>
          <w:szCs w:val="28"/>
          <w:lang w:eastAsia="en-US"/>
        </w:rPr>
        <w:t>Место амортизации в системе воспроизводства основ</w:t>
      </w:r>
      <w:r w:rsidRPr="00EB5C7C">
        <w:rPr>
          <w:rFonts w:eastAsia="Calibri"/>
          <w:szCs w:val="28"/>
          <w:lang w:eastAsia="en-US"/>
        </w:rPr>
        <w:softHyphen/>
        <w:t>ных фондов.</w:t>
      </w:r>
    </w:p>
    <w:p w14:paraId="60D042A9" w14:textId="77777777" w:rsidR="00EB5C7C" w:rsidRPr="00EB5C7C" w:rsidRDefault="00EB5C7C" w:rsidP="00A0681C">
      <w:pPr>
        <w:numPr>
          <w:ilvl w:val="0"/>
          <w:numId w:val="21"/>
        </w:numPr>
        <w:tabs>
          <w:tab w:val="left" w:pos="471"/>
        </w:tabs>
        <w:ind w:right="20"/>
        <w:rPr>
          <w:rFonts w:eastAsia="Calibri"/>
          <w:szCs w:val="28"/>
          <w:lang w:eastAsia="en-US"/>
        </w:rPr>
      </w:pPr>
      <w:r w:rsidRPr="00EB5C7C">
        <w:rPr>
          <w:rFonts w:eastAsia="Calibri"/>
          <w:szCs w:val="28"/>
          <w:lang w:eastAsia="en-US"/>
        </w:rPr>
        <w:t>Сущность, назначение и классификация нематериаль</w:t>
      </w:r>
      <w:r w:rsidRPr="00EB5C7C">
        <w:rPr>
          <w:rFonts w:eastAsia="Calibri"/>
          <w:szCs w:val="28"/>
          <w:lang w:eastAsia="en-US"/>
        </w:rPr>
        <w:softHyphen/>
        <w:t>ных активов.</w:t>
      </w:r>
    </w:p>
    <w:p w14:paraId="309A35C5"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4. Учет основных фондов в натуральной и стоимостной формах.</w:t>
      </w:r>
    </w:p>
    <w:p w14:paraId="270DA162"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5. Какие существуют показатели использования основных фондов?</w:t>
      </w:r>
    </w:p>
    <w:p w14:paraId="50F4E5C5"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6. Каковы резервы повышения эффективности использования основных фондов?</w:t>
      </w:r>
    </w:p>
    <w:p w14:paraId="5E1FA71B" w14:textId="77777777" w:rsidR="000763CA" w:rsidRDefault="000763CA">
      <w:pPr>
        <w:spacing w:after="160" w:line="259" w:lineRule="auto"/>
      </w:pPr>
      <w:r>
        <w:br w:type="page"/>
      </w:r>
    </w:p>
    <w:p w14:paraId="7F5AB044" w14:textId="77777777" w:rsidR="00024A3C" w:rsidRDefault="00024A3C" w:rsidP="00396AC1">
      <w:pPr>
        <w:pStyle w:val="1"/>
      </w:pPr>
      <w:bookmarkStart w:id="5" w:name="_Toc85730477"/>
      <w:r w:rsidRPr="00396AC1">
        <w:lastRenderedPageBreak/>
        <w:t>Практическ</w:t>
      </w:r>
      <w:r w:rsidR="003F169A">
        <w:t>ая</w:t>
      </w:r>
      <w:r>
        <w:t xml:space="preserve"> </w:t>
      </w:r>
      <w:r w:rsidR="003F169A">
        <w:t xml:space="preserve">подготовка № </w:t>
      </w:r>
      <w:proofErr w:type="gramStart"/>
      <w:r w:rsidR="003F169A">
        <w:t>2</w:t>
      </w:r>
      <w:r>
        <w:t>.Расчет</w:t>
      </w:r>
      <w:proofErr w:type="gramEnd"/>
      <w:r>
        <w:t xml:space="preserve"> оптимальной величины оборотных средств организации. Расчет показателей использования оборотных средств</w:t>
      </w:r>
      <w:bookmarkEnd w:id="5"/>
    </w:p>
    <w:p w14:paraId="55290B66" w14:textId="77777777" w:rsidR="00EF2DE3" w:rsidRDefault="00EF2DE3" w:rsidP="00157A95">
      <w:pPr>
        <w:rPr>
          <w:rFonts w:eastAsia="Calibri"/>
          <w:szCs w:val="28"/>
        </w:rPr>
      </w:pPr>
      <w:r w:rsidRPr="00EB5C7C">
        <w:rPr>
          <w:rFonts w:eastAsia="Calibri"/>
          <w:b/>
          <w:szCs w:val="28"/>
        </w:rPr>
        <w:t>Цель</w:t>
      </w:r>
      <w:r w:rsidRPr="00EB5C7C">
        <w:rPr>
          <w:rFonts w:eastAsia="Calibri"/>
          <w:szCs w:val="28"/>
        </w:rPr>
        <w:t>:</w:t>
      </w:r>
      <w:r w:rsidR="00157A95" w:rsidRPr="00157A95">
        <w:t xml:space="preserve"> </w:t>
      </w:r>
      <w:r w:rsidR="00157A95" w:rsidRPr="00157A95">
        <w:rPr>
          <w:rFonts w:eastAsia="Calibri"/>
          <w:szCs w:val="28"/>
        </w:rPr>
        <w:t>научиться анализировать показатели эффективности использования оборотных средств и приобрести навыки планирования потребности организации в оборотных средствах.</w:t>
      </w:r>
    </w:p>
    <w:p w14:paraId="22A73B12"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491F46A" w14:textId="77777777" w:rsidR="009A050A" w:rsidRPr="009A050A" w:rsidRDefault="009A050A" w:rsidP="009A050A">
      <w:pPr>
        <w:pStyle w:val="a4"/>
        <w:shd w:val="clear" w:color="auto" w:fill="FFFFFF"/>
        <w:spacing w:before="0" w:beforeAutospacing="0" w:after="0" w:afterAutospacing="0"/>
        <w:rPr>
          <w:color w:val="333333"/>
        </w:rPr>
      </w:pPr>
      <w:r w:rsidRPr="009A050A">
        <w:rPr>
          <w:color w:val="333333"/>
        </w:rPr>
        <w:t>Оборотные средства — это деньги, непосредственно обслуживающие процесс производства: они вложены в сырье, незавершенное производство, готовую продукцию на складе и ту, которая уже отгружена покупателям, но не оплачена. Они включают: </w:t>
      </w:r>
    </w:p>
    <w:p w14:paraId="6E5A35EF"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Запасы:</w:t>
      </w:r>
      <w:r w:rsidRPr="009A050A">
        <w:rPr>
          <w:color w:val="333333"/>
        </w:rPr>
        <w:t> материалы, которые поступили на склад, но еще не переданы в производство. Это сырье, топливо, тара, комплектующие.</w:t>
      </w:r>
    </w:p>
    <w:p w14:paraId="15D41135"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Незавершенное производство</w:t>
      </w:r>
      <w:r w:rsidRPr="009A050A">
        <w:rPr>
          <w:color w:val="333333"/>
        </w:rPr>
        <w:t> — незаконченная продукция. Ее стоимость складывается из потраченного сырья, топлива, энергии, амортизационных отчислений и начисленной заработной платы.</w:t>
      </w:r>
    </w:p>
    <w:p w14:paraId="03A4C9A4"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Готовая продукция</w:t>
      </w:r>
      <w:r w:rsidRPr="009A050A">
        <w:rPr>
          <w:color w:val="333333"/>
        </w:rPr>
        <w:t> — товар, который после изготовления хранится на складе.</w:t>
      </w:r>
    </w:p>
    <w:p w14:paraId="63D85292"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Дебиторская задолженность</w:t>
      </w:r>
      <w:r w:rsidRPr="009A050A">
        <w:rPr>
          <w:color w:val="333333"/>
        </w:rPr>
        <w:t> (средства в расчетах) появляется после реализации товара, если клиент оплачивает ее с задержкой.</w:t>
      </w:r>
    </w:p>
    <w:p w14:paraId="7CE49B81" w14:textId="77777777" w:rsidR="009A050A" w:rsidRPr="009A050A" w:rsidRDefault="009A050A" w:rsidP="00A0681C">
      <w:pPr>
        <w:numPr>
          <w:ilvl w:val="0"/>
          <w:numId w:val="23"/>
        </w:numPr>
        <w:shd w:val="clear" w:color="auto" w:fill="FFFFFF"/>
        <w:ind w:left="0" w:firstLine="709"/>
        <w:rPr>
          <w:color w:val="333333"/>
          <w:szCs w:val="28"/>
        </w:rPr>
      </w:pPr>
      <w:r w:rsidRPr="009A050A">
        <w:rPr>
          <w:rStyle w:val="a3"/>
          <w:color w:val="333333"/>
        </w:rPr>
        <w:t>Денежные средства</w:t>
      </w:r>
      <w:r w:rsidRPr="009A050A">
        <w:rPr>
          <w:color w:val="333333"/>
        </w:rPr>
        <w:t xml:space="preserve"> компания получает после оплаты готовой </w:t>
      </w:r>
      <w:r w:rsidRPr="009A050A">
        <w:rPr>
          <w:color w:val="333333"/>
          <w:szCs w:val="28"/>
        </w:rPr>
        <w:t>продукции покупателем.</w:t>
      </w:r>
    </w:p>
    <w:p w14:paraId="692E965A" w14:textId="77777777" w:rsidR="00157A95" w:rsidRPr="00157A95" w:rsidRDefault="00157A95" w:rsidP="00157A95">
      <w:pPr>
        <w:rPr>
          <w:szCs w:val="28"/>
        </w:rPr>
      </w:pPr>
      <w:r w:rsidRPr="00157A95">
        <w:rPr>
          <w:szCs w:val="28"/>
        </w:rPr>
        <w:t>Источники финансирования оборотных средств</w:t>
      </w:r>
    </w:p>
    <w:p w14:paraId="3B4AE984" w14:textId="77777777" w:rsidR="00157A95" w:rsidRPr="00157A95" w:rsidRDefault="00157A95" w:rsidP="00157A95">
      <w:pPr>
        <w:rPr>
          <w:szCs w:val="28"/>
        </w:rPr>
      </w:pPr>
      <w:r w:rsidRPr="00157A95">
        <w:rPr>
          <w:szCs w:val="28"/>
        </w:rPr>
        <w:t>Оборотные средства формируются из двух источников:</w:t>
      </w:r>
    </w:p>
    <w:p w14:paraId="43ED393B" w14:textId="77777777" w:rsidR="00157A95" w:rsidRPr="00157A95" w:rsidRDefault="00157A95" w:rsidP="00157A95">
      <w:pPr>
        <w:rPr>
          <w:szCs w:val="28"/>
        </w:rPr>
      </w:pPr>
      <w:r w:rsidRPr="00157A95">
        <w:rPr>
          <w:szCs w:val="28"/>
        </w:rPr>
        <w:t>Собственные средства, вложенные при создании компании, добавленные собственниками в процессе работы и реинвестированная прибыль.</w:t>
      </w:r>
    </w:p>
    <w:p w14:paraId="7EB962D3" w14:textId="77777777" w:rsidR="00157A95" w:rsidRPr="00157A95" w:rsidRDefault="00157A95" w:rsidP="00157A95">
      <w:pPr>
        <w:rPr>
          <w:szCs w:val="28"/>
        </w:rPr>
      </w:pPr>
      <w:r w:rsidRPr="00157A95">
        <w:rPr>
          <w:szCs w:val="28"/>
        </w:rPr>
        <w:t>Заемные средства — долгосрочные и краткосрочные кредиты, кредиторская задолженность (то, что предприятие должно поставщикам).</w:t>
      </w:r>
    </w:p>
    <w:p w14:paraId="2911230D" w14:textId="77777777" w:rsidR="00EF2DE3" w:rsidRPr="00EF2DE3" w:rsidRDefault="00157A95" w:rsidP="00157A95">
      <w:pPr>
        <w:rPr>
          <w:szCs w:val="28"/>
        </w:rPr>
      </w:pPr>
      <w:r w:rsidRPr="00157A95">
        <w:rPr>
          <w:szCs w:val="28"/>
        </w:rPr>
        <w:lastRenderedPageBreak/>
        <w:t>Потребность компании в оборотных средствах непостоянна. Например, при производстве вина максимальная потребность в оборотных средствах приходится на август-сентябрь — время, когда собирают урожай винограда и нужно закупить сырье для производства. После того, как виноматериал переработан и отправлен на брожение, компания расстается с сотрудниками, нанятыми на сезон, экономит на зарплатах. Объем необходимых оборотных средств снижается.</w:t>
      </w:r>
    </w:p>
    <w:p w14:paraId="117A80DE" w14:textId="77777777" w:rsidR="00EF2DE3" w:rsidRDefault="00EF2DE3" w:rsidP="00312474">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23AE81A4" w14:textId="77777777" w:rsidR="00EF2DE3" w:rsidRDefault="00EF2DE3" w:rsidP="00EF2DE3">
      <w:pPr>
        <w:rPr>
          <w:szCs w:val="28"/>
        </w:rPr>
      </w:pPr>
    </w:p>
    <w:p w14:paraId="78B044DF" w14:textId="77777777" w:rsidR="00157A95" w:rsidRPr="00157A95" w:rsidRDefault="00157A95" w:rsidP="00157A95">
      <w:pPr>
        <w:rPr>
          <w:color w:val="000000"/>
          <w:szCs w:val="28"/>
        </w:rPr>
      </w:pPr>
      <w:r w:rsidRPr="00157A95">
        <w:rPr>
          <w:b/>
          <w:iCs/>
          <w:color w:val="000000"/>
          <w:szCs w:val="28"/>
        </w:rPr>
        <w:t>Задание 1</w:t>
      </w:r>
      <w:r w:rsidRPr="00157A95">
        <w:rPr>
          <w:iCs/>
          <w:color w:val="000000"/>
          <w:szCs w:val="28"/>
        </w:rPr>
        <w:t>. Себестоимость реализованной за год продукции предприятия равна 3,5 млн руб., валовая прибыль 1,5 млн руб. Средний остаток, или норматив оборотных средств, 0,5 млн руб. Оценить оборачиваемость оборотных средств.</w:t>
      </w:r>
    </w:p>
    <w:p w14:paraId="1D4F061E" w14:textId="77777777" w:rsidR="00157A95" w:rsidRPr="00157A95" w:rsidRDefault="00157A95" w:rsidP="00157A95">
      <w:pPr>
        <w:rPr>
          <w:color w:val="000000"/>
          <w:szCs w:val="28"/>
        </w:rPr>
      </w:pPr>
      <w:r w:rsidRPr="00157A95">
        <w:rPr>
          <w:color w:val="000000"/>
          <w:szCs w:val="28"/>
        </w:rPr>
        <w:t>Оборачиваемость оборотных средств характеризуется двумя взаимосвязанными показателями: коэффициентом оборачиваемости и сроком оборота оборотных средств за период.</w:t>
      </w:r>
    </w:p>
    <w:p w14:paraId="7BAA5DF9" w14:textId="77777777" w:rsidR="00157A95" w:rsidRPr="00157A95" w:rsidRDefault="00157A95" w:rsidP="00157A95">
      <w:pPr>
        <w:rPr>
          <w:color w:val="000000"/>
          <w:szCs w:val="28"/>
        </w:rPr>
      </w:pPr>
      <w:r w:rsidRPr="00157A95">
        <w:rPr>
          <w:color w:val="000000"/>
          <w:szCs w:val="28"/>
        </w:rPr>
        <w:t>Коэффициент оборачиваемости определяют по числу оборотов, совершенных оборотными средствами за отчетный период, как отношение стоимости реализованной продукции к среднему остатку оборотных средств:</w:t>
      </w:r>
    </w:p>
    <w:tbl>
      <w:tblPr>
        <w:tblW w:w="4850" w:type="pct"/>
        <w:jc w:val="center"/>
        <w:tblCellSpacing w:w="0" w:type="dxa"/>
        <w:tblCellMar>
          <w:left w:w="0" w:type="dxa"/>
          <w:right w:w="0" w:type="dxa"/>
        </w:tblCellMar>
        <w:tblLook w:val="04A0" w:firstRow="1" w:lastRow="0" w:firstColumn="1" w:lastColumn="0" w:noHBand="0" w:noVBand="1"/>
      </w:tblPr>
      <w:tblGrid>
        <w:gridCol w:w="6903"/>
        <w:gridCol w:w="2171"/>
      </w:tblGrid>
      <w:tr w:rsidR="00157A95" w:rsidRPr="00157A95" w14:paraId="6167D6BA" w14:textId="77777777" w:rsidTr="00157A95">
        <w:trPr>
          <w:tblCellSpacing w:w="0" w:type="dxa"/>
          <w:jc w:val="center"/>
        </w:trPr>
        <w:tc>
          <w:tcPr>
            <w:tcW w:w="0" w:type="auto"/>
            <w:vAlign w:val="center"/>
            <w:hideMark/>
          </w:tcPr>
          <w:p w14:paraId="51E418AF"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drawing>
                <wp:inline distT="0" distB="0" distL="0" distR="0" wp14:anchorId="59564DDD" wp14:editId="5EF6037B">
                  <wp:extent cx="685800" cy="485775"/>
                  <wp:effectExtent l="0" t="0" r="0" b="9525"/>
                  <wp:docPr id="14" name="Рисунок 14" descr="http://eos.ibi.spb.ru/umk/2_4/15/pict/15_P2_R2_T3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os.ibi.spb.ru/umk/2_4/15/pict/15_P2_R2_T3_1.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p>
        </w:tc>
        <w:tc>
          <w:tcPr>
            <w:tcW w:w="0" w:type="auto"/>
            <w:vAlign w:val="center"/>
            <w:hideMark/>
          </w:tcPr>
          <w:p w14:paraId="3693DBE6"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(1)</w:t>
            </w:r>
          </w:p>
        </w:tc>
      </w:tr>
    </w:tbl>
    <w:p w14:paraId="67A5850B" w14:textId="77777777" w:rsidR="00157A95" w:rsidRPr="00157A95" w:rsidRDefault="00157A95" w:rsidP="00157A95">
      <w:r w:rsidRPr="00157A95">
        <w:t>где </w:t>
      </w:r>
      <w:proofErr w:type="spellStart"/>
      <w:r w:rsidRPr="00157A95">
        <w:rPr>
          <w:i/>
          <w:iCs/>
        </w:rPr>
        <w:t>С</w:t>
      </w:r>
      <w:r w:rsidRPr="00157A95">
        <w:rPr>
          <w:i/>
          <w:iCs/>
          <w:vertAlign w:val="subscript"/>
        </w:rPr>
        <w:t>рп</w:t>
      </w:r>
      <w:proofErr w:type="spellEnd"/>
      <w:r w:rsidRPr="00157A95">
        <w:rPr>
          <w:i/>
          <w:iCs/>
          <w:vertAlign w:val="subscript"/>
        </w:rPr>
        <w:t> </w:t>
      </w:r>
      <w:r w:rsidRPr="00157A95">
        <w:t>– стоимость реализованной продукции, руб.;</w:t>
      </w:r>
    </w:p>
    <w:p w14:paraId="53EDF147" w14:textId="77777777" w:rsidR="00157A95" w:rsidRPr="00157A95" w:rsidRDefault="00157A95" w:rsidP="00157A95">
      <w:r w:rsidRPr="00157A95">
        <w:rPr>
          <w:i/>
          <w:iCs/>
        </w:rPr>
        <w:t>Н</w:t>
      </w:r>
      <w:r w:rsidRPr="00157A95">
        <w:rPr>
          <w:i/>
          <w:iCs/>
          <w:vertAlign w:val="subscript"/>
        </w:rPr>
        <w:t>ос </w:t>
      </w:r>
      <w:r w:rsidRPr="00157A95">
        <w:t>– средний остаток (норматив) оборотных средств, руб.</w:t>
      </w:r>
    </w:p>
    <w:p w14:paraId="6A4E1B6A" w14:textId="77777777" w:rsidR="00157A95" w:rsidRPr="00157A95" w:rsidRDefault="00157A95" w:rsidP="00157A95">
      <w:r w:rsidRPr="00157A95">
        <w:t>Чтобы рассчитать стоимость реализованной продукции </w:t>
      </w:r>
      <w:proofErr w:type="spellStart"/>
      <w:r w:rsidRPr="00157A95">
        <w:rPr>
          <w:i/>
          <w:iCs/>
        </w:rPr>
        <w:t>С</w:t>
      </w:r>
      <w:r w:rsidRPr="00157A95">
        <w:rPr>
          <w:i/>
          <w:iCs/>
          <w:vertAlign w:val="subscript"/>
        </w:rPr>
        <w:t>рп</w:t>
      </w:r>
      <w:proofErr w:type="spellEnd"/>
      <w:r w:rsidRPr="00157A95">
        <w:t>, к валовой прибыли </w:t>
      </w:r>
      <w:proofErr w:type="gramStart"/>
      <w:r w:rsidRPr="00157A95">
        <w:rPr>
          <w:i/>
          <w:iCs/>
        </w:rPr>
        <w:t>В </w:t>
      </w:r>
      <w:r w:rsidRPr="00157A95">
        <w:t>прибавим</w:t>
      </w:r>
      <w:proofErr w:type="gramEnd"/>
      <w:r w:rsidRPr="00157A95">
        <w:t xml:space="preserve"> себестоимость реализованной продукции </w:t>
      </w:r>
      <w:proofErr w:type="spellStart"/>
      <w:r w:rsidRPr="00157A95">
        <w:rPr>
          <w:i/>
          <w:iCs/>
        </w:rPr>
        <w:t>Р</w:t>
      </w:r>
      <w:r w:rsidRPr="00157A95">
        <w:rPr>
          <w:i/>
          <w:iCs/>
          <w:vertAlign w:val="subscript"/>
        </w:rPr>
        <w:t>п</w:t>
      </w:r>
      <w:proofErr w:type="spellEnd"/>
      <w:r w:rsidRPr="00157A95">
        <w:t>:</w:t>
      </w:r>
    </w:p>
    <w:p w14:paraId="517E9D8E" w14:textId="77777777" w:rsidR="00157A95" w:rsidRPr="00157A95" w:rsidRDefault="00157A95" w:rsidP="00157A95">
      <w:pPr>
        <w:spacing w:before="60" w:after="165"/>
        <w:ind w:left="75" w:right="75"/>
        <w:jc w:val="center"/>
        <w:rPr>
          <w:rFonts w:ascii="Verdana" w:hAnsi="Verdana"/>
          <w:color w:val="000000"/>
          <w:sz w:val="21"/>
          <w:szCs w:val="21"/>
        </w:rPr>
      </w:pPr>
      <w:proofErr w:type="spellStart"/>
      <w:r w:rsidRPr="00157A95">
        <w:rPr>
          <w:rFonts w:ascii="Verdana" w:hAnsi="Verdana"/>
          <w:i/>
          <w:iCs/>
          <w:color w:val="000000"/>
          <w:sz w:val="21"/>
          <w:szCs w:val="21"/>
        </w:rPr>
        <w:t>С</w:t>
      </w:r>
      <w:r w:rsidRPr="00157A95">
        <w:rPr>
          <w:rFonts w:ascii="Verdana" w:hAnsi="Verdana"/>
          <w:i/>
          <w:iCs/>
          <w:color w:val="000000"/>
          <w:sz w:val="21"/>
          <w:szCs w:val="21"/>
          <w:vertAlign w:val="subscript"/>
        </w:rPr>
        <w:t>рп</w:t>
      </w:r>
      <w:proofErr w:type="spellEnd"/>
      <w:r w:rsidRPr="00157A95">
        <w:rPr>
          <w:rFonts w:ascii="Verdana" w:hAnsi="Verdana"/>
          <w:i/>
          <w:iCs/>
          <w:color w:val="000000"/>
          <w:sz w:val="21"/>
          <w:szCs w:val="21"/>
        </w:rPr>
        <w:t> = 3,5 + 1,5 = 5 млн руб.</w:t>
      </w:r>
    </w:p>
    <w:p w14:paraId="016F2795" w14:textId="77777777" w:rsidR="00157A95" w:rsidRPr="00157A95" w:rsidRDefault="00157A95" w:rsidP="00157A95">
      <w:r w:rsidRPr="00157A95">
        <w:t>Полученное значение стоимости подставляем в формулу (1):</w:t>
      </w:r>
    </w:p>
    <w:p w14:paraId="204E2E30"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1EF06A9D" wp14:editId="0836D637">
            <wp:extent cx="1485900" cy="419100"/>
            <wp:effectExtent l="0" t="0" r="0" b="0"/>
            <wp:docPr id="15" name="Рисунок 15" descr="http://eos.ibi.spb.ru/umk/2_4/15/pict/15_P2_R2_T3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os.ibi.spb.ru/umk/2_4/15/pict/15_P2_R2_T3_2.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85900" cy="419100"/>
                    </a:xfrm>
                    <a:prstGeom prst="rect">
                      <a:avLst/>
                    </a:prstGeom>
                    <a:noFill/>
                    <a:ln>
                      <a:noFill/>
                    </a:ln>
                  </pic:spPr>
                </pic:pic>
              </a:graphicData>
            </a:graphic>
          </wp:inline>
        </w:drawing>
      </w:r>
    </w:p>
    <w:p w14:paraId="724E9D9C" w14:textId="77777777" w:rsidR="00157A95" w:rsidRPr="00157A95" w:rsidRDefault="00157A95" w:rsidP="00157A95">
      <w:pPr>
        <w:spacing w:before="60" w:after="165"/>
        <w:ind w:left="75" w:right="75" w:firstLine="300"/>
        <w:rPr>
          <w:rFonts w:ascii="Verdana" w:hAnsi="Verdana"/>
          <w:color w:val="000000"/>
          <w:sz w:val="21"/>
          <w:szCs w:val="21"/>
        </w:rPr>
      </w:pPr>
      <w:r w:rsidRPr="00157A95">
        <w:t>Длительность одного оборота определяется по формуле</w:t>
      </w:r>
      <w:r w:rsidRPr="00157A95">
        <w:rPr>
          <w:rFonts w:ascii="Verdana" w:hAnsi="Verdana"/>
          <w:color w:val="000000"/>
          <w:sz w:val="21"/>
          <w:szCs w:val="21"/>
        </w:rPr>
        <w:t>:</w:t>
      </w:r>
    </w:p>
    <w:tbl>
      <w:tblPr>
        <w:tblW w:w="4850" w:type="pct"/>
        <w:jc w:val="center"/>
        <w:tblCellSpacing w:w="0" w:type="dxa"/>
        <w:tblCellMar>
          <w:left w:w="0" w:type="dxa"/>
          <w:right w:w="0" w:type="dxa"/>
        </w:tblCellMar>
        <w:tblLook w:val="04A0" w:firstRow="1" w:lastRow="0" w:firstColumn="1" w:lastColumn="0" w:noHBand="0" w:noVBand="1"/>
      </w:tblPr>
      <w:tblGrid>
        <w:gridCol w:w="6501"/>
        <w:gridCol w:w="2573"/>
      </w:tblGrid>
      <w:tr w:rsidR="00157A95" w:rsidRPr="00157A95" w14:paraId="3790479F" w14:textId="77777777" w:rsidTr="00157A95">
        <w:trPr>
          <w:tblCellSpacing w:w="0" w:type="dxa"/>
          <w:jc w:val="center"/>
        </w:trPr>
        <w:tc>
          <w:tcPr>
            <w:tcW w:w="0" w:type="auto"/>
            <w:vAlign w:val="center"/>
            <w:hideMark/>
          </w:tcPr>
          <w:p w14:paraId="4D015B86"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lastRenderedPageBreak/>
              <w:drawing>
                <wp:inline distT="0" distB="0" distL="0" distR="0" wp14:anchorId="3AC4B2E7" wp14:editId="2710273B">
                  <wp:extent cx="523875" cy="390525"/>
                  <wp:effectExtent l="0" t="0" r="9525" b="9525"/>
                  <wp:docPr id="16" name="Рисунок 16" descr="http://eos.ibi.spb.ru/umk/2_4/15/pict/15_P2_R2_T3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os.ibi.spb.ru/umk/2_4/15/pict/15_P2_R2_T3_3.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p>
        </w:tc>
        <w:tc>
          <w:tcPr>
            <w:tcW w:w="0" w:type="auto"/>
            <w:vAlign w:val="center"/>
            <w:hideMark/>
          </w:tcPr>
          <w:p w14:paraId="482110DA"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(2)</w:t>
            </w:r>
          </w:p>
        </w:tc>
      </w:tr>
    </w:tbl>
    <w:p w14:paraId="35188317" w14:textId="77777777" w:rsidR="00157A95" w:rsidRPr="00157A95" w:rsidRDefault="00157A95" w:rsidP="00157A95">
      <w:r w:rsidRPr="00157A95">
        <w:t>где Т – число календарных дней в анализируемом периоде (принимаем Т=360).</w:t>
      </w:r>
    </w:p>
    <w:p w14:paraId="0869EB84" w14:textId="77777777" w:rsidR="00157A95" w:rsidRPr="00157A95" w:rsidRDefault="00157A95" w:rsidP="00157A95">
      <w:r w:rsidRPr="00157A95">
        <w:t>В данной задаче длительность одного оборота равна 36 дням:</w:t>
      </w:r>
    </w:p>
    <w:p w14:paraId="627CD87B"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31BDB7B5" wp14:editId="563D7A36">
            <wp:extent cx="1228725" cy="390525"/>
            <wp:effectExtent l="0" t="0" r="9525" b="9525"/>
            <wp:docPr id="17" name="Рисунок 17" descr="http://eos.ibi.spb.ru/umk/2_4/15/pict/15_P2_R2_T3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os.ibi.spb.ru/umk/2_4/15/pict/15_P2_R2_T3_4.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p>
    <w:p w14:paraId="6A89C2FE" w14:textId="77777777" w:rsidR="00157A95" w:rsidRPr="00157A95" w:rsidRDefault="00157A95" w:rsidP="00157A95">
      <w:proofErr w:type="gramStart"/>
      <w:r w:rsidRPr="00157A95">
        <w:t>Следовательно  за</w:t>
      </w:r>
      <w:proofErr w:type="gramEnd"/>
      <w:r w:rsidRPr="00157A95">
        <w:t xml:space="preserve"> год на данном предприятии оборотные средства совершают 10 оборотов, каждый продолжительностью 36 дней.</w:t>
      </w:r>
    </w:p>
    <w:p w14:paraId="420A8215" w14:textId="77777777" w:rsidR="00157A95" w:rsidRPr="00157A95" w:rsidRDefault="00157A95" w:rsidP="00157A95">
      <w:pPr>
        <w:rPr>
          <w:color w:val="000000" w:themeColor="text1"/>
        </w:rPr>
      </w:pPr>
      <w:r w:rsidRPr="00157A95">
        <w:rPr>
          <w:b/>
          <w:bCs/>
          <w:color w:val="000000" w:themeColor="text1"/>
        </w:rPr>
        <w:t xml:space="preserve">Задание </w:t>
      </w:r>
      <w:proofErr w:type="gramStart"/>
      <w:r w:rsidRPr="00157A95">
        <w:rPr>
          <w:b/>
          <w:bCs/>
          <w:color w:val="000000" w:themeColor="text1"/>
        </w:rPr>
        <w:t>2.</w:t>
      </w:r>
      <w:r w:rsidRPr="00157A95">
        <w:rPr>
          <w:color w:val="000000" w:themeColor="text1"/>
        </w:rPr>
        <w:t>Стоимость</w:t>
      </w:r>
      <w:proofErr w:type="gramEnd"/>
      <w:r w:rsidRPr="00157A95">
        <w:rPr>
          <w:color w:val="000000" w:themeColor="text1"/>
        </w:rPr>
        <w:t xml:space="preserve"> реализованной продукции предприятия в базисном году 5 млн руб., доля прибыли равна 20 %. Величина оборотных средств в базисном году составила 40 тыс. руб. В отчетном году объем реализованной продукции, равно как и прибыль, возрастет на 12 %. Рассчитать абсолютную величину сокращения длительности одного оборота.</w:t>
      </w:r>
    </w:p>
    <w:p w14:paraId="282D4A7A" w14:textId="77777777" w:rsidR="00157A95" w:rsidRPr="00157A95" w:rsidRDefault="00157A95" w:rsidP="00157A95">
      <w:pPr>
        <w:rPr>
          <w:b/>
          <w:bCs/>
          <w:color w:val="000000" w:themeColor="text1"/>
        </w:rPr>
      </w:pPr>
      <w:r>
        <w:rPr>
          <w:b/>
          <w:bCs/>
          <w:color w:val="000000" w:themeColor="text1"/>
        </w:rPr>
        <w:t>Методика выполнения задания:</w:t>
      </w:r>
    </w:p>
    <w:p w14:paraId="6C8F04E8" w14:textId="77777777" w:rsidR="00157A95" w:rsidRPr="00157A95" w:rsidRDefault="00157A95" w:rsidP="00157A95">
      <w:pPr>
        <w:rPr>
          <w:color w:val="000000" w:themeColor="text1"/>
        </w:rPr>
      </w:pPr>
      <w:r w:rsidRPr="00157A95">
        <w:rPr>
          <w:color w:val="000000" w:themeColor="text1"/>
        </w:rPr>
        <w:t>Коэффициент оборачиваемости оборотных средств в базисном году, рассчитанный по формуле (1), равен 125 оборотов.</w:t>
      </w:r>
    </w:p>
    <w:p w14:paraId="45BC2946" w14:textId="77777777" w:rsidR="00157A95" w:rsidRPr="00157A95" w:rsidRDefault="00157A95" w:rsidP="00157A95">
      <w:pPr>
        <w:rPr>
          <w:color w:val="000000" w:themeColor="text1"/>
        </w:rPr>
      </w:pPr>
      <w:r w:rsidRPr="00157A95">
        <w:rPr>
          <w:color w:val="000000" w:themeColor="text1"/>
        </w:rPr>
        <w:t>Соответственно, длительность одного оборота в базисном году, рассчитанная по формуле (2), равна 2,9 дня.</w:t>
      </w:r>
    </w:p>
    <w:p w14:paraId="5E8838F8" w14:textId="77777777" w:rsidR="00157A95" w:rsidRPr="00157A95" w:rsidRDefault="00157A95" w:rsidP="00157A95">
      <w:pPr>
        <w:rPr>
          <w:color w:val="000000" w:themeColor="text1"/>
        </w:rPr>
      </w:pPr>
      <w:r w:rsidRPr="00157A95">
        <w:rPr>
          <w:color w:val="000000" w:themeColor="text1"/>
        </w:rPr>
        <w:t>Чтобы рассчитать коэффициент оборачиваемости и длительность одного оборота оборотных средств в отчетном году, сначала определим стоимость реализованной продукции, основываясь на данных о росте объема реализованной продукции и прибыли в отчетном году на 12 %. Доля прибыли в базисном году составляла 20 %, или 1 млн руб. В отчетном году она возрастает до 1 120 тыс. руб. объем реализованной продукции станет равен 5 600 тыс. руб.</w:t>
      </w:r>
    </w:p>
    <w:p w14:paraId="2AFE7A6E" w14:textId="77777777" w:rsidR="00157A95" w:rsidRPr="00157A95" w:rsidRDefault="00157A95" w:rsidP="00157A95">
      <w:pPr>
        <w:rPr>
          <w:color w:val="000000" w:themeColor="text1"/>
        </w:rPr>
      </w:pPr>
      <w:r w:rsidRPr="00157A95">
        <w:rPr>
          <w:color w:val="000000" w:themeColor="text1"/>
        </w:rPr>
        <w:t>Коэффициент оборачиваемости в отчетном году равен:</w:t>
      </w:r>
    </w:p>
    <w:p w14:paraId="7FAB9CDB"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0F865332" wp14:editId="2F325605">
            <wp:extent cx="1704975" cy="390525"/>
            <wp:effectExtent l="0" t="0" r="9525" b="9525"/>
            <wp:docPr id="18" name="Рисунок 18" descr="http://eos.ibi.spb.ru/umk/2_4/15/pict/15_P2_R2_T3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os.ibi.spb.ru/umk/2_4/15/pict/15_P2_R2_T3_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04975" cy="390525"/>
                    </a:xfrm>
                    <a:prstGeom prst="rect">
                      <a:avLst/>
                    </a:prstGeom>
                    <a:noFill/>
                    <a:ln>
                      <a:noFill/>
                    </a:ln>
                  </pic:spPr>
                </pic:pic>
              </a:graphicData>
            </a:graphic>
          </wp:inline>
        </w:drawing>
      </w:r>
    </w:p>
    <w:p w14:paraId="75AD8806" w14:textId="77777777" w:rsidR="00157A95" w:rsidRPr="00157A95" w:rsidRDefault="00157A95" w:rsidP="00157A95">
      <w:r w:rsidRPr="00157A95">
        <w:t>а длительность одного оборота:</w:t>
      </w:r>
    </w:p>
    <w:p w14:paraId="1D4841CC"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lastRenderedPageBreak/>
        <w:drawing>
          <wp:inline distT="0" distB="0" distL="0" distR="0" wp14:anchorId="391AC1C7" wp14:editId="5288BF77">
            <wp:extent cx="1209675" cy="390525"/>
            <wp:effectExtent l="0" t="0" r="9525" b="9525"/>
            <wp:docPr id="19" name="Рисунок 19" descr="http://eos.ibi.spb.ru/umk/2_4/15/pict/15_P2_R2_T3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os.ibi.spb.ru/umk/2_4/15/pict/15_P2_R2_T3_6.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7810ED12" w14:textId="77777777" w:rsidR="00157A95" w:rsidRPr="00157A95" w:rsidRDefault="00157A95" w:rsidP="00157A95">
      <w:r w:rsidRPr="00157A95">
        <w:t>Теперь можно определить абсолютную величину сокращения длительности одного оборота:</w:t>
      </w:r>
    </w:p>
    <w:tbl>
      <w:tblPr>
        <w:tblW w:w="4850" w:type="pct"/>
        <w:jc w:val="center"/>
        <w:tblCellSpacing w:w="0" w:type="dxa"/>
        <w:tblCellMar>
          <w:left w:w="0" w:type="dxa"/>
          <w:right w:w="0" w:type="dxa"/>
        </w:tblCellMar>
        <w:tblLook w:val="04A0" w:firstRow="1" w:lastRow="0" w:firstColumn="1" w:lastColumn="0" w:noHBand="0" w:noVBand="1"/>
      </w:tblPr>
      <w:tblGrid>
        <w:gridCol w:w="7721"/>
        <w:gridCol w:w="1353"/>
      </w:tblGrid>
      <w:tr w:rsidR="00157A95" w:rsidRPr="00157A95" w14:paraId="76EA74A8" w14:textId="77777777" w:rsidTr="00157A95">
        <w:trPr>
          <w:tblCellSpacing w:w="0" w:type="dxa"/>
          <w:jc w:val="center"/>
        </w:trPr>
        <w:tc>
          <w:tcPr>
            <w:tcW w:w="0" w:type="auto"/>
            <w:vAlign w:val="center"/>
            <w:hideMark/>
          </w:tcPr>
          <w:p w14:paraId="3C63D40F"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drawing>
                <wp:inline distT="0" distB="0" distL="0" distR="0" wp14:anchorId="63261FB4" wp14:editId="489B36AC">
                  <wp:extent cx="1266825" cy="295275"/>
                  <wp:effectExtent l="0" t="0" r="9525" b="9525"/>
                  <wp:docPr id="20" name="Рисунок 20" descr="http://eos.ibi.spb.ru/umk/2_4/15/pict/15_P2_R2_T3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os.ibi.spb.ru/umk/2_4/15/pict/15_P2_R2_T3_7.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66825" cy="295275"/>
                          </a:xfrm>
                          <a:prstGeom prst="rect">
                            <a:avLst/>
                          </a:prstGeom>
                          <a:noFill/>
                          <a:ln>
                            <a:noFill/>
                          </a:ln>
                        </pic:spPr>
                      </pic:pic>
                    </a:graphicData>
                  </a:graphic>
                </wp:inline>
              </w:drawing>
            </w:r>
          </w:p>
        </w:tc>
        <w:tc>
          <w:tcPr>
            <w:tcW w:w="0" w:type="auto"/>
            <w:vAlign w:val="center"/>
            <w:hideMark/>
          </w:tcPr>
          <w:p w14:paraId="5CCB1B7D"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(3)</w:t>
            </w:r>
          </w:p>
        </w:tc>
      </w:tr>
    </w:tbl>
    <w:p w14:paraId="1B8A409A" w14:textId="77777777" w:rsidR="00157A95" w:rsidRPr="00157A95" w:rsidRDefault="00157A95" w:rsidP="00157A95">
      <w:r w:rsidRPr="00157A95">
        <w:t xml:space="preserve">где </w:t>
      </w:r>
      <w:proofErr w:type="spellStart"/>
      <w:r w:rsidRPr="00157A95">
        <w:t>Д</w:t>
      </w:r>
      <w:r w:rsidRPr="00157A95">
        <w:rPr>
          <w:vertAlign w:val="subscript"/>
        </w:rPr>
        <w:t>баз</w:t>
      </w:r>
      <w:proofErr w:type="spellEnd"/>
      <w:r w:rsidRPr="00157A95">
        <w:t> – длительность одного оборота в базисном году, в днях;</w:t>
      </w:r>
    </w:p>
    <w:p w14:paraId="21DD1942" w14:textId="77777777" w:rsidR="00157A95" w:rsidRPr="00157A95" w:rsidRDefault="00157A95" w:rsidP="00157A95">
      <w:proofErr w:type="spellStart"/>
      <w:r w:rsidRPr="00157A95">
        <w:t>Д</w:t>
      </w:r>
      <w:r w:rsidRPr="00157A95">
        <w:rPr>
          <w:vertAlign w:val="subscript"/>
        </w:rPr>
        <w:t>отч</w:t>
      </w:r>
      <w:proofErr w:type="spellEnd"/>
      <w:r w:rsidRPr="00157A95">
        <w:t> – длительность одного оборота в отчетном году, в днях.</w:t>
      </w:r>
    </w:p>
    <w:p w14:paraId="3A1EAD21"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058D4F1C" wp14:editId="1920AADC">
            <wp:extent cx="1714500" cy="228600"/>
            <wp:effectExtent l="0" t="0" r="0" b="0"/>
            <wp:docPr id="21" name="Рисунок 21" descr="http://eos.ibi.spb.ru/umk/2_4/15/pict/15_P2_R2_T3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os.ibi.spb.ru/umk/2_4/15/pict/15_P2_R2_T3_8.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14500" cy="228600"/>
                    </a:xfrm>
                    <a:prstGeom prst="rect">
                      <a:avLst/>
                    </a:prstGeom>
                    <a:noFill/>
                    <a:ln>
                      <a:noFill/>
                    </a:ln>
                  </pic:spPr>
                </pic:pic>
              </a:graphicData>
            </a:graphic>
          </wp:inline>
        </w:drawing>
      </w:r>
    </w:p>
    <w:p w14:paraId="45E48EA6" w14:textId="77777777" w:rsidR="00157A95" w:rsidRPr="00157A95" w:rsidRDefault="00157A95" w:rsidP="00157A95">
      <w:r>
        <w:t xml:space="preserve"> </w:t>
      </w:r>
      <w:proofErr w:type="gramStart"/>
      <w:r>
        <w:t>следовательно</w:t>
      </w:r>
      <w:proofErr w:type="gramEnd"/>
      <w:r>
        <w:t xml:space="preserve"> </w:t>
      </w:r>
      <w:r w:rsidRPr="00157A95">
        <w:t>абсолютная величина сокращения длительности одного оборота составляет 0,3 дня.</w:t>
      </w:r>
    </w:p>
    <w:p w14:paraId="6C4150F7" w14:textId="77777777" w:rsidR="00157A95" w:rsidRDefault="00157A95" w:rsidP="00EF2DE3">
      <w:pPr>
        <w:rPr>
          <w:szCs w:val="28"/>
        </w:rPr>
      </w:pPr>
      <w:r w:rsidRPr="00157A95">
        <w:rPr>
          <w:b/>
          <w:szCs w:val="28"/>
        </w:rPr>
        <w:t>Задача 3.</w:t>
      </w:r>
      <w:r w:rsidRPr="00157A95">
        <w:t xml:space="preserve"> </w:t>
      </w:r>
      <w:r w:rsidRPr="00157A95">
        <w:rPr>
          <w:szCs w:val="28"/>
        </w:rPr>
        <w:t>Стоимость производственных фондов предприятия составляет 3000 тыс. руб. Доля основных производственных фондов составляет 60 %. Определить стоимость оборотных средств.</w:t>
      </w:r>
    </w:p>
    <w:p w14:paraId="20CC0BB1" w14:textId="77777777" w:rsidR="00157A95" w:rsidRDefault="00157A95" w:rsidP="00EF2DE3">
      <w:pPr>
        <w:rPr>
          <w:szCs w:val="28"/>
        </w:rPr>
      </w:pPr>
      <w:r w:rsidRPr="00157A95">
        <w:rPr>
          <w:b/>
          <w:szCs w:val="28"/>
        </w:rPr>
        <w:t>Задача 4.</w:t>
      </w:r>
      <w:r>
        <w:rPr>
          <w:szCs w:val="28"/>
        </w:rPr>
        <w:t xml:space="preserve"> </w:t>
      </w:r>
      <w:r w:rsidRPr="00157A95">
        <w:rPr>
          <w:szCs w:val="28"/>
        </w:rPr>
        <w:t>В отчетном году оборотные средства предприятия составили 1500 тыс. руб. Удельный вес материалов в общей сумме оборотных средств составил 30 %. В будущем году планируется снизить расход материала на одно изделие на 11 %. Определить общую сумму оборотных средств предприятия в будущем году с учетом изменения объема средств, вложенных в материалы.</w:t>
      </w:r>
    </w:p>
    <w:p w14:paraId="4EE957CC" w14:textId="77777777" w:rsidR="00157A95" w:rsidRDefault="00157A95" w:rsidP="00EF2DE3">
      <w:pPr>
        <w:rPr>
          <w:szCs w:val="28"/>
        </w:rPr>
      </w:pPr>
      <w:r w:rsidRPr="00157A95">
        <w:rPr>
          <w:b/>
          <w:szCs w:val="28"/>
        </w:rPr>
        <w:t xml:space="preserve">Задача </w:t>
      </w:r>
      <w:r>
        <w:rPr>
          <w:b/>
          <w:szCs w:val="28"/>
        </w:rPr>
        <w:t xml:space="preserve">5. </w:t>
      </w:r>
      <w:r w:rsidRPr="00157A95">
        <w:rPr>
          <w:szCs w:val="28"/>
        </w:rPr>
        <w:t xml:space="preserve">Величина фактических отходов материалов при обработке изделия, чистый вес которого </w:t>
      </w:r>
      <w:r>
        <w:rPr>
          <w:szCs w:val="28"/>
        </w:rPr>
        <w:t>30</w:t>
      </w:r>
      <w:r w:rsidRPr="00157A95">
        <w:rPr>
          <w:szCs w:val="28"/>
        </w:rPr>
        <w:t xml:space="preserve"> кг, составляет 5 кг. Планируемое сокращение отходов в результате совершенствования технологии производства данного изделия – 7 %. Рассчитать долю отходов и коэффициент использования материалов.</w:t>
      </w:r>
    </w:p>
    <w:p w14:paraId="68DA066C" w14:textId="77777777" w:rsidR="00157A95" w:rsidRPr="00EF2DE3" w:rsidRDefault="00157A95" w:rsidP="00EF2DE3">
      <w:pPr>
        <w:rPr>
          <w:szCs w:val="28"/>
        </w:rPr>
      </w:pPr>
      <w:r w:rsidRPr="00157A95">
        <w:rPr>
          <w:b/>
          <w:szCs w:val="28"/>
        </w:rPr>
        <w:t xml:space="preserve">Задача </w:t>
      </w:r>
      <w:r>
        <w:rPr>
          <w:b/>
          <w:szCs w:val="28"/>
        </w:rPr>
        <w:t xml:space="preserve">6. </w:t>
      </w:r>
      <w:r w:rsidRPr="00157A95">
        <w:rPr>
          <w:szCs w:val="28"/>
        </w:rPr>
        <w:t xml:space="preserve">Чистый вес изделия равен </w:t>
      </w:r>
      <w:r>
        <w:rPr>
          <w:szCs w:val="28"/>
        </w:rPr>
        <w:t>30</w:t>
      </w:r>
      <w:r w:rsidRPr="00157A95">
        <w:rPr>
          <w:szCs w:val="28"/>
        </w:rPr>
        <w:t xml:space="preserve"> кг. Предприятие планирует увеличить значение действующего коэффициента использования материалов с 83 до 84 %. Рассчитать действующую и планируемую норму расхода материалов.</w:t>
      </w:r>
    </w:p>
    <w:p w14:paraId="0F354ADC" w14:textId="77777777" w:rsidR="00EF2DE3" w:rsidRDefault="00EF2DE3" w:rsidP="00157A95">
      <w:pPr>
        <w:jc w:val="center"/>
        <w:rPr>
          <w:rFonts w:eastAsia="Calibri"/>
          <w:b/>
          <w:szCs w:val="28"/>
        </w:rPr>
      </w:pPr>
      <w:r>
        <w:rPr>
          <w:rFonts w:eastAsia="Calibri"/>
          <w:b/>
          <w:szCs w:val="28"/>
        </w:rPr>
        <w:t>Вопросы к практическому занятию</w:t>
      </w:r>
      <w:r w:rsidR="00157A95">
        <w:rPr>
          <w:rFonts w:eastAsia="Calibri"/>
          <w:b/>
          <w:szCs w:val="28"/>
        </w:rPr>
        <w:t>:</w:t>
      </w:r>
    </w:p>
    <w:p w14:paraId="0A858370" w14:textId="77777777" w:rsidR="00157A95" w:rsidRDefault="00E147E6" w:rsidP="00A0681C">
      <w:pPr>
        <w:pStyle w:val="a6"/>
        <w:numPr>
          <w:ilvl w:val="0"/>
          <w:numId w:val="24"/>
        </w:numPr>
        <w:jc w:val="left"/>
      </w:pPr>
      <w:r>
        <w:lastRenderedPageBreak/>
        <w:t xml:space="preserve">Как рассчитать </w:t>
      </w:r>
      <w:r w:rsidR="00157A95">
        <w:t>к</w:t>
      </w:r>
      <w:r w:rsidR="00157A95" w:rsidRPr="00157A95">
        <w:t>оэффициент оборачиваемости и длительность одного оборота оборотных средств в отчетном году</w:t>
      </w:r>
      <w:r>
        <w:t>?</w:t>
      </w:r>
    </w:p>
    <w:p w14:paraId="3F1004ED" w14:textId="77777777" w:rsidR="00E147E6" w:rsidRDefault="00E147E6" w:rsidP="00A0681C">
      <w:pPr>
        <w:pStyle w:val="a6"/>
        <w:numPr>
          <w:ilvl w:val="0"/>
          <w:numId w:val="24"/>
        </w:numPr>
        <w:jc w:val="left"/>
      </w:pPr>
      <w:r>
        <w:t>Назовите и</w:t>
      </w:r>
      <w:r w:rsidRPr="00E147E6">
        <w:t>сточники финансирования оборотных средств</w:t>
      </w:r>
      <w:r>
        <w:t>?</w:t>
      </w:r>
    </w:p>
    <w:p w14:paraId="6499DC80" w14:textId="77777777" w:rsidR="00E147E6" w:rsidRDefault="00E147E6" w:rsidP="00A0681C">
      <w:pPr>
        <w:pStyle w:val="a6"/>
        <w:numPr>
          <w:ilvl w:val="0"/>
          <w:numId w:val="24"/>
        </w:numPr>
        <w:jc w:val="left"/>
      </w:pPr>
      <w:r>
        <w:t>Дайте определение заемным средствам, готовой продукции</w:t>
      </w:r>
      <w:proofErr w:type="gramStart"/>
      <w:r>
        <w:t>, ?</w:t>
      </w:r>
      <w:proofErr w:type="gramEnd"/>
    </w:p>
    <w:p w14:paraId="7DAD039F" w14:textId="77777777" w:rsidR="00E147E6" w:rsidRPr="000763CA" w:rsidRDefault="00E147E6" w:rsidP="00E147E6">
      <w:pPr>
        <w:jc w:val="left"/>
      </w:pPr>
    </w:p>
    <w:p w14:paraId="7170E4E4" w14:textId="77777777" w:rsidR="000763CA" w:rsidRDefault="000763CA">
      <w:pPr>
        <w:spacing w:after="160" w:line="259" w:lineRule="auto"/>
        <w:rPr>
          <w:rFonts w:cs="Arial"/>
          <w:b/>
          <w:bCs/>
          <w:kern w:val="32"/>
          <w:szCs w:val="32"/>
        </w:rPr>
      </w:pPr>
      <w:r>
        <w:br w:type="page"/>
      </w:r>
    </w:p>
    <w:p w14:paraId="130A0208" w14:textId="77777777" w:rsidR="00024A3C" w:rsidRDefault="009C79B4" w:rsidP="00EF2DE3">
      <w:pPr>
        <w:pStyle w:val="1"/>
      </w:pPr>
      <w:bookmarkStart w:id="6" w:name="_Toc85730478"/>
      <w:r>
        <w:lastRenderedPageBreak/>
        <w:t>Практическая</w:t>
      </w:r>
      <w:r w:rsidR="00024A3C">
        <w:t xml:space="preserve"> </w:t>
      </w:r>
      <w:proofErr w:type="gramStart"/>
      <w:r w:rsidR="00024A3C" w:rsidRPr="00024A3C">
        <w:t xml:space="preserve">подготовка  </w:t>
      </w:r>
      <w:r w:rsidR="00024A3C">
        <w:t>№</w:t>
      </w:r>
      <w:proofErr w:type="gramEnd"/>
      <w:r w:rsidR="00024A3C">
        <w:t xml:space="preserve"> </w:t>
      </w:r>
      <w:r w:rsidR="003F169A">
        <w:t>3</w:t>
      </w:r>
      <w:r w:rsidR="00024A3C">
        <w:t xml:space="preserve">.Расчет фонда оплаты труда основным </w:t>
      </w:r>
      <w:r w:rsidR="00024A3C" w:rsidRPr="00EF2DE3">
        <w:t>работникам</w:t>
      </w:r>
      <w:bookmarkEnd w:id="6"/>
    </w:p>
    <w:p w14:paraId="01FCA27C"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176AC6" w:rsidRPr="00176AC6">
        <w:t xml:space="preserve"> </w:t>
      </w:r>
      <w:r w:rsidR="00176AC6" w:rsidRPr="00176AC6">
        <w:rPr>
          <w:rFonts w:eastAsia="Calibri"/>
          <w:szCs w:val="28"/>
        </w:rPr>
        <w:t>Овладение методикой расчета заработной платы на предприятии.</w:t>
      </w:r>
    </w:p>
    <w:p w14:paraId="53F21DA7"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A6868C3" w14:textId="77777777" w:rsidR="00176AC6" w:rsidRPr="00176AC6" w:rsidRDefault="00176AC6" w:rsidP="00176AC6">
      <w:pPr>
        <w:rPr>
          <w:rFonts w:eastAsia="Calibri"/>
          <w:szCs w:val="28"/>
          <w:lang w:eastAsia="en-US"/>
        </w:rPr>
      </w:pPr>
      <w:r w:rsidRPr="00176AC6">
        <w:rPr>
          <w:rFonts w:eastAsia="Calibri"/>
          <w:szCs w:val="28"/>
          <w:lang w:eastAsia="en-US"/>
        </w:rPr>
        <w:t>Заработная плата 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физические и духовные потребности самого работника и членов его семьи.</w:t>
      </w:r>
    </w:p>
    <w:p w14:paraId="6287CA31" w14:textId="77777777" w:rsidR="00176AC6" w:rsidRPr="00176AC6" w:rsidRDefault="00176AC6" w:rsidP="00176AC6">
      <w:pPr>
        <w:rPr>
          <w:rFonts w:eastAsia="Calibri"/>
          <w:szCs w:val="28"/>
          <w:lang w:eastAsia="en-US"/>
        </w:rPr>
      </w:pPr>
      <w:r w:rsidRPr="00176AC6">
        <w:rPr>
          <w:rFonts w:eastAsia="Calibri"/>
          <w:szCs w:val="28"/>
          <w:lang w:eastAsia="en-US"/>
        </w:rPr>
        <w:t>Различают понятия:</w:t>
      </w:r>
    </w:p>
    <w:p w14:paraId="0E64B356" w14:textId="77777777" w:rsidR="00176AC6" w:rsidRPr="00176AC6" w:rsidRDefault="00176AC6" w:rsidP="00176AC6">
      <w:pPr>
        <w:rPr>
          <w:rFonts w:eastAsia="Calibri"/>
          <w:szCs w:val="28"/>
          <w:lang w:eastAsia="en-US"/>
        </w:rPr>
      </w:pPr>
      <w:r w:rsidRPr="00176AC6">
        <w:rPr>
          <w:rFonts w:eastAsia="Calibri"/>
          <w:szCs w:val="28"/>
          <w:lang w:eastAsia="en-US"/>
        </w:rPr>
        <w:t>- основная заработная плата – это заработная плата за фактически отработанное время или фактически выполненный объем работ.</w:t>
      </w:r>
    </w:p>
    <w:p w14:paraId="4840B58C" w14:textId="77777777" w:rsidR="00176AC6" w:rsidRPr="00176AC6" w:rsidRDefault="00176AC6" w:rsidP="00176AC6">
      <w:pPr>
        <w:rPr>
          <w:rFonts w:eastAsia="Calibri"/>
          <w:szCs w:val="28"/>
          <w:lang w:eastAsia="en-US"/>
        </w:rPr>
      </w:pPr>
      <w:r w:rsidRPr="00176AC6">
        <w:rPr>
          <w:rFonts w:eastAsia="Calibri"/>
          <w:szCs w:val="28"/>
          <w:lang w:eastAsia="en-US"/>
        </w:rPr>
        <w:t>- дополнительная заработная плата - это заработная плата за время, которое работник не работает: очередной отпуск, учебный отпуск и т.д.</w:t>
      </w:r>
    </w:p>
    <w:p w14:paraId="75818463" w14:textId="77777777" w:rsidR="00176AC6" w:rsidRPr="00176AC6" w:rsidRDefault="00176AC6" w:rsidP="00176AC6">
      <w:pPr>
        <w:rPr>
          <w:rFonts w:eastAsia="Calibri"/>
          <w:szCs w:val="28"/>
          <w:lang w:eastAsia="en-US"/>
        </w:rPr>
      </w:pPr>
      <w:r w:rsidRPr="00176AC6">
        <w:rPr>
          <w:rFonts w:eastAsia="Calibri"/>
          <w:szCs w:val="28"/>
          <w:lang w:eastAsia="en-US"/>
        </w:rPr>
        <w:t>Годовой фонд заработной платы – это сумма основной и дополнительной заработной платы.</w:t>
      </w:r>
    </w:p>
    <w:p w14:paraId="04C0C394" w14:textId="77777777" w:rsidR="00176AC6" w:rsidRPr="00176AC6" w:rsidRDefault="00176AC6" w:rsidP="00176AC6">
      <w:pPr>
        <w:rPr>
          <w:rFonts w:eastAsia="Calibri"/>
          <w:szCs w:val="28"/>
          <w:lang w:eastAsia="en-US"/>
        </w:rPr>
      </w:pPr>
      <w:r w:rsidRPr="00176AC6">
        <w:rPr>
          <w:rFonts w:eastAsia="Calibri"/>
          <w:szCs w:val="28"/>
          <w:lang w:eastAsia="en-US"/>
        </w:rPr>
        <w:t xml:space="preserve">Для планирования и </w:t>
      </w:r>
      <w:proofErr w:type="gramStart"/>
      <w:r w:rsidRPr="00176AC6">
        <w:rPr>
          <w:rFonts w:eastAsia="Calibri"/>
          <w:szCs w:val="28"/>
          <w:lang w:eastAsia="en-US"/>
        </w:rPr>
        <w:t>регулирования  заработной</w:t>
      </w:r>
      <w:proofErr w:type="gramEnd"/>
      <w:r w:rsidRPr="00176AC6">
        <w:rPr>
          <w:rFonts w:eastAsia="Calibri"/>
          <w:szCs w:val="28"/>
          <w:lang w:eastAsia="en-US"/>
        </w:rPr>
        <w:t xml:space="preserve"> платы используются следующие меры:</w:t>
      </w:r>
    </w:p>
    <w:p w14:paraId="721BB0BF"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 xml:space="preserve"> Государство </w:t>
      </w:r>
      <w:proofErr w:type="gramStart"/>
      <w:r w:rsidRPr="00176AC6">
        <w:rPr>
          <w:rFonts w:eastAsia="Calibri"/>
          <w:szCs w:val="28"/>
          <w:lang w:eastAsia="en-US"/>
        </w:rPr>
        <w:t>разрабатывает  тарифную</w:t>
      </w:r>
      <w:proofErr w:type="gramEnd"/>
      <w:r w:rsidRPr="00176AC6">
        <w:rPr>
          <w:rFonts w:eastAsia="Calibri"/>
          <w:szCs w:val="28"/>
          <w:lang w:eastAsia="en-US"/>
        </w:rPr>
        <w:t xml:space="preserve"> систему для работников бюджетной сферы (в качестве обязательной) и для других предприятий – в качестве рекомендательной;</w:t>
      </w:r>
    </w:p>
    <w:p w14:paraId="2B588121"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 xml:space="preserve">Устанавливает </w:t>
      </w:r>
      <w:proofErr w:type="gramStart"/>
      <w:r w:rsidRPr="00176AC6">
        <w:rPr>
          <w:rFonts w:eastAsia="Calibri"/>
          <w:szCs w:val="28"/>
          <w:lang w:eastAsia="en-US"/>
        </w:rPr>
        <w:t>минимальный  размер</w:t>
      </w:r>
      <w:proofErr w:type="gramEnd"/>
      <w:r w:rsidRPr="00176AC6">
        <w:rPr>
          <w:rFonts w:eastAsia="Calibri"/>
          <w:szCs w:val="28"/>
          <w:lang w:eastAsia="en-US"/>
        </w:rPr>
        <w:t xml:space="preserve"> оплаты труда, обеспечивающий простое воспроизводство рабочей силы.</w:t>
      </w:r>
    </w:p>
    <w:p w14:paraId="7D5E9EA2"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Регулирует с помощью налогов предельные размеры фонда потребления и индивидуальную заработную плату.</w:t>
      </w:r>
    </w:p>
    <w:p w14:paraId="31F8B047" w14:textId="77777777" w:rsidR="00176AC6" w:rsidRPr="00176AC6" w:rsidRDefault="00176AC6" w:rsidP="00176AC6">
      <w:pPr>
        <w:rPr>
          <w:rFonts w:eastAsia="Calibri"/>
          <w:szCs w:val="28"/>
          <w:lang w:eastAsia="en-US"/>
        </w:rPr>
      </w:pPr>
      <w:r w:rsidRPr="00176AC6">
        <w:rPr>
          <w:rFonts w:eastAsia="Calibri"/>
          <w:szCs w:val="28"/>
          <w:lang w:eastAsia="en-US"/>
        </w:rPr>
        <w:t>Верхние границы заработной платы в настоящее время определяет работодатель:</w:t>
      </w:r>
    </w:p>
    <w:p w14:paraId="2C8F5E59"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 xml:space="preserve">Размер заработка не должен существенно отклоняться от цены рабочей силы на рынке </w:t>
      </w:r>
      <w:proofErr w:type="gramStart"/>
      <w:r w:rsidRPr="00176AC6">
        <w:rPr>
          <w:rFonts w:eastAsia="Calibri"/>
          <w:szCs w:val="28"/>
          <w:lang w:eastAsia="en-US"/>
        </w:rPr>
        <w:t>труда(</w:t>
      </w:r>
      <w:proofErr w:type="gramEnd"/>
      <w:r w:rsidRPr="00176AC6">
        <w:rPr>
          <w:rFonts w:eastAsia="Calibri"/>
          <w:szCs w:val="28"/>
          <w:lang w:eastAsia="en-US"/>
        </w:rPr>
        <w:t>она определяется уровнем издержек на воспроизводство рабочей силы, спросом и предложением рабочей силы);</w:t>
      </w:r>
    </w:p>
    <w:p w14:paraId="13234BE9"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lastRenderedPageBreak/>
        <w:t xml:space="preserve">Заработная плата работника должна обеспечивать развитие способностей к </w:t>
      </w:r>
      <w:proofErr w:type="gramStart"/>
      <w:r w:rsidRPr="00176AC6">
        <w:rPr>
          <w:rFonts w:eastAsia="Calibri"/>
          <w:szCs w:val="28"/>
          <w:lang w:eastAsia="en-US"/>
        </w:rPr>
        <w:t>труду  и</w:t>
      </w:r>
      <w:proofErr w:type="gramEnd"/>
      <w:r w:rsidRPr="00176AC6">
        <w:rPr>
          <w:rFonts w:eastAsia="Calibri"/>
          <w:szCs w:val="28"/>
          <w:lang w:eastAsia="en-US"/>
        </w:rPr>
        <w:t xml:space="preserve"> их наиболее эффективное использование;</w:t>
      </w:r>
    </w:p>
    <w:p w14:paraId="4C23D960"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Вложения в человека являются наиболее прибыльными;</w:t>
      </w:r>
    </w:p>
    <w:p w14:paraId="16570667"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 xml:space="preserve">Результаты дополнительных усилий работников в труде должны распределяться в их пользу. В целях поддержания стимулирующего эффекта заработной платы предусматривать ежегодный прирост ее размеров не менее чем на 2…3% (при росте производительности труда </w:t>
      </w:r>
      <w:proofErr w:type="gramStart"/>
      <w:r w:rsidRPr="00176AC6">
        <w:rPr>
          <w:rFonts w:eastAsia="Calibri"/>
          <w:szCs w:val="28"/>
          <w:lang w:eastAsia="en-US"/>
        </w:rPr>
        <w:t>4….</w:t>
      </w:r>
      <w:proofErr w:type="gramEnd"/>
      <w:r w:rsidRPr="00176AC6">
        <w:rPr>
          <w:rFonts w:eastAsia="Calibri"/>
          <w:szCs w:val="28"/>
          <w:lang w:eastAsia="en-US"/>
        </w:rPr>
        <w:t>5 % в год), а через каждые три года пересматривать тарифную систему и нормы труда;</w:t>
      </w:r>
    </w:p>
    <w:p w14:paraId="239D5EAF"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 xml:space="preserve">Высокая заработная плата не </w:t>
      </w:r>
      <w:proofErr w:type="gramStart"/>
      <w:r w:rsidRPr="00176AC6">
        <w:rPr>
          <w:rFonts w:eastAsia="Calibri"/>
          <w:szCs w:val="28"/>
          <w:lang w:eastAsia="en-US"/>
        </w:rPr>
        <w:t>валяется  гарантией</w:t>
      </w:r>
      <w:proofErr w:type="gramEnd"/>
      <w:r w:rsidRPr="00176AC6">
        <w:rPr>
          <w:rFonts w:eastAsia="Calibri"/>
          <w:szCs w:val="28"/>
          <w:lang w:eastAsia="en-US"/>
        </w:rPr>
        <w:t xml:space="preserve"> высокой трудовой активности работника. Он к ней привыкает, и стимулирующее воздействие снижается.</w:t>
      </w:r>
    </w:p>
    <w:p w14:paraId="67461B11" w14:textId="77777777" w:rsidR="00176AC6" w:rsidRPr="00176AC6" w:rsidRDefault="00176AC6" w:rsidP="00176AC6">
      <w:pPr>
        <w:rPr>
          <w:rFonts w:eastAsia="Calibri"/>
          <w:szCs w:val="28"/>
          <w:lang w:eastAsia="en-US"/>
        </w:rPr>
      </w:pPr>
      <w:r w:rsidRPr="00176AC6">
        <w:rPr>
          <w:rFonts w:eastAsia="Calibri"/>
          <w:szCs w:val="28"/>
          <w:lang w:eastAsia="en-US"/>
        </w:rPr>
        <w:t xml:space="preserve">При планировании и организация оплаты труда на предприятии используется три </w:t>
      </w:r>
      <w:proofErr w:type="gramStart"/>
      <w:r w:rsidRPr="00176AC6">
        <w:rPr>
          <w:rFonts w:eastAsia="Calibri"/>
          <w:szCs w:val="28"/>
          <w:lang w:eastAsia="en-US"/>
        </w:rPr>
        <w:t>элемента :</w:t>
      </w:r>
      <w:proofErr w:type="gramEnd"/>
      <w:r w:rsidRPr="00176AC6">
        <w:rPr>
          <w:rFonts w:eastAsia="Calibri"/>
          <w:szCs w:val="28"/>
          <w:lang w:eastAsia="en-US"/>
        </w:rPr>
        <w:t xml:space="preserve"> тарифная система; нормирование труда; форм оплаты труда.</w:t>
      </w:r>
    </w:p>
    <w:p w14:paraId="07893D8F" w14:textId="77777777" w:rsidR="00176AC6" w:rsidRPr="00176AC6" w:rsidRDefault="00176AC6" w:rsidP="00176AC6">
      <w:pPr>
        <w:rPr>
          <w:rFonts w:eastAsia="Calibri"/>
          <w:szCs w:val="28"/>
          <w:lang w:eastAsia="en-US"/>
        </w:rPr>
      </w:pPr>
      <w:r w:rsidRPr="00176AC6">
        <w:rPr>
          <w:rFonts w:eastAsia="Calibri"/>
          <w:i/>
          <w:szCs w:val="28"/>
          <w:lang w:eastAsia="en-US"/>
        </w:rPr>
        <w:t>Тарифная система</w:t>
      </w:r>
      <w:r w:rsidRPr="00176AC6">
        <w:rPr>
          <w:rFonts w:eastAsia="Calibri"/>
          <w:szCs w:val="28"/>
          <w:lang w:eastAsia="en-US"/>
        </w:rPr>
        <w:t xml:space="preserve"> -  совокупность нормативов, с помощью которых осуществляется дифференциация заработной платы работников.</w:t>
      </w:r>
    </w:p>
    <w:p w14:paraId="370B5D62" w14:textId="77777777" w:rsidR="00176AC6" w:rsidRPr="00176AC6" w:rsidRDefault="00176AC6" w:rsidP="00176AC6">
      <w:pPr>
        <w:rPr>
          <w:rFonts w:eastAsia="Calibri"/>
          <w:szCs w:val="28"/>
          <w:lang w:eastAsia="en-US"/>
        </w:rPr>
      </w:pPr>
      <w:r w:rsidRPr="00176AC6">
        <w:rPr>
          <w:rFonts w:eastAsia="Calibri"/>
          <w:i/>
          <w:szCs w:val="28"/>
          <w:lang w:eastAsia="en-US"/>
        </w:rPr>
        <w:t>Тарифная ставка (оклад)</w:t>
      </w:r>
      <w:r w:rsidRPr="00176AC6">
        <w:rPr>
          <w:rFonts w:eastAsia="Calibri"/>
          <w:szCs w:val="28"/>
          <w:lang w:eastAsia="en-US"/>
        </w:rPr>
        <w:t xml:space="preserve"> – фиксированный размер оплаты труда работника за выполнение нормы труда определённой сложности за единицу времени. Используя данные </w:t>
      </w:r>
      <w:proofErr w:type="spellStart"/>
      <w:r w:rsidRPr="00176AC6">
        <w:rPr>
          <w:rFonts w:eastAsia="Calibri"/>
          <w:szCs w:val="28"/>
          <w:lang w:eastAsia="en-US"/>
        </w:rPr>
        <w:t>производственно</w:t>
      </w:r>
      <w:proofErr w:type="spellEnd"/>
      <w:r w:rsidRPr="00176AC6">
        <w:rPr>
          <w:rFonts w:eastAsia="Calibri"/>
          <w:szCs w:val="28"/>
          <w:lang w:eastAsia="en-US"/>
        </w:rPr>
        <w:t xml:space="preserve"> – технологической карты: потребность трудозатрат в чел/час на 1000штук по кварталам и разрядам и потребность трудозатрат в чел/час на объем выпуска2080штук по кварталам и </w:t>
      </w:r>
      <w:proofErr w:type="gramStart"/>
      <w:r w:rsidRPr="00176AC6">
        <w:rPr>
          <w:rFonts w:eastAsia="Calibri"/>
          <w:szCs w:val="28"/>
          <w:lang w:eastAsia="en-US"/>
        </w:rPr>
        <w:t>разрядам( смотри</w:t>
      </w:r>
      <w:proofErr w:type="gramEnd"/>
      <w:r w:rsidRPr="00176AC6">
        <w:rPr>
          <w:rFonts w:eastAsia="Calibri"/>
          <w:szCs w:val="28"/>
          <w:lang w:eastAsia="en-US"/>
        </w:rPr>
        <w:t xml:space="preserve"> данные практической работы 2) и зная тарифные ставки по разрядам (смотри тарифную сетку) можно запланировать основную заработную плату для рабочих повременщиков</w:t>
      </w:r>
    </w:p>
    <w:p w14:paraId="4A0A488D" w14:textId="77777777" w:rsidR="00176AC6" w:rsidRPr="00176AC6" w:rsidRDefault="00176AC6" w:rsidP="00176AC6">
      <w:pPr>
        <w:rPr>
          <w:rFonts w:eastAsia="Calibri"/>
          <w:szCs w:val="28"/>
          <w:lang w:eastAsia="en-US"/>
        </w:rPr>
      </w:pPr>
      <w:r w:rsidRPr="00176AC6">
        <w:rPr>
          <w:rFonts w:eastAsia="Calibri"/>
          <w:szCs w:val="28"/>
          <w:lang w:eastAsia="en-US"/>
        </w:rPr>
        <w:t xml:space="preserve">Расчет трудозатрат в </w:t>
      </w:r>
      <w:proofErr w:type="spellStart"/>
      <w:r w:rsidRPr="00176AC6">
        <w:rPr>
          <w:rFonts w:eastAsia="Calibri"/>
          <w:szCs w:val="28"/>
          <w:lang w:eastAsia="en-US"/>
        </w:rPr>
        <w:t>человеко</w:t>
      </w:r>
      <w:proofErr w:type="spellEnd"/>
      <w:r w:rsidRPr="00176AC6">
        <w:rPr>
          <w:rFonts w:eastAsia="Calibri"/>
          <w:szCs w:val="28"/>
          <w:lang w:eastAsia="en-US"/>
        </w:rPr>
        <w:t>/часах на 1000штук растений</w:t>
      </w:r>
    </w:p>
    <w:tbl>
      <w:tblPr>
        <w:tblStyle w:val="11"/>
        <w:tblW w:w="0" w:type="auto"/>
        <w:tblLook w:val="04A0" w:firstRow="1" w:lastRow="0" w:firstColumn="1" w:lastColumn="0" w:noHBand="0" w:noVBand="1"/>
      </w:tblPr>
      <w:tblGrid>
        <w:gridCol w:w="1554"/>
        <w:gridCol w:w="1882"/>
        <w:gridCol w:w="1504"/>
        <w:gridCol w:w="1550"/>
        <w:gridCol w:w="1540"/>
        <w:gridCol w:w="1541"/>
      </w:tblGrid>
      <w:tr w:rsidR="00176AC6" w:rsidRPr="00176AC6" w14:paraId="6D9E073E" w14:textId="77777777" w:rsidTr="00176AC6">
        <w:tc>
          <w:tcPr>
            <w:tcW w:w="1554" w:type="dxa"/>
            <w:vMerge w:val="restart"/>
            <w:tcBorders>
              <w:top w:val="single" w:sz="4" w:space="0" w:color="auto"/>
              <w:left w:val="single" w:sz="4" w:space="0" w:color="auto"/>
              <w:bottom w:val="single" w:sz="4" w:space="0" w:color="auto"/>
              <w:right w:val="single" w:sz="4" w:space="0" w:color="auto"/>
            </w:tcBorders>
            <w:hideMark/>
          </w:tcPr>
          <w:p w14:paraId="078E1B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882" w:type="dxa"/>
            <w:vMerge w:val="restart"/>
            <w:tcBorders>
              <w:top w:val="single" w:sz="4" w:space="0" w:color="auto"/>
              <w:left w:val="single" w:sz="4" w:space="0" w:color="auto"/>
              <w:bottom w:val="single" w:sz="4" w:space="0" w:color="auto"/>
              <w:right w:val="single" w:sz="4" w:space="0" w:color="auto"/>
            </w:tcBorders>
            <w:hideMark/>
          </w:tcPr>
          <w:p w14:paraId="71CD1B07"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Трудозатраты в чел/час на 1000штук</w:t>
            </w:r>
          </w:p>
        </w:tc>
        <w:tc>
          <w:tcPr>
            <w:tcW w:w="6135" w:type="dxa"/>
            <w:gridSpan w:val="4"/>
            <w:tcBorders>
              <w:top w:val="single" w:sz="4" w:space="0" w:color="auto"/>
              <w:left w:val="single" w:sz="4" w:space="0" w:color="auto"/>
              <w:bottom w:val="single" w:sz="4" w:space="0" w:color="auto"/>
              <w:right w:val="single" w:sz="4" w:space="0" w:color="auto"/>
            </w:tcBorders>
            <w:hideMark/>
          </w:tcPr>
          <w:p w14:paraId="6492C50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590FA89D" w14:textId="77777777" w:rsidTr="00176AC6">
        <w:tc>
          <w:tcPr>
            <w:tcW w:w="0" w:type="auto"/>
            <w:vMerge/>
            <w:tcBorders>
              <w:top w:val="single" w:sz="4" w:space="0" w:color="auto"/>
              <w:left w:val="single" w:sz="4" w:space="0" w:color="auto"/>
              <w:bottom w:val="single" w:sz="4" w:space="0" w:color="auto"/>
              <w:right w:val="single" w:sz="4" w:space="0" w:color="auto"/>
            </w:tcBorders>
            <w:vAlign w:val="center"/>
            <w:hideMark/>
          </w:tcPr>
          <w:p w14:paraId="6288C3F7"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2D10B" w14:textId="77777777" w:rsidR="00176AC6" w:rsidRPr="00176AC6" w:rsidRDefault="00176AC6" w:rsidP="00176AC6">
            <w:pPr>
              <w:spacing w:line="240" w:lineRule="auto"/>
              <w:ind w:firstLine="0"/>
              <w:jc w:val="left"/>
              <w:rPr>
                <w:rFonts w:eastAsia="Calibri"/>
                <w:szCs w:val="28"/>
                <w:lang w:eastAsia="en-US"/>
              </w:rPr>
            </w:pPr>
          </w:p>
        </w:tc>
        <w:tc>
          <w:tcPr>
            <w:tcW w:w="1504" w:type="dxa"/>
            <w:tcBorders>
              <w:top w:val="single" w:sz="4" w:space="0" w:color="auto"/>
              <w:left w:val="single" w:sz="4" w:space="0" w:color="auto"/>
              <w:bottom w:val="single" w:sz="4" w:space="0" w:color="auto"/>
              <w:right w:val="single" w:sz="4" w:space="0" w:color="auto"/>
            </w:tcBorders>
            <w:hideMark/>
          </w:tcPr>
          <w:p w14:paraId="39AA659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50" w:type="dxa"/>
            <w:tcBorders>
              <w:top w:val="single" w:sz="4" w:space="0" w:color="auto"/>
              <w:left w:val="single" w:sz="4" w:space="0" w:color="auto"/>
              <w:bottom w:val="single" w:sz="4" w:space="0" w:color="auto"/>
              <w:right w:val="single" w:sz="4" w:space="0" w:color="auto"/>
            </w:tcBorders>
            <w:hideMark/>
          </w:tcPr>
          <w:p w14:paraId="59074BF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                   </w:t>
            </w:r>
          </w:p>
        </w:tc>
        <w:tc>
          <w:tcPr>
            <w:tcW w:w="1540" w:type="dxa"/>
            <w:tcBorders>
              <w:top w:val="single" w:sz="4" w:space="0" w:color="auto"/>
              <w:left w:val="single" w:sz="4" w:space="0" w:color="auto"/>
              <w:bottom w:val="single" w:sz="4" w:space="0" w:color="auto"/>
              <w:right w:val="single" w:sz="4" w:space="0" w:color="auto"/>
            </w:tcBorders>
            <w:hideMark/>
          </w:tcPr>
          <w:p w14:paraId="07F9DF8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541" w:type="dxa"/>
            <w:tcBorders>
              <w:top w:val="single" w:sz="4" w:space="0" w:color="auto"/>
              <w:left w:val="single" w:sz="4" w:space="0" w:color="auto"/>
              <w:bottom w:val="single" w:sz="4" w:space="0" w:color="auto"/>
              <w:right w:val="single" w:sz="4" w:space="0" w:color="auto"/>
            </w:tcBorders>
            <w:hideMark/>
          </w:tcPr>
          <w:p w14:paraId="1800281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71C7EB49"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48C4853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882" w:type="dxa"/>
            <w:tcBorders>
              <w:top w:val="single" w:sz="4" w:space="0" w:color="auto"/>
              <w:left w:val="single" w:sz="4" w:space="0" w:color="auto"/>
              <w:bottom w:val="single" w:sz="4" w:space="0" w:color="auto"/>
              <w:right w:val="single" w:sz="4" w:space="0" w:color="auto"/>
            </w:tcBorders>
            <w:hideMark/>
          </w:tcPr>
          <w:p w14:paraId="3636BA2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27,62</w:t>
            </w:r>
          </w:p>
        </w:tc>
        <w:tc>
          <w:tcPr>
            <w:tcW w:w="1504" w:type="dxa"/>
            <w:tcBorders>
              <w:top w:val="single" w:sz="4" w:space="0" w:color="auto"/>
              <w:left w:val="single" w:sz="4" w:space="0" w:color="auto"/>
              <w:bottom w:val="single" w:sz="4" w:space="0" w:color="auto"/>
              <w:right w:val="single" w:sz="4" w:space="0" w:color="auto"/>
            </w:tcBorders>
          </w:tcPr>
          <w:p w14:paraId="6C909F6B"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0340B4A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4.79</w:t>
            </w:r>
          </w:p>
        </w:tc>
        <w:tc>
          <w:tcPr>
            <w:tcW w:w="1540" w:type="dxa"/>
            <w:tcBorders>
              <w:top w:val="single" w:sz="4" w:space="0" w:color="auto"/>
              <w:left w:val="single" w:sz="4" w:space="0" w:color="auto"/>
              <w:bottom w:val="single" w:sz="4" w:space="0" w:color="auto"/>
              <w:right w:val="single" w:sz="4" w:space="0" w:color="auto"/>
            </w:tcBorders>
            <w:hideMark/>
          </w:tcPr>
          <w:p w14:paraId="645E0F3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5,57</w:t>
            </w:r>
          </w:p>
        </w:tc>
        <w:tc>
          <w:tcPr>
            <w:tcW w:w="1541" w:type="dxa"/>
            <w:tcBorders>
              <w:top w:val="single" w:sz="4" w:space="0" w:color="auto"/>
              <w:left w:val="single" w:sz="4" w:space="0" w:color="auto"/>
              <w:bottom w:val="single" w:sz="4" w:space="0" w:color="auto"/>
              <w:right w:val="single" w:sz="4" w:space="0" w:color="auto"/>
            </w:tcBorders>
            <w:hideMark/>
          </w:tcPr>
          <w:p w14:paraId="077A16C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17,26</w:t>
            </w:r>
          </w:p>
        </w:tc>
      </w:tr>
      <w:tr w:rsidR="00176AC6" w:rsidRPr="00176AC6" w14:paraId="1A576FF6"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1D9A556B"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882" w:type="dxa"/>
            <w:tcBorders>
              <w:top w:val="single" w:sz="4" w:space="0" w:color="auto"/>
              <w:left w:val="single" w:sz="4" w:space="0" w:color="auto"/>
              <w:bottom w:val="single" w:sz="4" w:space="0" w:color="auto"/>
              <w:right w:val="single" w:sz="4" w:space="0" w:color="auto"/>
            </w:tcBorders>
            <w:hideMark/>
          </w:tcPr>
          <w:p w14:paraId="44CBB42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156,33</w:t>
            </w:r>
          </w:p>
        </w:tc>
        <w:tc>
          <w:tcPr>
            <w:tcW w:w="1504" w:type="dxa"/>
            <w:tcBorders>
              <w:top w:val="single" w:sz="4" w:space="0" w:color="auto"/>
              <w:left w:val="single" w:sz="4" w:space="0" w:color="auto"/>
              <w:bottom w:val="single" w:sz="4" w:space="0" w:color="auto"/>
              <w:right w:val="single" w:sz="4" w:space="0" w:color="auto"/>
            </w:tcBorders>
          </w:tcPr>
          <w:p w14:paraId="55CA09B0"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42E28B8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45.92</w:t>
            </w:r>
          </w:p>
        </w:tc>
        <w:tc>
          <w:tcPr>
            <w:tcW w:w="1540" w:type="dxa"/>
            <w:tcBorders>
              <w:top w:val="single" w:sz="4" w:space="0" w:color="auto"/>
              <w:left w:val="single" w:sz="4" w:space="0" w:color="auto"/>
              <w:bottom w:val="single" w:sz="4" w:space="0" w:color="auto"/>
              <w:right w:val="single" w:sz="4" w:space="0" w:color="auto"/>
            </w:tcBorders>
            <w:hideMark/>
          </w:tcPr>
          <w:p w14:paraId="080F13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61.51</w:t>
            </w:r>
          </w:p>
        </w:tc>
        <w:tc>
          <w:tcPr>
            <w:tcW w:w="1541" w:type="dxa"/>
            <w:tcBorders>
              <w:top w:val="single" w:sz="4" w:space="0" w:color="auto"/>
              <w:left w:val="single" w:sz="4" w:space="0" w:color="auto"/>
              <w:bottom w:val="single" w:sz="4" w:space="0" w:color="auto"/>
              <w:right w:val="single" w:sz="4" w:space="0" w:color="auto"/>
            </w:tcBorders>
            <w:hideMark/>
          </w:tcPr>
          <w:p w14:paraId="457E53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48,9</w:t>
            </w:r>
          </w:p>
        </w:tc>
      </w:tr>
      <w:tr w:rsidR="00176AC6" w:rsidRPr="00176AC6" w14:paraId="59214A80"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276EE4E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882" w:type="dxa"/>
            <w:tcBorders>
              <w:top w:val="single" w:sz="4" w:space="0" w:color="auto"/>
              <w:left w:val="single" w:sz="4" w:space="0" w:color="auto"/>
              <w:bottom w:val="single" w:sz="4" w:space="0" w:color="auto"/>
              <w:right w:val="single" w:sz="4" w:space="0" w:color="auto"/>
            </w:tcBorders>
            <w:hideMark/>
          </w:tcPr>
          <w:p w14:paraId="644FE55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85,81</w:t>
            </w:r>
          </w:p>
        </w:tc>
        <w:tc>
          <w:tcPr>
            <w:tcW w:w="1504" w:type="dxa"/>
            <w:tcBorders>
              <w:top w:val="single" w:sz="4" w:space="0" w:color="auto"/>
              <w:left w:val="single" w:sz="4" w:space="0" w:color="auto"/>
              <w:bottom w:val="single" w:sz="4" w:space="0" w:color="auto"/>
              <w:right w:val="single" w:sz="4" w:space="0" w:color="auto"/>
            </w:tcBorders>
          </w:tcPr>
          <w:p w14:paraId="681DB3EF"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568CD1A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44.23</w:t>
            </w:r>
          </w:p>
        </w:tc>
        <w:tc>
          <w:tcPr>
            <w:tcW w:w="1540" w:type="dxa"/>
            <w:tcBorders>
              <w:top w:val="single" w:sz="4" w:space="0" w:color="auto"/>
              <w:left w:val="single" w:sz="4" w:space="0" w:color="auto"/>
              <w:bottom w:val="single" w:sz="4" w:space="0" w:color="auto"/>
              <w:right w:val="single" w:sz="4" w:space="0" w:color="auto"/>
            </w:tcBorders>
            <w:hideMark/>
          </w:tcPr>
          <w:p w14:paraId="7354013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21,58</w:t>
            </w:r>
          </w:p>
        </w:tc>
        <w:tc>
          <w:tcPr>
            <w:tcW w:w="1541" w:type="dxa"/>
            <w:tcBorders>
              <w:top w:val="single" w:sz="4" w:space="0" w:color="auto"/>
              <w:left w:val="single" w:sz="4" w:space="0" w:color="auto"/>
              <w:bottom w:val="single" w:sz="4" w:space="0" w:color="auto"/>
              <w:right w:val="single" w:sz="4" w:space="0" w:color="auto"/>
            </w:tcBorders>
            <w:hideMark/>
          </w:tcPr>
          <w:p w14:paraId="78BF2CA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20,0</w:t>
            </w:r>
          </w:p>
        </w:tc>
      </w:tr>
      <w:tr w:rsidR="00176AC6" w:rsidRPr="00176AC6" w14:paraId="487B2652"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6D33FB1F"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882" w:type="dxa"/>
            <w:tcBorders>
              <w:top w:val="single" w:sz="4" w:space="0" w:color="auto"/>
              <w:left w:val="single" w:sz="4" w:space="0" w:color="auto"/>
              <w:bottom w:val="single" w:sz="4" w:space="0" w:color="auto"/>
              <w:right w:val="single" w:sz="4" w:space="0" w:color="auto"/>
            </w:tcBorders>
            <w:hideMark/>
          </w:tcPr>
          <w:p w14:paraId="7E35C04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57,22</w:t>
            </w:r>
          </w:p>
        </w:tc>
        <w:tc>
          <w:tcPr>
            <w:tcW w:w="1504" w:type="dxa"/>
            <w:tcBorders>
              <w:top w:val="single" w:sz="4" w:space="0" w:color="auto"/>
              <w:left w:val="single" w:sz="4" w:space="0" w:color="auto"/>
              <w:bottom w:val="single" w:sz="4" w:space="0" w:color="auto"/>
              <w:right w:val="single" w:sz="4" w:space="0" w:color="auto"/>
            </w:tcBorders>
          </w:tcPr>
          <w:p w14:paraId="6F1F6DD7"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23C5B48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45.48</w:t>
            </w:r>
          </w:p>
        </w:tc>
        <w:tc>
          <w:tcPr>
            <w:tcW w:w="1540" w:type="dxa"/>
            <w:tcBorders>
              <w:top w:val="single" w:sz="4" w:space="0" w:color="auto"/>
              <w:left w:val="single" w:sz="4" w:space="0" w:color="auto"/>
              <w:bottom w:val="single" w:sz="4" w:space="0" w:color="auto"/>
              <w:right w:val="single" w:sz="4" w:space="0" w:color="auto"/>
            </w:tcBorders>
            <w:hideMark/>
          </w:tcPr>
          <w:p w14:paraId="72ABC71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7,78</w:t>
            </w:r>
          </w:p>
        </w:tc>
        <w:tc>
          <w:tcPr>
            <w:tcW w:w="1541" w:type="dxa"/>
            <w:tcBorders>
              <w:top w:val="single" w:sz="4" w:space="0" w:color="auto"/>
              <w:left w:val="single" w:sz="4" w:space="0" w:color="auto"/>
              <w:bottom w:val="single" w:sz="4" w:space="0" w:color="auto"/>
              <w:right w:val="single" w:sz="4" w:space="0" w:color="auto"/>
            </w:tcBorders>
            <w:hideMark/>
          </w:tcPr>
          <w:p w14:paraId="430240C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3,96</w:t>
            </w:r>
          </w:p>
        </w:tc>
      </w:tr>
      <w:tr w:rsidR="00176AC6" w:rsidRPr="00176AC6" w14:paraId="7B51C546"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3779FB7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lastRenderedPageBreak/>
              <w:t>итого</w:t>
            </w:r>
          </w:p>
        </w:tc>
        <w:tc>
          <w:tcPr>
            <w:tcW w:w="1882" w:type="dxa"/>
            <w:tcBorders>
              <w:top w:val="single" w:sz="4" w:space="0" w:color="auto"/>
              <w:left w:val="single" w:sz="4" w:space="0" w:color="auto"/>
              <w:bottom w:val="single" w:sz="4" w:space="0" w:color="auto"/>
              <w:right w:val="single" w:sz="4" w:space="0" w:color="auto"/>
            </w:tcBorders>
            <w:hideMark/>
          </w:tcPr>
          <w:p w14:paraId="5DB00E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326.98</w:t>
            </w:r>
          </w:p>
        </w:tc>
        <w:tc>
          <w:tcPr>
            <w:tcW w:w="1504" w:type="dxa"/>
            <w:tcBorders>
              <w:top w:val="single" w:sz="4" w:space="0" w:color="auto"/>
              <w:left w:val="single" w:sz="4" w:space="0" w:color="auto"/>
              <w:bottom w:val="single" w:sz="4" w:space="0" w:color="auto"/>
              <w:right w:val="single" w:sz="4" w:space="0" w:color="auto"/>
            </w:tcBorders>
          </w:tcPr>
          <w:p w14:paraId="461E50F6"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1414C64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140,42</w:t>
            </w:r>
          </w:p>
        </w:tc>
        <w:tc>
          <w:tcPr>
            <w:tcW w:w="1540" w:type="dxa"/>
            <w:tcBorders>
              <w:top w:val="single" w:sz="4" w:space="0" w:color="auto"/>
              <w:left w:val="single" w:sz="4" w:space="0" w:color="auto"/>
              <w:bottom w:val="single" w:sz="4" w:space="0" w:color="auto"/>
              <w:right w:val="single" w:sz="4" w:space="0" w:color="auto"/>
            </w:tcBorders>
            <w:hideMark/>
          </w:tcPr>
          <w:p w14:paraId="7C088F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96,44</w:t>
            </w:r>
          </w:p>
        </w:tc>
        <w:tc>
          <w:tcPr>
            <w:tcW w:w="1541" w:type="dxa"/>
            <w:tcBorders>
              <w:top w:val="single" w:sz="4" w:space="0" w:color="auto"/>
              <w:left w:val="single" w:sz="4" w:space="0" w:color="auto"/>
              <w:bottom w:val="single" w:sz="4" w:space="0" w:color="auto"/>
              <w:right w:val="single" w:sz="4" w:space="0" w:color="auto"/>
            </w:tcBorders>
            <w:hideMark/>
          </w:tcPr>
          <w:p w14:paraId="6F751F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90,12</w:t>
            </w:r>
          </w:p>
        </w:tc>
      </w:tr>
    </w:tbl>
    <w:p w14:paraId="0B0A0B7D" w14:textId="77777777" w:rsidR="00176AC6" w:rsidRPr="00176AC6" w:rsidRDefault="00176AC6" w:rsidP="00176AC6">
      <w:pPr>
        <w:spacing w:before="100" w:beforeAutospacing="1" w:after="100" w:afterAutospacing="1"/>
        <w:jc w:val="left"/>
        <w:rPr>
          <w:rFonts w:eastAsia="Calibri"/>
          <w:szCs w:val="28"/>
          <w:lang w:eastAsia="en-US"/>
        </w:rPr>
      </w:pPr>
      <w:r w:rsidRPr="00176AC6">
        <w:rPr>
          <w:rFonts w:eastAsia="Calibri"/>
          <w:szCs w:val="28"/>
          <w:lang w:eastAsia="en-US"/>
        </w:rPr>
        <w:t xml:space="preserve">Расчет трудозатрат в </w:t>
      </w:r>
      <w:proofErr w:type="spellStart"/>
      <w:r w:rsidRPr="00176AC6">
        <w:rPr>
          <w:rFonts w:eastAsia="Calibri"/>
          <w:szCs w:val="28"/>
          <w:lang w:eastAsia="en-US"/>
        </w:rPr>
        <w:t>человекочасах</w:t>
      </w:r>
      <w:proofErr w:type="spellEnd"/>
      <w:r w:rsidRPr="00176AC6">
        <w:rPr>
          <w:rFonts w:eastAsia="Calibri"/>
          <w:szCs w:val="28"/>
          <w:lang w:eastAsia="en-US"/>
        </w:rPr>
        <w:t xml:space="preserve"> на объем </w:t>
      </w:r>
      <w:proofErr w:type="gramStart"/>
      <w:r w:rsidRPr="00176AC6">
        <w:rPr>
          <w:rFonts w:eastAsia="Calibri"/>
          <w:szCs w:val="28"/>
          <w:lang w:eastAsia="en-US"/>
        </w:rPr>
        <w:t>выпуска  растений</w:t>
      </w:r>
      <w:proofErr w:type="gramEnd"/>
    </w:p>
    <w:tbl>
      <w:tblPr>
        <w:tblStyle w:val="11"/>
        <w:tblW w:w="0" w:type="auto"/>
        <w:tblLook w:val="04A0" w:firstRow="1" w:lastRow="0" w:firstColumn="1" w:lastColumn="0" w:noHBand="0" w:noVBand="1"/>
      </w:tblPr>
      <w:tblGrid>
        <w:gridCol w:w="1550"/>
        <w:gridCol w:w="1882"/>
        <w:gridCol w:w="1497"/>
        <w:gridCol w:w="1547"/>
        <w:gridCol w:w="1547"/>
        <w:gridCol w:w="1548"/>
      </w:tblGrid>
      <w:tr w:rsidR="00176AC6" w:rsidRPr="00176AC6" w14:paraId="719669BC" w14:textId="77777777" w:rsidTr="00176AC6">
        <w:tc>
          <w:tcPr>
            <w:tcW w:w="1550" w:type="dxa"/>
            <w:vMerge w:val="restart"/>
            <w:tcBorders>
              <w:top w:val="single" w:sz="4" w:space="0" w:color="auto"/>
              <w:left w:val="single" w:sz="4" w:space="0" w:color="auto"/>
              <w:bottom w:val="single" w:sz="4" w:space="0" w:color="auto"/>
              <w:right w:val="single" w:sz="4" w:space="0" w:color="auto"/>
            </w:tcBorders>
            <w:hideMark/>
          </w:tcPr>
          <w:p w14:paraId="1B67740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882" w:type="dxa"/>
            <w:vMerge w:val="restart"/>
            <w:tcBorders>
              <w:top w:val="single" w:sz="4" w:space="0" w:color="auto"/>
              <w:left w:val="single" w:sz="4" w:space="0" w:color="auto"/>
              <w:bottom w:val="single" w:sz="4" w:space="0" w:color="auto"/>
              <w:right w:val="single" w:sz="4" w:space="0" w:color="auto"/>
            </w:tcBorders>
            <w:hideMark/>
          </w:tcPr>
          <w:p w14:paraId="6ADB24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Трудозатраты в чел/час на объем выпуска</w:t>
            </w:r>
          </w:p>
        </w:tc>
        <w:tc>
          <w:tcPr>
            <w:tcW w:w="6139" w:type="dxa"/>
            <w:gridSpan w:val="4"/>
            <w:tcBorders>
              <w:top w:val="single" w:sz="4" w:space="0" w:color="auto"/>
              <w:left w:val="single" w:sz="4" w:space="0" w:color="auto"/>
              <w:bottom w:val="single" w:sz="4" w:space="0" w:color="auto"/>
              <w:right w:val="single" w:sz="4" w:space="0" w:color="auto"/>
            </w:tcBorders>
            <w:hideMark/>
          </w:tcPr>
          <w:p w14:paraId="7415562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6823086D" w14:textId="77777777" w:rsidTr="00176AC6">
        <w:tc>
          <w:tcPr>
            <w:tcW w:w="0" w:type="auto"/>
            <w:vMerge/>
            <w:tcBorders>
              <w:top w:val="single" w:sz="4" w:space="0" w:color="auto"/>
              <w:left w:val="single" w:sz="4" w:space="0" w:color="auto"/>
              <w:bottom w:val="single" w:sz="4" w:space="0" w:color="auto"/>
              <w:right w:val="single" w:sz="4" w:space="0" w:color="auto"/>
            </w:tcBorders>
            <w:vAlign w:val="center"/>
            <w:hideMark/>
          </w:tcPr>
          <w:p w14:paraId="3263363A"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41C53" w14:textId="77777777" w:rsidR="00176AC6" w:rsidRPr="00176AC6" w:rsidRDefault="00176AC6" w:rsidP="00176AC6">
            <w:pPr>
              <w:spacing w:line="240" w:lineRule="auto"/>
              <w:ind w:firstLine="0"/>
              <w:jc w:val="left"/>
              <w:rPr>
                <w:rFonts w:eastAsia="Calibri"/>
                <w:szCs w:val="28"/>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3B5F5A0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47" w:type="dxa"/>
            <w:tcBorders>
              <w:top w:val="single" w:sz="4" w:space="0" w:color="auto"/>
              <w:left w:val="single" w:sz="4" w:space="0" w:color="auto"/>
              <w:bottom w:val="single" w:sz="4" w:space="0" w:color="auto"/>
              <w:right w:val="single" w:sz="4" w:space="0" w:color="auto"/>
            </w:tcBorders>
            <w:hideMark/>
          </w:tcPr>
          <w:p w14:paraId="540E332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                   </w:t>
            </w:r>
          </w:p>
        </w:tc>
        <w:tc>
          <w:tcPr>
            <w:tcW w:w="1547" w:type="dxa"/>
            <w:tcBorders>
              <w:top w:val="single" w:sz="4" w:space="0" w:color="auto"/>
              <w:left w:val="single" w:sz="4" w:space="0" w:color="auto"/>
              <w:bottom w:val="single" w:sz="4" w:space="0" w:color="auto"/>
              <w:right w:val="single" w:sz="4" w:space="0" w:color="auto"/>
            </w:tcBorders>
            <w:hideMark/>
          </w:tcPr>
          <w:p w14:paraId="3FCE6E1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548" w:type="dxa"/>
            <w:tcBorders>
              <w:top w:val="single" w:sz="4" w:space="0" w:color="auto"/>
              <w:left w:val="single" w:sz="4" w:space="0" w:color="auto"/>
              <w:bottom w:val="single" w:sz="4" w:space="0" w:color="auto"/>
              <w:right w:val="single" w:sz="4" w:space="0" w:color="auto"/>
            </w:tcBorders>
            <w:hideMark/>
          </w:tcPr>
          <w:p w14:paraId="6D621DE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1899A008"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23073D3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882" w:type="dxa"/>
            <w:tcBorders>
              <w:top w:val="single" w:sz="4" w:space="0" w:color="auto"/>
              <w:left w:val="single" w:sz="4" w:space="0" w:color="auto"/>
              <w:bottom w:val="single" w:sz="4" w:space="0" w:color="auto"/>
              <w:right w:val="single" w:sz="4" w:space="0" w:color="auto"/>
            </w:tcBorders>
            <w:hideMark/>
          </w:tcPr>
          <w:p w14:paraId="67C3B42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57,45</w:t>
            </w:r>
          </w:p>
        </w:tc>
        <w:tc>
          <w:tcPr>
            <w:tcW w:w="1497" w:type="dxa"/>
            <w:tcBorders>
              <w:top w:val="single" w:sz="4" w:space="0" w:color="auto"/>
              <w:left w:val="single" w:sz="4" w:space="0" w:color="auto"/>
              <w:bottom w:val="single" w:sz="4" w:space="0" w:color="auto"/>
              <w:right w:val="single" w:sz="4" w:space="0" w:color="auto"/>
            </w:tcBorders>
          </w:tcPr>
          <w:p w14:paraId="59E41CB4"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F2E16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9,96</w:t>
            </w:r>
          </w:p>
        </w:tc>
        <w:tc>
          <w:tcPr>
            <w:tcW w:w="1547" w:type="dxa"/>
            <w:tcBorders>
              <w:top w:val="single" w:sz="4" w:space="0" w:color="auto"/>
              <w:left w:val="single" w:sz="4" w:space="0" w:color="auto"/>
              <w:bottom w:val="single" w:sz="4" w:space="0" w:color="auto"/>
              <w:right w:val="single" w:sz="4" w:space="0" w:color="auto"/>
            </w:tcBorders>
            <w:hideMark/>
          </w:tcPr>
          <w:p w14:paraId="4634831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11,59</w:t>
            </w:r>
          </w:p>
        </w:tc>
        <w:tc>
          <w:tcPr>
            <w:tcW w:w="1548" w:type="dxa"/>
            <w:tcBorders>
              <w:top w:val="single" w:sz="4" w:space="0" w:color="auto"/>
              <w:left w:val="single" w:sz="4" w:space="0" w:color="auto"/>
              <w:bottom w:val="single" w:sz="4" w:space="0" w:color="auto"/>
              <w:right w:val="single" w:sz="4" w:space="0" w:color="auto"/>
            </w:tcBorders>
            <w:hideMark/>
          </w:tcPr>
          <w:p w14:paraId="6796A08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35,9</w:t>
            </w:r>
          </w:p>
        </w:tc>
      </w:tr>
      <w:tr w:rsidR="00176AC6" w:rsidRPr="00176AC6" w14:paraId="126331FC"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589D1AD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882" w:type="dxa"/>
            <w:tcBorders>
              <w:top w:val="single" w:sz="4" w:space="0" w:color="auto"/>
              <w:left w:val="single" w:sz="4" w:space="0" w:color="auto"/>
              <w:bottom w:val="single" w:sz="4" w:space="0" w:color="auto"/>
              <w:right w:val="single" w:sz="4" w:space="0" w:color="auto"/>
            </w:tcBorders>
            <w:hideMark/>
          </w:tcPr>
          <w:p w14:paraId="1E1B6BF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325,16</w:t>
            </w:r>
          </w:p>
        </w:tc>
        <w:tc>
          <w:tcPr>
            <w:tcW w:w="1497" w:type="dxa"/>
            <w:tcBorders>
              <w:top w:val="single" w:sz="4" w:space="0" w:color="auto"/>
              <w:left w:val="single" w:sz="4" w:space="0" w:color="auto"/>
              <w:bottom w:val="single" w:sz="4" w:space="0" w:color="auto"/>
              <w:right w:val="single" w:sz="4" w:space="0" w:color="auto"/>
            </w:tcBorders>
          </w:tcPr>
          <w:p w14:paraId="1D09D5F9"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D6272D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95,51</w:t>
            </w:r>
          </w:p>
        </w:tc>
        <w:tc>
          <w:tcPr>
            <w:tcW w:w="1547" w:type="dxa"/>
            <w:tcBorders>
              <w:top w:val="single" w:sz="4" w:space="0" w:color="auto"/>
              <w:left w:val="single" w:sz="4" w:space="0" w:color="auto"/>
              <w:bottom w:val="single" w:sz="4" w:space="0" w:color="auto"/>
              <w:right w:val="single" w:sz="4" w:space="0" w:color="auto"/>
            </w:tcBorders>
            <w:hideMark/>
          </w:tcPr>
          <w:p w14:paraId="64DD9E7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127,94</w:t>
            </w:r>
          </w:p>
        </w:tc>
        <w:tc>
          <w:tcPr>
            <w:tcW w:w="1548" w:type="dxa"/>
            <w:tcBorders>
              <w:top w:val="single" w:sz="4" w:space="0" w:color="auto"/>
              <w:left w:val="single" w:sz="4" w:space="0" w:color="auto"/>
              <w:bottom w:val="single" w:sz="4" w:space="0" w:color="auto"/>
              <w:right w:val="single" w:sz="4" w:space="0" w:color="auto"/>
            </w:tcBorders>
            <w:hideMark/>
          </w:tcPr>
          <w:p w14:paraId="25142F3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101,71</w:t>
            </w:r>
          </w:p>
        </w:tc>
      </w:tr>
      <w:tr w:rsidR="00176AC6" w:rsidRPr="00176AC6" w14:paraId="06886742"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0281597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882" w:type="dxa"/>
            <w:tcBorders>
              <w:top w:val="single" w:sz="4" w:space="0" w:color="auto"/>
              <w:left w:val="single" w:sz="4" w:space="0" w:color="auto"/>
              <w:bottom w:val="single" w:sz="4" w:space="0" w:color="auto"/>
              <w:right w:val="single" w:sz="4" w:space="0" w:color="auto"/>
            </w:tcBorders>
            <w:hideMark/>
          </w:tcPr>
          <w:p w14:paraId="375186D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178,49</w:t>
            </w:r>
          </w:p>
        </w:tc>
        <w:tc>
          <w:tcPr>
            <w:tcW w:w="1497" w:type="dxa"/>
            <w:tcBorders>
              <w:top w:val="single" w:sz="4" w:space="0" w:color="auto"/>
              <w:left w:val="single" w:sz="4" w:space="0" w:color="auto"/>
              <w:bottom w:val="single" w:sz="4" w:space="0" w:color="auto"/>
              <w:right w:val="single" w:sz="4" w:space="0" w:color="auto"/>
            </w:tcBorders>
          </w:tcPr>
          <w:p w14:paraId="4DAFB051"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680BF0B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92.0</w:t>
            </w:r>
          </w:p>
        </w:tc>
        <w:tc>
          <w:tcPr>
            <w:tcW w:w="1547" w:type="dxa"/>
            <w:tcBorders>
              <w:top w:val="single" w:sz="4" w:space="0" w:color="auto"/>
              <w:left w:val="single" w:sz="4" w:space="0" w:color="auto"/>
              <w:bottom w:val="single" w:sz="4" w:space="0" w:color="auto"/>
              <w:right w:val="single" w:sz="4" w:space="0" w:color="auto"/>
            </w:tcBorders>
            <w:hideMark/>
          </w:tcPr>
          <w:p w14:paraId="2D1E556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44.89</w:t>
            </w:r>
          </w:p>
        </w:tc>
        <w:tc>
          <w:tcPr>
            <w:tcW w:w="1548" w:type="dxa"/>
            <w:tcBorders>
              <w:top w:val="single" w:sz="4" w:space="0" w:color="auto"/>
              <w:left w:val="single" w:sz="4" w:space="0" w:color="auto"/>
              <w:bottom w:val="single" w:sz="4" w:space="0" w:color="auto"/>
              <w:right w:val="single" w:sz="4" w:space="0" w:color="auto"/>
            </w:tcBorders>
            <w:hideMark/>
          </w:tcPr>
          <w:p w14:paraId="7FC0123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41,6</w:t>
            </w:r>
          </w:p>
        </w:tc>
      </w:tr>
      <w:tr w:rsidR="00176AC6" w:rsidRPr="00176AC6" w14:paraId="4B156069"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39EE125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882" w:type="dxa"/>
            <w:tcBorders>
              <w:top w:val="single" w:sz="4" w:space="0" w:color="auto"/>
              <w:left w:val="single" w:sz="4" w:space="0" w:color="auto"/>
              <w:bottom w:val="single" w:sz="4" w:space="0" w:color="auto"/>
              <w:right w:val="single" w:sz="4" w:space="0" w:color="auto"/>
            </w:tcBorders>
            <w:hideMark/>
          </w:tcPr>
          <w:p w14:paraId="7D42526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119,02</w:t>
            </w:r>
          </w:p>
        </w:tc>
        <w:tc>
          <w:tcPr>
            <w:tcW w:w="1497" w:type="dxa"/>
            <w:tcBorders>
              <w:top w:val="single" w:sz="4" w:space="0" w:color="auto"/>
              <w:left w:val="single" w:sz="4" w:space="0" w:color="auto"/>
              <w:bottom w:val="single" w:sz="4" w:space="0" w:color="auto"/>
              <w:right w:val="single" w:sz="4" w:space="0" w:color="auto"/>
            </w:tcBorders>
          </w:tcPr>
          <w:p w14:paraId="745FCEC5"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A8C52E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94.6</w:t>
            </w:r>
          </w:p>
        </w:tc>
        <w:tc>
          <w:tcPr>
            <w:tcW w:w="1547" w:type="dxa"/>
            <w:tcBorders>
              <w:top w:val="single" w:sz="4" w:space="0" w:color="auto"/>
              <w:left w:val="single" w:sz="4" w:space="0" w:color="auto"/>
              <w:bottom w:val="single" w:sz="4" w:space="0" w:color="auto"/>
              <w:right w:val="single" w:sz="4" w:space="0" w:color="auto"/>
            </w:tcBorders>
            <w:hideMark/>
          </w:tcPr>
          <w:p w14:paraId="1456359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16,18</w:t>
            </w:r>
          </w:p>
        </w:tc>
        <w:tc>
          <w:tcPr>
            <w:tcW w:w="1548" w:type="dxa"/>
            <w:tcBorders>
              <w:top w:val="single" w:sz="4" w:space="0" w:color="auto"/>
              <w:left w:val="single" w:sz="4" w:space="0" w:color="auto"/>
              <w:bottom w:val="single" w:sz="4" w:space="0" w:color="auto"/>
              <w:right w:val="single" w:sz="4" w:space="0" w:color="auto"/>
            </w:tcBorders>
            <w:hideMark/>
          </w:tcPr>
          <w:p w14:paraId="4A521C5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w:t>
            </w:r>
          </w:p>
        </w:tc>
      </w:tr>
      <w:tr w:rsidR="00176AC6" w:rsidRPr="00176AC6" w14:paraId="5D79B363"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0E20883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итого</w:t>
            </w:r>
          </w:p>
        </w:tc>
        <w:tc>
          <w:tcPr>
            <w:tcW w:w="1882" w:type="dxa"/>
            <w:tcBorders>
              <w:top w:val="single" w:sz="4" w:space="0" w:color="auto"/>
              <w:left w:val="single" w:sz="4" w:space="0" w:color="auto"/>
              <w:bottom w:val="single" w:sz="4" w:space="0" w:color="auto"/>
              <w:right w:val="single" w:sz="4" w:space="0" w:color="auto"/>
            </w:tcBorders>
            <w:hideMark/>
          </w:tcPr>
          <w:p w14:paraId="111596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680,12</w:t>
            </w:r>
          </w:p>
        </w:tc>
        <w:tc>
          <w:tcPr>
            <w:tcW w:w="1497" w:type="dxa"/>
            <w:tcBorders>
              <w:top w:val="single" w:sz="4" w:space="0" w:color="auto"/>
              <w:left w:val="single" w:sz="4" w:space="0" w:color="auto"/>
              <w:bottom w:val="single" w:sz="4" w:space="0" w:color="auto"/>
              <w:right w:val="single" w:sz="4" w:space="0" w:color="auto"/>
            </w:tcBorders>
          </w:tcPr>
          <w:p w14:paraId="0446BF2B"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29208A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292,07</w:t>
            </w:r>
          </w:p>
        </w:tc>
        <w:tc>
          <w:tcPr>
            <w:tcW w:w="1547" w:type="dxa"/>
            <w:tcBorders>
              <w:top w:val="single" w:sz="4" w:space="0" w:color="auto"/>
              <w:left w:val="single" w:sz="4" w:space="0" w:color="auto"/>
              <w:bottom w:val="single" w:sz="4" w:space="0" w:color="auto"/>
              <w:right w:val="single" w:sz="4" w:space="0" w:color="auto"/>
            </w:tcBorders>
            <w:hideMark/>
          </w:tcPr>
          <w:p w14:paraId="6079741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200,6</w:t>
            </w:r>
          </w:p>
        </w:tc>
        <w:tc>
          <w:tcPr>
            <w:tcW w:w="1548" w:type="dxa"/>
            <w:tcBorders>
              <w:top w:val="single" w:sz="4" w:space="0" w:color="auto"/>
              <w:left w:val="single" w:sz="4" w:space="0" w:color="auto"/>
              <w:bottom w:val="single" w:sz="4" w:space="0" w:color="auto"/>
              <w:right w:val="single" w:sz="4" w:space="0" w:color="auto"/>
            </w:tcBorders>
            <w:hideMark/>
          </w:tcPr>
          <w:p w14:paraId="2E67C19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185,45</w:t>
            </w:r>
          </w:p>
        </w:tc>
      </w:tr>
    </w:tbl>
    <w:p w14:paraId="20E3C365" w14:textId="77777777" w:rsidR="00176AC6" w:rsidRPr="00176AC6" w:rsidRDefault="00176AC6" w:rsidP="00176AC6">
      <w:pPr>
        <w:spacing w:after="200" w:line="276" w:lineRule="auto"/>
        <w:ind w:firstLine="0"/>
        <w:jc w:val="left"/>
        <w:rPr>
          <w:rFonts w:eastAsia="Calibri"/>
          <w:szCs w:val="28"/>
          <w:lang w:eastAsia="en-US"/>
        </w:rPr>
      </w:pPr>
    </w:p>
    <w:p w14:paraId="5CCBB8C8" w14:textId="77777777" w:rsidR="00176AC6" w:rsidRPr="00176AC6" w:rsidRDefault="00176AC6" w:rsidP="00176AC6">
      <w:pPr>
        <w:rPr>
          <w:rFonts w:eastAsia="Calibri"/>
          <w:szCs w:val="28"/>
          <w:lang w:eastAsia="en-US"/>
        </w:rPr>
      </w:pPr>
      <w:r w:rsidRPr="00176AC6">
        <w:rPr>
          <w:rFonts w:eastAsia="Calibri"/>
          <w:i/>
          <w:szCs w:val="28"/>
          <w:lang w:eastAsia="en-US"/>
        </w:rPr>
        <w:t>Тарификация работы</w:t>
      </w:r>
      <w:r w:rsidRPr="00176AC6">
        <w:rPr>
          <w:rFonts w:eastAsia="Calibri"/>
          <w:szCs w:val="28"/>
          <w:lang w:eastAsia="en-US"/>
        </w:rPr>
        <w:t xml:space="preserve"> – отнесение видов труда к тарифным разрядам в зависимости от сложности выполняемых работ.</w:t>
      </w:r>
    </w:p>
    <w:p w14:paraId="0E7CA840" w14:textId="77777777" w:rsidR="00176AC6" w:rsidRPr="00176AC6" w:rsidRDefault="00176AC6" w:rsidP="00176AC6">
      <w:pPr>
        <w:rPr>
          <w:rFonts w:eastAsia="Calibri"/>
          <w:szCs w:val="28"/>
          <w:lang w:eastAsia="en-US"/>
        </w:rPr>
      </w:pPr>
      <w:r w:rsidRPr="00176AC6">
        <w:rPr>
          <w:rFonts w:eastAsia="Calibri"/>
          <w:i/>
          <w:szCs w:val="28"/>
          <w:lang w:eastAsia="en-US"/>
        </w:rPr>
        <w:t>Тарифный разряд</w:t>
      </w:r>
      <w:r w:rsidRPr="00176AC6">
        <w:rPr>
          <w:rFonts w:eastAsia="Calibri"/>
          <w:szCs w:val="28"/>
          <w:lang w:eastAsia="en-US"/>
        </w:rPr>
        <w:t xml:space="preserve"> – величина, отражающая сложность труда и квалификацию работника.</w:t>
      </w:r>
    </w:p>
    <w:p w14:paraId="5F4F5FB0" w14:textId="77777777" w:rsidR="00176AC6" w:rsidRPr="00176AC6" w:rsidRDefault="00176AC6" w:rsidP="00176AC6">
      <w:pPr>
        <w:rPr>
          <w:rFonts w:eastAsia="Calibri"/>
          <w:szCs w:val="28"/>
          <w:lang w:eastAsia="en-US"/>
        </w:rPr>
      </w:pPr>
      <w:r w:rsidRPr="00176AC6">
        <w:rPr>
          <w:rFonts w:eastAsia="Calibri"/>
          <w:i/>
          <w:szCs w:val="28"/>
          <w:lang w:eastAsia="en-US"/>
        </w:rPr>
        <w:t>Квалификационный разряд</w:t>
      </w:r>
      <w:r w:rsidRPr="00176AC6">
        <w:rPr>
          <w:rFonts w:eastAsia="Calibri"/>
          <w:szCs w:val="28"/>
          <w:lang w:eastAsia="en-US"/>
        </w:rPr>
        <w:t xml:space="preserve"> – величина, отражающая уровень профессиональной подготовки работника.</w:t>
      </w:r>
    </w:p>
    <w:p w14:paraId="0316C4DF" w14:textId="77777777" w:rsidR="00176AC6" w:rsidRPr="00176AC6" w:rsidRDefault="00176AC6" w:rsidP="00176AC6">
      <w:pPr>
        <w:rPr>
          <w:rFonts w:eastAsia="Calibri"/>
          <w:szCs w:val="28"/>
          <w:lang w:eastAsia="en-US"/>
        </w:rPr>
      </w:pPr>
      <w:r w:rsidRPr="00176AC6">
        <w:rPr>
          <w:rFonts w:eastAsia="Calibri"/>
          <w:i/>
          <w:szCs w:val="28"/>
          <w:lang w:eastAsia="en-US"/>
        </w:rPr>
        <w:t>Тарифная сетка</w:t>
      </w:r>
      <w:r w:rsidRPr="00176AC6">
        <w:rPr>
          <w:rFonts w:eastAsia="Calibri"/>
          <w:szCs w:val="28"/>
          <w:lang w:eastAsia="en-US"/>
        </w:rPr>
        <w:t xml:space="preserve"> – совокупность тарифных разрядов, определённых в зависимости от сложности работ и квалификационных характеристик работников с помощью тарифных коэффициентов.</w:t>
      </w:r>
    </w:p>
    <w:p w14:paraId="1B8B6200" w14:textId="77777777" w:rsidR="00176AC6" w:rsidRPr="00176AC6" w:rsidRDefault="00176AC6" w:rsidP="00176AC6">
      <w:pPr>
        <w:ind w:firstLine="0"/>
        <w:rPr>
          <w:rFonts w:eastAsia="Calibri"/>
          <w:szCs w:val="28"/>
          <w:lang w:eastAsia="en-US"/>
        </w:rPr>
      </w:pPr>
    </w:p>
    <w:tbl>
      <w:tblPr>
        <w:tblStyle w:val="11"/>
        <w:tblW w:w="0" w:type="auto"/>
        <w:tblLook w:val="04A0" w:firstRow="1" w:lastRow="0" w:firstColumn="1" w:lastColumn="0" w:noHBand="0" w:noVBand="1"/>
      </w:tblPr>
      <w:tblGrid>
        <w:gridCol w:w="1595"/>
        <w:gridCol w:w="1595"/>
        <w:gridCol w:w="1595"/>
        <w:gridCol w:w="1595"/>
        <w:gridCol w:w="1595"/>
        <w:gridCol w:w="1596"/>
      </w:tblGrid>
      <w:tr w:rsidR="00176AC6" w:rsidRPr="00176AC6" w14:paraId="693A347F"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4D3B5C50"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Наименование показателей</w:t>
            </w:r>
          </w:p>
        </w:tc>
        <w:tc>
          <w:tcPr>
            <w:tcW w:w="1595" w:type="dxa"/>
            <w:tcBorders>
              <w:top w:val="single" w:sz="4" w:space="0" w:color="auto"/>
              <w:left w:val="single" w:sz="4" w:space="0" w:color="auto"/>
              <w:bottom w:val="single" w:sz="4" w:space="0" w:color="auto"/>
              <w:right w:val="single" w:sz="4" w:space="0" w:color="auto"/>
            </w:tcBorders>
          </w:tcPr>
          <w:p w14:paraId="79515063"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3F85D250"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0BE213B8"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7B1B2659" w14:textId="77777777" w:rsidR="00176AC6" w:rsidRPr="00176AC6" w:rsidRDefault="00176AC6" w:rsidP="00176AC6">
            <w:pPr>
              <w:spacing w:line="240" w:lineRule="auto"/>
              <w:ind w:firstLine="0"/>
              <w:jc w:val="left"/>
              <w:rPr>
                <w:rFonts w:eastAsia="Calibri"/>
                <w:szCs w:val="28"/>
                <w:lang w:eastAsia="en-US"/>
              </w:rPr>
            </w:pPr>
          </w:p>
        </w:tc>
        <w:tc>
          <w:tcPr>
            <w:tcW w:w="1596" w:type="dxa"/>
            <w:tcBorders>
              <w:top w:val="single" w:sz="4" w:space="0" w:color="auto"/>
              <w:left w:val="single" w:sz="4" w:space="0" w:color="auto"/>
              <w:bottom w:val="single" w:sz="4" w:space="0" w:color="auto"/>
              <w:right w:val="single" w:sz="4" w:space="0" w:color="auto"/>
            </w:tcBorders>
          </w:tcPr>
          <w:p w14:paraId="5B9B207D" w14:textId="77777777" w:rsidR="00176AC6" w:rsidRPr="00176AC6" w:rsidRDefault="00176AC6" w:rsidP="00176AC6">
            <w:pPr>
              <w:spacing w:line="240" w:lineRule="auto"/>
              <w:ind w:firstLine="0"/>
              <w:jc w:val="left"/>
              <w:rPr>
                <w:rFonts w:eastAsia="Calibri"/>
                <w:szCs w:val="28"/>
                <w:lang w:eastAsia="en-US"/>
              </w:rPr>
            </w:pPr>
          </w:p>
        </w:tc>
      </w:tr>
      <w:tr w:rsidR="00176AC6" w:rsidRPr="00176AC6" w14:paraId="6A2C41AA"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78FCEB36"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Тарифный разряд</w:t>
            </w:r>
          </w:p>
        </w:tc>
        <w:tc>
          <w:tcPr>
            <w:tcW w:w="1595" w:type="dxa"/>
            <w:tcBorders>
              <w:top w:val="single" w:sz="4" w:space="0" w:color="auto"/>
              <w:left w:val="single" w:sz="4" w:space="0" w:color="auto"/>
              <w:bottom w:val="single" w:sz="4" w:space="0" w:color="auto"/>
              <w:right w:val="single" w:sz="4" w:space="0" w:color="auto"/>
            </w:tcBorders>
            <w:hideMark/>
          </w:tcPr>
          <w:p w14:paraId="19D879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95" w:type="dxa"/>
            <w:tcBorders>
              <w:top w:val="single" w:sz="4" w:space="0" w:color="auto"/>
              <w:left w:val="single" w:sz="4" w:space="0" w:color="auto"/>
              <w:bottom w:val="single" w:sz="4" w:space="0" w:color="auto"/>
              <w:right w:val="single" w:sz="4" w:space="0" w:color="auto"/>
            </w:tcBorders>
            <w:hideMark/>
          </w:tcPr>
          <w:p w14:paraId="20AF23E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595" w:type="dxa"/>
            <w:tcBorders>
              <w:top w:val="single" w:sz="4" w:space="0" w:color="auto"/>
              <w:left w:val="single" w:sz="4" w:space="0" w:color="auto"/>
              <w:bottom w:val="single" w:sz="4" w:space="0" w:color="auto"/>
              <w:right w:val="single" w:sz="4" w:space="0" w:color="auto"/>
            </w:tcBorders>
            <w:hideMark/>
          </w:tcPr>
          <w:p w14:paraId="7A00FE20"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595" w:type="dxa"/>
            <w:tcBorders>
              <w:top w:val="single" w:sz="4" w:space="0" w:color="auto"/>
              <w:left w:val="single" w:sz="4" w:space="0" w:color="auto"/>
              <w:bottom w:val="single" w:sz="4" w:space="0" w:color="auto"/>
              <w:right w:val="single" w:sz="4" w:space="0" w:color="auto"/>
            </w:tcBorders>
            <w:hideMark/>
          </w:tcPr>
          <w:p w14:paraId="13220E1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596" w:type="dxa"/>
            <w:tcBorders>
              <w:top w:val="single" w:sz="4" w:space="0" w:color="auto"/>
              <w:left w:val="single" w:sz="4" w:space="0" w:color="auto"/>
              <w:bottom w:val="single" w:sz="4" w:space="0" w:color="auto"/>
              <w:right w:val="single" w:sz="4" w:space="0" w:color="auto"/>
            </w:tcBorders>
            <w:hideMark/>
          </w:tcPr>
          <w:p w14:paraId="1C830A3B"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5</w:t>
            </w:r>
          </w:p>
        </w:tc>
      </w:tr>
      <w:tr w:rsidR="00176AC6" w:rsidRPr="00176AC6" w14:paraId="2EE1DF38"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3EDFF47E"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 xml:space="preserve">Тарифная сетка в </w:t>
            </w:r>
            <w:proofErr w:type="spellStart"/>
            <w:r w:rsidRPr="00176AC6">
              <w:rPr>
                <w:rFonts w:eastAsia="Calibri"/>
                <w:sz w:val="20"/>
                <w:szCs w:val="20"/>
                <w:lang w:eastAsia="en-US"/>
              </w:rPr>
              <w:t>руб</w:t>
            </w:r>
            <w:proofErr w:type="spellEnd"/>
            <w:r w:rsidRPr="00176AC6">
              <w:rPr>
                <w:rFonts w:eastAsia="Calibri"/>
                <w:sz w:val="20"/>
                <w:szCs w:val="20"/>
                <w:lang w:eastAsia="en-US"/>
              </w:rPr>
              <w:t>/час</w:t>
            </w:r>
          </w:p>
        </w:tc>
        <w:tc>
          <w:tcPr>
            <w:tcW w:w="1595" w:type="dxa"/>
            <w:tcBorders>
              <w:top w:val="single" w:sz="4" w:space="0" w:color="auto"/>
              <w:left w:val="single" w:sz="4" w:space="0" w:color="auto"/>
              <w:bottom w:val="single" w:sz="4" w:space="0" w:color="auto"/>
              <w:right w:val="single" w:sz="4" w:space="0" w:color="auto"/>
            </w:tcBorders>
            <w:hideMark/>
          </w:tcPr>
          <w:p w14:paraId="30B368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105.58</w:t>
            </w:r>
          </w:p>
        </w:tc>
        <w:tc>
          <w:tcPr>
            <w:tcW w:w="1595" w:type="dxa"/>
            <w:tcBorders>
              <w:top w:val="single" w:sz="4" w:space="0" w:color="auto"/>
              <w:left w:val="single" w:sz="4" w:space="0" w:color="auto"/>
              <w:bottom w:val="single" w:sz="4" w:space="0" w:color="auto"/>
              <w:right w:val="single" w:sz="4" w:space="0" w:color="auto"/>
            </w:tcBorders>
            <w:hideMark/>
          </w:tcPr>
          <w:p w14:paraId="6DBDEC5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114,49</w:t>
            </w:r>
          </w:p>
        </w:tc>
        <w:tc>
          <w:tcPr>
            <w:tcW w:w="1595" w:type="dxa"/>
            <w:tcBorders>
              <w:top w:val="single" w:sz="4" w:space="0" w:color="auto"/>
              <w:left w:val="single" w:sz="4" w:space="0" w:color="auto"/>
              <w:bottom w:val="single" w:sz="4" w:space="0" w:color="auto"/>
              <w:right w:val="single" w:sz="4" w:space="0" w:color="auto"/>
            </w:tcBorders>
            <w:hideMark/>
          </w:tcPr>
          <w:p w14:paraId="2A1FC12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125,23</w:t>
            </w:r>
          </w:p>
        </w:tc>
        <w:tc>
          <w:tcPr>
            <w:tcW w:w="1595" w:type="dxa"/>
            <w:tcBorders>
              <w:top w:val="single" w:sz="4" w:space="0" w:color="auto"/>
              <w:left w:val="single" w:sz="4" w:space="0" w:color="auto"/>
              <w:bottom w:val="single" w:sz="4" w:space="0" w:color="auto"/>
              <w:right w:val="single" w:sz="4" w:space="0" w:color="auto"/>
            </w:tcBorders>
            <w:hideMark/>
          </w:tcPr>
          <w:p w14:paraId="1F4109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141,34</w:t>
            </w:r>
          </w:p>
        </w:tc>
        <w:tc>
          <w:tcPr>
            <w:tcW w:w="1596" w:type="dxa"/>
            <w:tcBorders>
              <w:top w:val="single" w:sz="4" w:space="0" w:color="auto"/>
              <w:left w:val="single" w:sz="4" w:space="0" w:color="auto"/>
              <w:bottom w:val="single" w:sz="4" w:space="0" w:color="auto"/>
              <w:right w:val="single" w:sz="4" w:space="0" w:color="auto"/>
            </w:tcBorders>
            <w:hideMark/>
          </w:tcPr>
          <w:p w14:paraId="1D21A5C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150.25</w:t>
            </w:r>
          </w:p>
        </w:tc>
      </w:tr>
      <w:tr w:rsidR="00176AC6" w:rsidRPr="00176AC6" w14:paraId="5F37BF43"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2A3D40F6"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Коэффициент</w:t>
            </w:r>
          </w:p>
        </w:tc>
        <w:tc>
          <w:tcPr>
            <w:tcW w:w="1595" w:type="dxa"/>
            <w:tcBorders>
              <w:top w:val="single" w:sz="4" w:space="0" w:color="auto"/>
              <w:left w:val="single" w:sz="4" w:space="0" w:color="auto"/>
              <w:bottom w:val="single" w:sz="4" w:space="0" w:color="auto"/>
              <w:right w:val="single" w:sz="4" w:space="0" w:color="auto"/>
            </w:tcBorders>
            <w:hideMark/>
          </w:tcPr>
          <w:p w14:paraId="0AF1DA2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w:t>
            </w:r>
          </w:p>
        </w:tc>
        <w:tc>
          <w:tcPr>
            <w:tcW w:w="1595" w:type="dxa"/>
            <w:tcBorders>
              <w:top w:val="single" w:sz="4" w:space="0" w:color="auto"/>
              <w:left w:val="single" w:sz="4" w:space="0" w:color="auto"/>
              <w:bottom w:val="single" w:sz="4" w:space="0" w:color="auto"/>
              <w:right w:val="single" w:sz="4" w:space="0" w:color="auto"/>
            </w:tcBorders>
            <w:hideMark/>
          </w:tcPr>
          <w:p w14:paraId="7B4A301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1.08</w:t>
            </w:r>
          </w:p>
        </w:tc>
        <w:tc>
          <w:tcPr>
            <w:tcW w:w="1595" w:type="dxa"/>
            <w:tcBorders>
              <w:top w:val="single" w:sz="4" w:space="0" w:color="auto"/>
              <w:left w:val="single" w:sz="4" w:space="0" w:color="auto"/>
              <w:bottom w:val="single" w:sz="4" w:space="0" w:color="auto"/>
              <w:right w:val="single" w:sz="4" w:space="0" w:color="auto"/>
            </w:tcBorders>
            <w:hideMark/>
          </w:tcPr>
          <w:p w14:paraId="682448E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w:t>
            </w:r>
          </w:p>
        </w:tc>
        <w:tc>
          <w:tcPr>
            <w:tcW w:w="1595" w:type="dxa"/>
            <w:tcBorders>
              <w:top w:val="single" w:sz="4" w:space="0" w:color="auto"/>
              <w:left w:val="single" w:sz="4" w:space="0" w:color="auto"/>
              <w:bottom w:val="single" w:sz="4" w:space="0" w:color="auto"/>
              <w:right w:val="single" w:sz="4" w:space="0" w:color="auto"/>
            </w:tcBorders>
            <w:hideMark/>
          </w:tcPr>
          <w:p w14:paraId="530DE90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1,33</w:t>
            </w:r>
          </w:p>
        </w:tc>
        <w:tc>
          <w:tcPr>
            <w:tcW w:w="1596" w:type="dxa"/>
            <w:tcBorders>
              <w:top w:val="single" w:sz="4" w:space="0" w:color="auto"/>
              <w:left w:val="single" w:sz="4" w:space="0" w:color="auto"/>
              <w:bottom w:val="single" w:sz="4" w:space="0" w:color="auto"/>
              <w:right w:val="single" w:sz="4" w:space="0" w:color="auto"/>
            </w:tcBorders>
            <w:hideMark/>
          </w:tcPr>
          <w:p w14:paraId="57B1E8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w:t>
            </w:r>
          </w:p>
        </w:tc>
      </w:tr>
    </w:tbl>
    <w:p w14:paraId="78B150B1" w14:textId="77777777" w:rsidR="00176AC6" w:rsidRPr="00176AC6" w:rsidRDefault="00176AC6" w:rsidP="00176AC6">
      <w:pPr>
        <w:spacing w:after="200" w:line="276" w:lineRule="auto"/>
        <w:ind w:firstLine="0"/>
        <w:jc w:val="left"/>
        <w:rPr>
          <w:rFonts w:eastAsia="Calibri"/>
          <w:szCs w:val="28"/>
          <w:lang w:eastAsia="en-US"/>
        </w:rPr>
      </w:pPr>
    </w:p>
    <w:p w14:paraId="457190F5" w14:textId="77777777" w:rsidR="00176AC6" w:rsidRPr="00176AC6" w:rsidRDefault="00176AC6" w:rsidP="00176AC6">
      <w:pPr>
        <w:rPr>
          <w:rFonts w:eastAsia="Calibri"/>
          <w:szCs w:val="28"/>
          <w:lang w:eastAsia="en-US"/>
        </w:rPr>
      </w:pPr>
      <w:r w:rsidRPr="00176AC6">
        <w:rPr>
          <w:rFonts w:eastAsia="Calibri"/>
          <w:i/>
          <w:szCs w:val="28"/>
          <w:lang w:eastAsia="en-US"/>
        </w:rPr>
        <w:t>Тарифный коэффициент</w:t>
      </w:r>
      <w:r w:rsidRPr="00176AC6">
        <w:rPr>
          <w:rFonts w:eastAsia="Calibri"/>
          <w:szCs w:val="28"/>
          <w:lang w:eastAsia="en-US"/>
        </w:rPr>
        <w:t xml:space="preserve"> – это отношение часовой тарифной ставки соответствующего разряда к часовой тарифной ставке первого разряда.</w:t>
      </w:r>
    </w:p>
    <w:p w14:paraId="30D2EE2E" w14:textId="77777777" w:rsidR="00176AC6" w:rsidRPr="00176AC6" w:rsidRDefault="00176AC6" w:rsidP="00176AC6">
      <w:pPr>
        <w:rPr>
          <w:rFonts w:eastAsia="Calibri"/>
          <w:szCs w:val="28"/>
          <w:lang w:eastAsia="en-US"/>
        </w:rPr>
      </w:pPr>
      <w:r w:rsidRPr="00176AC6">
        <w:rPr>
          <w:rFonts w:eastAsia="Calibri"/>
          <w:szCs w:val="28"/>
          <w:lang w:eastAsia="en-US"/>
        </w:rPr>
        <w:t xml:space="preserve">Измерителями затрат труда являются рабочее время и количество изготовленной продукции. На основе этих измерителей строятся основные формы оплаты труда рабочих – повременная и сдельная. При повременной </w:t>
      </w:r>
      <w:r w:rsidRPr="00176AC6">
        <w:rPr>
          <w:rFonts w:eastAsia="Calibri"/>
          <w:szCs w:val="28"/>
          <w:lang w:eastAsia="en-US"/>
        </w:rPr>
        <w:lastRenderedPageBreak/>
        <w:t>оплате мерой оплаты труда выступает отработанное время, а заработок начисляется в соответствии с тарифной ставкой рабочего за фактически отработанное время. При сдельной оплате мерой труда является выработанная продукция, а оценка труда производится в соответствии со сдельной расценкой.</w:t>
      </w:r>
    </w:p>
    <w:p w14:paraId="2708391F" w14:textId="77777777" w:rsidR="00176AC6" w:rsidRPr="00176AC6" w:rsidRDefault="00176AC6" w:rsidP="00176AC6">
      <w:pPr>
        <w:rPr>
          <w:rFonts w:eastAsia="Calibri"/>
          <w:szCs w:val="28"/>
          <w:lang w:eastAsia="en-US"/>
        </w:rPr>
      </w:pPr>
      <w:r w:rsidRPr="00176AC6">
        <w:rPr>
          <w:rFonts w:eastAsia="Calibri"/>
          <w:szCs w:val="28"/>
          <w:lang w:eastAsia="en-US"/>
        </w:rPr>
        <w:t>В основу планирования закладываем повременную форму оплаты труда.</w:t>
      </w:r>
    </w:p>
    <w:p w14:paraId="01842F02" w14:textId="77777777" w:rsidR="00176AC6" w:rsidRPr="00176AC6" w:rsidRDefault="00176AC6" w:rsidP="00176AC6">
      <w:pPr>
        <w:rPr>
          <w:rFonts w:eastAsia="Calibri"/>
          <w:szCs w:val="28"/>
          <w:lang w:eastAsia="en-US"/>
        </w:rPr>
      </w:pPr>
      <w:r w:rsidRPr="00176AC6">
        <w:rPr>
          <w:rFonts w:eastAsia="Calibri"/>
          <w:szCs w:val="28"/>
          <w:lang w:eastAsia="en-US"/>
        </w:rPr>
        <w:t xml:space="preserve">Имеется две системы: простую повременную и повременно-премиальную.             </w:t>
      </w:r>
    </w:p>
    <w:p w14:paraId="470C23E9" w14:textId="77777777" w:rsidR="00176AC6" w:rsidRPr="00176AC6" w:rsidRDefault="00176AC6" w:rsidP="00176AC6">
      <w:pPr>
        <w:rPr>
          <w:rFonts w:eastAsia="Calibri"/>
          <w:szCs w:val="28"/>
          <w:lang w:eastAsia="en-US"/>
        </w:rPr>
      </w:pPr>
      <w:r w:rsidRPr="00176AC6">
        <w:rPr>
          <w:rFonts w:eastAsia="Calibri"/>
          <w:szCs w:val="28"/>
          <w:lang w:eastAsia="en-US"/>
        </w:rPr>
        <w:t xml:space="preserve">Заработок рабочего при простой повременной системе </w:t>
      </w:r>
      <w:proofErr w:type="spellStart"/>
      <w:r w:rsidRPr="00176AC6">
        <w:rPr>
          <w:rFonts w:eastAsia="Calibri"/>
          <w:szCs w:val="28"/>
          <w:lang w:eastAsia="en-US"/>
        </w:rPr>
        <w:t>З</w:t>
      </w:r>
      <w:r w:rsidRPr="00176AC6">
        <w:rPr>
          <w:rFonts w:eastAsia="Calibri"/>
          <w:sz w:val="16"/>
          <w:szCs w:val="16"/>
          <w:lang w:eastAsia="en-US"/>
        </w:rPr>
        <w:t>п</w:t>
      </w:r>
      <w:proofErr w:type="spellEnd"/>
      <w:r w:rsidRPr="00176AC6">
        <w:rPr>
          <w:rFonts w:eastAsia="Calibri"/>
          <w:szCs w:val="28"/>
          <w:lang w:eastAsia="en-US"/>
        </w:rPr>
        <w:t xml:space="preserve"> рассчитывается как произведение часовой (дневной) тарифной ставки рабочего данного разряда </w:t>
      </w:r>
      <w:proofErr w:type="spellStart"/>
      <w:r w:rsidRPr="00176AC6">
        <w:rPr>
          <w:rFonts w:eastAsia="Calibri"/>
          <w:szCs w:val="28"/>
          <w:lang w:eastAsia="en-US"/>
        </w:rPr>
        <w:t>З</w:t>
      </w:r>
      <w:r w:rsidRPr="00176AC6">
        <w:rPr>
          <w:rFonts w:eastAsia="Calibri"/>
          <w:sz w:val="16"/>
          <w:szCs w:val="16"/>
          <w:lang w:eastAsia="en-US"/>
        </w:rPr>
        <w:t>ч</w:t>
      </w:r>
      <w:proofErr w:type="spellEnd"/>
      <w:r w:rsidRPr="00176AC6">
        <w:rPr>
          <w:rFonts w:eastAsia="Calibri"/>
          <w:szCs w:val="28"/>
          <w:lang w:eastAsia="en-US"/>
        </w:rPr>
        <w:t xml:space="preserve"> на отработанное время в данном периоде П:</w:t>
      </w:r>
    </w:p>
    <w:p w14:paraId="37CA86BA" w14:textId="77777777" w:rsidR="00176AC6" w:rsidRPr="00176AC6" w:rsidRDefault="00176AC6" w:rsidP="00176AC6">
      <w:pPr>
        <w:spacing w:after="200" w:line="276" w:lineRule="auto"/>
        <w:ind w:firstLine="0"/>
        <w:jc w:val="center"/>
        <w:rPr>
          <w:rFonts w:eastAsia="Calibri"/>
          <w:b/>
          <w:szCs w:val="28"/>
          <w:lang w:eastAsia="en-US"/>
        </w:rPr>
      </w:pPr>
      <w:r w:rsidRPr="00176AC6">
        <w:rPr>
          <w:rFonts w:eastAsia="Calibri"/>
          <w:b/>
          <w:szCs w:val="28"/>
          <w:lang w:eastAsia="en-US"/>
        </w:rPr>
        <w:t xml:space="preserve"> </w:t>
      </w:r>
      <w:proofErr w:type="spellStart"/>
      <w:r w:rsidRPr="00176AC6">
        <w:rPr>
          <w:rFonts w:eastAsia="Calibri"/>
          <w:b/>
          <w:szCs w:val="28"/>
          <w:lang w:eastAsia="en-US"/>
        </w:rPr>
        <w:t>З</w:t>
      </w:r>
      <w:r w:rsidRPr="00176AC6">
        <w:rPr>
          <w:rFonts w:eastAsia="Calibri"/>
          <w:b/>
          <w:sz w:val="16"/>
          <w:szCs w:val="16"/>
          <w:lang w:eastAsia="en-US"/>
        </w:rPr>
        <w:t>п</w:t>
      </w:r>
      <w:proofErr w:type="spellEnd"/>
      <w:r w:rsidRPr="00176AC6">
        <w:rPr>
          <w:rFonts w:eastAsia="Calibri"/>
          <w:b/>
          <w:szCs w:val="28"/>
          <w:lang w:eastAsia="en-US"/>
        </w:rPr>
        <w:t>=</w:t>
      </w:r>
      <w:proofErr w:type="spellStart"/>
      <w:r w:rsidRPr="00176AC6">
        <w:rPr>
          <w:rFonts w:eastAsia="Calibri"/>
          <w:b/>
          <w:szCs w:val="28"/>
          <w:lang w:eastAsia="en-US"/>
        </w:rPr>
        <w:t>З</w:t>
      </w:r>
      <w:r w:rsidRPr="00176AC6">
        <w:rPr>
          <w:rFonts w:eastAsia="Calibri"/>
          <w:b/>
          <w:sz w:val="16"/>
          <w:szCs w:val="16"/>
          <w:lang w:eastAsia="en-US"/>
        </w:rPr>
        <w:t>ч</w:t>
      </w:r>
      <w:proofErr w:type="spellEnd"/>
      <w:r w:rsidRPr="00176AC6">
        <w:rPr>
          <w:rFonts w:eastAsia="Calibri"/>
          <w:b/>
          <w:szCs w:val="28"/>
          <w:lang w:eastAsia="en-US"/>
        </w:rPr>
        <w:t>*П.</w:t>
      </w:r>
    </w:p>
    <w:p w14:paraId="6F9F4DC8" w14:textId="77777777" w:rsidR="00176AC6" w:rsidRPr="00176AC6" w:rsidRDefault="00176AC6" w:rsidP="00176AC6">
      <w:pPr>
        <w:spacing w:after="200" w:line="276" w:lineRule="auto"/>
        <w:ind w:firstLine="0"/>
        <w:jc w:val="left"/>
        <w:rPr>
          <w:rFonts w:eastAsia="Calibri"/>
          <w:szCs w:val="28"/>
          <w:lang w:eastAsia="en-US"/>
        </w:rPr>
      </w:pPr>
      <w:r w:rsidRPr="00176AC6">
        <w:rPr>
          <w:rFonts w:eastAsia="Calibri"/>
          <w:szCs w:val="28"/>
          <w:lang w:eastAsia="en-US"/>
        </w:rPr>
        <w:t>Расчет фонда заработной платы основных рабочих</w:t>
      </w:r>
    </w:p>
    <w:tbl>
      <w:tblPr>
        <w:tblStyle w:val="11"/>
        <w:tblW w:w="0" w:type="auto"/>
        <w:tblLook w:val="04A0" w:firstRow="1" w:lastRow="0" w:firstColumn="1" w:lastColumn="0" w:noHBand="0" w:noVBand="1"/>
      </w:tblPr>
      <w:tblGrid>
        <w:gridCol w:w="1236"/>
        <w:gridCol w:w="1397"/>
        <w:gridCol w:w="1428"/>
        <w:gridCol w:w="1523"/>
        <w:gridCol w:w="1329"/>
        <w:gridCol w:w="1329"/>
        <w:gridCol w:w="1329"/>
      </w:tblGrid>
      <w:tr w:rsidR="00176AC6" w:rsidRPr="00176AC6" w14:paraId="0E3DBCAE" w14:textId="77777777" w:rsidTr="00693CD9">
        <w:tc>
          <w:tcPr>
            <w:tcW w:w="1236" w:type="dxa"/>
            <w:vMerge w:val="restart"/>
            <w:tcBorders>
              <w:top w:val="single" w:sz="4" w:space="0" w:color="auto"/>
              <w:left w:val="single" w:sz="4" w:space="0" w:color="auto"/>
              <w:bottom w:val="single" w:sz="4" w:space="0" w:color="auto"/>
              <w:right w:val="single" w:sz="4" w:space="0" w:color="auto"/>
            </w:tcBorders>
            <w:hideMark/>
          </w:tcPr>
          <w:p w14:paraId="4D77E50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B9ACCB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Часовые тарифные ставки</w:t>
            </w:r>
          </w:p>
        </w:tc>
        <w:tc>
          <w:tcPr>
            <w:tcW w:w="1428" w:type="dxa"/>
            <w:vMerge w:val="restart"/>
            <w:tcBorders>
              <w:top w:val="single" w:sz="4" w:space="0" w:color="auto"/>
              <w:left w:val="single" w:sz="4" w:space="0" w:color="auto"/>
              <w:bottom w:val="single" w:sz="4" w:space="0" w:color="auto"/>
              <w:right w:val="single" w:sz="4" w:space="0" w:color="auto"/>
            </w:tcBorders>
            <w:hideMark/>
          </w:tcPr>
          <w:p w14:paraId="4CAC234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Человеко-часы на объем выпуска</w:t>
            </w:r>
          </w:p>
        </w:tc>
        <w:tc>
          <w:tcPr>
            <w:tcW w:w="1523" w:type="dxa"/>
            <w:vMerge w:val="restart"/>
            <w:tcBorders>
              <w:top w:val="single" w:sz="4" w:space="0" w:color="auto"/>
              <w:left w:val="single" w:sz="4" w:space="0" w:color="auto"/>
              <w:bottom w:val="single" w:sz="4" w:space="0" w:color="auto"/>
              <w:right w:val="single" w:sz="4" w:space="0" w:color="auto"/>
            </w:tcBorders>
            <w:hideMark/>
          </w:tcPr>
          <w:p w14:paraId="02D3423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Основная заработная плата</w:t>
            </w:r>
          </w:p>
        </w:tc>
        <w:tc>
          <w:tcPr>
            <w:tcW w:w="3987" w:type="dxa"/>
            <w:gridSpan w:val="3"/>
            <w:tcBorders>
              <w:top w:val="single" w:sz="4" w:space="0" w:color="auto"/>
              <w:left w:val="single" w:sz="4" w:space="0" w:color="auto"/>
              <w:bottom w:val="single" w:sz="4" w:space="0" w:color="auto"/>
              <w:right w:val="single" w:sz="4" w:space="0" w:color="auto"/>
            </w:tcBorders>
            <w:hideMark/>
          </w:tcPr>
          <w:p w14:paraId="7DA06B3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5DB182E8" w14:textId="77777777" w:rsidTr="00693CD9">
        <w:tc>
          <w:tcPr>
            <w:tcW w:w="0" w:type="auto"/>
            <w:vMerge/>
            <w:tcBorders>
              <w:top w:val="single" w:sz="4" w:space="0" w:color="auto"/>
              <w:left w:val="single" w:sz="4" w:space="0" w:color="auto"/>
              <w:bottom w:val="single" w:sz="4" w:space="0" w:color="auto"/>
              <w:right w:val="single" w:sz="4" w:space="0" w:color="auto"/>
            </w:tcBorders>
            <w:vAlign w:val="center"/>
            <w:hideMark/>
          </w:tcPr>
          <w:p w14:paraId="717C2351"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3DEE6"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AFCCB"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0A60C" w14:textId="77777777" w:rsidR="00176AC6" w:rsidRPr="00176AC6" w:rsidRDefault="00176AC6" w:rsidP="00176AC6">
            <w:pPr>
              <w:spacing w:line="240" w:lineRule="auto"/>
              <w:ind w:firstLine="0"/>
              <w:jc w:val="left"/>
              <w:rPr>
                <w:rFonts w:eastAsia="Calibri"/>
                <w:szCs w:val="28"/>
                <w:lang w:eastAsia="en-US"/>
              </w:rPr>
            </w:pPr>
          </w:p>
        </w:tc>
        <w:tc>
          <w:tcPr>
            <w:tcW w:w="1329" w:type="dxa"/>
            <w:tcBorders>
              <w:top w:val="single" w:sz="4" w:space="0" w:color="auto"/>
              <w:left w:val="single" w:sz="4" w:space="0" w:color="auto"/>
              <w:bottom w:val="single" w:sz="4" w:space="0" w:color="auto"/>
              <w:right w:val="single" w:sz="4" w:space="0" w:color="auto"/>
            </w:tcBorders>
          </w:tcPr>
          <w:p w14:paraId="1F9F244E" w14:textId="77777777" w:rsidR="00176AC6" w:rsidRPr="00176AC6" w:rsidRDefault="00176AC6" w:rsidP="00176AC6">
            <w:pPr>
              <w:spacing w:line="240" w:lineRule="auto"/>
              <w:ind w:firstLine="0"/>
              <w:jc w:val="left"/>
              <w:rPr>
                <w:rFonts w:eastAsia="Calibri"/>
                <w:szCs w:val="28"/>
                <w:lang w:eastAsia="en-US"/>
              </w:rPr>
            </w:pPr>
          </w:p>
          <w:p w14:paraId="3740873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w:t>
            </w:r>
          </w:p>
        </w:tc>
        <w:tc>
          <w:tcPr>
            <w:tcW w:w="1329" w:type="dxa"/>
            <w:tcBorders>
              <w:top w:val="single" w:sz="4" w:space="0" w:color="auto"/>
              <w:left w:val="single" w:sz="4" w:space="0" w:color="auto"/>
              <w:bottom w:val="single" w:sz="4" w:space="0" w:color="auto"/>
              <w:right w:val="single" w:sz="4" w:space="0" w:color="auto"/>
            </w:tcBorders>
          </w:tcPr>
          <w:p w14:paraId="41915D98" w14:textId="77777777" w:rsidR="00176AC6" w:rsidRPr="00176AC6" w:rsidRDefault="00176AC6" w:rsidP="00176AC6">
            <w:pPr>
              <w:spacing w:line="240" w:lineRule="auto"/>
              <w:ind w:firstLine="0"/>
              <w:jc w:val="left"/>
              <w:rPr>
                <w:rFonts w:eastAsia="Calibri"/>
                <w:szCs w:val="28"/>
                <w:lang w:eastAsia="en-US"/>
              </w:rPr>
            </w:pPr>
          </w:p>
          <w:p w14:paraId="00C064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329" w:type="dxa"/>
            <w:tcBorders>
              <w:top w:val="single" w:sz="4" w:space="0" w:color="auto"/>
              <w:left w:val="single" w:sz="4" w:space="0" w:color="auto"/>
              <w:bottom w:val="single" w:sz="4" w:space="0" w:color="auto"/>
              <w:right w:val="single" w:sz="4" w:space="0" w:color="auto"/>
            </w:tcBorders>
          </w:tcPr>
          <w:p w14:paraId="6FE29C6E" w14:textId="77777777" w:rsidR="00176AC6" w:rsidRPr="00176AC6" w:rsidRDefault="00176AC6" w:rsidP="00176AC6">
            <w:pPr>
              <w:spacing w:line="240" w:lineRule="auto"/>
              <w:ind w:firstLine="0"/>
              <w:jc w:val="left"/>
              <w:rPr>
                <w:rFonts w:eastAsia="Calibri"/>
                <w:szCs w:val="28"/>
                <w:lang w:eastAsia="en-US"/>
              </w:rPr>
            </w:pPr>
          </w:p>
          <w:p w14:paraId="63981D8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72EFB68A"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7DF7E75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397" w:type="dxa"/>
            <w:tcBorders>
              <w:top w:val="single" w:sz="4" w:space="0" w:color="auto"/>
              <w:left w:val="single" w:sz="4" w:space="0" w:color="auto"/>
              <w:bottom w:val="single" w:sz="4" w:space="0" w:color="auto"/>
              <w:right w:val="single" w:sz="4" w:space="0" w:color="auto"/>
            </w:tcBorders>
            <w:hideMark/>
          </w:tcPr>
          <w:p w14:paraId="2A7274A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105,58</w:t>
            </w:r>
          </w:p>
        </w:tc>
        <w:tc>
          <w:tcPr>
            <w:tcW w:w="1428" w:type="dxa"/>
            <w:tcBorders>
              <w:top w:val="single" w:sz="4" w:space="0" w:color="auto"/>
              <w:left w:val="single" w:sz="4" w:space="0" w:color="auto"/>
              <w:bottom w:val="single" w:sz="4" w:space="0" w:color="auto"/>
              <w:right w:val="single" w:sz="4" w:space="0" w:color="auto"/>
            </w:tcBorders>
            <w:hideMark/>
          </w:tcPr>
          <w:p w14:paraId="03F3181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57,45</w:t>
            </w:r>
          </w:p>
        </w:tc>
        <w:tc>
          <w:tcPr>
            <w:tcW w:w="1523" w:type="dxa"/>
            <w:tcBorders>
              <w:top w:val="single" w:sz="4" w:space="0" w:color="auto"/>
              <w:left w:val="single" w:sz="4" w:space="0" w:color="auto"/>
              <w:bottom w:val="single" w:sz="4" w:space="0" w:color="auto"/>
              <w:right w:val="single" w:sz="4" w:space="0" w:color="auto"/>
            </w:tcBorders>
            <w:hideMark/>
          </w:tcPr>
          <w:p w14:paraId="1FF0253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6065.57</w:t>
            </w:r>
          </w:p>
        </w:tc>
        <w:tc>
          <w:tcPr>
            <w:tcW w:w="1329" w:type="dxa"/>
            <w:tcBorders>
              <w:top w:val="single" w:sz="4" w:space="0" w:color="auto"/>
              <w:left w:val="single" w:sz="4" w:space="0" w:color="auto"/>
              <w:bottom w:val="single" w:sz="4" w:space="0" w:color="auto"/>
              <w:right w:val="single" w:sz="4" w:space="0" w:color="auto"/>
            </w:tcBorders>
            <w:hideMark/>
          </w:tcPr>
          <w:p w14:paraId="5AD16AC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1051,58</w:t>
            </w:r>
          </w:p>
          <w:p w14:paraId="2EFB2BE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9.96</w:t>
            </w:r>
          </w:p>
        </w:tc>
        <w:tc>
          <w:tcPr>
            <w:tcW w:w="1329" w:type="dxa"/>
            <w:tcBorders>
              <w:top w:val="single" w:sz="4" w:space="0" w:color="auto"/>
              <w:left w:val="single" w:sz="4" w:space="0" w:color="auto"/>
              <w:bottom w:val="single" w:sz="4" w:space="0" w:color="auto"/>
              <w:right w:val="single" w:sz="4" w:space="0" w:color="auto"/>
            </w:tcBorders>
            <w:hideMark/>
          </w:tcPr>
          <w:p w14:paraId="74D089F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1223,67</w:t>
            </w:r>
          </w:p>
          <w:p w14:paraId="7F4ADB3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11.59</w:t>
            </w:r>
          </w:p>
        </w:tc>
        <w:tc>
          <w:tcPr>
            <w:tcW w:w="1329" w:type="dxa"/>
            <w:tcBorders>
              <w:top w:val="single" w:sz="4" w:space="0" w:color="auto"/>
              <w:left w:val="single" w:sz="4" w:space="0" w:color="auto"/>
              <w:bottom w:val="single" w:sz="4" w:space="0" w:color="auto"/>
              <w:right w:val="single" w:sz="4" w:space="0" w:color="auto"/>
            </w:tcBorders>
            <w:hideMark/>
          </w:tcPr>
          <w:p w14:paraId="75C9D10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3790,32</w:t>
            </w:r>
          </w:p>
          <w:p w14:paraId="5A65155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35,9</w:t>
            </w:r>
          </w:p>
        </w:tc>
      </w:tr>
      <w:tr w:rsidR="00176AC6" w:rsidRPr="00176AC6" w14:paraId="41CF95B8"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713ABE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w:t>
            </w:r>
          </w:p>
        </w:tc>
        <w:tc>
          <w:tcPr>
            <w:tcW w:w="1397" w:type="dxa"/>
            <w:tcBorders>
              <w:top w:val="single" w:sz="4" w:space="0" w:color="auto"/>
              <w:left w:val="single" w:sz="4" w:space="0" w:color="auto"/>
              <w:bottom w:val="single" w:sz="4" w:space="0" w:color="auto"/>
              <w:right w:val="single" w:sz="4" w:space="0" w:color="auto"/>
            </w:tcBorders>
            <w:hideMark/>
          </w:tcPr>
          <w:p w14:paraId="75AA08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114.49</w:t>
            </w:r>
          </w:p>
        </w:tc>
        <w:tc>
          <w:tcPr>
            <w:tcW w:w="1428" w:type="dxa"/>
            <w:tcBorders>
              <w:top w:val="single" w:sz="4" w:space="0" w:color="auto"/>
              <w:left w:val="single" w:sz="4" w:space="0" w:color="auto"/>
              <w:bottom w:val="single" w:sz="4" w:space="0" w:color="auto"/>
              <w:right w:val="single" w:sz="4" w:space="0" w:color="auto"/>
            </w:tcBorders>
            <w:hideMark/>
          </w:tcPr>
          <w:p w14:paraId="1727B47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325,16</w:t>
            </w:r>
          </w:p>
        </w:tc>
        <w:tc>
          <w:tcPr>
            <w:tcW w:w="1523" w:type="dxa"/>
            <w:tcBorders>
              <w:top w:val="single" w:sz="4" w:space="0" w:color="auto"/>
              <w:left w:val="single" w:sz="4" w:space="0" w:color="auto"/>
              <w:bottom w:val="single" w:sz="4" w:space="0" w:color="auto"/>
              <w:right w:val="single" w:sz="4" w:space="0" w:color="auto"/>
            </w:tcBorders>
            <w:hideMark/>
          </w:tcPr>
          <w:p w14:paraId="6942277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37227,58</w:t>
            </w:r>
          </w:p>
        </w:tc>
        <w:tc>
          <w:tcPr>
            <w:tcW w:w="1329" w:type="dxa"/>
            <w:tcBorders>
              <w:top w:val="single" w:sz="4" w:space="0" w:color="auto"/>
              <w:left w:val="single" w:sz="4" w:space="0" w:color="auto"/>
              <w:bottom w:val="single" w:sz="4" w:space="0" w:color="auto"/>
              <w:right w:val="single" w:sz="4" w:space="0" w:color="auto"/>
            </w:tcBorders>
            <w:hideMark/>
          </w:tcPr>
          <w:p w14:paraId="29F201D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10934,94</w:t>
            </w:r>
          </w:p>
          <w:p w14:paraId="443C57C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95,51</w:t>
            </w:r>
          </w:p>
        </w:tc>
        <w:tc>
          <w:tcPr>
            <w:tcW w:w="1329" w:type="dxa"/>
            <w:tcBorders>
              <w:top w:val="single" w:sz="4" w:space="0" w:color="auto"/>
              <w:left w:val="single" w:sz="4" w:space="0" w:color="auto"/>
              <w:bottom w:val="single" w:sz="4" w:space="0" w:color="auto"/>
              <w:right w:val="single" w:sz="4" w:space="0" w:color="auto"/>
            </w:tcBorders>
            <w:hideMark/>
          </w:tcPr>
          <w:p w14:paraId="59FFAD7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14647,85</w:t>
            </w:r>
          </w:p>
          <w:p w14:paraId="40AE1E4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127,94</w:t>
            </w:r>
          </w:p>
        </w:tc>
        <w:tc>
          <w:tcPr>
            <w:tcW w:w="1329" w:type="dxa"/>
            <w:tcBorders>
              <w:top w:val="single" w:sz="4" w:space="0" w:color="auto"/>
              <w:left w:val="single" w:sz="4" w:space="0" w:color="auto"/>
              <w:bottom w:val="single" w:sz="4" w:space="0" w:color="auto"/>
              <w:right w:val="single" w:sz="4" w:space="0" w:color="auto"/>
            </w:tcBorders>
            <w:hideMark/>
          </w:tcPr>
          <w:p w14:paraId="72CC22D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11644,78</w:t>
            </w:r>
          </w:p>
          <w:p w14:paraId="1C609F6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101,71</w:t>
            </w:r>
          </w:p>
        </w:tc>
      </w:tr>
      <w:tr w:rsidR="00176AC6" w:rsidRPr="00176AC6" w14:paraId="26D86989"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53AF9E3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397" w:type="dxa"/>
            <w:tcBorders>
              <w:top w:val="single" w:sz="4" w:space="0" w:color="auto"/>
              <w:left w:val="single" w:sz="4" w:space="0" w:color="auto"/>
              <w:bottom w:val="single" w:sz="4" w:space="0" w:color="auto"/>
              <w:right w:val="single" w:sz="4" w:space="0" w:color="auto"/>
            </w:tcBorders>
            <w:hideMark/>
          </w:tcPr>
          <w:p w14:paraId="135687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125,23</w:t>
            </w:r>
          </w:p>
        </w:tc>
        <w:tc>
          <w:tcPr>
            <w:tcW w:w="1428" w:type="dxa"/>
            <w:tcBorders>
              <w:top w:val="single" w:sz="4" w:space="0" w:color="auto"/>
              <w:left w:val="single" w:sz="4" w:space="0" w:color="auto"/>
              <w:bottom w:val="single" w:sz="4" w:space="0" w:color="auto"/>
              <w:right w:val="single" w:sz="4" w:space="0" w:color="auto"/>
            </w:tcBorders>
            <w:hideMark/>
          </w:tcPr>
          <w:p w14:paraId="799F681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178,49</w:t>
            </w:r>
          </w:p>
        </w:tc>
        <w:tc>
          <w:tcPr>
            <w:tcW w:w="1523" w:type="dxa"/>
            <w:tcBorders>
              <w:top w:val="single" w:sz="4" w:space="0" w:color="auto"/>
              <w:left w:val="single" w:sz="4" w:space="0" w:color="auto"/>
              <w:bottom w:val="single" w:sz="4" w:space="0" w:color="auto"/>
              <w:right w:val="single" w:sz="4" w:space="0" w:color="auto"/>
            </w:tcBorders>
            <w:hideMark/>
          </w:tcPr>
          <w:p w14:paraId="7369F4D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22352,03</w:t>
            </w:r>
          </w:p>
        </w:tc>
        <w:tc>
          <w:tcPr>
            <w:tcW w:w="1329" w:type="dxa"/>
            <w:tcBorders>
              <w:top w:val="single" w:sz="4" w:space="0" w:color="auto"/>
              <w:left w:val="single" w:sz="4" w:space="0" w:color="auto"/>
              <w:bottom w:val="single" w:sz="4" w:space="0" w:color="auto"/>
              <w:right w:val="single" w:sz="4" w:space="0" w:color="auto"/>
            </w:tcBorders>
            <w:hideMark/>
          </w:tcPr>
          <w:p w14:paraId="42E2503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11521,16</w:t>
            </w:r>
          </w:p>
          <w:p w14:paraId="7F2B464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92</w:t>
            </w:r>
          </w:p>
        </w:tc>
        <w:tc>
          <w:tcPr>
            <w:tcW w:w="1329" w:type="dxa"/>
            <w:tcBorders>
              <w:top w:val="single" w:sz="4" w:space="0" w:color="auto"/>
              <w:left w:val="single" w:sz="4" w:space="0" w:color="auto"/>
              <w:bottom w:val="single" w:sz="4" w:space="0" w:color="auto"/>
              <w:right w:val="single" w:sz="4" w:space="0" w:color="auto"/>
            </w:tcBorders>
            <w:hideMark/>
          </w:tcPr>
          <w:p w14:paraId="3A343A3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5621,57</w:t>
            </w:r>
          </w:p>
          <w:p w14:paraId="00AACFD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44,89</w:t>
            </w:r>
          </w:p>
        </w:tc>
        <w:tc>
          <w:tcPr>
            <w:tcW w:w="1329" w:type="dxa"/>
            <w:tcBorders>
              <w:top w:val="single" w:sz="4" w:space="0" w:color="auto"/>
              <w:left w:val="single" w:sz="4" w:space="0" w:color="auto"/>
              <w:bottom w:val="single" w:sz="4" w:space="0" w:color="auto"/>
              <w:right w:val="single" w:sz="4" w:space="0" w:color="auto"/>
            </w:tcBorders>
            <w:hideMark/>
          </w:tcPr>
          <w:p w14:paraId="33F5106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5209,57</w:t>
            </w:r>
          </w:p>
          <w:p w14:paraId="5B820A77"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41,6</w:t>
            </w:r>
          </w:p>
        </w:tc>
      </w:tr>
      <w:tr w:rsidR="00176AC6" w:rsidRPr="00176AC6" w14:paraId="10ACED9A"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575576F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c>
          <w:tcPr>
            <w:tcW w:w="1397" w:type="dxa"/>
            <w:tcBorders>
              <w:top w:val="single" w:sz="4" w:space="0" w:color="auto"/>
              <w:left w:val="single" w:sz="4" w:space="0" w:color="auto"/>
              <w:bottom w:val="single" w:sz="4" w:space="0" w:color="auto"/>
              <w:right w:val="single" w:sz="4" w:space="0" w:color="auto"/>
            </w:tcBorders>
            <w:hideMark/>
          </w:tcPr>
          <w:p w14:paraId="04C11B6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141,34</w:t>
            </w:r>
          </w:p>
        </w:tc>
        <w:tc>
          <w:tcPr>
            <w:tcW w:w="1428" w:type="dxa"/>
            <w:tcBorders>
              <w:top w:val="single" w:sz="4" w:space="0" w:color="auto"/>
              <w:left w:val="single" w:sz="4" w:space="0" w:color="auto"/>
              <w:bottom w:val="single" w:sz="4" w:space="0" w:color="auto"/>
              <w:right w:val="single" w:sz="4" w:space="0" w:color="auto"/>
            </w:tcBorders>
            <w:hideMark/>
          </w:tcPr>
          <w:p w14:paraId="7F43F63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119,02</w:t>
            </w:r>
          </w:p>
        </w:tc>
        <w:tc>
          <w:tcPr>
            <w:tcW w:w="1523" w:type="dxa"/>
            <w:tcBorders>
              <w:top w:val="single" w:sz="4" w:space="0" w:color="auto"/>
              <w:left w:val="single" w:sz="4" w:space="0" w:color="auto"/>
              <w:bottom w:val="single" w:sz="4" w:space="0" w:color="auto"/>
              <w:right w:val="single" w:sz="4" w:space="0" w:color="auto"/>
            </w:tcBorders>
            <w:hideMark/>
          </w:tcPr>
          <w:p w14:paraId="6D49424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16822,29</w:t>
            </w:r>
          </w:p>
        </w:tc>
        <w:tc>
          <w:tcPr>
            <w:tcW w:w="1329" w:type="dxa"/>
            <w:tcBorders>
              <w:top w:val="single" w:sz="4" w:space="0" w:color="auto"/>
              <w:left w:val="single" w:sz="4" w:space="0" w:color="auto"/>
              <w:bottom w:val="single" w:sz="4" w:space="0" w:color="auto"/>
              <w:right w:val="single" w:sz="4" w:space="0" w:color="auto"/>
            </w:tcBorders>
            <w:hideMark/>
          </w:tcPr>
          <w:p w14:paraId="2E80240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w:t>
            </w:r>
          </w:p>
          <w:p w14:paraId="04F263E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94,6</w:t>
            </w:r>
          </w:p>
        </w:tc>
        <w:tc>
          <w:tcPr>
            <w:tcW w:w="1329" w:type="dxa"/>
            <w:tcBorders>
              <w:top w:val="single" w:sz="4" w:space="0" w:color="auto"/>
              <w:left w:val="single" w:sz="4" w:space="0" w:color="auto"/>
              <w:bottom w:val="single" w:sz="4" w:space="0" w:color="auto"/>
              <w:right w:val="single" w:sz="4" w:space="0" w:color="auto"/>
            </w:tcBorders>
            <w:hideMark/>
          </w:tcPr>
          <w:p w14:paraId="61F056F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2286,88</w:t>
            </w:r>
          </w:p>
          <w:p w14:paraId="5C44E95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16,18</w:t>
            </w:r>
          </w:p>
        </w:tc>
        <w:tc>
          <w:tcPr>
            <w:tcW w:w="1329" w:type="dxa"/>
            <w:tcBorders>
              <w:top w:val="single" w:sz="4" w:space="0" w:color="auto"/>
              <w:left w:val="single" w:sz="4" w:space="0" w:color="auto"/>
              <w:bottom w:val="single" w:sz="4" w:space="0" w:color="auto"/>
              <w:right w:val="single" w:sz="4" w:space="0" w:color="auto"/>
            </w:tcBorders>
            <w:hideMark/>
          </w:tcPr>
          <w:p w14:paraId="5AB9985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1164,64</w:t>
            </w:r>
          </w:p>
          <w:p w14:paraId="1D16D9C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w:t>
            </w:r>
          </w:p>
        </w:tc>
      </w:tr>
      <w:tr w:rsidR="00176AC6" w:rsidRPr="00176AC6" w14:paraId="49C05484"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5523E5A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Основная </w:t>
            </w:r>
            <w:proofErr w:type="spellStart"/>
            <w:r w:rsidRPr="00176AC6">
              <w:rPr>
                <w:rFonts w:eastAsia="Calibri"/>
                <w:szCs w:val="28"/>
                <w:lang w:eastAsia="en-US"/>
              </w:rPr>
              <w:t>зар</w:t>
            </w:r>
            <w:proofErr w:type="spellEnd"/>
            <w:r w:rsidRPr="00176AC6">
              <w:rPr>
                <w:rFonts w:eastAsia="Calibri"/>
                <w:szCs w:val="28"/>
                <w:lang w:eastAsia="en-US"/>
              </w:rPr>
              <w:t>. плата</w:t>
            </w:r>
          </w:p>
        </w:tc>
        <w:tc>
          <w:tcPr>
            <w:tcW w:w="1523" w:type="dxa"/>
            <w:tcBorders>
              <w:top w:val="single" w:sz="4" w:space="0" w:color="auto"/>
              <w:left w:val="single" w:sz="4" w:space="0" w:color="auto"/>
              <w:bottom w:val="single" w:sz="4" w:space="0" w:color="auto"/>
              <w:right w:val="single" w:sz="4" w:space="0" w:color="auto"/>
            </w:tcBorders>
            <w:hideMark/>
          </w:tcPr>
          <w:p w14:paraId="5D2E97D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82467,47</w:t>
            </w:r>
          </w:p>
        </w:tc>
        <w:tc>
          <w:tcPr>
            <w:tcW w:w="1329" w:type="dxa"/>
            <w:tcBorders>
              <w:top w:val="single" w:sz="4" w:space="0" w:color="auto"/>
              <w:left w:val="single" w:sz="4" w:space="0" w:color="auto"/>
              <w:bottom w:val="single" w:sz="4" w:space="0" w:color="auto"/>
              <w:right w:val="single" w:sz="4" w:space="0" w:color="auto"/>
            </w:tcBorders>
            <w:hideMark/>
          </w:tcPr>
          <w:p w14:paraId="5F84720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36878,44</w:t>
            </w:r>
          </w:p>
        </w:tc>
        <w:tc>
          <w:tcPr>
            <w:tcW w:w="1329" w:type="dxa"/>
            <w:tcBorders>
              <w:top w:val="single" w:sz="4" w:space="0" w:color="auto"/>
              <w:left w:val="single" w:sz="4" w:space="0" w:color="auto"/>
              <w:bottom w:val="single" w:sz="4" w:space="0" w:color="auto"/>
              <w:right w:val="single" w:sz="4" w:space="0" w:color="auto"/>
            </w:tcBorders>
            <w:hideMark/>
          </w:tcPr>
          <w:p w14:paraId="7716EBE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23779,97</w:t>
            </w:r>
          </w:p>
        </w:tc>
        <w:tc>
          <w:tcPr>
            <w:tcW w:w="1329" w:type="dxa"/>
            <w:tcBorders>
              <w:top w:val="single" w:sz="4" w:space="0" w:color="auto"/>
              <w:left w:val="single" w:sz="4" w:space="0" w:color="auto"/>
              <w:bottom w:val="single" w:sz="4" w:space="0" w:color="auto"/>
              <w:right w:val="single" w:sz="4" w:space="0" w:color="auto"/>
            </w:tcBorders>
            <w:hideMark/>
          </w:tcPr>
          <w:p w14:paraId="4564DEB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21809,31</w:t>
            </w:r>
          </w:p>
        </w:tc>
      </w:tr>
      <w:tr w:rsidR="00176AC6" w:rsidRPr="00176AC6" w14:paraId="2F5A5387"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72771D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Дополнительная </w:t>
            </w:r>
            <w:proofErr w:type="spellStart"/>
            <w:r w:rsidRPr="00176AC6">
              <w:rPr>
                <w:rFonts w:eastAsia="Calibri"/>
                <w:szCs w:val="28"/>
                <w:lang w:eastAsia="en-US"/>
              </w:rPr>
              <w:t>зар</w:t>
            </w:r>
            <w:proofErr w:type="spellEnd"/>
            <w:r w:rsidRPr="00176AC6">
              <w:rPr>
                <w:rFonts w:eastAsia="Calibri"/>
                <w:szCs w:val="28"/>
                <w:lang w:eastAsia="en-US"/>
              </w:rPr>
              <w:t>. плата-10%</w:t>
            </w:r>
          </w:p>
        </w:tc>
        <w:tc>
          <w:tcPr>
            <w:tcW w:w="1523" w:type="dxa"/>
            <w:tcBorders>
              <w:top w:val="single" w:sz="4" w:space="0" w:color="auto"/>
              <w:left w:val="single" w:sz="4" w:space="0" w:color="auto"/>
              <w:bottom w:val="single" w:sz="4" w:space="0" w:color="auto"/>
              <w:right w:val="single" w:sz="4" w:space="0" w:color="auto"/>
            </w:tcBorders>
            <w:hideMark/>
          </w:tcPr>
          <w:p w14:paraId="5EB29CC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8246,75</w:t>
            </w:r>
          </w:p>
        </w:tc>
        <w:tc>
          <w:tcPr>
            <w:tcW w:w="1329" w:type="dxa"/>
            <w:tcBorders>
              <w:top w:val="single" w:sz="4" w:space="0" w:color="auto"/>
              <w:left w:val="single" w:sz="4" w:space="0" w:color="auto"/>
              <w:bottom w:val="single" w:sz="4" w:space="0" w:color="auto"/>
              <w:right w:val="single" w:sz="4" w:space="0" w:color="auto"/>
            </w:tcBorders>
            <w:hideMark/>
          </w:tcPr>
          <w:p w14:paraId="05352E7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3687,84</w:t>
            </w:r>
          </w:p>
        </w:tc>
        <w:tc>
          <w:tcPr>
            <w:tcW w:w="1329" w:type="dxa"/>
            <w:tcBorders>
              <w:top w:val="single" w:sz="4" w:space="0" w:color="auto"/>
              <w:left w:val="single" w:sz="4" w:space="0" w:color="auto"/>
              <w:bottom w:val="single" w:sz="4" w:space="0" w:color="auto"/>
              <w:right w:val="single" w:sz="4" w:space="0" w:color="auto"/>
            </w:tcBorders>
            <w:hideMark/>
          </w:tcPr>
          <w:p w14:paraId="6444A9E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2377,99</w:t>
            </w:r>
          </w:p>
        </w:tc>
        <w:tc>
          <w:tcPr>
            <w:tcW w:w="1329" w:type="dxa"/>
            <w:tcBorders>
              <w:top w:val="single" w:sz="4" w:space="0" w:color="auto"/>
              <w:left w:val="single" w:sz="4" w:space="0" w:color="auto"/>
              <w:bottom w:val="single" w:sz="4" w:space="0" w:color="auto"/>
              <w:right w:val="single" w:sz="4" w:space="0" w:color="auto"/>
            </w:tcBorders>
            <w:hideMark/>
          </w:tcPr>
          <w:p w14:paraId="3937DE5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2180,93</w:t>
            </w:r>
          </w:p>
        </w:tc>
      </w:tr>
      <w:tr w:rsidR="00176AC6" w:rsidRPr="00176AC6" w14:paraId="791474F2"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37432F4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Годовой фонд </w:t>
            </w:r>
            <w:proofErr w:type="spellStart"/>
            <w:r w:rsidRPr="00176AC6">
              <w:rPr>
                <w:rFonts w:eastAsia="Calibri"/>
                <w:szCs w:val="28"/>
                <w:lang w:eastAsia="en-US"/>
              </w:rPr>
              <w:t>зар</w:t>
            </w:r>
            <w:proofErr w:type="spellEnd"/>
            <w:r w:rsidRPr="00176AC6">
              <w:rPr>
                <w:rFonts w:eastAsia="Calibri"/>
                <w:szCs w:val="28"/>
                <w:lang w:eastAsia="en-US"/>
              </w:rPr>
              <w:t>. платы</w:t>
            </w:r>
          </w:p>
        </w:tc>
        <w:tc>
          <w:tcPr>
            <w:tcW w:w="1523" w:type="dxa"/>
            <w:tcBorders>
              <w:top w:val="single" w:sz="4" w:space="0" w:color="auto"/>
              <w:left w:val="single" w:sz="4" w:space="0" w:color="auto"/>
              <w:bottom w:val="single" w:sz="4" w:space="0" w:color="auto"/>
              <w:right w:val="single" w:sz="4" w:space="0" w:color="auto"/>
            </w:tcBorders>
            <w:hideMark/>
          </w:tcPr>
          <w:p w14:paraId="277A348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90714,22</w:t>
            </w:r>
          </w:p>
        </w:tc>
        <w:tc>
          <w:tcPr>
            <w:tcW w:w="1329" w:type="dxa"/>
            <w:tcBorders>
              <w:top w:val="single" w:sz="4" w:space="0" w:color="auto"/>
              <w:left w:val="single" w:sz="4" w:space="0" w:color="auto"/>
              <w:bottom w:val="single" w:sz="4" w:space="0" w:color="auto"/>
              <w:right w:val="single" w:sz="4" w:space="0" w:color="auto"/>
            </w:tcBorders>
            <w:hideMark/>
          </w:tcPr>
          <w:p w14:paraId="163CEDB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40566,28</w:t>
            </w:r>
          </w:p>
        </w:tc>
        <w:tc>
          <w:tcPr>
            <w:tcW w:w="1329" w:type="dxa"/>
            <w:tcBorders>
              <w:top w:val="single" w:sz="4" w:space="0" w:color="auto"/>
              <w:left w:val="single" w:sz="4" w:space="0" w:color="auto"/>
              <w:bottom w:val="single" w:sz="4" w:space="0" w:color="auto"/>
              <w:right w:val="single" w:sz="4" w:space="0" w:color="auto"/>
            </w:tcBorders>
            <w:hideMark/>
          </w:tcPr>
          <w:p w14:paraId="3A7754F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26157,96</w:t>
            </w:r>
          </w:p>
        </w:tc>
        <w:tc>
          <w:tcPr>
            <w:tcW w:w="1329" w:type="dxa"/>
            <w:tcBorders>
              <w:top w:val="single" w:sz="4" w:space="0" w:color="auto"/>
              <w:left w:val="single" w:sz="4" w:space="0" w:color="auto"/>
              <w:bottom w:val="single" w:sz="4" w:space="0" w:color="auto"/>
              <w:right w:val="single" w:sz="4" w:space="0" w:color="auto"/>
            </w:tcBorders>
            <w:hideMark/>
          </w:tcPr>
          <w:p w14:paraId="0F02CA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23990,24</w:t>
            </w:r>
          </w:p>
        </w:tc>
      </w:tr>
      <w:tr w:rsidR="00176AC6" w:rsidRPr="00176AC6" w14:paraId="0DB61362"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20D7675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Среднемесячная зарплата</w:t>
            </w:r>
          </w:p>
        </w:tc>
        <w:tc>
          <w:tcPr>
            <w:tcW w:w="1523" w:type="dxa"/>
            <w:tcBorders>
              <w:top w:val="single" w:sz="4" w:space="0" w:color="auto"/>
              <w:left w:val="single" w:sz="4" w:space="0" w:color="auto"/>
              <w:bottom w:val="single" w:sz="4" w:space="0" w:color="auto"/>
              <w:right w:val="single" w:sz="4" w:space="0" w:color="auto"/>
            </w:tcBorders>
            <w:hideMark/>
          </w:tcPr>
          <w:p w14:paraId="02A559F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21598,62</w:t>
            </w:r>
          </w:p>
        </w:tc>
        <w:tc>
          <w:tcPr>
            <w:tcW w:w="1329" w:type="dxa"/>
            <w:tcBorders>
              <w:top w:val="single" w:sz="4" w:space="0" w:color="auto"/>
              <w:left w:val="single" w:sz="4" w:space="0" w:color="auto"/>
              <w:bottom w:val="single" w:sz="4" w:space="0" w:color="auto"/>
              <w:right w:val="single" w:sz="4" w:space="0" w:color="auto"/>
            </w:tcBorders>
            <w:hideMark/>
          </w:tcPr>
          <w:p w14:paraId="1C782F6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22167,37</w:t>
            </w:r>
          </w:p>
        </w:tc>
        <w:tc>
          <w:tcPr>
            <w:tcW w:w="1329" w:type="dxa"/>
            <w:tcBorders>
              <w:top w:val="single" w:sz="4" w:space="0" w:color="auto"/>
              <w:left w:val="single" w:sz="4" w:space="0" w:color="auto"/>
              <w:bottom w:val="single" w:sz="4" w:space="0" w:color="auto"/>
              <w:right w:val="single" w:sz="4" w:space="0" w:color="auto"/>
            </w:tcBorders>
            <w:hideMark/>
          </w:tcPr>
          <w:p w14:paraId="49BEFC0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20760,29</w:t>
            </w:r>
          </w:p>
        </w:tc>
        <w:tc>
          <w:tcPr>
            <w:tcW w:w="1329" w:type="dxa"/>
            <w:tcBorders>
              <w:top w:val="single" w:sz="4" w:space="0" w:color="auto"/>
              <w:left w:val="single" w:sz="4" w:space="0" w:color="auto"/>
              <w:bottom w:val="single" w:sz="4" w:space="0" w:color="auto"/>
              <w:right w:val="single" w:sz="4" w:space="0" w:color="auto"/>
            </w:tcBorders>
            <w:hideMark/>
          </w:tcPr>
          <w:p w14:paraId="3ED85EB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20504,49</w:t>
            </w:r>
          </w:p>
        </w:tc>
      </w:tr>
    </w:tbl>
    <w:p w14:paraId="1D1250F9" w14:textId="77777777" w:rsidR="00693CD9" w:rsidRDefault="00693CD9" w:rsidP="00693CD9">
      <w:pPr>
        <w:spacing w:before="100" w:beforeAutospacing="1"/>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2B9270A" w14:textId="77777777" w:rsidR="00176AC6" w:rsidRPr="00176AC6" w:rsidRDefault="00176AC6" w:rsidP="00693CD9">
      <w:pPr>
        <w:rPr>
          <w:rFonts w:eastAsia="Calibri"/>
          <w:szCs w:val="28"/>
          <w:lang w:eastAsia="en-US"/>
        </w:rPr>
      </w:pPr>
      <w:r w:rsidRPr="00176AC6">
        <w:rPr>
          <w:rFonts w:eastAsia="Calibri"/>
          <w:szCs w:val="28"/>
          <w:lang w:eastAsia="en-US"/>
        </w:rPr>
        <w:t>По приведенному примеру выполняем следующие действия</w:t>
      </w:r>
    </w:p>
    <w:p w14:paraId="741B8884" w14:textId="77777777" w:rsidR="00176AC6" w:rsidRPr="00176AC6" w:rsidRDefault="00176AC6" w:rsidP="00176AC6">
      <w:pPr>
        <w:rPr>
          <w:rFonts w:eastAsia="Calibri"/>
          <w:szCs w:val="28"/>
          <w:lang w:eastAsia="en-US"/>
        </w:rPr>
      </w:pPr>
      <w:r w:rsidRPr="00176AC6">
        <w:rPr>
          <w:rFonts w:eastAsia="Calibri"/>
          <w:szCs w:val="28"/>
          <w:lang w:eastAsia="en-US"/>
        </w:rPr>
        <w:t xml:space="preserve">-для 1 разряда тарифная ставка за час составляет 105,58 рубля, </w:t>
      </w:r>
      <w:proofErr w:type="gramStart"/>
      <w:r w:rsidRPr="00176AC6">
        <w:rPr>
          <w:rFonts w:eastAsia="Calibri"/>
          <w:szCs w:val="28"/>
          <w:lang w:eastAsia="en-US"/>
        </w:rPr>
        <w:t>умножаем  трудозатраты</w:t>
      </w:r>
      <w:proofErr w:type="gramEnd"/>
      <w:r w:rsidRPr="00176AC6">
        <w:rPr>
          <w:rFonts w:eastAsia="Calibri"/>
          <w:szCs w:val="28"/>
          <w:lang w:eastAsia="en-US"/>
        </w:rPr>
        <w:t xml:space="preserve"> 1 разряда на тарифную ставку 57,45х105,58=6065,57 </w:t>
      </w:r>
      <w:r w:rsidRPr="00176AC6">
        <w:rPr>
          <w:rFonts w:eastAsia="Calibri"/>
          <w:szCs w:val="28"/>
          <w:lang w:eastAsia="en-US"/>
        </w:rPr>
        <w:lastRenderedPageBreak/>
        <w:t xml:space="preserve">и далее по кварталам 9,96х105,58=1051,58 . Производим аналогичные расчеты для всех трудозатрат на объем </w:t>
      </w:r>
      <w:proofErr w:type="gramStart"/>
      <w:r w:rsidRPr="00176AC6">
        <w:rPr>
          <w:rFonts w:eastAsia="Calibri"/>
          <w:szCs w:val="28"/>
          <w:lang w:eastAsia="en-US"/>
        </w:rPr>
        <w:t>выпуска( см.</w:t>
      </w:r>
      <w:proofErr w:type="gramEnd"/>
      <w:r w:rsidRPr="00176AC6">
        <w:rPr>
          <w:rFonts w:eastAsia="Calibri"/>
          <w:szCs w:val="28"/>
          <w:lang w:eastAsia="en-US"/>
        </w:rPr>
        <w:t xml:space="preserve"> данные таблицы №   ) по разрядам и кварталам.</w:t>
      </w:r>
    </w:p>
    <w:p w14:paraId="5F5120A5" w14:textId="77777777" w:rsidR="00176AC6" w:rsidRPr="00176AC6" w:rsidRDefault="00176AC6" w:rsidP="00176AC6">
      <w:pPr>
        <w:rPr>
          <w:rFonts w:eastAsia="Calibri"/>
          <w:szCs w:val="28"/>
          <w:lang w:eastAsia="en-US"/>
        </w:rPr>
      </w:pPr>
      <w:r w:rsidRPr="00176AC6">
        <w:rPr>
          <w:rFonts w:eastAsia="Calibri"/>
          <w:szCs w:val="28"/>
          <w:lang w:eastAsia="en-US"/>
        </w:rPr>
        <w:t xml:space="preserve">-рассчитываем основную зарплату </w:t>
      </w:r>
      <w:proofErr w:type="gramStart"/>
      <w:r w:rsidRPr="00176AC6">
        <w:rPr>
          <w:rFonts w:eastAsia="Calibri"/>
          <w:szCs w:val="28"/>
          <w:lang w:eastAsia="en-US"/>
        </w:rPr>
        <w:t>( за</w:t>
      </w:r>
      <w:proofErr w:type="gramEnd"/>
      <w:r w:rsidRPr="00176AC6">
        <w:rPr>
          <w:rFonts w:eastAsia="Calibri"/>
          <w:szCs w:val="28"/>
          <w:lang w:eastAsia="en-US"/>
        </w:rPr>
        <w:t xml:space="preserve"> отработанное время) по кварталам и за год 6065,57+37227,58+22352,03+16822,29=82467,47</w:t>
      </w:r>
    </w:p>
    <w:p w14:paraId="465E3AF9" w14:textId="77777777" w:rsidR="00176AC6" w:rsidRPr="00176AC6" w:rsidRDefault="00176AC6" w:rsidP="00176AC6">
      <w:pPr>
        <w:rPr>
          <w:rFonts w:eastAsia="Calibri"/>
          <w:szCs w:val="28"/>
          <w:lang w:eastAsia="en-US"/>
        </w:rPr>
      </w:pPr>
      <w:r w:rsidRPr="00176AC6">
        <w:rPr>
          <w:rFonts w:eastAsia="Calibri"/>
          <w:szCs w:val="28"/>
          <w:lang w:eastAsia="en-US"/>
        </w:rPr>
        <w:t>1051,58 + 10934,94+11521,16 + 13370,76=36878,44</w:t>
      </w:r>
    </w:p>
    <w:p w14:paraId="280944EA" w14:textId="77777777" w:rsidR="00176AC6" w:rsidRPr="00176AC6" w:rsidRDefault="00176AC6" w:rsidP="00176AC6">
      <w:pPr>
        <w:rPr>
          <w:rFonts w:eastAsia="Calibri"/>
          <w:szCs w:val="28"/>
          <w:lang w:eastAsia="en-US"/>
        </w:rPr>
      </w:pPr>
      <w:r w:rsidRPr="00176AC6">
        <w:rPr>
          <w:rFonts w:eastAsia="Calibri"/>
          <w:szCs w:val="28"/>
          <w:lang w:eastAsia="en-US"/>
        </w:rPr>
        <w:t xml:space="preserve">- находим дополнительную </w:t>
      </w:r>
      <w:proofErr w:type="gramStart"/>
      <w:r w:rsidRPr="00176AC6">
        <w:rPr>
          <w:rFonts w:eastAsia="Calibri"/>
          <w:szCs w:val="28"/>
          <w:lang w:eastAsia="en-US"/>
        </w:rPr>
        <w:t>зарплату( за</w:t>
      </w:r>
      <w:proofErr w:type="gramEnd"/>
      <w:r w:rsidRPr="00176AC6">
        <w:rPr>
          <w:rFonts w:eastAsia="Calibri"/>
          <w:szCs w:val="28"/>
          <w:lang w:eastAsia="en-US"/>
        </w:rPr>
        <w:t xml:space="preserve"> время, которое рабочий не работает) 10% от основной </w:t>
      </w:r>
    </w:p>
    <w:p w14:paraId="06A5926A" w14:textId="77777777" w:rsidR="00176AC6" w:rsidRPr="00176AC6" w:rsidRDefault="00176AC6" w:rsidP="00176AC6">
      <w:pPr>
        <w:rPr>
          <w:rFonts w:eastAsia="Calibri"/>
          <w:szCs w:val="28"/>
          <w:lang w:eastAsia="en-US"/>
        </w:rPr>
      </w:pPr>
      <w:r w:rsidRPr="00176AC6">
        <w:rPr>
          <w:rFonts w:eastAsia="Calibri"/>
          <w:szCs w:val="28"/>
          <w:lang w:eastAsia="en-US"/>
        </w:rPr>
        <w:t>82467,47х0,1=8246,75</w:t>
      </w:r>
    </w:p>
    <w:p w14:paraId="18EE91FA" w14:textId="77777777" w:rsidR="00176AC6" w:rsidRPr="00176AC6" w:rsidRDefault="00176AC6" w:rsidP="00176AC6">
      <w:pPr>
        <w:rPr>
          <w:rFonts w:eastAsia="Calibri"/>
          <w:szCs w:val="28"/>
          <w:lang w:eastAsia="en-US"/>
        </w:rPr>
      </w:pPr>
      <w:r w:rsidRPr="00176AC6">
        <w:rPr>
          <w:rFonts w:eastAsia="Calibri"/>
          <w:szCs w:val="28"/>
          <w:lang w:eastAsia="en-US"/>
        </w:rPr>
        <w:t>36878,44х0,1=3687,84</w:t>
      </w:r>
    </w:p>
    <w:p w14:paraId="1362D068" w14:textId="77777777" w:rsidR="00176AC6" w:rsidRPr="00176AC6" w:rsidRDefault="00176AC6" w:rsidP="00176AC6">
      <w:pPr>
        <w:rPr>
          <w:rFonts w:eastAsia="Calibri"/>
          <w:szCs w:val="28"/>
          <w:lang w:eastAsia="en-US"/>
        </w:rPr>
      </w:pPr>
      <w:r w:rsidRPr="00176AC6">
        <w:rPr>
          <w:rFonts w:eastAsia="Calibri"/>
          <w:szCs w:val="28"/>
          <w:lang w:eastAsia="en-US"/>
        </w:rPr>
        <w:t xml:space="preserve">- находим годовой фонд заработной </w:t>
      </w:r>
      <w:proofErr w:type="gramStart"/>
      <w:r w:rsidRPr="00176AC6">
        <w:rPr>
          <w:rFonts w:eastAsia="Calibri"/>
          <w:szCs w:val="28"/>
          <w:lang w:eastAsia="en-US"/>
        </w:rPr>
        <w:t>платы( сумма</w:t>
      </w:r>
      <w:proofErr w:type="gramEnd"/>
      <w:r w:rsidRPr="00176AC6">
        <w:rPr>
          <w:rFonts w:eastAsia="Calibri"/>
          <w:szCs w:val="28"/>
          <w:lang w:eastAsia="en-US"/>
        </w:rPr>
        <w:t xml:space="preserve"> основной и дополнительной)    </w:t>
      </w:r>
    </w:p>
    <w:p w14:paraId="50E1DC2E" w14:textId="77777777" w:rsidR="00176AC6" w:rsidRPr="00176AC6" w:rsidRDefault="00176AC6" w:rsidP="00176AC6">
      <w:pPr>
        <w:rPr>
          <w:rFonts w:eastAsia="Calibri"/>
          <w:szCs w:val="28"/>
          <w:lang w:eastAsia="en-US"/>
        </w:rPr>
      </w:pPr>
      <w:r w:rsidRPr="00176AC6">
        <w:rPr>
          <w:rFonts w:eastAsia="Calibri"/>
          <w:szCs w:val="28"/>
          <w:lang w:eastAsia="en-US"/>
        </w:rPr>
        <w:t xml:space="preserve">82467,47+8246,75=90714,22 </w:t>
      </w:r>
    </w:p>
    <w:p w14:paraId="03C8A59C" w14:textId="77777777" w:rsidR="00176AC6" w:rsidRPr="00176AC6" w:rsidRDefault="00176AC6" w:rsidP="00176AC6">
      <w:pPr>
        <w:rPr>
          <w:rFonts w:eastAsia="Calibri"/>
          <w:szCs w:val="28"/>
          <w:lang w:eastAsia="en-US"/>
        </w:rPr>
      </w:pPr>
      <w:r w:rsidRPr="00176AC6">
        <w:rPr>
          <w:rFonts w:eastAsia="Calibri"/>
          <w:szCs w:val="28"/>
          <w:lang w:eastAsia="en-US"/>
        </w:rPr>
        <w:t>36878,44+3687,84=40566,28</w:t>
      </w:r>
    </w:p>
    <w:p w14:paraId="4385FD6E" w14:textId="77777777" w:rsidR="00176AC6" w:rsidRPr="00176AC6" w:rsidRDefault="00176AC6" w:rsidP="00176AC6">
      <w:pPr>
        <w:rPr>
          <w:rFonts w:eastAsia="Calibri"/>
          <w:szCs w:val="28"/>
          <w:lang w:eastAsia="en-US"/>
        </w:rPr>
      </w:pPr>
      <w:r w:rsidRPr="00176AC6">
        <w:rPr>
          <w:rFonts w:eastAsia="Calibri"/>
          <w:szCs w:val="28"/>
          <w:lang w:eastAsia="en-US"/>
        </w:rPr>
        <w:t>- находим среднемесячную зарплату</w:t>
      </w:r>
    </w:p>
    <w:p w14:paraId="065841CD" w14:textId="77777777" w:rsidR="00176AC6" w:rsidRPr="00176AC6" w:rsidRDefault="00176AC6" w:rsidP="00176AC6">
      <w:pPr>
        <w:rPr>
          <w:rFonts w:eastAsia="Calibri"/>
          <w:szCs w:val="28"/>
          <w:lang w:eastAsia="en-US"/>
        </w:rPr>
      </w:pPr>
      <w:r w:rsidRPr="00176AC6">
        <w:rPr>
          <w:rFonts w:eastAsia="Calibri"/>
          <w:szCs w:val="28"/>
          <w:lang w:eastAsia="en-US"/>
        </w:rPr>
        <w:t>90714,</w:t>
      </w:r>
      <w:proofErr w:type="gramStart"/>
      <w:r w:rsidRPr="00176AC6">
        <w:rPr>
          <w:rFonts w:eastAsia="Calibri"/>
          <w:szCs w:val="28"/>
          <w:lang w:eastAsia="en-US"/>
        </w:rPr>
        <w:t>22 :</w:t>
      </w:r>
      <w:proofErr w:type="gramEnd"/>
      <w:r w:rsidRPr="00176AC6">
        <w:rPr>
          <w:rFonts w:eastAsia="Calibri"/>
          <w:szCs w:val="28"/>
          <w:lang w:eastAsia="en-US"/>
        </w:rPr>
        <w:t xml:space="preserve"> 12:0,35=21598,62</w:t>
      </w:r>
    </w:p>
    <w:p w14:paraId="02E10AFA" w14:textId="77777777" w:rsidR="00176AC6" w:rsidRPr="00176AC6" w:rsidRDefault="00176AC6" w:rsidP="00176AC6">
      <w:pPr>
        <w:rPr>
          <w:rFonts w:eastAsia="Calibri"/>
          <w:szCs w:val="28"/>
          <w:lang w:eastAsia="en-US"/>
        </w:rPr>
      </w:pPr>
      <w:r w:rsidRPr="00176AC6">
        <w:rPr>
          <w:rFonts w:eastAsia="Calibri"/>
          <w:szCs w:val="28"/>
          <w:lang w:eastAsia="en-US"/>
        </w:rPr>
        <w:t>40566,28:3:0,61=22167,37</w:t>
      </w:r>
    </w:p>
    <w:p w14:paraId="0E6EC076" w14:textId="77777777" w:rsidR="00176AC6" w:rsidRPr="00176AC6" w:rsidRDefault="00176AC6" w:rsidP="00176AC6">
      <w:pPr>
        <w:rPr>
          <w:rFonts w:eastAsia="Calibri"/>
          <w:szCs w:val="28"/>
          <w:lang w:eastAsia="en-US"/>
        </w:rPr>
      </w:pPr>
      <w:r w:rsidRPr="00176AC6">
        <w:rPr>
          <w:rFonts w:eastAsia="Calibri"/>
          <w:szCs w:val="28"/>
          <w:lang w:eastAsia="en-US"/>
        </w:rPr>
        <w:t xml:space="preserve">Для расчета среднемесячной зарплаты годовой фонд делим на 12 и на количество основных </w:t>
      </w:r>
      <w:proofErr w:type="gramStart"/>
      <w:r w:rsidRPr="00176AC6">
        <w:rPr>
          <w:rFonts w:eastAsia="Calibri"/>
          <w:szCs w:val="28"/>
          <w:lang w:eastAsia="en-US"/>
        </w:rPr>
        <w:t>рабочих( см.</w:t>
      </w:r>
      <w:proofErr w:type="gramEnd"/>
      <w:r w:rsidRPr="00176AC6">
        <w:rPr>
          <w:rFonts w:eastAsia="Calibri"/>
          <w:szCs w:val="28"/>
          <w:lang w:eastAsia="en-US"/>
        </w:rPr>
        <w:t xml:space="preserve"> практическую работу №   ) или  квартальный фонд делим на 3 и на количество основных рабочих данный квартал.</w:t>
      </w:r>
    </w:p>
    <w:p w14:paraId="49DA25B7" w14:textId="77777777" w:rsidR="00693CD9" w:rsidRDefault="00693CD9" w:rsidP="00EF2DE3">
      <w:pPr>
        <w:rPr>
          <w:szCs w:val="28"/>
        </w:rPr>
      </w:pPr>
      <w:r w:rsidRPr="00693CD9">
        <w:rPr>
          <w:b/>
          <w:szCs w:val="28"/>
        </w:rPr>
        <w:t>Задача 1</w:t>
      </w:r>
      <w:r w:rsidRPr="00693CD9">
        <w:rPr>
          <w:szCs w:val="28"/>
        </w:rPr>
        <w:t xml:space="preserve">. Рассчитать начисленную и выданную заработную плату работника станции. Учесть, что ночные и праздничные часы входят в общее количество отработанных часов в месяц. Разряд работника принять равным варианту, второй уровень оплаты труда, МРОТ (по указанию преподавателя) руб., среднемесячная норма часов 164 ч. Для расчета использовать тарифную сетку. Работник отработал следующее количество часов за месяц (по вариантам): </w:t>
      </w:r>
    </w:p>
    <w:p w14:paraId="50E5CCD3" w14:textId="77777777" w:rsidR="00693CD9" w:rsidRDefault="00693CD9" w:rsidP="00EF2DE3">
      <w:pPr>
        <w:rPr>
          <w:szCs w:val="28"/>
        </w:rPr>
      </w:pPr>
    </w:p>
    <w:tbl>
      <w:tblPr>
        <w:tblStyle w:val="aa"/>
        <w:tblW w:w="0" w:type="auto"/>
        <w:tblLook w:val="04A0" w:firstRow="1" w:lastRow="0" w:firstColumn="1" w:lastColumn="0" w:noHBand="0" w:noVBand="1"/>
      </w:tblPr>
      <w:tblGrid>
        <w:gridCol w:w="1947"/>
        <w:gridCol w:w="720"/>
        <w:gridCol w:w="776"/>
        <w:gridCol w:w="776"/>
        <w:gridCol w:w="776"/>
        <w:gridCol w:w="776"/>
        <w:gridCol w:w="776"/>
        <w:gridCol w:w="776"/>
        <w:gridCol w:w="776"/>
        <w:gridCol w:w="736"/>
        <w:gridCol w:w="736"/>
      </w:tblGrid>
      <w:tr w:rsidR="00693CD9" w14:paraId="49C17384" w14:textId="77777777" w:rsidTr="00693CD9">
        <w:tc>
          <w:tcPr>
            <w:tcW w:w="1947" w:type="dxa"/>
          </w:tcPr>
          <w:p w14:paraId="1AEF9159" w14:textId="77777777" w:rsidR="00693CD9" w:rsidRDefault="00693CD9" w:rsidP="00EF2DE3">
            <w:pPr>
              <w:ind w:firstLine="0"/>
              <w:rPr>
                <w:szCs w:val="28"/>
              </w:rPr>
            </w:pPr>
            <w:r w:rsidRPr="00693CD9">
              <w:rPr>
                <w:szCs w:val="28"/>
              </w:rPr>
              <w:t>Показатель</w:t>
            </w:r>
          </w:p>
        </w:tc>
        <w:tc>
          <w:tcPr>
            <w:tcW w:w="720" w:type="dxa"/>
          </w:tcPr>
          <w:p w14:paraId="73A7BCE0" w14:textId="77777777" w:rsidR="00693CD9" w:rsidRDefault="00693CD9" w:rsidP="00693CD9">
            <w:pPr>
              <w:ind w:left="-691"/>
              <w:rPr>
                <w:szCs w:val="28"/>
              </w:rPr>
            </w:pPr>
            <w:r w:rsidRPr="00693CD9">
              <w:rPr>
                <w:szCs w:val="28"/>
              </w:rPr>
              <w:t xml:space="preserve">1 </w:t>
            </w:r>
          </w:p>
          <w:p w14:paraId="0505CA66" w14:textId="77777777" w:rsidR="00693CD9" w:rsidRDefault="00693CD9" w:rsidP="00EF2DE3">
            <w:pPr>
              <w:ind w:firstLine="0"/>
              <w:rPr>
                <w:szCs w:val="28"/>
              </w:rPr>
            </w:pPr>
          </w:p>
        </w:tc>
        <w:tc>
          <w:tcPr>
            <w:tcW w:w="776" w:type="dxa"/>
          </w:tcPr>
          <w:p w14:paraId="4A32699F" w14:textId="77777777" w:rsidR="00693CD9" w:rsidRDefault="00693CD9" w:rsidP="00693CD9">
            <w:pPr>
              <w:ind w:firstLine="0"/>
              <w:rPr>
                <w:szCs w:val="28"/>
              </w:rPr>
            </w:pPr>
            <w:r w:rsidRPr="00693CD9">
              <w:rPr>
                <w:szCs w:val="28"/>
              </w:rPr>
              <w:lastRenderedPageBreak/>
              <w:t xml:space="preserve">2 </w:t>
            </w:r>
          </w:p>
        </w:tc>
        <w:tc>
          <w:tcPr>
            <w:tcW w:w="776" w:type="dxa"/>
          </w:tcPr>
          <w:p w14:paraId="0B0AC5F1" w14:textId="77777777" w:rsidR="00693CD9" w:rsidRDefault="00693CD9" w:rsidP="00693CD9">
            <w:pPr>
              <w:ind w:firstLine="0"/>
              <w:rPr>
                <w:szCs w:val="28"/>
              </w:rPr>
            </w:pPr>
            <w:r w:rsidRPr="00693CD9">
              <w:rPr>
                <w:szCs w:val="28"/>
              </w:rPr>
              <w:t xml:space="preserve">3 </w:t>
            </w:r>
          </w:p>
        </w:tc>
        <w:tc>
          <w:tcPr>
            <w:tcW w:w="776" w:type="dxa"/>
          </w:tcPr>
          <w:p w14:paraId="37586579" w14:textId="77777777" w:rsidR="00693CD9" w:rsidRDefault="00693CD9" w:rsidP="00693CD9">
            <w:pPr>
              <w:ind w:firstLine="0"/>
              <w:rPr>
                <w:szCs w:val="28"/>
              </w:rPr>
            </w:pPr>
            <w:r w:rsidRPr="00693CD9">
              <w:rPr>
                <w:szCs w:val="28"/>
              </w:rPr>
              <w:t xml:space="preserve">4 </w:t>
            </w:r>
          </w:p>
        </w:tc>
        <w:tc>
          <w:tcPr>
            <w:tcW w:w="776" w:type="dxa"/>
          </w:tcPr>
          <w:p w14:paraId="5539B244" w14:textId="77777777" w:rsidR="00693CD9" w:rsidRDefault="00693CD9" w:rsidP="00693CD9">
            <w:pPr>
              <w:ind w:firstLine="0"/>
              <w:rPr>
                <w:szCs w:val="28"/>
              </w:rPr>
            </w:pPr>
            <w:r w:rsidRPr="00693CD9">
              <w:rPr>
                <w:szCs w:val="28"/>
              </w:rPr>
              <w:t xml:space="preserve">5 </w:t>
            </w:r>
          </w:p>
        </w:tc>
        <w:tc>
          <w:tcPr>
            <w:tcW w:w="776" w:type="dxa"/>
          </w:tcPr>
          <w:p w14:paraId="2178B658" w14:textId="77777777" w:rsidR="00693CD9" w:rsidRDefault="00693CD9" w:rsidP="00EF2DE3">
            <w:pPr>
              <w:ind w:firstLine="0"/>
              <w:rPr>
                <w:szCs w:val="28"/>
              </w:rPr>
            </w:pPr>
            <w:r>
              <w:rPr>
                <w:szCs w:val="28"/>
              </w:rPr>
              <w:t>6</w:t>
            </w:r>
          </w:p>
        </w:tc>
        <w:tc>
          <w:tcPr>
            <w:tcW w:w="776" w:type="dxa"/>
          </w:tcPr>
          <w:p w14:paraId="2EF80711" w14:textId="77777777" w:rsidR="00693CD9" w:rsidRDefault="00693CD9" w:rsidP="00EF2DE3">
            <w:pPr>
              <w:ind w:firstLine="0"/>
              <w:rPr>
                <w:szCs w:val="28"/>
              </w:rPr>
            </w:pPr>
            <w:r>
              <w:rPr>
                <w:szCs w:val="28"/>
              </w:rPr>
              <w:t>7</w:t>
            </w:r>
          </w:p>
        </w:tc>
        <w:tc>
          <w:tcPr>
            <w:tcW w:w="776" w:type="dxa"/>
          </w:tcPr>
          <w:p w14:paraId="7C33DA62" w14:textId="77777777" w:rsidR="00693CD9" w:rsidRDefault="00693CD9" w:rsidP="00EF2DE3">
            <w:pPr>
              <w:ind w:firstLine="0"/>
              <w:rPr>
                <w:szCs w:val="28"/>
              </w:rPr>
            </w:pPr>
            <w:r>
              <w:rPr>
                <w:szCs w:val="28"/>
              </w:rPr>
              <w:t>8</w:t>
            </w:r>
          </w:p>
        </w:tc>
        <w:tc>
          <w:tcPr>
            <w:tcW w:w="736" w:type="dxa"/>
          </w:tcPr>
          <w:p w14:paraId="6C4DDF2E" w14:textId="77777777" w:rsidR="00693CD9" w:rsidRDefault="00693CD9" w:rsidP="00EF2DE3">
            <w:pPr>
              <w:ind w:firstLine="0"/>
              <w:rPr>
                <w:szCs w:val="28"/>
              </w:rPr>
            </w:pPr>
            <w:r>
              <w:rPr>
                <w:szCs w:val="28"/>
              </w:rPr>
              <w:t>9</w:t>
            </w:r>
          </w:p>
        </w:tc>
        <w:tc>
          <w:tcPr>
            <w:tcW w:w="736" w:type="dxa"/>
          </w:tcPr>
          <w:p w14:paraId="0277D20A" w14:textId="77777777" w:rsidR="00693CD9" w:rsidRDefault="00693CD9" w:rsidP="00EF2DE3">
            <w:pPr>
              <w:ind w:firstLine="0"/>
              <w:rPr>
                <w:szCs w:val="28"/>
              </w:rPr>
            </w:pPr>
            <w:r>
              <w:rPr>
                <w:szCs w:val="28"/>
              </w:rPr>
              <w:t>10</w:t>
            </w:r>
          </w:p>
        </w:tc>
      </w:tr>
      <w:tr w:rsidR="00693CD9" w14:paraId="305F412F" w14:textId="77777777" w:rsidTr="00693CD9">
        <w:tc>
          <w:tcPr>
            <w:tcW w:w="1947" w:type="dxa"/>
          </w:tcPr>
          <w:p w14:paraId="1D797D67" w14:textId="77777777" w:rsidR="00693CD9" w:rsidRDefault="00693CD9" w:rsidP="00EF2DE3">
            <w:pPr>
              <w:ind w:firstLine="0"/>
              <w:rPr>
                <w:szCs w:val="28"/>
              </w:rPr>
            </w:pPr>
            <w:r w:rsidRPr="00693CD9">
              <w:rPr>
                <w:szCs w:val="28"/>
              </w:rPr>
              <w:lastRenderedPageBreak/>
              <w:t xml:space="preserve">Отработанные часы всего, в </w:t>
            </w:r>
            <w:proofErr w:type="spellStart"/>
            <w:r w:rsidRPr="00693CD9">
              <w:rPr>
                <w:szCs w:val="28"/>
              </w:rPr>
              <w:t>т.ч</w:t>
            </w:r>
            <w:proofErr w:type="spellEnd"/>
            <w:r w:rsidRPr="00693CD9">
              <w:rPr>
                <w:szCs w:val="28"/>
              </w:rPr>
              <w:t>.</w:t>
            </w:r>
          </w:p>
        </w:tc>
        <w:tc>
          <w:tcPr>
            <w:tcW w:w="720" w:type="dxa"/>
          </w:tcPr>
          <w:p w14:paraId="58CC98DB" w14:textId="77777777" w:rsidR="00693CD9" w:rsidRDefault="00693CD9" w:rsidP="00693CD9">
            <w:pPr>
              <w:ind w:left="-813"/>
            </w:pPr>
            <w:r w:rsidRPr="00180232">
              <w:t xml:space="preserve">165 </w:t>
            </w:r>
          </w:p>
        </w:tc>
        <w:tc>
          <w:tcPr>
            <w:tcW w:w="776" w:type="dxa"/>
          </w:tcPr>
          <w:p w14:paraId="3C10EB7E" w14:textId="77777777" w:rsidR="00693CD9" w:rsidRDefault="00693CD9" w:rsidP="00693CD9">
            <w:pPr>
              <w:ind w:left="-721"/>
            </w:pPr>
            <w:r w:rsidRPr="00180232">
              <w:t xml:space="preserve">160 </w:t>
            </w:r>
          </w:p>
        </w:tc>
        <w:tc>
          <w:tcPr>
            <w:tcW w:w="776" w:type="dxa"/>
          </w:tcPr>
          <w:p w14:paraId="702703C2" w14:textId="77777777" w:rsidR="00693CD9" w:rsidRDefault="00693CD9" w:rsidP="00693CD9">
            <w:pPr>
              <w:ind w:left="-749"/>
            </w:pPr>
            <w:r w:rsidRPr="00180232">
              <w:t xml:space="preserve">170 </w:t>
            </w:r>
          </w:p>
        </w:tc>
        <w:tc>
          <w:tcPr>
            <w:tcW w:w="776" w:type="dxa"/>
          </w:tcPr>
          <w:p w14:paraId="23C81227" w14:textId="77777777" w:rsidR="00693CD9" w:rsidRDefault="00693CD9" w:rsidP="00693CD9">
            <w:pPr>
              <w:tabs>
                <w:tab w:val="left" w:pos="34"/>
              </w:tabs>
              <w:ind w:left="-675"/>
            </w:pPr>
            <w:r w:rsidRPr="00180232">
              <w:t xml:space="preserve">165 165 </w:t>
            </w:r>
          </w:p>
        </w:tc>
        <w:tc>
          <w:tcPr>
            <w:tcW w:w="776" w:type="dxa"/>
          </w:tcPr>
          <w:p w14:paraId="4D6D3291" w14:textId="77777777" w:rsidR="00693CD9" w:rsidRDefault="00693CD9" w:rsidP="00693CD9">
            <w:pPr>
              <w:ind w:left="-742"/>
            </w:pPr>
            <w:r w:rsidRPr="00180232">
              <w:t>165 76 1</w:t>
            </w:r>
          </w:p>
        </w:tc>
        <w:tc>
          <w:tcPr>
            <w:tcW w:w="776" w:type="dxa"/>
          </w:tcPr>
          <w:p w14:paraId="7139BAB1" w14:textId="77777777" w:rsidR="00693CD9" w:rsidRDefault="00693CD9" w:rsidP="00693CD9">
            <w:pPr>
              <w:ind w:left="-690"/>
            </w:pPr>
            <w:r w:rsidRPr="00180232">
              <w:t xml:space="preserve">176 </w:t>
            </w:r>
          </w:p>
        </w:tc>
        <w:tc>
          <w:tcPr>
            <w:tcW w:w="776" w:type="dxa"/>
          </w:tcPr>
          <w:p w14:paraId="4EBC0638" w14:textId="77777777" w:rsidR="00693CD9" w:rsidRDefault="00693CD9" w:rsidP="00693CD9">
            <w:pPr>
              <w:ind w:left="-735"/>
            </w:pPr>
            <w:r w:rsidRPr="00180232">
              <w:t xml:space="preserve">160  </w:t>
            </w:r>
          </w:p>
        </w:tc>
        <w:tc>
          <w:tcPr>
            <w:tcW w:w="776" w:type="dxa"/>
          </w:tcPr>
          <w:p w14:paraId="1E477E2B" w14:textId="77777777" w:rsidR="00693CD9" w:rsidRDefault="00693CD9" w:rsidP="00693CD9">
            <w:pPr>
              <w:ind w:left="-712"/>
            </w:pPr>
            <w:r w:rsidRPr="00180232">
              <w:t xml:space="preserve">155 </w:t>
            </w:r>
          </w:p>
        </w:tc>
        <w:tc>
          <w:tcPr>
            <w:tcW w:w="736" w:type="dxa"/>
          </w:tcPr>
          <w:p w14:paraId="37BFF9B5" w14:textId="77777777" w:rsidR="00693CD9" w:rsidRDefault="00693CD9" w:rsidP="00693CD9">
            <w:pPr>
              <w:ind w:left="-738"/>
            </w:pPr>
            <w:r>
              <w:t xml:space="preserve">145 </w:t>
            </w:r>
          </w:p>
        </w:tc>
        <w:tc>
          <w:tcPr>
            <w:tcW w:w="736" w:type="dxa"/>
          </w:tcPr>
          <w:p w14:paraId="5ADB7689" w14:textId="77777777" w:rsidR="00693CD9" w:rsidRDefault="00693CD9" w:rsidP="00693CD9">
            <w:pPr>
              <w:ind w:left="-755"/>
            </w:pPr>
            <w:r w:rsidRPr="00180232">
              <w:t xml:space="preserve">164 </w:t>
            </w:r>
          </w:p>
        </w:tc>
      </w:tr>
      <w:tr w:rsidR="00693CD9" w14:paraId="4E614B30" w14:textId="77777777" w:rsidTr="00693CD9">
        <w:tc>
          <w:tcPr>
            <w:tcW w:w="1947" w:type="dxa"/>
          </w:tcPr>
          <w:p w14:paraId="515472A1" w14:textId="77777777" w:rsidR="00693CD9" w:rsidRDefault="00693CD9" w:rsidP="00EF2DE3">
            <w:pPr>
              <w:ind w:firstLine="0"/>
              <w:rPr>
                <w:szCs w:val="28"/>
              </w:rPr>
            </w:pPr>
            <w:r w:rsidRPr="00693CD9">
              <w:rPr>
                <w:szCs w:val="28"/>
              </w:rPr>
              <w:t>Ночные, час</w:t>
            </w:r>
          </w:p>
        </w:tc>
        <w:tc>
          <w:tcPr>
            <w:tcW w:w="720" w:type="dxa"/>
          </w:tcPr>
          <w:p w14:paraId="2FBE5A10" w14:textId="77777777" w:rsidR="00693CD9" w:rsidRDefault="00693CD9" w:rsidP="00EF2DE3">
            <w:pPr>
              <w:ind w:firstLine="0"/>
              <w:rPr>
                <w:szCs w:val="28"/>
              </w:rPr>
            </w:pPr>
            <w:r w:rsidRPr="00693CD9">
              <w:rPr>
                <w:szCs w:val="28"/>
              </w:rPr>
              <w:t>8</w:t>
            </w:r>
          </w:p>
        </w:tc>
        <w:tc>
          <w:tcPr>
            <w:tcW w:w="776" w:type="dxa"/>
          </w:tcPr>
          <w:p w14:paraId="3491EDE8" w14:textId="77777777" w:rsidR="00693CD9" w:rsidRDefault="00693CD9" w:rsidP="00EF2DE3">
            <w:pPr>
              <w:ind w:firstLine="0"/>
              <w:rPr>
                <w:szCs w:val="28"/>
              </w:rPr>
            </w:pPr>
            <w:r>
              <w:rPr>
                <w:szCs w:val="28"/>
              </w:rPr>
              <w:t>6</w:t>
            </w:r>
          </w:p>
        </w:tc>
        <w:tc>
          <w:tcPr>
            <w:tcW w:w="776" w:type="dxa"/>
          </w:tcPr>
          <w:p w14:paraId="5D60ABCE" w14:textId="77777777" w:rsidR="00693CD9" w:rsidRDefault="00693CD9" w:rsidP="00EF2DE3">
            <w:pPr>
              <w:ind w:firstLine="0"/>
              <w:rPr>
                <w:szCs w:val="28"/>
              </w:rPr>
            </w:pPr>
            <w:r>
              <w:rPr>
                <w:szCs w:val="28"/>
              </w:rPr>
              <w:t>12</w:t>
            </w:r>
          </w:p>
        </w:tc>
        <w:tc>
          <w:tcPr>
            <w:tcW w:w="776" w:type="dxa"/>
          </w:tcPr>
          <w:p w14:paraId="60ABE576" w14:textId="77777777" w:rsidR="00693CD9" w:rsidRDefault="00693CD9" w:rsidP="00EF2DE3">
            <w:pPr>
              <w:ind w:firstLine="0"/>
              <w:rPr>
                <w:szCs w:val="28"/>
              </w:rPr>
            </w:pPr>
            <w:r>
              <w:rPr>
                <w:szCs w:val="28"/>
              </w:rPr>
              <w:t>12</w:t>
            </w:r>
          </w:p>
        </w:tc>
        <w:tc>
          <w:tcPr>
            <w:tcW w:w="776" w:type="dxa"/>
          </w:tcPr>
          <w:p w14:paraId="3D8EC1B9" w14:textId="77777777" w:rsidR="00693CD9" w:rsidRDefault="00693CD9" w:rsidP="00EF2DE3">
            <w:pPr>
              <w:ind w:firstLine="0"/>
              <w:rPr>
                <w:szCs w:val="28"/>
              </w:rPr>
            </w:pPr>
            <w:r>
              <w:rPr>
                <w:szCs w:val="28"/>
              </w:rPr>
              <w:t>15</w:t>
            </w:r>
          </w:p>
        </w:tc>
        <w:tc>
          <w:tcPr>
            <w:tcW w:w="776" w:type="dxa"/>
          </w:tcPr>
          <w:p w14:paraId="28AAB897" w14:textId="77777777" w:rsidR="00693CD9" w:rsidRDefault="00693CD9" w:rsidP="00EF2DE3">
            <w:pPr>
              <w:ind w:firstLine="0"/>
              <w:rPr>
                <w:szCs w:val="28"/>
              </w:rPr>
            </w:pPr>
            <w:r>
              <w:rPr>
                <w:szCs w:val="28"/>
              </w:rPr>
              <w:t>17</w:t>
            </w:r>
          </w:p>
        </w:tc>
        <w:tc>
          <w:tcPr>
            <w:tcW w:w="776" w:type="dxa"/>
          </w:tcPr>
          <w:p w14:paraId="38783F4A" w14:textId="77777777" w:rsidR="00693CD9" w:rsidRDefault="00693CD9" w:rsidP="00EF2DE3">
            <w:pPr>
              <w:ind w:firstLine="0"/>
              <w:rPr>
                <w:szCs w:val="28"/>
              </w:rPr>
            </w:pPr>
            <w:r>
              <w:rPr>
                <w:szCs w:val="28"/>
              </w:rPr>
              <w:t>-</w:t>
            </w:r>
          </w:p>
        </w:tc>
        <w:tc>
          <w:tcPr>
            <w:tcW w:w="776" w:type="dxa"/>
          </w:tcPr>
          <w:p w14:paraId="7820C9D4" w14:textId="77777777" w:rsidR="00693CD9" w:rsidRDefault="00693CD9" w:rsidP="00EF2DE3">
            <w:pPr>
              <w:ind w:firstLine="0"/>
              <w:rPr>
                <w:szCs w:val="28"/>
              </w:rPr>
            </w:pPr>
            <w:r>
              <w:rPr>
                <w:szCs w:val="28"/>
              </w:rPr>
              <w:t>-</w:t>
            </w:r>
          </w:p>
        </w:tc>
        <w:tc>
          <w:tcPr>
            <w:tcW w:w="736" w:type="dxa"/>
          </w:tcPr>
          <w:p w14:paraId="1CEBC2F4" w14:textId="77777777" w:rsidR="00693CD9" w:rsidRDefault="00693CD9" w:rsidP="00EF2DE3">
            <w:pPr>
              <w:ind w:firstLine="0"/>
              <w:rPr>
                <w:szCs w:val="28"/>
              </w:rPr>
            </w:pPr>
            <w:r>
              <w:rPr>
                <w:szCs w:val="28"/>
              </w:rPr>
              <w:t>8</w:t>
            </w:r>
          </w:p>
        </w:tc>
        <w:tc>
          <w:tcPr>
            <w:tcW w:w="736" w:type="dxa"/>
          </w:tcPr>
          <w:p w14:paraId="1BA2C4B6" w14:textId="77777777" w:rsidR="00693CD9" w:rsidRDefault="00693CD9" w:rsidP="00EF2DE3">
            <w:pPr>
              <w:ind w:firstLine="0"/>
              <w:rPr>
                <w:szCs w:val="28"/>
              </w:rPr>
            </w:pPr>
            <w:r>
              <w:rPr>
                <w:szCs w:val="28"/>
              </w:rPr>
              <w:t>10</w:t>
            </w:r>
          </w:p>
        </w:tc>
      </w:tr>
      <w:tr w:rsidR="00680E3B" w14:paraId="450CBC83" w14:textId="77777777" w:rsidTr="00693CD9">
        <w:tc>
          <w:tcPr>
            <w:tcW w:w="1947" w:type="dxa"/>
          </w:tcPr>
          <w:p w14:paraId="058E5ED0" w14:textId="77777777" w:rsidR="00680E3B" w:rsidRDefault="00680E3B" w:rsidP="00EF2DE3">
            <w:pPr>
              <w:ind w:firstLine="0"/>
              <w:rPr>
                <w:szCs w:val="28"/>
              </w:rPr>
            </w:pPr>
            <w:r w:rsidRPr="00693CD9">
              <w:rPr>
                <w:szCs w:val="28"/>
              </w:rPr>
              <w:t>Праздничные, час 4</w:t>
            </w:r>
          </w:p>
        </w:tc>
        <w:tc>
          <w:tcPr>
            <w:tcW w:w="720" w:type="dxa"/>
          </w:tcPr>
          <w:p w14:paraId="41D7F408" w14:textId="77777777" w:rsidR="00680E3B" w:rsidRDefault="00680E3B" w:rsidP="00EF2DE3">
            <w:pPr>
              <w:ind w:firstLine="0"/>
              <w:rPr>
                <w:szCs w:val="28"/>
              </w:rPr>
            </w:pPr>
            <w:r>
              <w:rPr>
                <w:szCs w:val="28"/>
              </w:rPr>
              <w:t>4</w:t>
            </w:r>
          </w:p>
        </w:tc>
        <w:tc>
          <w:tcPr>
            <w:tcW w:w="776" w:type="dxa"/>
          </w:tcPr>
          <w:p w14:paraId="14B99FAA" w14:textId="77777777" w:rsidR="00680E3B" w:rsidRDefault="00680E3B" w:rsidP="00FC208B">
            <w:pPr>
              <w:ind w:firstLine="0"/>
              <w:rPr>
                <w:szCs w:val="28"/>
              </w:rPr>
            </w:pPr>
            <w:r>
              <w:rPr>
                <w:szCs w:val="28"/>
              </w:rPr>
              <w:t>-</w:t>
            </w:r>
          </w:p>
        </w:tc>
        <w:tc>
          <w:tcPr>
            <w:tcW w:w="776" w:type="dxa"/>
          </w:tcPr>
          <w:p w14:paraId="302EFE8C" w14:textId="77777777" w:rsidR="00680E3B" w:rsidRDefault="00680E3B" w:rsidP="00FC208B">
            <w:pPr>
              <w:ind w:firstLine="0"/>
              <w:rPr>
                <w:szCs w:val="28"/>
              </w:rPr>
            </w:pPr>
            <w:r>
              <w:rPr>
                <w:szCs w:val="28"/>
              </w:rPr>
              <w:t>-</w:t>
            </w:r>
          </w:p>
        </w:tc>
        <w:tc>
          <w:tcPr>
            <w:tcW w:w="776" w:type="dxa"/>
          </w:tcPr>
          <w:p w14:paraId="15E806C5" w14:textId="77777777" w:rsidR="00680E3B" w:rsidRDefault="00680E3B" w:rsidP="00FC208B">
            <w:pPr>
              <w:ind w:firstLine="0"/>
              <w:rPr>
                <w:szCs w:val="28"/>
              </w:rPr>
            </w:pPr>
            <w:r>
              <w:rPr>
                <w:szCs w:val="28"/>
              </w:rPr>
              <w:t>14</w:t>
            </w:r>
          </w:p>
        </w:tc>
        <w:tc>
          <w:tcPr>
            <w:tcW w:w="776" w:type="dxa"/>
          </w:tcPr>
          <w:p w14:paraId="0158791B" w14:textId="77777777" w:rsidR="00680E3B" w:rsidRDefault="00680E3B" w:rsidP="00FC208B">
            <w:pPr>
              <w:ind w:firstLine="0"/>
              <w:rPr>
                <w:szCs w:val="28"/>
              </w:rPr>
            </w:pPr>
            <w:r>
              <w:rPr>
                <w:szCs w:val="28"/>
              </w:rPr>
              <w:t>8</w:t>
            </w:r>
          </w:p>
        </w:tc>
        <w:tc>
          <w:tcPr>
            <w:tcW w:w="776" w:type="dxa"/>
          </w:tcPr>
          <w:p w14:paraId="3A2AA380" w14:textId="77777777" w:rsidR="00680E3B" w:rsidRDefault="00680E3B" w:rsidP="00FC208B">
            <w:pPr>
              <w:ind w:firstLine="0"/>
              <w:rPr>
                <w:szCs w:val="28"/>
              </w:rPr>
            </w:pPr>
            <w:r>
              <w:rPr>
                <w:szCs w:val="28"/>
              </w:rPr>
              <w:t>7</w:t>
            </w:r>
          </w:p>
        </w:tc>
        <w:tc>
          <w:tcPr>
            <w:tcW w:w="776" w:type="dxa"/>
          </w:tcPr>
          <w:p w14:paraId="10CF432A" w14:textId="77777777" w:rsidR="00680E3B" w:rsidRDefault="00680E3B" w:rsidP="00FC208B">
            <w:pPr>
              <w:ind w:firstLine="0"/>
              <w:rPr>
                <w:szCs w:val="28"/>
              </w:rPr>
            </w:pPr>
            <w:r>
              <w:rPr>
                <w:szCs w:val="28"/>
              </w:rPr>
              <w:t>5</w:t>
            </w:r>
          </w:p>
        </w:tc>
        <w:tc>
          <w:tcPr>
            <w:tcW w:w="776" w:type="dxa"/>
          </w:tcPr>
          <w:p w14:paraId="7A506324" w14:textId="77777777" w:rsidR="00680E3B" w:rsidRDefault="00680E3B" w:rsidP="00FC208B">
            <w:pPr>
              <w:ind w:firstLine="0"/>
              <w:rPr>
                <w:szCs w:val="28"/>
              </w:rPr>
            </w:pPr>
            <w:r>
              <w:rPr>
                <w:szCs w:val="28"/>
              </w:rPr>
              <w:t>7</w:t>
            </w:r>
          </w:p>
        </w:tc>
        <w:tc>
          <w:tcPr>
            <w:tcW w:w="736" w:type="dxa"/>
          </w:tcPr>
          <w:p w14:paraId="78F867D1" w14:textId="77777777" w:rsidR="00680E3B" w:rsidRDefault="00680E3B" w:rsidP="00FC208B">
            <w:pPr>
              <w:ind w:firstLine="0"/>
              <w:rPr>
                <w:szCs w:val="28"/>
              </w:rPr>
            </w:pPr>
            <w:r>
              <w:rPr>
                <w:szCs w:val="28"/>
              </w:rPr>
              <w:t>-</w:t>
            </w:r>
          </w:p>
        </w:tc>
        <w:tc>
          <w:tcPr>
            <w:tcW w:w="736" w:type="dxa"/>
          </w:tcPr>
          <w:p w14:paraId="6CB3B3FC" w14:textId="77777777" w:rsidR="00680E3B" w:rsidRDefault="00680E3B" w:rsidP="00FC208B">
            <w:pPr>
              <w:ind w:firstLine="0"/>
              <w:rPr>
                <w:szCs w:val="28"/>
              </w:rPr>
            </w:pPr>
            <w:r>
              <w:rPr>
                <w:szCs w:val="28"/>
              </w:rPr>
              <w:t>-</w:t>
            </w:r>
          </w:p>
        </w:tc>
      </w:tr>
      <w:tr w:rsidR="00680E3B" w14:paraId="72AD6272" w14:textId="77777777" w:rsidTr="00693CD9">
        <w:tc>
          <w:tcPr>
            <w:tcW w:w="1947" w:type="dxa"/>
          </w:tcPr>
          <w:p w14:paraId="14A8D212" w14:textId="77777777" w:rsidR="00680E3B" w:rsidRDefault="00680E3B" w:rsidP="00EF2DE3">
            <w:pPr>
              <w:ind w:firstLine="0"/>
              <w:rPr>
                <w:szCs w:val="28"/>
              </w:rPr>
            </w:pPr>
            <w:r w:rsidRPr="00693CD9">
              <w:rPr>
                <w:szCs w:val="28"/>
              </w:rPr>
              <w:t>Премия, %</w:t>
            </w:r>
          </w:p>
        </w:tc>
        <w:tc>
          <w:tcPr>
            <w:tcW w:w="720" w:type="dxa"/>
          </w:tcPr>
          <w:p w14:paraId="2B8FC645" w14:textId="77777777" w:rsidR="00680E3B" w:rsidRDefault="00680E3B" w:rsidP="00EF2DE3">
            <w:pPr>
              <w:ind w:firstLine="0"/>
              <w:rPr>
                <w:szCs w:val="28"/>
              </w:rPr>
            </w:pPr>
            <w:r>
              <w:rPr>
                <w:szCs w:val="28"/>
              </w:rPr>
              <w:t>10</w:t>
            </w:r>
          </w:p>
        </w:tc>
        <w:tc>
          <w:tcPr>
            <w:tcW w:w="776" w:type="dxa"/>
          </w:tcPr>
          <w:p w14:paraId="45B614B7" w14:textId="77777777" w:rsidR="00680E3B" w:rsidRDefault="00680E3B" w:rsidP="00EF2DE3">
            <w:pPr>
              <w:ind w:firstLine="0"/>
              <w:rPr>
                <w:szCs w:val="28"/>
              </w:rPr>
            </w:pPr>
            <w:r>
              <w:rPr>
                <w:szCs w:val="28"/>
              </w:rPr>
              <w:t>35</w:t>
            </w:r>
          </w:p>
        </w:tc>
        <w:tc>
          <w:tcPr>
            <w:tcW w:w="776" w:type="dxa"/>
          </w:tcPr>
          <w:p w14:paraId="75458D8A" w14:textId="77777777" w:rsidR="00680E3B" w:rsidRDefault="00680E3B" w:rsidP="00EF2DE3">
            <w:pPr>
              <w:ind w:firstLine="0"/>
              <w:rPr>
                <w:szCs w:val="28"/>
              </w:rPr>
            </w:pPr>
            <w:r>
              <w:rPr>
                <w:szCs w:val="28"/>
              </w:rPr>
              <w:t>30</w:t>
            </w:r>
          </w:p>
        </w:tc>
        <w:tc>
          <w:tcPr>
            <w:tcW w:w="776" w:type="dxa"/>
          </w:tcPr>
          <w:p w14:paraId="0853D7E7" w14:textId="77777777" w:rsidR="00680E3B" w:rsidRDefault="00680E3B" w:rsidP="00EF2DE3">
            <w:pPr>
              <w:ind w:firstLine="0"/>
              <w:rPr>
                <w:szCs w:val="28"/>
              </w:rPr>
            </w:pPr>
            <w:r>
              <w:rPr>
                <w:szCs w:val="28"/>
              </w:rPr>
              <w:t>40</w:t>
            </w:r>
          </w:p>
        </w:tc>
        <w:tc>
          <w:tcPr>
            <w:tcW w:w="776" w:type="dxa"/>
          </w:tcPr>
          <w:p w14:paraId="138E7AA2" w14:textId="77777777" w:rsidR="00680E3B" w:rsidRDefault="00680E3B" w:rsidP="00EF2DE3">
            <w:pPr>
              <w:ind w:firstLine="0"/>
              <w:rPr>
                <w:szCs w:val="28"/>
              </w:rPr>
            </w:pPr>
            <w:r>
              <w:rPr>
                <w:szCs w:val="28"/>
              </w:rPr>
              <w:t>15</w:t>
            </w:r>
          </w:p>
        </w:tc>
        <w:tc>
          <w:tcPr>
            <w:tcW w:w="776" w:type="dxa"/>
          </w:tcPr>
          <w:p w14:paraId="5C0357CA" w14:textId="77777777" w:rsidR="00680E3B" w:rsidRDefault="00680E3B" w:rsidP="00EF2DE3">
            <w:pPr>
              <w:ind w:firstLine="0"/>
              <w:rPr>
                <w:szCs w:val="28"/>
              </w:rPr>
            </w:pPr>
            <w:r>
              <w:rPr>
                <w:szCs w:val="28"/>
              </w:rPr>
              <w:t>20</w:t>
            </w:r>
          </w:p>
        </w:tc>
        <w:tc>
          <w:tcPr>
            <w:tcW w:w="776" w:type="dxa"/>
          </w:tcPr>
          <w:p w14:paraId="074BD068" w14:textId="77777777" w:rsidR="00680E3B" w:rsidRDefault="00680E3B" w:rsidP="00EF2DE3">
            <w:pPr>
              <w:ind w:firstLine="0"/>
              <w:rPr>
                <w:szCs w:val="28"/>
              </w:rPr>
            </w:pPr>
            <w:r>
              <w:rPr>
                <w:szCs w:val="28"/>
              </w:rPr>
              <w:t>25</w:t>
            </w:r>
          </w:p>
        </w:tc>
        <w:tc>
          <w:tcPr>
            <w:tcW w:w="776" w:type="dxa"/>
          </w:tcPr>
          <w:p w14:paraId="0286C81A" w14:textId="77777777" w:rsidR="00680E3B" w:rsidRDefault="00680E3B" w:rsidP="00EF2DE3">
            <w:pPr>
              <w:ind w:firstLine="0"/>
              <w:rPr>
                <w:szCs w:val="28"/>
              </w:rPr>
            </w:pPr>
            <w:r>
              <w:rPr>
                <w:szCs w:val="28"/>
              </w:rPr>
              <w:t>45</w:t>
            </w:r>
          </w:p>
        </w:tc>
        <w:tc>
          <w:tcPr>
            <w:tcW w:w="736" w:type="dxa"/>
          </w:tcPr>
          <w:p w14:paraId="07B74845" w14:textId="77777777" w:rsidR="00680E3B" w:rsidRDefault="00680E3B" w:rsidP="00EF2DE3">
            <w:pPr>
              <w:ind w:firstLine="0"/>
              <w:rPr>
                <w:szCs w:val="28"/>
              </w:rPr>
            </w:pPr>
            <w:r>
              <w:rPr>
                <w:szCs w:val="28"/>
              </w:rPr>
              <w:t>50</w:t>
            </w:r>
          </w:p>
        </w:tc>
        <w:tc>
          <w:tcPr>
            <w:tcW w:w="736" w:type="dxa"/>
          </w:tcPr>
          <w:p w14:paraId="1D5C22BD" w14:textId="77777777" w:rsidR="00680E3B" w:rsidRDefault="00680E3B" w:rsidP="00EF2DE3">
            <w:pPr>
              <w:ind w:firstLine="0"/>
              <w:rPr>
                <w:szCs w:val="28"/>
              </w:rPr>
            </w:pPr>
            <w:r>
              <w:rPr>
                <w:szCs w:val="28"/>
              </w:rPr>
              <w:t>55</w:t>
            </w:r>
          </w:p>
        </w:tc>
      </w:tr>
    </w:tbl>
    <w:p w14:paraId="00A6B068" w14:textId="77777777" w:rsidR="00693CD9" w:rsidRDefault="00693CD9" w:rsidP="00EF2DE3">
      <w:pPr>
        <w:rPr>
          <w:szCs w:val="28"/>
        </w:rPr>
      </w:pPr>
    </w:p>
    <w:p w14:paraId="15CA40C1" w14:textId="77777777" w:rsidR="00680E3B" w:rsidRDefault="00680E3B" w:rsidP="00EF2DE3">
      <w:r w:rsidRPr="00680E3B">
        <w:rPr>
          <w:b/>
        </w:rPr>
        <w:t>Задача 2.</w:t>
      </w:r>
      <w:r>
        <w:t xml:space="preserve"> Работник за месяц изготовил 500 единиц продукции. Сдельная расценка за единицу продукции: до 300 единиц – 20 рублей, от 301 до 400 единиц – 22 рубля, свыше 400 единиц – 25 рублей. Рассчитайте заработную плату работника за месяц по сдельно-прогрессивной системе оплаты труда.</w:t>
      </w:r>
    </w:p>
    <w:p w14:paraId="0B22DDB8" w14:textId="77777777" w:rsidR="00680E3B" w:rsidRDefault="00680E3B" w:rsidP="00EF2DE3">
      <w:pPr>
        <w:rPr>
          <w:szCs w:val="28"/>
        </w:rPr>
      </w:pPr>
      <w:r w:rsidRPr="00680E3B">
        <w:rPr>
          <w:b/>
        </w:rPr>
        <w:t xml:space="preserve">Задача </w:t>
      </w:r>
      <w:r>
        <w:rPr>
          <w:b/>
        </w:rPr>
        <w:t>3</w:t>
      </w:r>
      <w:r w:rsidRPr="00680E3B">
        <w:rPr>
          <w:b/>
        </w:rPr>
        <w:t>.</w:t>
      </w:r>
      <w:r w:rsidRPr="00680E3B">
        <w:t xml:space="preserve"> </w:t>
      </w:r>
      <w:r>
        <w:t>Рабочий повременщик отработал 170 часов и в течении месяца сэкономил материалов на 2600 руб. На предприятии действует положение о премировании за экономию материалов в размере 40 % от суммы экономии. Часовая тарифная ставка - 55,6 руб. Определить заработную плату рабочего по повременно-премиальной системе труда.</w:t>
      </w:r>
    </w:p>
    <w:p w14:paraId="53A0A443" w14:textId="77777777" w:rsidR="00EF2DE3" w:rsidRPr="000763CA" w:rsidRDefault="00EF2DE3" w:rsidP="00680E3B">
      <w:pPr>
        <w:jc w:val="center"/>
      </w:pPr>
      <w:r>
        <w:rPr>
          <w:rFonts w:eastAsia="Calibri"/>
          <w:b/>
          <w:szCs w:val="28"/>
        </w:rPr>
        <w:t>Вопросы к практическому занятию</w:t>
      </w:r>
    </w:p>
    <w:p w14:paraId="54CA7A50"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Назовите формы заработной платы.</w:t>
      </w:r>
    </w:p>
    <w:p w14:paraId="76C33AA8"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 подразделяется повременная система оплаты труда?</w:t>
      </w:r>
    </w:p>
    <w:p w14:paraId="3AAE38F1"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Назовите системы сдельной формы оплаты труда.</w:t>
      </w:r>
    </w:p>
    <w:p w14:paraId="48CB3D68"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Каковы условия применения сдельной формы оплаты труда?</w:t>
      </w:r>
    </w:p>
    <w:p w14:paraId="37FFA00A"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По каким формам и системам оплачивается труд основных рабочих?</w:t>
      </w:r>
    </w:p>
    <w:p w14:paraId="64AB70A1"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Какие формы и системы оплаты труда применяются для служащих?</w:t>
      </w:r>
    </w:p>
    <w:p w14:paraId="200CB7E4" w14:textId="77777777" w:rsidR="00EF2DE3" w:rsidRPr="00EF2DE3" w:rsidRDefault="00EF2DE3" w:rsidP="00EF2DE3"/>
    <w:p w14:paraId="22F772C8" w14:textId="77777777" w:rsidR="000763CA" w:rsidRDefault="000763CA">
      <w:pPr>
        <w:spacing w:after="160" w:line="259" w:lineRule="auto"/>
        <w:rPr>
          <w:rFonts w:cs="Arial"/>
          <w:b/>
          <w:bCs/>
          <w:kern w:val="32"/>
          <w:szCs w:val="32"/>
        </w:rPr>
      </w:pPr>
      <w:r>
        <w:br w:type="page"/>
      </w:r>
    </w:p>
    <w:p w14:paraId="09FB2B0A" w14:textId="77777777" w:rsidR="00024A3C" w:rsidRDefault="00024A3C" w:rsidP="00EF2DE3">
      <w:pPr>
        <w:pStyle w:val="1"/>
      </w:pPr>
      <w:bookmarkStart w:id="7" w:name="_Toc85730479"/>
      <w:r>
        <w:lastRenderedPageBreak/>
        <w:t>Практическ</w:t>
      </w:r>
      <w:r w:rsidR="00FC208B">
        <w:t>ая</w:t>
      </w:r>
      <w:r>
        <w:t xml:space="preserve"> </w:t>
      </w:r>
      <w:r w:rsidR="00FC208B">
        <w:t>подготовка</w:t>
      </w:r>
      <w:r>
        <w:t xml:space="preserve"> № </w:t>
      </w:r>
      <w:r w:rsidR="003F169A">
        <w:t>4</w:t>
      </w:r>
      <w:r>
        <w:t xml:space="preserve"> Расчет показателей численности работников организации, текучести кадров. Определение показателей производительности труда.</w:t>
      </w:r>
      <w:bookmarkEnd w:id="7"/>
    </w:p>
    <w:p w14:paraId="03AEE3F2"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927AA4">
        <w:rPr>
          <w:rFonts w:eastAsia="Calibri"/>
          <w:szCs w:val="28"/>
        </w:rPr>
        <w:t xml:space="preserve"> закрепить теоретические </w:t>
      </w:r>
      <w:proofErr w:type="gramStart"/>
      <w:r w:rsidR="00927AA4">
        <w:rPr>
          <w:rFonts w:eastAsia="Calibri"/>
          <w:szCs w:val="28"/>
        </w:rPr>
        <w:t>знания  расчета</w:t>
      </w:r>
      <w:proofErr w:type="gramEnd"/>
      <w:r w:rsidR="00927AA4">
        <w:rPr>
          <w:rFonts w:eastAsia="Calibri"/>
          <w:szCs w:val="28"/>
        </w:rPr>
        <w:t xml:space="preserve"> показателей численности работников предприятия. </w:t>
      </w:r>
      <w:r w:rsidR="009C79B4">
        <w:rPr>
          <w:rFonts w:eastAsia="Calibri"/>
          <w:szCs w:val="28"/>
        </w:rPr>
        <w:t xml:space="preserve"> </w:t>
      </w:r>
    </w:p>
    <w:p w14:paraId="676B6F10" w14:textId="77777777" w:rsidR="00FC208B" w:rsidRDefault="00FC208B" w:rsidP="00B71F29">
      <w:pPr>
        <w:spacing w:before="100" w:beforeAutospacing="1" w:after="100" w:afterAutospacing="1"/>
        <w:jc w:val="center"/>
        <w:rPr>
          <w:b/>
          <w:szCs w:val="28"/>
        </w:rPr>
      </w:pPr>
      <w:r>
        <w:rPr>
          <w:b/>
          <w:szCs w:val="28"/>
        </w:rPr>
        <w:t>Теоретическая часть.</w:t>
      </w:r>
    </w:p>
    <w:p w14:paraId="1F90A2D7" w14:textId="77777777" w:rsidR="009C79B4" w:rsidRPr="009C79B4" w:rsidRDefault="009C79B4" w:rsidP="009C79B4">
      <w:r w:rsidRPr="009C79B4">
        <w:t>Текучесть кадров влияет на корпоративный дух организации, на</w:t>
      </w:r>
      <w:r w:rsidR="00FC208B">
        <w:t xml:space="preserve"> </w:t>
      </w:r>
      <w:r w:rsidRPr="009C79B4">
        <w:t>эффективность труда сотрудников, репутацию компании и множество других</w:t>
      </w:r>
      <w:r w:rsidR="00FC208B">
        <w:t xml:space="preserve"> </w:t>
      </w:r>
      <w:r w:rsidRPr="009C79B4">
        <w:t>аспектов работы организации, поэтому HR-менеджерам крайне важно следить</w:t>
      </w:r>
      <w:r w:rsidR="00FC208B">
        <w:t xml:space="preserve"> </w:t>
      </w:r>
      <w:r w:rsidRPr="009C79B4">
        <w:t>за этим показателем, стараясь стабилизировать текучесть, снизить её уровень.</w:t>
      </w:r>
      <w:r w:rsidR="00FC208B">
        <w:t xml:space="preserve"> </w:t>
      </w:r>
      <w:r w:rsidRPr="009C79B4">
        <w:t>Поэтому крайне важно дать определение текучести.</w:t>
      </w:r>
    </w:p>
    <w:p w14:paraId="0AC3C669" w14:textId="77777777" w:rsidR="009C79B4" w:rsidRPr="009C79B4" w:rsidRDefault="009C79B4" w:rsidP="009C79B4">
      <w:r w:rsidRPr="009C79B4">
        <w:t>Текучесть персонала – движение рабочей силы, обусловленное</w:t>
      </w:r>
      <w:r w:rsidR="00FC208B">
        <w:t xml:space="preserve"> </w:t>
      </w:r>
      <w:r w:rsidRPr="009C79B4">
        <w:t>неудовлетворенностью сотрудника рабочим местом или неудовлетворенностью</w:t>
      </w:r>
      <w:r w:rsidR="00FC208B">
        <w:t xml:space="preserve"> </w:t>
      </w:r>
      <w:r w:rsidRPr="009C79B4">
        <w:t>организации конкретным специалистом. Выделяют следующие виды текучести</w:t>
      </w:r>
      <w:r w:rsidR="00FC208B">
        <w:t xml:space="preserve"> персонала:</w:t>
      </w:r>
    </w:p>
    <w:p w14:paraId="139F5562" w14:textId="77777777" w:rsidR="009C79B4" w:rsidRPr="009C79B4" w:rsidRDefault="009C79B4" w:rsidP="00A0681C">
      <w:pPr>
        <w:pStyle w:val="a6"/>
        <w:numPr>
          <w:ilvl w:val="0"/>
          <w:numId w:val="31"/>
        </w:numPr>
      </w:pPr>
      <w:r w:rsidRPr="009C79B4">
        <w:t>Внутриорганизационная.</w:t>
      </w:r>
    </w:p>
    <w:p w14:paraId="629B3CA8" w14:textId="77777777" w:rsidR="009C79B4" w:rsidRPr="009C79B4" w:rsidRDefault="009C79B4" w:rsidP="00A0681C">
      <w:pPr>
        <w:pStyle w:val="a6"/>
        <w:numPr>
          <w:ilvl w:val="0"/>
          <w:numId w:val="31"/>
        </w:numPr>
      </w:pPr>
      <w:r w:rsidRPr="009C79B4">
        <w:t>Внешняя.</w:t>
      </w:r>
    </w:p>
    <w:p w14:paraId="7872F1BD" w14:textId="77777777" w:rsidR="009C79B4" w:rsidRPr="009C79B4" w:rsidRDefault="009C79B4" w:rsidP="00A0681C">
      <w:pPr>
        <w:pStyle w:val="a6"/>
        <w:numPr>
          <w:ilvl w:val="0"/>
          <w:numId w:val="31"/>
        </w:numPr>
      </w:pPr>
      <w:r w:rsidRPr="009C79B4">
        <w:t>Физическая.</w:t>
      </w:r>
    </w:p>
    <w:p w14:paraId="6CB0D166" w14:textId="77777777" w:rsidR="009C79B4" w:rsidRPr="009C79B4" w:rsidRDefault="009C79B4" w:rsidP="00A0681C">
      <w:pPr>
        <w:pStyle w:val="a6"/>
        <w:numPr>
          <w:ilvl w:val="0"/>
          <w:numId w:val="31"/>
        </w:numPr>
      </w:pPr>
      <w:r w:rsidRPr="009C79B4">
        <w:t>Естественная.</w:t>
      </w:r>
    </w:p>
    <w:p w14:paraId="565E2C11" w14:textId="77777777" w:rsidR="009C79B4" w:rsidRPr="009C79B4" w:rsidRDefault="009C79B4" w:rsidP="00A0681C">
      <w:pPr>
        <w:pStyle w:val="a6"/>
        <w:numPr>
          <w:ilvl w:val="0"/>
          <w:numId w:val="31"/>
        </w:numPr>
      </w:pPr>
      <w:r w:rsidRPr="009C79B4">
        <w:t>Скрытая (психологическая).</w:t>
      </w:r>
    </w:p>
    <w:p w14:paraId="75CD654F" w14:textId="77777777" w:rsidR="009C79B4" w:rsidRPr="009C79B4" w:rsidRDefault="009C79B4" w:rsidP="009C79B4">
      <w:r w:rsidRPr="009C79B4">
        <w:t>Внутриорганизационная текучесть всегда связана с трудовыми</w:t>
      </w:r>
      <w:r w:rsidR="00FC208B">
        <w:t xml:space="preserve"> </w:t>
      </w:r>
      <w:r w:rsidRPr="009C79B4">
        <w:t>п</w:t>
      </w:r>
      <w:r w:rsidR="00FC208B">
        <w:t xml:space="preserve">еремещениями внутри организации. </w:t>
      </w:r>
      <w:r w:rsidRPr="009C79B4">
        <w:t>Как правило, внутриорганизационная</w:t>
      </w:r>
      <w:r w:rsidR="00FC208B">
        <w:t xml:space="preserve"> </w:t>
      </w:r>
      <w:r w:rsidRPr="009C79B4">
        <w:t>текучесть не приносит вреда организации. Внешняя текучесть – текучесть</w:t>
      </w:r>
      <w:r w:rsidR="00FC208B">
        <w:t xml:space="preserve"> </w:t>
      </w:r>
      <w:r w:rsidRPr="009C79B4">
        <w:t xml:space="preserve">между организациями, отраслями и сферами экономики. Данный вид </w:t>
      </w:r>
      <w:proofErr w:type="gramStart"/>
      <w:r w:rsidRPr="009C79B4">
        <w:t>текучести</w:t>
      </w:r>
      <w:r w:rsidR="00FC208B">
        <w:t xml:space="preserve">  </w:t>
      </w:r>
      <w:r w:rsidRPr="009C79B4">
        <w:t>противопоставлен</w:t>
      </w:r>
      <w:proofErr w:type="gramEnd"/>
      <w:r w:rsidRPr="009C79B4">
        <w:t xml:space="preserve"> внутриорганизационной, последующие виды текучести</w:t>
      </w:r>
      <w:r w:rsidR="00FC208B">
        <w:t xml:space="preserve"> </w:t>
      </w:r>
      <w:r w:rsidRPr="009C79B4">
        <w:t>скорее описывают и дополняют внешнюю текучесть, нежели являются</w:t>
      </w:r>
      <w:r w:rsidR="00FC208B">
        <w:t xml:space="preserve"> </w:t>
      </w:r>
      <w:r w:rsidRPr="009C79B4">
        <w:t>самостоятельными видами текучести.</w:t>
      </w:r>
    </w:p>
    <w:p w14:paraId="63B47F6F" w14:textId="77777777" w:rsidR="00EF2DE3" w:rsidRPr="00FC208B" w:rsidRDefault="009C79B4" w:rsidP="00FC208B">
      <w:pPr>
        <w:rPr>
          <w:szCs w:val="28"/>
        </w:rPr>
      </w:pPr>
      <w:r w:rsidRPr="009C79B4">
        <w:t>Естественная текучесть (3-5% в год) способствует своевременному</w:t>
      </w:r>
      <w:r w:rsidR="00FC208B">
        <w:t xml:space="preserve"> </w:t>
      </w:r>
      <w:r w:rsidRPr="009C79B4">
        <w:t xml:space="preserve">обновлению коллектива и не требует особых мер со стороны руководства и </w:t>
      </w:r>
      <w:r w:rsidRPr="009C79B4">
        <w:lastRenderedPageBreak/>
        <w:t>HR-</w:t>
      </w:r>
      <w:r w:rsidR="00FC208B">
        <w:t xml:space="preserve"> </w:t>
      </w:r>
      <w:r w:rsidRPr="009C79B4">
        <w:t>ме</w:t>
      </w:r>
      <w:r w:rsidR="00FC208B">
        <w:t xml:space="preserve">неджеров по </w:t>
      </w:r>
      <w:r w:rsidR="00FC208B" w:rsidRPr="00FC208B">
        <w:rPr>
          <w:szCs w:val="28"/>
        </w:rPr>
        <w:t xml:space="preserve">снижению её уровня. </w:t>
      </w:r>
      <w:r w:rsidRPr="00FC208B">
        <w:rPr>
          <w:szCs w:val="28"/>
        </w:rPr>
        <w:t xml:space="preserve"> Абсолютно статичный персонал не</w:t>
      </w:r>
      <w:r w:rsidR="00FC208B" w:rsidRPr="00FC208B">
        <w:rPr>
          <w:szCs w:val="28"/>
        </w:rPr>
        <w:t xml:space="preserve"> </w:t>
      </w:r>
      <w:r w:rsidRPr="00FC208B">
        <w:rPr>
          <w:szCs w:val="28"/>
        </w:rPr>
        <w:t xml:space="preserve">способствует развитию организации. </w:t>
      </w:r>
    </w:p>
    <w:p w14:paraId="1E89A95B" w14:textId="77777777" w:rsidR="00FC208B" w:rsidRDefault="00FC208B" w:rsidP="00FC208B">
      <w:pPr>
        <w:jc w:val="center"/>
        <w:rPr>
          <w:rFonts w:eastAsia="Calibri"/>
          <w:b/>
          <w:bCs/>
          <w:color w:val="000000"/>
          <w:spacing w:val="-11"/>
          <w:szCs w:val="28"/>
          <w:shd w:val="clear" w:color="auto" w:fill="FFFFFF"/>
          <w:lang w:eastAsia="en-US"/>
        </w:rPr>
      </w:pPr>
      <w:r>
        <w:rPr>
          <w:rFonts w:eastAsia="Calibri"/>
          <w:b/>
          <w:bCs/>
          <w:color w:val="000000"/>
          <w:spacing w:val="-11"/>
          <w:szCs w:val="28"/>
          <w:shd w:val="clear" w:color="auto" w:fill="FFFFFF"/>
          <w:lang w:eastAsia="en-US"/>
        </w:rPr>
        <w:t>Практическая часть</w:t>
      </w:r>
    </w:p>
    <w:p w14:paraId="2232CE58" w14:textId="77777777" w:rsidR="009C79B4" w:rsidRPr="00FC208B" w:rsidRDefault="009C79B4" w:rsidP="00FC208B">
      <w:pPr>
        <w:rPr>
          <w:rFonts w:eastAsia="Calibri"/>
          <w:b/>
          <w:bCs/>
          <w:color w:val="000000"/>
          <w:spacing w:val="-11"/>
          <w:szCs w:val="28"/>
          <w:shd w:val="clear" w:color="auto" w:fill="FFFFFF"/>
          <w:lang w:eastAsia="en-US"/>
        </w:rPr>
      </w:pPr>
      <w:r w:rsidRPr="009C79B4">
        <w:rPr>
          <w:rFonts w:eastAsia="Calibri"/>
          <w:color w:val="000000"/>
          <w:szCs w:val="28"/>
          <w:lang w:eastAsia="en-US"/>
        </w:rPr>
        <w:t>Ремонтно-строительный участок на начало месяца имеет списочный состав ППП — 112 человек. За месяц уволено по собственному желанию 24 человека, принято на работу 45 человек. Количество рабочих дней — 30, количество праздничных и выходных — 8. Неявки на работу представлены в книге учета кадрового состава предприятия за отчетный месяц (см. табл.).</w:t>
      </w:r>
      <w:r w:rsidRPr="00FC208B">
        <w:rPr>
          <w:rFonts w:eastAsia="Calibri"/>
          <w:b/>
          <w:bCs/>
          <w:color w:val="000000"/>
          <w:spacing w:val="-11"/>
          <w:szCs w:val="28"/>
          <w:shd w:val="clear" w:color="auto" w:fill="FFFFFF"/>
          <w:lang w:eastAsia="en-US"/>
        </w:rPr>
        <w:t xml:space="preserve"> </w:t>
      </w:r>
    </w:p>
    <w:tbl>
      <w:tblPr>
        <w:tblW w:w="9420" w:type="dxa"/>
        <w:tblLayout w:type="fixed"/>
        <w:tblCellMar>
          <w:left w:w="10" w:type="dxa"/>
          <w:right w:w="10" w:type="dxa"/>
        </w:tblCellMar>
        <w:tblLook w:val="04A0" w:firstRow="1" w:lastRow="0" w:firstColumn="1" w:lastColumn="0" w:noHBand="0" w:noVBand="1"/>
      </w:tblPr>
      <w:tblGrid>
        <w:gridCol w:w="639"/>
        <w:gridCol w:w="952"/>
        <w:gridCol w:w="925"/>
        <w:gridCol w:w="756"/>
        <w:gridCol w:w="709"/>
        <w:gridCol w:w="1125"/>
        <w:gridCol w:w="1050"/>
        <w:gridCol w:w="1220"/>
        <w:gridCol w:w="1050"/>
        <w:gridCol w:w="994"/>
      </w:tblGrid>
      <w:tr w:rsidR="009C79B4" w:rsidRPr="009C79B4" w14:paraId="78AE2A6C" w14:textId="77777777" w:rsidTr="009C79B4">
        <w:trPr>
          <w:trHeight w:val="288"/>
        </w:trPr>
        <w:tc>
          <w:tcPr>
            <w:tcW w:w="640" w:type="dxa"/>
            <w:vMerge w:val="restart"/>
            <w:tcBorders>
              <w:top w:val="single" w:sz="4" w:space="0" w:color="auto"/>
              <w:left w:val="single" w:sz="4" w:space="0" w:color="auto"/>
              <w:bottom w:val="double" w:sz="4" w:space="0" w:color="auto"/>
              <w:right w:val="nil"/>
            </w:tcBorders>
            <w:shd w:val="clear" w:color="auto" w:fill="FFFFFF"/>
            <w:vAlign w:val="center"/>
            <w:hideMark/>
          </w:tcPr>
          <w:p w14:paraId="1222C7F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Дни</w:t>
            </w:r>
          </w:p>
          <w:p w14:paraId="5B5EC2FF" w14:textId="77777777" w:rsidR="009C79B4" w:rsidRPr="009C79B4" w:rsidRDefault="009C79B4" w:rsidP="009C79B4">
            <w:pPr>
              <w:widowControl w:val="0"/>
              <w:shd w:val="clear" w:color="auto" w:fill="FFFFFF"/>
              <w:spacing w:line="240" w:lineRule="auto"/>
              <w:ind w:firstLine="0"/>
              <w:jc w:val="center"/>
              <w:rPr>
                <w:spacing w:val="-5"/>
                <w:sz w:val="20"/>
                <w:szCs w:val="20"/>
                <w:lang w:eastAsia="en-US"/>
              </w:rPr>
            </w:pPr>
            <w:r w:rsidRPr="009C79B4">
              <w:rPr>
                <w:sz w:val="20"/>
                <w:szCs w:val="20"/>
                <w:shd w:val="clear" w:color="auto" w:fill="FFFFFF"/>
                <w:lang w:eastAsia="en-US"/>
              </w:rPr>
              <w:t>мес.</w:t>
            </w:r>
          </w:p>
        </w:tc>
        <w:tc>
          <w:tcPr>
            <w:tcW w:w="952" w:type="dxa"/>
            <w:vMerge w:val="restart"/>
            <w:tcBorders>
              <w:top w:val="single" w:sz="4" w:space="0" w:color="auto"/>
              <w:left w:val="single" w:sz="4" w:space="0" w:color="auto"/>
              <w:bottom w:val="double" w:sz="4" w:space="0" w:color="auto"/>
              <w:right w:val="nil"/>
            </w:tcBorders>
            <w:shd w:val="clear" w:color="auto" w:fill="FFFFFF"/>
            <w:vAlign w:val="center"/>
            <w:hideMark/>
          </w:tcPr>
          <w:p w14:paraId="5D6B90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Спи</w:t>
            </w:r>
            <w:r w:rsidRPr="009C79B4">
              <w:rPr>
                <w:sz w:val="20"/>
                <w:szCs w:val="20"/>
                <w:shd w:val="clear" w:color="auto" w:fill="FFFFFF"/>
                <w:lang w:eastAsia="en-US"/>
              </w:rPr>
              <w:softHyphen/>
              <w:t>сочный состав</w:t>
            </w:r>
          </w:p>
          <w:p w14:paraId="0286B2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началь</w:t>
            </w:r>
            <w:r w:rsidRPr="009C79B4">
              <w:rPr>
                <w:sz w:val="20"/>
                <w:szCs w:val="20"/>
                <w:shd w:val="clear" w:color="auto" w:fill="FFFFFF"/>
                <w:lang w:eastAsia="en-US"/>
              </w:rPr>
              <w:softHyphen/>
              <w:t>ный</w:t>
            </w:r>
          </w:p>
        </w:tc>
        <w:tc>
          <w:tcPr>
            <w:tcW w:w="1679" w:type="dxa"/>
            <w:gridSpan w:val="2"/>
            <w:vMerge w:val="restart"/>
            <w:tcBorders>
              <w:top w:val="single" w:sz="4" w:space="0" w:color="auto"/>
              <w:left w:val="single" w:sz="4" w:space="0" w:color="auto"/>
              <w:bottom w:val="nil"/>
              <w:right w:val="nil"/>
            </w:tcBorders>
            <w:shd w:val="clear" w:color="auto" w:fill="FFFFFF"/>
            <w:vAlign w:val="center"/>
            <w:hideMark/>
          </w:tcPr>
          <w:p w14:paraId="046DC85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Движение</w:t>
            </w:r>
          </w:p>
          <w:p w14:paraId="02AC0F66" w14:textId="77777777" w:rsidR="009C79B4" w:rsidRPr="009C79B4" w:rsidRDefault="009C79B4" w:rsidP="009C79B4">
            <w:pPr>
              <w:widowControl w:val="0"/>
              <w:shd w:val="clear" w:color="auto" w:fill="FFFFFF"/>
              <w:spacing w:line="240" w:lineRule="auto"/>
              <w:ind w:firstLine="0"/>
              <w:jc w:val="center"/>
              <w:rPr>
                <w:spacing w:val="-5"/>
                <w:sz w:val="20"/>
                <w:szCs w:val="20"/>
                <w:lang w:eastAsia="en-US"/>
              </w:rPr>
            </w:pPr>
            <w:r w:rsidRPr="009C79B4">
              <w:rPr>
                <w:sz w:val="20"/>
                <w:szCs w:val="20"/>
                <w:shd w:val="clear" w:color="auto" w:fill="FFFFFF"/>
                <w:lang w:eastAsia="en-US"/>
              </w:rPr>
              <w:t>кадров</w:t>
            </w:r>
          </w:p>
        </w:tc>
        <w:tc>
          <w:tcPr>
            <w:tcW w:w="708" w:type="dxa"/>
            <w:vMerge w:val="restart"/>
            <w:tcBorders>
              <w:top w:val="single" w:sz="4" w:space="0" w:color="auto"/>
              <w:left w:val="single" w:sz="4" w:space="0" w:color="auto"/>
              <w:bottom w:val="double" w:sz="4" w:space="0" w:color="auto"/>
              <w:right w:val="nil"/>
            </w:tcBorders>
            <w:shd w:val="clear" w:color="auto" w:fill="FFFFFF"/>
            <w:vAlign w:val="center"/>
            <w:hideMark/>
          </w:tcPr>
          <w:p w14:paraId="1DD7795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Списочный</w:t>
            </w:r>
          </w:p>
          <w:p w14:paraId="6E56B92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состав</w:t>
            </w:r>
          </w:p>
          <w:p w14:paraId="100A001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конеч</w:t>
            </w:r>
            <w:r w:rsidRPr="009C79B4">
              <w:rPr>
                <w:sz w:val="20"/>
                <w:szCs w:val="20"/>
                <w:shd w:val="clear" w:color="auto" w:fill="FFFFFF"/>
                <w:lang w:eastAsia="en-US"/>
              </w:rPr>
              <w:softHyphen/>
              <w:t>ный</w:t>
            </w:r>
          </w:p>
        </w:tc>
        <w:tc>
          <w:tcPr>
            <w:tcW w:w="4441" w:type="dxa"/>
            <w:gridSpan w:val="4"/>
            <w:tcBorders>
              <w:top w:val="single" w:sz="4" w:space="0" w:color="auto"/>
              <w:left w:val="single" w:sz="4" w:space="0" w:color="auto"/>
              <w:bottom w:val="nil"/>
              <w:right w:val="nil"/>
            </w:tcBorders>
            <w:shd w:val="clear" w:color="auto" w:fill="FFFFFF"/>
            <w:vAlign w:val="center"/>
            <w:hideMark/>
          </w:tcPr>
          <w:p w14:paraId="6AB2FE3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Неявки на работу</w:t>
            </w:r>
          </w:p>
        </w:tc>
        <w:tc>
          <w:tcPr>
            <w:tcW w:w="993" w:type="dxa"/>
            <w:vMerge w:val="restart"/>
            <w:tcBorders>
              <w:top w:val="single" w:sz="4" w:space="0" w:color="auto"/>
              <w:left w:val="single" w:sz="4" w:space="0" w:color="auto"/>
              <w:bottom w:val="double" w:sz="4" w:space="0" w:color="auto"/>
              <w:right w:val="single" w:sz="4" w:space="0" w:color="auto"/>
            </w:tcBorders>
            <w:shd w:val="clear" w:color="auto" w:fill="FFFFFF"/>
            <w:vAlign w:val="center"/>
            <w:hideMark/>
          </w:tcPr>
          <w:p w14:paraId="6FCFB88E" w14:textId="77777777" w:rsidR="009C79B4" w:rsidRPr="009C79B4" w:rsidRDefault="009C79B4" w:rsidP="009C79B4">
            <w:pPr>
              <w:widowControl w:val="0"/>
              <w:spacing w:line="240" w:lineRule="auto"/>
              <w:ind w:left="21" w:firstLine="0"/>
              <w:jc w:val="center"/>
              <w:rPr>
                <w:spacing w:val="-5"/>
                <w:sz w:val="20"/>
                <w:szCs w:val="20"/>
                <w:lang w:eastAsia="en-US"/>
              </w:rPr>
            </w:pPr>
            <w:r w:rsidRPr="009C79B4">
              <w:rPr>
                <w:sz w:val="20"/>
                <w:szCs w:val="20"/>
                <w:shd w:val="clear" w:color="auto" w:fill="FFFFFF"/>
                <w:lang w:eastAsia="en-US"/>
              </w:rPr>
              <w:t>Явоч</w:t>
            </w:r>
            <w:r w:rsidRPr="009C79B4">
              <w:rPr>
                <w:sz w:val="20"/>
                <w:szCs w:val="20"/>
                <w:shd w:val="clear" w:color="auto" w:fill="FFFFFF"/>
                <w:lang w:eastAsia="en-US"/>
              </w:rPr>
              <w:softHyphen/>
              <w:t>ная</w:t>
            </w:r>
          </w:p>
          <w:p w14:paraId="0EE8165A" w14:textId="77777777" w:rsidR="009C79B4" w:rsidRPr="009C79B4" w:rsidRDefault="009C79B4" w:rsidP="009C79B4">
            <w:pPr>
              <w:widowControl w:val="0"/>
              <w:spacing w:line="240" w:lineRule="auto"/>
              <w:ind w:left="21" w:firstLine="0"/>
              <w:jc w:val="center"/>
              <w:rPr>
                <w:spacing w:val="-5"/>
                <w:sz w:val="20"/>
                <w:szCs w:val="20"/>
                <w:lang w:eastAsia="en-US"/>
              </w:rPr>
            </w:pPr>
            <w:r w:rsidRPr="009C79B4">
              <w:rPr>
                <w:sz w:val="20"/>
                <w:szCs w:val="20"/>
                <w:shd w:val="clear" w:color="auto" w:fill="FFFFFF"/>
                <w:lang w:eastAsia="en-US"/>
              </w:rPr>
              <w:t>чис</w:t>
            </w:r>
            <w:r w:rsidRPr="009C79B4">
              <w:rPr>
                <w:sz w:val="20"/>
                <w:szCs w:val="20"/>
                <w:shd w:val="clear" w:color="auto" w:fill="FFFFFF"/>
                <w:lang w:eastAsia="en-US"/>
              </w:rPr>
              <w:softHyphen/>
              <w:t>лен</w:t>
            </w:r>
            <w:r w:rsidRPr="009C79B4">
              <w:rPr>
                <w:sz w:val="20"/>
                <w:szCs w:val="20"/>
                <w:shd w:val="clear" w:color="auto" w:fill="FFFFFF"/>
                <w:lang w:eastAsia="en-US"/>
              </w:rPr>
              <w:softHyphen/>
              <w:t>ность</w:t>
            </w:r>
          </w:p>
        </w:tc>
      </w:tr>
      <w:tr w:rsidR="009C79B4" w:rsidRPr="009C79B4" w14:paraId="6B6BD942" w14:textId="77777777" w:rsidTr="009C79B4">
        <w:trPr>
          <w:trHeight w:hRule="exact" w:val="158"/>
        </w:trPr>
        <w:tc>
          <w:tcPr>
            <w:tcW w:w="640" w:type="dxa"/>
            <w:vMerge/>
            <w:tcBorders>
              <w:top w:val="single" w:sz="4" w:space="0" w:color="auto"/>
              <w:left w:val="single" w:sz="4" w:space="0" w:color="auto"/>
              <w:bottom w:val="double" w:sz="4" w:space="0" w:color="auto"/>
              <w:right w:val="nil"/>
            </w:tcBorders>
            <w:vAlign w:val="center"/>
            <w:hideMark/>
          </w:tcPr>
          <w:p w14:paraId="4C9E661F" w14:textId="77777777" w:rsidR="009C79B4" w:rsidRPr="009C79B4" w:rsidRDefault="009C79B4" w:rsidP="009C79B4">
            <w:pPr>
              <w:spacing w:line="240" w:lineRule="auto"/>
              <w:ind w:firstLine="0"/>
              <w:jc w:val="left"/>
              <w:rPr>
                <w:spacing w:val="-5"/>
                <w:sz w:val="20"/>
                <w:szCs w:val="20"/>
                <w:lang w:eastAsia="en-US"/>
              </w:rPr>
            </w:pPr>
          </w:p>
        </w:tc>
        <w:tc>
          <w:tcPr>
            <w:tcW w:w="952" w:type="dxa"/>
            <w:vMerge/>
            <w:tcBorders>
              <w:top w:val="single" w:sz="4" w:space="0" w:color="auto"/>
              <w:left w:val="single" w:sz="4" w:space="0" w:color="auto"/>
              <w:bottom w:val="double" w:sz="4" w:space="0" w:color="auto"/>
              <w:right w:val="nil"/>
            </w:tcBorders>
            <w:vAlign w:val="center"/>
            <w:hideMark/>
          </w:tcPr>
          <w:p w14:paraId="73C09AE2" w14:textId="77777777" w:rsidR="009C79B4" w:rsidRPr="009C79B4" w:rsidRDefault="009C79B4" w:rsidP="009C79B4">
            <w:pPr>
              <w:spacing w:line="240" w:lineRule="auto"/>
              <w:ind w:firstLine="0"/>
              <w:jc w:val="left"/>
              <w:rPr>
                <w:spacing w:val="-5"/>
                <w:sz w:val="20"/>
                <w:szCs w:val="20"/>
                <w:lang w:eastAsia="en-US"/>
              </w:rPr>
            </w:pPr>
          </w:p>
        </w:tc>
        <w:tc>
          <w:tcPr>
            <w:tcW w:w="2434" w:type="dxa"/>
            <w:gridSpan w:val="2"/>
            <w:vMerge/>
            <w:tcBorders>
              <w:top w:val="single" w:sz="4" w:space="0" w:color="auto"/>
              <w:left w:val="single" w:sz="4" w:space="0" w:color="auto"/>
              <w:bottom w:val="nil"/>
              <w:right w:val="nil"/>
            </w:tcBorders>
            <w:vAlign w:val="center"/>
            <w:hideMark/>
          </w:tcPr>
          <w:p w14:paraId="3F02D852" w14:textId="77777777" w:rsidR="009C79B4" w:rsidRPr="009C79B4" w:rsidRDefault="009C79B4" w:rsidP="009C79B4">
            <w:pPr>
              <w:spacing w:line="240" w:lineRule="auto"/>
              <w:ind w:firstLine="0"/>
              <w:jc w:val="left"/>
              <w:rPr>
                <w:spacing w:val="-5"/>
                <w:sz w:val="20"/>
                <w:szCs w:val="20"/>
                <w:lang w:eastAsia="en-US"/>
              </w:rPr>
            </w:pPr>
          </w:p>
        </w:tc>
        <w:tc>
          <w:tcPr>
            <w:tcW w:w="708" w:type="dxa"/>
            <w:vMerge/>
            <w:tcBorders>
              <w:top w:val="single" w:sz="4" w:space="0" w:color="auto"/>
              <w:left w:val="single" w:sz="4" w:space="0" w:color="auto"/>
              <w:bottom w:val="double" w:sz="4" w:space="0" w:color="auto"/>
              <w:right w:val="nil"/>
            </w:tcBorders>
            <w:vAlign w:val="center"/>
            <w:hideMark/>
          </w:tcPr>
          <w:p w14:paraId="6B31A451" w14:textId="77777777" w:rsidR="009C79B4" w:rsidRPr="009C79B4" w:rsidRDefault="009C79B4" w:rsidP="009C79B4">
            <w:pPr>
              <w:spacing w:line="240" w:lineRule="auto"/>
              <w:ind w:firstLine="0"/>
              <w:jc w:val="left"/>
              <w:rPr>
                <w:spacing w:val="-5"/>
                <w:sz w:val="20"/>
                <w:szCs w:val="20"/>
                <w:lang w:eastAsia="en-US"/>
              </w:rPr>
            </w:pPr>
          </w:p>
        </w:tc>
        <w:tc>
          <w:tcPr>
            <w:tcW w:w="1124" w:type="dxa"/>
            <w:vMerge w:val="restart"/>
            <w:tcBorders>
              <w:top w:val="single" w:sz="4" w:space="0" w:color="auto"/>
              <w:left w:val="single" w:sz="4" w:space="0" w:color="auto"/>
              <w:bottom w:val="double" w:sz="4" w:space="0" w:color="auto"/>
              <w:right w:val="nil"/>
            </w:tcBorders>
            <w:shd w:val="clear" w:color="auto" w:fill="FFFFFF"/>
            <w:vAlign w:val="center"/>
            <w:hideMark/>
          </w:tcPr>
          <w:p w14:paraId="6A79B228"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Отпус</w:t>
            </w:r>
            <w:r w:rsidRPr="009C79B4">
              <w:rPr>
                <w:sz w:val="20"/>
                <w:szCs w:val="20"/>
                <w:shd w:val="clear" w:color="auto" w:fill="FFFFFF"/>
                <w:lang w:eastAsia="en-US"/>
              </w:rPr>
              <w:softHyphen/>
              <w:t>ка</w:t>
            </w:r>
          </w:p>
        </w:tc>
        <w:tc>
          <w:tcPr>
            <w:tcW w:w="1049" w:type="dxa"/>
            <w:vMerge w:val="restart"/>
            <w:tcBorders>
              <w:top w:val="single" w:sz="4" w:space="0" w:color="auto"/>
              <w:left w:val="single" w:sz="4" w:space="0" w:color="auto"/>
              <w:bottom w:val="double" w:sz="4" w:space="0" w:color="auto"/>
              <w:right w:val="nil"/>
            </w:tcBorders>
            <w:shd w:val="clear" w:color="auto" w:fill="FFFFFF"/>
            <w:vAlign w:val="center"/>
            <w:hideMark/>
          </w:tcPr>
          <w:p w14:paraId="59B496C0"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Болез</w:t>
            </w:r>
            <w:r w:rsidRPr="009C79B4">
              <w:rPr>
                <w:sz w:val="20"/>
                <w:szCs w:val="20"/>
                <w:shd w:val="clear" w:color="auto" w:fill="FFFFFF"/>
                <w:lang w:eastAsia="en-US"/>
              </w:rPr>
              <w:softHyphen/>
              <w:t>ни</w:t>
            </w:r>
          </w:p>
        </w:tc>
        <w:tc>
          <w:tcPr>
            <w:tcW w:w="1219" w:type="dxa"/>
            <w:vMerge w:val="restart"/>
            <w:tcBorders>
              <w:top w:val="single" w:sz="4" w:space="0" w:color="auto"/>
              <w:left w:val="single" w:sz="4" w:space="0" w:color="auto"/>
              <w:bottom w:val="double" w:sz="4" w:space="0" w:color="auto"/>
              <w:right w:val="nil"/>
            </w:tcBorders>
            <w:shd w:val="clear" w:color="auto" w:fill="FFFFFF"/>
            <w:vAlign w:val="center"/>
            <w:hideMark/>
          </w:tcPr>
          <w:p w14:paraId="00082503"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Неяв</w:t>
            </w:r>
            <w:r w:rsidRPr="009C79B4">
              <w:rPr>
                <w:sz w:val="20"/>
                <w:szCs w:val="20"/>
                <w:shd w:val="clear" w:color="auto" w:fill="FFFFFF"/>
                <w:lang w:eastAsia="en-US"/>
              </w:rPr>
              <w:softHyphen/>
              <w:t>ки по уважит, пр.</w:t>
            </w:r>
          </w:p>
        </w:tc>
        <w:tc>
          <w:tcPr>
            <w:tcW w:w="1049" w:type="dxa"/>
            <w:vMerge w:val="restart"/>
            <w:tcBorders>
              <w:top w:val="single" w:sz="4" w:space="0" w:color="auto"/>
              <w:left w:val="single" w:sz="4" w:space="0" w:color="auto"/>
              <w:bottom w:val="double" w:sz="4" w:space="0" w:color="auto"/>
              <w:right w:val="nil"/>
            </w:tcBorders>
            <w:shd w:val="clear" w:color="auto" w:fill="FFFFFF"/>
            <w:vAlign w:val="center"/>
            <w:hideMark/>
          </w:tcPr>
          <w:p w14:paraId="53808EB9"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Прогу</w:t>
            </w:r>
            <w:r w:rsidRPr="009C79B4">
              <w:rPr>
                <w:sz w:val="20"/>
                <w:szCs w:val="20"/>
                <w:shd w:val="clear" w:color="auto" w:fill="FFFFFF"/>
                <w:lang w:eastAsia="en-US"/>
              </w:rPr>
              <w:softHyphen/>
              <w:t>лы</w:t>
            </w:r>
          </w:p>
        </w:tc>
        <w:tc>
          <w:tcPr>
            <w:tcW w:w="993" w:type="dxa"/>
            <w:vMerge/>
            <w:tcBorders>
              <w:top w:val="single" w:sz="4" w:space="0" w:color="auto"/>
              <w:left w:val="single" w:sz="4" w:space="0" w:color="auto"/>
              <w:bottom w:val="double" w:sz="4" w:space="0" w:color="auto"/>
              <w:right w:val="single" w:sz="4" w:space="0" w:color="auto"/>
            </w:tcBorders>
            <w:vAlign w:val="center"/>
            <w:hideMark/>
          </w:tcPr>
          <w:p w14:paraId="05F0369D" w14:textId="77777777" w:rsidR="009C79B4" w:rsidRPr="009C79B4" w:rsidRDefault="009C79B4" w:rsidP="009C79B4">
            <w:pPr>
              <w:spacing w:line="240" w:lineRule="auto"/>
              <w:ind w:firstLine="0"/>
              <w:jc w:val="left"/>
              <w:rPr>
                <w:spacing w:val="-5"/>
                <w:sz w:val="20"/>
                <w:szCs w:val="20"/>
                <w:lang w:eastAsia="en-US"/>
              </w:rPr>
            </w:pPr>
          </w:p>
        </w:tc>
      </w:tr>
      <w:tr w:rsidR="009C79B4" w:rsidRPr="009C79B4" w14:paraId="2DF0F4F0" w14:textId="77777777" w:rsidTr="009C79B4">
        <w:trPr>
          <w:trHeight w:hRule="exact" w:val="779"/>
        </w:trPr>
        <w:tc>
          <w:tcPr>
            <w:tcW w:w="640" w:type="dxa"/>
            <w:vMerge/>
            <w:tcBorders>
              <w:top w:val="single" w:sz="4" w:space="0" w:color="auto"/>
              <w:left w:val="single" w:sz="4" w:space="0" w:color="auto"/>
              <w:bottom w:val="double" w:sz="4" w:space="0" w:color="auto"/>
              <w:right w:val="nil"/>
            </w:tcBorders>
            <w:vAlign w:val="center"/>
            <w:hideMark/>
          </w:tcPr>
          <w:p w14:paraId="237AA9F8" w14:textId="77777777" w:rsidR="009C79B4" w:rsidRPr="009C79B4" w:rsidRDefault="009C79B4" w:rsidP="009C79B4">
            <w:pPr>
              <w:spacing w:line="240" w:lineRule="auto"/>
              <w:ind w:firstLine="0"/>
              <w:jc w:val="left"/>
              <w:rPr>
                <w:spacing w:val="-5"/>
                <w:sz w:val="20"/>
                <w:szCs w:val="20"/>
                <w:lang w:eastAsia="en-US"/>
              </w:rPr>
            </w:pPr>
          </w:p>
        </w:tc>
        <w:tc>
          <w:tcPr>
            <w:tcW w:w="952" w:type="dxa"/>
            <w:vMerge/>
            <w:tcBorders>
              <w:top w:val="single" w:sz="4" w:space="0" w:color="auto"/>
              <w:left w:val="single" w:sz="4" w:space="0" w:color="auto"/>
              <w:bottom w:val="double" w:sz="4" w:space="0" w:color="auto"/>
              <w:right w:val="nil"/>
            </w:tcBorders>
            <w:vAlign w:val="center"/>
            <w:hideMark/>
          </w:tcPr>
          <w:p w14:paraId="33D765A3" w14:textId="77777777" w:rsidR="009C79B4" w:rsidRPr="009C79B4" w:rsidRDefault="009C79B4" w:rsidP="009C79B4">
            <w:pPr>
              <w:spacing w:line="240" w:lineRule="auto"/>
              <w:ind w:firstLine="0"/>
              <w:jc w:val="left"/>
              <w:rPr>
                <w:spacing w:val="-5"/>
                <w:sz w:val="20"/>
                <w:szCs w:val="20"/>
                <w:lang w:eastAsia="en-US"/>
              </w:rPr>
            </w:pPr>
          </w:p>
        </w:tc>
        <w:tc>
          <w:tcPr>
            <w:tcW w:w="924" w:type="dxa"/>
            <w:tcBorders>
              <w:top w:val="single" w:sz="4" w:space="0" w:color="auto"/>
              <w:left w:val="single" w:sz="4" w:space="0" w:color="auto"/>
              <w:bottom w:val="double" w:sz="4" w:space="0" w:color="auto"/>
              <w:right w:val="nil"/>
            </w:tcBorders>
            <w:shd w:val="clear" w:color="auto" w:fill="FFFFFF"/>
            <w:vAlign w:val="center"/>
            <w:hideMark/>
          </w:tcPr>
          <w:p w14:paraId="6962F02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При</w:t>
            </w:r>
            <w:r w:rsidRPr="009C79B4">
              <w:rPr>
                <w:sz w:val="20"/>
                <w:szCs w:val="20"/>
                <w:shd w:val="clear" w:color="auto" w:fill="FFFFFF"/>
                <w:lang w:eastAsia="en-US"/>
              </w:rPr>
              <w:softHyphen/>
              <w:t>было</w:t>
            </w:r>
          </w:p>
        </w:tc>
        <w:tc>
          <w:tcPr>
            <w:tcW w:w="755" w:type="dxa"/>
            <w:tcBorders>
              <w:top w:val="single" w:sz="4" w:space="0" w:color="auto"/>
              <w:left w:val="single" w:sz="4" w:space="0" w:color="auto"/>
              <w:bottom w:val="double" w:sz="4" w:space="0" w:color="auto"/>
              <w:right w:val="nil"/>
            </w:tcBorders>
            <w:shd w:val="clear" w:color="auto" w:fill="FFFFFF"/>
            <w:vAlign w:val="center"/>
            <w:hideMark/>
          </w:tcPr>
          <w:p w14:paraId="13A5305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Убыло</w:t>
            </w:r>
          </w:p>
        </w:tc>
        <w:tc>
          <w:tcPr>
            <w:tcW w:w="708" w:type="dxa"/>
            <w:vMerge/>
            <w:tcBorders>
              <w:top w:val="single" w:sz="4" w:space="0" w:color="auto"/>
              <w:left w:val="single" w:sz="4" w:space="0" w:color="auto"/>
              <w:bottom w:val="double" w:sz="4" w:space="0" w:color="auto"/>
              <w:right w:val="nil"/>
            </w:tcBorders>
            <w:vAlign w:val="center"/>
            <w:hideMark/>
          </w:tcPr>
          <w:p w14:paraId="433C3759" w14:textId="77777777" w:rsidR="009C79B4" w:rsidRPr="009C79B4" w:rsidRDefault="009C79B4" w:rsidP="009C79B4">
            <w:pPr>
              <w:spacing w:line="240" w:lineRule="auto"/>
              <w:ind w:firstLine="0"/>
              <w:jc w:val="left"/>
              <w:rPr>
                <w:spacing w:val="-5"/>
                <w:sz w:val="20"/>
                <w:szCs w:val="20"/>
                <w:lang w:eastAsia="en-US"/>
              </w:rPr>
            </w:pPr>
          </w:p>
        </w:tc>
        <w:tc>
          <w:tcPr>
            <w:tcW w:w="4441" w:type="dxa"/>
            <w:vMerge/>
            <w:tcBorders>
              <w:top w:val="single" w:sz="4" w:space="0" w:color="auto"/>
              <w:left w:val="single" w:sz="4" w:space="0" w:color="auto"/>
              <w:bottom w:val="double" w:sz="4" w:space="0" w:color="auto"/>
              <w:right w:val="nil"/>
            </w:tcBorders>
            <w:vAlign w:val="center"/>
            <w:hideMark/>
          </w:tcPr>
          <w:p w14:paraId="78241E94" w14:textId="77777777" w:rsidR="009C79B4" w:rsidRPr="009C79B4" w:rsidRDefault="009C79B4" w:rsidP="009C79B4">
            <w:pPr>
              <w:spacing w:line="240" w:lineRule="auto"/>
              <w:ind w:firstLine="0"/>
              <w:jc w:val="left"/>
              <w:rPr>
                <w:spacing w:val="-5"/>
                <w:sz w:val="20"/>
                <w:szCs w:val="20"/>
                <w:lang w:eastAsia="en-US"/>
              </w:rPr>
            </w:pPr>
          </w:p>
        </w:tc>
        <w:tc>
          <w:tcPr>
            <w:tcW w:w="1049" w:type="dxa"/>
            <w:vMerge/>
            <w:tcBorders>
              <w:top w:val="single" w:sz="4" w:space="0" w:color="auto"/>
              <w:left w:val="single" w:sz="4" w:space="0" w:color="auto"/>
              <w:bottom w:val="double" w:sz="4" w:space="0" w:color="auto"/>
              <w:right w:val="nil"/>
            </w:tcBorders>
            <w:vAlign w:val="center"/>
            <w:hideMark/>
          </w:tcPr>
          <w:p w14:paraId="1CB61E63" w14:textId="77777777" w:rsidR="009C79B4" w:rsidRPr="009C79B4" w:rsidRDefault="009C79B4" w:rsidP="009C79B4">
            <w:pPr>
              <w:spacing w:line="240" w:lineRule="auto"/>
              <w:ind w:firstLine="0"/>
              <w:jc w:val="left"/>
              <w:rPr>
                <w:spacing w:val="-5"/>
                <w:sz w:val="20"/>
                <w:szCs w:val="20"/>
                <w:lang w:eastAsia="en-US"/>
              </w:rPr>
            </w:pPr>
          </w:p>
        </w:tc>
        <w:tc>
          <w:tcPr>
            <w:tcW w:w="1219" w:type="dxa"/>
            <w:vMerge/>
            <w:tcBorders>
              <w:top w:val="single" w:sz="4" w:space="0" w:color="auto"/>
              <w:left w:val="single" w:sz="4" w:space="0" w:color="auto"/>
              <w:bottom w:val="double" w:sz="4" w:space="0" w:color="auto"/>
              <w:right w:val="nil"/>
            </w:tcBorders>
            <w:vAlign w:val="center"/>
            <w:hideMark/>
          </w:tcPr>
          <w:p w14:paraId="11B870F1" w14:textId="77777777" w:rsidR="009C79B4" w:rsidRPr="009C79B4" w:rsidRDefault="009C79B4" w:rsidP="009C79B4">
            <w:pPr>
              <w:spacing w:line="240" w:lineRule="auto"/>
              <w:ind w:firstLine="0"/>
              <w:jc w:val="left"/>
              <w:rPr>
                <w:spacing w:val="-5"/>
                <w:sz w:val="20"/>
                <w:szCs w:val="20"/>
                <w:lang w:eastAsia="en-US"/>
              </w:rPr>
            </w:pPr>
          </w:p>
        </w:tc>
        <w:tc>
          <w:tcPr>
            <w:tcW w:w="1049" w:type="dxa"/>
            <w:vMerge/>
            <w:tcBorders>
              <w:top w:val="single" w:sz="4" w:space="0" w:color="auto"/>
              <w:left w:val="single" w:sz="4" w:space="0" w:color="auto"/>
              <w:bottom w:val="double" w:sz="4" w:space="0" w:color="auto"/>
              <w:right w:val="nil"/>
            </w:tcBorders>
            <w:vAlign w:val="center"/>
            <w:hideMark/>
          </w:tcPr>
          <w:p w14:paraId="6BD19122" w14:textId="77777777" w:rsidR="009C79B4" w:rsidRPr="009C79B4" w:rsidRDefault="009C79B4" w:rsidP="009C79B4">
            <w:pPr>
              <w:spacing w:line="240" w:lineRule="auto"/>
              <w:ind w:firstLine="0"/>
              <w:jc w:val="left"/>
              <w:rPr>
                <w:spacing w:val="-5"/>
                <w:sz w:val="20"/>
                <w:szCs w:val="20"/>
                <w:lang w:eastAsia="en-US"/>
              </w:rPr>
            </w:pPr>
          </w:p>
        </w:tc>
        <w:tc>
          <w:tcPr>
            <w:tcW w:w="993" w:type="dxa"/>
            <w:vMerge/>
            <w:tcBorders>
              <w:top w:val="single" w:sz="4" w:space="0" w:color="auto"/>
              <w:left w:val="single" w:sz="4" w:space="0" w:color="auto"/>
              <w:bottom w:val="double" w:sz="4" w:space="0" w:color="auto"/>
              <w:right w:val="single" w:sz="4" w:space="0" w:color="auto"/>
            </w:tcBorders>
            <w:vAlign w:val="center"/>
            <w:hideMark/>
          </w:tcPr>
          <w:p w14:paraId="61B9BF68" w14:textId="77777777" w:rsidR="009C79B4" w:rsidRPr="009C79B4" w:rsidRDefault="009C79B4" w:rsidP="009C79B4">
            <w:pPr>
              <w:spacing w:line="240" w:lineRule="auto"/>
              <w:ind w:firstLine="0"/>
              <w:jc w:val="left"/>
              <w:rPr>
                <w:spacing w:val="-5"/>
                <w:sz w:val="20"/>
                <w:szCs w:val="20"/>
                <w:lang w:eastAsia="en-US"/>
              </w:rPr>
            </w:pPr>
          </w:p>
        </w:tc>
      </w:tr>
      <w:tr w:rsidR="009C79B4" w:rsidRPr="009C79B4" w14:paraId="68DC4BDC" w14:textId="77777777" w:rsidTr="009C79B4">
        <w:trPr>
          <w:trHeight w:hRule="exact" w:val="283"/>
        </w:trPr>
        <w:tc>
          <w:tcPr>
            <w:tcW w:w="640" w:type="dxa"/>
            <w:tcBorders>
              <w:top w:val="double" w:sz="4" w:space="0" w:color="auto"/>
              <w:left w:val="single" w:sz="4" w:space="0" w:color="auto"/>
              <w:bottom w:val="double" w:sz="4" w:space="0" w:color="auto"/>
              <w:right w:val="nil"/>
            </w:tcBorders>
            <w:shd w:val="clear" w:color="auto" w:fill="FFFFFF"/>
            <w:vAlign w:val="center"/>
            <w:hideMark/>
          </w:tcPr>
          <w:p w14:paraId="0FF17435"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1</w:t>
            </w:r>
          </w:p>
        </w:tc>
        <w:tc>
          <w:tcPr>
            <w:tcW w:w="952" w:type="dxa"/>
            <w:tcBorders>
              <w:top w:val="double" w:sz="4" w:space="0" w:color="auto"/>
              <w:left w:val="single" w:sz="4" w:space="0" w:color="auto"/>
              <w:bottom w:val="double" w:sz="4" w:space="0" w:color="auto"/>
              <w:right w:val="nil"/>
            </w:tcBorders>
            <w:shd w:val="clear" w:color="auto" w:fill="FFFFFF"/>
            <w:vAlign w:val="center"/>
            <w:hideMark/>
          </w:tcPr>
          <w:p w14:paraId="3D03C0A3"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2</w:t>
            </w:r>
          </w:p>
        </w:tc>
        <w:tc>
          <w:tcPr>
            <w:tcW w:w="924" w:type="dxa"/>
            <w:tcBorders>
              <w:top w:val="double" w:sz="4" w:space="0" w:color="auto"/>
              <w:left w:val="single" w:sz="4" w:space="0" w:color="auto"/>
              <w:bottom w:val="double" w:sz="4" w:space="0" w:color="auto"/>
              <w:right w:val="nil"/>
            </w:tcBorders>
            <w:shd w:val="clear" w:color="auto" w:fill="FFFFFF"/>
            <w:vAlign w:val="center"/>
            <w:hideMark/>
          </w:tcPr>
          <w:p w14:paraId="54020D92"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3</w:t>
            </w:r>
          </w:p>
        </w:tc>
        <w:tc>
          <w:tcPr>
            <w:tcW w:w="755" w:type="dxa"/>
            <w:tcBorders>
              <w:top w:val="double" w:sz="4" w:space="0" w:color="auto"/>
              <w:left w:val="single" w:sz="4" w:space="0" w:color="auto"/>
              <w:bottom w:val="double" w:sz="4" w:space="0" w:color="auto"/>
              <w:right w:val="nil"/>
            </w:tcBorders>
            <w:shd w:val="clear" w:color="auto" w:fill="FFFFFF"/>
            <w:vAlign w:val="center"/>
            <w:hideMark/>
          </w:tcPr>
          <w:p w14:paraId="6DCF8A81"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4</w:t>
            </w:r>
          </w:p>
        </w:tc>
        <w:tc>
          <w:tcPr>
            <w:tcW w:w="708" w:type="dxa"/>
            <w:tcBorders>
              <w:top w:val="double" w:sz="4" w:space="0" w:color="auto"/>
              <w:left w:val="single" w:sz="4" w:space="0" w:color="auto"/>
              <w:bottom w:val="double" w:sz="4" w:space="0" w:color="auto"/>
              <w:right w:val="nil"/>
            </w:tcBorders>
            <w:shd w:val="clear" w:color="auto" w:fill="FFFFFF"/>
            <w:vAlign w:val="center"/>
            <w:hideMark/>
          </w:tcPr>
          <w:p w14:paraId="4E01695A"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5</w:t>
            </w:r>
          </w:p>
        </w:tc>
        <w:tc>
          <w:tcPr>
            <w:tcW w:w="1124" w:type="dxa"/>
            <w:tcBorders>
              <w:top w:val="double" w:sz="4" w:space="0" w:color="auto"/>
              <w:left w:val="single" w:sz="4" w:space="0" w:color="auto"/>
              <w:bottom w:val="double" w:sz="4" w:space="0" w:color="auto"/>
              <w:right w:val="nil"/>
            </w:tcBorders>
            <w:shd w:val="clear" w:color="auto" w:fill="FFFFFF"/>
            <w:vAlign w:val="center"/>
            <w:hideMark/>
          </w:tcPr>
          <w:p w14:paraId="27339084" w14:textId="77777777" w:rsidR="009C79B4" w:rsidRPr="009C79B4" w:rsidRDefault="009C79B4" w:rsidP="009C79B4">
            <w:pPr>
              <w:widowControl w:val="0"/>
              <w:spacing w:line="240" w:lineRule="auto"/>
              <w:ind w:left="240" w:firstLine="0"/>
              <w:jc w:val="center"/>
              <w:rPr>
                <w:spacing w:val="-5"/>
                <w:sz w:val="16"/>
                <w:szCs w:val="16"/>
                <w:lang w:eastAsia="en-US"/>
              </w:rPr>
            </w:pPr>
            <w:r w:rsidRPr="009C79B4">
              <w:rPr>
                <w:sz w:val="16"/>
                <w:szCs w:val="16"/>
                <w:shd w:val="clear" w:color="auto" w:fill="FFFFFF"/>
                <w:lang w:eastAsia="en-US"/>
              </w:rPr>
              <w:t>6</w:t>
            </w:r>
          </w:p>
        </w:tc>
        <w:tc>
          <w:tcPr>
            <w:tcW w:w="1049" w:type="dxa"/>
            <w:tcBorders>
              <w:top w:val="double" w:sz="4" w:space="0" w:color="auto"/>
              <w:left w:val="single" w:sz="4" w:space="0" w:color="auto"/>
              <w:bottom w:val="double" w:sz="4" w:space="0" w:color="auto"/>
              <w:right w:val="nil"/>
            </w:tcBorders>
            <w:shd w:val="clear" w:color="auto" w:fill="FFFFFF"/>
            <w:vAlign w:val="center"/>
            <w:hideMark/>
          </w:tcPr>
          <w:p w14:paraId="003BE43C" w14:textId="77777777" w:rsidR="009C79B4" w:rsidRPr="009C79B4" w:rsidRDefault="009C79B4" w:rsidP="009C79B4">
            <w:pPr>
              <w:widowControl w:val="0"/>
              <w:spacing w:line="240" w:lineRule="auto"/>
              <w:ind w:left="240" w:firstLine="0"/>
              <w:jc w:val="center"/>
              <w:rPr>
                <w:spacing w:val="-5"/>
                <w:sz w:val="16"/>
                <w:szCs w:val="16"/>
                <w:lang w:eastAsia="en-US"/>
              </w:rPr>
            </w:pPr>
            <w:r w:rsidRPr="009C79B4">
              <w:rPr>
                <w:sz w:val="16"/>
                <w:szCs w:val="16"/>
                <w:shd w:val="clear" w:color="auto" w:fill="FFFFFF"/>
                <w:lang w:eastAsia="en-US"/>
              </w:rPr>
              <w:t>7</w:t>
            </w:r>
          </w:p>
        </w:tc>
        <w:tc>
          <w:tcPr>
            <w:tcW w:w="1219" w:type="dxa"/>
            <w:tcBorders>
              <w:top w:val="double" w:sz="4" w:space="0" w:color="auto"/>
              <w:left w:val="single" w:sz="4" w:space="0" w:color="auto"/>
              <w:bottom w:val="double" w:sz="4" w:space="0" w:color="auto"/>
              <w:right w:val="nil"/>
            </w:tcBorders>
            <w:shd w:val="clear" w:color="auto" w:fill="FFFFFF"/>
            <w:vAlign w:val="center"/>
            <w:hideMark/>
          </w:tcPr>
          <w:p w14:paraId="14AF81D4"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8</w:t>
            </w:r>
          </w:p>
        </w:tc>
        <w:tc>
          <w:tcPr>
            <w:tcW w:w="1049" w:type="dxa"/>
            <w:tcBorders>
              <w:top w:val="double" w:sz="4" w:space="0" w:color="auto"/>
              <w:left w:val="single" w:sz="4" w:space="0" w:color="auto"/>
              <w:bottom w:val="double" w:sz="4" w:space="0" w:color="auto"/>
              <w:right w:val="nil"/>
            </w:tcBorders>
            <w:shd w:val="clear" w:color="auto" w:fill="FFFFFF"/>
            <w:vAlign w:val="center"/>
            <w:hideMark/>
          </w:tcPr>
          <w:p w14:paraId="2C14660E"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9</w:t>
            </w:r>
          </w:p>
        </w:tc>
        <w:tc>
          <w:tcPr>
            <w:tcW w:w="993" w:type="dxa"/>
            <w:tcBorders>
              <w:top w:val="double" w:sz="4" w:space="0" w:color="auto"/>
              <w:left w:val="single" w:sz="4" w:space="0" w:color="auto"/>
              <w:bottom w:val="double" w:sz="4" w:space="0" w:color="auto"/>
              <w:right w:val="single" w:sz="4" w:space="0" w:color="auto"/>
            </w:tcBorders>
            <w:shd w:val="clear" w:color="auto" w:fill="FFFFFF"/>
            <w:vAlign w:val="center"/>
            <w:hideMark/>
          </w:tcPr>
          <w:p w14:paraId="259BE63C" w14:textId="77777777" w:rsidR="009C79B4" w:rsidRPr="009C79B4" w:rsidRDefault="009C79B4" w:rsidP="009C79B4">
            <w:pPr>
              <w:widowControl w:val="0"/>
              <w:spacing w:line="240" w:lineRule="auto"/>
              <w:ind w:left="220" w:firstLine="0"/>
              <w:jc w:val="center"/>
              <w:rPr>
                <w:spacing w:val="-5"/>
                <w:sz w:val="16"/>
                <w:szCs w:val="16"/>
                <w:lang w:eastAsia="en-US"/>
              </w:rPr>
            </w:pPr>
            <w:r w:rsidRPr="009C79B4">
              <w:rPr>
                <w:sz w:val="16"/>
                <w:szCs w:val="16"/>
                <w:shd w:val="clear" w:color="auto" w:fill="FFFFFF"/>
                <w:lang w:eastAsia="en-US"/>
              </w:rPr>
              <w:t>10</w:t>
            </w:r>
          </w:p>
        </w:tc>
      </w:tr>
      <w:tr w:rsidR="009C79B4" w:rsidRPr="009C79B4" w14:paraId="16C1FF24" w14:textId="77777777" w:rsidTr="009C79B4">
        <w:trPr>
          <w:trHeight w:hRule="exact" w:val="274"/>
        </w:trPr>
        <w:tc>
          <w:tcPr>
            <w:tcW w:w="640" w:type="dxa"/>
            <w:tcBorders>
              <w:top w:val="double" w:sz="4" w:space="0" w:color="auto"/>
              <w:left w:val="single" w:sz="4" w:space="0" w:color="auto"/>
              <w:bottom w:val="nil"/>
              <w:right w:val="nil"/>
            </w:tcBorders>
            <w:shd w:val="clear" w:color="auto" w:fill="FFFFFF"/>
            <w:vAlign w:val="center"/>
            <w:hideMark/>
          </w:tcPr>
          <w:p w14:paraId="66571C5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52" w:type="dxa"/>
            <w:tcBorders>
              <w:top w:val="double" w:sz="4" w:space="0" w:color="auto"/>
              <w:left w:val="single" w:sz="4" w:space="0" w:color="auto"/>
              <w:bottom w:val="nil"/>
              <w:right w:val="nil"/>
            </w:tcBorders>
            <w:shd w:val="clear" w:color="auto" w:fill="FFFFFF"/>
            <w:vAlign w:val="center"/>
            <w:hideMark/>
          </w:tcPr>
          <w:p w14:paraId="36E866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double" w:sz="4" w:space="0" w:color="auto"/>
              <w:left w:val="single" w:sz="4" w:space="0" w:color="auto"/>
              <w:bottom w:val="nil"/>
              <w:right w:val="nil"/>
            </w:tcBorders>
            <w:shd w:val="clear" w:color="auto" w:fill="FFFFFF"/>
            <w:vAlign w:val="center"/>
            <w:hideMark/>
          </w:tcPr>
          <w:p w14:paraId="0CAFCA0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double" w:sz="4" w:space="0" w:color="auto"/>
              <w:left w:val="single" w:sz="4" w:space="0" w:color="auto"/>
              <w:bottom w:val="nil"/>
              <w:right w:val="nil"/>
            </w:tcBorders>
            <w:shd w:val="clear" w:color="auto" w:fill="FFFFFF"/>
            <w:vAlign w:val="center"/>
            <w:hideMark/>
          </w:tcPr>
          <w:p w14:paraId="4EE676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708" w:type="dxa"/>
            <w:tcBorders>
              <w:top w:val="double" w:sz="4" w:space="0" w:color="auto"/>
              <w:left w:val="single" w:sz="4" w:space="0" w:color="auto"/>
              <w:bottom w:val="nil"/>
              <w:right w:val="nil"/>
            </w:tcBorders>
            <w:shd w:val="clear" w:color="auto" w:fill="FFFFFF"/>
            <w:vAlign w:val="center"/>
            <w:hideMark/>
          </w:tcPr>
          <w:p w14:paraId="7A69D91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double" w:sz="4" w:space="0" w:color="auto"/>
              <w:left w:val="single" w:sz="4" w:space="0" w:color="auto"/>
              <w:bottom w:val="nil"/>
              <w:right w:val="nil"/>
            </w:tcBorders>
            <w:shd w:val="clear" w:color="auto" w:fill="FFFFFF"/>
            <w:vAlign w:val="center"/>
            <w:hideMark/>
          </w:tcPr>
          <w:p w14:paraId="49BA3008"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double" w:sz="4" w:space="0" w:color="auto"/>
              <w:left w:val="single" w:sz="4" w:space="0" w:color="auto"/>
              <w:bottom w:val="nil"/>
              <w:right w:val="nil"/>
            </w:tcBorders>
            <w:shd w:val="clear" w:color="auto" w:fill="FFFFFF"/>
            <w:vAlign w:val="center"/>
            <w:hideMark/>
          </w:tcPr>
          <w:p w14:paraId="06D173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219" w:type="dxa"/>
            <w:tcBorders>
              <w:top w:val="double" w:sz="4" w:space="0" w:color="auto"/>
              <w:left w:val="single" w:sz="4" w:space="0" w:color="auto"/>
              <w:bottom w:val="nil"/>
              <w:right w:val="nil"/>
            </w:tcBorders>
            <w:shd w:val="clear" w:color="auto" w:fill="FFFFFF"/>
            <w:vAlign w:val="center"/>
            <w:hideMark/>
          </w:tcPr>
          <w:p w14:paraId="2C414D5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1049" w:type="dxa"/>
            <w:tcBorders>
              <w:top w:val="double" w:sz="4" w:space="0" w:color="auto"/>
              <w:left w:val="single" w:sz="4" w:space="0" w:color="auto"/>
              <w:bottom w:val="nil"/>
              <w:right w:val="nil"/>
            </w:tcBorders>
            <w:shd w:val="clear" w:color="auto" w:fill="FFFFFF"/>
            <w:vAlign w:val="center"/>
            <w:hideMark/>
          </w:tcPr>
          <w:p w14:paraId="604163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double" w:sz="4" w:space="0" w:color="auto"/>
              <w:left w:val="single" w:sz="4" w:space="0" w:color="auto"/>
              <w:bottom w:val="nil"/>
              <w:right w:val="single" w:sz="4" w:space="0" w:color="auto"/>
            </w:tcBorders>
            <w:shd w:val="clear" w:color="auto" w:fill="FFFFFF"/>
            <w:vAlign w:val="center"/>
            <w:hideMark/>
          </w:tcPr>
          <w:p w14:paraId="479769C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96</w:t>
            </w:r>
          </w:p>
        </w:tc>
      </w:tr>
      <w:tr w:rsidR="009C79B4" w:rsidRPr="009C79B4" w14:paraId="66EBDBB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2B65C79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52" w:type="dxa"/>
            <w:tcBorders>
              <w:top w:val="single" w:sz="4" w:space="0" w:color="auto"/>
              <w:left w:val="single" w:sz="4" w:space="0" w:color="auto"/>
              <w:bottom w:val="nil"/>
              <w:right w:val="nil"/>
            </w:tcBorders>
            <w:shd w:val="clear" w:color="auto" w:fill="FFFFFF"/>
            <w:vAlign w:val="center"/>
            <w:hideMark/>
          </w:tcPr>
          <w:p w14:paraId="7AA7D3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13673D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755" w:type="dxa"/>
            <w:tcBorders>
              <w:top w:val="single" w:sz="4" w:space="0" w:color="auto"/>
              <w:left w:val="single" w:sz="4" w:space="0" w:color="auto"/>
              <w:bottom w:val="nil"/>
              <w:right w:val="nil"/>
            </w:tcBorders>
            <w:shd w:val="clear" w:color="auto" w:fill="FFFFFF"/>
            <w:vAlign w:val="center"/>
            <w:hideMark/>
          </w:tcPr>
          <w:p w14:paraId="7AB946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08" w:type="dxa"/>
            <w:tcBorders>
              <w:top w:val="single" w:sz="4" w:space="0" w:color="auto"/>
              <w:left w:val="single" w:sz="4" w:space="0" w:color="auto"/>
              <w:bottom w:val="nil"/>
              <w:right w:val="nil"/>
            </w:tcBorders>
            <w:shd w:val="clear" w:color="auto" w:fill="FFFFFF"/>
            <w:vAlign w:val="center"/>
            <w:hideMark/>
          </w:tcPr>
          <w:p w14:paraId="30C5C1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2DA7C7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1896F22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3</w:t>
            </w:r>
          </w:p>
        </w:tc>
        <w:tc>
          <w:tcPr>
            <w:tcW w:w="1219" w:type="dxa"/>
            <w:tcBorders>
              <w:top w:val="single" w:sz="4" w:space="0" w:color="auto"/>
              <w:left w:val="single" w:sz="4" w:space="0" w:color="auto"/>
              <w:bottom w:val="nil"/>
              <w:right w:val="nil"/>
            </w:tcBorders>
            <w:shd w:val="clear" w:color="auto" w:fill="FFFFFF"/>
            <w:vAlign w:val="center"/>
            <w:hideMark/>
          </w:tcPr>
          <w:p w14:paraId="71D3A53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F75346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2E68009A"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101</w:t>
            </w:r>
          </w:p>
        </w:tc>
      </w:tr>
      <w:tr w:rsidR="009C79B4" w:rsidRPr="009C79B4" w14:paraId="79FCD853"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015948D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952" w:type="dxa"/>
            <w:tcBorders>
              <w:top w:val="single" w:sz="4" w:space="0" w:color="auto"/>
              <w:left w:val="single" w:sz="4" w:space="0" w:color="auto"/>
              <w:bottom w:val="nil"/>
              <w:right w:val="nil"/>
            </w:tcBorders>
            <w:shd w:val="clear" w:color="auto" w:fill="FFFFFF"/>
            <w:vAlign w:val="center"/>
            <w:hideMark/>
          </w:tcPr>
          <w:p w14:paraId="594CF50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786167A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BD29A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697783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290CD4C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6C4C44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44E69A3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DB71D4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4EBED56"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97</w:t>
            </w:r>
          </w:p>
        </w:tc>
      </w:tr>
      <w:tr w:rsidR="009C79B4" w:rsidRPr="009C79B4" w14:paraId="12DC33B0"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7403F16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952" w:type="dxa"/>
            <w:tcBorders>
              <w:top w:val="single" w:sz="4" w:space="0" w:color="auto"/>
              <w:left w:val="single" w:sz="4" w:space="0" w:color="auto"/>
              <w:bottom w:val="nil"/>
              <w:right w:val="nil"/>
            </w:tcBorders>
            <w:shd w:val="clear" w:color="auto" w:fill="FFFFFF"/>
            <w:vAlign w:val="center"/>
            <w:hideMark/>
          </w:tcPr>
          <w:p w14:paraId="56518D1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119E382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55" w:type="dxa"/>
            <w:tcBorders>
              <w:top w:val="single" w:sz="4" w:space="0" w:color="auto"/>
              <w:left w:val="single" w:sz="4" w:space="0" w:color="auto"/>
              <w:bottom w:val="nil"/>
              <w:right w:val="nil"/>
            </w:tcBorders>
            <w:shd w:val="clear" w:color="auto" w:fill="FFFFFF"/>
            <w:vAlign w:val="center"/>
            <w:hideMark/>
          </w:tcPr>
          <w:p w14:paraId="7DDDA5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B2DD38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115</w:t>
            </w:r>
          </w:p>
        </w:tc>
        <w:tc>
          <w:tcPr>
            <w:tcW w:w="1124" w:type="dxa"/>
            <w:tcBorders>
              <w:top w:val="single" w:sz="4" w:space="0" w:color="auto"/>
              <w:left w:val="single" w:sz="4" w:space="0" w:color="auto"/>
              <w:bottom w:val="nil"/>
              <w:right w:val="nil"/>
            </w:tcBorders>
            <w:shd w:val="clear" w:color="auto" w:fill="FFFFFF"/>
            <w:vAlign w:val="center"/>
            <w:hideMark/>
          </w:tcPr>
          <w:p w14:paraId="6818D53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049" w:type="dxa"/>
            <w:tcBorders>
              <w:top w:val="single" w:sz="4" w:space="0" w:color="auto"/>
              <w:left w:val="single" w:sz="4" w:space="0" w:color="auto"/>
              <w:bottom w:val="nil"/>
              <w:right w:val="nil"/>
            </w:tcBorders>
            <w:shd w:val="clear" w:color="auto" w:fill="FFFFFF"/>
            <w:vAlign w:val="center"/>
            <w:hideMark/>
          </w:tcPr>
          <w:p w14:paraId="1BB8331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048BBA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7F795B8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DB9FAEC"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92</w:t>
            </w:r>
          </w:p>
        </w:tc>
      </w:tr>
      <w:tr w:rsidR="009C79B4" w:rsidRPr="009C79B4" w14:paraId="0D374BE9"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24B795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952" w:type="dxa"/>
            <w:tcBorders>
              <w:top w:val="single" w:sz="4" w:space="0" w:color="auto"/>
              <w:left w:val="single" w:sz="4" w:space="0" w:color="auto"/>
              <w:bottom w:val="nil"/>
              <w:right w:val="nil"/>
            </w:tcBorders>
            <w:shd w:val="clear" w:color="auto" w:fill="FFFFFF"/>
            <w:vAlign w:val="center"/>
            <w:hideMark/>
          </w:tcPr>
          <w:p w14:paraId="31EDEEB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115</w:t>
            </w:r>
          </w:p>
        </w:tc>
        <w:tc>
          <w:tcPr>
            <w:tcW w:w="924" w:type="dxa"/>
            <w:tcBorders>
              <w:top w:val="single" w:sz="4" w:space="0" w:color="auto"/>
              <w:left w:val="single" w:sz="4" w:space="0" w:color="auto"/>
              <w:bottom w:val="nil"/>
              <w:right w:val="nil"/>
            </w:tcBorders>
            <w:shd w:val="clear" w:color="auto" w:fill="FFFFFF"/>
            <w:vAlign w:val="center"/>
            <w:hideMark/>
          </w:tcPr>
          <w:p w14:paraId="0FEBBF5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6217624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6</w:t>
            </w:r>
          </w:p>
        </w:tc>
        <w:tc>
          <w:tcPr>
            <w:tcW w:w="708" w:type="dxa"/>
            <w:tcBorders>
              <w:top w:val="single" w:sz="4" w:space="0" w:color="auto"/>
              <w:left w:val="single" w:sz="4" w:space="0" w:color="auto"/>
              <w:bottom w:val="nil"/>
              <w:right w:val="nil"/>
            </w:tcBorders>
            <w:shd w:val="clear" w:color="auto" w:fill="FFFFFF"/>
            <w:vAlign w:val="center"/>
            <w:hideMark/>
          </w:tcPr>
          <w:p w14:paraId="36227E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646A81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049" w:type="dxa"/>
            <w:tcBorders>
              <w:top w:val="single" w:sz="4" w:space="0" w:color="auto"/>
              <w:left w:val="single" w:sz="4" w:space="0" w:color="auto"/>
              <w:bottom w:val="nil"/>
              <w:right w:val="nil"/>
            </w:tcBorders>
            <w:shd w:val="clear" w:color="auto" w:fill="FFFFFF"/>
            <w:vAlign w:val="center"/>
            <w:hideMark/>
          </w:tcPr>
          <w:p w14:paraId="64EFB26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5A9BF92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2CB312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CD6F30E"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76</w:t>
            </w:r>
          </w:p>
        </w:tc>
      </w:tr>
      <w:tr w:rsidR="009C79B4" w:rsidRPr="009C79B4" w14:paraId="7D25DEF4"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1D67EBC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6</w:t>
            </w:r>
          </w:p>
        </w:tc>
        <w:tc>
          <w:tcPr>
            <w:tcW w:w="952" w:type="dxa"/>
            <w:tcBorders>
              <w:top w:val="single" w:sz="4" w:space="0" w:color="auto"/>
              <w:left w:val="single" w:sz="4" w:space="0" w:color="auto"/>
              <w:bottom w:val="nil"/>
              <w:right w:val="nil"/>
            </w:tcBorders>
            <w:shd w:val="clear" w:color="auto" w:fill="FFFFFF"/>
            <w:vAlign w:val="center"/>
            <w:hideMark/>
          </w:tcPr>
          <w:p w14:paraId="36CE269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1DAB1FC9" w14:textId="77777777" w:rsidR="009C79B4" w:rsidRPr="009C79B4" w:rsidRDefault="009C79B4" w:rsidP="009C79B4">
            <w:pPr>
              <w:widowControl w:val="0"/>
              <w:spacing w:line="240" w:lineRule="auto"/>
              <w:ind w:firstLine="0"/>
              <w:jc w:val="center"/>
              <w:rPr>
                <w:spacing w:val="-5"/>
                <w:sz w:val="20"/>
                <w:szCs w:val="20"/>
                <w:lang w:eastAsia="en-US"/>
              </w:rPr>
            </w:pPr>
            <w:r w:rsidRPr="009C79B4">
              <w:rPr>
                <w:rFonts w:ascii="Tahoma" w:eastAsia="Tahoma" w:hAnsi="Tahoma" w:cs="Tahoma"/>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8EF2CF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A9C32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7543A85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F9EEE8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4F3246F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6D8CD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643AB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581409A"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30E73F6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w:t>
            </w:r>
          </w:p>
        </w:tc>
        <w:tc>
          <w:tcPr>
            <w:tcW w:w="952" w:type="dxa"/>
            <w:tcBorders>
              <w:top w:val="single" w:sz="4" w:space="0" w:color="auto"/>
              <w:left w:val="single" w:sz="4" w:space="0" w:color="auto"/>
              <w:bottom w:val="nil"/>
              <w:right w:val="nil"/>
            </w:tcBorders>
            <w:shd w:val="clear" w:color="auto" w:fill="FFFFFF"/>
            <w:vAlign w:val="center"/>
            <w:hideMark/>
          </w:tcPr>
          <w:p w14:paraId="32777F7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2D621B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7D42ED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21535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52AAFDA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04D2B7D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2E4168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2340842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D1A502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3BCD85E6"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7A9857B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w:t>
            </w:r>
          </w:p>
        </w:tc>
        <w:tc>
          <w:tcPr>
            <w:tcW w:w="952" w:type="dxa"/>
            <w:tcBorders>
              <w:top w:val="single" w:sz="4" w:space="0" w:color="auto"/>
              <w:left w:val="single" w:sz="4" w:space="0" w:color="auto"/>
              <w:bottom w:val="nil"/>
              <w:right w:val="nil"/>
            </w:tcBorders>
            <w:shd w:val="clear" w:color="auto" w:fill="FFFFFF"/>
            <w:vAlign w:val="center"/>
            <w:hideMark/>
          </w:tcPr>
          <w:p w14:paraId="416B015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411F676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6CCEE3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807678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1124" w:type="dxa"/>
            <w:tcBorders>
              <w:top w:val="single" w:sz="4" w:space="0" w:color="auto"/>
              <w:left w:val="single" w:sz="4" w:space="0" w:color="auto"/>
              <w:bottom w:val="nil"/>
              <w:right w:val="nil"/>
            </w:tcBorders>
            <w:shd w:val="clear" w:color="auto" w:fill="FFFFFF"/>
            <w:vAlign w:val="center"/>
            <w:hideMark/>
          </w:tcPr>
          <w:p w14:paraId="2F1B775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8</w:t>
            </w:r>
          </w:p>
        </w:tc>
        <w:tc>
          <w:tcPr>
            <w:tcW w:w="1049" w:type="dxa"/>
            <w:tcBorders>
              <w:top w:val="single" w:sz="4" w:space="0" w:color="auto"/>
              <w:left w:val="single" w:sz="4" w:space="0" w:color="auto"/>
              <w:bottom w:val="nil"/>
              <w:right w:val="nil"/>
            </w:tcBorders>
            <w:shd w:val="clear" w:color="auto" w:fill="FFFFFF"/>
            <w:vAlign w:val="center"/>
            <w:hideMark/>
          </w:tcPr>
          <w:p w14:paraId="4BBE218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219" w:type="dxa"/>
            <w:tcBorders>
              <w:top w:val="single" w:sz="4" w:space="0" w:color="auto"/>
              <w:left w:val="single" w:sz="4" w:space="0" w:color="auto"/>
              <w:bottom w:val="nil"/>
              <w:right w:val="nil"/>
            </w:tcBorders>
            <w:shd w:val="clear" w:color="auto" w:fill="FFFFFF"/>
            <w:vAlign w:val="center"/>
            <w:hideMark/>
          </w:tcPr>
          <w:p w14:paraId="5818A7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44E993E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FDBBC24"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7839A00E"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69693B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w:t>
            </w:r>
          </w:p>
        </w:tc>
        <w:tc>
          <w:tcPr>
            <w:tcW w:w="952" w:type="dxa"/>
            <w:tcBorders>
              <w:top w:val="single" w:sz="4" w:space="0" w:color="auto"/>
              <w:left w:val="single" w:sz="4" w:space="0" w:color="auto"/>
              <w:bottom w:val="nil"/>
              <w:right w:val="nil"/>
            </w:tcBorders>
            <w:shd w:val="clear" w:color="auto" w:fill="FFFFFF"/>
            <w:vAlign w:val="center"/>
            <w:hideMark/>
          </w:tcPr>
          <w:p w14:paraId="69AD67B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924" w:type="dxa"/>
            <w:tcBorders>
              <w:top w:val="single" w:sz="4" w:space="0" w:color="auto"/>
              <w:left w:val="single" w:sz="4" w:space="0" w:color="auto"/>
              <w:bottom w:val="nil"/>
              <w:right w:val="nil"/>
            </w:tcBorders>
            <w:shd w:val="clear" w:color="auto" w:fill="FFFFFF"/>
            <w:vAlign w:val="center"/>
            <w:hideMark/>
          </w:tcPr>
          <w:p w14:paraId="3C708C9B" w14:textId="77777777" w:rsidR="009C79B4" w:rsidRPr="009C79B4" w:rsidRDefault="009C79B4" w:rsidP="009C79B4">
            <w:pPr>
              <w:widowControl w:val="0"/>
              <w:spacing w:line="240" w:lineRule="auto"/>
              <w:ind w:firstLine="0"/>
              <w:jc w:val="center"/>
              <w:rPr>
                <w:spacing w:val="-5"/>
                <w:sz w:val="20"/>
                <w:szCs w:val="20"/>
                <w:lang w:eastAsia="en-US"/>
              </w:rPr>
            </w:pPr>
            <w:r w:rsidRPr="009C79B4">
              <w:rPr>
                <w:rFonts w:ascii="Tahoma" w:eastAsia="Tahoma" w:hAnsi="Tahoma" w:cs="Tahoma"/>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4CEE7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0A0A1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1124" w:type="dxa"/>
            <w:tcBorders>
              <w:top w:val="single" w:sz="4" w:space="0" w:color="auto"/>
              <w:left w:val="single" w:sz="4" w:space="0" w:color="auto"/>
              <w:bottom w:val="nil"/>
              <w:right w:val="nil"/>
            </w:tcBorders>
            <w:shd w:val="clear" w:color="auto" w:fill="FFFFFF"/>
            <w:vAlign w:val="center"/>
            <w:hideMark/>
          </w:tcPr>
          <w:p w14:paraId="3D6D3ED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8</w:t>
            </w:r>
          </w:p>
        </w:tc>
        <w:tc>
          <w:tcPr>
            <w:tcW w:w="1049" w:type="dxa"/>
            <w:tcBorders>
              <w:top w:val="single" w:sz="4" w:space="0" w:color="auto"/>
              <w:left w:val="single" w:sz="4" w:space="0" w:color="auto"/>
              <w:bottom w:val="nil"/>
              <w:right w:val="nil"/>
            </w:tcBorders>
            <w:shd w:val="clear" w:color="auto" w:fill="FFFFFF"/>
            <w:vAlign w:val="center"/>
            <w:hideMark/>
          </w:tcPr>
          <w:p w14:paraId="2310D5D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4</w:t>
            </w:r>
          </w:p>
        </w:tc>
        <w:tc>
          <w:tcPr>
            <w:tcW w:w="1219" w:type="dxa"/>
            <w:tcBorders>
              <w:top w:val="single" w:sz="4" w:space="0" w:color="auto"/>
              <w:left w:val="single" w:sz="4" w:space="0" w:color="auto"/>
              <w:bottom w:val="nil"/>
              <w:right w:val="nil"/>
            </w:tcBorders>
            <w:shd w:val="clear" w:color="auto" w:fill="FFFFFF"/>
            <w:vAlign w:val="center"/>
            <w:hideMark/>
          </w:tcPr>
          <w:p w14:paraId="57E845C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04C92D9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4E60AD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80</w:t>
            </w:r>
          </w:p>
        </w:tc>
      </w:tr>
      <w:tr w:rsidR="009C79B4" w:rsidRPr="009C79B4" w14:paraId="73F85CE1"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55BE38C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w:t>
            </w:r>
          </w:p>
        </w:tc>
        <w:tc>
          <w:tcPr>
            <w:tcW w:w="952" w:type="dxa"/>
            <w:tcBorders>
              <w:top w:val="single" w:sz="4" w:space="0" w:color="auto"/>
              <w:left w:val="single" w:sz="4" w:space="0" w:color="auto"/>
              <w:bottom w:val="nil"/>
              <w:right w:val="nil"/>
            </w:tcBorders>
            <w:shd w:val="clear" w:color="auto" w:fill="FFFFFF"/>
            <w:vAlign w:val="center"/>
            <w:hideMark/>
          </w:tcPr>
          <w:p w14:paraId="7D947E7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924" w:type="dxa"/>
            <w:tcBorders>
              <w:top w:val="single" w:sz="4" w:space="0" w:color="auto"/>
              <w:left w:val="single" w:sz="4" w:space="0" w:color="auto"/>
              <w:bottom w:val="nil"/>
              <w:right w:val="nil"/>
            </w:tcBorders>
            <w:shd w:val="clear" w:color="auto" w:fill="FFFFFF"/>
            <w:vAlign w:val="center"/>
            <w:hideMark/>
          </w:tcPr>
          <w:p w14:paraId="44C444B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88DF8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708" w:type="dxa"/>
            <w:tcBorders>
              <w:top w:val="single" w:sz="4" w:space="0" w:color="auto"/>
              <w:left w:val="single" w:sz="4" w:space="0" w:color="auto"/>
              <w:bottom w:val="nil"/>
              <w:right w:val="nil"/>
            </w:tcBorders>
            <w:shd w:val="clear" w:color="auto" w:fill="FFFFFF"/>
            <w:vAlign w:val="center"/>
            <w:hideMark/>
          </w:tcPr>
          <w:p w14:paraId="398DB64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1124" w:type="dxa"/>
            <w:tcBorders>
              <w:top w:val="single" w:sz="4" w:space="0" w:color="auto"/>
              <w:left w:val="single" w:sz="4" w:space="0" w:color="auto"/>
              <w:bottom w:val="nil"/>
              <w:right w:val="nil"/>
            </w:tcBorders>
            <w:shd w:val="clear" w:color="auto" w:fill="FFFFFF"/>
            <w:vAlign w:val="center"/>
            <w:hideMark/>
          </w:tcPr>
          <w:p w14:paraId="0C9655F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7E6C1FC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150CAAC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21FF794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0DC06A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73</w:t>
            </w:r>
          </w:p>
        </w:tc>
      </w:tr>
      <w:tr w:rsidR="009C79B4" w:rsidRPr="009C79B4" w14:paraId="5E6CF10E" w14:textId="77777777" w:rsidTr="009C79B4">
        <w:trPr>
          <w:trHeight w:hRule="exact" w:val="259"/>
        </w:trPr>
        <w:tc>
          <w:tcPr>
            <w:tcW w:w="640" w:type="dxa"/>
            <w:tcBorders>
              <w:top w:val="single" w:sz="4" w:space="0" w:color="auto"/>
              <w:left w:val="single" w:sz="4" w:space="0" w:color="auto"/>
              <w:bottom w:val="nil"/>
              <w:right w:val="nil"/>
            </w:tcBorders>
            <w:shd w:val="clear" w:color="auto" w:fill="FFFFFF"/>
            <w:vAlign w:val="center"/>
            <w:hideMark/>
          </w:tcPr>
          <w:p w14:paraId="1A101BA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w:t>
            </w:r>
          </w:p>
        </w:tc>
        <w:tc>
          <w:tcPr>
            <w:tcW w:w="952" w:type="dxa"/>
            <w:tcBorders>
              <w:top w:val="single" w:sz="4" w:space="0" w:color="auto"/>
              <w:left w:val="single" w:sz="4" w:space="0" w:color="auto"/>
              <w:bottom w:val="nil"/>
              <w:right w:val="nil"/>
            </w:tcBorders>
            <w:shd w:val="clear" w:color="auto" w:fill="FFFFFF"/>
            <w:vAlign w:val="center"/>
            <w:hideMark/>
          </w:tcPr>
          <w:p w14:paraId="7700949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924" w:type="dxa"/>
            <w:tcBorders>
              <w:top w:val="single" w:sz="4" w:space="0" w:color="auto"/>
              <w:left w:val="single" w:sz="4" w:space="0" w:color="auto"/>
              <w:bottom w:val="nil"/>
              <w:right w:val="nil"/>
            </w:tcBorders>
            <w:shd w:val="clear" w:color="auto" w:fill="FFFFFF"/>
            <w:vAlign w:val="center"/>
            <w:hideMark/>
          </w:tcPr>
          <w:p w14:paraId="6C50C83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721E70F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4DFFB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1124" w:type="dxa"/>
            <w:tcBorders>
              <w:top w:val="single" w:sz="4" w:space="0" w:color="auto"/>
              <w:left w:val="single" w:sz="4" w:space="0" w:color="auto"/>
              <w:bottom w:val="nil"/>
              <w:right w:val="nil"/>
            </w:tcBorders>
            <w:shd w:val="clear" w:color="auto" w:fill="FFFFFF"/>
            <w:vAlign w:val="center"/>
            <w:hideMark/>
          </w:tcPr>
          <w:p w14:paraId="6FB8E83A"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23B1F3C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7CE2EDB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28C5808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BE1BF1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73</w:t>
            </w:r>
          </w:p>
        </w:tc>
      </w:tr>
      <w:tr w:rsidR="009C79B4" w:rsidRPr="009C79B4" w14:paraId="61548563"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1468912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12</w:t>
            </w:r>
          </w:p>
        </w:tc>
        <w:tc>
          <w:tcPr>
            <w:tcW w:w="952" w:type="dxa"/>
            <w:tcBorders>
              <w:top w:val="single" w:sz="4" w:space="0" w:color="auto"/>
              <w:left w:val="single" w:sz="4" w:space="0" w:color="auto"/>
              <w:bottom w:val="nil"/>
              <w:right w:val="nil"/>
            </w:tcBorders>
            <w:shd w:val="clear" w:color="auto" w:fill="FFFFFF"/>
            <w:vAlign w:val="center"/>
            <w:hideMark/>
          </w:tcPr>
          <w:p w14:paraId="0A959B0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924" w:type="dxa"/>
            <w:tcBorders>
              <w:top w:val="single" w:sz="4" w:space="0" w:color="auto"/>
              <w:left w:val="single" w:sz="4" w:space="0" w:color="auto"/>
              <w:bottom w:val="nil"/>
              <w:right w:val="nil"/>
            </w:tcBorders>
            <w:shd w:val="clear" w:color="auto" w:fill="FFFFFF"/>
            <w:vAlign w:val="center"/>
            <w:hideMark/>
          </w:tcPr>
          <w:p w14:paraId="286919CF"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11</w:t>
            </w:r>
          </w:p>
        </w:tc>
        <w:tc>
          <w:tcPr>
            <w:tcW w:w="755" w:type="dxa"/>
            <w:tcBorders>
              <w:top w:val="single" w:sz="4" w:space="0" w:color="auto"/>
              <w:left w:val="single" w:sz="4" w:space="0" w:color="auto"/>
              <w:bottom w:val="nil"/>
              <w:right w:val="nil"/>
            </w:tcBorders>
            <w:shd w:val="clear" w:color="auto" w:fill="FFFFFF"/>
            <w:vAlign w:val="center"/>
            <w:hideMark/>
          </w:tcPr>
          <w:p w14:paraId="630FF1DD" w14:textId="77777777" w:rsidR="009C79B4" w:rsidRPr="009C79B4" w:rsidRDefault="009C79B4" w:rsidP="009C79B4">
            <w:pPr>
              <w:widowControl w:val="0"/>
              <w:spacing w:line="240" w:lineRule="auto"/>
              <w:ind w:firstLine="0"/>
              <w:jc w:val="center"/>
              <w:rPr>
                <w:spacing w:val="-5"/>
                <w:sz w:val="20"/>
                <w:szCs w:val="20"/>
                <w:lang w:eastAsia="en-US"/>
              </w:rPr>
            </w:pPr>
            <w:r w:rsidRPr="009C79B4">
              <w:rPr>
                <w:i/>
                <w:iCs/>
                <w:color w:val="000000"/>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75BE990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2C028BE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78BDB9E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21922B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7F8EA61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1E87F87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84</w:t>
            </w:r>
          </w:p>
        </w:tc>
      </w:tr>
      <w:tr w:rsidR="009C79B4" w:rsidRPr="009C79B4" w14:paraId="0FE6507D" w14:textId="77777777" w:rsidTr="009C79B4">
        <w:trPr>
          <w:trHeight w:hRule="exact" w:val="283"/>
        </w:trPr>
        <w:tc>
          <w:tcPr>
            <w:tcW w:w="640" w:type="dxa"/>
            <w:tcBorders>
              <w:top w:val="single" w:sz="4" w:space="0" w:color="auto"/>
              <w:left w:val="single" w:sz="4" w:space="0" w:color="auto"/>
              <w:bottom w:val="nil"/>
              <w:right w:val="nil"/>
            </w:tcBorders>
            <w:shd w:val="clear" w:color="auto" w:fill="FFFFFF"/>
            <w:vAlign w:val="center"/>
            <w:hideMark/>
          </w:tcPr>
          <w:p w14:paraId="028E06B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13</w:t>
            </w:r>
          </w:p>
        </w:tc>
        <w:tc>
          <w:tcPr>
            <w:tcW w:w="952" w:type="dxa"/>
            <w:tcBorders>
              <w:top w:val="single" w:sz="4" w:space="0" w:color="auto"/>
              <w:left w:val="single" w:sz="4" w:space="0" w:color="auto"/>
              <w:bottom w:val="nil"/>
              <w:right w:val="nil"/>
            </w:tcBorders>
            <w:shd w:val="clear" w:color="auto" w:fill="FFFFFF"/>
            <w:vAlign w:val="center"/>
            <w:hideMark/>
          </w:tcPr>
          <w:p w14:paraId="1DA4C64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5557F1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9EB06A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86AC75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736D9DC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4F49F6D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638E739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AF51C2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845FC2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B635FE5"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11AA7E5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14</w:t>
            </w:r>
          </w:p>
        </w:tc>
        <w:tc>
          <w:tcPr>
            <w:tcW w:w="952" w:type="dxa"/>
            <w:tcBorders>
              <w:top w:val="single" w:sz="4" w:space="0" w:color="auto"/>
              <w:left w:val="single" w:sz="4" w:space="0" w:color="auto"/>
              <w:bottom w:val="nil"/>
              <w:right w:val="nil"/>
            </w:tcBorders>
            <w:shd w:val="clear" w:color="auto" w:fill="FFFFFF"/>
            <w:vAlign w:val="center"/>
            <w:hideMark/>
          </w:tcPr>
          <w:p w14:paraId="54BE7D0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2ACFDE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3A5DC9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0D0D577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53E04CD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EEF9B5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926E89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4B4D09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7B37A3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A73CE3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2E62D9F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15</w:t>
            </w:r>
          </w:p>
        </w:tc>
        <w:tc>
          <w:tcPr>
            <w:tcW w:w="952" w:type="dxa"/>
            <w:tcBorders>
              <w:top w:val="single" w:sz="4" w:space="0" w:color="auto"/>
              <w:left w:val="single" w:sz="4" w:space="0" w:color="auto"/>
              <w:bottom w:val="nil"/>
              <w:right w:val="nil"/>
            </w:tcBorders>
            <w:shd w:val="clear" w:color="auto" w:fill="FFFFFF"/>
            <w:vAlign w:val="center"/>
            <w:hideMark/>
          </w:tcPr>
          <w:p w14:paraId="214FAE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08F45CF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19EE2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6762E9A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58AAF0F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30EAA472"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34B3812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1049" w:type="dxa"/>
            <w:tcBorders>
              <w:top w:val="single" w:sz="4" w:space="0" w:color="auto"/>
              <w:left w:val="single" w:sz="4" w:space="0" w:color="auto"/>
              <w:bottom w:val="nil"/>
              <w:right w:val="nil"/>
            </w:tcBorders>
            <w:shd w:val="clear" w:color="auto" w:fill="FFFFFF"/>
            <w:vAlign w:val="center"/>
            <w:hideMark/>
          </w:tcPr>
          <w:p w14:paraId="656EA9E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17902F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70</w:t>
            </w:r>
          </w:p>
        </w:tc>
      </w:tr>
      <w:tr w:rsidR="009C79B4" w:rsidRPr="009C79B4" w14:paraId="33490E3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47BA0F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16</w:t>
            </w:r>
          </w:p>
        </w:tc>
        <w:tc>
          <w:tcPr>
            <w:tcW w:w="952" w:type="dxa"/>
            <w:tcBorders>
              <w:top w:val="single" w:sz="4" w:space="0" w:color="auto"/>
              <w:left w:val="single" w:sz="4" w:space="0" w:color="auto"/>
              <w:bottom w:val="nil"/>
              <w:right w:val="nil"/>
            </w:tcBorders>
            <w:shd w:val="clear" w:color="auto" w:fill="FFFFFF"/>
            <w:vAlign w:val="center"/>
            <w:hideMark/>
          </w:tcPr>
          <w:p w14:paraId="47EEE2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3282852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543A80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08" w:type="dxa"/>
            <w:tcBorders>
              <w:top w:val="single" w:sz="4" w:space="0" w:color="auto"/>
              <w:left w:val="single" w:sz="4" w:space="0" w:color="auto"/>
              <w:bottom w:val="nil"/>
              <w:right w:val="nil"/>
            </w:tcBorders>
            <w:shd w:val="clear" w:color="auto" w:fill="FFFFFF"/>
            <w:vAlign w:val="center"/>
            <w:hideMark/>
          </w:tcPr>
          <w:p w14:paraId="636B56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1124" w:type="dxa"/>
            <w:tcBorders>
              <w:top w:val="single" w:sz="4" w:space="0" w:color="auto"/>
              <w:left w:val="single" w:sz="4" w:space="0" w:color="auto"/>
              <w:bottom w:val="nil"/>
              <w:right w:val="nil"/>
            </w:tcBorders>
            <w:shd w:val="clear" w:color="auto" w:fill="FFFFFF"/>
            <w:vAlign w:val="center"/>
            <w:hideMark/>
          </w:tcPr>
          <w:p w14:paraId="27D57D7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443B5A3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219" w:type="dxa"/>
            <w:tcBorders>
              <w:top w:val="single" w:sz="4" w:space="0" w:color="auto"/>
              <w:left w:val="single" w:sz="4" w:space="0" w:color="auto"/>
              <w:bottom w:val="nil"/>
              <w:right w:val="nil"/>
            </w:tcBorders>
            <w:shd w:val="clear" w:color="auto" w:fill="FFFFFF"/>
            <w:vAlign w:val="center"/>
            <w:hideMark/>
          </w:tcPr>
          <w:p w14:paraId="34016A0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1049" w:type="dxa"/>
            <w:tcBorders>
              <w:top w:val="single" w:sz="4" w:space="0" w:color="auto"/>
              <w:left w:val="single" w:sz="4" w:space="0" w:color="auto"/>
              <w:bottom w:val="nil"/>
              <w:right w:val="nil"/>
            </w:tcBorders>
            <w:shd w:val="clear" w:color="auto" w:fill="FFFFFF"/>
            <w:vAlign w:val="center"/>
            <w:hideMark/>
          </w:tcPr>
          <w:p w14:paraId="354CFA7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53166FE"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67</w:t>
            </w:r>
          </w:p>
        </w:tc>
      </w:tr>
      <w:tr w:rsidR="009C79B4" w:rsidRPr="009C79B4" w14:paraId="1E898353"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14B33C0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17</w:t>
            </w:r>
          </w:p>
        </w:tc>
        <w:tc>
          <w:tcPr>
            <w:tcW w:w="952" w:type="dxa"/>
            <w:tcBorders>
              <w:top w:val="single" w:sz="4" w:space="0" w:color="auto"/>
              <w:left w:val="single" w:sz="4" w:space="0" w:color="auto"/>
              <w:bottom w:val="nil"/>
              <w:right w:val="nil"/>
            </w:tcBorders>
            <w:shd w:val="clear" w:color="auto" w:fill="FFFFFF"/>
            <w:vAlign w:val="center"/>
            <w:hideMark/>
          </w:tcPr>
          <w:p w14:paraId="3B13CA6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924" w:type="dxa"/>
            <w:tcBorders>
              <w:top w:val="single" w:sz="4" w:space="0" w:color="auto"/>
              <w:left w:val="single" w:sz="4" w:space="0" w:color="auto"/>
              <w:bottom w:val="nil"/>
              <w:right w:val="nil"/>
            </w:tcBorders>
            <w:shd w:val="clear" w:color="auto" w:fill="FFFFFF"/>
            <w:vAlign w:val="center"/>
            <w:hideMark/>
          </w:tcPr>
          <w:p w14:paraId="014827F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832B73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CAC0D4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1124" w:type="dxa"/>
            <w:tcBorders>
              <w:top w:val="single" w:sz="4" w:space="0" w:color="auto"/>
              <w:left w:val="single" w:sz="4" w:space="0" w:color="auto"/>
              <w:bottom w:val="nil"/>
              <w:right w:val="nil"/>
            </w:tcBorders>
            <w:shd w:val="clear" w:color="auto" w:fill="FFFFFF"/>
            <w:vAlign w:val="center"/>
            <w:hideMark/>
          </w:tcPr>
          <w:p w14:paraId="4F854C1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47C58B5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219" w:type="dxa"/>
            <w:tcBorders>
              <w:top w:val="single" w:sz="4" w:space="0" w:color="auto"/>
              <w:left w:val="single" w:sz="4" w:space="0" w:color="auto"/>
              <w:bottom w:val="nil"/>
              <w:right w:val="nil"/>
            </w:tcBorders>
            <w:shd w:val="clear" w:color="auto" w:fill="FFFFFF"/>
            <w:vAlign w:val="center"/>
            <w:hideMark/>
          </w:tcPr>
          <w:p w14:paraId="007E5E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0AF4421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798DE0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68</w:t>
            </w:r>
          </w:p>
        </w:tc>
      </w:tr>
      <w:tr w:rsidR="009C79B4" w:rsidRPr="009C79B4" w14:paraId="1911CB55"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1C7FD6B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18</w:t>
            </w:r>
          </w:p>
        </w:tc>
        <w:tc>
          <w:tcPr>
            <w:tcW w:w="952" w:type="dxa"/>
            <w:tcBorders>
              <w:top w:val="single" w:sz="4" w:space="0" w:color="auto"/>
              <w:left w:val="single" w:sz="4" w:space="0" w:color="auto"/>
              <w:bottom w:val="nil"/>
              <w:right w:val="nil"/>
            </w:tcBorders>
            <w:shd w:val="clear" w:color="auto" w:fill="FFFFFF"/>
            <w:vAlign w:val="center"/>
            <w:hideMark/>
          </w:tcPr>
          <w:p w14:paraId="6F5D73A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924" w:type="dxa"/>
            <w:tcBorders>
              <w:top w:val="single" w:sz="4" w:space="0" w:color="auto"/>
              <w:left w:val="single" w:sz="4" w:space="0" w:color="auto"/>
              <w:bottom w:val="nil"/>
              <w:right w:val="nil"/>
            </w:tcBorders>
            <w:shd w:val="clear" w:color="auto" w:fill="FFFFFF"/>
            <w:vAlign w:val="center"/>
            <w:hideMark/>
          </w:tcPr>
          <w:p w14:paraId="6F2B0F4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61F624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AEDEE9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54E6D9D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14</w:t>
            </w:r>
          </w:p>
        </w:tc>
        <w:tc>
          <w:tcPr>
            <w:tcW w:w="1049" w:type="dxa"/>
            <w:tcBorders>
              <w:top w:val="single" w:sz="4" w:space="0" w:color="auto"/>
              <w:left w:val="single" w:sz="4" w:space="0" w:color="auto"/>
              <w:bottom w:val="nil"/>
              <w:right w:val="nil"/>
            </w:tcBorders>
            <w:shd w:val="clear" w:color="auto" w:fill="FFFFFF"/>
            <w:vAlign w:val="center"/>
            <w:hideMark/>
          </w:tcPr>
          <w:p w14:paraId="373FF5C8"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И</w:t>
            </w:r>
          </w:p>
        </w:tc>
        <w:tc>
          <w:tcPr>
            <w:tcW w:w="1219" w:type="dxa"/>
            <w:tcBorders>
              <w:top w:val="single" w:sz="4" w:space="0" w:color="auto"/>
              <w:left w:val="single" w:sz="4" w:space="0" w:color="auto"/>
              <w:bottom w:val="nil"/>
              <w:right w:val="nil"/>
            </w:tcBorders>
            <w:shd w:val="clear" w:color="auto" w:fill="FFFFFF"/>
            <w:vAlign w:val="center"/>
            <w:hideMark/>
          </w:tcPr>
          <w:p w14:paraId="2BC4C9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785713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1555D67A"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487955A5"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AB23A8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19</w:t>
            </w:r>
          </w:p>
        </w:tc>
        <w:tc>
          <w:tcPr>
            <w:tcW w:w="952" w:type="dxa"/>
            <w:tcBorders>
              <w:top w:val="single" w:sz="4" w:space="0" w:color="auto"/>
              <w:left w:val="single" w:sz="4" w:space="0" w:color="auto"/>
              <w:bottom w:val="nil"/>
              <w:right w:val="nil"/>
            </w:tcBorders>
            <w:shd w:val="clear" w:color="auto" w:fill="FFFFFF"/>
            <w:vAlign w:val="center"/>
            <w:hideMark/>
          </w:tcPr>
          <w:p w14:paraId="027BD47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63928C0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812EE9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95805F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20EA099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14</w:t>
            </w:r>
          </w:p>
        </w:tc>
        <w:tc>
          <w:tcPr>
            <w:tcW w:w="1049" w:type="dxa"/>
            <w:tcBorders>
              <w:top w:val="single" w:sz="4" w:space="0" w:color="auto"/>
              <w:left w:val="single" w:sz="4" w:space="0" w:color="auto"/>
              <w:bottom w:val="nil"/>
              <w:right w:val="nil"/>
            </w:tcBorders>
            <w:shd w:val="clear" w:color="auto" w:fill="FFFFFF"/>
            <w:vAlign w:val="center"/>
            <w:hideMark/>
          </w:tcPr>
          <w:p w14:paraId="4D7F6B9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219" w:type="dxa"/>
            <w:tcBorders>
              <w:top w:val="single" w:sz="4" w:space="0" w:color="auto"/>
              <w:left w:val="single" w:sz="4" w:space="0" w:color="auto"/>
              <w:bottom w:val="nil"/>
              <w:right w:val="nil"/>
            </w:tcBorders>
            <w:shd w:val="clear" w:color="auto" w:fill="FFFFFF"/>
            <w:vAlign w:val="center"/>
            <w:hideMark/>
          </w:tcPr>
          <w:p w14:paraId="2C4EF8A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CA65AC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4F6BB3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4FFF023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71D76FE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20</w:t>
            </w:r>
          </w:p>
        </w:tc>
        <w:tc>
          <w:tcPr>
            <w:tcW w:w="952" w:type="dxa"/>
            <w:tcBorders>
              <w:top w:val="single" w:sz="4" w:space="0" w:color="auto"/>
              <w:left w:val="single" w:sz="4" w:space="0" w:color="auto"/>
              <w:bottom w:val="nil"/>
              <w:right w:val="nil"/>
            </w:tcBorders>
            <w:shd w:val="clear" w:color="auto" w:fill="FFFFFF"/>
            <w:vAlign w:val="center"/>
            <w:hideMark/>
          </w:tcPr>
          <w:p w14:paraId="70ED16B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28E03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D19464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DA9B8C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3321AF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2E504D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59B2AC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680A06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F969C8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2135B0E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0503D91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21</w:t>
            </w:r>
          </w:p>
        </w:tc>
        <w:tc>
          <w:tcPr>
            <w:tcW w:w="952" w:type="dxa"/>
            <w:tcBorders>
              <w:top w:val="single" w:sz="4" w:space="0" w:color="auto"/>
              <w:left w:val="single" w:sz="4" w:space="0" w:color="auto"/>
              <w:bottom w:val="nil"/>
              <w:right w:val="nil"/>
            </w:tcBorders>
            <w:shd w:val="clear" w:color="auto" w:fill="FFFFFF"/>
            <w:vAlign w:val="center"/>
            <w:hideMark/>
          </w:tcPr>
          <w:p w14:paraId="7FAAE45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A060FC1"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i/>
                <w:iCs/>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597439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0708E7F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7BB724E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C10752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5E6B707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AC5BB5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EB141C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04CB3E9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23D09BE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22</w:t>
            </w:r>
          </w:p>
        </w:tc>
        <w:tc>
          <w:tcPr>
            <w:tcW w:w="952" w:type="dxa"/>
            <w:tcBorders>
              <w:top w:val="single" w:sz="4" w:space="0" w:color="auto"/>
              <w:left w:val="single" w:sz="4" w:space="0" w:color="auto"/>
              <w:bottom w:val="nil"/>
              <w:right w:val="nil"/>
            </w:tcBorders>
            <w:shd w:val="clear" w:color="auto" w:fill="FFFFFF"/>
            <w:vAlign w:val="center"/>
            <w:hideMark/>
          </w:tcPr>
          <w:p w14:paraId="14F9F52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43E221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6EAEDF8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45C19AE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2F60629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049" w:type="dxa"/>
            <w:tcBorders>
              <w:top w:val="single" w:sz="4" w:space="0" w:color="auto"/>
              <w:left w:val="single" w:sz="4" w:space="0" w:color="auto"/>
              <w:bottom w:val="nil"/>
              <w:right w:val="nil"/>
            </w:tcBorders>
            <w:shd w:val="clear" w:color="auto" w:fill="FFFFFF"/>
            <w:vAlign w:val="center"/>
            <w:hideMark/>
          </w:tcPr>
          <w:p w14:paraId="1FB2159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12</w:t>
            </w:r>
          </w:p>
        </w:tc>
        <w:tc>
          <w:tcPr>
            <w:tcW w:w="1219" w:type="dxa"/>
            <w:tcBorders>
              <w:top w:val="single" w:sz="4" w:space="0" w:color="auto"/>
              <w:left w:val="single" w:sz="4" w:space="0" w:color="auto"/>
              <w:bottom w:val="nil"/>
              <w:right w:val="nil"/>
            </w:tcBorders>
            <w:shd w:val="clear" w:color="auto" w:fill="FFFFFF"/>
            <w:vAlign w:val="center"/>
            <w:hideMark/>
          </w:tcPr>
          <w:p w14:paraId="0DF21AB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1BF6C8E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586F0A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76</w:t>
            </w:r>
          </w:p>
        </w:tc>
      </w:tr>
      <w:tr w:rsidR="009C79B4" w:rsidRPr="009C79B4" w14:paraId="73FE2676"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042CED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23</w:t>
            </w:r>
          </w:p>
        </w:tc>
        <w:tc>
          <w:tcPr>
            <w:tcW w:w="952" w:type="dxa"/>
            <w:tcBorders>
              <w:top w:val="single" w:sz="4" w:space="0" w:color="auto"/>
              <w:left w:val="single" w:sz="4" w:space="0" w:color="auto"/>
              <w:bottom w:val="nil"/>
              <w:right w:val="nil"/>
            </w:tcBorders>
            <w:shd w:val="clear" w:color="auto" w:fill="FFFFFF"/>
            <w:vAlign w:val="center"/>
            <w:hideMark/>
          </w:tcPr>
          <w:p w14:paraId="4A9ADFB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3284CAD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2B667A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58070D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7B74E3E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049" w:type="dxa"/>
            <w:tcBorders>
              <w:top w:val="single" w:sz="4" w:space="0" w:color="auto"/>
              <w:left w:val="single" w:sz="4" w:space="0" w:color="auto"/>
              <w:bottom w:val="nil"/>
              <w:right w:val="nil"/>
            </w:tcBorders>
            <w:shd w:val="clear" w:color="auto" w:fill="FFFFFF"/>
            <w:vAlign w:val="center"/>
            <w:hideMark/>
          </w:tcPr>
          <w:p w14:paraId="4E5911C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12</w:t>
            </w:r>
          </w:p>
        </w:tc>
        <w:tc>
          <w:tcPr>
            <w:tcW w:w="1219" w:type="dxa"/>
            <w:tcBorders>
              <w:top w:val="single" w:sz="4" w:space="0" w:color="auto"/>
              <w:left w:val="single" w:sz="4" w:space="0" w:color="auto"/>
              <w:bottom w:val="nil"/>
              <w:right w:val="nil"/>
            </w:tcBorders>
            <w:shd w:val="clear" w:color="auto" w:fill="FFFFFF"/>
            <w:vAlign w:val="center"/>
            <w:hideMark/>
          </w:tcPr>
          <w:p w14:paraId="4A0BE3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1049" w:type="dxa"/>
            <w:tcBorders>
              <w:top w:val="single" w:sz="4" w:space="0" w:color="auto"/>
              <w:left w:val="single" w:sz="4" w:space="0" w:color="auto"/>
              <w:bottom w:val="nil"/>
              <w:right w:val="nil"/>
            </w:tcBorders>
            <w:shd w:val="clear" w:color="auto" w:fill="FFFFFF"/>
            <w:vAlign w:val="center"/>
            <w:hideMark/>
          </w:tcPr>
          <w:p w14:paraId="4533AC6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A69B2D3"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78</w:t>
            </w:r>
          </w:p>
        </w:tc>
      </w:tr>
      <w:tr w:rsidR="009C79B4" w:rsidRPr="009C79B4" w14:paraId="635111A6" w14:textId="77777777" w:rsidTr="009C79B4">
        <w:trPr>
          <w:trHeight w:hRule="exact" w:val="300"/>
        </w:trPr>
        <w:tc>
          <w:tcPr>
            <w:tcW w:w="640" w:type="dxa"/>
            <w:tcBorders>
              <w:top w:val="single" w:sz="4" w:space="0" w:color="auto"/>
              <w:left w:val="single" w:sz="4" w:space="0" w:color="auto"/>
              <w:bottom w:val="nil"/>
              <w:right w:val="nil"/>
            </w:tcBorders>
            <w:shd w:val="clear" w:color="auto" w:fill="FFFFFF"/>
            <w:vAlign w:val="center"/>
            <w:hideMark/>
          </w:tcPr>
          <w:p w14:paraId="7816669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24</w:t>
            </w:r>
          </w:p>
        </w:tc>
        <w:tc>
          <w:tcPr>
            <w:tcW w:w="952" w:type="dxa"/>
            <w:tcBorders>
              <w:top w:val="single" w:sz="4" w:space="0" w:color="auto"/>
              <w:left w:val="single" w:sz="4" w:space="0" w:color="auto"/>
              <w:bottom w:val="nil"/>
              <w:right w:val="nil"/>
            </w:tcBorders>
            <w:shd w:val="clear" w:color="auto" w:fill="FFFFFF"/>
            <w:vAlign w:val="center"/>
            <w:hideMark/>
          </w:tcPr>
          <w:p w14:paraId="0E6A94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29BFD2C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F0509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F58FFC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5459B6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19</w:t>
            </w:r>
          </w:p>
        </w:tc>
        <w:tc>
          <w:tcPr>
            <w:tcW w:w="1049" w:type="dxa"/>
            <w:tcBorders>
              <w:top w:val="single" w:sz="4" w:space="0" w:color="auto"/>
              <w:left w:val="single" w:sz="4" w:space="0" w:color="auto"/>
              <w:bottom w:val="nil"/>
              <w:right w:val="nil"/>
            </w:tcBorders>
            <w:shd w:val="clear" w:color="auto" w:fill="FFFFFF"/>
            <w:vAlign w:val="center"/>
            <w:hideMark/>
          </w:tcPr>
          <w:p w14:paraId="10B3CAF2"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5C7D5C0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03FBE79" w14:textId="77777777" w:rsidR="009C79B4" w:rsidRPr="009C79B4" w:rsidRDefault="009C79B4" w:rsidP="009C79B4">
            <w:pPr>
              <w:widowControl w:val="0"/>
              <w:spacing w:line="240" w:lineRule="auto"/>
              <w:ind w:firstLine="0"/>
              <w:jc w:val="center"/>
              <w:rPr>
                <w:spacing w:val="-5"/>
                <w:sz w:val="20"/>
                <w:szCs w:val="20"/>
                <w:lang w:eastAsia="en-US"/>
              </w:rPr>
            </w:pPr>
            <w:r w:rsidRPr="009C79B4">
              <w:rPr>
                <w:spacing w:val="-5"/>
                <w:sz w:val="20"/>
                <w:szCs w:val="20"/>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87B0A9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75</w:t>
            </w:r>
          </w:p>
        </w:tc>
      </w:tr>
      <w:tr w:rsidR="009C79B4" w:rsidRPr="009C79B4" w14:paraId="4071822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381EF74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25</w:t>
            </w:r>
          </w:p>
        </w:tc>
        <w:tc>
          <w:tcPr>
            <w:tcW w:w="952" w:type="dxa"/>
            <w:tcBorders>
              <w:top w:val="single" w:sz="4" w:space="0" w:color="auto"/>
              <w:left w:val="single" w:sz="4" w:space="0" w:color="auto"/>
              <w:bottom w:val="nil"/>
              <w:right w:val="nil"/>
            </w:tcBorders>
            <w:shd w:val="clear" w:color="auto" w:fill="FFFFFF"/>
            <w:vAlign w:val="center"/>
            <w:hideMark/>
          </w:tcPr>
          <w:p w14:paraId="17004C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017C486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17F302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w:t>
            </w:r>
          </w:p>
        </w:tc>
        <w:tc>
          <w:tcPr>
            <w:tcW w:w="708" w:type="dxa"/>
            <w:tcBorders>
              <w:top w:val="single" w:sz="4" w:space="0" w:color="auto"/>
              <w:left w:val="single" w:sz="4" w:space="0" w:color="auto"/>
              <w:bottom w:val="nil"/>
              <w:right w:val="nil"/>
            </w:tcBorders>
            <w:shd w:val="clear" w:color="auto" w:fill="FFFFFF"/>
            <w:vAlign w:val="center"/>
            <w:hideMark/>
          </w:tcPr>
          <w:p w14:paraId="60C3C73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51BF5AA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25</w:t>
            </w:r>
          </w:p>
        </w:tc>
        <w:tc>
          <w:tcPr>
            <w:tcW w:w="1049" w:type="dxa"/>
            <w:tcBorders>
              <w:top w:val="single" w:sz="4" w:space="0" w:color="auto"/>
              <w:left w:val="single" w:sz="4" w:space="0" w:color="auto"/>
              <w:bottom w:val="nil"/>
              <w:right w:val="nil"/>
            </w:tcBorders>
            <w:shd w:val="clear" w:color="auto" w:fill="FFFFFF"/>
            <w:vAlign w:val="center"/>
            <w:hideMark/>
          </w:tcPr>
          <w:p w14:paraId="3505484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26B1B71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0AC8A54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E7A2F32"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62</w:t>
            </w:r>
          </w:p>
        </w:tc>
      </w:tr>
      <w:tr w:rsidR="009C79B4" w:rsidRPr="009C79B4" w14:paraId="0842B48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D9B0F1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26</w:t>
            </w:r>
          </w:p>
        </w:tc>
        <w:tc>
          <w:tcPr>
            <w:tcW w:w="952" w:type="dxa"/>
            <w:tcBorders>
              <w:top w:val="single" w:sz="4" w:space="0" w:color="auto"/>
              <w:left w:val="single" w:sz="4" w:space="0" w:color="auto"/>
              <w:bottom w:val="nil"/>
              <w:right w:val="nil"/>
            </w:tcBorders>
            <w:shd w:val="clear" w:color="auto" w:fill="FFFFFF"/>
            <w:vAlign w:val="center"/>
            <w:hideMark/>
          </w:tcPr>
          <w:p w14:paraId="209E1D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6CECE94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57BE068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00D830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11683B13"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25</w:t>
            </w:r>
          </w:p>
        </w:tc>
        <w:tc>
          <w:tcPr>
            <w:tcW w:w="1049" w:type="dxa"/>
            <w:tcBorders>
              <w:top w:val="single" w:sz="4" w:space="0" w:color="auto"/>
              <w:left w:val="single" w:sz="4" w:space="0" w:color="auto"/>
              <w:bottom w:val="nil"/>
              <w:right w:val="nil"/>
            </w:tcBorders>
            <w:shd w:val="clear" w:color="auto" w:fill="FFFFFF"/>
            <w:vAlign w:val="center"/>
            <w:hideMark/>
          </w:tcPr>
          <w:p w14:paraId="66AEFCBA"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6222479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820FB1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044C9026"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62</w:t>
            </w:r>
          </w:p>
        </w:tc>
      </w:tr>
      <w:tr w:rsidR="009C79B4" w:rsidRPr="009C79B4" w14:paraId="1417961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02149E2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27</w:t>
            </w:r>
          </w:p>
        </w:tc>
        <w:tc>
          <w:tcPr>
            <w:tcW w:w="952" w:type="dxa"/>
            <w:tcBorders>
              <w:top w:val="single" w:sz="4" w:space="0" w:color="auto"/>
              <w:left w:val="single" w:sz="4" w:space="0" w:color="auto"/>
              <w:bottom w:val="nil"/>
              <w:right w:val="nil"/>
            </w:tcBorders>
            <w:shd w:val="clear" w:color="auto" w:fill="FFFFFF"/>
            <w:vAlign w:val="center"/>
            <w:hideMark/>
          </w:tcPr>
          <w:p w14:paraId="6C02E77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4677E3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071F3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2EA563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19F1210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28E0D0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E96E68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E16998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40C39F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39281CEA"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67E4B0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28</w:t>
            </w:r>
          </w:p>
        </w:tc>
        <w:tc>
          <w:tcPr>
            <w:tcW w:w="952" w:type="dxa"/>
            <w:tcBorders>
              <w:top w:val="single" w:sz="4" w:space="0" w:color="auto"/>
              <w:left w:val="single" w:sz="4" w:space="0" w:color="auto"/>
              <w:bottom w:val="nil"/>
              <w:right w:val="nil"/>
            </w:tcBorders>
            <w:shd w:val="clear" w:color="auto" w:fill="FFFFFF"/>
            <w:vAlign w:val="center"/>
            <w:hideMark/>
          </w:tcPr>
          <w:p w14:paraId="4B5857D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172EC70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7895E49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296EF2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2066B2F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1EEC828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7259265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12211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312F40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1D1203EC"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52EA00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29</w:t>
            </w:r>
          </w:p>
        </w:tc>
        <w:tc>
          <w:tcPr>
            <w:tcW w:w="952" w:type="dxa"/>
            <w:tcBorders>
              <w:top w:val="single" w:sz="4" w:space="0" w:color="auto"/>
              <w:left w:val="single" w:sz="4" w:space="0" w:color="auto"/>
              <w:bottom w:val="nil"/>
              <w:right w:val="nil"/>
            </w:tcBorders>
            <w:shd w:val="clear" w:color="auto" w:fill="FFFFFF"/>
            <w:vAlign w:val="center"/>
            <w:hideMark/>
          </w:tcPr>
          <w:p w14:paraId="761CFB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50E19B0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w:t>
            </w:r>
          </w:p>
        </w:tc>
        <w:tc>
          <w:tcPr>
            <w:tcW w:w="755" w:type="dxa"/>
            <w:tcBorders>
              <w:top w:val="single" w:sz="4" w:space="0" w:color="auto"/>
              <w:left w:val="single" w:sz="4" w:space="0" w:color="auto"/>
              <w:bottom w:val="nil"/>
              <w:right w:val="nil"/>
            </w:tcBorders>
            <w:shd w:val="clear" w:color="auto" w:fill="FFFFFF"/>
            <w:vAlign w:val="center"/>
            <w:hideMark/>
          </w:tcPr>
          <w:p w14:paraId="7A06391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BC8C20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1124" w:type="dxa"/>
            <w:tcBorders>
              <w:top w:val="single" w:sz="4" w:space="0" w:color="auto"/>
              <w:left w:val="single" w:sz="4" w:space="0" w:color="auto"/>
              <w:bottom w:val="nil"/>
              <w:right w:val="nil"/>
            </w:tcBorders>
            <w:shd w:val="clear" w:color="auto" w:fill="FFFFFF"/>
            <w:vAlign w:val="center"/>
            <w:hideMark/>
          </w:tcPr>
          <w:p w14:paraId="3FC879D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21</w:t>
            </w:r>
          </w:p>
        </w:tc>
        <w:tc>
          <w:tcPr>
            <w:tcW w:w="1049" w:type="dxa"/>
            <w:tcBorders>
              <w:top w:val="single" w:sz="4" w:space="0" w:color="auto"/>
              <w:left w:val="single" w:sz="4" w:space="0" w:color="auto"/>
              <w:bottom w:val="nil"/>
              <w:right w:val="nil"/>
            </w:tcBorders>
            <w:shd w:val="clear" w:color="auto" w:fill="FFFFFF"/>
            <w:vAlign w:val="center"/>
            <w:hideMark/>
          </w:tcPr>
          <w:p w14:paraId="08F7B54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13</w:t>
            </w:r>
          </w:p>
        </w:tc>
        <w:tc>
          <w:tcPr>
            <w:tcW w:w="1219" w:type="dxa"/>
            <w:tcBorders>
              <w:top w:val="single" w:sz="4" w:space="0" w:color="auto"/>
              <w:left w:val="single" w:sz="4" w:space="0" w:color="auto"/>
              <w:bottom w:val="nil"/>
              <w:right w:val="nil"/>
            </w:tcBorders>
            <w:shd w:val="clear" w:color="auto" w:fill="FFFFFF"/>
            <w:vAlign w:val="center"/>
            <w:hideMark/>
          </w:tcPr>
          <w:p w14:paraId="21F336A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0A84327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0C90762B"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75</w:t>
            </w:r>
          </w:p>
        </w:tc>
      </w:tr>
      <w:tr w:rsidR="009C79B4" w:rsidRPr="009C79B4" w14:paraId="4F157C60"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572D46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30</w:t>
            </w:r>
          </w:p>
        </w:tc>
        <w:tc>
          <w:tcPr>
            <w:tcW w:w="952" w:type="dxa"/>
            <w:tcBorders>
              <w:top w:val="single" w:sz="4" w:space="0" w:color="auto"/>
              <w:left w:val="single" w:sz="4" w:space="0" w:color="auto"/>
              <w:bottom w:val="nil"/>
              <w:right w:val="nil"/>
            </w:tcBorders>
            <w:shd w:val="clear" w:color="auto" w:fill="FFFFFF"/>
            <w:vAlign w:val="center"/>
            <w:hideMark/>
          </w:tcPr>
          <w:p w14:paraId="7EEFFD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924" w:type="dxa"/>
            <w:tcBorders>
              <w:top w:val="single" w:sz="4" w:space="0" w:color="auto"/>
              <w:left w:val="single" w:sz="4" w:space="0" w:color="auto"/>
              <w:bottom w:val="nil"/>
              <w:right w:val="nil"/>
            </w:tcBorders>
            <w:shd w:val="clear" w:color="auto" w:fill="FFFFFF"/>
            <w:vAlign w:val="center"/>
            <w:hideMark/>
          </w:tcPr>
          <w:p w14:paraId="57D5455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BD1263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1B4EEF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1124" w:type="dxa"/>
            <w:tcBorders>
              <w:top w:val="single" w:sz="4" w:space="0" w:color="auto"/>
              <w:left w:val="single" w:sz="4" w:space="0" w:color="auto"/>
              <w:bottom w:val="nil"/>
              <w:right w:val="nil"/>
            </w:tcBorders>
            <w:shd w:val="clear" w:color="auto" w:fill="FFFFFF"/>
            <w:vAlign w:val="center"/>
            <w:hideMark/>
          </w:tcPr>
          <w:p w14:paraId="6541514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21</w:t>
            </w:r>
          </w:p>
        </w:tc>
        <w:tc>
          <w:tcPr>
            <w:tcW w:w="1049" w:type="dxa"/>
            <w:tcBorders>
              <w:top w:val="single" w:sz="4" w:space="0" w:color="auto"/>
              <w:left w:val="single" w:sz="4" w:space="0" w:color="auto"/>
              <w:bottom w:val="nil"/>
              <w:right w:val="nil"/>
            </w:tcBorders>
            <w:shd w:val="clear" w:color="auto" w:fill="FFFFFF"/>
            <w:vAlign w:val="center"/>
            <w:hideMark/>
          </w:tcPr>
          <w:p w14:paraId="15D7E3D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13</w:t>
            </w:r>
          </w:p>
        </w:tc>
        <w:tc>
          <w:tcPr>
            <w:tcW w:w="1219" w:type="dxa"/>
            <w:tcBorders>
              <w:top w:val="single" w:sz="4" w:space="0" w:color="auto"/>
              <w:left w:val="single" w:sz="4" w:space="0" w:color="auto"/>
              <w:bottom w:val="nil"/>
              <w:right w:val="nil"/>
            </w:tcBorders>
            <w:shd w:val="clear" w:color="auto" w:fill="FFFFFF"/>
            <w:vAlign w:val="center"/>
            <w:hideMark/>
          </w:tcPr>
          <w:p w14:paraId="164B86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6A6BBC0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218DE5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77</w:t>
            </w:r>
          </w:p>
        </w:tc>
      </w:tr>
      <w:tr w:rsidR="009C79B4" w:rsidRPr="009C79B4" w14:paraId="584C20CF" w14:textId="77777777" w:rsidTr="009C79B4">
        <w:trPr>
          <w:trHeight w:hRule="exact" w:val="422"/>
        </w:trPr>
        <w:tc>
          <w:tcPr>
            <w:tcW w:w="640" w:type="dxa"/>
            <w:tcBorders>
              <w:top w:val="single" w:sz="4" w:space="0" w:color="auto"/>
              <w:left w:val="single" w:sz="4" w:space="0" w:color="auto"/>
              <w:bottom w:val="single" w:sz="4" w:space="0" w:color="auto"/>
              <w:right w:val="nil"/>
            </w:tcBorders>
            <w:shd w:val="clear" w:color="auto" w:fill="FFFFFF"/>
            <w:vAlign w:val="center"/>
            <w:hideMark/>
          </w:tcPr>
          <w:p w14:paraId="06515C80" w14:textId="77777777" w:rsidR="009C79B4" w:rsidRPr="009C79B4" w:rsidRDefault="009C79B4" w:rsidP="009C79B4">
            <w:pPr>
              <w:widowControl w:val="0"/>
              <w:spacing w:line="240" w:lineRule="auto"/>
              <w:ind w:firstLine="0"/>
              <w:rPr>
                <w:spacing w:val="-5"/>
                <w:sz w:val="20"/>
                <w:szCs w:val="20"/>
                <w:lang w:eastAsia="en-US"/>
              </w:rPr>
            </w:pPr>
            <w:r w:rsidRPr="009C79B4">
              <w:rPr>
                <w:sz w:val="20"/>
                <w:szCs w:val="20"/>
                <w:shd w:val="clear" w:color="auto" w:fill="FFFFFF"/>
                <w:lang w:eastAsia="en-US"/>
              </w:rPr>
              <w:t>Итого:</w:t>
            </w:r>
          </w:p>
        </w:tc>
        <w:tc>
          <w:tcPr>
            <w:tcW w:w="952" w:type="dxa"/>
            <w:tcBorders>
              <w:top w:val="single" w:sz="4" w:space="0" w:color="auto"/>
              <w:left w:val="single" w:sz="4" w:space="0" w:color="auto"/>
              <w:bottom w:val="single" w:sz="4" w:space="0" w:color="auto"/>
              <w:right w:val="nil"/>
            </w:tcBorders>
            <w:shd w:val="clear" w:color="auto" w:fill="FFFFFF"/>
            <w:vAlign w:val="center"/>
            <w:hideMark/>
          </w:tcPr>
          <w:p w14:paraId="7A56440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924" w:type="dxa"/>
            <w:tcBorders>
              <w:top w:val="single" w:sz="4" w:space="0" w:color="auto"/>
              <w:left w:val="single" w:sz="4" w:space="0" w:color="auto"/>
              <w:bottom w:val="single" w:sz="4" w:space="0" w:color="auto"/>
              <w:right w:val="nil"/>
            </w:tcBorders>
            <w:shd w:val="clear" w:color="auto" w:fill="FFFFFF"/>
            <w:vAlign w:val="center"/>
            <w:hideMark/>
          </w:tcPr>
          <w:p w14:paraId="5A7BF2B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45</w:t>
            </w:r>
          </w:p>
        </w:tc>
        <w:tc>
          <w:tcPr>
            <w:tcW w:w="755" w:type="dxa"/>
            <w:tcBorders>
              <w:top w:val="single" w:sz="4" w:space="0" w:color="auto"/>
              <w:left w:val="single" w:sz="4" w:space="0" w:color="auto"/>
              <w:bottom w:val="single" w:sz="4" w:space="0" w:color="auto"/>
              <w:right w:val="nil"/>
            </w:tcBorders>
            <w:shd w:val="clear" w:color="auto" w:fill="FFFFFF"/>
            <w:vAlign w:val="center"/>
            <w:hideMark/>
          </w:tcPr>
          <w:p w14:paraId="601A54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24</w:t>
            </w:r>
          </w:p>
        </w:tc>
        <w:tc>
          <w:tcPr>
            <w:tcW w:w="708" w:type="dxa"/>
            <w:tcBorders>
              <w:top w:val="single" w:sz="4" w:space="0" w:color="auto"/>
              <w:left w:val="single" w:sz="4" w:space="0" w:color="auto"/>
              <w:bottom w:val="single" w:sz="4" w:space="0" w:color="auto"/>
              <w:right w:val="nil"/>
            </w:tcBorders>
            <w:shd w:val="clear" w:color="auto" w:fill="FFFFFF"/>
            <w:vAlign w:val="center"/>
          </w:tcPr>
          <w:p w14:paraId="6D334662" w14:textId="77777777" w:rsidR="009C79B4" w:rsidRPr="009C79B4" w:rsidRDefault="009C79B4" w:rsidP="009C79B4">
            <w:pPr>
              <w:spacing w:after="200" w:line="240" w:lineRule="auto"/>
              <w:ind w:firstLine="0"/>
              <w:jc w:val="center"/>
              <w:rPr>
                <w:rFonts w:eastAsia="Calibri"/>
                <w:sz w:val="20"/>
                <w:szCs w:val="20"/>
                <w:lang w:eastAsia="en-US"/>
              </w:rPr>
            </w:pPr>
          </w:p>
        </w:tc>
        <w:tc>
          <w:tcPr>
            <w:tcW w:w="1124" w:type="dxa"/>
            <w:tcBorders>
              <w:top w:val="single" w:sz="4" w:space="0" w:color="auto"/>
              <w:left w:val="single" w:sz="4" w:space="0" w:color="auto"/>
              <w:bottom w:val="single" w:sz="4" w:space="0" w:color="auto"/>
              <w:right w:val="nil"/>
            </w:tcBorders>
            <w:shd w:val="clear" w:color="auto" w:fill="FFFFFF"/>
            <w:vAlign w:val="center"/>
            <w:hideMark/>
          </w:tcPr>
          <w:p w14:paraId="632013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342:22 =15,5</w:t>
            </w:r>
          </w:p>
        </w:tc>
        <w:tc>
          <w:tcPr>
            <w:tcW w:w="1049" w:type="dxa"/>
            <w:tcBorders>
              <w:top w:val="single" w:sz="4" w:space="0" w:color="auto"/>
              <w:left w:val="single" w:sz="4" w:space="0" w:color="auto"/>
              <w:bottom w:val="single" w:sz="4" w:space="0" w:color="auto"/>
              <w:right w:val="nil"/>
            </w:tcBorders>
            <w:shd w:val="clear" w:color="auto" w:fill="FFFFFF"/>
            <w:vAlign w:val="center"/>
            <w:hideMark/>
          </w:tcPr>
          <w:p w14:paraId="609D4B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227:22= 0,8</w:t>
            </w:r>
          </w:p>
        </w:tc>
        <w:tc>
          <w:tcPr>
            <w:tcW w:w="1219" w:type="dxa"/>
            <w:tcBorders>
              <w:top w:val="single" w:sz="4" w:space="0" w:color="auto"/>
              <w:left w:val="single" w:sz="4" w:space="0" w:color="auto"/>
              <w:bottom w:val="single" w:sz="4" w:space="0" w:color="auto"/>
              <w:right w:val="nil"/>
            </w:tcBorders>
            <w:shd w:val="clear" w:color="auto" w:fill="FFFFFF"/>
            <w:vAlign w:val="center"/>
            <w:hideMark/>
          </w:tcPr>
          <w:p w14:paraId="0D59A85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48:22 = 2,2</w:t>
            </w:r>
          </w:p>
        </w:tc>
        <w:tc>
          <w:tcPr>
            <w:tcW w:w="1049" w:type="dxa"/>
            <w:tcBorders>
              <w:top w:val="single" w:sz="4" w:space="0" w:color="auto"/>
              <w:left w:val="single" w:sz="4" w:space="0" w:color="auto"/>
              <w:bottom w:val="single" w:sz="4" w:space="0" w:color="auto"/>
              <w:right w:val="nil"/>
            </w:tcBorders>
            <w:shd w:val="clear" w:color="auto" w:fill="FFFFFF"/>
            <w:vAlign w:val="center"/>
            <w:hideMark/>
          </w:tcPr>
          <w:p w14:paraId="439C8EF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14:22 = 0,6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246BE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78,9</w:t>
            </w:r>
          </w:p>
        </w:tc>
      </w:tr>
    </w:tbl>
    <w:p w14:paraId="7B937F42" w14:textId="77777777" w:rsidR="009C79B4" w:rsidRPr="009C79B4" w:rsidRDefault="009C79B4" w:rsidP="009C79B4">
      <w:pPr>
        <w:spacing w:line="240" w:lineRule="auto"/>
        <w:ind w:firstLine="0"/>
        <w:rPr>
          <w:rFonts w:eastAsia="Calibri"/>
          <w:b/>
          <w:bCs/>
          <w:color w:val="000000"/>
          <w:spacing w:val="-11"/>
          <w:sz w:val="24"/>
          <w:shd w:val="clear" w:color="auto" w:fill="FFFFFF"/>
          <w:lang w:eastAsia="en-US"/>
        </w:rPr>
      </w:pPr>
    </w:p>
    <w:p w14:paraId="648613EA" w14:textId="77777777" w:rsidR="009C79B4" w:rsidRPr="009C79B4" w:rsidRDefault="009C79B4" w:rsidP="009C79B4">
      <w:pPr>
        <w:spacing w:line="240" w:lineRule="auto"/>
        <w:ind w:firstLine="0"/>
        <w:rPr>
          <w:rFonts w:eastAsia="Calibri"/>
          <w:b/>
          <w:bCs/>
          <w:color w:val="000000"/>
          <w:spacing w:val="-11"/>
          <w:sz w:val="24"/>
          <w:shd w:val="clear" w:color="auto" w:fill="FFFFFF"/>
          <w:lang w:eastAsia="en-US"/>
        </w:rPr>
      </w:pPr>
    </w:p>
    <w:p w14:paraId="06B6EB7A" w14:textId="77777777" w:rsidR="009C79B4" w:rsidRPr="009C79B4" w:rsidRDefault="009C79B4" w:rsidP="009C79B4">
      <w:pPr>
        <w:rPr>
          <w:rFonts w:ascii="Calibri" w:eastAsia="Calibri" w:hAnsi="Calibri"/>
          <w:sz w:val="24"/>
          <w:szCs w:val="22"/>
          <w:lang w:eastAsia="en-US"/>
        </w:rPr>
      </w:pPr>
      <w:r w:rsidRPr="009C79B4">
        <w:rPr>
          <w:rFonts w:eastAsia="Calibri"/>
          <w:b/>
          <w:bCs/>
          <w:color w:val="000000"/>
          <w:spacing w:val="-11"/>
          <w:shd w:val="clear" w:color="auto" w:fill="FFFFFF"/>
          <w:lang w:eastAsia="en-US"/>
        </w:rPr>
        <w:lastRenderedPageBreak/>
        <w:t xml:space="preserve">Задание: </w:t>
      </w:r>
      <w:r w:rsidRPr="009C79B4">
        <w:rPr>
          <w:rFonts w:eastAsia="Calibri"/>
          <w:color w:val="000000"/>
          <w:lang w:eastAsia="en-US"/>
        </w:rPr>
        <w:t>Рассчитать численность работников предприятия, используя среднесписочный, списочный и явочный состав работ</w:t>
      </w:r>
      <w:r w:rsidRPr="009C79B4">
        <w:rPr>
          <w:rFonts w:eastAsia="Calibri"/>
          <w:color w:val="000000"/>
          <w:lang w:eastAsia="en-US"/>
        </w:rPr>
        <w:softHyphen/>
        <w:t>ников. Определить движение кадров, коэффициент текучести.</w:t>
      </w:r>
    </w:p>
    <w:p w14:paraId="32745747" w14:textId="77777777" w:rsidR="009C79B4" w:rsidRPr="009C79B4" w:rsidRDefault="009C79B4" w:rsidP="00FC208B">
      <w:pPr>
        <w:jc w:val="center"/>
        <w:rPr>
          <w:b/>
          <w:szCs w:val="28"/>
        </w:rPr>
      </w:pPr>
      <w:r w:rsidRPr="00FC208B">
        <w:rPr>
          <w:b/>
          <w:szCs w:val="28"/>
        </w:rPr>
        <w:t>Методика</w:t>
      </w:r>
      <w:r w:rsidRPr="00FC208B">
        <w:t xml:space="preserve"> </w:t>
      </w:r>
      <w:r w:rsidRPr="00FC208B">
        <w:rPr>
          <w:b/>
          <w:szCs w:val="28"/>
        </w:rPr>
        <w:t>выполнения</w:t>
      </w:r>
      <w:r w:rsidRPr="00FC208B">
        <w:t xml:space="preserve"> </w:t>
      </w:r>
      <w:r w:rsidRPr="00FC208B">
        <w:rPr>
          <w:b/>
          <w:szCs w:val="28"/>
        </w:rPr>
        <w:t>работы</w:t>
      </w:r>
    </w:p>
    <w:p w14:paraId="3444FBDC" w14:textId="77777777" w:rsidR="009C79B4" w:rsidRPr="009C79B4" w:rsidRDefault="009C79B4" w:rsidP="00A0681C">
      <w:pPr>
        <w:widowControl w:val="0"/>
        <w:numPr>
          <w:ilvl w:val="0"/>
          <w:numId w:val="28"/>
        </w:numPr>
        <w:tabs>
          <w:tab w:val="left" w:pos="552"/>
        </w:tabs>
        <w:ind w:firstLine="709"/>
        <w:jc w:val="left"/>
        <w:rPr>
          <w:spacing w:val="-5"/>
          <w:lang w:eastAsia="en-US"/>
        </w:rPr>
      </w:pPr>
      <w:r w:rsidRPr="009C79B4">
        <w:rPr>
          <w:color w:val="000000"/>
          <w:spacing w:val="-5"/>
          <w:lang w:eastAsia="en-US"/>
        </w:rPr>
        <w:t xml:space="preserve"> Определяем среднесписочную численность ППП (</w:t>
      </w:r>
      <w:proofErr w:type="spellStart"/>
      <w:r w:rsidRPr="009C79B4">
        <w:rPr>
          <w:color w:val="000000"/>
          <w:spacing w:val="-5"/>
          <w:lang w:eastAsia="en-US"/>
        </w:rPr>
        <w:t>Ч</w:t>
      </w:r>
      <w:r w:rsidRPr="009C79B4">
        <w:rPr>
          <w:color w:val="000000"/>
          <w:spacing w:val="-5"/>
          <w:vertAlign w:val="subscript"/>
          <w:lang w:eastAsia="en-US"/>
        </w:rPr>
        <w:t>ср</w:t>
      </w:r>
      <w:r w:rsidRPr="009C79B4">
        <w:rPr>
          <w:color w:val="000000"/>
          <w:spacing w:val="-5"/>
          <w:lang w:eastAsia="en-US"/>
        </w:rPr>
        <w:t>.</w:t>
      </w:r>
      <w:r w:rsidRPr="009C79B4">
        <w:rPr>
          <w:color w:val="000000"/>
          <w:spacing w:val="-5"/>
          <w:vertAlign w:val="subscript"/>
          <w:lang w:eastAsia="en-US"/>
        </w:rPr>
        <w:t>спис</w:t>
      </w:r>
      <w:proofErr w:type="spellEnd"/>
      <w:r w:rsidRPr="009C79B4">
        <w:rPr>
          <w:color w:val="000000"/>
          <w:spacing w:val="-5"/>
          <w:lang w:eastAsia="en-US"/>
        </w:rPr>
        <w:t>.):</w:t>
      </w:r>
    </w:p>
    <w:p w14:paraId="557F022F" w14:textId="77777777" w:rsidR="009C79B4" w:rsidRPr="009C79B4" w:rsidRDefault="009C79B4" w:rsidP="009C79B4">
      <w:pPr>
        <w:widowControl w:val="0"/>
        <w:rPr>
          <w:color w:val="000000"/>
          <w:spacing w:val="-5"/>
          <w:lang w:eastAsia="en-US"/>
        </w:rPr>
      </w:pPr>
      <w:r w:rsidRPr="009C79B4">
        <w:rPr>
          <w:color w:val="000000"/>
          <w:spacing w:val="-5"/>
          <w:lang w:eastAsia="en-US"/>
        </w:rPr>
        <w:t xml:space="preserve">Ч </w:t>
      </w:r>
      <w:proofErr w:type="spellStart"/>
      <w:proofErr w:type="gramStart"/>
      <w:r w:rsidRPr="009C79B4">
        <w:rPr>
          <w:color w:val="000000"/>
          <w:spacing w:val="-5"/>
          <w:vertAlign w:val="subscript"/>
          <w:lang w:eastAsia="en-US"/>
        </w:rPr>
        <w:t>ср.спис</w:t>
      </w:r>
      <w:proofErr w:type="spellEnd"/>
      <w:proofErr w:type="gramEnd"/>
      <w:r w:rsidRPr="009C79B4">
        <w:rPr>
          <w:color w:val="000000"/>
          <w:spacing w:val="-5"/>
          <w:vertAlign w:val="subscript"/>
          <w:lang w:eastAsia="en-US"/>
        </w:rPr>
        <w:t xml:space="preserve"> </w:t>
      </w:r>
      <w:r w:rsidRPr="009C79B4">
        <w:rPr>
          <w:color w:val="000000"/>
          <w:spacing w:val="-5"/>
          <w:lang w:eastAsia="en-US"/>
        </w:rPr>
        <w:t xml:space="preserve">= (∑ столбца 2) / (Число </w:t>
      </w:r>
      <w:proofErr w:type="spellStart"/>
      <w:r w:rsidRPr="009C79B4">
        <w:rPr>
          <w:color w:val="000000"/>
          <w:spacing w:val="-5"/>
          <w:vertAlign w:val="subscript"/>
          <w:lang w:eastAsia="en-US"/>
        </w:rPr>
        <w:t>календ.дней</w:t>
      </w:r>
      <w:proofErr w:type="spellEnd"/>
      <w:r w:rsidRPr="009C79B4">
        <w:rPr>
          <w:color w:val="000000"/>
          <w:spacing w:val="-5"/>
          <w:lang w:eastAsia="en-US"/>
        </w:rPr>
        <w:t>) = 3227 / 30 = 108 чел;</w:t>
      </w:r>
    </w:p>
    <w:p w14:paraId="0483A80F" w14:textId="77777777" w:rsidR="009C79B4" w:rsidRPr="009C79B4" w:rsidRDefault="009C79B4" w:rsidP="009C79B4">
      <w:pPr>
        <w:widowControl w:val="0"/>
        <w:rPr>
          <w:spacing w:val="-5"/>
          <w:lang w:eastAsia="en-US"/>
        </w:rPr>
      </w:pPr>
    </w:p>
    <w:p w14:paraId="49D2F8E7" w14:textId="77777777" w:rsidR="009C79B4" w:rsidRPr="009C79B4" w:rsidRDefault="009C79B4" w:rsidP="00A0681C">
      <w:pPr>
        <w:widowControl w:val="0"/>
        <w:numPr>
          <w:ilvl w:val="0"/>
          <w:numId w:val="28"/>
        </w:numPr>
        <w:tabs>
          <w:tab w:val="left" w:pos="552"/>
        </w:tabs>
        <w:ind w:firstLine="709"/>
        <w:jc w:val="left"/>
        <w:rPr>
          <w:spacing w:val="-5"/>
          <w:lang w:eastAsia="en-US"/>
        </w:rPr>
      </w:pPr>
      <w:r w:rsidRPr="009C79B4">
        <w:rPr>
          <w:color w:val="000000"/>
          <w:spacing w:val="-5"/>
          <w:lang w:eastAsia="en-US"/>
        </w:rPr>
        <w:t>Определяем неявки на работу по разным причинам в рабо</w:t>
      </w:r>
      <w:r w:rsidRPr="009C79B4">
        <w:rPr>
          <w:color w:val="000000"/>
          <w:spacing w:val="-5"/>
          <w:lang w:eastAsia="en-US"/>
        </w:rPr>
        <w:softHyphen/>
        <w:t>чие дни:</w:t>
      </w:r>
    </w:p>
    <w:p w14:paraId="3DA38B43" w14:textId="77777777" w:rsidR="009C79B4" w:rsidRPr="009C79B4" w:rsidRDefault="009C79B4" w:rsidP="009C79B4">
      <w:pPr>
        <w:widowControl w:val="0"/>
        <w:rPr>
          <w:spacing w:val="-5"/>
          <w:lang w:eastAsia="en-US"/>
        </w:rPr>
      </w:pPr>
      <w:r w:rsidRPr="009C79B4">
        <w:rPr>
          <w:color w:val="000000"/>
          <w:spacing w:val="-5"/>
          <w:lang w:eastAsia="en-US"/>
        </w:rPr>
        <w:t xml:space="preserve">отпуска = (∑ столбца 6) / (Число </w:t>
      </w:r>
      <w:proofErr w:type="spellStart"/>
      <w:proofErr w:type="gramStart"/>
      <w:r w:rsidRPr="009C79B4">
        <w:rPr>
          <w:color w:val="000000"/>
          <w:spacing w:val="-5"/>
          <w:vertAlign w:val="subscript"/>
          <w:lang w:eastAsia="en-US"/>
        </w:rPr>
        <w:t>календ.дней</w:t>
      </w:r>
      <w:proofErr w:type="spellEnd"/>
      <w:proofErr w:type="gramEnd"/>
      <w:r w:rsidRPr="009C79B4">
        <w:rPr>
          <w:color w:val="000000"/>
          <w:spacing w:val="-5"/>
          <w:vertAlign w:val="subscript"/>
          <w:lang w:eastAsia="en-US"/>
        </w:rPr>
        <w:t xml:space="preserve"> без </w:t>
      </w:r>
      <w:proofErr w:type="spellStart"/>
      <w:r w:rsidRPr="009C79B4">
        <w:rPr>
          <w:color w:val="000000"/>
          <w:spacing w:val="-5"/>
          <w:vertAlign w:val="subscript"/>
          <w:lang w:eastAsia="en-US"/>
        </w:rPr>
        <w:t>празд</w:t>
      </w:r>
      <w:proofErr w:type="spellEnd"/>
      <w:r w:rsidRPr="009C79B4">
        <w:rPr>
          <w:color w:val="000000"/>
          <w:spacing w:val="-5"/>
          <w:vertAlign w:val="subscript"/>
          <w:lang w:eastAsia="en-US"/>
        </w:rPr>
        <w:t xml:space="preserve">. и </w:t>
      </w:r>
      <w:proofErr w:type="spellStart"/>
      <w:r w:rsidRPr="009C79B4">
        <w:rPr>
          <w:color w:val="000000"/>
          <w:spacing w:val="-5"/>
          <w:vertAlign w:val="subscript"/>
          <w:lang w:eastAsia="en-US"/>
        </w:rPr>
        <w:t>вых</w:t>
      </w:r>
      <w:proofErr w:type="spellEnd"/>
      <w:r w:rsidRPr="009C79B4">
        <w:rPr>
          <w:color w:val="000000"/>
          <w:spacing w:val="-5"/>
          <w:lang w:eastAsia="en-US"/>
        </w:rPr>
        <w:t xml:space="preserve">.) = 342 </w:t>
      </w:r>
      <w:r w:rsidRPr="009C79B4">
        <w:rPr>
          <w:i/>
          <w:iCs/>
          <w:color w:val="000000"/>
          <w:spacing w:val="44"/>
          <w:shd w:val="clear" w:color="auto" w:fill="FFFFFF"/>
          <w:lang w:eastAsia="en-US"/>
        </w:rPr>
        <w:t>/22=</w:t>
      </w:r>
      <w:r w:rsidRPr="009C79B4">
        <w:rPr>
          <w:color w:val="000000"/>
          <w:spacing w:val="-5"/>
          <w:lang w:eastAsia="en-US"/>
        </w:rPr>
        <w:t xml:space="preserve"> 15,5 чел.,</w:t>
      </w:r>
    </w:p>
    <w:p w14:paraId="46225EE8" w14:textId="77777777" w:rsidR="009C79B4" w:rsidRPr="009C79B4" w:rsidRDefault="009C79B4" w:rsidP="009C79B4">
      <w:pPr>
        <w:widowControl w:val="0"/>
        <w:rPr>
          <w:spacing w:val="-5"/>
          <w:lang w:eastAsia="en-US"/>
        </w:rPr>
      </w:pPr>
      <w:r w:rsidRPr="009C79B4">
        <w:rPr>
          <w:color w:val="000000"/>
          <w:spacing w:val="-5"/>
          <w:lang w:eastAsia="en-US"/>
        </w:rPr>
        <w:t xml:space="preserve">болезни = (∑столбца 7) / (Число </w:t>
      </w:r>
      <w:proofErr w:type="spellStart"/>
      <w:r w:rsidRPr="009C79B4">
        <w:rPr>
          <w:color w:val="000000"/>
          <w:spacing w:val="-5"/>
          <w:vertAlign w:val="subscript"/>
          <w:lang w:eastAsia="en-US"/>
        </w:rPr>
        <w:t>календдней</w:t>
      </w:r>
      <w:proofErr w:type="spellEnd"/>
      <w:r w:rsidRPr="009C79B4">
        <w:rPr>
          <w:color w:val="000000"/>
          <w:spacing w:val="-5"/>
          <w:vertAlign w:val="subscript"/>
          <w:lang w:eastAsia="en-US"/>
        </w:rPr>
        <w:t xml:space="preserve"> без </w:t>
      </w:r>
      <w:proofErr w:type="spellStart"/>
      <w:r w:rsidRPr="009C79B4">
        <w:rPr>
          <w:color w:val="000000"/>
          <w:spacing w:val="-5"/>
          <w:vertAlign w:val="subscript"/>
          <w:lang w:eastAsia="en-US"/>
        </w:rPr>
        <w:t>празд</w:t>
      </w:r>
      <w:proofErr w:type="spellEnd"/>
      <w:proofErr w:type="gramStart"/>
      <w:r w:rsidRPr="009C79B4">
        <w:rPr>
          <w:color w:val="000000"/>
          <w:spacing w:val="-5"/>
          <w:vertAlign w:val="subscript"/>
          <w:lang w:eastAsia="en-US"/>
        </w:rPr>
        <w:t>.</w:t>
      </w:r>
      <w:proofErr w:type="gramEnd"/>
      <w:r w:rsidRPr="009C79B4">
        <w:rPr>
          <w:color w:val="000000"/>
          <w:spacing w:val="-5"/>
          <w:vertAlign w:val="subscript"/>
          <w:lang w:eastAsia="en-US"/>
        </w:rPr>
        <w:t xml:space="preserve"> и </w:t>
      </w:r>
      <w:proofErr w:type="spellStart"/>
      <w:r w:rsidRPr="009C79B4">
        <w:rPr>
          <w:color w:val="000000"/>
          <w:spacing w:val="-5"/>
          <w:vertAlign w:val="subscript"/>
          <w:lang w:eastAsia="en-US"/>
        </w:rPr>
        <w:t>вых</w:t>
      </w:r>
      <w:proofErr w:type="spellEnd"/>
      <w:r w:rsidRPr="009C79B4">
        <w:rPr>
          <w:color w:val="000000"/>
          <w:spacing w:val="-5"/>
          <w:lang w:eastAsia="en-US"/>
        </w:rPr>
        <w:t>.) = 237 / 22 = 10,8.</w:t>
      </w:r>
    </w:p>
    <w:p w14:paraId="2F9FD4C1" w14:textId="77777777" w:rsidR="009C79B4" w:rsidRPr="009C79B4" w:rsidRDefault="009C79B4" w:rsidP="009C79B4">
      <w:pPr>
        <w:widowControl w:val="0"/>
        <w:rPr>
          <w:spacing w:val="-5"/>
          <w:lang w:eastAsia="en-US"/>
        </w:rPr>
      </w:pPr>
      <w:r w:rsidRPr="009C79B4">
        <w:rPr>
          <w:color w:val="000000"/>
          <w:spacing w:val="-5"/>
          <w:lang w:eastAsia="en-US"/>
        </w:rPr>
        <w:t xml:space="preserve">неявки по уважит, прич. = (∑ столбца 8) / (Число </w:t>
      </w:r>
      <w:proofErr w:type="spellStart"/>
      <w:proofErr w:type="gramStart"/>
      <w:r w:rsidRPr="009C79B4">
        <w:rPr>
          <w:color w:val="000000"/>
          <w:spacing w:val="-5"/>
          <w:vertAlign w:val="subscript"/>
          <w:lang w:eastAsia="en-US"/>
        </w:rPr>
        <w:t>календ.дней</w:t>
      </w:r>
      <w:proofErr w:type="spellEnd"/>
      <w:proofErr w:type="gramEnd"/>
      <w:r w:rsidRPr="009C79B4">
        <w:rPr>
          <w:color w:val="000000"/>
          <w:spacing w:val="-5"/>
          <w:vertAlign w:val="subscript"/>
          <w:lang w:eastAsia="en-US"/>
        </w:rPr>
        <w:t xml:space="preserve"> без </w:t>
      </w:r>
      <w:proofErr w:type="spellStart"/>
      <w:r w:rsidRPr="009C79B4">
        <w:rPr>
          <w:color w:val="000000"/>
          <w:spacing w:val="-5"/>
          <w:vertAlign w:val="subscript"/>
          <w:lang w:eastAsia="en-US"/>
        </w:rPr>
        <w:t>празд</w:t>
      </w:r>
      <w:proofErr w:type="spellEnd"/>
      <w:r w:rsidRPr="009C79B4">
        <w:rPr>
          <w:color w:val="000000"/>
          <w:spacing w:val="-5"/>
          <w:vertAlign w:val="subscript"/>
          <w:lang w:eastAsia="en-US"/>
        </w:rPr>
        <w:t xml:space="preserve">. и </w:t>
      </w:r>
      <w:proofErr w:type="spellStart"/>
      <w:r w:rsidRPr="009C79B4">
        <w:rPr>
          <w:color w:val="000000"/>
          <w:spacing w:val="-5"/>
          <w:vertAlign w:val="subscript"/>
          <w:lang w:eastAsia="en-US"/>
        </w:rPr>
        <w:t>вых</w:t>
      </w:r>
      <w:proofErr w:type="spellEnd"/>
      <w:r w:rsidRPr="009C79B4">
        <w:rPr>
          <w:color w:val="000000"/>
          <w:spacing w:val="-5"/>
          <w:lang w:eastAsia="en-US"/>
        </w:rPr>
        <w:t>.) = 48 / 22 = 2,2 чел.,</w:t>
      </w:r>
    </w:p>
    <w:p w14:paraId="21B1CE3A" w14:textId="77777777" w:rsidR="009C79B4" w:rsidRPr="009C79B4" w:rsidRDefault="009C79B4" w:rsidP="009C79B4">
      <w:pPr>
        <w:widowControl w:val="0"/>
        <w:rPr>
          <w:spacing w:val="-5"/>
          <w:lang w:eastAsia="en-US"/>
        </w:rPr>
      </w:pPr>
      <w:r w:rsidRPr="009C79B4">
        <w:rPr>
          <w:color w:val="000000"/>
          <w:spacing w:val="-5"/>
          <w:lang w:eastAsia="en-US"/>
        </w:rPr>
        <w:t xml:space="preserve">прогулы = (∑ столбца 9) / (Число </w:t>
      </w:r>
      <w:proofErr w:type="spellStart"/>
      <w:proofErr w:type="gramStart"/>
      <w:r w:rsidRPr="009C79B4">
        <w:rPr>
          <w:color w:val="000000"/>
          <w:spacing w:val="-5"/>
          <w:vertAlign w:val="subscript"/>
          <w:lang w:eastAsia="en-US"/>
        </w:rPr>
        <w:t>календ.дней</w:t>
      </w:r>
      <w:proofErr w:type="spellEnd"/>
      <w:proofErr w:type="gramEnd"/>
      <w:r w:rsidRPr="009C79B4">
        <w:rPr>
          <w:color w:val="000000"/>
          <w:spacing w:val="-5"/>
          <w:vertAlign w:val="subscript"/>
          <w:lang w:eastAsia="en-US"/>
        </w:rPr>
        <w:t xml:space="preserve"> без </w:t>
      </w:r>
      <w:proofErr w:type="spellStart"/>
      <w:r w:rsidRPr="009C79B4">
        <w:rPr>
          <w:color w:val="000000"/>
          <w:spacing w:val="-5"/>
          <w:vertAlign w:val="subscript"/>
          <w:lang w:eastAsia="en-US"/>
        </w:rPr>
        <w:t>празд</w:t>
      </w:r>
      <w:proofErr w:type="spellEnd"/>
      <w:r w:rsidRPr="009C79B4">
        <w:rPr>
          <w:color w:val="000000"/>
          <w:spacing w:val="-5"/>
          <w:vertAlign w:val="subscript"/>
          <w:lang w:eastAsia="en-US"/>
        </w:rPr>
        <w:t xml:space="preserve">. и </w:t>
      </w:r>
      <w:proofErr w:type="spellStart"/>
      <w:r w:rsidRPr="009C79B4">
        <w:rPr>
          <w:color w:val="000000"/>
          <w:spacing w:val="-5"/>
          <w:vertAlign w:val="subscript"/>
          <w:lang w:eastAsia="en-US"/>
        </w:rPr>
        <w:t>вых</w:t>
      </w:r>
      <w:proofErr w:type="spellEnd"/>
      <w:r w:rsidRPr="009C79B4">
        <w:rPr>
          <w:color w:val="000000"/>
          <w:spacing w:val="-5"/>
          <w:lang w:eastAsia="en-US"/>
        </w:rPr>
        <w:t>.) = 14 / 22 = 0,6 чел.,</w:t>
      </w:r>
    </w:p>
    <w:p w14:paraId="3D413FF1" w14:textId="77777777" w:rsidR="009C79B4" w:rsidRPr="009C79B4" w:rsidRDefault="009C79B4" w:rsidP="009C79B4">
      <w:pPr>
        <w:rPr>
          <w:rFonts w:eastAsia="Calibri"/>
          <w:color w:val="000000"/>
          <w:lang w:eastAsia="en-US"/>
        </w:rPr>
      </w:pPr>
      <w:r w:rsidRPr="009C79B4">
        <w:rPr>
          <w:rFonts w:eastAsia="Calibri"/>
          <w:b/>
          <w:color w:val="000000"/>
          <w:lang w:eastAsia="en-US"/>
        </w:rPr>
        <w:t>итого:</w:t>
      </w:r>
      <w:r w:rsidRPr="009C79B4">
        <w:rPr>
          <w:rFonts w:eastAsia="Calibri"/>
          <w:color w:val="000000"/>
          <w:lang w:eastAsia="en-US"/>
        </w:rPr>
        <w:t xml:space="preserve"> 28,6 чел</w:t>
      </w:r>
    </w:p>
    <w:p w14:paraId="0B3ED539" w14:textId="77777777" w:rsidR="009C79B4" w:rsidRPr="009C79B4" w:rsidRDefault="009C79B4" w:rsidP="00A0681C">
      <w:pPr>
        <w:widowControl w:val="0"/>
        <w:numPr>
          <w:ilvl w:val="0"/>
          <w:numId w:val="29"/>
        </w:numPr>
        <w:tabs>
          <w:tab w:val="left" w:pos="635"/>
        </w:tabs>
        <w:ind w:firstLine="709"/>
        <w:jc w:val="left"/>
        <w:rPr>
          <w:spacing w:val="-5"/>
          <w:lang w:eastAsia="en-US"/>
        </w:rPr>
      </w:pPr>
      <w:r w:rsidRPr="009C79B4">
        <w:rPr>
          <w:color w:val="000000"/>
          <w:spacing w:val="-5"/>
          <w:lang w:eastAsia="en-US"/>
        </w:rPr>
        <w:t xml:space="preserve">Определяем явочный состав работников в рабочие дни: </w:t>
      </w:r>
    </w:p>
    <w:p w14:paraId="0486A8ED" w14:textId="77777777" w:rsidR="009C79B4" w:rsidRPr="009C79B4" w:rsidRDefault="009C79B4" w:rsidP="009C79B4">
      <w:pPr>
        <w:widowControl w:val="0"/>
        <w:tabs>
          <w:tab w:val="left" w:pos="635"/>
        </w:tabs>
        <w:jc w:val="left"/>
        <w:rPr>
          <w:spacing w:val="-5"/>
          <w:lang w:eastAsia="en-US"/>
        </w:rPr>
      </w:pPr>
      <w:r w:rsidRPr="009C79B4">
        <w:rPr>
          <w:color w:val="000000"/>
          <w:spacing w:val="-5"/>
          <w:lang w:eastAsia="en-US"/>
        </w:rPr>
        <w:t>среднесписочный состав - сумма неявок = 108 - 28,6 = 79,4 чел.;</w:t>
      </w:r>
    </w:p>
    <w:p w14:paraId="3D0B4EEF" w14:textId="77777777" w:rsidR="009C79B4" w:rsidRPr="009C79B4" w:rsidRDefault="009C79B4" w:rsidP="00A0681C">
      <w:pPr>
        <w:widowControl w:val="0"/>
        <w:numPr>
          <w:ilvl w:val="0"/>
          <w:numId w:val="29"/>
        </w:numPr>
        <w:tabs>
          <w:tab w:val="left" w:pos="398"/>
        </w:tabs>
        <w:ind w:firstLine="709"/>
        <w:jc w:val="left"/>
        <w:rPr>
          <w:spacing w:val="-5"/>
          <w:lang w:eastAsia="en-US"/>
        </w:rPr>
      </w:pPr>
      <w:r w:rsidRPr="009C79B4">
        <w:rPr>
          <w:color w:val="000000"/>
          <w:spacing w:val="-5"/>
          <w:lang w:eastAsia="en-US"/>
        </w:rPr>
        <w:t xml:space="preserve">Определяем </w:t>
      </w:r>
      <w:proofErr w:type="gramStart"/>
      <w:r w:rsidRPr="009C79B4">
        <w:rPr>
          <w:color w:val="000000"/>
          <w:spacing w:val="-5"/>
          <w:lang w:eastAsia="en-US"/>
        </w:rPr>
        <w:t>К</w:t>
      </w:r>
      <w:proofErr w:type="gramEnd"/>
      <w:r w:rsidRPr="009C79B4">
        <w:rPr>
          <w:color w:val="000000"/>
          <w:spacing w:val="-5"/>
          <w:lang w:eastAsia="en-US"/>
        </w:rPr>
        <w:t xml:space="preserve"> списочного состава работников (</w:t>
      </w:r>
      <w:proofErr w:type="spellStart"/>
      <w:r w:rsidRPr="009C79B4">
        <w:rPr>
          <w:color w:val="000000"/>
          <w:spacing w:val="-5"/>
          <w:lang w:eastAsia="en-US"/>
        </w:rPr>
        <w:t>К</w:t>
      </w:r>
      <w:r w:rsidRPr="009C79B4">
        <w:rPr>
          <w:color w:val="000000"/>
          <w:spacing w:val="-5"/>
          <w:vertAlign w:val="subscript"/>
          <w:lang w:eastAsia="en-US"/>
        </w:rPr>
        <w:t>спис.состав</w:t>
      </w:r>
      <w:proofErr w:type="spellEnd"/>
      <w:r w:rsidRPr="009C79B4">
        <w:rPr>
          <w:color w:val="000000"/>
          <w:spacing w:val="-5"/>
          <w:lang w:eastAsia="en-US"/>
        </w:rPr>
        <w:t>):</w:t>
      </w:r>
    </w:p>
    <w:p w14:paraId="75E0018F" w14:textId="77777777" w:rsidR="009C79B4" w:rsidRPr="009C79B4" w:rsidRDefault="009C79B4" w:rsidP="009C79B4">
      <w:pPr>
        <w:widowControl w:val="0"/>
        <w:jc w:val="center"/>
        <w:rPr>
          <w:spacing w:val="-5"/>
          <w:lang w:eastAsia="en-US"/>
        </w:rPr>
      </w:pPr>
      <w:r w:rsidRPr="009C79B4">
        <w:rPr>
          <w:color w:val="000000"/>
          <w:spacing w:val="-5"/>
          <w:lang w:eastAsia="en-US"/>
        </w:rPr>
        <w:t>(</w:t>
      </w:r>
      <w:proofErr w:type="spellStart"/>
      <w:r w:rsidRPr="009C79B4">
        <w:rPr>
          <w:color w:val="000000"/>
          <w:spacing w:val="-5"/>
          <w:lang w:eastAsia="en-US"/>
        </w:rPr>
        <w:t>К</w:t>
      </w:r>
      <w:r w:rsidRPr="009C79B4">
        <w:rPr>
          <w:color w:val="000000"/>
          <w:spacing w:val="-5"/>
          <w:vertAlign w:val="subscript"/>
          <w:lang w:eastAsia="en-US"/>
        </w:rPr>
        <w:t>спис.состав</w:t>
      </w:r>
      <w:proofErr w:type="spellEnd"/>
      <w:r w:rsidRPr="009C79B4">
        <w:rPr>
          <w:color w:val="000000"/>
          <w:spacing w:val="-5"/>
          <w:lang w:eastAsia="en-US"/>
        </w:rPr>
        <w:t>) = среднесписочный состав / явочный состав = 108 / 78,9 = 1,36;</w:t>
      </w:r>
    </w:p>
    <w:p w14:paraId="2DA8C9E1" w14:textId="77777777" w:rsidR="009C79B4" w:rsidRPr="009C79B4" w:rsidRDefault="009C79B4" w:rsidP="00A0681C">
      <w:pPr>
        <w:widowControl w:val="0"/>
        <w:numPr>
          <w:ilvl w:val="0"/>
          <w:numId w:val="30"/>
        </w:numPr>
        <w:tabs>
          <w:tab w:val="left" w:pos="398"/>
        </w:tabs>
        <w:ind w:firstLine="709"/>
        <w:jc w:val="left"/>
        <w:rPr>
          <w:spacing w:val="-5"/>
          <w:lang w:eastAsia="en-US"/>
        </w:rPr>
      </w:pPr>
      <w:r w:rsidRPr="009C79B4">
        <w:rPr>
          <w:color w:val="000000"/>
          <w:spacing w:val="-5"/>
          <w:lang w:eastAsia="en-US"/>
        </w:rPr>
        <w:t>Определяем движение кадров:</w:t>
      </w:r>
    </w:p>
    <w:p w14:paraId="3F558B30" w14:textId="77777777" w:rsidR="009C79B4" w:rsidRPr="009C79B4" w:rsidRDefault="009C79B4" w:rsidP="009C79B4">
      <w:pPr>
        <w:widowControl w:val="0"/>
        <w:jc w:val="center"/>
        <w:rPr>
          <w:spacing w:val="-5"/>
          <w:lang w:eastAsia="en-US"/>
        </w:rPr>
      </w:pPr>
      <w:proofErr w:type="spellStart"/>
      <w:r w:rsidRPr="009C79B4">
        <w:rPr>
          <w:color w:val="000000"/>
          <w:spacing w:val="-5"/>
          <w:lang w:eastAsia="en-US"/>
        </w:rPr>
        <w:t>К</w:t>
      </w:r>
      <w:r w:rsidRPr="009C79B4">
        <w:rPr>
          <w:color w:val="000000"/>
          <w:spacing w:val="-5"/>
          <w:vertAlign w:val="subscript"/>
          <w:lang w:eastAsia="en-US"/>
        </w:rPr>
        <w:t>оборота</w:t>
      </w:r>
      <w:proofErr w:type="spellEnd"/>
      <w:r w:rsidRPr="009C79B4">
        <w:rPr>
          <w:color w:val="000000"/>
          <w:spacing w:val="-5"/>
          <w:lang w:eastAsia="en-US"/>
        </w:rPr>
        <w:t xml:space="preserve"> </w:t>
      </w:r>
      <w:r w:rsidRPr="009C79B4">
        <w:rPr>
          <w:color w:val="000000"/>
          <w:spacing w:val="-5"/>
          <w:vertAlign w:val="subscript"/>
          <w:lang w:eastAsia="en-US"/>
        </w:rPr>
        <w:t>по приему</w:t>
      </w:r>
      <w:r w:rsidRPr="009C79B4">
        <w:rPr>
          <w:color w:val="000000"/>
          <w:spacing w:val="-5"/>
          <w:lang w:eastAsia="en-US"/>
        </w:rPr>
        <w:t xml:space="preserve"> = </w:t>
      </w:r>
      <w:proofErr w:type="spellStart"/>
      <w:r w:rsidRPr="009C79B4">
        <w:rPr>
          <w:color w:val="000000"/>
          <w:spacing w:val="-5"/>
          <w:lang w:eastAsia="en-US"/>
        </w:rPr>
        <w:t>Ч</w:t>
      </w:r>
      <w:r w:rsidRPr="009C79B4">
        <w:rPr>
          <w:color w:val="000000"/>
          <w:spacing w:val="-5"/>
          <w:vertAlign w:val="subscript"/>
          <w:lang w:eastAsia="en-US"/>
        </w:rPr>
        <w:t>принятых</w:t>
      </w:r>
      <w:proofErr w:type="spellEnd"/>
      <w:r w:rsidRPr="009C79B4">
        <w:rPr>
          <w:color w:val="000000"/>
          <w:spacing w:val="-5"/>
          <w:lang w:eastAsia="en-US"/>
        </w:rPr>
        <w:t xml:space="preserve"> / </w:t>
      </w:r>
      <w:proofErr w:type="spellStart"/>
      <w:r w:rsidRPr="009C79B4">
        <w:rPr>
          <w:color w:val="000000"/>
          <w:spacing w:val="-5"/>
          <w:lang w:eastAsia="en-US"/>
        </w:rPr>
        <w:t>Среднеспис.численность</w:t>
      </w:r>
      <w:proofErr w:type="spellEnd"/>
      <w:r w:rsidRPr="009C79B4">
        <w:rPr>
          <w:color w:val="000000"/>
          <w:spacing w:val="-5"/>
          <w:lang w:eastAsia="en-US"/>
        </w:rPr>
        <w:t xml:space="preserve"> = 35 чел. / 108 чел. = 0,32,</w:t>
      </w:r>
    </w:p>
    <w:p w14:paraId="4FC99118" w14:textId="77777777" w:rsidR="009C79B4" w:rsidRPr="009C79B4" w:rsidRDefault="009C79B4" w:rsidP="009C79B4">
      <w:pPr>
        <w:widowControl w:val="0"/>
        <w:jc w:val="center"/>
        <w:rPr>
          <w:color w:val="000000"/>
          <w:spacing w:val="-5"/>
          <w:lang w:eastAsia="en-US"/>
        </w:rPr>
      </w:pPr>
      <w:proofErr w:type="spellStart"/>
      <w:r w:rsidRPr="009C79B4">
        <w:rPr>
          <w:color w:val="000000"/>
          <w:spacing w:val="-5"/>
          <w:lang w:eastAsia="en-US"/>
        </w:rPr>
        <w:t>К</w:t>
      </w:r>
      <w:r w:rsidRPr="009C79B4">
        <w:rPr>
          <w:color w:val="000000"/>
          <w:spacing w:val="-5"/>
          <w:vertAlign w:val="subscript"/>
          <w:lang w:eastAsia="en-US"/>
        </w:rPr>
        <w:t>оборота</w:t>
      </w:r>
      <w:proofErr w:type="spellEnd"/>
      <w:r w:rsidRPr="009C79B4">
        <w:rPr>
          <w:color w:val="000000"/>
          <w:spacing w:val="-5"/>
          <w:lang w:eastAsia="en-US"/>
        </w:rPr>
        <w:t xml:space="preserve"> </w:t>
      </w:r>
      <w:r w:rsidRPr="009C79B4">
        <w:rPr>
          <w:color w:val="000000"/>
          <w:spacing w:val="-5"/>
          <w:vertAlign w:val="subscript"/>
          <w:lang w:eastAsia="en-US"/>
        </w:rPr>
        <w:t>по выбытию</w:t>
      </w:r>
      <w:r w:rsidRPr="009C79B4">
        <w:rPr>
          <w:color w:val="000000"/>
          <w:spacing w:val="-5"/>
          <w:lang w:eastAsia="en-US"/>
        </w:rPr>
        <w:t xml:space="preserve"> = </w:t>
      </w:r>
      <w:proofErr w:type="spellStart"/>
      <w:r w:rsidRPr="009C79B4">
        <w:rPr>
          <w:color w:val="000000"/>
          <w:spacing w:val="-5"/>
          <w:lang w:eastAsia="en-US"/>
        </w:rPr>
        <w:t>Ч</w:t>
      </w:r>
      <w:r w:rsidRPr="009C79B4">
        <w:rPr>
          <w:color w:val="000000"/>
          <w:spacing w:val="-5"/>
          <w:vertAlign w:val="subscript"/>
          <w:lang w:eastAsia="en-US"/>
        </w:rPr>
        <w:t>выбывших</w:t>
      </w:r>
      <w:proofErr w:type="spellEnd"/>
      <w:r w:rsidRPr="009C79B4">
        <w:rPr>
          <w:color w:val="000000"/>
          <w:spacing w:val="-5"/>
          <w:lang w:eastAsia="en-US"/>
        </w:rPr>
        <w:t xml:space="preserve"> / </w:t>
      </w:r>
      <w:proofErr w:type="spellStart"/>
      <w:r w:rsidRPr="009C79B4">
        <w:rPr>
          <w:color w:val="000000"/>
          <w:spacing w:val="-5"/>
          <w:lang w:eastAsia="en-US"/>
        </w:rPr>
        <w:t>Среднеспис.численность</w:t>
      </w:r>
      <w:proofErr w:type="spellEnd"/>
      <w:r w:rsidRPr="009C79B4">
        <w:rPr>
          <w:color w:val="000000"/>
          <w:spacing w:val="-5"/>
          <w:lang w:eastAsia="en-US"/>
        </w:rPr>
        <w:t xml:space="preserve"> = 24 чел. / 108 чел. = 0,22;</w:t>
      </w:r>
    </w:p>
    <w:p w14:paraId="02D02BB3" w14:textId="77777777" w:rsidR="009C79B4" w:rsidRPr="009C79B4" w:rsidRDefault="009C79B4" w:rsidP="00A0681C">
      <w:pPr>
        <w:widowControl w:val="0"/>
        <w:numPr>
          <w:ilvl w:val="0"/>
          <w:numId w:val="30"/>
        </w:numPr>
        <w:tabs>
          <w:tab w:val="left" w:pos="398"/>
        </w:tabs>
        <w:ind w:firstLine="709"/>
        <w:jc w:val="left"/>
        <w:rPr>
          <w:spacing w:val="-5"/>
          <w:lang w:eastAsia="en-US"/>
        </w:rPr>
      </w:pPr>
      <w:r w:rsidRPr="009C79B4">
        <w:rPr>
          <w:color w:val="000000"/>
          <w:spacing w:val="-5"/>
          <w:lang w:eastAsia="en-US"/>
        </w:rPr>
        <w:t xml:space="preserve">Определяем </w:t>
      </w:r>
      <w:proofErr w:type="spellStart"/>
      <w:r w:rsidRPr="009C79B4">
        <w:rPr>
          <w:color w:val="000000"/>
          <w:spacing w:val="-5"/>
          <w:lang w:eastAsia="en-US"/>
        </w:rPr>
        <w:t>К</w:t>
      </w:r>
      <w:r w:rsidRPr="009C79B4">
        <w:rPr>
          <w:color w:val="000000"/>
          <w:spacing w:val="-5"/>
          <w:vertAlign w:val="subscript"/>
          <w:lang w:eastAsia="en-US"/>
        </w:rPr>
        <w:t>текучести</w:t>
      </w:r>
      <w:proofErr w:type="spellEnd"/>
      <w:r w:rsidRPr="009C79B4">
        <w:rPr>
          <w:color w:val="000000"/>
          <w:spacing w:val="-5"/>
          <w:vertAlign w:val="subscript"/>
          <w:lang w:eastAsia="en-US"/>
        </w:rPr>
        <w:t xml:space="preserve"> кадров</w:t>
      </w:r>
      <w:r w:rsidRPr="009C79B4">
        <w:rPr>
          <w:color w:val="000000"/>
          <w:spacing w:val="-5"/>
          <w:lang w:eastAsia="en-US"/>
        </w:rPr>
        <w:t>:</w:t>
      </w:r>
    </w:p>
    <w:p w14:paraId="07292DAD" w14:textId="77777777" w:rsidR="009C79B4" w:rsidRPr="009C79B4" w:rsidRDefault="009C79B4" w:rsidP="009C79B4">
      <w:pPr>
        <w:widowControl w:val="0"/>
        <w:rPr>
          <w:spacing w:val="-5"/>
          <w:lang w:eastAsia="en-US"/>
        </w:rPr>
      </w:pPr>
      <w:proofErr w:type="spellStart"/>
      <w:proofErr w:type="gramStart"/>
      <w:r w:rsidRPr="009C79B4">
        <w:rPr>
          <w:color w:val="000000"/>
          <w:spacing w:val="-5"/>
          <w:lang w:eastAsia="en-US"/>
        </w:rPr>
        <w:t>К</w:t>
      </w:r>
      <w:r w:rsidRPr="009C79B4">
        <w:rPr>
          <w:color w:val="000000"/>
          <w:spacing w:val="-5"/>
          <w:vertAlign w:val="subscript"/>
          <w:lang w:eastAsia="en-US"/>
        </w:rPr>
        <w:t>текучести</w:t>
      </w:r>
      <w:proofErr w:type="spellEnd"/>
      <w:r w:rsidRPr="009C79B4">
        <w:rPr>
          <w:color w:val="000000"/>
          <w:spacing w:val="-5"/>
          <w:vertAlign w:val="subscript"/>
          <w:lang w:eastAsia="en-US"/>
        </w:rPr>
        <w:t xml:space="preserve">  кадров</w:t>
      </w:r>
      <w:proofErr w:type="gramEnd"/>
      <w:r w:rsidRPr="009C79B4">
        <w:rPr>
          <w:color w:val="000000"/>
          <w:spacing w:val="-5"/>
          <w:lang w:eastAsia="en-US"/>
        </w:rPr>
        <w:t xml:space="preserve"> = [Ч (</w:t>
      </w:r>
      <w:r w:rsidRPr="009C79B4">
        <w:rPr>
          <w:color w:val="000000"/>
          <w:spacing w:val="-5"/>
          <w:vertAlign w:val="subscript"/>
          <w:lang w:eastAsia="en-US"/>
        </w:rPr>
        <w:t xml:space="preserve">уволен. по </w:t>
      </w:r>
      <w:proofErr w:type="spellStart"/>
      <w:r w:rsidRPr="009C79B4">
        <w:rPr>
          <w:color w:val="000000"/>
          <w:spacing w:val="-5"/>
          <w:vertAlign w:val="subscript"/>
          <w:lang w:eastAsia="en-US"/>
        </w:rPr>
        <w:t>соб.жел</w:t>
      </w:r>
      <w:proofErr w:type="spellEnd"/>
      <w:r w:rsidRPr="009C79B4">
        <w:rPr>
          <w:color w:val="000000"/>
          <w:spacing w:val="-5"/>
          <w:lang w:eastAsia="en-US"/>
        </w:rPr>
        <w:t>). + Ч (</w:t>
      </w:r>
      <w:r w:rsidRPr="009C79B4">
        <w:rPr>
          <w:color w:val="000000"/>
          <w:spacing w:val="-5"/>
          <w:vertAlign w:val="subscript"/>
          <w:lang w:eastAsia="en-US"/>
        </w:rPr>
        <w:t xml:space="preserve">уволен. за </w:t>
      </w:r>
      <w:proofErr w:type="spellStart"/>
      <w:proofErr w:type="gramStart"/>
      <w:r w:rsidRPr="009C79B4">
        <w:rPr>
          <w:color w:val="000000"/>
          <w:spacing w:val="-5"/>
          <w:vertAlign w:val="subscript"/>
          <w:lang w:eastAsia="en-US"/>
        </w:rPr>
        <w:t>наруш.труд</w:t>
      </w:r>
      <w:proofErr w:type="gramEnd"/>
      <w:r w:rsidRPr="009C79B4">
        <w:rPr>
          <w:color w:val="000000"/>
          <w:spacing w:val="-5"/>
          <w:vertAlign w:val="subscript"/>
          <w:lang w:eastAsia="en-US"/>
        </w:rPr>
        <w:t>.дисц</w:t>
      </w:r>
      <w:proofErr w:type="spellEnd"/>
      <w:r w:rsidRPr="009C79B4">
        <w:rPr>
          <w:color w:val="000000"/>
          <w:spacing w:val="-5"/>
          <w:lang w:eastAsia="en-US"/>
        </w:rPr>
        <w:t>.)] /среднесписочную численность = 24 чел./108 чел. = 0,22;</w:t>
      </w:r>
    </w:p>
    <w:p w14:paraId="51C9E971" w14:textId="77777777" w:rsidR="009C79B4" w:rsidRPr="009C79B4" w:rsidRDefault="009C79B4" w:rsidP="00FC208B">
      <w:pPr>
        <w:ind w:firstLine="708"/>
        <w:jc w:val="left"/>
        <w:rPr>
          <w:rFonts w:ascii="Calibri" w:eastAsia="Calibri" w:hAnsi="Calibri"/>
          <w:sz w:val="24"/>
          <w:szCs w:val="22"/>
          <w:lang w:eastAsia="en-US"/>
        </w:rPr>
      </w:pPr>
      <w:r w:rsidRPr="009C79B4">
        <w:rPr>
          <w:rFonts w:eastAsia="Calibri"/>
          <w:color w:val="000000"/>
          <w:lang w:eastAsia="en-US"/>
        </w:rPr>
        <w:t>Убыло по предприятию 24 человека, в том числе 22 — по собственному желанию, 2 — за прогулы</w:t>
      </w:r>
    </w:p>
    <w:p w14:paraId="4A0D693C" w14:textId="77777777" w:rsidR="00EF2DE3" w:rsidRPr="009C79B4" w:rsidRDefault="00EF2DE3" w:rsidP="009C79B4">
      <w:pPr>
        <w:rPr>
          <w:sz w:val="32"/>
          <w:szCs w:val="28"/>
        </w:rPr>
      </w:pPr>
    </w:p>
    <w:p w14:paraId="7F8B0181" w14:textId="77777777" w:rsidR="00FC208B" w:rsidRPr="00FC208B" w:rsidRDefault="00FC208B" w:rsidP="00FC208B">
      <w:pPr>
        <w:rPr>
          <w:b/>
          <w:bCs/>
          <w:color w:val="333333"/>
          <w:szCs w:val="28"/>
        </w:rPr>
      </w:pPr>
      <w:r w:rsidRPr="00FC208B">
        <w:rPr>
          <w:b/>
          <w:bCs/>
          <w:color w:val="333333"/>
          <w:szCs w:val="28"/>
        </w:rPr>
        <w:lastRenderedPageBreak/>
        <w:t>Задача 2. Определить численность уборщиц и вспомогательных рабочих</w:t>
      </w:r>
    </w:p>
    <w:p w14:paraId="12C5A27C" w14:textId="77777777" w:rsidR="00FC208B" w:rsidRPr="00FC208B" w:rsidRDefault="00FC208B" w:rsidP="00FC208B">
      <w:pPr>
        <w:shd w:val="clear" w:color="auto" w:fill="FFFFFF"/>
        <w:rPr>
          <w:color w:val="333333"/>
          <w:szCs w:val="28"/>
        </w:rPr>
      </w:pPr>
      <w:r w:rsidRPr="00FC208B">
        <w:rPr>
          <w:color w:val="333333"/>
          <w:szCs w:val="28"/>
        </w:rPr>
        <w:t>Определить численность уборщиц и вспомогательных рабочих цеха механической обработки металла на основных данных о нормах обслуживания. Исходные данные приведены в таблице ниже. Режим работы цеха – односменный.</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90" w:type="dxa"/>
          <w:left w:w="90" w:type="dxa"/>
          <w:bottom w:w="90" w:type="dxa"/>
          <w:right w:w="90" w:type="dxa"/>
        </w:tblCellMar>
        <w:tblLook w:val="04A0" w:firstRow="1" w:lastRow="0" w:firstColumn="1" w:lastColumn="0" w:noHBand="0" w:noVBand="1"/>
      </w:tblPr>
      <w:tblGrid>
        <w:gridCol w:w="8149"/>
        <w:gridCol w:w="1416"/>
      </w:tblGrid>
      <w:tr w:rsidR="00FC208B" w:rsidRPr="00FC208B" w14:paraId="776F3DA5"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722D3" w14:textId="77777777" w:rsidR="00FC208B" w:rsidRPr="00FC208B" w:rsidRDefault="00FC208B" w:rsidP="00FC208B">
            <w:pPr>
              <w:ind w:firstLine="0"/>
              <w:rPr>
                <w:color w:val="333333"/>
                <w:szCs w:val="28"/>
              </w:rPr>
            </w:pPr>
            <w:r w:rsidRPr="00FC208B">
              <w:rPr>
                <w:b/>
                <w:bCs/>
                <w:color w:val="333333"/>
                <w:szCs w:val="28"/>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FBFD6" w14:textId="77777777" w:rsidR="00FC208B" w:rsidRPr="00FC208B" w:rsidRDefault="00FC208B" w:rsidP="00FC208B">
            <w:pPr>
              <w:ind w:firstLine="0"/>
              <w:rPr>
                <w:color w:val="333333"/>
                <w:szCs w:val="28"/>
              </w:rPr>
            </w:pPr>
            <w:r w:rsidRPr="00FC208B">
              <w:rPr>
                <w:b/>
                <w:bCs/>
                <w:color w:val="333333"/>
                <w:szCs w:val="28"/>
              </w:rPr>
              <w:t>Значения</w:t>
            </w:r>
          </w:p>
        </w:tc>
      </w:tr>
      <w:tr w:rsidR="00FC208B" w:rsidRPr="00FC208B" w14:paraId="782E5EAF"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9CD908" w14:textId="77777777" w:rsidR="00FC208B" w:rsidRPr="00FC208B" w:rsidRDefault="00FC208B" w:rsidP="00FC208B">
            <w:pPr>
              <w:ind w:firstLine="0"/>
              <w:rPr>
                <w:color w:val="333333"/>
                <w:szCs w:val="28"/>
              </w:rPr>
            </w:pPr>
            <w:r w:rsidRPr="00FC208B">
              <w:rPr>
                <w:color w:val="333333"/>
                <w:szCs w:val="28"/>
              </w:rPr>
              <w:t>Количество рабочих мест в цехе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3EC592" w14:textId="77777777" w:rsidR="00FC208B" w:rsidRPr="00FC208B" w:rsidRDefault="00FC208B" w:rsidP="00FC208B">
            <w:pPr>
              <w:ind w:firstLine="0"/>
              <w:rPr>
                <w:color w:val="333333"/>
                <w:szCs w:val="28"/>
              </w:rPr>
            </w:pPr>
            <w:r w:rsidRPr="00FC208B">
              <w:rPr>
                <w:color w:val="333333"/>
                <w:szCs w:val="28"/>
              </w:rPr>
              <w:t>600</w:t>
            </w:r>
          </w:p>
        </w:tc>
      </w:tr>
      <w:tr w:rsidR="00FC208B" w:rsidRPr="00FC208B" w14:paraId="0300B4ED"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F3537D" w14:textId="77777777" w:rsidR="00FC208B" w:rsidRPr="00FC208B" w:rsidRDefault="00FC208B" w:rsidP="00FC208B">
            <w:pPr>
              <w:ind w:firstLine="0"/>
              <w:rPr>
                <w:color w:val="333333"/>
                <w:szCs w:val="28"/>
              </w:rPr>
            </w:pPr>
            <w:r w:rsidRPr="00FC208B">
              <w:rPr>
                <w:color w:val="333333"/>
                <w:szCs w:val="28"/>
              </w:rPr>
              <w:t>В том числе мест, оборудованных металлорежущими станками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D6BC41" w14:textId="77777777" w:rsidR="00FC208B" w:rsidRPr="00FC208B" w:rsidRDefault="00FC208B" w:rsidP="00FC208B">
            <w:pPr>
              <w:ind w:firstLine="0"/>
              <w:rPr>
                <w:color w:val="333333"/>
                <w:szCs w:val="28"/>
              </w:rPr>
            </w:pPr>
            <w:r w:rsidRPr="00FC208B">
              <w:rPr>
                <w:color w:val="333333"/>
                <w:szCs w:val="28"/>
              </w:rPr>
              <w:t>370</w:t>
            </w:r>
          </w:p>
        </w:tc>
      </w:tr>
      <w:tr w:rsidR="00FC208B" w:rsidRPr="00FC208B" w14:paraId="02D4093E"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99B20" w14:textId="77777777" w:rsidR="00FC208B" w:rsidRPr="00FC208B" w:rsidRDefault="00FC208B" w:rsidP="00FC208B">
            <w:pPr>
              <w:ind w:firstLine="0"/>
              <w:rPr>
                <w:color w:val="333333"/>
                <w:szCs w:val="28"/>
              </w:rPr>
            </w:pPr>
            <w:r w:rsidRPr="00FC208B">
              <w:rPr>
                <w:b/>
                <w:bCs/>
                <w:color w:val="333333"/>
                <w:szCs w:val="28"/>
              </w:rPr>
              <w:t>Нормы обслуживания для отдельных категорий персонала, рабочих мест: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30FFD9" w14:textId="77777777" w:rsidR="00FC208B" w:rsidRPr="00FC208B" w:rsidRDefault="00FC208B" w:rsidP="00FC208B">
            <w:pPr>
              <w:ind w:firstLine="0"/>
              <w:rPr>
                <w:rFonts w:eastAsia="Calibri"/>
                <w:szCs w:val="28"/>
                <w:lang w:eastAsia="en-US"/>
              </w:rPr>
            </w:pPr>
          </w:p>
        </w:tc>
      </w:tr>
      <w:tr w:rsidR="00FC208B" w:rsidRPr="00FC208B" w14:paraId="437F5F71"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734819" w14:textId="77777777" w:rsidR="00FC208B" w:rsidRPr="00FC208B" w:rsidRDefault="00FC208B" w:rsidP="00FC208B">
            <w:pPr>
              <w:ind w:firstLine="0"/>
              <w:rPr>
                <w:color w:val="333333"/>
                <w:szCs w:val="28"/>
              </w:rPr>
            </w:pPr>
            <w:r w:rsidRPr="00FC208B">
              <w:rPr>
                <w:color w:val="333333"/>
                <w:szCs w:val="28"/>
              </w:rPr>
              <w:t>Смазчиков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A19FE2" w14:textId="77777777" w:rsidR="00FC208B" w:rsidRPr="00FC208B" w:rsidRDefault="00FC208B" w:rsidP="00FC208B">
            <w:pPr>
              <w:ind w:firstLine="0"/>
              <w:rPr>
                <w:color w:val="333333"/>
                <w:szCs w:val="28"/>
              </w:rPr>
            </w:pPr>
            <w:r w:rsidRPr="00FC208B">
              <w:rPr>
                <w:color w:val="333333"/>
                <w:szCs w:val="28"/>
              </w:rPr>
              <w:t>95</w:t>
            </w:r>
          </w:p>
        </w:tc>
      </w:tr>
      <w:tr w:rsidR="00FC208B" w:rsidRPr="00FC208B" w14:paraId="25F2EFE5"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7D50B0" w14:textId="77777777" w:rsidR="00FC208B" w:rsidRPr="00FC208B" w:rsidRDefault="00FC208B" w:rsidP="00FC208B">
            <w:pPr>
              <w:ind w:firstLine="0"/>
              <w:rPr>
                <w:color w:val="333333"/>
                <w:szCs w:val="28"/>
              </w:rPr>
            </w:pPr>
            <w:r w:rsidRPr="00FC208B">
              <w:rPr>
                <w:color w:val="333333"/>
                <w:szCs w:val="28"/>
              </w:rPr>
              <w:t>Наладчиков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8D3339" w14:textId="77777777" w:rsidR="00FC208B" w:rsidRPr="00FC208B" w:rsidRDefault="00FC208B" w:rsidP="00FC208B">
            <w:pPr>
              <w:ind w:firstLine="0"/>
              <w:rPr>
                <w:color w:val="333333"/>
                <w:szCs w:val="28"/>
              </w:rPr>
            </w:pPr>
            <w:r w:rsidRPr="00FC208B">
              <w:rPr>
                <w:color w:val="333333"/>
                <w:szCs w:val="28"/>
              </w:rPr>
              <w:t>24</w:t>
            </w:r>
          </w:p>
        </w:tc>
      </w:tr>
      <w:tr w:rsidR="00FC208B" w:rsidRPr="00FC208B" w14:paraId="4F9F612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E9E407" w14:textId="77777777" w:rsidR="00FC208B" w:rsidRPr="00FC208B" w:rsidRDefault="00FC208B" w:rsidP="00FC208B">
            <w:pPr>
              <w:ind w:firstLine="0"/>
              <w:rPr>
                <w:color w:val="333333"/>
                <w:szCs w:val="28"/>
              </w:rPr>
            </w:pPr>
            <w:r w:rsidRPr="00FC208B">
              <w:rPr>
                <w:color w:val="333333"/>
                <w:szCs w:val="28"/>
              </w:rPr>
              <w:t>Электриков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DDD774" w14:textId="77777777" w:rsidR="00FC208B" w:rsidRPr="00FC208B" w:rsidRDefault="00FC208B" w:rsidP="00FC208B">
            <w:pPr>
              <w:ind w:firstLine="0"/>
              <w:rPr>
                <w:color w:val="333333"/>
                <w:szCs w:val="28"/>
              </w:rPr>
            </w:pPr>
            <w:r w:rsidRPr="00FC208B">
              <w:rPr>
                <w:color w:val="333333"/>
                <w:szCs w:val="28"/>
              </w:rPr>
              <w:t>25</w:t>
            </w:r>
          </w:p>
        </w:tc>
      </w:tr>
      <w:tr w:rsidR="00FC208B" w:rsidRPr="00FC208B" w14:paraId="03F00BF9"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F9B58" w14:textId="77777777" w:rsidR="00FC208B" w:rsidRPr="00FC208B" w:rsidRDefault="00FC208B" w:rsidP="00FC208B">
            <w:pPr>
              <w:ind w:firstLine="0"/>
              <w:rPr>
                <w:color w:val="333333"/>
                <w:szCs w:val="28"/>
              </w:rPr>
            </w:pPr>
            <w:r w:rsidRPr="00FC208B">
              <w:rPr>
                <w:color w:val="333333"/>
                <w:szCs w:val="28"/>
              </w:rPr>
              <w:t>Ремонтников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D747F3" w14:textId="77777777" w:rsidR="00FC208B" w:rsidRPr="00FC208B" w:rsidRDefault="00FC208B" w:rsidP="00FC208B">
            <w:pPr>
              <w:ind w:firstLine="0"/>
              <w:rPr>
                <w:color w:val="333333"/>
                <w:szCs w:val="28"/>
              </w:rPr>
            </w:pPr>
            <w:r w:rsidRPr="00FC208B">
              <w:rPr>
                <w:color w:val="333333"/>
                <w:szCs w:val="28"/>
              </w:rPr>
              <w:t>30</w:t>
            </w:r>
          </w:p>
        </w:tc>
      </w:tr>
      <w:tr w:rsidR="00FC208B" w:rsidRPr="00FC208B" w14:paraId="48E1CEA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080901" w14:textId="77777777" w:rsidR="00FC208B" w:rsidRPr="00FC208B" w:rsidRDefault="00FC208B" w:rsidP="00FC208B">
            <w:pPr>
              <w:ind w:firstLine="0"/>
              <w:rPr>
                <w:color w:val="333333"/>
                <w:szCs w:val="28"/>
              </w:rPr>
            </w:pPr>
            <w:r w:rsidRPr="00FC208B">
              <w:rPr>
                <w:color w:val="333333"/>
                <w:szCs w:val="28"/>
              </w:rPr>
              <w:t>Контроллеров качества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4E3205" w14:textId="77777777" w:rsidR="00FC208B" w:rsidRPr="00FC208B" w:rsidRDefault="00FC208B" w:rsidP="00FC208B">
            <w:pPr>
              <w:ind w:firstLine="0"/>
              <w:rPr>
                <w:color w:val="333333"/>
                <w:szCs w:val="28"/>
              </w:rPr>
            </w:pPr>
            <w:r w:rsidRPr="00FC208B">
              <w:rPr>
                <w:color w:val="333333"/>
                <w:szCs w:val="28"/>
              </w:rPr>
              <w:t>35</w:t>
            </w:r>
          </w:p>
        </w:tc>
      </w:tr>
      <w:tr w:rsidR="00FC208B" w:rsidRPr="00FC208B" w14:paraId="08482F79"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262D8" w14:textId="77777777" w:rsidR="00FC208B" w:rsidRPr="00FC208B" w:rsidRDefault="00FC208B" w:rsidP="00FC208B">
            <w:pPr>
              <w:ind w:firstLine="0"/>
              <w:rPr>
                <w:color w:val="333333"/>
                <w:szCs w:val="28"/>
              </w:rPr>
            </w:pPr>
            <w:r w:rsidRPr="00FC208B">
              <w:rPr>
                <w:color w:val="333333"/>
                <w:szCs w:val="28"/>
              </w:rPr>
              <w:t>Заточников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56C173" w14:textId="77777777" w:rsidR="00FC208B" w:rsidRPr="00FC208B" w:rsidRDefault="00FC208B" w:rsidP="00FC208B">
            <w:pPr>
              <w:ind w:firstLine="0"/>
              <w:rPr>
                <w:color w:val="333333"/>
                <w:szCs w:val="28"/>
              </w:rPr>
            </w:pPr>
            <w:r w:rsidRPr="00FC208B">
              <w:rPr>
                <w:color w:val="333333"/>
                <w:szCs w:val="28"/>
              </w:rPr>
              <w:t>55</w:t>
            </w:r>
          </w:p>
        </w:tc>
      </w:tr>
      <w:tr w:rsidR="00FC208B" w:rsidRPr="00FC208B" w14:paraId="7CD6802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1EE80" w14:textId="77777777" w:rsidR="00FC208B" w:rsidRPr="00FC208B" w:rsidRDefault="00FC208B" w:rsidP="00FC208B">
            <w:pPr>
              <w:ind w:firstLine="0"/>
              <w:rPr>
                <w:color w:val="333333"/>
                <w:szCs w:val="28"/>
              </w:rPr>
            </w:pPr>
            <w:r w:rsidRPr="00FC208B">
              <w:rPr>
                <w:color w:val="333333"/>
                <w:szCs w:val="28"/>
              </w:rPr>
              <w:t>Транспортировщиков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379185" w14:textId="77777777" w:rsidR="00FC208B" w:rsidRPr="00FC208B" w:rsidRDefault="00FC208B" w:rsidP="00FC208B">
            <w:pPr>
              <w:ind w:firstLine="0"/>
              <w:rPr>
                <w:color w:val="333333"/>
                <w:szCs w:val="28"/>
              </w:rPr>
            </w:pPr>
            <w:r w:rsidRPr="00FC208B">
              <w:rPr>
                <w:color w:val="333333"/>
                <w:szCs w:val="28"/>
              </w:rPr>
              <w:t>60</w:t>
            </w:r>
          </w:p>
        </w:tc>
      </w:tr>
      <w:tr w:rsidR="00FC208B" w:rsidRPr="00FC208B" w14:paraId="26B1B310"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FFDE31" w14:textId="77777777" w:rsidR="00FC208B" w:rsidRPr="00FC208B" w:rsidRDefault="00FC208B" w:rsidP="00FC208B">
            <w:pPr>
              <w:ind w:firstLine="0"/>
              <w:rPr>
                <w:color w:val="333333"/>
                <w:szCs w:val="28"/>
              </w:rPr>
            </w:pPr>
            <w:r w:rsidRPr="00FC208B">
              <w:rPr>
                <w:color w:val="333333"/>
                <w:szCs w:val="28"/>
              </w:rPr>
              <w:t>Норма обслуживания для уборщиц,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FBDF49" w14:textId="77777777" w:rsidR="00FC208B" w:rsidRPr="00FC208B" w:rsidRDefault="00FC208B" w:rsidP="00FC208B">
            <w:pPr>
              <w:ind w:firstLine="0"/>
              <w:rPr>
                <w:color w:val="333333"/>
                <w:szCs w:val="28"/>
              </w:rPr>
            </w:pPr>
            <w:r w:rsidRPr="00FC208B">
              <w:rPr>
                <w:color w:val="333333"/>
                <w:szCs w:val="28"/>
              </w:rPr>
              <w:t>400</w:t>
            </w:r>
          </w:p>
        </w:tc>
      </w:tr>
      <w:tr w:rsidR="00FC208B" w:rsidRPr="00FC208B" w14:paraId="0D48273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2F217E" w14:textId="77777777" w:rsidR="00FC208B" w:rsidRPr="00FC208B" w:rsidRDefault="00FC208B" w:rsidP="00FC208B">
            <w:pPr>
              <w:ind w:firstLine="0"/>
              <w:rPr>
                <w:color w:val="333333"/>
                <w:szCs w:val="28"/>
              </w:rPr>
            </w:pPr>
            <w:r w:rsidRPr="00FC208B">
              <w:rPr>
                <w:color w:val="333333"/>
                <w:szCs w:val="28"/>
              </w:rPr>
              <w:t>Средняя площадь одного рабочего места станочника,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4867C" w14:textId="77777777" w:rsidR="00FC208B" w:rsidRPr="00FC208B" w:rsidRDefault="00FC208B" w:rsidP="00FC208B">
            <w:pPr>
              <w:ind w:firstLine="0"/>
              <w:rPr>
                <w:color w:val="333333"/>
                <w:szCs w:val="28"/>
              </w:rPr>
            </w:pPr>
            <w:r w:rsidRPr="00FC208B">
              <w:rPr>
                <w:color w:val="333333"/>
                <w:szCs w:val="28"/>
              </w:rPr>
              <w:t>15</w:t>
            </w:r>
          </w:p>
        </w:tc>
      </w:tr>
      <w:tr w:rsidR="00FC208B" w:rsidRPr="00FC208B" w14:paraId="29636004"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15B04B" w14:textId="77777777" w:rsidR="00FC208B" w:rsidRPr="00FC208B" w:rsidRDefault="00FC208B" w:rsidP="00FC208B">
            <w:pPr>
              <w:ind w:firstLine="0"/>
              <w:rPr>
                <w:color w:val="333333"/>
                <w:szCs w:val="28"/>
              </w:rPr>
            </w:pPr>
            <w:r w:rsidRPr="00FC208B">
              <w:rPr>
                <w:color w:val="333333"/>
                <w:szCs w:val="28"/>
              </w:rPr>
              <w:t>Средняя площадь других рабочих мест,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18E703" w14:textId="77777777" w:rsidR="00FC208B" w:rsidRPr="00FC208B" w:rsidRDefault="00FC208B" w:rsidP="00FC208B">
            <w:pPr>
              <w:ind w:firstLine="0"/>
              <w:rPr>
                <w:color w:val="333333"/>
                <w:szCs w:val="28"/>
              </w:rPr>
            </w:pPr>
            <w:r w:rsidRPr="00FC208B">
              <w:rPr>
                <w:color w:val="333333"/>
                <w:szCs w:val="28"/>
              </w:rPr>
              <w:t>8</w:t>
            </w:r>
          </w:p>
        </w:tc>
      </w:tr>
    </w:tbl>
    <w:p w14:paraId="64675217" w14:textId="77777777" w:rsidR="00FC208B" w:rsidRPr="00FC208B" w:rsidRDefault="00FC208B" w:rsidP="00FC208B">
      <w:pPr>
        <w:shd w:val="clear" w:color="auto" w:fill="FFFFFF"/>
        <w:tabs>
          <w:tab w:val="right" w:pos="9355"/>
        </w:tabs>
        <w:rPr>
          <w:color w:val="333333"/>
          <w:szCs w:val="28"/>
        </w:rPr>
      </w:pPr>
      <w:r w:rsidRPr="00FC208B">
        <w:rPr>
          <w:b/>
          <w:bCs/>
          <w:color w:val="333333"/>
          <w:szCs w:val="28"/>
        </w:rPr>
        <w:t>Методика выполнения работы</w:t>
      </w:r>
      <w:r>
        <w:rPr>
          <w:color w:val="333333"/>
          <w:szCs w:val="28"/>
        </w:rPr>
        <w:tab/>
      </w:r>
    </w:p>
    <w:p w14:paraId="6AC537FC" w14:textId="77777777" w:rsidR="00FC208B" w:rsidRPr="00FC208B" w:rsidRDefault="00FC208B" w:rsidP="00FC208B">
      <w:pPr>
        <w:shd w:val="clear" w:color="auto" w:fill="FFFFFF"/>
        <w:rPr>
          <w:color w:val="333333"/>
          <w:szCs w:val="28"/>
        </w:rPr>
      </w:pPr>
      <w:r w:rsidRPr="00FC208B">
        <w:rPr>
          <w:color w:val="333333"/>
          <w:szCs w:val="28"/>
        </w:rPr>
        <w:t>Для того чтобы найти количество уборщиц нам нужно найти площадь цеха.</w:t>
      </w:r>
    </w:p>
    <w:p w14:paraId="2B01B383" w14:textId="77777777" w:rsidR="00FC208B" w:rsidRPr="00FC208B" w:rsidRDefault="00FC208B" w:rsidP="00FC208B">
      <w:pPr>
        <w:shd w:val="clear" w:color="auto" w:fill="FFFFFF"/>
        <w:rPr>
          <w:color w:val="333333"/>
          <w:szCs w:val="28"/>
        </w:rPr>
      </w:pPr>
      <w:proofErr w:type="spellStart"/>
      <w:r w:rsidRPr="00FC208B">
        <w:rPr>
          <w:color w:val="333333"/>
          <w:szCs w:val="28"/>
        </w:rPr>
        <w:lastRenderedPageBreak/>
        <w:t>S</w:t>
      </w:r>
      <w:r w:rsidRPr="00FC208B">
        <w:rPr>
          <w:color w:val="333333"/>
          <w:szCs w:val="28"/>
          <w:vertAlign w:val="subscript"/>
        </w:rPr>
        <w:t>цеха</w:t>
      </w:r>
      <w:proofErr w:type="spellEnd"/>
      <w:r w:rsidRPr="00FC208B">
        <w:rPr>
          <w:color w:val="333333"/>
          <w:szCs w:val="28"/>
        </w:rPr>
        <w:t xml:space="preserve"> = (количество рабочих мест в цехе – количество мест, оборудованных металлорежущими </w:t>
      </w:r>
      <w:proofErr w:type="gramStart"/>
      <w:r w:rsidRPr="00FC208B">
        <w:rPr>
          <w:color w:val="333333"/>
          <w:szCs w:val="28"/>
        </w:rPr>
        <w:t>станками)*</w:t>
      </w:r>
      <w:proofErr w:type="gramEnd"/>
      <w:r w:rsidRPr="00FC208B">
        <w:rPr>
          <w:color w:val="333333"/>
          <w:szCs w:val="28"/>
        </w:rPr>
        <w:t>среднюю площадь других рабочих мест + количество мест, оборудованных металлорежущими станками*среднюю площадь одного рабочего места станочника.</w:t>
      </w:r>
    </w:p>
    <w:p w14:paraId="7B5070E4" w14:textId="77777777" w:rsidR="00FC208B" w:rsidRPr="00FC208B" w:rsidRDefault="00FC208B" w:rsidP="00FC208B">
      <w:pPr>
        <w:shd w:val="clear" w:color="auto" w:fill="FFFFFF"/>
        <w:rPr>
          <w:color w:val="333333"/>
          <w:szCs w:val="28"/>
        </w:rPr>
      </w:pPr>
      <w:r w:rsidRPr="00FC208B">
        <w:rPr>
          <w:color w:val="333333"/>
          <w:szCs w:val="28"/>
        </w:rPr>
        <w:t>Подставим значения в формулу</w:t>
      </w:r>
    </w:p>
    <w:p w14:paraId="5807E5E5" w14:textId="77777777" w:rsidR="00FC208B" w:rsidRPr="00FC208B" w:rsidRDefault="00FC208B" w:rsidP="00FC208B">
      <w:pPr>
        <w:shd w:val="clear" w:color="auto" w:fill="FFFFFF"/>
        <w:rPr>
          <w:color w:val="333333"/>
          <w:szCs w:val="28"/>
        </w:rPr>
      </w:pPr>
      <w:proofErr w:type="spellStart"/>
      <w:r w:rsidRPr="00FC208B">
        <w:rPr>
          <w:color w:val="333333"/>
          <w:szCs w:val="28"/>
        </w:rPr>
        <w:t>S</w:t>
      </w:r>
      <w:r w:rsidRPr="00FC208B">
        <w:rPr>
          <w:color w:val="333333"/>
          <w:szCs w:val="28"/>
          <w:vertAlign w:val="subscript"/>
        </w:rPr>
        <w:t>цеха</w:t>
      </w:r>
      <w:proofErr w:type="spellEnd"/>
      <w:proofErr w:type="gramStart"/>
      <w:r w:rsidRPr="00FC208B">
        <w:rPr>
          <w:color w:val="333333"/>
          <w:szCs w:val="28"/>
        </w:rPr>
        <w:t>=(</w:t>
      </w:r>
      <w:proofErr w:type="gramEnd"/>
      <w:r w:rsidRPr="00FC208B">
        <w:rPr>
          <w:color w:val="333333"/>
          <w:szCs w:val="28"/>
        </w:rPr>
        <w:t>600-370)*8+370*15=230*8+5550=1840+5550=7390 м</w:t>
      </w:r>
      <w:r w:rsidRPr="00FC208B">
        <w:rPr>
          <w:color w:val="333333"/>
          <w:szCs w:val="28"/>
          <w:vertAlign w:val="superscript"/>
        </w:rPr>
        <w:t>2</w:t>
      </w:r>
    </w:p>
    <w:p w14:paraId="420B60D3" w14:textId="77777777" w:rsidR="00FC208B" w:rsidRPr="00FC208B" w:rsidRDefault="00FC208B" w:rsidP="00FC208B">
      <w:pPr>
        <w:shd w:val="clear" w:color="auto" w:fill="FFFFFF"/>
        <w:rPr>
          <w:color w:val="333333"/>
          <w:szCs w:val="28"/>
        </w:rPr>
      </w:pPr>
      <w:r w:rsidRPr="00FC208B">
        <w:rPr>
          <w:color w:val="333333"/>
          <w:szCs w:val="28"/>
        </w:rPr>
        <w:t>У нас есть норма обслуживания для уборщиц. Соответственно мы можем найти количество уборщиц по формуле.</w:t>
      </w:r>
    </w:p>
    <w:p w14:paraId="498E684D" w14:textId="77777777" w:rsidR="00FC208B" w:rsidRPr="00FC208B" w:rsidRDefault="00FC208B" w:rsidP="00FC208B">
      <w:pPr>
        <w:shd w:val="clear" w:color="auto" w:fill="FFFFFF"/>
        <w:rPr>
          <w:color w:val="333333"/>
          <w:szCs w:val="28"/>
        </w:rPr>
      </w:pPr>
      <w:r w:rsidRPr="00FC208B">
        <w:rPr>
          <w:color w:val="333333"/>
          <w:szCs w:val="28"/>
        </w:rPr>
        <w:t>Кол-</w:t>
      </w:r>
      <w:proofErr w:type="spellStart"/>
      <w:r w:rsidRPr="00FC208B">
        <w:rPr>
          <w:color w:val="333333"/>
          <w:szCs w:val="28"/>
        </w:rPr>
        <w:t>во</w:t>
      </w:r>
      <w:r w:rsidRPr="00FC208B">
        <w:rPr>
          <w:color w:val="333333"/>
          <w:szCs w:val="28"/>
          <w:vertAlign w:val="subscript"/>
        </w:rPr>
        <w:t>уборщиц</w:t>
      </w:r>
      <w:proofErr w:type="spellEnd"/>
      <w:r w:rsidRPr="00FC208B">
        <w:rPr>
          <w:color w:val="333333"/>
          <w:szCs w:val="28"/>
        </w:rPr>
        <w:t>=площадь цеха / норму обслуживания для уборщиц.</w:t>
      </w:r>
    </w:p>
    <w:p w14:paraId="77443028" w14:textId="77777777" w:rsidR="00FC208B" w:rsidRPr="00FC208B" w:rsidRDefault="00FC208B" w:rsidP="00FC208B">
      <w:pPr>
        <w:shd w:val="clear" w:color="auto" w:fill="FFFFFF"/>
        <w:rPr>
          <w:color w:val="333333"/>
          <w:szCs w:val="28"/>
        </w:rPr>
      </w:pPr>
      <w:r w:rsidRPr="00FC208B">
        <w:rPr>
          <w:color w:val="333333"/>
          <w:szCs w:val="28"/>
        </w:rPr>
        <w:t>Подставим значения в формулу.</w:t>
      </w:r>
    </w:p>
    <w:p w14:paraId="0DF854BD" w14:textId="77777777" w:rsidR="00FC208B" w:rsidRPr="00FC208B" w:rsidRDefault="00FC208B" w:rsidP="00FC208B">
      <w:pPr>
        <w:shd w:val="clear" w:color="auto" w:fill="FFFFFF"/>
        <w:rPr>
          <w:color w:val="333333"/>
          <w:szCs w:val="28"/>
        </w:rPr>
      </w:pPr>
      <w:r w:rsidRPr="00FC208B">
        <w:rPr>
          <w:color w:val="333333"/>
          <w:szCs w:val="28"/>
        </w:rPr>
        <w:t>Кол-</w:t>
      </w:r>
      <w:proofErr w:type="spellStart"/>
      <w:r w:rsidRPr="00FC208B">
        <w:rPr>
          <w:color w:val="333333"/>
          <w:szCs w:val="28"/>
        </w:rPr>
        <w:t>во</w:t>
      </w:r>
      <w:r w:rsidRPr="00FC208B">
        <w:rPr>
          <w:color w:val="333333"/>
          <w:szCs w:val="28"/>
          <w:vertAlign w:val="subscript"/>
        </w:rPr>
        <w:t>уборщиц</w:t>
      </w:r>
      <w:proofErr w:type="spellEnd"/>
      <w:r w:rsidRPr="00FC208B">
        <w:rPr>
          <w:color w:val="333333"/>
          <w:szCs w:val="28"/>
        </w:rPr>
        <w:t>= 7390/400=19 уборщиц</w:t>
      </w:r>
    </w:p>
    <w:p w14:paraId="0AD780D9" w14:textId="77777777" w:rsidR="00FC208B" w:rsidRPr="00FC208B" w:rsidRDefault="00FC208B" w:rsidP="00FC208B">
      <w:pPr>
        <w:shd w:val="clear" w:color="auto" w:fill="FFFFFF"/>
        <w:rPr>
          <w:color w:val="333333"/>
          <w:szCs w:val="28"/>
        </w:rPr>
      </w:pPr>
      <w:r w:rsidRPr="00FC208B">
        <w:rPr>
          <w:color w:val="333333"/>
          <w:szCs w:val="28"/>
        </w:rPr>
        <w:t>Найдем количество вспомогательных работников в цеху. Для этого нужно сложить нормы обслуживания для отдельных категорий персонала.</w:t>
      </w:r>
    </w:p>
    <w:p w14:paraId="0876C26D" w14:textId="77777777" w:rsidR="00EF2DE3" w:rsidRDefault="00FC208B" w:rsidP="00FC208B">
      <w:pPr>
        <w:rPr>
          <w:color w:val="333333"/>
          <w:szCs w:val="28"/>
        </w:rPr>
      </w:pPr>
      <w:r w:rsidRPr="00FC208B">
        <w:rPr>
          <w:color w:val="333333"/>
          <w:szCs w:val="28"/>
        </w:rPr>
        <w:t>95+24+25+30+35+55+60=324 человека</w:t>
      </w:r>
    </w:p>
    <w:p w14:paraId="4F0D8EE9" w14:textId="77777777" w:rsidR="00FC208B" w:rsidRDefault="00BF2FD6" w:rsidP="00FC208B">
      <w:pPr>
        <w:rPr>
          <w:rStyle w:val="a9"/>
          <w:i w:val="0"/>
        </w:rPr>
      </w:pPr>
      <w:r w:rsidRPr="00BF2FD6">
        <w:rPr>
          <w:rStyle w:val="a9"/>
          <w:b/>
          <w:i w:val="0"/>
        </w:rPr>
        <w:t>Задача 3</w:t>
      </w:r>
      <w:r w:rsidRPr="00BF2FD6">
        <w:rPr>
          <w:rStyle w:val="a9"/>
          <w:i w:val="0"/>
        </w:rPr>
        <w:t>. Среднесписочная численность работников предприятия за год составила 1 000 чел. По трудовому договору в этом году на предприятие зачислено 200 чел. Рассчитать коэффициент оборота по приему.</w:t>
      </w:r>
    </w:p>
    <w:p w14:paraId="56306D24" w14:textId="77777777" w:rsidR="00BF2FD6" w:rsidRPr="00BF2FD6" w:rsidRDefault="00BF2FD6" w:rsidP="00E95C4B">
      <w:pPr>
        <w:ind w:firstLine="0"/>
        <w:rPr>
          <w:rStyle w:val="a9"/>
        </w:rPr>
      </w:pPr>
      <w:r w:rsidRPr="00BF2FD6">
        <w:rPr>
          <w:rStyle w:val="a9"/>
          <w:b/>
          <w:i w:val="0"/>
        </w:rPr>
        <w:t xml:space="preserve">Задача </w:t>
      </w:r>
      <w:r>
        <w:rPr>
          <w:rStyle w:val="a9"/>
          <w:b/>
          <w:i w:val="0"/>
        </w:rPr>
        <w:t>4</w:t>
      </w:r>
      <w:r w:rsidRPr="00BF2FD6">
        <w:rPr>
          <w:rStyle w:val="a9"/>
          <w:i w:val="0"/>
        </w:rPr>
        <w:t>. На предприятие по трудовому договору в этом году зачислено 200 чел. В течение года уволилось по собственному желанию 75 чел., поступило в учебные заведения 15 чел., ушло на пенсию 25 чел. Рассчитать коэффициент восполнения численности работников.</w:t>
      </w:r>
    </w:p>
    <w:p w14:paraId="1AD7D885" w14:textId="77777777" w:rsidR="00EF2DE3" w:rsidRPr="000763CA" w:rsidRDefault="00EF2DE3" w:rsidP="00E95C4B">
      <w:pPr>
        <w:ind w:firstLine="0"/>
      </w:pPr>
      <w:r>
        <w:rPr>
          <w:rFonts w:eastAsia="Calibri"/>
          <w:b/>
          <w:szCs w:val="28"/>
        </w:rPr>
        <w:t>Вопросы к практическому занятию</w:t>
      </w:r>
    </w:p>
    <w:p w14:paraId="659A2302" w14:textId="77777777" w:rsidR="00BF2FD6" w:rsidRPr="00BF2FD6" w:rsidRDefault="00BF2FD6" w:rsidP="00E95C4B">
      <w:pPr>
        <w:numPr>
          <w:ilvl w:val="0"/>
          <w:numId w:val="32"/>
        </w:numPr>
        <w:ind w:left="0" w:firstLine="0"/>
        <w:jc w:val="left"/>
      </w:pPr>
      <w:r w:rsidRPr="00BF2FD6">
        <w:rPr>
          <w:szCs w:val="27"/>
        </w:rPr>
        <w:t>Перечислите показатели движения трудовых ресурсов.</w:t>
      </w:r>
    </w:p>
    <w:p w14:paraId="653DE282" w14:textId="77777777" w:rsidR="00BF2FD6" w:rsidRPr="00BF2FD6" w:rsidRDefault="00BF2FD6" w:rsidP="00A0681C">
      <w:pPr>
        <w:numPr>
          <w:ilvl w:val="0"/>
          <w:numId w:val="32"/>
        </w:numPr>
        <w:spacing w:before="100" w:beforeAutospacing="1" w:after="100" w:afterAutospacing="1"/>
        <w:jc w:val="left"/>
      </w:pPr>
      <w:r w:rsidRPr="00BF2FD6">
        <w:rPr>
          <w:szCs w:val="27"/>
        </w:rPr>
        <w:t>Как определяется среднесписочная численность работников за период с на</w:t>
      </w:r>
      <w:r w:rsidRPr="00BF2FD6">
        <w:rPr>
          <w:szCs w:val="27"/>
        </w:rPr>
        <w:softHyphen/>
        <w:t>чала года по отчетный месяц включительно?</w:t>
      </w:r>
    </w:p>
    <w:p w14:paraId="12278CD1" w14:textId="77777777" w:rsidR="00BF2FD6" w:rsidRPr="00BF2FD6" w:rsidRDefault="00BF2FD6" w:rsidP="00A0681C">
      <w:pPr>
        <w:numPr>
          <w:ilvl w:val="0"/>
          <w:numId w:val="32"/>
        </w:numPr>
        <w:spacing w:before="100" w:beforeAutospacing="1" w:after="100" w:afterAutospacing="1"/>
        <w:jc w:val="left"/>
      </w:pPr>
      <w:r w:rsidRPr="00BF2FD6">
        <w:rPr>
          <w:szCs w:val="27"/>
        </w:rPr>
        <w:t>Перечислите направление изучения состава работников предприятия.</w:t>
      </w:r>
    </w:p>
    <w:p w14:paraId="1251DD82" w14:textId="77777777" w:rsidR="000763CA" w:rsidRDefault="000763CA">
      <w:pPr>
        <w:spacing w:after="160" w:line="259" w:lineRule="auto"/>
        <w:rPr>
          <w:rFonts w:cs="Arial"/>
          <w:b/>
          <w:bCs/>
          <w:kern w:val="32"/>
          <w:szCs w:val="32"/>
        </w:rPr>
      </w:pPr>
      <w:r>
        <w:br w:type="page"/>
      </w:r>
    </w:p>
    <w:p w14:paraId="69AB84D0" w14:textId="77777777" w:rsidR="00024A3C" w:rsidRDefault="00024A3C" w:rsidP="00EF2DE3">
      <w:pPr>
        <w:pStyle w:val="1"/>
      </w:pPr>
      <w:bookmarkStart w:id="8" w:name="_Toc85730480"/>
      <w:r>
        <w:lastRenderedPageBreak/>
        <w:t xml:space="preserve">Практическое занятие № </w:t>
      </w:r>
      <w:r w:rsidR="003F169A">
        <w:t>2</w:t>
      </w:r>
      <w:r>
        <w:t xml:space="preserve"> Определение заработной платы по различным системам оплаты труда.</w:t>
      </w:r>
      <w:bookmarkEnd w:id="8"/>
    </w:p>
    <w:p w14:paraId="74130F6D" w14:textId="77777777" w:rsidR="00EF2DE3" w:rsidRPr="006B459A" w:rsidRDefault="00EF2DE3" w:rsidP="006B459A">
      <w:pPr>
        <w:rPr>
          <w:rFonts w:eastAsia="Calibri"/>
          <w:szCs w:val="28"/>
        </w:rPr>
      </w:pPr>
      <w:r w:rsidRPr="00EB5C7C">
        <w:rPr>
          <w:rFonts w:eastAsia="Calibri"/>
          <w:b/>
          <w:szCs w:val="28"/>
        </w:rPr>
        <w:t>Цель</w:t>
      </w:r>
      <w:r w:rsidRPr="00EB5C7C">
        <w:rPr>
          <w:rFonts w:eastAsia="Calibri"/>
          <w:szCs w:val="28"/>
        </w:rPr>
        <w:t>:</w:t>
      </w:r>
      <w:r w:rsidR="00A92945" w:rsidRPr="00A92945">
        <w:t xml:space="preserve"> </w:t>
      </w:r>
      <w:r w:rsidR="00A92945" w:rsidRPr="00A92945">
        <w:rPr>
          <w:rFonts w:eastAsia="Calibri"/>
          <w:szCs w:val="28"/>
        </w:rPr>
        <w:t xml:space="preserve">закрепить теоретические знания и умения, полученные в процессе изучения темы. Расчет размера </w:t>
      </w:r>
      <w:proofErr w:type="gramStart"/>
      <w:r w:rsidR="00A92945" w:rsidRPr="00A92945">
        <w:rPr>
          <w:rFonts w:eastAsia="Calibri"/>
          <w:szCs w:val="28"/>
        </w:rPr>
        <w:t>оплаты</w:t>
      </w:r>
      <w:r w:rsidR="00DC4767">
        <w:rPr>
          <w:rFonts w:eastAsia="Calibri"/>
          <w:szCs w:val="28"/>
        </w:rPr>
        <w:t xml:space="preserve"> </w:t>
      </w:r>
      <w:r w:rsidR="00A92945" w:rsidRPr="00A92945">
        <w:rPr>
          <w:rFonts w:eastAsia="Calibri"/>
          <w:szCs w:val="28"/>
        </w:rPr>
        <w:t xml:space="preserve"> труда</w:t>
      </w:r>
      <w:proofErr w:type="gramEnd"/>
      <w:r w:rsidR="00A92945" w:rsidRPr="00A92945">
        <w:rPr>
          <w:rFonts w:eastAsia="Calibri"/>
          <w:szCs w:val="28"/>
        </w:rPr>
        <w:t xml:space="preserve"> по различным формам и системам оплаты</w:t>
      </w:r>
    </w:p>
    <w:p w14:paraId="1A43D012"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3692059A" w14:textId="77777777" w:rsidR="006B459A" w:rsidRPr="006B459A" w:rsidRDefault="006B459A" w:rsidP="006B459A">
      <w:pPr>
        <w:rPr>
          <w:szCs w:val="28"/>
        </w:rPr>
      </w:pPr>
      <w:r w:rsidRPr="006B459A">
        <w:rPr>
          <w:szCs w:val="28"/>
        </w:rPr>
        <w:t>Тарифная система оплаты труда – совокупность норм и нормативов, обеспечивающих дифференциацию оплаты труда исходя из различий в сложности выполняемых работ и условий труда, его интенсивности и характера.</w:t>
      </w:r>
    </w:p>
    <w:p w14:paraId="1AEDAE3A" w14:textId="77777777" w:rsidR="006B459A" w:rsidRPr="006B459A" w:rsidRDefault="006B459A" w:rsidP="006B459A">
      <w:pPr>
        <w:rPr>
          <w:szCs w:val="28"/>
        </w:rPr>
      </w:pPr>
      <w:r w:rsidRPr="006B459A">
        <w:rPr>
          <w:szCs w:val="28"/>
        </w:rPr>
        <w:t>В рамках тарифной системы существует две формы оплаты труда. Оплата устанавливается или в зависимости от времени, на протяжении которого предприятие использовало рабочую силу, либо в соответствии с объемом выполненных работ. В первом случае оплата называется повременной, во втором случае – сдельной.</w:t>
      </w:r>
    </w:p>
    <w:p w14:paraId="2B41B346" w14:textId="77777777" w:rsidR="006B459A" w:rsidRPr="006B459A" w:rsidRDefault="006B459A" w:rsidP="006B459A">
      <w:pPr>
        <w:rPr>
          <w:szCs w:val="28"/>
        </w:rPr>
      </w:pPr>
      <w:r w:rsidRPr="006B459A">
        <w:rPr>
          <w:szCs w:val="28"/>
        </w:rPr>
        <w:t>Простая повременная зарплата=Часовая тарифная ставка данного разряда*Фактически отработанное количество часов за период (1)</w:t>
      </w:r>
    </w:p>
    <w:p w14:paraId="128753DB" w14:textId="77777777" w:rsidR="006B459A" w:rsidRPr="006B459A" w:rsidRDefault="006B459A" w:rsidP="006B459A">
      <w:pPr>
        <w:rPr>
          <w:szCs w:val="28"/>
        </w:rPr>
      </w:pPr>
      <w:r w:rsidRPr="006B459A">
        <w:rPr>
          <w:szCs w:val="28"/>
        </w:rPr>
        <w:t>Повременно-премиальная зарплата=Простая повременная*(1+Процент премии/100%) (2)</w:t>
      </w:r>
    </w:p>
    <w:p w14:paraId="6CA8C0B6" w14:textId="77777777" w:rsidR="006B459A" w:rsidRPr="006B459A" w:rsidRDefault="006B459A" w:rsidP="006B459A">
      <w:pPr>
        <w:rPr>
          <w:szCs w:val="28"/>
        </w:rPr>
      </w:pPr>
      <w:r w:rsidRPr="006B459A">
        <w:rPr>
          <w:szCs w:val="28"/>
        </w:rPr>
        <w:t>Окладная оплата труда = Оклад по штатному расписанию*Количество фактически отработанных дней за месяц/Количество рабочих дней в месяце (3)</w:t>
      </w:r>
    </w:p>
    <w:p w14:paraId="20F60340" w14:textId="77777777" w:rsidR="006B459A" w:rsidRPr="006B459A" w:rsidRDefault="006B459A" w:rsidP="006B459A">
      <w:pPr>
        <w:rPr>
          <w:szCs w:val="28"/>
        </w:rPr>
      </w:pPr>
      <w:r>
        <w:rPr>
          <w:szCs w:val="28"/>
        </w:rPr>
        <w:t xml:space="preserve">Задача 1. </w:t>
      </w:r>
    </w:p>
    <w:p w14:paraId="18E76EEA" w14:textId="77777777" w:rsidR="006B459A" w:rsidRPr="006B459A" w:rsidRDefault="006B459A" w:rsidP="006B459A">
      <w:pPr>
        <w:rPr>
          <w:szCs w:val="28"/>
        </w:rPr>
      </w:pPr>
      <w:r w:rsidRPr="006B459A">
        <w:rPr>
          <w:szCs w:val="28"/>
        </w:rPr>
        <w:t>Часовая тарифная ставка рабочего – 150 руб. В соответствии с табелем учета использования рабочего времени за месяц фактически отработано 180 ч. Определить заработную плату работника.</w:t>
      </w:r>
    </w:p>
    <w:p w14:paraId="0196D77C" w14:textId="77777777" w:rsidR="000F3C2C" w:rsidRDefault="000F3C2C" w:rsidP="006B459A">
      <w:pPr>
        <w:rPr>
          <w:szCs w:val="28"/>
        </w:rPr>
      </w:pPr>
      <w:r>
        <w:rPr>
          <w:szCs w:val="28"/>
        </w:rPr>
        <w:t>Методика выполнения задания</w:t>
      </w:r>
    </w:p>
    <w:p w14:paraId="12D566AC" w14:textId="77777777" w:rsidR="006B459A" w:rsidRPr="006B459A" w:rsidRDefault="000F3C2C" w:rsidP="006B459A">
      <w:pPr>
        <w:rPr>
          <w:szCs w:val="28"/>
        </w:rPr>
      </w:pPr>
      <w:r>
        <w:rPr>
          <w:szCs w:val="28"/>
        </w:rPr>
        <w:t>-</w:t>
      </w:r>
      <w:r w:rsidR="006B459A" w:rsidRPr="006B459A">
        <w:rPr>
          <w:szCs w:val="28"/>
        </w:rPr>
        <w:t>заработная плата работника (формула 1): 150 * 180 = 27 000 руб.</w:t>
      </w:r>
    </w:p>
    <w:p w14:paraId="1FD097EC" w14:textId="77777777" w:rsidR="006B459A" w:rsidRPr="006B459A" w:rsidRDefault="006B459A" w:rsidP="006B459A">
      <w:pPr>
        <w:rPr>
          <w:szCs w:val="28"/>
        </w:rPr>
      </w:pPr>
      <w:r>
        <w:rPr>
          <w:szCs w:val="28"/>
        </w:rPr>
        <w:t>Задача</w:t>
      </w:r>
      <w:r w:rsidRPr="006B459A">
        <w:rPr>
          <w:szCs w:val="28"/>
        </w:rPr>
        <w:t xml:space="preserve"> 2</w:t>
      </w:r>
    </w:p>
    <w:p w14:paraId="206109FF" w14:textId="77777777" w:rsidR="006B459A" w:rsidRPr="006B459A" w:rsidRDefault="006B459A" w:rsidP="006B459A">
      <w:pPr>
        <w:rPr>
          <w:szCs w:val="28"/>
        </w:rPr>
      </w:pPr>
      <w:r w:rsidRPr="006B459A">
        <w:rPr>
          <w:szCs w:val="28"/>
        </w:rPr>
        <w:lastRenderedPageBreak/>
        <w:t>Продавец с месячным окладом 25 000 руб. в соответствии с табелем учета использования рабочего времени отработал 17 дней. Положением о премировании продавцу при отсутствии рекламаций к его работе предусмотрена выплата ежемесячной премии в размере 35% от оклада.</w:t>
      </w:r>
    </w:p>
    <w:p w14:paraId="45C941E2" w14:textId="77777777" w:rsidR="000F3C2C" w:rsidRDefault="000F3C2C" w:rsidP="006B459A">
      <w:pPr>
        <w:rPr>
          <w:szCs w:val="28"/>
        </w:rPr>
      </w:pPr>
      <w:r w:rsidRPr="000F3C2C">
        <w:rPr>
          <w:szCs w:val="28"/>
        </w:rPr>
        <w:t>Методика выполнения задания</w:t>
      </w:r>
    </w:p>
    <w:p w14:paraId="54F14CCF" w14:textId="77777777" w:rsidR="006B459A" w:rsidRPr="006B459A" w:rsidRDefault="000F3C2C" w:rsidP="006B459A">
      <w:pPr>
        <w:rPr>
          <w:szCs w:val="28"/>
        </w:rPr>
      </w:pPr>
      <w:r>
        <w:rPr>
          <w:szCs w:val="28"/>
        </w:rPr>
        <w:t xml:space="preserve">- </w:t>
      </w:r>
      <w:r w:rsidR="006B459A" w:rsidRPr="006B459A">
        <w:rPr>
          <w:szCs w:val="28"/>
        </w:rPr>
        <w:t>повременно-премиальная оплата труда работника (формула 2) составит:</w:t>
      </w:r>
    </w:p>
    <w:p w14:paraId="481C914B" w14:textId="77777777" w:rsidR="006B459A" w:rsidRPr="006B459A" w:rsidRDefault="006B459A" w:rsidP="006B459A">
      <w:pPr>
        <w:rPr>
          <w:szCs w:val="28"/>
        </w:rPr>
      </w:pPr>
      <w:r w:rsidRPr="006B459A">
        <w:rPr>
          <w:szCs w:val="28"/>
        </w:rPr>
        <w:t>25000 (1 +0,35) = 33 750 руб.</w:t>
      </w:r>
    </w:p>
    <w:p w14:paraId="0AFEB9E6" w14:textId="77777777" w:rsidR="006B459A" w:rsidRPr="006B459A" w:rsidRDefault="006B459A" w:rsidP="006B459A">
      <w:pPr>
        <w:rPr>
          <w:szCs w:val="28"/>
        </w:rPr>
      </w:pPr>
      <w:r>
        <w:rPr>
          <w:szCs w:val="28"/>
        </w:rPr>
        <w:t>Задача</w:t>
      </w:r>
      <w:r w:rsidRPr="006B459A">
        <w:rPr>
          <w:szCs w:val="28"/>
        </w:rPr>
        <w:t xml:space="preserve"> 3</w:t>
      </w:r>
    </w:p>
    <w:p w14:paraId="692E6340" w14:textId="77777777" w:rsidR="006B459A" w:rsidRPr="006B459A" w:rsidRDefault="006B459A" w:rsidP="006B459A">
      <w:pPr>
        <w:rPr>
          <w:szCs w:val="28"/>
        </w:rPr>
      </w:pPr>
      <w:r w:rsidRPr="006B459A">
        <w:rPr>
          <w:szCs w:val="28"/>
        </w:rPr>
        <w:t>Размер месячного оклада рабочего – 30 000 руб. В соответствии с табелем учета использования рабочего времени за месяц фактически отработано 20 дней. Норма рабочего времени в отчетном месяце составляет 22 дня.</w:t>
      </w:r>
    </w:p>
    <w:p w14:paraId="33A27F05" w14:textId="77777777" w:rsidR="000F3C2C" w:rsidRDefault="000F3C2C" w:rsidP="006B459A">
      <w:pPr>
        <w:rPr>
          <w:szCs w:val="28"/>
        </w:rPr>
      </w:pPr>
      <w:r w:rsidRPr="000F3C2C">
        <w:rPr>
          <w:szCs w:val="28"/>
        </w:rPr>
        <w:t>Методика выполнения задания</w:t>
      </w:r>
    </w:p>
    <w:p w14:paraId="7BEFA473" w14:textId="77777777" w:rsidR="006B459A" w:rsidRPr="006B459A" w:rsidRDefault="006B459A" w:rsidP="006B459A">
      <w:pPr>
        <w:rPr>
          <w:szCs w:val="28"/>
        </w:rPr>
      </w:pPr>
      <w:r w:rsidRPr="006B459A">
        <w:rPr>
          <w:szCs w:val="28"/>
        </w:rPr>
        <w:t>Заработная плата (формула 3) составит: 30000 * 20 / 22 = 27 272, 73 руб.</w:t>
      </w:r>
    </w:p>
    <w:p w14:paraId="3384D47A" w14:textId="77777777" w:rsidR="006B459A" w:rsidRPr="006B459A" w:rsidRDefault="006B459A" w:rsidP="006B459A">
      <w:pPr>
        <w:rPr>
          <w:szCs w:val="28"/>
        </w:rPr>
      </w:pPr>
      <w:r w:rsidRPr="006B459A">
        <w:rPr>
          <w:szCs w:val="28"/>
        </w:rPr>
        <w:t>Сдельная форма оплаты труда:</w:t>
      </w:r>
    </w:p>
    <w:p w14:paraId="09D81A2D" w14:textId="77777777" w:rsidR="006B459A" w:rsidRPr="006B459A" w:rsidRDefault="006B459A" w:rsidP="006B459A">
      <w:pPr>
        <w:rPr>
          <w:szCs w:val="28"/>
        </w:rPr>
      </w:pPr>
      <w:r w:rsidRPr="006B459A">
        <w:rPr>
          <w:szCs w:val="28"/>
        </w:rPr>
        <w:t>Основой для начисления заработка рабочему при сдельной форме оплаты труда является сдельная расценка, т. е. оплата труда за единицу произведенной продукции или осуществленного объема работ.</w:t>
      </w:r>
    </w:p>
    <w:p w14:paraId="4270D942" w14:textId="77777777" w:rsidR="006B459A" w:rsidRPr="006B459A" w:rsidRDefault="006B459A" w:rsidP="006B459A">
      <w:pPr>
        <w:rPr>
          <w:szCs w:val="28"/>
        </w:rPr>
      </w:pPr>
      <w:r w:rsidRPr="006B459A">
        <w:rPr>
          <w:szCs w:val="28"/>
        </w:rPr>
        <w:t>Определяют сдельную расценку по установленной норме выработки или норме времени:</w:t>
      </w:r>
    </w:p>
    <w:p w14:paraId="7E4B998E" w14:textId="77777777" w:rsidR="006B459A" w:rsidRPr="006B459A" w:rsidRDefault="006B459A" w:rsidP="006B459A">
      <w:pPr>
        <w:rPr>
          <w:szCs w:val="28"/>
        </w:rPr>
      </w:pPr>
      <w:r w:rsidRPr="006B459A">
        <w:rPr>
          <w:szCs w:val="28"/>
        </w:rPr>
        <w:t>Сдельная расценка =Часовая тарифная ставка* Норма времени на изготовление ед. продукции (4)</w:t>
      </w:r>
    </w:p>
    <w:p w14:paraId="354EE1F6" w14:textId="77777777" w:rsidR="006B459A" w:rsidRPr="006B459A" w:rsidRDefault="006B459A" w:rsidP="006B459A">
      <w:pPr>
        <w:rPr>
          <w:szCs w:val="28"/>
        </w:rPr>
      </w:pPr>
      <w:r w:rsidRPr="006B459A">
        <w:rPr>
          <w:szCs w:val="28"/>
        </w:rPr>
        <w:t>Сдельная расценка=Часовая тарифная ставка /Норма выработки в час (5)</w:t>
      </w:r>
    </w:p>
    <w:p w14:paraId="2E3F5A22" w14:textId="77777777" w:rsidR="006B459A" w:rsidRPr="006B459A" w:rsidRDefault="006B459A" w:rsidP="006B459A">
      <w:pPr>
        <w:rPr>
          <w:szCs w:val="28"/>
        </w:rPr>
      </w:pPr>
      <w:r w:rsidRPr="006B459A">
        <w:rPr>
          <w:szCs w:val="28"/>
        </w:rPr>
        <w:t xml:space="preserve">Существуют следующие виды сдельной формы оплаты труда: прямая сдельная, сдельно-премиальная, косвенно-сдельная, сдельно-прогрессивная, аккордная и </w:t>
      </w:r>
      <w:proofErr w:type="spellStart"/>
      <w:r w:rsidRPr="006B459A">
        <w:rPr>
          <w:szCs w:val="28"/>
        </w:rPr>
        <w:t>аккорднопремиальная</w:t>
      </w:r>
      <w:proofErr w:type="spellEnd"/>
      <w:r w:rsidRPr="006B459A">
        <w:rPr>
          <w:szCs w:val="28"/>
        </w:rPr>
        <w:t>.</w:t>
      </w:r>
    </w:p>
    <w:p w14:paraId="4F7193EE" w14:textId="77777777" w:rsidR="006B459A" w:rsidRPr="006B459A" w:rsidRDefault="006B459A" w:rsidP="006B459A">
      <w:pPr>
        <w:rPr>
          <w:szCs w:val="28"/>
        </w:rPr>
      </w:pPr>
      <w:r w:rsidRPr="006B459A">
        <w:rPr>
          <w:szCs w:val="28"/>
        </w:rPr>
        <w:t>Прямая сдельная зарплата =Сдельная расценка*Количество произведённой продукции (6)</w:t>
      </w:r>
    </w:p>
    <w:p w14:paraId="5344F989" w14:textId="77777777" w:rsidR="006B459A" w:rsidRPr="006B459A" w:rsidRDefault="006B459A" w:rsidP="006B459A">
      <w:pPr>
        <w:rPr>
          <w:szCs w:val="28"/>
        </w:rPr>
      </w:pPr>
      <w:r w:rsidRPr="006B459A">
        <w:rPr>
          <w:szCs w:val="28"/>
        </w:rPr>
        <w:lastRenderedPageBreak/>
        <w:t>Сдельно-премиальная зарплата =Сдельная зарплата*(1+Процент премии/100%) (7)</w:t>
      </w:r>
    </w:p>
    <w:p w14:paraId="1825E213" w14:textId="77777777" w:rsidR="006B459A" w:rsidRPr="006B459A" w:rsidRDefault="006B459A" w:rsidP="006B459A">
      <w:pPr>
        <w:rPr>
          <w:szCs w:val="28"/>
        </w:rPr>
      </w:pPr>
      <w:r w:rsidRPr="006B459A">
        <w:rPr>
          <w:szCs w:val="28"/>
        </w:rPr>
        <w:t xml:space="preserve">Сдельно-прогрессивная зарплата=Сдельная расценка*Плановый выпуск </w:t>
      </w:r>
      <w:proofErr w:type="spellStart"/>
      <w:r w:rsidRPr="006B459A">
        <w:rPr>
          <w:szCs w:val="28"/>
        </w:rPr>
        <w:t>продукции+Расценка</w:t>
      </w:r>
      <w:proofErr w:type="spellEnd"/>
      <w:r w:rsidRPr="006B459A">
        <w:rPr>
          <w:szCs w:val="28"/>
        </w:rPr>
        <w:t xml:space="preserve"> за превышение нормы*Объем продукции сверх нормы (8)</w:t>
      </w:r>
    </w:p>
    <w:p w14:paraId="005EBC90" w14:textId="77777777" w:rsidR="006B459A" w:rsidRPr="006B459A" w:rsidRDefault="006B459A" w:rsidP="006B459A">
      <w:pPr>
        <w:rPr>
          <w:szCs w:val="28"/>
        </w:rPr>
      </w:pPr>
      <w:r w:rsidRPr="006B459A">
        <w:rPr>
          <w:szCs w:val="28"/>
        </w:rPr>
        <w:t>При косвенной сдельной системе размер заработка рабочего ставится в прямую зависимость от результатов труда обслуживаемых им рабочих-сдельщиков. Косвенная сдельная система применяется для установления заработной платы вспомогательным рабочим. Для расчета заработной платы рабочих с оплатой по косвенной системе можно применить методы на базе косвенной сдельной расценки и коэффициента выполнения норм.</w:t>
      </w:r>
    </w:p>
    <w:p w14:paraId="4D7482A1" w14:textId="77777777" w:rsidR="006B459A" w:rsidRPr="006B459A" w:rsidRDefault="006B459A" w:rsidP="006B459A">
      <w:pPr>
        <w:rPr>
          <w:szCs w:val="28"/>
        </w:rPr>
      </w:pPr>
      <w:r w:rsidRPr="006B459A">
        <w:rPr>
          <w:szCs w:val="28"/>
        </w:rPr>
        <w:t>Косвенная сдельная зарплата= Косвенная расценка*Количество произведенной продукции (9)</w:t>
      </w:r>
    </w:p>
    <w:p w14:paraId="09C43BAD" w14:textId="77777777" w:rsidR="00EF2DE3" w:rsidRPr="006B459A" w:rsidRDefault="006B459A" w:rsidP="006B459A">
      <w:pPr>
        <w:rPr>
          <w:szCs w:val="28"/>
        </w:rPr>
      </w:pPr>
      <w:r w:rsidRPr="006B459A">
        <w:rPr>
          <w:szCs w:val="28"/>
        </w:rPr>
        <w:t>Косвенная расценка = Часовая тарифная ставка /</w:t>
      </w:r>
      <w:proofErr w:type="gramStart"/>
      <w:r w:rsidRPr="006B459A">
        <w:rPr>
          <w:szCs w:val="28"/>
        </w:rPr>
        <w:t>å(</w:t>
      </w:r>
      <w:proofErr w:type="gramEnd"/>
      <w:r w:rsidRPr="006B459A">
        <w:rPr>
          <w:szCs w:val="28"/>
        </w:rPr>
        <w:t>Часовая норма выработки*Численность рабочих мест) (10)</w:t>
      </w:r>
    </w:p>
    <w:p w14:paraId="48320DE6" w14:textId="77777777" w:rsidR="006B459A" w:rsidRPr="006B459A" w:rsidRDefault="006B459A" w:rsidP="006B459A">
      <w:pPr>
        <w:rPr>
          <w:szCs w:val="28"/>
        </w:rPr>
      </w:pPr>
      <w:r w:rsidRPr="006B459A">
        <w:rPr>
          <w:szCs w:val="28"/>
        </w:rPr>
        <w:t>При аккордной оплате труда размер заработной платы устанавливается за комплекс выполненных работ. В этом случае в течение периода работы работникам также периодически выплачивается заработная плата (аванс) не ниже установленного государством минимума, но после введения в строй комплексного объекта они получают определенную при заключении договора сумму за выполнение комплекса работ.</w:t>
      </w:r>
    </w:p>
    <w:p w14:paraId="434C1748" w14:textId="77777777" w:rsidR="006B459A" w:rsidRPr="006B459A" w:rsidRDefault="006B459A" w:rsidP="006B459A">
      <w:pPr>
        <w:rPr>
          <w:szCs w:val="28"/>
        </w:rPr>
      </w:pPr>
      <w:r w:rsidRPr="006B459A">
        <w:rPr>
          <w:szCs w:val="28"/>
        </w:rPr>
        <w:t>Аккордно-премиальная система оплаты труда заключается в том, что рабочие сдельщики, выполняющие работы по аккордному заданию в срок и досрочно, премируются в зависимости от качества работ и снижении нормативной трудоемкости.</w:t>
      </w:r>
    </w:p>
    <w:p w14:paraId="5926001E" w14:textId="77777777" w:rsidR="006B459A" w:rsidRPr="006B459A" w:rsidRDefault="006B459A" w:rsidP="006B459A">
      <w:pPr>
        <w:rPr>
          <w:szCs w:val="28"/>
        </w:rPr>
      </w:pPr>
      <w:r>
        <w:rPr>
          <w:szCs w:val="28"/>
        </w:rPr>
        <w:t>Задача 4.</w:t>
      </w:r>
    </w:p>
    <w:p w14:paraId="21DF6C5F" w14:textId="77777777" w:rsidR="006B459A" w:rsidRPr="006B459A" w:rsidRDefault="006B459A" w:rsidP="006B459A">
      <w:pPr>
        <w:rPr>
          <w:szCs w:val="28"/>
        </w:rPr>
      </w:pPr>
      <w:r w:rsidRPr="006B459A">
        <w:rPr>
          <w:szCs w:val="28"/>
        </w:rPr>
        <w:t>Работнику-сдельщику установлена часовая тарифная ставка 170 руб. Норма времени на единицу продукции – 2 ч. Расценка за единицу продукции – 170 * 2 = 340 руб./ед.</w:t>
      </w:r>
    </w:p>
    <w:p w14:paraId="134D3A74" w14:textId="77777777" w:rsidR="006B459A" w:rsidRPr="006B459A" w:rsidRDefault="006B459A" w:rsidP="006B459A">
      <w:pPr>
        <w:rPr>
          <w:szCs w:val="28"/>
        </w:rPr>
      </w:pPr>
      <w:r w:rsidRPr="006B459A">
        <w:rPr>
          <w:szCs w:val="28"/>
        </w:rPr>
        <w:lastRenderedPageBreak/>
        <w:t>Работник в соответствии с документом о выработке изготовил за месяц 60 единиц. Определить размер заработной платы работника.</w:t>
      </w:r>
    </w:p>
    <w:p w14:paraId="14C821A0" w14:textId="77777777" w:rsidR="000F3C2C" w:rsidRDefault="000F3C2C" w:rsidP="006B459A">
      <w:pPr>
        <w:rPr>
          <w:szCs w:val="28"/>
        </w:rPr>
      </w:pPr>
      <w:r w:rsidRPr="000F3C2C">
        <w:rPr>
          <w:szCs w:val="28"/>
        </w:rPr>
        <w:t>Методика выполнения задания</w:t>
      </w:r>
    </w:p>
    <w:p w14:paraId="5CBEB46A" w14:textId="77777777" w:rsidR="006B459A" w:rsidRPr="006B459A" w:rsidRDefault="000F3C2C" w:rsidP="006B459A">
      <w:pPr>
        <w:rPr>
          <w:szCs w:val="28"/>
        </w:rPr>
      </w:pPr>
      <w:r>
        <w:rPr>
          <w:szCs w:val="28"/>
        </w:rPr>
        <w:t xml:space="preserve">- </w:t>
      </w:r>
      <w:r w:rsidR="006B459A" w:rsidRPr="006B459A">
        <w:rPr>
          <w:szCs w:val="28"/>
        </w:rPr>
        <w:t>сдельная заработная плата рабочего (формула 6): 340 * 60 = 20400 руб.</w:t>
      </w:r>
    </w:p>
    <w:p w14:paraId="1B1C36AE" w14:textId="77777777" w:rsidR="006B459A" w:rsidRPr="006B459A" w:rsidRDefault="006B459A" w:rsidP="006B459A">
      <w:pPr>
        <w:rPr>
          <w:szCs w:val="28"/>
        </w:rPr>
      </w:pPr>
      <w:r w:rsidRPr="006B459A">
        <w:rPr>
          <w:szCs w:val="28"/>
        </w:rPr>
        <w:t>Задача 5</w:t>
      </w:r>
    </w:p>
    <w:p w14:paraId="246A6177" w14:textId="77777777" w:rsidR="006B459A" w:rsidRPr="006B459A" w:rsidRDefault="006B459A" w:rsidP="006B459A">
      <w:pPr>
        <w:rPr>
          <w:szCs w:val="28"/>
        </w:rPr>
      </w:pPr>
      <w:r w:rsidRPr="006B459A">
        <w:rPr>
          <w:szCs w:val="28"/>
        </w:rPr>
        <w:t>Рабочий-сдельщик выполнил норму выработки на 115%. Заработная плата по сдельным расценкам составила 35000 руб. В соответствии с Положением о премировании за перевыполнение нормы выработки работнику выплачивается премия в размере 10% от суммы заработка. Определить заработную плату рабочего.</w:t>
      </w:r>
    </w:p>
    <w:p w14:paraId="2029EB2C" w14:textId="77777777" w:rsidR="000F3C2C" w:rsidRDefault="000F3C2C" w:rsidP="006B459A">
      <w:pPr>
        <w:rPr>
          <w:szCs w:val="28"/>
        </w:rPr>
      </w:pPr>
      <w:r w:rsidRPr="000F3C2C">
        <w:rPr>
          <w:szCs w:val="28"/>
        </w:rPr>
        <w:t>Методика выполнения задания</w:t>
      </w:r>
    </w:p>
    <w:p w14:paraId="032FC1C4" w14:textId="77777777" w:rsidR="006B459A" w:rsidRPr="006B459A" w:rsidRDefault="006B459A" w:rsidP="006B459A">
      <w:pPr>
        <w:rPr>
          <w:szCs w:val="28"/>
        </w:rPr>
      </w:pPr>
      <w:r w:rsidRPr="006B459A">
        <w:rPr>
          <w:szCs w:val="28"/>
        </w:rPr>
        <w:t xml:space="preserve"> сдельно-премиальная заработная плата (формула 7): 35000*(1+0,</w:t>
      </w:r>
      <w:proofErr w:type="gramStart"/>
      <w:r w:rsidRPr="006B459A">
        <w:rPr>
          <w:szCs w:val="28"/>
        </w:rPr>
        <w:t>1)=</w:t>
      </w:r>
      <w:proofErr w:type="gramEnd"/>
      <w:r w:rsidRPr="006B459A">
        <w:rPr>
          <w:szCs w:val="28"/>
        </w:rPr>
        <w:t>38500 руб.</w:t>
      </w:r>
    </w:p>
    <w:p w14:paraId="5A293A51" w14:textId="77777777" w:rsidR="006B459A" w:rsidRPr="006B459A" w:rsidRDefault="006B459A" w:rsidP="006B459A">
      <w:pPr>
        <w:rPr>
          <w:szCs w:val="28"/>
        </w:rPr>
      </w:pPr>
      <w:r w:rsidRPr="006B459A">
        <w:rPr>
          <w:szCs w:val="28"/>
        </w:rPr>
        <w:t>Задача 6</w:t>
      </w:r>
    </w:p>
    <w:p w14:paraId="7AAF2585" w14:textId="77777777" w:rsidR="006B459A" w:rsidRPr="006B459A" w:rsidRDefault="006B459A" w:rsidP="006B459A">
      <w:pPr>
        <w:rPr>
          <w:szCs w:val="28"/>
        </w:rPr>
      </w:pPr>
      <w:r w:rsidRPr="006B459A">
        <w:rPr>
          <w:szCs w:val="28"/>
        </w:rPr>
        <w:t>Рабочий-сдельщик, выработав 450 единиц продукции, перевыполнил задание на 20%. В соответствии с установленной шкалой базовая сдельная расценка – 100 руб., оплата труда за изготовление продукции сверх нормы производится по расценкам, увеличенным в 1,3 раза. Определить заработную плату рабочего.</w:t>
      </w:r>
    </w:p>
    <w:p w14:paraId="2C3F45F8" w14:textId="77777777" w:rsidR="000F3C2C" w:rsidRDefault="000F3C2C" w:rsidP="006B459A">
      <w:pPr>
        <w:rPr>
          <w:szCs w:val="28"/>
        </w:rPr>
      </w:pPr>
      <w:r w:rsidRPr="000F3C2C">
        <w:rPr>
          <w:szCs w:val="28"/>
        </w:rPr>
        <w:t>Методика выполнения задания</w:t>
      </w:r>
    </w:p>
    <w:p w14:paraId="126C0F3E" w14:textId="77777777" w:rsidR="006B459A" w:rsidRPr="006B459A" w:rsidRDefault="000F3C2C" w:rsidP="006B459A">
      <w:pPr>
        <w:rPr>
          <w:szCs w:val="28"/>
        </w:rPr>
      </w:pPr>
      <w:r>
        <w:rPr>
          <w:szCs w:val="28"/>
        </w:rPr>
        <w:t xml:space="preserve">- </w:t>
      </w:r>
      <w:r w:rsidR="006B459A" w:rsidRPr="006B459A">
        <w:rPr>
          <w:szCs w:val="28"/>
        </w:rPr>
        <w:t>по базовой расценке выплачено: 100 * 450 = 45 000 руб.</w:t>
      </w:r>
    </w:p>
    <w:p w14:paraId="56917053" w14:textId="77777777" w:rsidR="006B459A" w:rsidRPr="006B459A" w:rsidRDefault="006B459A" w:rsidP="006B459A">
      <w:pPr>
        <w:rPr>
          <w:szCs w:val="28"/>
        </w:rPr>
      </w:pPr>
      <w:r w:rsidRPr="006B459A">
        <w:rPr>
          <w:szCs w:val="28"/>
        </w:rPr>
        <w:t>Увеличенная расценка: 100*1,3 =130 руб. Фактический выпуск продукции: 450*1,2= 540 шт. Общая сумма заработной платы рабочего (формула 8): 45000 + 130*90= 56 700 руб.</w:t>
      </w:r>
    </w:p>
    <w:p w14:paraId="248EFFD6" w14:textId="77777777" w:rsidR="006B459A" w:rsidRPr="006B459A" w:rsidRDefault="006B459A" w:rsidP="006B459A">
      <w:pPr>
        <w:rPr>
          <w:szCs w:val="28"/>
        </w:rPr>
      </w:pPr>
      <w:r w:rsidRPr="006B459A">
        <w:rPr>
          <w:szCs w:val="28"/>
        </w:rPr>
        <w:t> Задача 7</w:t>
      </w:r>
    </w:p>
    <w:p w14:paraId="1CF98CDC" w14:textId="77777777" w:rsidR="006B459A" w:rsidRPr="006B459A" w:rsidRDefault="006B459A" w:rsidP="006B459A">
      <w:pPr>
        <w:rPr>
          <w:szCs w:val="28"/>
        </w:rPr>
      </w:pPr>
      <w:r w:rsidRPr="006B459A">
        <w:rPr>
          <w:szCs w:val="28"/>
        </w:rPr>
        <w:t xml:space="preserve">Рабочий-наладчик обслуживает два автомата фасовки. На каждом автомате работают по одному рабочему. Средняя часовая норма выработки каждого из </w:t>
      </w:r>
      <w:proofErr w:type="spellStart"/>
      <w:r w:rsidRPr="006B459A">
        <w:rPr>
          <w:szCs w:val="28"/>
        </w:rPr>
        <w:t>обслуживаемыхрабочих</w:t>
      </w:r>
      <w:proofErr w:type="spellEnd"/>
      <w:r w:rsidRPr="006B459A">
        <w:rPr>
          <w:szCs w:val="28"/>
        </w:rPr>
        <w:t xml:space="preserve"> 30 единиц продукции. Часовая тарифная </w:t>
      </w:r>
      <w:r w:rsidRPr="006B459A">
        <w:rPr>
          <w:szCs w:val="28"/>
        </w:rPr>
        <w:lastRenderedPageBreak/>
        <w:t>ставка рабочего-наладчика – 150 руб. За месяц произведено 10000 единиц продукции. Определить заработную плату рабочего.</w:t>
      </w:r>
    </w:p>
    <w:p w14:paraId="2C9D9EC7" w14:textId="77777777" w:rsidR="000F3C2C" w:rsidRDefault="000F3C2C" w:rsidP="006B459A">
      <w:pPr>
        <w:rPr>
          <w:szCs w:val="28"/>
        </w:rPr>
      </w:pPr>
      <w:r w:rsidRPr="000F3C2C">
        <w:rPr>
          <w:szCs w:val="28"/>
        </w:rPr>
        <w:t>Методика выполнения задания</w:t>
      </w:r>
    </w:p>
    <w:p w14:paraId="35E0FD61" w14:textId="77777777" w:rsidR="006B459A" w:rsidRPr="006B459A" w:rsidRDefault="000F3C2C" w:rsidP="006B459A">
      <w:pPr>
        <w:rPr>
          <w:szCs w:val="28"/>
        </w:rPr>
      </w:pPr>
      <w:r>
        <w:rPr>
          <w:szCs w:val="28"/>
        </w:rPr>
        <w:t>-</w:t>
      </w:r>
      <w:r w:rsidR="006B459A" w:rsidRPr="006B459A">
        <w:rPr>
          <w:szCs w:val="28"/>
        </w:rPr>
        <w:t>косвенная сдельная расценка за единицу продукции (формула 10): 150/30</w:t>
      </w:r>
      <w:r w:rsidR="006B459A" w:rsidRPr="006B459A">
        <w:rPr>
          <w:rFonts w:ascii="Cambria Math" w:hAnsi="Cambria Math" w:cs="Cambria Math"/>
          <w:szCs w:val="28"/>
        </w:rPr>
        <w:t>∗</w:t>
      </w:r>
      <w:r w:rsidR="006B459A" w:rsidRPr="006B459A">
        <w:rPr>
          <w:szCs w:val="28"/>
        </w:rPr>
        <w:t>2=2,5 руб. Косвенная сдельная заработная плата рабочего-наладчика (формула 9): 10000 *2,5 = 25 000 руб.</w:t>
      </w:r>
    </w:p>
    <w:p w14:paraId="136537DA" w14:textId="77777777" w:rsidR="006B459A" w:rsidRPr="006B459A" w:rsidRDefault="006B459A" w:rsidP="006B459A">
      <w:pPr>
        <w:rPr>
          <w:szCs w:val="28"/>
        </w:rPr>
      </w:pPr>
      <w:r w:rsidRPr="006B459A">
        <w:rPr>
          <w:szCs w:val="28"/>
        </w:rPr>
        <w:t>3. Бестарифная система оплаты труда — система оплаты труда, в которой не применяются гарантированные должностные оклады и тарифные ставки. В основе бестарифной системы лежит распределение между сотрудниками фонда оплаты труда, который формируется из средств, заработанных коллективом.</w:t>
      </w:r>
    </w:p>
    <w:p w14:paraId="2D1C4FDB" w14:textId="77777777" w:rsidR="006B459A" w:rsidRPr="006B459A" w:rsidRDefault="006B459A" w:rsidP="006B459A">
      <w:pPr>
        <w:rPr>
          <w:szCs w:val="28"/>
        </w:rPr>
      </w:pPr>
      <w:r w:rsidRPr="006B459A">
        <w:rPr>
          <w:szCs w:val="28"/>
        </w:rPr>
        <w:t xml:space="preserve">Одним из вариантов расчета заработной платы по бестарифной системе является определение доли работника в общем фонде оплаты труда коллектива. Доля работника зависит от его коэффициента, который зависит от ряда факторов, в </w:t>
      </w:r>
      <w:proofErr w:type="spellStart"/>
      <w:r w:rsidRPr="006B459A">
        <w:rPr>
          <w:szCs w:val="28"/>
        </w:rPr>
        <w:t>т.ч</w:t>
      </w:r>
      <w:proofErr w:type="spellEnd"/>
      <w:r w:rsidRPr="006B459A">
        <w:rPr>
          <w:szCs w:val="28"/>
        </w:rPr>
        <w:t>.:</w:t>
      </w:r>
    </w:p>
    <w:p w14:paraId="32305E19" w14:textId="77777777" w:rsidR="006B459A" w:rsidRPr="006B459A" w:rsidRDefault="006B459A" w:rsidP="006B459A">
      <w:pPr>
        <w:rPr>
          <w:szCs w:val="28"/>
        </w:rPr>
      </w:pPr>
      <w:r w:rsidRPr="006B459A">
        <w:rPr>
          <w:szCs w:val="28"/>
        </w:rPr>
        <w:sym w:font="Symbol" w:char="F02D"/>
      </w:r>
      <w:r w:rsidRPr="006B459A">
        <w:rPr>
          <w:szCs w:val="28"/>
        </w:rPr>
        <w:t xml:space="preserve"> квалификационного уровня работника;</w:t>
      </w:r>
    </w:p>
    <w:p w14:paraId="0496C13F" w14:textId="77777777" w:rsidR="006B459A" w:rsidRPr="006B459A" w:rsidRDefault="006B459A" w:rsidP="006B459A">
      <w:pPr>
        <w:rPr>
          <w:szCs w:val="28"/>
        </w:rPr>
      </w:pPr>
      <w:r w:rsidRPr="006B459A">
        <w:rPr>
          <w:szCs w:val="28"/>
        </w:rPr>
        <w:sym w:font="Symbol" w:char="F02D"/>
      </w:r>
      <w:r w:rsidRPr="006B459A">
        <w:rPr>
          <w:szCs w:val="28"/>
        </w:rPr>
        <w:t xml:space="preserve"> коэффициента трудового участия (КТУ);</w:t>
      </w:r>
    </w:p>
    <w:p w14:paraId="26805166" w14:textId="77777777" w:rsidR="006B459A" w:rsidRPr="006B459A" w:rsidRDefault="006B459A" w:rsidP="006B459A">
      <w:pPr>
        <w:rPr>
          <w:szCs w:val="28"/>
        </w:rPr>
      </w:pPr>
      <w:r w:rsidRPr="006B459A">
        <w:rPr>
          <w:szCs w:val="28"/>
        </w:rPr>
        <w:sym w:font="Symbol" w:char="F02D"/>
      </w:r>
      <w:r w:rsidRPr="006B459A">
        <w:rPr>
          <w:szCs w:val="28"/>
        </w:rPr>
        <w:t xml:space="preserve"> фактически </w:t>
      </w:r>
      <w:proofErr w:type="spellStart"/>
      <w:r w:rsidRPr="006B459A">
        <w:rPr>
          <w:szCs w:val="28"/>
        </w:rPr>
        <w:t>отработанноговремени</w:t>
      </w:r>
      <w:proofErr w:type="spellEnd"/>
      <w:r w:rsidRPr="006B459A">
        <w:rPr>
          <w:szCs w:val="28"/>
        </w:rPr>
        <w:t>.</w:t>
      </w:r>
    </w:p>
    <w:p w14:paraId="23BF82C9" w14:textId="77777777" w:rsidR="006B459A" w:rsidRPr="006B459A" w:rsidRDefault="006B459A" w:rsidP="006B459A">
      <w:pPr>
        <w:rPr>
          <w:szCs w:val="28"/>
        </w:rPr>
      </w:pPr>
      <w:r w:rsidRPr="006B459A">
        <w:rPr>
          <w:szCs w:val="28"/>
        </w:rPr>
        <w:t>Заработная плата работника=Коэффициент работника*Фонд оплаты труда/Сумма коэффициентов всех работников (11)</w:t>
      </w:r>
    </w:p>
    <w:p w14:paraId="05090C80" w14:textId="77777777" w:rsidR="006B459A" w:rsidRDefault="006B459A" w:rsidP="006B459A">
      <w:pPr>
        <w:jc w:val="center"/>
        <w:rPr>
          <w:b/>
          <w:szCs w:val="28"/>
        </w:rPr>
      </w:pPr>
      <w:r>
        <w:rPr>
          <w:b/>
          <w:szCs w:val="28"/>
        </w:rPr>
        <w:t>Практическая часть</w:t>
      </w:r>
    </w:p>
    <w:p w14:paraId="473135CF" w14:textId="77777777" w:rsidR="006B459A" w:rsidRPr="006B459A" w:rsidRDefault="006B459A" w:rsidP="006B459A">
      <w:r w:rsidRPr="006B459A">
        <w:t>1) Часовая тарифная ставка рабочего – (№ по журналу * 10) руб. В соответствии с табелем учета использования рабочего времени за месяц фактически отработано 180 ч. Определить заработную плату работника.</w:t>
      </w:r>
    </w:p>
    <w:p w14:paraId="45EA1F97" w14:textId="77777777" w:rsidR="006B459A" w:rsidRPr="006B459A" w:rsidRDefault="006B459A" w:rsidP="006B459A">
      <w:r w:rsidRPr="006B459A">
        <w:t>2) Продавец с месячным окладом (№ по журналу * 1000) руб. Положением о премировании продавцу при отсутствии рекламаций к его работе предусмотрена выплата ежемесячной премии в размере 35% от оклада.</w:t>
      </w:r>
    </w:p>
    <w:p w14:paraId="41CAB215" w14:textId="77777777" w:rsidR="006B459A" w:rsidRPr="006B459A" w:rsidRDefault="006B459A" w:rsidP="006B459A">
      <w:r w:rsidRPr="006B459A">
        <w:t xml:space="preserve">3) Размер месячного оклада рабочего – (№ по журналу * 1000) руб. В соответствии с табелем учета использования рабочего времени за месяц </w:t>
      </w:r>
      <w:r w:rsidRPr="006B459A">
        <w:lastRenderedPageBreak/>
        <w:t>фактически отработано 20 дней. Норма рабочего времени в отчетном месяце составляет 22 дня.</w:t>
      </w:r>
    </w:p>
    <w:p w14:paraId="181E9B62" w14:textId="77777777" w:rsidR="006B459A" w:rsidRPr="006B459A" w:rsidRDefault="006B459A" w:rsidP="006B459A">
      <w:r w:rsidRPr="006B459A">
        <w:t>4) Работнику-сдельщику установлена часовая тарифная ставка (№ по журналу * 10) руб. Норма времени на единицу продукции – 2 ч. Работник в соответствии с документом о выработке изготовил за месяц (№ по журналу * 10) единиц. Определить размер заработной платы работника.</w:t>
      </w:r>
    </w:p>
    <w:p w14:paraId="693BCA94" w14:textId="77777777" w:rsidR="006B459A" w:rsidRPr="006B459A" w:rsidRDefault="006B459A" w:rsidP="006B459A">
      <w:r w:rsidRPr="006B459A">
        <w:t>5) Рабочий-сдельщик выполнил норму выработки на 115%. Заработная плата по сдельным расценкам составила (№ по журналу * 1000) руб. В соответствии с Положением о премировании за перевыполнение нормы выработки работнику выплачивается премия в размере 10% от суммы заработка. Определить заработную плату рабочего.</w:t>
      </w:r>
    </w:p>
    <w:p w14:paraId="35D770A6" w14:textId="77777777" w:rsidR="006B459A" w:rsidRPr="006B459A" w:rsidRDefault="006B459A" w:rsidP="006B459A">
      <w:r w:rsidRPr="006B459A">
        <w:t>6) Рабочий-сдельщик, выработав 450 единиц продукции, перевыполнил задание на 20%. В соответствии с установленной шкалой базовая сдельная расценка – (№ по журналу * 100) руб., оплата труда за изготовление продукции сверх нормы производится по расценкам, увеличенным в 1,3 раза. Определить заработную плату рабочего.</w:t>
      </w:r>
    </w:p>
    <w:p w14:paraId="250964D3" w14:textId="77777777" w:rsidR="006B459A" w:rsidRPr="006B459A" w:rsidRDefault="006B459A" w:rsidP="006B459A">
      <w:r w:rsidRPr="006B459A">
        <w:t xml:space="preserve">7) Рабочий-наладчик обслуживает два автомата фасовки. На каждом автомате работают по одному рабочему. Средняя часовая норма выработки каждого из </w:t>
      </w:r>
      <w:proofErr w:type="spellStart"/>
      <w:r w:rsidRPr="006B459A">
        <w:t>обслуживаемыхрабочих</w:t>
      </w:r>
      <w:proofErr w:type="spellEnd"/>
      <w:r w:rsidRPr="006B459A">
        <w:t xml:space="preserve"> 30 единиц продукции. Часовая тарифная ставка рабочего-наладчика – (№ по журналу * 100) руб. За месяц произведено (№ по журналу * 1000) единиц продукции. Определить заработную плату рабочего.</w:t>
      </w:r>
    </w:p>
    <w:p w14:paraId="746DC84B" w14:textId="77777777" w:rsidR="00EF2DE3" w:rsidRPr="000763CA" w:rsidRDefault="00EF2DE3" w:rsidP="00EF2DE3">
      <w:r>
        <w:rPr>
          <w:rFonts w:eastAsia="Calibri"/>
          <w:b/>
          <w:szCs w:val="28"/>
        </w:rPr>
        <w:t>Вопросы к практическому занятию</w:t>
      </w:r>
    </w:p>
    <w:p w14:paraId="32A9D6B0" w14:textId="77777777" w:rsidR="00A92945" w:rsidRPr="00A92945" w:rsidRDefault="00A92945" w:rsidP="00A0681C">
      <w:pPr>
        <w:pStyle w:val="a6"/>
        <w:numPr>
          <w:ilvl w:val="0"/>
          <w:numId w:val="33"/>
        </w:numPr>
        <w:ind w:left="0" w:firstLine="709"/>
      </w:pPr>
      <w:r w:rsidRPr="00A92945">
        <w:t>Назовите формы заработной платы.</w:t>
      </w:r>
    </w:p>
    <w:p w14:paraId="389DF814" w14:textId="77777777" w:rsidR="00A92945" w:rsidRPr="00A92945" w:rsidRDefault="00A92945" w:rsidP="00A0681C">
      <w:pPr>
        <w:pStyle w:val="a6"/>
        <w:numPr>
          <w:ilvl w:val="0"/>
          <w:numId w:val="33"/>
        </w:numPr>
        <w:ind w:left="0" w:firstLine="709"/>
      </w:pPr>
      <w:r w:rsidRPr="00A92945">
        <w:t>Как подразделяется повременная система оплаты труда?</w:t>
      </w:r>
    </w:p>
    <w:p w14:paraId="1F42DE73" w14:textId="77777777" w:rsidR="00A92945" w:rsidRPr="00A92945" w:rsidRDefault="00A92945" w:rsidP="00A0681C">
      <w:pPr>
        <w:pStyle w:val="a6"/>
        <w:numPr>
          <w:ilvl w:val="0"/>
          <w:numId w:val="33"/>
        </w:numPr>
        <w:ind w:left="0" w:firstLine="709"/>
      </w:pPr>
      <w:r w:rsidRPr="00A92945">
        <w:t>Назовите системы сдельной формы оплаты труда.</w:t>
      </w:r>
    </w:p>
    <w:p w14:paraId="635CAAAE" w14:textId="77777777" w:rsidR="00A92945" w:rsidRPr="00A92945" w:rsidRDefault="00A92945" w:rsidP="00A0681C">
      <w:pPr>
        <w:pStyle w:val="a6"/>
        <w:numPr>
          <w:ilvl w:val="0"/>
          <w:numId w:val="33"/>
        </w:numPr>
        <w:ind w:left="0" w:firstLine="709"/>
      </w:pPr>
      <w:r w:rsidRPr="00A92945">
        <w:t>Каковы условия применения сдельной формы оплаты труда?</w:t>
      </w:r>
    </w:p>
    <w:p w14:paraId="750CCB4C" w14:textId="77777777" w:rsidR="00A92945" w:rsidRPr="00A92945" w:rsidRDefault="00A92945" w:rsidP="00A0681C">
      <w:pPr>
        <w:pStyle w:val="a6"/>
        <w:numPr>
          <w:ilvl w:val="0"/>
          <w:numId w:val="33"/>
        </w:numPr>
        <w:ind w:left="0" w:firstLine="709"/>
      </w:pPr>
      <w:r w:rsidRPr="00A92945">
        <w:t>По каким формам и системам оплачивается труд основных рабочих?</w:t>
      </w:r>
    </w:p>
    <w:p w14:paraId="06E006A4" w14:textId="77777777" w:rsidR="00EF2DE3" w:rsidRPr="00EF2DE3" w:rsidRDefault="00A92945" w:rsidP="00A0681C">
      <w:pPr>
        <w:pStyle w:val="a6"/>
        <w:numPr>
          <w:ilvl w:val="0"/>
          <w:numId w:val="33"/>
        </w:numPr>
        <w:ind w:left="0" w:firstLine="709"/>
      </w:pPr>
      <w:r w:rsidRPr="00A92945">
        <w:lastRenderedPageBreak/>
        <w:t>Какие формы и системы оплаты труда применяются для служащих?</w:t>
      </w:r>
    </w:p>
    <w:p w14:paraId="5B6B87EF" w14:textId="77777777" w:rsidR="000763CA" w:rsidRDefault="000763CA">
      <w:pPr>
        <w:spacing w:after="160" w:line="259" w:lineRule="auto"/>
        <w:rPr>
          <w:rFonts w:cs="Arial"/>
          <w:b/>
          <w:bCs/>
          <w:kern w:val="32"/>
          <w:szCs w:val="32"/>
        </w:rPr>
      </w:pPr>
      <w:r>
        <w:br w:type="page"/>
      </w:r>
    </w:p>
    <w:p w14:paraId="474ACB2B" w14:textId="77777777" w:rsidR="00024A3C" w:rsidRDefault="00024A3C" w:rsidP="00EF2DE3">
      <w:pPr>
        <w:pStyle w:val="1"/>
      </w:pPr>
      <w:bookmarkStart w:id="9" w:name="_Toc85730481"/>
      <w:r w:rsidRPr="00EF2DE3">
        <w:lastRenderedPageBreak/>
        <w:t>Практическ</w:t>
      </w:r>
      <w:r w:rsidR="003F169A">
        <w:t>ая</w:t>
      </w:r>
      <w:r>
        <w:t xml:space="preserve"> </w:t>
      </w:r>
      <w:r w:rsidR="003F169A">
        <w:t>подготовка</w:t>
      </w:r>
      <w:r>
        <w:t xml:space="preserve"> № </w:t>
      </w:r>
      <w:proofErr w:type="gramStart"/>
      <w:r w:rsidR="003F169A">
        <w:t>5</w:t>
      </w:r>
      <w:r>
        <w:t>.Составление</w:t>
      </w:r>
      <w:proofErr w:type="gramEnd"/>
      <w:r>
        <w:t xml:space="preserve"> калькуляции затрат на производство и реализацию продукции. Расчет сметной, плановой себестоимости.</w:t>
      </w:r>
      <w:bookmarkEnd w:id="9"/>
    </w:p>
    <w:p w14:paraId="1B610751" w14:textId="77777777" w:rsidR="00EF2DE3" w:rsidRPr="00B71F29" w:rsidRDefault="00EF2DE3" w:rsidP="00EF2DE3">
      <w:pPr>
        <w:rPr>
          <w:rFonts w:eastAsia="Calibri"/>
          <w:b/>
          <w:szCs w:val="28"/>
        </w:rPr>
      </w:pPr>
      <w:r w:rsidRPr="00EB5C7C">
        <w:rPr>
          <w:rFonts w:eastAsia="Calibri"/>
          <w:b/>
          <w:szCs w:val="28"/>
        </w:rPr>
        <w:t>Цель</w:t>
      </w:r>
      <w:r w:rsidRPr="00EB5C7C">
        <w:rPr>
          <w:rFonts w:eastAsia="Calibri"/>
          <w:szCs w:val="28"/>
        </w:rPr>
        <w:t>:</w:t>
      </w:r>
      <w:r w:rsidR="00B71F29">
        <w:rPr>
          <w:rFonts w:eastAsia="Calibri"/>
          <w:szCs w:val="28"/>
        </w:rPr>
        <w:t xml:space="preserve"> </w:t>
      </w:r>
      <w:r w:rsidR="00B71F29">
        <w:rPr>
          <w:szCs w:val="28"/>
        </w:rPr>
        <w:t>научится рассчитывать себестоимость, составлять калькуляцию затрат на производство и реализацию продукции</w:t>
      </w:r>
      <w:r w:rsidR="00B71F29" w:rsidRPr="00DC4767">
        <w:rPr>
          <w:szCs w:val="28"/>
        </w:rPr>
        <w:t xml:space="preserve">  </w:t>
      </w:r>
    </w:p>
    <w:p w14:paraId="746267F8"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7E3B821C" w14:textId="77777777" w:rsidR="00DC4767" w:rsidRPr="00DC4767" w:rsidRDefault="00DC4767" w:rsidP="00DC4767">
      <w:pPr>
        <w:rPr>
          <w:szCs w:val="28"/>
        </w:rPr>
      </w:pPr>
      <w:r>
        <w:rPr>
          <w:szCs w:val="28"/>
        </w:rPr>
        <w:t>Себестоимость</w:t>
      </w:r>
      <w:r w:rsidR="00B71F29">
        <w:rPr>
          <w:szCs w:val="28"/>
        </w:rPr>
        <w:t xml:space="preserve"> продукции (</w:t>
      </w:r>
      <w:proofErr w:type="gramStart"/>
      <w:r w:rsidRPr="00DC4767">
        <w:rPr>
          <w:szCs w:val="28"/>
        </w:rPr>
        <w:t>работ,  услуг</w:t>
      </w:r>
      <w:proofErr w:type="gramEnd"/>
      <w:r w:rsidRPr="00DC4767">
        <w:rPr>
          <w:szCs w:val="28"/>
        </w:rPr>
        <w:t>)</w:t>
      </w:r>
      <w:r>
        <w:rPr>
          <w:szCs w:val="28"/>
        </w:rPr>
        <w:t xml:space="preserve">  является  важнейшим  показате</w:t>
      </w:r>
      <w:r w:rsidRPr="00DC4767">
        <w:rPr>
          <w:szCs w:val="28"/>
        </w:rPr>
        <w:t>лем  деятельности  предприятия,  обобщающим  производственные  издержки  и представляющим  собой  суммарную  стоимостну</w:t>
      </w:r>
      <w:r>
        <w:rPr>
          <w:szCs w:val="28"/>
        </w:rPr>
        <w:t>ю  оценку  используемых  в  про</w:t>
      </w:r>
      <w:r w:rsidRPr="00DC4767">
        <w:rPr>
          <w:szCs w:val="28"/>
        </w:rPr>
        <w:t xml:space="preserve">цессе производства и реализации продукции различных ресурсов. </w:t>
      </w:r>
    </w:p>
    <w:p w14:paraId="4BFB7777" w14:textId="77777777" w:rsidR="00DC4767" w:rsidRPr="00DC4767" w:rsidRDefault="00DC4767" w:rsidP="00DC4767">
      <w:pPr>
        <w:rPr>
          <w:szCs w:val="28"/>
        </w:rPr>
      </w:pPr>
      <w:proofErr w:type="gramStart"/>
      <w:r>
        <w:rPr>
          <w:szCs w:val="28"/>
        </w:rPr>
        <w:t>Себестоимость  –</w:t>
      </w:r>
      <w:proofErr w:type="gramEnd"/>
      <w:r>
        <w:rPr>
          <w:szCs w:val="28"/>
        </w:rPr>
        <w:t xml:space="preserve"> это </w:t>
      </w:r>
      <w:proofErr w:type="spellStart"/>
      <w:r>
        <w:rPr>
          <w:szCs w:val="28"/>
        </w:rPr>
        <w:t>выраженны</w:t>
      </w:r>
      <w:proofErr w:type="spellEnd"/>
      <w:r w:rsidRPr="00DC4767">
        <w:rPr>
          <w:szCs w:val="28"/>
        </w:rPr>
        <w:t xml:space="preserve">  в </w:t>
      </w:r>
      <w:r>
        <w:rPr>
          <w:szCs w:val="28"/>
        </w:rPr>
        <w:t>денежной</w:t>
      </w:r>
      <w:r w:rsidRPr="00DC4767">
        <w:rPr>
          <w:szCs w:val="28"/>
        </w:rPr>
        <w:t xml:space="preserve"> форме  затраты  </w:t>
      </w:r>
      <w:r>
        <w:rPr>
          <w:szCs w:val="28"/>
        </w:rPr>
        <w:t>предпри</w:t>
      </w:r>
      <w:r w:rsidRPr="00DC4767">
        <w:rPr>
          <w:szCs w:val="28"/>
        </w:rPr>
        <w:t xml:space="preserve">ятия на производство и реализацию продукции (работ, услуг). </w:t>
      </w:r>
    </w:p>
    <w:p w14:paraId="0922DD7C" w14:textId="77777777" w:rsidR="00DC4767" w:rsidRPr="00DC4767" w:rsidRDefault="00DC4767" w:rsidP="00DC4767">
      <w:pPr>
        <w:rPr>
          <w:szCs w:val="28"/>
        </w:rPr>
      </w:pPr>
      <w:proofErr w:type="gramStart"/>
      <w:r w:rsidRPr="00DC4767">
        <w:rPr>
          <w:szCs w:val="28"/>
        </w:rPr>
        <w:t>Планирование  себестоимости</w:t>
      </w:r>
      <w:proofErr w:type="gramEnd"/>
      <w:r w:rsidRPr="00DC4767">
        <w:rPr>
          <w:szCs w:val="28"/>
        </w:rPr>
        <w:t xml:space="preserve">  осуществляется  путем  разработки  смет  и калькуляции. </w:t>
      </w:r>
    </w:p>
    <w:p w14:paraId="19979BF1" w14:textId="77777777" w:rsidR="00DC4767" w:rsidRPr="00DC4767" w:rsidRDefault="00DC4767" w:rsidP="00DC4767">
      <w:pPr>
        <w:rPr>
          <w:szCs w:val="28"/>
        </w:rPr>
      </w:pPr>
      <w:proofErr w:type="gramStart"/>
      <w:r w:rsidRPr="00DC4767">
        <w:rPr>
          <w:szCs w:val="28"/>
        </w:rPr>
        <w:t>Смета  затрат</w:t>
      </w:r>
      <w:proofErr w:type="gramEnd"/>
      <w:r w:rsidRPr="00DC4767">
        <w:rPr>
          <w:szCs w:val="28"/>
        </w:rPr>
        <w:t xml:space="preserve">  на  производство  формируется  исходя  из  экономического содержания затрат и включает материальные затраты, расходы на оплату труда, отчисления на социальные нужды, амортиза</w:t>
      </w:r>
      <w:r>
        <w:rPr>
          <w:szCs w:val="28"/>
        </w:rPr>
        <w:t>ционные отчисления и прочие рас</w:t>
      </w:r>
      <w:r w:rsidRPr="00DC4767">
        <w:rPr>
          <w:szCs w:val="28"/>
        </w:rPr>
        <w:t xml:space="preserve">ходы. </w:t>
      </w:r>
    </w:p>
    <w:p w14:paraId="68462160" w14:textId="77777777" w:rsidR="00DC4767" w:rsidRPr="00DC4767" w:rsidRDefault="00DC4767" w:rsidP="00DC4767">
      <w:pPr>
        <w:rPr>
          <w:szCs w:val="28"/>
        </w:rPr>
      </w:pPr>
      <w:r w:rsidRPr="00DC4767">
        <w:rPr>
          <w:szCs w:val="28"/>
        </w:rPr>
        <w:t xml:space="preserve">Сумма затрат на продукцию составляет производственную себестоимость, а затраты на реализацию продукции – это коммерческие расходы. </w:t>
      </w:r>
    </w:p>
    <w:p w14:paraId="657B3BE3" w14:textId="77777777" w:rsidR="00DC4767" w:rsidRPr="00DC4767" w:rsidRDefault="00DC4767" w:rsidP="00DC4767">
      <w:pPr>
        <w:rPr>
          <w:szCs w:val="28"/>
        </w:rPr>
      </w:pPr>
      <w:r w:rsidRPr="00DC4767">
        <w:rPr>
          <w:szCs w:val="28"/>
        </w:rPr>
        <w:t>Производственная себестоимость и ко</w:t>
      </w:r>
      <w:r>
        <w:rPr>
          <w:szCs w:val="28"/>
        </w:rPr>
        <w:t>ммерческие расходы образуют пол</w:t>
      </w:r>
      <w:r w:rsidRPr="00DC4767">
        <w:rPr>
          <w:szCs w:val="28"/>
        </w:rPr>
        <w:t xml:space="preserve">ную себестоимость всего объема продукции (работ, услуг). </w:t>
      </w:r>
    </w:p>
    <w:p w14:paraId="43B54F67" w14:textId="77777777" w:rsidR="00EF2DE3" w:rsidRDefault="00DC4767" w:rsidP="00DC4767">
      <w:pPr>
        <w:rPr>
          <w:szCs w:val="28"/>
        </w:rPr>
      </w:pPr>
      <w:r w:rsidRPr="00DC4767">
        <w:rPr>
          <w:szCs w:val="28"/>
        </w:rPr>
        <w:t>С помощью сметы определяют затраты</w:t>
      </w:r>
      <w:r>
        <w:rPr>
          <w:szCs w:val="28"/>
        </w:rPr>
        <w:t xml:space="preserve"> на производство валовой продук</w:t>
      </w:r>
      <w:r w:rsidRPr="00DC4767">
        <w:rPr>
          <w:szCs w:val="28"/>
        </w:rPr>
        <w:t xml:space="preserve">ции.  </w:t>
      </w:r>
      <w:proofErr w:type="gramStart"/>
      <w:r w:rsidRPr="00DC4767">
        <w:rPr>
          <w:szCs w:val="28"/>
        </w:rPr>
        <w:t>Если  из</w:t>
      </w:r>
      <w:proofErr w:type="gramEnd"/>
      <w:r w:rsidRPr="00DC4767">
        <w:rPr>
          <w:szCs w:val="28"/>
        </w:rPr>
        <w:t xml:space="preserve">  них  исключить  ( или  прибавить)  затраты  на  прирост  ( снижение) незавершенного  производства,  то  получится  полная  себестоимость  выпуска продукции (работ, услуг).</w:t>
      </w:r>
    </w:p>
    <w:p w14:paraId="1DB3F764" w14:textId="77777777" w:rsidR="00E95C4B" w:rsidRPr="00E95C4B" w:rsidRDefault="00E95C4B" w:rsidP="00B71F29">
      <w:pPr>
        <w:spacing w:line="276" w:lineRule="auto"/>
        <w:ind w:firstLine="0"/>
        <w:jc w:val="center"/>
        <w:rPr>
          <w:b/>
          <w:szCs w:val="28"/>
        </w:rPr>
      </w:pPr>
      <w:r w:rsidRPr="00E95C4B">
        <w:rPr>
          <w:b/>
          <w:szCs w:val="28"/>
        </w:rPr>
        <w:t>Методические указания:</w:t>
      </w:r>
    </w:p>
    <w:p w14:paraId="1C266A0F" w14:textId="77777777" w:rsidR="00E95C4B" w:rsidRPr="00E95C4B" w:rsidRDefault="00E95C4B" w:rsidP="00B71F29">
      <w:r w:rsidRPr="00E95C4B">
        <w:lastRenderedPageBreak/>
        <w:t>Себестоимость – это экономический показатель, выражающий в денежной форме все затраты предприятия на производство и реализацию продукции. В общем виде себестоимость представляет собой:</w:t>
      </w:r>
    </w:p>
    <w:p w14:paraId="08BF73CE" w14:textId="77777777" w:rsidR="00E95C4B" w:rsidRPr="00E95C4B" w:rsidRDefault="00E95C4B" w:rsidP="00B71F29">
      <w:r w:rsidRPr="00E95C4B">
        <w:t>С = М + А + ЗП</w:t>
      </w:r>
    </w:p>
    <w:p w14:paraId="33CA5BB6" w14:textId="77777777" w:rsidR="00E95C4B" w:rsidRPr="00E95C4B" w:rsidRDefault="00E95C4B" w:rsidP="00B71F29">
      <w:r w:rsidRPr="00E95C4B">
        <w:t xml:space="preserve">где М – материальные затраты, </w:t>
      </w:r>
      <w:proofErr w:type="gramStart"/>
      <w:r w:rsidRPr="00E95C4B">
        <w:t>А</w:t>
      </w:r>
      <w:proofErr w:type="gramEnd"/>
      <w:r w:rsidRPr="00E95C4B">
        <w:t xml:space="preserve"> – амортизация, ЗП – заработная плата.</w:t>
      </w:r>
    </w:p>
    <w:p w14:paraId="752D1F98" w14:textId="77777777" w:rsidR="00E95C4B" w:rsidRPr="00E95C4B" w:rsidRDefault="00E95C4B" w:rsidP="00B71F29">
      <w:r w:rsidRPr="00E95C4B">
        <w:t xml:space="preserve">Себестоимость можно определить по всей продукции, по отдельным ее видам, узлам, деталям, производственным процессам, по работе </w:t>
      </w:r>
      <w:proofErr w:type="gramStart"/>
      <w:r w:rsidRPr="00E95C4B">
        <w:t>подразделений,  участков</w:t>
      </w:r>
      <w:proofErr w:type="gramEnd"/>
      <w:r w:rsidRPr="00E95C4B">
        <w:t>, цехов.</w:t>
      </w:r>
    </w:p>
    <w:p w14:paraId="5F21F930" w14:textId="77777777" w:rsidR="00E95C4B" w:rsidRPr="00E95C4B" w:rsidRDefault="00E95C4B" w:rsidP="00B71F29">
      <w:r w:rsidRPr="00E95C4B">
        <w:t>Основные затраты связаны непосредственно с производством продукции, а накладные – с обслуживанием и управлением подразделений или производством в целом.</w:t>
      </w:r>
    </w:p>
    <w:p w14:paraId="356180BA" w14:textId="77777777" w:rsidR="00E95C4B" w:rsidRPr="00E95C4B" w:rsidRDefault="00E95C4B" w:rsidP="00B71F29">
      <w:r w:rsidRPr="00E95C4B">
        <w:t>Под статьями затрат понимаются затраты, включающие один или несколько экономических элементов. Статьи калькуляции учитывают назначение и место возникновения затрат. Это называется калькуляцией себестоимости продукции, которая включает:</w:t>
      </w:r>
    </w:p>
    <w:p w14:paraId="789434B0" w14:textId="77777777" w:rsidR="00E95C4B" w:rsidRPr="00E95C4B" w:rsidRDefault="00E95C4B" w:rsidP="00B71F29">
      <w:r w:rsidRPr="00E95C4B">
        <w:t>сырье и материалы;</w:t>
      </w:r>
    </w:p>
    <w:p w14:paraId="68B62AF6" w14:textId="77777777" w:rsidR="00E95C4B" w:rsidRPr="00E95C4B" w:rsidRDefault="00E95C4B" w:rsidP="00B71F29">
      <w:r w:rsidRPr="00E95C4B">
        <w:t>покупные изделия, полуфабрикаты;</w:t>
      </w:r>
    </w:p>
    <w:p w14:paraId="2F9B1648" w14:textId="77777777" w:rsidR="00E95C4B" w:rsidRPr="00E95C4B" w:rsidRDefault="00E95C4B" w:rsidP="00B71F29">
      <w:r w:rsidRPr="00E95C4B">
        <w:t>заработная плата основная производственных рабочих;</w:t>
      </w:r>
    </w:p>
    <w:p w14:paraId="6BB285BF" w14:textId="77777777" w:rsidR="00E95C4B" w:rsidRPr="00E95C4B" w:rsidRDefault="00E95C4B" w:rsidP="00E95C4B">
      <w:pPr>
        <w:pStyle w:val="a6"/>
        <w:numPr>
          <w:ilvl w:val="0"/>
          <w:numId w:val="35"/>
        </w:numPr>
        <w:ind w:left="0" w:firstLine="709"/>
        <w:jc w:val="left"/>
        <w:rPr>
          <w:szCs w:val="28"/>
        </w:rPr>
      </w:pPr>
      <w:r w:rsidRPr="00E95C4B">
        <w:rPr>
          <w:szCs w:val="28"/>
        </w:rPr>
        <w:t>заработная плата дополнительная производственных рабочих;</w:t>
      </w:r>
    </w:p>
    <w:p w14:paraId="3AC1D611" w14:textId="77777777" w:rsidR="00E95C4B" w:rsidRPr="00E95C4B" w:rsidRDefault="00E95C4B" w:rsidP="00E95C4B">
      <w:pPr>
        <w:pStyle w:val="a6"/>
        <w:numPr>
          <w:ilvl w:val="0"/>
          <w:numId w:val="35"/>
        </w:numPr>
        <w:ind w:left="0" w:firstLine="709"/>
        <w:jc w:val="left"/>
        <w:rPr>
          <w:szCs w:val="28"/>
        </w:rPr>
      </w:pPr>
      <w:r w:rsidRPr="00E95C4B">
        <w:rPr>
          <w:szCs w:val="28"/>
        </w:rPr>
        <w:t>отчисление на социальное страхование с заработной платы основной и дополнительной производственных рабочих;</w:t>
      </w:r>
    </w:p>
    <w:p w14:paraId="393E1062" w14:textId="77777777" w:rsidR="00E95C4B" w:rsidRPr="00E95C4B" w:rsidRDefault="00E95C4B" w:rsidP="00E95C4B">
      <w:pPr>
        <w:pStyle w:val="a6"/>
        <w:numPr>
          <w:ilvl w:val="0"/>
          <w:numId w:val="35"/>
        </w:numPr>
        <w:ind w:left="0" w:firstLine="709"/>
        <w:jc w:val="left"/>
        <w:rPr>
          <w:szCs w:val="28"/>
        </w:rPr>
      </w:pPr>
      <w:r w:rsidRPr="00E95C4B">
        <w:rPr>
          <w:szCs w:val="28"/>
        </w:rPr>
        <w:t>расходы на подготовку и освоение производства;</w:t>
      </w:r>
    </w:p>
    <w:p w14:paraId="1D076103" w14:textId="77777777" w:rsidR="00E95C4B" w:rsidRPr="00E95C4B" w:rsidRDefault="00E95C4B" w:rsidP="00E95C4B">
      <w:pPr>
        <w:pStyle w:val="a6"/>
        <w:numPr>
          <w:ilvl w:val="0"/>
          <w:numId w:val="35"/>
        </w:numPr>
        <w:ind w:left="0" w:firstLine="709"/>
        <w:jc w:val="left"/>
        <w:rPr>
          <w:szCs w:val="28"/>
        </w:rPr>
      </w:pPr>
      <w:r w:rsidRPr="00E95C4B">
        <w:rPr>
          <w:szCs w:val="28"/>
        </w:rPr>
        <w:t>расходы на содержание и эксплуатацию оборудования;</w:t>
      </w:r>
    </w:p>
    <w:p w14:paraId="3F2168A9" w14:textId="77777777" w:rsidR="00E95C4B" w:rsidRPr="00E95C4B" w:rsidRDefault="00E95C4B" w:rsidP="00E95C4B">
      <w:pPr>
        <w:pStyle w:val="a6"/>
        <w:numPr>
          <w:ilvl w:val="0"/>
          <w:numId w:val="35"/>
        </w:numPr>
        <w:ind w:left="0" w:firstLine="709"/>
        <w:jc w:val="left"/>
        <w:rPr>
          <w:szCs w:val="28"/>
        </w:rPr>
      </w:pPr>
      <w:r w:rsidRPr="00E95C4B">
        <w:rPr>
          <w:szCs w:val="28"/>
        </w:rPr>
        <w:t>цеховые расходы;</w:t>
      </w:r>
    </w:p>
    <w:p w14:paraId="7FB8FA8D" w14:textId="77777777" w:rsidR="00E95C4B" w:rsidRPr="00E95C4B" w:rsidRDefault="00E95C4B" w:rsidP="00E95C4B">
      <w:pPr>
        <w:pStyle w:val="a6"/>
        <w:numPr>
          <w:ilvl w:val="0"/>
          <w:numId w:val="35"/>
        </w:numPr>
        <w:ind w:left="0" w:firstLine="709"/>
        <w:jc w:val="left"/>
        <w:rPr>
          <w:szCs w:val="28"/>
        </w:rPr>
      </w:pPr>
      <w:r w:rsidRPr="00E95C4B">
        <w:rPr>
          <w:szCs w:val="28"/>
        </w:rPr>
        <w:t>общезаводские расходы;</w:t>
      </w:r>
    </w:p>
    <w:p w14:paraId="7670E749" w14:textId="77777777" w:rsidR="00E95C4B" w:rsidRPr="00E95C4B" w:rsidRDefault="00E95C4B" w:rsidP="00E95C4B">
      <w:pPr>
        <w:pStyle w:val="a6"/>
        <w:numPr>
          <w:ilvl w:val="0"/>
          <w:numId w:val="35"/>
        </w:numPr>
        <w:ind w:left="0" w:firstLine="709"/>
        <w:jc w:val="left"/>
        <w:rPr>
          <w:szCs w:val="28"/>
        </w:rPr>
      </w:pPr>
      <w:r w:rsidRPr="00E95C4B">
        <w:rPr>
          <w:szCs w:val="28"/>
        </w:rPr>
        <w:t>потери от брака;</w:t>
      </w:r>
    </w:p>
    <w:p w14:paraId="6465C34B" w14:textId="77777777" w:rsidR="00E95C4B" w:rsidRPr="00E95C4B" w:rsidRDefault="00E95C4B" w:rsidP="00E95C4B">
      <w:pPr>
        <w:pStyle w:val="a6"/>
        <w:numPr>
          <w:ilvl w:val="0"/>
          <w:numId w:val="35"/>
        </w:numPr>
        <w:ind w:left="0" w:firstLine="709"/>
        <w:jc w:val="left"/>
        <w:rPr>
          <w:szCs w:val="28"/>
        </w:rPr>
      </w:pPr>
      <w:r w:rsidRPr="00E95C4B">
        <w:rPr>
          <w:szCs w:val="28"/>
        </w:rPr>
        <w:t>внепроизводственные расходы.</w:t>
      </w:r>
    </w:p>
    <w:p w14:paraId="2F02041E" w14:textId="77777777" w:rsidR="00E95C4B" w:rsidRPr="00E95C4B" w:rsidRDefault="00E95C4B" w:rsidP="00E95C4B">
      <w:pPr>
        <w:jc w:val="left"/>
        <w:rPr>
          <w:szCs w:val="28"/>
        </w:rPr>
      </w:pPr>
      <w:r w:rsidRPr="00E95C4B">
        <w:rPr>
          <w:szCs w:val="28"/>
        </w:rPr>
        <w:t xml:space="preserve">Первые восемь статей образуют цеховую себестоимость. Цеховая себестоимость + общезаводские расходы + потери от брака составляют </w:t>
      </w:r>
      <w:r w:rsidRPr="00E95C4B">
        <w:rPr>
          <w:szCs w:val="28"/>
        </w:rPr>
        <w:lastRenderedPageBreak/>
        <w:t>производственную себестоимость. Все 11 статей представляют полную себестоимость продукции.</w:t>
      </w:r>
    </w:p>
    <w:p w14:paraId="7B64ADA4" w14:textId="77777777" w:rsidR="00E95C4B" w:rsidRPr="00E95C4B" w:rsidRDefault="00E95C4B" w:rsidP="00E95C4B">
      <w:pPr>
        <w:spacing w:line="276" w:lineRule="auto"/>
        <w:ind w:firstLine="0"/>
        <w:jc w:val="left"/>
        <w:rPr>
          <w:sz w:val="26"/>
          <w:szCs w:val="26"/>
        </w:rPr>
      </w:pPr>
      <w:r>
        <w:rPr>
          <w:b/>
          <w:sz w:val="26"/>
          <w:szCs w:val="26"/>
        </w:rPr>
        <w:t>Задача 1.</w:t>
      </w:r>
    </w:p>
    <w:p w14:paraId="60665600" w14:textId="77777777" w:rsidR="00E95C4B" w:rsidRPr="00E95C4B" w:rsidRDefault="00E95C4B" w:rsidP="00E95C4B">
      <w:pPr>
        <w:spacing w:line="276" w:lineRule="auto"/>
        <w:ind w:firstLine="0"/>
        <w:jc w:val="left"/>
        <w:rPr>
          <w:sz w:val="26"/>
          <w:szCs w:val="26"/>
        </w:rPr>
      </w:pPr>
      <w:r w:rsidRPr="00E95C4B">
        <w:rPr>
          <w:sz w:val="26"/>
          <w:szCs w:val="26"/>
        </w:rPr>
        <w:t xml:space="preserve">Выполнить группировку затрат по калькуляционным статьям и определить </w:t>
      </w:r>
      <w:proofErr w:type="spellStart"/>
      <w:proofErr w:type="gramStart"/>
      <w:r w:rsidRPr="00E95C4B">
        <w:rPr>
          <w:sz w:val="26"/>
          <w:szCs w:val="26"/>
        </w:rPr>
        <w:t>цехо</w:t>
      </w:r>
      <w:proofErr w:type="spellEnd"/>
      <w:r w:rsidRPr="00E95C4B">
        <w:rPr>
          <w:sz w:val="26"/>
          <w:szCs w:val="26"/>
        </w:rPr>
        <w:t>-вые</w:t>
      </w:r>
      <w:proofErr w:type="gramEnd"/>
      <w:r w:rsidRPr="00E95C4B">
        <w:rPr>
          <w:sz w:val="26"/>
          <w:szCs w:val="26"/>
        </w:rPr>
        <w:t>, общезаводские и внепроизводственные расходы по следующим исходным данны</w:t>
      </w:r>
      <w:r>
        <w:rPr>
          <w:sz w:val="26"/>
          <w:szCs w:val="26"/>
        </w:rPr>
        <w:t>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7673"/>
        <w:gridCol w:w="1701"/>
      </w:tblGrid>
      <w:tr w:rsidR="00E95C4B" w:rsidRPr="00E95C4B" w14:paraId="6B042601" w14:textId="77777777" w:rsidTr="00E95C4B">
        <w:trPr>
          <w:cantSplit/>
          <w:trHeight w:val="570"/>
        </w:trPr>
        <w:tc>
          <w:tcPr>
            <w:tcW w:w="515" w:type="dxa"/>
            <w:tcBorders>
              <w:top w:val="single" w:sz="4" w:space="0" w:color="auto"/>
              <w:left w:val="single" w:sz="4" w:space="0" w:color="auto"/>
              <w:bottom w:val="single" w:sz="4" w:space="0" w:color="auto"/>
              <w:right w:val="single" w:sz="4" w:space="0" w:color="auto"/>
            </w:tcBorders>
            <w:hideMark/>
          </w:tcPr>
          <w:p w14:paraId="50FE2DB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w:t>
            </w:r>
          </w:p>
        </w:tc>
        <w:tc>
          <w:tcPr>
            <w:tcW w:w="7673" w:type="dxa"/>
            <w:tcBorders>
              <w:top w:val="single" w:sz="4" w:space="0" w:color="auto"/>
              <w:left w:val="single" w:sz="4" w:space="0" w:color="auto"/>
              <w:bottom w:val="single" w:sz="4" w:space="0" w:color="auto"/>
              <w:right w:val="single" w:sz="4" w:space="0" w:color="auto"/>
            </w:tcBorders>
            <w:hideMark/>
          </w:tcPr>
          <w:p w14:paraId="422CBF04"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49A8C7C1" w14:textId="77777777" w:rsidR="00E95C4B" w:rsidRPr="00E95C4B" w:rsidRDefault="00E95C4B" w:rsidP="00E95C4B">
            <w:pPr>
              <w:spacing w:line="276" w:lineRule="auto"/>
              <w:ind w:firstLine="0"/>
              <w:jc w:val="center"/>
              <w:rPr>
                <w:sz w:val="24"/>
                <w:szCs w:val="20"/>
                <w:lang w:eastAsia="en-US"/>
              </w:rPr>
            </w:pPr>
            <w:proofErr w:type="spellStart"/>
            <w:r w:rsidRPr="00E95C4B">
              <w:rPr>
                <w:sz w:val="24"/>
                <w:szCs w:val="20"/>
                <w:lang w:eastAsia="en-US"/>
              </w:rPr>
              <w:t>Тыс.руб</w:t>
            </w:r>
            <w:proofErr w:type="spellEnd"/>
            <w:r w:rsidRPr="00E95C4B">
              <w:rPr>
                <w:sz w:val="24"/>
                <w:szCs w:val="20"/>
                <w:lang w:eastAsia="en-US"/>
              </w:rPr>
              <w:t>.</w:t>
            </w:r>
          </w:p>
        </w:tc>
      </w:tr>
      <w:tr w:rsidR="00E95C4B" w:rsidRPr="00E95C4B" w14:paraId="4ECB227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932EDF9" w14:textId="77777777" w:rsidR="00E95C4B" w:rsidRPr="00E95C4B" w:rsidRDefault="00E95C4B" w:rsidP="00E95C4B">
            <w:pPr>
              <w:spacing w:line="276" w:lineRule="auto"/>
              <w:ind w:firstLine="0"/>
              <w:rPr>
                <w:sz w:val="24"/>
                <w:szCs w:val="20"/>
                <w:lang w:eastAsia="en-US"/>
              </w:rPr>
            </w:pPr>
            <w:r w:rsidRPr="00E95C4B">
              <w:rPr>
                <w:sz w:val="24"/>
                <w:szCs w:val="20"/>
                <w:lang w:eastAsia="en-US"/>
              </w:rPr>
              <w:t>1</w:t>
            </w:r>
          </w:p>
        </w:tc>
        <w:tc>
          <w:tcPr>
            <w:tcW w:w="7673" w:type="dxa"/>
            <w:tcBorders>
              <w:top w:val="single" w:sz="4" w:space="0" w:color="auto"/>
              <w:left w:val="single" w:sz="4" w:space="0" w:color="auto"/>
              <w:bottom w:val="single" w:sz="4" w:space="0" w:color="auto"/>
              <w:right w:val="single" w:sz="4" w:space="0" w:color="auto"/>
            </w:tcBorders>
            <w:hideMark/>
          </w:tcPr>
          <w:p w14:paraId="51E03BCD" w14:textId="77777777" w:rsidR="00E95C4B" w:rsidRPr="00E95C4B" w:rsidRDefault="00E95C4B" w:rsidP="00E95C4B">
            <w:pPr>
              <w:spacing w:line="276" w:lineRule="auto"/>
              <w:ind w:firstLine="0"/>
              <w:rPr>
                <w:sz w:val="24"/>
                <w:szCs w:val="20"/>
                <w:lang w:eastAsia="en-US"/>
              </w:rPr>
            </w:pPr>
            <w:r w:rsidRPr="00E95C4B">
              <w:rPr>
                <w:sz w:val="24"/>
                <w:szCs w:val="20"/>
                <w:lang w:eastAsia="en-US"/>
              </w:rPr>
              <w:t>Сырье и материалы</w:t>
            </w:r>
          </w:p>
        </w:tc>
        <w:tc>
          <w:tcPr>
            <w:tcW w:w="1701" w:type="dxa"/>
            <w:tcBorders>
              <w:top w:val="single" w:sz="4" w:space="0" w:color="auto"/>
              <w:left w:val="single" w:sz="4" w:space="0" w:color="auto"/>
              <w:bottom w:val="single" w:sz="4" w:space="0" w:color="auto"/>
              <w:right w:val="single" w:sz="4" w:space="0" w:color="auto"/>
            </w:tcBorders>
            <w:hideMark/>
          </w:tcPr>
          <w:p w14:paraId="22631937"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22 500</w:t>
            </w:r>
          </w:p>
        </w:tc>
      </w:tr>
      <w:tr w:rsidR="00E95C4B" w:rsidRPr="00E95C4B" w14:paraId="53C84B39"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1F697CE" w14:textId="77777777" w:rsidR="00E95C4B" w:rsidRPr="00E95C4B" w:rsidRDefault="00E95C4B" w:rsidP="00E95C4B">
            <w:pPr>
              <w:spacing w:line="276" w:lineRule="auto"/>
              <w:ind w:firstLine="0"/>
              <w:rPr>
                <w:sz w:val="24"/>
                <w:szCs w:val="20"/>
                <w:lang w:eastAsia="en-US"/>
              </w:rPr>
            </w:pPr>
            <w:r w:rsidRPr="00E95C4B">
              <w:rPr>
                <w:sz w:val="24"/>
                <w:szCs w:val="20"/>
                <w:lang w:eastAsia="en-US"/>
              </w:rPr>
              <w:t>2</w:t>
            </w:r>
          </w:p>
        </w:tc>
        <w:tc>
          <w:tcPr>
            <w:tcW w:w="7673" w:type="dxa"/>
            <w:tcBorders>
              <w:top w:val="single" w:sz="4" w:space="0" w:color="auto"/>
              <w:left w:val="single" w:sz="4" w:space="0" w:color="auto"/>
              <w:bottom w:val="single" w:sz="4" w:space="0" w:color="auto"/>
              <w:right w:val="single" w:sz="4" w:space="0" w:color="auto"/>
            </w:tcBorders>
            <w:hideMark/>
          </w:tcPr>
          <w:p w14:paraId="4C2AB2D8"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Отходы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1D1BEFB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4 300</w:t>
            </w:r>
          </w:p>
        </w:tc>
      </w:tr>
      <w:tr w:rsidR="00E95C4B" w:rsidRPr="00E95C4B" w14:paraId="4A914465"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5FA9A54" w14:textId="77777777" w:rsidR="00E95C4B" w:rsidRPr="00E95C4B" w:rsidRDefault="00E95C4B" w:rsidP="00E95C4B">
            <w:pPr>
              <w:spacing w:line="276" w:lineRule="auto"/>
              <w:ind w:firstLine="0"/>
              <w:rPr>
                <w:sz w:val="24"/>
                <w:szCs w:val="20"/>
                <w:lang w:eastAsia="en-US"/>
              </w:rPr>
            </w:pPr>
            <w:r w:rsidRPr="00E95C4B">
              <w:rPr>
                <w:sz w:val="24"/>
                <w:szCs w:val="20"/>
                <w:lang w:eastAsia="en-US"/>
              </w:rPr>
              <w:t>3</w:t>
            </w:r>
          </w:p>
        </w:tc>
        <w:tc>
          <w:tcPr>
            <w:tcW w:w="7673" w:type="dxa"/>
            <w:tcBorders>
              <w:top w:val="single" w:sz="4" w:space="0" w:color="auto"/>
              <w:left w:val="single" w:sz="4" w:space="0" w:color="auto"/>
              <w:bottom w:val="single" w:sz="4" w:space="0" w:color="auto"/>
              <w:right w:val="single" w:sz="4" w:space="0" w:color="auto"/>
            </w:tcBorders>
            <w:hideMark/>
          </w:tcPr>
          <w:p w14:paraId="39FF7370"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Покупные изделия, полуфабрикаты и услуги кооперированных предприятий</w:t>
            </w:r>
          </w:p>
        </w:tc>
        <w:tc>
          <w:tcPr>
            <w:tcW w:w="1701" w:type="dxa"/>
            <w:tcBorders>
              <w:top w:val="single" w:sz="4" w:space="0" w:color="auto"/>
              <w:left w:val="single" w:sz="4" w:space="0" w:color="auto"/>
              <w:bottom w:val="single" w:sz="4" w:space="0" w:color="auto"/>
              <w:right w:val="single" w:sz="4" w:space="0" w:color="auto"/>
            </w:tcBorders>
            <w:hideMark/>
          </w:tcPr>
          <w:p w14:paraId="17FC713F"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42 000</w:t>
            </w:r>
          </w:p>
        </w:tc>
      </w:tr>
      <w:tr w:rsidR="00E95C4B" w:rsidRPr="00E95C4B" w14:paraId="116FB65A"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1F9AD9C" w14:textId="77777777" w:rsidR="00E95C4B" w:rsidRPr="00E95C4B" w:rsidRDefault="00E95C4B" w:rsidP="00E95C4B">
            <w:pPr>
              <w:spacing w:line="276" w:lineRule="auto"/>
              <w:ind w:firstLine="0"/>
              <w:rPr>
                <w:sz w:val="24"/>
                <w:szCs w:val="20"/>
                <w:lang w:eastAsia="en-US"/>
              </w:rPr>
            </w:pPr>
            <w:r w:rsidRPr="00E95C4B">
              <w:rPr>
                <w:sz w:val="24"/>
                <w:szCs w:val="20"/>
                <w:lang w:eastAsia="en-US"/>
              </w:rPr>
              <w:t>4</w:t>
            </w:r>
          </w:p>
        </w:tc>
        <w:tc>
          <w:tcPr>
            <w:tcW w:w="7673" w:type="dxa"/>
            <w:tcBorders>
              <w:top w:val="single" w:sz="4" w:space="0" w:color="auto"/>
              <w:left w:val="single" w:sz="4" w:space="0" w:color="auto"/>
              <w:bottom w:val="single" w:sz="4" w:space="0" w:color="auto"/>
              <w:right w:val="single" w:sz="4" w:space="0" w:color="auto"/>
            </w:tcBorders>
            <w:hideMark/>
          </w:tcPr>
          <w:p w14:paraId="22860820"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Основная заработная плата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0AF26DE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45 000</w:t>
            </w:r>
          </w:p>
        </w:tc>
      </w:tr>
      <w:tr w:rsidR="00E95C4B" w:rsidRPr="00E95C4B" w14:paraId="6D82488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05B35658" w14:textId="77777777" w:rsidR="00E95C4B" w:rsidRPr="00E95C4B" w:rsidRDefault="00E95C4B" w:rsidP="00E95C4B">
            <w:pPr>
              <w:spacing w:line="276" w:lineRule="auto"/>
              <w:ind w:firstLine="0"/>
              <w:rPr>
                <w:sz w:val="24"/>
                <w:szCs w:val="20"/>
                <w:lang w:eastAsia="en-US"/>
              </w:rPr>
            </w:pPr>
            <w:r w:rsidRPr="00E95C4B">
              <w:rPr>
                <w:sz w:val="24"/>
                <w:szCs w:val="20"/>
                <w:lang w:eastAsia="en-US"/>
              </w:rPr>
              <w:t>5</w:t>
            </w:r>
          </w:p>
        </w:tc>
        <w:tc>
          <w:tcPr>
            <w:tcW w:w="7673" w:type="dxa"/>
            <w:tcBorders>
              <w:top w:val="single" w:sz="4" w:space="0" w:color="auto"/>
              <w:left w:val="single" w:sz="4" w:space="0" w:color="auto"/>
              <w:bottom w:val="single" w:sz="4" w:space="0" w:color="auto"/>
              <w:right w:val="single" w:sz="4" w:space="0" w:color="auto"/>
            </w:tcBorders>
            <w:hideMark/>
          </w:tcPr>
          <w:p w14:paraId="4C04118F" w14:textId="77777777" w:rsidR="00E95C4B" w:rsidRPr="00E95C4B" w:rsidRDefault="00E95C4B" w:rsidP="00E95C4B">
            <w:pPr>
              <w:spacing w:line="276" w:lineRule="auto"/>
              <w:ind w:firstLine="0"/>
              <w:rPr>
                <w:sz w:val="24"/>
                <w:szCs w:val="20"/>
                <w:lang w:eastAsia="en-US"/>
              </w:rPr>
            </w:pPr>
            <w:r w:rsidRPr="00E95C4B">
              <w:rPr>
                <w:sz w:val="24"/>
                <w:szCs w:val="20"/>
                <w:lang w:eastAsia="en-US"/>
              </w:rPr>
              <w:t>Дополнительная заработная плата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53227F81"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18 000</w:t>
            </w:r>
          </w:p>
        </w:tc>
      </w:tr>
      <w:tr w:rsidR="00E95C4B" w:rsidRPr="00E95C4B" w14:paraId="3E71CBC9"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A2687D7" w14:textId="77777777" w:rsidR="00E95C4B" w:rsidRPr="00E95C4B" w:rsidRDefault="00E95C4B" w:rsidP="00E95C4B">
            <w:pPr>
              <w:spacing w:line="276" w:lineRule="auto"/>
              <w:ind w:firstLine="0"/>
              <w:rPr>
                <w:sz w:val="24"/>
                <w:szCs w:val="20"/>
                <w:lang w:eastAsia="en-US"/>
              </w:rPr>
            </w:pPr>
            <w:r w:rsidRPr="00E95C4B">
              <w:rPr>
                <w:sz w:val="24"/>
                <w:szCs w:val="20"/>
                <w:lang w:eastAsia="en-US"/>
              </w:rPr>
              <w:t>6</w:t>
            </w:r>
          </w:p>
        </w:tc>
        <w:tc>
          <w:tcPr>
            <w:tcW w:w="7673" w:type="dxa"/>
            <w:tcBorders>
              <w:top w:val="single" w:sz="4" w:space="0" w:color="auto"/>
              <w:left w:val="single" w:sz="4" w:space="0" w:color="auto"/>
              <w:bottom w:val="single" w:sz="4" w:space="0" w:color="auto"/>
              <w:right w:val="single" w:sz="4" w:space="0" w:color="auto"/>
            </w:tcBorders>
            <w:hideMark/>
          </w:tcPr>
          <w:p w14:paraId="7336208A"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Отчисления на социальное страхование с заработной платы основной и дополнительной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7E8B3B60"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69CC823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EA3A5E1" w14:textId="77777777" w:rsidR="00E95C4B" w:rsidRPr="00E95C4B" w:rsidRDefault="00E95C4B" w:rsidP="00E95C4B">
            <w:pPr>
              <w:spacing w:line="276" w:lineRule="auto"/>
              <w:ind w:firstLine="0"/>
              <w:rPr>
                <w:sz w:val="24"/>
                <w:szCs w:val="20"/>
                <w:lang w:eastAsia="en-US"/>
              </w:rPr>
            </w:pPr>
            <w:r w:rsidRPr="00E95C4B">
              <w:rPr>
                <w:sz w:val="24"/>
                <w:szCs w:val="20"/>
                <w:lang w:eastAsia="en-US"/>
              </w:rPr>
              <w:t>7</w:t>
            </w:r>
          </w:p>
        </w:tc>
        <w:tc>
          <w:tcPr>
            <w:tcW w:w="7673" w:type="dxa"/>
            <w:tcBorders>
              <w:top w:val="single" w:sz="4" w:space="0" w:color="auto"/>
              <w:left w:val="single" w:sz="4" w:space="0" w:color="auto"/>
              <w:bottom w:val="single" w:sz="4" w:space="0" w:color="auto"/>
              <w:right w:val="single" w:sz="4" w:space="0" w:color="auto"/>
            </w:tcBorders>
            <w:hideMark/>
          </w:tcPr>
          <w:p w14:paraId="571F63A1"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подготовку и освоение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6A3E0ED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9 000</w:t>
            </w:r>
          </w:p>
        </w:tc>
      </w:tr>
      <w:tr w:rsidR="00E95C4B" w:rsidRPr="00E95C4B" w14:paraId="7E6908E8"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5AD04BF" w14:textId="77777777" w:rsidR="00E95C4B" w:rsidRPr="00E95C4B" w:rsidRDefault="00E95C4B" w:rsidP="00E95C4B">
            <w:pPr>
              <w:spacing w:line="276" w:lineRule="auto"/>
              <w:ind w:firstLine="0"/>
              <w:rPr>
                <w:sz w:val="24"/>
                <w:szCs w:val="20"/>
                <w:lang w:eastAsia="en-US"/>
              </w:rPr>
            </w:pPr>
            <w:r w:rsidRPr="00E95C4B">
              <w:rPr>
                <w:sz w:val="24"/>
                <w:szCs w:val="20"/>
                <w:lang w:eastAsia="en-US"/>
              </w:rPr>
              <w:t>8</w:t>
            </w:r>
          </w:p>
        </w:tc>
        <w:tc>
          <w:tcPr>
            <w:tcW w:w="7673" w:type="dxa"/>
            <w:tcBorders>
              <w:top w:val="single" w:sz="4" w:space="0" w:color="auto"/>
              <w:left w:val="single" w:sz="4" w:space="0" w:color="auto"/>
              <w:bottom w:val="single" w:sz="4" w:space="0" w:color="auto"/>
              <w:right w:val="single" w:sz="4" w:space="0" w:color="auto"/>
            </w:tcBorders>
            <w:hideMark/>
          </w:tcPr>
          <w:p w14:paraId="399C0222" w14:textId="77777777" w:rsidR="00E95C4B" w:rsidRPr="00E95C4B" w:rsidRDefault="00E95C4B" w:rsidP="00E95C4B">
            <w:pPr>
              <w:spacing w:line="276" w:lineRule="auto"/>
              <w:ind w:firstLine="0"/>
              <w:rPr>
                <w:sz w:val="24"/>
                <w:szCs w:val="20"/>
                <w:lang w:eastAsia="en-US"/>
              </w:rPr>
            </w:pPr>
            <w:r w:rsidRPr="00E95C4B">
              <w:rPr>
                <w:sz w:val="24"/>
                <w:szCs w:val="20"/>
                <w:lang w:eastAsia="en-US"/>
              </w:rPr>
              <w:t>Амортизация оборудования и транспортных средств</w:t>
            </w:r>
          </w:p>
        </w:tc>
        <w:tc>
          <w:tcPr>
            <w:tcW w:w="1701" w:type="dxa"/>
            <w:tcBorders>
              <w:top w:val="single" w:sz="4" w:space="0" w:color="auto"/>
              <w:left w:val="single" w:sz="4" w:space="0" w:color="auto"/>
              <w:bottom w:val="single" w:sz="4" w:space="0" w:color="auto"/>
              <w:right w:val="single" w:sz="4" w:space="0" w:color="auto"/>
            </w:tcBorders>
            <w:hideMark/>
          </w:tcPr>
          <w:p w14:paraId="310A97A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16 000</w:t>
            </w:r>
          </w:p>
        </w:tc>
      </w:tr>
      <w:tr w:rsidR="00E95C4B" w:rsidRPr="00E95C4B" w14:paraId="05D227E6"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E87964F" w14:textId="77777777" w:rsidR="00E95C4B" w:rsidRPr="00E95C4B" w:rsidRDefault="00E95C4B" w:rsidP="00E95C4B">
            <w:pPr>
              <w:spacing w:line="276" w:lineRule="auto"/>
              <w:ind w:firstLine="0"/>
              <w:rPr>
                <w:sz w:val="24"/>
                <w:szCs w:val="20"/>
                <w:lang w:eastAsia="en-US"/>
              </w:rPr>
            </w:pPr>
            <w:r w:rsidRPr="00E95C4B">
              <w:rPr>
                <w:sz w:val="24"/>
                <w:szCs w:val="20"/>
                <w:lang w:eastAsia="en-US"/>
              </w:rPr>
              <w:t>9</w:t>
            </w:r>
          </w:p>
        </w:tc>
        <w:tc>
          <w:tcPr>
            <w:tcW w:w="7673" w:type="dxa"/>
            <w:tcBorders>
              <w:top w:val="single" w:sz="4" w:space="0" w:color="auto"/>
              <w:left w:val="single" w:sz="4" w:space="0" w:color="auto"/>
              <w:bottom w:val="single" w:sz="4" w:space="0" w:color="auto"/>
              <w:right w:val="single" w:sz="4" w:space="0" w:color="auto"/>
            </w:tcBorders>
            <w:hideMark/>
          </w:tcPr>
          <w:p w14:paraId="529E0913" w14:textId="77777777" w:rsidR="00E95C4B" w:rsidRPr="00E95C4B" w:rsidRDefault="00E95C4B" w:rsidP="00E95C4B">
            <w:pPr>
              <w:spacing w:line="276" w:lineRule="auto"/>
              <w:ind w:firstLine="0"/>
              <w:rPr>
                <w:sz w:val="24"/>
                <w:szCs w:val="20"/>
                <w:lang w:eastAsia="en-US"/>
              </w:rPr>
            </w:pPr>
            <w:r w:rsidRPr="00E95C4B">
              <w:rPr>
                <w:sz w:val="24"/>
                <w:szCs w:val="20"/>
                <w:lang w:eastAsia="en-US"/>
              </w:rPr>
              <w:t>Эксплуатация оборудования и текущий ремонт оборудования и транспортных средств</w:t>
            </w:r>
          </w:p>
        </w:tc>
        <w:tc>
          <w:tcPr>
            <w:tcW w:w="1701" w:type="dxa"/>
            <w:tcBorders>
              <w:top w:val="single" w:sz="4" w:space="0" w:color="auto"/>
              <w:left w:val="single" w:sz="4" w:space="0" w:color="auto"/>
              <w:bottom w:val="single" w:sz="4" w:space="0" w:color="auto"/>
              <w:right w:val="single" w:sz="4" w:space="0" w:color="auto"/>
            </w:tcBorders>
            <w:hideMark/>
          </w:tcPr>
          <w:p w14:paraId="13CEF67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0440667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A514EE9" w14:textId="77777777" w:rsidR="00E95C4B" w:rsidRPr="00E95C4B" w:rsidRDefault="00E95C4B" w:rsidP="00E95C4B">
            <w:pPr>
              <w:spacing w:line="276" w:lineRule="auto"/>
              <w:ind w:firstLine="0"/>
              <w:rPr>
                <w:sz w:val="24"/>
                <w:szCs w:val="20"/>
                <w:lang w:eastAsia="en-US"/>
              </w:rPr>
            </w:pPr>
            <w:r w:rsidRPr="00E95C4B">
              <w:rPr>
                <w:sz w:val="24"/>
                <w:szCs w:val="20"/>
                <w:lang w:eastAsia="en-US"/>
              </w:rPr>
              <w:t>10</w:t>
            </w:r>
          </w:p>
        </w:tc>
        <w:tc>
          <w:tcPr>
            <w:tcW w:w="7673" w:type="dxa"/>
            <w:tcBorders>
              <w:top w:val="single" w:sz="4" w:space="0" w:color="auto"/>
              <w:left w:val="single" w:sz="4" w:space="0" w:color="auto"/>
              <w:bottom w:val="single" w:sz="4" w:space="0" w:color="auto"/>
              <w:right w:val="single" w:sz="4" w:space="0" w:color="auto"/>
            </w:tcBorders>
            <w:hideMark/>
          </w:tcPr>
          <w:p w14:paraId="4C4D2EDD" w14:textId="77777777" w:rsidR="00E95C4B" w:rsidRPr="00E95C4B" w:rsidRDefault="00E95C4B" w:rsidP="00E95C4B">
            <w:pPr>
              <w:spacing w:line="276" w:lineRule="auto"/>
              <w:ind w:firstLine="0"/>
              <w:rPr>
                <w:sz w:val="24"/>
                <w:szCs w:val="20"/>
                <w:lang w:eastAsia="en-US"/>
              </w:rPr>
            </w:pPr>
            <w:r w:rsidRPr="00E95C4B">
              <w:rPr>
                <w:sz w:val="24"/>
                <w:szCs w:val="20"/>
                <w:lang w:eastAsia="en-US"/>
              </w:rPr>
              <w:t>Внутризаводские перемещения грузов</w:t>
            </w:r>
          </w:p>
        </w:tc>
        <w:tc>
          <w:tcPr>
            <w:tcW w:w="1701" w:type="dxa"/>
            <w:tcBorders>
              <w:top w:val="single" w:sz="4" w:space="0" w:color="auto"/>
              <w:left w:val="single" w:sz="4" w:space="0" w:color="auto"/>
              <w:bottom w:val="single" w:sz="4" w:space="0" w:color="auto"/>
              <w:right w:val="single" w:sz="4" w:space="0" w:color="auto"/>
            </w:tcBorders>
            <w:hideMark/>
          </w:tcPr>
          <w:p w14:paraId="480BB58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10 000</w:t>
            </w:r>
          </w:p>
        </w:tc>
      </w:tr>
      <w:tr w:rsidR="00E95C4B" w:rsidRPr="00E95C4B" w14:paraId="1D57885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5A8D72D" w14:textId="77777777" w:rsidR="00E95C4B" w:rsidRPr="00E95C4B" w:rsidRDefault="00E95C4B" w:rsidP="00E95C4B">
            <w:pPr>
              <w:spacing w:line="276" w:lineRule="auto"/>
              <w:ind w:firstLine="0"/>
              <w:rPr>
                <w:sz w:val="24"/>
                <w:szCs w:val="20"/>
                <w:lang w:eastAsia="en-US"/>
              </w:rPr>
            </w:pPr>
            <w:r w:rsidRPr="00E95C4B">
              <w:rPr>
                <w:sz w:val="24"/>
                <w:szCs w:val="20"/>
                <w:lang w:eastAsia="en-US"/>
              </w:rPr>
              <w:t>11</w:t>
            </w:r>
          </w:p>
        </w:tc>
        <w:tc>
          <w:tcPr>
            <w:tcW w:w="7673" w:type="dxa"/>
            <w:tcBorders>
              <w:top w:val="single" w:sz="4" w:space="0" w:color="auto"/>
              <w:left w:val="single" w:sz="4" w:space="0" w:color="auto"/>
              <w:bottom w:val="single" w:sz="4" w:space="0" w:color="auto"/>
              <w:right w:val="single" w:sz="4" w:space="0" w:color="auto"/>
            </w:tcBorders>
            <w:hideMark/>
          </w:tcPr>
          <w:p w14:paraId="2953A64D" w14:textId="77777777" w:rsidR="00E95C4B" w:rsidRPr="00E95C4B" w:rsidRDefault="00E95C4B" w:rsidP="00E95C4B">
            <w:pPr>
              <w:spacing w:line="276" w:lineRule="auto"/>
              <w:ind w:firstLine="0"/>
              <w:rPr>
                <w:sz w:val="24"/>
                <w:szCs w:val="20"/>
                <w:lang w:eastAsia="en-US"/>
              </w:rPr>
            </w:pPr>
            <w:r w:rsidRPr="00E95C4B">
              <w:rPr>
                <w:sz w:val="24"/>
                <w:szCs w:val="20"/>
                <w:lang w:eastAsia="en-US"/>
              </w:rPr>
              <w:t>Износ малоценных и быстроизнашивающихся инструментов и приспособлений</w:t>
            </w:r>
          </w:p>
        </w:tc>
        <w:tc>
          <w:tcPr>
            <w:tcW w:w="1701" w:type="dxa"/>
            <w:tcBorders>
              <w:top w:val="single" w:sz="4" w:space="0" w:color="auto"/>
              <w:left w:val="single" w:sz="4" w:space="0" w:color="auto"/>
              <w:bottom w:val="single" w:sz="4" w:space="0" w:color="auto"/>
              <w:right w:val="single" w:sz="4" w:space="0" w:color="auto"/>
            </w:tcBorders>
            <w:hideMark/>
          </w:tcPr>
          <w:p w14:paraId="091FA05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12 000</w:t>
            </w:r>
          </w:p>
        </w:tc>
      </w:tr>
      <w:tr w:rsidR="00E95C4B" w:rsidRPr="00E95C4B" w14:paraId="5C956D5D"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21758A9" w14:textId="77777777" w:rsidR="00E95C4B" w:rsidRPr="00E95C4B" w:rsidRDefault="00E95C4B" w:rsidP="00E95C4B">
            <w:pPr>
              <w:spacing w:line="276" w:lineRule="auto"/>
              <w:ind w:firstLine="0"/>
              <w:rPr>
                <w:sz w:val="24"/>
                <w:szCs w:val="20"/>
                <w:lang w:eastAsia="en-US"/>
              </w:rPr>
            </w:pPr>
            <w:r w:rsidRPr="00E95C4B">
              <w:rPr>
                <w:sz w:val="24"/>
                <w:szCs w:val="20"/>
                <w:lang w:eastAsia="en-US"/>
              </w:rPr>
              <w:t>12</w:t>
            </w:r>
          </w:p>
        </w:tc>
        <w:tc>
          <w:tcPr>
            <w:tcW w:w="7673" w:type="dxa"/>
            <w:tcBorders>
              <w:top w:val="single" w:sz="4" w:space="0" w:color="auto"/>
              <w:left w:val="single" w:sz="4" w:space="0" w:color="auto"/>
              <w:bottom w:val="single" w:sz="4" w:space="0" w:color="auto"/>
              <w:right w:val="single" w:sz="4" w:space="0" w:color="auto"/>
            </w:tcBorders>
            <w:hideMark/>
          </w:tcPr>
          <w:p w14:paraId="14B1356C" w14:textId="77777777" w:rsidR="00E95C4B" w:rsidRPr="00E95C4B" w:rsidRDefault="00E95C4B" w:rsidP="00E95C4B">
            <w:pPr>
              <w:spacing w:line="276" w:lineRule="auto"/>
              <w:ind w:firstLine="0"/>
              <w:rPr>
                <w:sz w:val="24"/>
                <w:szCs w:val="20"/>
                <w:lang w:eastAsia="en-US"/>
              </w:rPr>
            </w:pPr>
            <w:r w:rsidRPr="00E95C4B">
              <w:rPr>
                <w:sz w:val="24"/>
                <w:szCs w:val="20"/>
                <w:lang w:eastAsia="en-US"/>
              </w:rPr>
              <w:t>Содержание аппарата управления цеха</w:t>
            </w:r>
          </w:p>
        </w:tc>
        <w:tc>
          <w:tcPr>
            <w:tcW w:w="1701" w:type="dxa"/>
            <w:tcBorders>
              <w:top w:val="single" w:sz="4" w:space="0" w:color="auto"/>
              <w:left w:val="single" w:sz="4" w:space="0" w:color="auto"/>
              <w:bottom w:val="single" w:sz="4" w:space="0" w:color="auto"/>
              <w:right w:val="single" w:sz="4" w:space="0" w:color="auto"/>
            </w:tcBorders>
            <w:hideMark/>
          </w:tcPr>
          <w:p w14:paraId="6D5B248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4 000</w:t>
            </w:r>
          </w:p>
        </w:tc>
      </w:tr>
      <w:tr w:rsidR="00E95C4B" w:rsidRPr="00E95C4B" w14:paraId="245ADCAC"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B9181A4" w14:textId="77777777" w:rsidR="00E95C4B" w:rsidRPr="00E95C4B" w:rsidRDefault="00E95C4B" w:rsidP="00E95C4B">
            <w:pPr>
              <w:spacing w:line="276" w:lineRule="auto"/>
              <w:ind w:firstLine="0"/>
              <w:rPr>
                <w:sz w:val="24"/>
                <w:szCs w:val="20"/>
                <w:lang w:eastAsia="en-US"/>
              </w:rPr>
            </w:pPr>
            <w:r w:rsidRPr="00E95C4B">
              <w:rPr>
                <w:sz w:val="24"/>
                <w:szCs w:val="20"/>
                <w:lang w:eastAsia="en-US"/>
              </w:rPr>
              <w:t>13</w:t>
            </w:r>
          </w:p>
        </w:tc>
        <w:tc>
          <w:tcPr>
            <w:tcW w:w="7673" w:type="dxa"/>
            <w:tcBorders>
              <w:top w:val="single" w:sz="4" w:space="0" w:color="auto"/>
              <w:left w:val="single" w:sz="4" w:space="0" w:color="auto"/>
              <w:bottom w:val="single" w:sz="4" w:space="0" w:color="auto"/>
              <w:right w:val="single" w:sz="4" w:space="0" w:color="auto"/>
            </w:tcBorders>
            <w:hideMark/>
          </w:tcPr>
          <w:p w14:paraId="48277041" w14:textId="77777777" w:rsidR="00E95C4B" w:rsidRPr="00E95C4B" w:rsidRDefault="00E95C4B" w:rsidP="00E95C4B">
            <w:pPr>
              <w:spacing w:line="276" w:lineRule="auto"/>
              <w:ind w:firstLine="0"/>
              <w:rPr>
                <w:sz w:val="24"/>
                <w:szCs w:val="20"/>
                <w:lang w:eastAsia="en-US"/>
              </w:rPr>
            </w:pPr>
            <w:r w:rsidRPr="00E95C4B">
              <w:rPr>
                <w:sz w:val="24"/>
                <w:szCs w:val="20"/>
                <w:lang w:eastAsia="en-US"/>
              </w:rPr>
              <w:t>Содержание прочего цехового персонала</w:t>
            </w:r>
          </w:p>
        </w:tc>
        <w:tc>
          <w:tcPr>
            <w:tcW w:w="1701" w:type="dxa"/>
            <w:tcBorders>
              <w:top w:val="single" w:sz="4" w:space="0" w:color="auto"/>
              <w:left w:val="single" w:sz="4" w:space="0" w:color="auto"/>
              <w:bottom w:val="single" w:sz="4" w:space="0" w:color="auto"/>
              <w:right w:val="single" w:sz="4" w:space="0" w:color="auto"/>
            </w:tcBorders>
            <w:hideMark/>
          </w:tcPr>
          <w:p w14:paraId="2C0A5B3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15 000</w:t>
            </w:r>
          </w:p>
        </w:tc>
      </w:tr>
      <w:tr w:rsidR="00E95C4B" w:rsidRPr="00E95C4B" w14:paraId="5DA64AC5"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CD07E16" w14:textId="77777777" w:rsidR="00E95C4B" w:rsidRPr="00E95C4B" w:rsidRDefault="00E95C4B" w:rsidP="00E95C4B">
            <w:pPr>
              <w:spacing w:line="276" w:lineRule="auto"/>
              <w:ind w:firstLine="0"/>
              <w:rPr>
                <w:sz w:val="24"/>
                <w:szCs w:val="20"/>
                <w:lang w:eastAsia="en-US"/>
              </w:rPr>
            </w:pPr>
            <w:r w:rsidRPr="00E95C4B">
              <w:rPr>
                <w:sz w:val="24"/>
                <w:szCs w:val="20"/>
                <w:lang w:eastAsia="en-US"/>
              </w:rPr>
              <w:t>14</w:t>
            </w:r>
          </w:p>
        </w:tc>
        <w:tc>
          <w:tcPr>
            <w:tcW w:w="7673" w:type="dxa"/>
            <w:tcBorders>
              <w:top w:val="single" w:sz="4" w:space="0" w:color="auto"/>
              <w:left w:val="single" w:sz="4" w:space="0" w:color="auto"/>
              <w:bottom w:val="single" w:sz="4" w:space="0" w:color="auto"/>
              <w:right w:val="single" w:sz="4" w:space="0" w:color="auto"/>
            </w:tcBorders>
            <w:hideMark/>
          </w:tcPr>
          <w:p w14:paraId="7581F665" w14:textId="77777777" w:rsidR="00E95C4B" w:rsidRPr="00E95C4B" w:rsidRDefault="00E95C4B" w:rsidP="00E95C4B">
            <w:pPr>
              <w:spacing w:line="276" w:lineRule="auto"/>
              <w:ind w:firstLine="0"/>
              <w:rPr>
                <w:sz w:val="24"/>
                <w:szCs w:val="20"/>
                <w:lang w:eastAsia="en-US"/>
              </w:rPr>
            </w:pPr>
            <w:r w:rsidRPr="00E95C4B">
              <w:rPr>
                <w:sz w:val="24"/>
                <w:szCs w:val="20"/>
                <w:lang w:eastAsia="en-US"/>
              </w:rPr>
              <w:t>Амортизация зданий, сооружений и инвентаря</w:t>
            </w:r>
          </w:p>
        </w:tc>
        <w:tc>
          <w:tcPr>
            <w:tcW w:w="1701" w:type="dxa"/>
            <w:tcBorders>
              <w:top w:val="single" w:sz="4" w:space="0" w:color="auto"/>
              <w:left w:val="single" w:sz="4" w:space="0" w:color="auto"/>
              <w:bottom w:val="single" w:sz="4" w:space="0" w:color="auto"/>
              <w:right w:val="single" w:sz="4" w:space="0" w:color="auto"/>
            </w:tcBorders>
            <w:hideMark/>
          </w:tcPr>
          <w:p w14:paraId="15D669D2"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11 500</w:t>
            </w:r>
          </w:p>
        </w:tc>
      </w:tr>
      <w:tr w:rsidR="00E95C4B" w:rsidRPr="00E95C4B" w14:paraId="47D7CD32"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F8F4B38" w14:textId="77777777" w:rsidR="00E95C4B" w:rsidRPr="00E95C4B" w:rsidRDefault="00E95C4B" w:rsidP="00E95C4B">
            <w:pPr>
              <w:spacing w:line="276" w:lineRule="auto"/>
              <w:ind w:firstLine="0"/>
              <w:rPr>
                <w:sz w:val="24"/>
                <w:szCs w:val="20"/>
                <w:lang w:eastAsia="en-US"/>
              </w:rPr>
            </w:pPr>
            <w:r w:rsidRPr="00E95C4B">
              <w:rPr>
                <w:sz w:val="24"/>
                <w:szCs w:val="20"/>
                <w:lang w:eastAsia="en-US"/>
              </w:rPr>
              <w:t>15</w:t>
            </w:r>
          </w:p>
        </w:tc>
        <w:tc>
          <w:tcPr>
            <w:tcW w:w="7673" w:type="dxa"/>
            <w:tcBorders>
              <w:top w:val="single" w:sz="4" w:space="0" w:color="auto"/>
              <w:left w:val="single" w:sz="4" w:space="0" w:color="auto"/>
              <w:bottom w:val="single" w:sz="4" w:space="0" w:color="auto"/>
              <w:right w:val="single" w:sz="4" w:space="0" w:color="auto"/>
            </w:tcBorders>
            <w:hideMark/>
          </w:tcPr>
          <w:p w14:paraId="47459383"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Охрана труда</w:t>
            </w:r>
          </w:p>
        </w:tc>
        <w:tc>
          <w:tcPr>
            <w:tcW w:w="1701" w:type="dxa"/>
            <w:tcBorders>
              <w:top w:val="single" w:sz="4" w:space="0" w:color="auto"/>
              <w:left w:val="single" w:sz="4" w:space="0" w:color="auto"/>
              <w:bottom w:val="single" w:sz="4" w:space="0" w:color="auto"/>
              <w:right w:val="single" w:sz="4" w:space="0" w:color="auto"/>
            </w:tcBorders>
            <w:hideMark/>
          </w:tcPr>
          <w:p w14:paraId="5338DF35"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3 500</w:t>
            </w:r>
          </w:p>
        </w:tc>
      </w:tr>
      <w:tr w:rsidR="00E95C4B" w:rsidRPr="00E95C4B" w14:paraId="5AE51FDD"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CE7C1F1" w14:textId="77777777" w:rsidR="00E95C4B" w:rsidRPr="00E95C4B" w:rsidRDefault="00E95C4B" w:rsidP="00E95C4B">
            <w:pPr>
              <w:spacing w:line="276" w:lineRule="auto"/>
              <w:ind w:firstLine="0"/>
              <w:rPr>
                <w:sz w:val="24"/>
                <w:szCs w:val="20"/>
                <w:lang w:eastAsia="en-US"/>
              </w:rPr>
            </w:pPr>
            <w:r w:rsidRPr="00E95C4B">
              <w:rPr>
                <w:sz w:val="24"/>
                <w:szCs w:val="20"/>
                <w:lang w:eastAsia="en-US"/>
              </w:rPr>
              <w:t>16</w:t>
            </w:r>
          </w:p>
        </w:tc>
        <w:tc>
          <w:tcPr>
            <w:tcW w:w="7673" w:type="dxa"/>
            <w:tcBorders>
              <w:top w:val="single" w:sz="4" w:space="0" w:color="auto"/>
              <w:left w:val="single" w:sz="4" w:space="0" w:color="auto"/>
              <w:bottom w:val="single" w:sz="4" w:space="0" w:color="auto"/>
              <w:right w:val="single" w:sz="4" w:space="0" w:color="auto"/>
            </w:tcBorders>
            <w:hideMark/>
          </w:tcPr>
          <w:p w14:paraId="22081F08"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цеховые расходы</w:t>
            </w:r>
          </w:p>
        </w:tc>
        <w:tc>
          <w:tcPr>
            <w:tcW w:w="1701" w:type="dxa"/>
            <w:tcBorders>
              <w:top w:val="single" w:sz="4" w:space="0" w:color="auto"/>
              <w:left w:val="single" w:sz="4" w:space="0" w:color="auto"/>
              <w:bottom w:val="single" w:sz="4" w:space="0" w:color="auto"/>
              <w:right w:val="single" w:sz="4" w:space="0" w:color="auto"/>
            </w:tcBorders>
            <w:hideMark/>
          </w:tcPr>
          <w:p w14:paraId="2C9B3FA3"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600</w:t>
            </w:r>
          </w:p>
        </w:tc>
      </w:tr>
      <w:tr w:rsidR="00E95C4B" w:rsidRPr="00E95C4B" w14:paraId="1CA4DBF2"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3043E59" w14:textId="77777777" w:rsidR="00E95C4B" w:rsidRPr="00E95C4B" w:rsidRDefault="00E95C4B" w:rsidP="00E95C4B">
            <w:pPr>
              <w:spacing w:line="276" w:lineRule="auto"/>
              <w:ind w:firstLine="0"/>
              <w:rPr>
                <w:sz w:val="24"/>
                <w:szCs w:val="20"/>
                <w:lang w:eastAsia="en-US"/>
              </w:rPr>
            </w:pPr>
            <w:r w:rsidRPr="00E95C4B">
              <w:rPr>
                <w:sz w:val="24"/>
                <w:szCs w:val="20"/>
                <w:lang w:eastAsia="en-US"/>
              </w:rPr>
              <w:t>17</w:t>
            </w:r>
          </w:p>
        </w:tc>
        <w:tc>
          <w:tcPr>
            <w:tcW w:w="7673" w:type="dxa"/>
            <w:tcBorders>
              <w:top w:val="single" w:sz="4" w:space="0" w:color="auto"/>
              <w:left w:val="single" w:sz="4" w:space="0" w:color="auto"/>
              <w:bottom w:val="single" w:sz="4" w:space="0" w:color="auto"/>
              <w:right w:val="single" w:sz="4" w:space="0" w:color="auto"/>
            </w:tcBorders>
            <w:hideMark/>
          </w:tcPr>
          <w:p w14:paraId="74D8A6BC"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Потери от простоев</w:t>
            </w:r>
          </w:p>
        </w:tc>
        <w:tc>
          <w:tcPr>
            <w:tcW w:w="1701" w:type="dxa"/>
            <w:tcBorders>
              <w:top w:val="single" w:sz="4" w:space="0" w:color="auto"/>
              <w:left w:val="single" w:sz="4" w:space="0" w:color="auto"/>
              <w:bottom w:val="single" w:sz="4" w:space="0" w:color="auto"/>
              <w:right w:val="single" w:sz="4" w:space="0" w:color="auto"/>
            </w:tcBorders>
            <w:hideMark/>
          </w:tcPr>
          <w:p w14:paraId="3681624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300</w:t>
            </w:r>
          </w:p>
        </w:tc>
      </w:tr>
      <w:tr w:rsidR="00E95C4B" w:rsidRPr="00E95C4B" w14:paraId="532CD298"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7B96A0B0" w14:textId="77777777" w:rsidR="00E95C4B" w:rsidRPr="00E95C4B" w:rsidRDefault="00E95C4B" w:rsidP="00E95C4B">
            <w:pPr>
              <w:spacing w:line="276" w:lineRule="auto"/>
              <w:ind w:firstLine="0"/>
              <w:rPr>
                <w:sz w:val="24"/>
                <w:szCs w:val="20"/>
                <w:lang w:eastAsia="en-US"/>
              </w:rPr>
            </w:pPr>
            <w:r w:rsidRPr="00E95C4B">
              <w:rPr>
                <w:sz w:val="24"/>
                <w:szCs w:val="20"/>
                <w:lang w:eastAsia="en-US"/>
              </w:rPr>
              <w:t>18</w:t>
            </w:r>
          </w:p>
        </w:tc>
        <w:tc>
          <w:tcPr>
            <w:tcW w:w="7673" w:type="dxa"/>
            <w:tcBorders>
              <w:top w:val="single" w:sz="4" w:space="0" w:color="auto"/>
              <w:left w:val="single" w:sz="4" w:space="0" w:color="auto"/>
              <w:bottom w:val="single" w:sz="4" w:space="0" w:color="auto"/>
              <w:right w:val="single" w:sz="4" w:space="0" w:color="auto"/>
            </w:tcBorders>
            <w:hideMark/>
          </w:tcPr>
          <w:p w14:paraId="5C9F6E9B"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цеховые непредвиденные расходы</w:t>
            </w:r>
          </w:p>
        </w:tc>
        <w:tc>
          <w:tcPr>
            <w:tcW w:w="1701" w:type="dxa"/>
            <w:tcBorders>
              <w:top w:val="single" w:sz="4" w:space="0" w:color="auto"/>
              <w:left w:val="single" w:sz="4" w:space="0" w:color="auto"/>
              <w:bottom w:val="single" w:sz="4" w:space="0" w:color="auto"/>
              <w:right w:val="single" w:sz="4" w:space="0" w:color="auto"/>
            </w:tcBorders>
            <w:hideMark/>
          </w:tcPr>
          <w:p w14:paraId="6B631516"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250</w:t>
            </w:r>
          </w:p>
        </w:tc>
      </w:tr>
      <w:tr w:rsidR="00E95C4B" w:rsidRPr="00E95C4B" w14:paraId="59AC2A44"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7997F6BE" w14:textId="77777777" w:rsidR="00E95C4B" w:rsidRPr="00E95C4B" w:rsidRDefault="00E95C4B" w:rsidP="00E95C4B">
            <w:pPr>
              <w:spacing w:line="276" w:lineRule="auto"/>
              <w:ind w:firstLine="0"/>
              <w:rPr>
                <w:sz w:val="24"/>
                <w:szCs w:val="20"/>
                <w:lang w:eastAsia="en-US"/>
              </w:rPr>
            </w:pPr>
            <w:r w:rsidRPr="00E95C4B">
              <w:rPr>
                <w:sz w:val="24"/>
                <w:szCs w:val="20"/>
                <w:lang w:eastAsia="en-US"/>
              </w:rPr>
              <w:t>19</w:t>
            </w:r>
          </w:p>
        </w:tc>
        <w:tc>
          <w:tcPr>
            <w:tcW w:w="7673" w:type="dxa"/>
            <w:tcBorders>
              <w:top w:val="single" w:sz="4" w:space="0" w:color="auto"/>
              <w:left w:val="single" w:sz="4" w:space="0" w:color="auto"/>
              <w:bottom w:val="single" w:sz="4" w:space="0" w:color="auto"/>
              <w:right w:val="single" w:sz="4" w:space="0" w:color="auto"/>
            </w:tcBorders>
            <w:hideMark/>
          </w:tcPr>
          <w:p w14:paraId="55E1DBF2" w14:textId="77777777" w:rsidR="00E95C4B" w:rsidRPr="00E95C4B" w:rsidRDefault="00E95C4B" w:rsidP="00E95C4B">
            <w:pPr>
              <w:spacing w:line="276" w:lineRule="auto"/>
              <w:ind w:firstLine="0"/>
              <w:rPr>
                <w:sz w:val="24"/>
                <w:szCs w:val="20"/>
                <w:lang w:eastAsia="en-US"/>
              </w:rPr>
            </w:pPr>
            <w:r w:rsidRPr="00E95C4B">
              <w:rPr>
                <w:sz w:val="24"/>
                <w:szCs w:val="20"/>
                <w:lang w:eastAsia="en-US"/>
              </w:rPr>
              <w:t>Излишки незавершенного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54BFB5BE"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700</w:t>
            </w:r>
          </w:p>
        </w:tc>
      </w:tr>
      <w:tr w:rsidR="00E95C4B" w:rsidRPr="00E95C4B" w14:paraId="71C9FC73"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CDE504A" w14:textId="77777777" w:rsidR="00E95C4B" w:rsidRPr="00E95C4B" w:rsidRDefault="00E95C4B" w:rsidP="00E95C4B">
            <w:pPr>
              <w:spacing w:line="276" w:lineRule="auto"/>
              <w:ind w:firstLine="0"/>
              <w:rPr>
                <w:sz w:val="24"/>
                <w:szCs w:val="20"/>
                <w:lang w:eastAsia="en-US"/>
              </w:rPr>
            </w:pPr>
            <w:r w:rsidRPr="00E95C4B">
              <w:rPr>
                <w:sz w:val="24"/>
                <w:szCs w:val="20"/>
                <w:lang w:eastAsia="en-US"/>
              </w:rPr>
              <w:t>20</w:t>
            </w:r>
          </w:p>
        </w:tc>
        <w:tc>
          <w:tcPr>
            <w:tcW w:w="7673" w:type="dxa"/>
            <w:tcBorders>
              <w:top w:val="single" w:sz="4" w:space="0" w:color="auto"/>
              <w:left w:val="single" w:sz="4" w:space="0" w:color="auto"/>
              <w:bottom w:val="single" w:sz="4" w:space="0" w:color="auto"/>
              <w:right w:val="single" w:sz="4" w:space="0" w:color="auto"/>
            </w:tcBorders>
            <w:hideMark/>
          </w:tcPr>
          <w:p w14:paraId="37BAFBB4"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содержание аппарата управления завода</w:t>
            </w:r>
          </w:p>
        </w:tc>
        <w:tc>
          <w:tcPr>
            <w:tcW w:w="1701" w:type="dxa"/>
            <w:tcBorders>
              <w:top w:val="single" w:sz="4" w:space="0" w:color="auto"/>
              <w:left w:val="single" w:sz="4" w:space="0" w:color="auto"/>
              <w:bottom w:val="single" w:sz="4" w:space="0" w:color="auto"/>
              <w:right w:val="single" w:sz="4" w:space="0" w:color="auto"/>
            </w:tcBorders>
            <w:hideMark/>
          </w:tcPr>
          <w:p w14:paraId="1B56F38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5 000</w:t>
            </w:r>
          </w:p>
        </w:tc>
      </w:tr>
      <w:tr w:rsidR="00E95C4B" w:rsidRPr="00E95C4B" w14:paraId="11A469CE"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CE6C9A0" w14:textId="77777777" w:rsidR="00E95C4B" w:rsidRPr="00E95C4B" w:rsidRDefault="00E95C4B" w:rsidP="00E95C4B">
            <w:pPr>
              <w:spacing w:line="276" w:lineRule="auto"/>
              <w:ind w:firstLine="0"/>
              <w:rPr>
                <w:sz w:val="24"/>
                <w:szCs w:val="20"/>
                <w:lang w:eastAsia="en-US"/>
              </w:rPr>
            </w:pPr>
            <w:r w:rsidRPr="00E95C4B">
              <w:rPr>
                <w:sz w:val="24"/>
                <w:szCs w:val="20"/>
                <w:lang w:eastAsia="en-US"/>
              </w:rPr>
              <w:t>21</w:t>
            </w:r>
          </w:p>
        </w:tc>
        <w:tc>
          <w:tcPr>
            <w:tcW w:w="7673" w:type="dxa"/>
            <w:tcBorders>
              <w:top w:val="single" w:sz="4" w:space="0" w:color="auto"/>
              <w:left w:val="single" w:sz="4" w:space="0" w:color="auto"/>
              <w:bottom w:val="single" w:sz="4" w:space="0" w:color="auto"/>
              <w:right w:val="single" w:sz="4" w:space="0" w:color="auto"/>
            </w:tcBorders>
            <w:hideMark/>
          </w:tcPr>
          <w:p w14:paraId="6CD1F715"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общезаводские расходы</w:t>
            </w:r>
          </w:p>
        </w:tc>
        <w:tc>
          <w:tcPr>
            <w:tcW w:w="1701" w:type="dxa"/>
            <w:tcBorders>
              <w:top w:val="single" w:sz="4" w:space="0" w:color="auto"/>
              <w:left w:val="single" w:sz="4" w:space="0" w:color="auto"/>
              <w:bottom w:val="single" w:sz="4" w:space="0" w:color="auto"/>
              <w:right w:val="single" w:sz="4" w:space="0" w:color="auto"/>
            </w:tcBorders>
            <w:hideMark/>
          </w:tcPr>
          <w:p w14:paraId="4E00D97D"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20 000</w:t>
            </w:r>
          </w:p>
        </w:tc>
      </w:tr>
      <w:tr w:rsidR="00E95C4B" w:rsidRPr="00E95C4B" w14:paraId="6E8CA09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B7BABB2" w14:textId="77777777" w:rsidR="00E95C4B" w:rsidRPr="00E95C4B" w:rsidRDefault="00E95C4B" w:rsidP="00E95C4B">
            <w:pPr>
              <w:spacing w:line="276" w:lineRule="auto"/>
              <w:ind w:firstLine="0"/>
              <w:rPr>
                <w:sz w:val="24"/>
                <w:szCs w:val="20"/>
                <w:lang w:eastAsia="en-US"/>
              </w:rPr>
            </w:pPr>
            <w:r w:rsidRPr="00E95C4B">
              <w:rPr>
                <w:sz w:val="24"/>
                <w:szCs w:val="20"/>
                <w:lang w:eastAsia="en-US"/>
              </w:rPr>
              <w:t>22</w:t>
            </w:r>
          </w:p>
        </w:tc>
        <w:tc>
          <w:tcPr>
            <w:tcW w:w="7673" w:type="dxa"/>
            <w:tcBorders>
              <w:top w:val="single" w:sz="4" w:space="0" w:color="auto"/>
              <w:left w:val="single" w:sz="4" w:space="0" w:color="auto"/>
              <w:bottom w:val="single" w:sz="4" w:space="0" w:color="auto"/>
              <w:right w:val="single" w:sz="4" w:space="0" w:color="auto"/>
            </w:tcBorders>
            <w:hideMark/>
          </w:tcPr>
          <w:p w14:paraId="0276BDC9" w14:textId="77777777" w:rsidR="00E95C4B" w:rsidRPr="00E95C4B" w:rsidRDefault="00E95C4B" w:rsidP="00E95C4B">
            <w:pPr>
              <w:spacing w:line="276" w:lineRule="auto"/>
              <w:ind w:firstLine="0"/>
              <w:rPr>
                <w:sz w:val="24"/>
                <w:szCs w:val="20"/>
                <w:lang w:eastAsia="en-US"/>
              </w:rPr>
            </w:pPr>
            <w:r w:rsidRPr="00E95C4B">
              <w:rPr>
                <w:sz w:val="24"/>
                <w:szCs w:val="20"/>
                <w:lang w:eastAsia="en-US"/>
              </w:rPr>
              <w:t>Налоги, сборы и прочие обязательные отчисления</w:t>
            </w:r>
          </w:p>
        </w:tc>
        <w:tc>
          <w:tcPr>
            <w:tcW w:w="1701" w:type="dxa"/>
            <w:tcBorders>
              <w:top w:val="single" w:sz="4" w:space="0" w:color="auto"/>
              <w:left w:val="single" w:sz="4" w:space="0" w:color="auto"/>
              <w:bottom w:val="single" w:sz="4" w:space="0" w:color="auto"/>
              <w:right w:val="single" w:sz="4" w:space="0" w:color="auto"/>
            </w:tcBorders>
            <w:hideMark/>
          </w:tcPr>
          <w:p w14:paraId="205B6DB6"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33 500</w:t>
            </w:r>
          </w:p>
        </w:tc>
      </w:tr>
      <w:tr w:rsidR="00E95C4B" w:rsidRPr="00E95C4B" w14:paraId="1B14A50C"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3FA41B6" w14:textId="77777777" w:rsidR="00E95C4B" w:rsidRPr="00E95C4B" w:rsidRDefault="00E95C4B" w:rsidP="00E95C4B">
            <w:pPr>
              <w:spacing w:line="276" w:lineRule="auto"/>
              <w:ind w:firstLine="0"/>
              <w:rPr>
                <w:sz w:val="24"/>
                <w:szCs w:val="20"/>
                <w:lang w:eastAsia="en-US"/>
              </w:rPr>
            </w:pPr>
            <w:r w:rsidRPr="00E95C4B">
              <w:rPr>
                <w:sz w:val="24"/>
                <w:szCs w:val="20"/>
                <w:lang w:eastAsia="en-US"/>
              </w:rPr>
              <w:t>23</w:t>
            </w:r>
          </w:p>
        </w:tc>
        <w:tc>
          <w:tcPr>
            <w:tcW w:w="7673" w:type="dxa"/>
            <w:tcBorders>
              <w:top w:val="single" w:sz="4" w:space="0" w:color="auto"/>
              <w:left w:val="single" w:sz="4" w:space="0" w:color="auto"/>
              <w:bottom w:val="single" w:sz="4" w:space="0" w:color="auto"/>
              <w:right w:val="single" w:sz="4" w:space="0" w:color="auto"/>
            </w:tcBorders>
            <w:hideMark/>
          </w:tcPr>
          <w:p w14:paraId="52B7B011" w14:textId="77777777" w:rsidR="00E95C4B" w:rsidRPr="00E95C4B" w:rsidRDefault="00E95C4B" w:rsidP="00E95C4B">
            <w:pPr>
              <w:spacing w:line="276" w:lineRule="auto"/>
              <w:ind w:firstLine="0"/>
              <w:rPr>
                <w:sz w:val="24"/>
                <w:szCs w:val="20"/>
                <w:lang w:eastAsia="en-US"/>
              </w:rPr>
            </w:pPr>
            <w:r w:rsidRPr="00E95C4B">
              <w:rPr>
                <w:sz w:val="24"/>
                <w:szCs w:val="20"/>
                <w:lang w:eastAsia="en-US"/>
              </w:rPr>
              <w:t>Общезаводские непроизводственные расходы</w:t>
            </w:r>
          </w:p>
        </w:tc>
        <w:tc>
          <w:tcPr>
            <w:tcW w:w="1701" w:type="dxa"/>
            <w:tcBorders>
              <w:top w:val="single" w:sz="4" w:space="0" w:color="auto"/>
              <w:left w:val="single" w:sz="4" w:space="0" w:color="auto"/>
              <w:bottom w:val="single" w:sz="4" w:space="0" w:color="auto"/>
              <w:right w:val="single" w:sz="4" w:space="0" w:color="auto"/>
            </w:tcBorders>
            <w:hideMark/>
          </w:tcPr>
          <w:p w14:paraId="6BEA6AE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1 250</w:t>
            </w:r>
          </w:p>
        </w:tc>
      </w:tr>
      <w:tr w:rsidR="00E95C4B" w:rsidRPr="00E95C4B" w14:paraId="41EFD8D0"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020C7197" w14:textId="77777777" w:rsidR="00E95C4B" w:rsidRPr="00E95C4B" w:rsidRDefault="00E95C4B" w:rsidP="00E95C4B">
            <w:pPr>
              <w:spacing w:line="276" w:lineRule="auto"/>
              <w:ind w:firstLine="0"/>
              <w:rPr>
                <w:sz w:val="24"/>
                <w:szCs w:val="20"/>
                <w:lang w:eastAsia="en-US"/>
              </w:rPr>
            </w:pPr>
            <w:r w:rsidRPr="00E95C4B">
              <w:rPr>
                <w:sz w:val="24"/>
                <w:szCs w:val="20"/>
                <w:lang w:eastAsia="en-US"/>
              </w:rPr>
              <w:t>24</w:t>
            </w:r>
          </w:p>
        </w:tc>
        <w:tc>
          <w:tcPr>
            <w:tcW w:w="7673" w:type="dxa"/>
            <w:tcBorders>
              <w:top w:val="single" w:sz="4" w:space="0" w:color="auto"/>
              <w:left w:val="single" w:sz="4" w:space="0" w:color="auto"/>
              <w:bottom w:val="single" w:sz="4" w:space="0" w:color="auto"/>
              <w:right w:val="single" w:sz="4" w:space="0" w:color="auto"/>
            </w:tcBorders>
            <w:hideMark/>
          </w:tcPr>
          <w:p w14:paraId="326E521F"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Потери от брака</w:t>
            </w:r>
          </w:p>
        </w:tc>
        <w:tc>
          <w:tcPr>
            <w:tcW w:w="1701" w:type="dxa"/>
            <w:tcBorders>
              <w:top w:val="single" w:sz="4" w:space="0" w:color="auto"/>
              <w:left w:val="single" w:sz="4" w:space="0" w:color="auto"/>
              <w:bottom w:val="single" w:sz="4" w:space="0" w:color="auto"/>
              <w:right w:val="single" w:sz="4" w:space="0" w:color="auto"/>
            </w:tcBorders>
            <w:hideMark/>
          </w:tcPr>
          <w:p w14:paraId="4D5145CE"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3 750</w:t>
            </w:r>
          </w:p>
        </w:tc>
      </w:tr>
      <w:tr w:rsidR="00E95C4B" w:rsidRPr="00E95C4B" w14:paraId="6E46809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95D6966" w14:textId="77777777" w:rsidR="00E95C4B" w:rsidRPr="00E95C4B" w:rsidRDefault="00E95C4B" w:rsidP="00E95C4B">
            <w:pPr>
              <w:spacing w:line="276" w:lineRule="auto"/>
              <w:ind w:firstLine="0"/>
              <w:rPr>
                <w:sz w:val="24"/>
                <w:szCs w:val="20"/>
                <w:lang w:eastAsia="en-US"/>
              </w:rPr>
            </w:pPr>
            <w:r w:rsidRPr="00E95C4B">
              <w:rPr>
                <w:sz w:val="24"/>
                <w:szCs w:val="20"/>
                <w:lang w:eastAsia="en-US"/>
              </w:rPr>
              <w:t>25</w:t>
            </w:r>
          </w:p>
        </w:tc>
        <w:tc>
          <w:tcPr>
            <w:tcW w:w="7673" w:type="dxa"/>
            <w:tcBorders>
              <w:top w:val="single" w:sz="4" w:space="0" w:color="auto"/>
              <w:left w:val="single" w:sz="4" w:space="0" w:color="auto"/>
              <w:bottom w:val="single" w:sz="4" w:space="0" w:color="auto"/>
              <w:right w:val="single" w:sz="4" w:space="0" w:color="auto"/>
            </w:tcBorders>
            <w:hideMark/>
          </w:tcPr>
          <w:p w14:paraId="7FA12C9E"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погрузку, разгрузку и транспортировку продукции</w:t>
            </w:r>
          </w:p>
        </w:tc>
        <w:tc>
          <w:tcPr>
            <w:tcW w:w="1701" w:type="dxa"/>
            <w:tcBorders>
              <w:top w:val="single" w:sz="4" w:space="0" w:color="auto"/>
              <w:left w:val="single" w:sz="4" w:space="0" w:color="auto"/>
              <w:bottom w:val="single" w:sz="4" w:space="0" w:color="auto"/>
              <w:right w:val="single" w:sz="4" w:space="0" w:color="auto"/>
            </w:tcBorders>
            <w:hideMark/>
          </w:tcPr>
          <w:p w14:paraId="65399CF0"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6B4367E7"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1C14102" w14:textId="77777777" w:rsidR="00E95C4B" w:rsidRPr="00E95C4B" w:rsidRDefault="00E95C4B" w:rsidP="00E95C4B">
            <w:pPr>
              <w:spacing w:line="276" w:lineRule="auto"/>
              <w:ind w:firstLine="0"/>
              <w:rPr>
                <w:sz w:val="24"/>
                <w:szCs w:val="20"/>
                <w:lang w:eastAsia="en-US"/>
              </w:rPr>
            </w:pPr>
            <w:r w:rsidRPr="00E95C4B">
              <w:rPr>
                <w:sz w:val="24"/>
                <w:szCs w:val="20"/>
                <w:lang w:eastAsia="en-US"/>
              </w:rPr>
              <w:t>26</w:t>
            </w:r>
          </w:p>
        </w:tc>
        <w:tc>
          <w:tcPr>
            <w:tcW w:w="7673" w:type="dxa"/>
            <w:tcBorders>
              <w:top w:val="single" w:sz="4" w:space="0" w:color="auto"/>
              <w:left w:val="single" w:sz="4" w:space="0" w:color="auto"/>
              <w:bottom w:val="single" w:sz="4" w:space="0" w:color="auto"/>
              <w:right w:val="single" w:sz="4" w:space="0" w:color="auto"/>
            </w:tcBorders>
            <w:hideMark/>
          </w:tcPr>
          <w:p w14:paraId="0DE7BD46"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тару и упаковку</w:t>
            </w:r>
          </w:p>
        </w:tc>
        <w:tc>
          <w:tcPr>
            <w:tcW w:w="1701" w:type="dxa"/>
            <w:tcBorders>
              <w:top w:val="single" w:sz="4" w:space="0" w:color="auto"/>
              <w:left w:val="single" w:sz="4" w:space="0" w:color="auto"/>
              <w:bottom w:val="single" w:sz="4" w:space="0" w:color="auto"/>
              <w:right w:val="single" w:sz="4" w:space="0" w:color="auto"/>
            </w:tcBorders>
            <w:hideMark/>
          </w:tcPr>
          <w:p w14:paraId="0E54EE37"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7 000</w:t>
            </w:r>
          </w:p>
        </w:tc>
      </w:tr>
      <w:tr w:rsidR="00E95C4B" w:rsidRPr="00E95C4B" w14:paraId="19E0E46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3F60467" w14:textId="77777777" w:rsidR="00E95C4B" w:rsidRPr="00E95C4B" w:rsidRDefault="00E95C4B" w:rsidP="00E95C4B">
            <w:pPr>
              <w:spacing w:line="276" w:lineRule="auto"/>
              <w:ind w:firstLine="0"/>
              <w:rPr>
                <w:sz w:val="24"/>
                <w:szCs w:val="20"/>
                <w:lang w:eastAsia="en-US"/>
              </w:rPr>
            </w:pPr>
            <w:r w:rsidRPr="00E95C4B">
              <w:rPr>
                <w:sz w:val="24"/>
                <w:szCs w:val="20"/>
                <w:lang w:eastAsia="en-US"/>
              </w:rPr>
              <w:t>27</w:t>
            </w:r>
          </w:p>
        </w:tc>
        <w:tc>
          <w:tcPr>
            <w:tcW w:w="7673" w:type="dxa"/>
            <w:tcBorders>
              <w:top w:val="single" w:sz="4" w:space="0" w:color="auto"/>
              <w:left w:val="single" w:sz="4" w:space="0" w:color="auto"/>
              <w:bottom w:val="single" w:sz="4" w:space="0" w:color="auto"/>
              <w:right w:val="single" w:sz="4" w:space="0" w:color="auto"/>
            </w:tcBorders>
            <w:hideMark/>
          </w:tcPr>
          <w:p w14:paraId="6013A414" w14:textId="77777777" w:rsidR="00E95C4B" w:rsidRPr="00E95C4B" w:rsidRDefault="00E95C4B" w:rsidP="00E95C4B">
            <w:pPr>
              <w:spacing w:line="276" w:lineRule="auto"/>
              <w:ind w:firstLine="0"/>
              <w:rPr>
                <w:sz w:val="24"/>
                <w:szCs w:val="20"/>
                <w:lang w:eastAsia="en-US"/>
              </w:rPr>
            </w:pPr>
            <w:r w:rsidRPr="00E95C4B">
              <w:rPr>
                <w:sz w:val="24"/>
                <w:szCs w:val="20"/>
                <w:lang w:eastAsia="en-US"/>
              </w:rPr>
              <w:t>Другие расходы по сбыту продукции</w:t>
            </w:r>
          </w:p>
        </w:tc>
        <w:tc>
          <w:tcPr>
            <w:tcW w:w="1701" w:type="dxa"/>
            <w:tcBorders>
              <w:top w:val="single" w:sz="4" w:space="0" w:color="auto"/>
              <w:left w:val="single" w:sz="4" w:space="0" w:color="auto"/>
              <w:bottom w:val="single" w:sz="4" w:space="0" w:color="auto"/>
              <w:right w:val="single" w:sz="4" w:space="0" w:color="auto"/>
            </w:tcBorders>
            <w:hideMark/>
          </w:tcPr>
          <w:p w14:paraId="6C8A8A1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1 600</w:t>
            </w:r>
          </w:p>
        </w:tc>
      </w:tr>
    </w:tbl>
    <w:p w14:paraId="63A839D5" w14:textId="77777777" w:rsidR="00E95C4B" w:rsidRPr="00E95C4B" w:rsidRDefault="00E95C4B" w:rsidP="00E95C4B">
      <w:pPr>
        <w:spacing w:line="276" w:lineRule="auto"/>
        <w:ind w:firstLine="0"/>
        <w:jc w:val="left"/>
        <w:rPr>
          <w:sz w:val="26"/>
          <w:szCs w:val="26"/>
        </w:rPr>
      </w:pPr>
    </w:p>
    <w:p w14:paraId="47BF9378" w14:textId="77777777" w:rsidR="00E95C4B" w:rsidRPr="00E95C4B" w:rsidRDefault="00E95C4B" w:rsidP="00E95C4B">
      <w:pPr>
        <w:spacing w:line="276" w:lineRule="auto"/>
        <w:ind w:firstLine="0"/>
        <w:jc w:val="center"/>
        <w:rPr>
          <w:b/>
          <w:sz w:val="26"/>
          <w:szCs w:val="26"/>
        </w:rPr>
      </w:pPr>
      <w:r w:rsidRPr="00E95C4B">
        <w:rPr>
          <w:b/>
          <w:sz w:val="26"/>
          <w:szCs w:val="26"/>
        </w:rPr>
        <w:t>Методика выполнения работы</w:t>
      </w:r>
    </w:p>
    <w:p w14:paraId="1B893C6F" w14:textId="77777777" w:rsidR="00E95C4B" w:rsidRPr="00E95C4B" w:rsidRDefault="00E95C4B" w:rsidP="00E95C4B">
      <w:pPr>
        <w:rPr>
          <w:szCs w:val="26"/>
        </w:rPr>
      </w:pPr>
      <w:r w:rsidRPr="00E95C4B">
        <w:rPr>
          <w:szCs w:val="26"/>
        </w:rPr>
        <w:t>1) Определяем сумму расходов на содержание и эксплуатацию оборудования (п.8 + п.9 + п.10 + п. 11):</w:t>
      </w:r>
    </w:p>
    <w:p w14:paraId="7AE03FFE" w14:textId="77777777" w:rsidR="00E95C4B" w:rsidRPr="00E95C4B" w:rsidRDefault="00E95C4B" w:rsidP="00E95C4B">
      <w:pPr>
        <w:rPr>
          <w:szCs w:val="26"/>
        </w:rPr>
      </w:pPr>
      <w:r w:rsidRPr="00E95C4B">
        <w:rPr>
          <w:szCs w:val="26"/>
        </w:rPr>
        <w:lastRenderedPageBreak/>
        <w:t xml:space="preserve">16 000 +25 000 + 10 000 + 12 000 = 63 000 </w:t>
      </w:r>
      <w:proofErr w:type="spellStart"/>
      <w:r w:rsidRPr="00E95C4B">
        <w:rPr>
          <w:szCs w:val="26"/>
        </w:rPr>
        <w:t>тыс.руб</w:t>
      </w:r>
      <w:proofErr w:type="spellEnd"/>
      <w:r w:rsidRPr="00E95C4B">
        <w:rPr>
          <w:szCs w:val="26"/>
        </w:rPr>
        <w:t>.</w:t>
      </w:r>
    </w:p>
    <w:p w14:paraId="0803F308" w14:textId="77777777" w:rsidR="00E95C4B" w:rsidRPr="00E95C4B" w:rsidRDefault="00E95C4B" w:rsidP="00E95C4B">
      <w:pPr>
        <w:rPr>
          <w:szCs w:val="26"/>
        </w:rPr>
      </w:pPr>
      <w:r w:rsidRPr="00E95C4B">
        <w:rPr>
          <w:szCs w:val="26"/>
        </w:rPr>
        <w:t>2) Определяем сумму цеховых расходов (п. 12 + п. 13 + п.14 + п.15 + п.16 + п.17 + п.18 +п.19):</w:t>
      </w:r>
    </w:p>
    <w:p w14:paraId="1A8F21D8" w14:textId="77777777" w:rsidR="00E95C4B" w:rsidRPr="00E95C4B" w:rsidRDefault="00E95C4B" w:rsidP="00E95C4B">
      <w:pPr>
        <w:rPr>
          <w:szCs w:val="26"/>
        </w:rPr>
      </w:pPr>
      <w:r w:rsidRPr="00E95C4B">
        <w:rPr>
          <w:szCs w:val="26"/>
        </w:rPr>
        <w:t xml:space="preserve">4 000+15 000+11 500+3 500+600+300+250+700 = 35850 </w:t>
      </w:r>
      <w:proofErr w:type="spellStart"/>
      <w:r w:rsidRPr="00E95C4B">
        <w:rPr>
          <w:szCs w:val="26"/>
        </w:rPr>
        <w:t>тыс.руб</w:t>
      </w:r>
      <w:proofErr w:type="spellEnd"/>
      <w:r w:rsidRPr="00E95C4B">
        <w:rPr>
          <w:szCs w:val="26"/>
        </w:rPr>
        <w:t>.</w:t>
      </w:r>
    </w:p>
    <w:p w14:paraId="00122E32" w14:textId="77777777" w:rsidR="00E95C4B" w:rsidRPr="00E95C4B" w:rsidRDefault="00E95C4B" w:rsidP="00E95C4B">
      <w:pPr>
        <w:rPr>
          <w:szCs w:val="26"/>
        </w:rPr>
      </w:pPr>
      <w:r w:rsidRPr="00E95C4B">
        <w:rPr>
          <w:szCs w:val="26"/>
        </w:rPr>
        <w:t xml:space="preserve">3) Определяем сумму общезаводских расходов </w:t>
      </w:r>
      <w:proofErr w:type="gramStart"/>
      <w:r w:rsidRPr="00E95C4B">
        <w:rPr>
          <w:szCs w:val="26"/>
        </w:rPr>
        <w:t>( п.20</w:t>
      </w:r>
      <w:proofErr w:type="gramEnd"/>
      <w:r w:rsidRPr="00E95C4B">
        <w:rPr>
          <w:szCs w:val="26"/>
        </w:rPr>
        <w:t xml:space="preserve"> + п.21 + п.22 + п.23):</w:t>
      </w:r>
    </w:p>
    <w:p w14:paraId="5482D5A8" w14:textId="77777777" w:rsidR="00E95C4B" w:rsidRPr="00E95C4B" w:rsidRDefault="00E95C4B" w:rsidP="00E95C4B">
      <w:pPr>
        <w:rPr>
          <w:szCs w:val="26"/>
        </w:rPr>
      </w:pPr>
      <w:r w:rsidRPr="00E95C4B">
        <w:rPr>
          <w:szCs w:val="26"/>
        </w:rPr>
        <w:t xml:space="preserve">5 000 + 20 000 + 33 500 + 1 250 = 59 750 </w:t>
      </w:r>
      <w:proofErr w:type="spellStart"/>
      <w:r w:rsidRPr="00E95C4B">
        <w:rPr>
          <w:szCs w:val="26"/>
        </w:rPr>
        <w:t>тыс.руб</w:t>
      </w:r>
      <w:proofErr w:type="spellEnd"/>
      <w:r w:rsidRPr="00E95C4B">
        <w:rPr>
          <w:szCs w:val="26"/>
        </w:rPr>
        <w:t>.</w:t>
      </w:r>
    </w:p>
    <w:p w14:paraId="3A4B6F4A" w14:textId="77777777" w:rsidR="00E95C4B" w:rsidRPr="00E95C4B" w:rsidRDefault="00E95C4B" w:rsidP="00E95C4B">
      <w:pPr>
        <w:rPr>
          <w:szCs w:val="26"/>
        </w:rPr>
      </w:pPr>
      <w:r w:rsidRPr="00E95C4B">
        <w:rPr>
          <w:szCs w:val="26"/>
        </w:rPr>
        <w:t>4) Определяем сумму внепроизводственных расходов (п.25 + п.26 + п.27):</w:t>
      </w:r>
    </w:p>
    <w:p w14:paraId="7AF94884" w14:textId="77777777" w:rsidR="00E95C4B" w:rsidRPr="00E95C4B" w:rsidRDefault="00E95C4B" w:rsidP="00E95C4B">
      <w:pPr>
        <w:rPr>
          <w:szCs w:val="26"/>
        </w:rPr>
      </w:pPr>
      <w:r w:rsidRPr="00E95C4B">
        <w:rPr>
          <w:szCs w:val="26"/>
        </w:rPr>
        <w:t xml:space="preserve">25 000 + 7 000 + 1 600 = 33 600 </w:t>
      </w:r>
      <w:proofErr w:type="spellStart"/>
      <w:r w:rsidRPr="00E95C4B">
        <w:rPr>
          <w:szCs w:val="26"/>
        </w:rPr>
        <w:t>тыс.руб</w:t>
      </w:r>
      <w:proofErr w:type="spellEnd"/>
      <w:r w:rsidRPr="00E95C4B">
        <w:rPr>
          <w:szCs w:val="26"/>
        </w:rPr>
        <w:t>.</w:t>
      </w:r>
    </w:p>
    <w:p w14:paraId="485FD99A" w14:textId="77777777" w:rsidR="00E95C4B" w:rsidRPr="00E95C4B" w:rsidRDefault="00E95C4B" w:rsidP="00E95C4B">
      <w:pPr>
        <w:rPr>
          <w:szCs w:val="26"/>
        </w:rPr>
      </w:pPr>
      <w:r w:rsidRPr="00E95C4B">
        <w:rPr>
          <w:szCs w:val="26"/>
        </w:rPr>
        <w:t xml:space="preserve">5) Определяем цеховую себестоимость продукции (п.1 + п.2 +п.3+п.4+ п.5+п.6+п.7+расходы </w:t>
      </w:r>
      <w:proofErr w:type="spellStart"/>
      <w:r w:rsidRPr="00E95C4B">
        <w:rPr>
          <w:szCs w:val="26"/>
        </w:rPr>
        <w:t>насодержание</w:t>
      </w:r>
      <w:proofErr w:type="spellEnd"/>
      <w:r w:rsidRPr="00E95C4B">
        <w:rPr>
          <w:szCs w:val="26"/>
        </w:rPr>
        <w:t xml:space="preserve"> и эксплуатацию оборудования + цеховые расходы):</w:t>
      </w:r>
    </w:p>
    <w:p w14:paraId="202BC748" w14:textId="77777777" w:rsidR="00E95C4B" w:rsidRPr="00E95C4B" w:rsidRDefault="00E95C4B" w:rsidP="00E95C4B">
      <w:pPr>
        <w:rPr>
          <w:szCs w:val="26"/>
        </w:rPr>
      </w:pPr>
      <w:r w:rsidRPr="00E95C4B">
        <w:rPr>
          <w:szCs w:val="26"/>
        </w:rPr>
        <w:t xml:space="preserve">22 500+ 4 300 +42 000+ 45 000 +18 000+25 000+ 9 000+ 63 000 +35 850 = 264 650 </w:t>
      </w:r>
      <w:proofErr w:type="spellStart"/>
      <w:r w:rsidRPr="00E95C4B">
        <w:rPr>
          <w:szCs w:val="26"/>
        </w:rPr>
        <w:t>тыс.руб</w:t>
      </w:r>
      <w:proofErr w:type="spellEnd"/>
      <w:r w:rsidRPr="00E95C4B">
        <w:rPr>
          <w:szCs w:val="26"/>
        </w:rPr>
        <w:t>.</w:t>
      </w:r>
    </w:p>
    <w:p w14:paraId="4A88E2EE" w14:textId="77777777" w:rsidR="00E95C4B" w:rsidRPr="00E95C4B" w:rsidRDefault="00E95C4B" w:rsidP="00E95C4B">
      <w:pPr>
        <w:rPr>
          <w:szCs w:val="26"/>
        </w:rPr>
      </w:pPr>
      <w:r w:rsidRPr="00E95C4B">
        <w:rPr>
          <w:szCs w:val="26"/>
        </w:rPr>
        <w:t>6) Определяем производственную себестоимость продукции (п.24 + цеховая себестоимость + общезаводские расходы):</w:t>
      </w:r>
    </w:p>
    <w:p w14:paraId="0076B322" w14:textId="77777777" w:rsidR="00E95C4B" w:rsidRPr="00E95C4B" w:rsidRDefault="00E95C4B" w:rsidP="00E95C4B">
      <w:pPr>
        <w:rPr>
          <w:szCs w:val="26"/>
        </w:rPr>
      </w:pPr>
      <w:r w:rsidRPr="00E95C4B">
        <w:rPr>
          <w:szCs w:val="26"/>
        </w:rPr>
        <w:t xml:space="preserve">3 750 + 264 650 + 59 750 = 328 150 </w:t>
      </w:r>
      <w:proofErr w:type="spellStart"/>
      <w:r w:rsidRPr="00E95C4B">
        <w:rPr>
          <w:szCs w:val="26"/>
        </w:rPr>
        <w:t>тыс.руб</w:t>
      </w:r>
      <w:proofErr w:type="spellEnd"/>
      <w:r w:rsidRPr="00E95C4B">
        <w:rPr>
          <w:szCs w:val="26"/>
        </w:rPr>
        <w:t>.</w:t>
      </w:r>
    </w:p>
    <w:p w14:paraId="64C2DDB1" w14:textId="77777777" w:rsidR="00E95C4B" w:rsidRPr="00E95C4B" w:rsidRDefault="00E95C4B" w:rsidP="00E95C4B">
      <w:pPr>
        <w:rPr>
          <w:szCs w:val="26"/>
        </w:rPr>
      </w:pPr>
      <w:r w:rsidRPr="00E95C4B">
        <w:rPr>
          <w:szCs w:val="26"/>
        </w:rPr>
        <w:t>7) Определяем полную себестоимость продукции (производственная себестоимость + внепроизводственные расходы):</w:t>
      </w:r>
    </w:p>
    <w:p w14:paraId="22BFADF0" w14:textId="77777777" w:rsidR="00E95C4B" w:rsidRPr="00E95C4B" w:rsidRDefault="00E95C4B" w:rsidP="00E95C4B">
      <w:pPr>
        <w:rPr>
          <w:szCs w:val="26"/>
        </w:rPr>
      </w:pPr>
      <w:r w:rsidRPr="00E95C4B">
        <w:rPr>
          <w:szCs w:val="26"/>
        </w:rPr>
        <w:t xml:space="preserve">328 150 + 33 000 = 361 750 </w:t>
      </w:r>
      <w:proofErr w:type="spellStart"/>
      <w:r w:rsidRPr="00E95C4B">
        <w:rPr>
          <w:szCs w:val="26"/>
        </w:rPr>
        <w:t>тыс.руб</w:t>
      </w:r>
      <w:proofErr w:type="spellEnd"/>
      <w:r w:rsidRPr="00E95C4B">
        <w:rPr>
          <w:szCs w:val="26"/>
        </w:rPr>
        <w:t>.</w:t>
      </w:r>
    </w:p>
    <w:p w14:paraId="2E809EF0" w14:textId="77777777" w:rsidR="000763CA" w:rsidRDefault="000763CA">
      <w:pPr>
        <w:spacing w:after="160" w:line="259" w:lineRule="auto"/>
        <w:rPr>
          <w:rFonts w:cs="Arial"/>
          <w:b/>
          <w:bCs/>
          <w:kern w:val="32"/>
          <w:szCs w:val="32"/>
        </w:rPr>
      </w:pPr>
      <w:r>
        <w:br w:type="page"/>
      </w:r>
    </w:p>
    <w:p w14:paraId="175E335C" w14:textId="77777777" w:rsidR="00024A3C" w:rsidRDefault="00024A3C" w:rsidP="00EF2DE3">
      <w:pPr>
        <w:pStyle w:val="1"/>
      </w:pPr>
      <w:bookmarkStart w:id="10" w:name="_Toc85730482"/>
      <w:r w:rsidRPr="00EF2DE3">
        <w:lastRenderedPageBreak/>
        <w:t>Практическое</w:t>
      </w:r>
      <w:r>
        <w:t xml:space="preserve"> занятие № </w:t>
      </w:r>
      <w:r w:rsidR="003F169A">
        <w:t>3</w:t>
      </w:r>
      <w:r>
        <w:t xml:space="preserve"> Составление локального сметного расчета.  Определение себестоимости и структуры себестоимости СМР</w:t>
      </w:r>
      <w:bookmarkEnd w:id="10"/>
    </w:p>
    <w:p w14:paraId="13E4FF8E" w14:textId="77777777" w:rsidR="00EF2DE3" w:rsidRPr="00E95C4B" w:rsidRDefault="00EF2DE3" w:rsidP="00E95C4B">
      <w:pPr>
        <w:rPr>
          <w:rFonts w:eastAsia="Calibri"/>
          <w:szCs w:val="28"/>
        </w:rPr>
      </w:pPr>
      <w:r w:rsidRPr="00EB5C7C">
        <w:rPr>
          <w:rFonts w:eastAsia="Calibri"/>
          <w:b/>
          <w:szCs w:val="28"/>
        </w:rPr>
        <w:t>Цель</w:t>
      </w:r>
      <w:r w:rsidRPr="00EB5C7C">
        <w:rPr>
          <w:rFonts w:eastAsia="Calibri"/>
          <w:szCs w:val="28"/>
        </w:rPr>
        <w:t>:</w:t>
      </w:r>
      <w:r w:rsidR="00E95C4B" w:rsidRPr="00E95C4B">
        <w:t xml:space="preserve"> </w:t>
      </w:r>
      <w:r w:rsidR="00E95C4B" w:rsidRPr="00E95C4B">
        <w:rPr>
          <w:rFonts w:eastAsia="Calibri"/>
          <w:szCs w:val="28"/>
        </w:rPr>
        <w:t>освоение методики составления локальных смет, используя нормативные документы</w:t>
      </w:r>
    </w:p>
    <w:p w14:paraId="532CA7BA" w14:textId="77777777" w:rsidR="00EF2DE3" w:rsidRDefault="00EF2DE3" w:rsidP="00B71F2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732B6CCC" w14:textId="77777777" w:rsidR="00E95C4B" w:rsidRPr="00E95C4B" w:rsidRDefault="00E95C4B" w:rsidP="00E95C4B">
      <w:pPr>
        <w:ind w:firstLine="567"/>
        <w:rPr>
          <w:szCs w:val="28"/>
        </w:rPr>
      </w:pPr>
      <w:r w:rsidRPr="00E95C4B">
        <w:rPr>
          <w:szCs w:val="28"/>
        </w:rPr>
        <w:t>Локальные сметные расчёты (сметы) составляются по образцу №4 приложения №2 к МДС 81-35.2004 по подсчитанным объёмам работ в соответствующих единицах измерения с использованием сметной нормативной базы 2001 года.</w:t>
      </w:r>
    </w:p>
    <w:p w14:paraId="63F9D354" w14:textId="77777777" w:rsidR="00E95C4B" w:rsidRPr="00E95C4B" w:rsidRDefault="00E95C4B" w:rsidP="00E95C4B">
      <w:pPr>
        <w:ind w:firstLine="567"/>
        <w:rPr>
          <w:szCs w:val="28"/>
        </w:rPr>
      </w:pPr>
      <w:r w:rsidRPr="00E95C4B">
        <w:rPr>
          <w:szCs w:val="28"/>
        </w:rPr>
        <w:t>Расценки выбираются по соответствующим Территориальным единичным расценкам по видам работ. Нумерация делается сплошная.</w:t>
      </w:r>
    </w:p>
    <w:p w14:paraId="022D3C39" w14:textId="77777777" w:rsidR="00E95C4B" w:rsidRPr="00E95C4B" w:rsidRDefault="00E95C4B" w:rsidP="00E95C4B">
      <w:pPr>
        <w:ind w:firstLine="567"/>
        <w:rPr>
          <w:szCs w:val="28"/>
        </w:rPr>
      </w:pPr>
      <w:r w:rsidRPr="00E95C4B">
        <w:rPr>
          <w:szCs w:val="28"/>
        </w:rPr>
        <w:t>В графе 2 указывается шифр нормы, состоящий из номера сборника (два знака), номера раздела (два знака), порядкового номера таблицы в данном разделе (три знака), и порядкового номера нормы в данной таблице (один-два разделе (три знака), и порядкового номера нормы в данной таблице (один-два знака) или обоснования стоимости материалов, изделий и конструкций.</w:t>
      </w:r>
    </w:p>
    <w:p w14:paraId="1C6C101B" w14:textId="77777777" w:rsidR="00E95C4B" w:rsidRPr="00E95C4B" w:rsidRDefault="00E95C4B" w:rsidP="00E95C4B">
      <w:pPr>
        <w:ind w:firstLine="567"/>
        <w:rPr>
          <w:szCs w:val="28"/>
        </w:rPr>
      </w:pPr>
      <w:r w:rsidRPr="00E95C4B">
        <w:rPr>
          <w:szCs w:val="28"/>
        </w:rPr>
        <w:t xml:space="preserve">В </w:t>
      </w:r>
      <w:proofErr w:type="gramStart"/>
      <w:r w:rsidRPr="00E95C4B">
        <w:rPr>
          <w:szCs w:val="28"/>
        </w:rPr>
        <w:t>графу  3</w:t>
      </w:r>
      <w:proofErr w:type="gramEnd"/>
      <w:r w:rsidRPr="00E95C4B">
        <w:rPr>
          <w:szCs w:val="28"/>
        </w:rPr>
        <w:t xml:space="preserve"> записываются наименование работ и затрат и единицу измерения.  </w:t>
      </w:r>
    </w:p>
    <w:p w14:paraId="78B29487" w14:textId="77777777" w:rsidR="00E95C4B" w:rsidRPr="00E95C4B" w:rsidRDefault="00E95C4B" w:rsidP="00E95C4B">
      <w:pPr>
        <w:ind w:firstLine="567"/>
        <w:rPr>
          <w:szCs w:val="28"/>
        </w:rPr>
      </w:pPr>
      <w:r w:rsidRPr="00E95C4B">
        <w:rPr>
          <w:szCs w:val="28"/>
        </w:rPr>
        <w:t xml:space="preserve">В графе 4 проставляют количество по проекту в соответствующих единицах измерения.     </w:t>
      </w:r>
    </w:p>
    <w:p w14:paraId="75F90323" w14:textId="77777777" w:rsidR="00E95C4B" w:rsidRPr="00E95C4B" w:rsidRDefault="00E95C4B" w:rsidP="00E95C4B">
      <w:pPr>
        <w:ind w:firstLine="567"/>
        <w:rPr>
          <w:szCs w:val="28"/>
        </w:rPr>
      </w:pPr>
      <w:r w:rsidRPr="00E95C4B">
        <w:rPr>
          <w:szCs w:val="28"/>
        </w:rPr>
        <w:t xml:space="preserve">В графу 5 проставляют: в числителе – прямые затраты (ТЕР гр.3); в знаменателе – оплату труда строителей (ТЕР гр.4)     </w:t>
      </w:r>
    </w:p>
    <w:p w14:paraId="6CFA5EE8" w14:textId="77777777" w:rsidR="00E95C4B" w:rsidRPr="00E95C4B" w:rsidRDefault="00E95C4B" w:rsidP="00E95C4B">
      <w:pPr>
        <w:ind w:firstLine="567"/>
        <w:rPr>
          <w:szCs w:val="28"/>
        </w:rPr>
      </w:pPr>
      <w:r w:rsidRPr="00E95C4B">
        <w:rPr>
          <w:szCs w:val="28"/>
        </w:rPr>
        <w:t xml:space="preserve">В графу 6 проставляют: в числителе – эксплуатация машин (ТЕР гр.5); в знаменателе – оплату труда машинистов (ТЕР гр.6)     </w:t>
      </w:r>
    </w:p>
    <w:p w14:paraId="5C17DA99" w14:textId="77777777" w:rsidR="00E95C4B" w:rsidRPr="00E95C4B" w:rsidRDefault="00E95C4B" w:rsidP="00E95C4B">
      <w:pPr>
        <w:ind w:firstLine="567"/>
        <w:rPr>
          <w:szCs w:val="28"/>
        </w:rPr>
      </w:pPr>
      <w:r w:rsidRPr="00E95C4B">
        <w:rPr>
          <w:szCs w:val="28"/>
        </w:rPr>
        <w:t>В графу 10 – затраты труда строителей (ТЕР гр.8).</w:t>
      </w:r>
    </w:p>
    <w:p w14:paraId="1A2A0437" w14:textId="77777777" w:rsidR="00E95C4B" w:rsidRPr="00E95C4B" w:rsidRDefault="00E95C4B" w:rsidP="00E95C4B">
      <w:pPr>
        <w:ind w:firstLine="567"/>
        <w:rPr>
          <w:szCs w:val="28"/>
        </w:rPr>
      </w:pPr>
      <w:r w:rsidRPr="00E95C4B">
        <w:rPr>
          <w:szCs w:val="28"/>
        </w:rPr>
        <w:t>После выборки нормативного документа производят расчёт по 7-9,11 графам, путём умножения количества на соответствующую стоимость.</w:t>
      </w:r>
    </w:p>
    <w:p w14:paraId="58F06348" w14:textId="77777777" w:rsidR="00E95C4B" w:rsidRPr="00E95C4B" w:rsidRDefault="00E95C4B" w:rsidP="00E95C4B">
      <w:pPr>
        <w:ind w:firstLine="567"/>
        <w:rPr>
          <w:szCs w:val="28"/>
        </w:rPr>
      </w:pPr>
      <w:r w:rsidRPr="00E95C4B">
        <w:rPr>
          <w:szCs w:val="28"/>
        </w:rPr>
        <w:t>Результаты вычислений и итоговые данные в локальных сметных расчётах округляются до целых рублей.</w:t>
      </w:r>
    </w:p>
    <w:p w14:paraId="191DAEEE" w14:textId="77777777" w:rsidR="00E95C4B" w:rsidRPr="00E95C4B" w:rsidRDefault="00E95C4B" w:rsidP="00E95C4B">
      <w:pPr>
        <w:ind w:firstLine="567"/>
        <w:rPr>
          <w:szCs w:val="28"/>
        </w:rPr>
      </w:pPr>
      <w:r w:rsidRPr="00E95C4B">
        <w:rPr>
          <w:szCs w:val="28"/>
        </w:rPr>
        <w:lastRenderedPageBreak/>
        <w:t>Далее подсчитывается итог прямых затрат и по каждому виду работ начисляются накладные расходы в % от фонда оплаты труда (МДС 81-33.2004), и сметную прибыль в % от фонда оплаты труда (МДС 81-25.2001).</w:t>
      </w:r>
    </w:p>
    <w:p w14:paraId="22CC97E9" w14:textId="77777777" w:rsidR="00E95C4B" w:rsidRPr="00E95C4B" w:rsidRDefault="00E95C4B" w:rsidP="00E95C4B">
      <w:pPr>
        <w:ind w:firstLine="567"/>
        <w:rPr>
          <w:szCs w:val="28"/>
        </w:rPr>
      </w:pPr>
      <w:r w:rsidRPr="00E95C4B">
        <w:rPr>
          <w:szCs w:val="28"/>
        </w:rPr>
        <w:t>Прямые затраты складываются с накладными расходами и сметной прибылью по графе 7 и получают сметную стоимость.</w:t>
      </w:r>
    </w:p>
    <w:p w14:paraId="1DEC8902" w14:textId="77777777" w:rsidR="00E95C4B" w:rsidRPr="00E95C4B" w:rsidRDefault="00E95C4B" w:rsidP="00E95C4B">
      <w:pPr>
        <w:ind w:firstLine="567"/>
        <w:rPr>
          <w:szCs w:val="28"/>
        </w:rPr>
      </w:pPr>
      <w:r w:rsidRPr="00E95C4B">
        <w:rPr>
          <w:szCs w:val="28"/>
        </w:rPr>
        <w:t>Сметную стоимость строительно-монтажных работ индексируют в текущие цены на текущий квартал текущего года.</w:t>
      </w:r>
    </w:p>
    <w:p w14:paraId="1650D085" w14:textId="77777777" w:rsidR="00E95C4B" w:rsidRPr="00E95C4B" w:rsidRDefault="00E95C4B" w:rsidP="00E95C4B">
      <w:pPr>
        <w:ind w:firstLine="567"/>
        <w:rPr>
          <w:szCs w:val="28"/>
        </w:rPr>
      </w:pPr>
      <w:r w:rsidRPr="00E95C4B">
        <w:rPr>
          <w:szCs w:val="28"/>
        </w:rPr>
        <w:t>Коэффициент индексации на 4 квартал 2009 г. определены ФАС и ЖКХ в размерах к сметной стоимости:</w:t>
      </w:r>
    </w:p>
    <w:p w14:paraId="355C3A09" w14:textId="77777777" w:rsidR="00E95C4B" w:rsidRPr="00E95C4B" w:rsidRDefault="00E95C4B" w:rsidP="00E95C4B">
      <w:pPr>
        <w:ind w:firstLine="567"/>
        <w:rPr>
          <w:szCs w:val="28"/>
        </w:rPr>
      </w:pPr>
      <w:r w:rsidRPr="00E95C4B">
        <w:rPr>
          <w:szCs w:val="28"/>
        </w:rPr>
        <w:t xml:space="preserve">- строительно-монтажных работ – </w:t>
      </w:r>
      <w:proofErr w:type="spellStart"/>
      <w:r w:rsidRPr="00E95C4B">
        <w:rPr>
          <w:szCs w:val="28"/>
        </w:rPr>
        <w:t>Ксмр</w:t>
      </w:r>
      <w:proofErr w:type="spellEnd"/>
      <w:r w:rsidRPr="00E95C4B">
        <w:rPr>
          <w:szCs w:val="28"/>
        </w:rPr>
        <w:t xml:space="preserve"> =6,61;</w:t>
      </w:r>
    </w:p>
    <w:p w14:paraId="2E2B3C32" w14:textId="77777777" w:rsidR="00E95C4B" w:rsidRPr="00E95C4B" w:rsidRDefault="00E95C4B" w:rsidP="00E95C4B">
      <w:pPr>
        <w:ind w:firstLine="567"/>
        <w:rPr>
          <w:szCs w:val="28"/>
        </w:rPr>
      </w:pPr>
      <w:r w:rsidRPr="00E95C4B">
        <w:rPr>
          <w:szCs w:val="28"/>
        </w:rPr>
        <w:t xml:space="preserve">- к оплате труда рабочих – </w:t>
      </w:r>
      <w:proofErr w:type="spellStart"/>
      <w:proofErr w:type="gramStart"/>
      <w:r w:rsidRPr="00E95C4B">
        <w:rPr>
          <w:szCs w:val="28"/>
        </w:rPr>
        <w:t>Ко.т</w:t>
      </w:r>
      <w:proofErr w:type="spellEnd"/>
      <w:proofErr w:type="gramEnd"/>
      <w:r w:rsidRPr="00E95C4B">
        <w:rPr>
          <w:szCs w:val="28"/>
        </w:rPr>
        <w:t xml:space="preserve"> = 12,17;</w:t>
      </w:r>
    </w:p>
    <w:p w14:paraId="4BB1043C" w14:textId="77777777" w:rsidR="00E95C4B" w:rsidRPr="00E95C4B" w:rsidRDefault="00E95C4B" w:rsidP="00E95C4B">
      <w:pPr>
        <w:ind w:firstLine="567"/>
        <w:rPr>
          <w:szCs w:val="28"/>
        </w:rPr>
      </w:pPr>
      <w:r w:rsidRPr="00E95C4B">
        <w:rPr>
          <w:szCs w:val="28"/>
        </w:rPr>
        <w:t xml:space="preserve">- к стоимости материалов – </w:t>
      </w:r>
      <w:proofErr w:type="spellStart"/>
      <w:r w:rsidRPr="00E95C4B">
        <w:rPr>
          <w:szCs w:val="28"/>
        </w:rPr>
        <w:t>Кмат</w:t>
      </w:r>
      <w:proofErr w:type="spellEnd"/>
      <w:r w:rsidRPr="00E95C4B">
        <w:rPr>
          <w:szCs w:val="28"/>
        </w:rPr>
        <w:t>. = 5,12;</w:t>
      </w:r>
    </w:p>
    <w:p w14:paraId="60FC42DE" w14:textId="77777777" w:rsidR="00E95C4B" w:rsidRPr="00E95C4B" w:rsidRDefault="00E95C4B" w:rsidP="00E95C4B">
      <w:pPr>
        <w:ind w:firstLine="567"/>
        <w:rPr>
          <w:szCs w:val="28"/>
        </w:rPr>
      </w:pPr>
      <w:r w:rsidRPr="00E95C4B">
        <w:rPr>
          <w:szCs w:val="28"/>
        </w:rPr>
        <w:t xml:space="preserve">- к стоимости эксплуатации машин и механизмов – </w:t>
      </w:r>
      <w:proofErr w:type="spellStart"/>
      <w:r w:rsidRPr="00E95C4B">
        <w:rPr>
          <w:szCs w:val="28"/>
        </w:rPr>
        <w:t>Кэ</w:t>
      </w:r>
      <w:proofErr w:type="spellEnd"/>
      <w:r w:rsidRPr="00E95C4B">
        <w:rPr>
          <w:szCs w:val="28"/>
        </w:rPr>
        <w:t>\мех = 4,84.</w:t>
      </w:r>
    </w:p>
    <w:p w14:paraId="489E2D05" w14:textId="77777777" w:rsidR="00E95C4B" w:rsidRPr="00E95C4B" w:rsidRDefault="00E95C4B" w:rsidP="00E95C4B">
      <w:pPr>
        <w:ind w:firstLine="567"/>
        <w:rPr>
          <w:szCs w:val="28"/>
        </w:rPr>
      </w:pPr>
      <w:proofErr w:type="spellStart"/>
      <w:r w:rsidRPr="00E95C4B">
        <w:rPr>
          <w:szCs w:val="28"/>
        </w:rPr>
        <w:t>Переумножив</w:t>
      </w:r>
      <w:proofErr w:type="spellEnd"/>
      <w:r w:rsidRPr="00E95C4B">
        <w:rPr>
          <w:szCs w:val="28"/>
        </w:rPr>
        <w:t xml:space="preserve"> стоимость граф 7,8,9 на соответствующие индексы к сметной стоимости, получают проиндексированную сметную стоимость, на которую начисляют налог на добавленную стоимость в размере 18% (НДС=18%).</w:t>
      </w:r>
    </w:p>
    <w:p w14:paraId="7731E1A5" w14:textId="77777777" w:rsidR="00E95C4B" w:rsidRPr="00E95C4B" w:rsidRDefault="00E95C4B" w:rsidP="00E95C4B">
      <w:pPr>
        <w:ind w:firstLine="567"/>
        <w:rPr>
          <w:szCs w:val="28"/>
        </w:rPr>
      </w:pPr>
      <w:r w:rsidRPr="00E95C4B">
        <w:rPr>
          <w:szCs w:val="28"/>
        </w:rPr>
        <w:t xml:space="preserve">Далее необходимо сложить проиндексированную сметную стоимость с НДС. Эта сумма является сметной стоимостью на текущий </w:t>
      </w:r>
      <w:proofErr w:type="gramStart"/>
      <w:r w:rsidRPr="00E95C4B">
        <w:rPr>
          <w:szCs w:val="28"/>
        </w:rPr>
        <w:t>квартал  текущего</w:t>
      </w:r>
      <w:proofErr w:type="gramEnd"/>
      <w:r w:rsidRPr="00E95C4B">
        <w:rPr>
          <w:szCs w:val="28"/>
        </w:rPr>
        <w:t xml:space="preserve"> года.</w:t>
      </w:r>
    </w:p>
    <w:p w14:paraId="4FAA660F" w14:textId="77777777" w:rsidR="00E95C4B" w:rsidRPr="00E95C4B" w:rsidRDefault="00E95C4B" w:rsidP="00E95C4B">
      <w:pPr>
        <w:ind w:firstLine="567"/>
        <w:rPr>
          <w:szCs w:val="28"/>
        </w:rPr>
      </w:pPr>
      <w:r w:rsidRPr="00E95C4B">
        <w:rPr>
          <w:szCs w:val="28"/>
        </w:rPr>
        <w:t>На шапку локального сметного расчёта (сметы) проставляют сметную стоимость из графы 7(тыс. руб.); средства на оплату труда – это сумма графы 8 и знаменателя графы 9; указывают в ценах того года, когда составлен локальный сметный расчёт (смета).</w:t>
      </w:r>
    </w:p>
    <w:p w14:paraId="571A35AC" w14:textId="77777777" w:rsidR="00B71F29" w:rsidRDefault="00B71F29">
      <w:pPr>
        <w:spacing w:after="160" w:line="259" w:lineRule="auto"/>
        <w:ind w:firstLine="0"/>
        <w:jc w:val="left"/>
        <w:rPr>
          <w:b/>
          <w:szCs w:val="28"/>
        </w:rPr>
      </w:pPr>
      <w:r>
        <w:rPr>
          <w:b/>
          <w:szCs w:val="28"/>
        </w:rPr>
        <w:br w:type="page"/>
      </w:r>
    </w:p>
    <w:p w14:paraId="2389FABA" w14:textId="77777777" w:rsidR="00E95C4B" w:rsidRPr="00E95C4B" w:rsidRDefault="00E95C4B" w:rsidP="00E95C4B">
      <w:pPr>
        <w:ind w:firstLine="567"/>
        <w:rPr>
          <w:b/>
          <w:szCs w:val="28"/>
        </w:rPr>
      </w:pPr>
      <w:r w:rsidRPr="00E95C4B">
        <w:rPr>
          <w:b/>
          <w:szCs w:val="28"/>
        </w:rPr>
        <w:lastRenderedPageBreak/>
        <w:t>Локальный сметный расчёт (смета) должен быть подписан:</w:t>
      </w:r>
    </w:p>
    <w:p w14:paraId="7F6472FB" w14:textId="77777777" w:rsidR="00E95C4B" w:rsidRPr="00E95C4B" w:rsidRDefault="00E95C4B" w:rsidP="00E95C4B">
      <w:pPr>
        <w:ind w:firstLine="567"/>
        <w:rPr>
          <w:szCs w:val="28"/>
        </w:rPr>
      </w:pPr>
    </w:p>
    <w:p w14:paraId="4B9BF6FA" w14:textId="77777777" w:rsidR="00E95C4B" w:rsidRPr="00E95C4B" w:rsidRDefault="00E95C4B" w:rsidP="00E95C4B">
      <w:pPr>
        <w:spacing w:after="200" w:line="276" w:lineRule="auto"/>
        <w:ind w:firstLine="567"/>
        <w:jc w:val="left"/>
        <w:rPr>
          <w:szCs w:val="28"/>
        </w:rPr>
      </w:pPr>
      <w:r w:rsidRPr="00E95C4B">
        <w:rPr>
          <w:szCs w:val="28"/>
        </w:rPr>
        <w:t>Составил_______________________________________ (инициалы, фамилия)</w:t>
      </w:r>
    </w:p>
    <w:p w14:paraId="395EAEF6" w14:textId="77777777" w:rsidR="00E95C4B" w:rsidRPr="00E95C4B" w:rsidRDefault="00E95C4B" w:rsidP="00E95C4B">
      <w:pPr>
        <w:spacing w:after="200" w:line="276" w:lineRule="auto"/>
        <w:ind w:firstLine="567"/>
        <w:jc w:val="left"/>
        <w:rPr>
          <w:szCs w:val="28"/>
        </w:rPr>
      </w:pPr>
      <w:r w:rsidRPr="00E95C4B">
        <w:rPr>
          <w:szCs w:val="28"/>
        </w:rPr>
        <w:t xml:space="preserve">                                     подпись</w:t>
      </w:r>
    </w:p>
    <w:p w14:paraId="006ADA8E" w14:textId="77777777" w:rsidR="00E95C4B" w:rsidRPr="00E95C4B" w:rsidRDefault="00E95C4B" w:rsidP="00E95C4B">
      <w:pPr>
        <w:spacing w:after="200" w:line="276" w:lineRule="auto"/>
        <w:ind w:firstLine="567"/>
        <w:jc w:val="left"/>
        <w:rPr>
          <w:szCs w:val="28"/>
        </w:rPr>
      </w:pPr>
      <w:r w:rsidRPr="00E95C4B">
        <w:rPr>
          <w:szCs w:val="28"/>
        </w:rPr>
        <w:t>Проверил_______________________________________ (инициалы, фамилия)</w:t>
      </w:r>
    </w:p>
    <w:p w14:paraId="1E4F1C21" w14:textId="77777777" w:rsidR="00E95C4B" w:rsidRPr="00E95C4B" w:rsidRDefault="00E95C4B" w:rsidP="00E95C4B">
      <w:pPr>
        <w:spacing w:after="200" w:line="276" w:lineRule="auto"/>
        <w:ind w:firstLine="567"/>
        <w:jc w:val="left"/>
        <w:rPr>
          <w:szCs w:val="28"/>
        </w:rPr>
      </w:pPr>
      <w:r w:rsidRPr="00E95C4B">
        <w:rPr>
          <w:szCs w:val="28"/>
        </w:rPr>
        <w:t xml:space="preserve">                                     подпись</w:t>
      </w:r>
    </w:p>
    <w:p w14:paraId="5BF6EDB6" w14:textId="77777777" w:rsidR="00E95C4B" w:rsidRPr="00E95C4B" w:rsidRDefault="00E95C4B" w:rsidP="00E95C4B">
      <w:pPr>
        <w:spacing w:after="200" w:line="276" w:lineRule="auto"/>
        <w:ind w:firstLine="567"/>
        <w:jc w:val="left"/>
        <w:rPr>
          <w:szCs w:val="28"/>
        </w:rPr>
      </w:pPr>
      <w:r w:rsidRPr="00E95C4B">
        <w:rPr>
          <w:szCs w:val="28"/>
        </w:rPr>
        <w:t>Дата__________________</w:t>
      </w:r>
    </w:p>
    <w:p w14:paraId="2B0A4EA6" w14:textId="77777777" w:rsidR="00E95C4B" w:rsidRPr="00E95C4B" w:rsidRDefault="00E95C4B" w:rsidP="00E95C4B">
      <w:pPr>
        <w:spacing w:after="200" w:line="276" w:lineRule="auto"/>
        <w:ind w:firstLine="567"/>
        <w:jc w:val="left"/>
        <w:rPr>
          <w:szCs w:val="28"/>
        </w:rPr>
      </w:pPr>
    </w:p>
    <w:p w14:paraId="45780B46" w14:textId="77777777" w:rsidR="00E95C4B" w:rsidRPr="00E95C4B" w:rsidRDefault="00E95C4B" w:rsidP="00E95C4B">
      <w:pPr>
        <w:spacing w:after="200" w:line="276" w:lineRule="auto"/>
        <w:ind w:firstLine="567"/>
        <w:jc w:val="left"/>
        <w:rPr>
          <w:b/>
          <w:szCs w:val="28"/>
        </w:rPr>
      </w:pPr>
      <w:r w:rsidRPr="00E95C4B">
        <w:rPr>
          <w:b/>
          <w:szCs w:val="28"/>
        </w:rPr>
        <w:t xml:space="preserve">НОРМАТИВЫ НАКЛАДНЫХ РАСХОДОВ И СМЕТНОЙ </w:t>
      </w:r>
      <w:proofErr w:type="gramStart"/>
      <w:r w:rsidRPr="00E95C4B">
        <w:rPr>
          <w:b/>
          <w:szCs w:val="28"/>
        </w:rPr>
        <w:t>ПРИБЫЛИ  ПО</w:t>
      </w:r>
      <w:proofErr w:type="gramEnd"/>
      <w:r w:rsidRPr="00E95C4B">
        <w:rPr>
          <w:b/>
          <w:szCs w:val="28"/>
        </w:rPr>
        <w:t xml:space="preserve"> ВИДАМ СТРОИТЕЛЬНЫХ И МОНТАЖНЫХ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2268"/>
        <w:gridCol w:w="2126"/>
        <w:gridCol w:w="2516"/>
      </w:tblGrid>
      <w:tr w:rsidR="00E95C4B" w:rsidRPr="00E95C4B" w14:paraId="209EE1D2" w14:textId="77777777" w:rsidTr="00E95C4B">
        <w:tc>
          <w:tcPr>
            <w:tcW w:w="675" w:type="dxa"/>
            <w:tcBorders>
              <w:top w:val="single" w:sz="4" w:space="0" w:color="000000"/>
              <w:left w:val="single" w:sz="4" w:space="0" w:color="000000"/>
              <w:bottom w:val="single" w:sz="4" w:space="0" w:color="000000"/>
              <w:right w:val="single" w:sz="4" w:space="0" w:color="000000"/>
            </w:tcBorders>
            <w:hideMark/>
          </w:tcPr>
          <w:p w14:paraId="29555585"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 п/п</w:t>
            </w:r>
          </w:p>
        </w:tc>
        <w:tc>
          <w:tcPr>
            <w:tcW w:w="1985" w:type="dxa"/>
            <w:tcBorders>
              <w:top w:val="single" w:sz="4" w:space="0" w:color="000000"/>
              <w:left w:val="single" w:sz="4" w:space="0" w:color="000000"/>
              <w:bottom w:val="single" w:sz="4" w:space="0" w:color="000000"/>
              <w:right w:val="single" w:sz="4" w:space="0" w:color="000000"/>
            </w:tcBorders>
            <w:hideMark/>
          </w:tcPr>
          <w:p w14:paraId="49BEA808"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Виды строительных и монтажных работ</w:t>
            </w:r>
          </w:p>
        </w:tc>
        <w:tc>
          <w:tcPr>
            <w:tcW w:w="2268" w:type="dxa"/>
            <w:tcBorders>
              <w:top w:val="single" w:sz="4" w:space="0" w:color="000000"/>
              <w:left w:val="single" w:sz="4" w:space="0" w:color="000000"/>
              <w:bottom w:val="single" w:sz="4" w:space="0" w:color="000000"/>
              <w:right w:val="single" w:sz="4" w:space="0" w:color="000000"/>
            </w:tcBorders>
            <w:hideMark/>
          </w:tcPr>
          <w:p w14:paraId="32411725"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Нормативы накладных расходов в % к фонду оплаты труда рабочих (строителей и механизаторов)</w:t>
            </w:r>
          </w:p>
        </w:tc>
        <w:tc>
          <w:tcPr>
            <w:tcW w:w="2126" w:type="dxa"/>
            <w:tcBorders>
              <w:top w:val="single" w:sz="4" w:space="0" w:color="000000"/>
              <w:left w:val="single" w:sz="4" w:space="0" w:color="000000"/>
              <w:bottom w:val="single" w:sz="4" w:space="0" w:color="000000"/>
              <w:right w:val="single" w:sz="4" w:space="0" w:color="000000"/>
            </w:tcBorders>
            <w:hideMark/>
          </w:tcPr>
          <w:p w14:paraId="0621B0ED" w14:textId="77777777" w:rsidR="00E95C4B" w:rsidRPr="00E95C4B" w:rsidRDefault="00E95C4B" w:rsidP="00E95C4B">
            <w:pPr>
              <w:spacing w:after="200" w:line="276" w:lineRule="auto"/>
              <w:ind w:right="-108" w:firstLine="0"/>
              <w:jc w:val="left"/>
              <w:rPr>
                <w:b/>
                <w:szCs w:val="28"/>
                <w:lang w:eastAsia="en-US"/>
              </w:rPr>
            </w:pPr>
            <w:r w:rsidRPr="00E95C4B">
              <w:rPr>
                <w:b/>
                <w:szCs w:val="28"/>
                <w:lang w:eastAsia="en-US"/>
              </w:rPr>
              <w:t>Нормативы сметной прибыли в % к фонду оплаты труда рабочих (строителей и механизаторов)</w:t>
            </w:r>
          </w:p>
        </w:tc>
        <w:tc>
          <w:tcPr>
            <w:tcW w:w="2516" w:type="dxa"/>
            <w:tcBorders>
              <w:top w:val="single" w:sz="4" w:space="0" w:color="000000"/>
              <w:left w:val="single" w:sz="4" w:space="0" w:color="000000"/>
              <w:bottom w:val="single" w:sz="4" w:space="0" w:color="000000"/>
              <w:right w:val="single" w:sz="4" w:space="0" w:color="000000"/>
            </w:tcBorders>
            <w:hideMark/>
          </w:tcPr>
          <w:p w14:paraId="558D1657"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 xml:space="preserve">Область применения (номера сборников ГЭСН, </w:t>
            </w:r>
            <w:proofErr w:type="spellStart"/>
            <w:r w:rsidRPr="00E95C4B">
              <w:rPr>
                <w:b/>
                <w:szCs w:val="28"/>
                <w:lang w:eastAsia="en-US"/>
              </w:rPr>
              <w:t>ГЭСНм</w:t>
            </w:r>
            <w:proofErr w:type="spellEnd"/>
            <w:r w:rsidRPr="00E95C4B">
              <w:rPr>
                <w:b/>
                <w:szCs w:val="28"/>
                <w:lang w:eastAsia="en-US"/>
              </w:rPr>
              <w:t xml:space="preserve">, </w:t>
            </w:r>
            <w:proofErr w:type="spellStart"/>
            <w:r w:rsidRPr="00E95C4B">
              <w:rPr>
                <w:b/>
                <w:szCs w:val="28"/>
                <w:lang w:eastAsia="en-US"/>
              </w:rPr>
              <w:t>ГЭСНп</w:t>
            </w:r>
            <w:proofErr w:type="spellEnd"/>
            <w:r w:rsidRPr="00E95C4B">
              <w:rPr>
                <w:b/>
                <w:szCs w:val="28"/>
                <w:lang w:eastAsia="en-US"/>
              </w:rPr>
              <w:t xml:space="preserve">), (ФЕР, </w:t>
            </w:r>
            <w:proofErr w:type="spellStart"/>
            <w:r w:rsidRPr="00E95C4B">
              <w:rPr>
                <w:b/>
                <w:szCs w:val="28"/>
                <w:lang w:eastAsia="en-US"/>
              </w:rPr>
              <w:t>ФЕРм</w:t>
            </w:r>
            <w:proofErr w:type="spellEnd"/>
            <w:r w:rsidRPr="00E95C4B">
              <w:rPr>
                <w:b/>
                <w:szCs w:val="28"/>
                <w:lang w:eastAsia="en-US"/>
              </w:rPr>
              <w:t xml:space="preserve">, </w:t>
            </w:r>
            <w:proofErr w:type="spellStart"/>
            <w:r w:rsidRPr="00E95C4B">
              <w:rPr>
                <w:b/>
                <w:szCs w:val="28"/>
                <w:lang w:eastAsia="en-US"/>
              </w:rPr>
              <w:t>ФЕРп</w:t>
            </w:r>
            <w:proofErr w:type="spellEnd"/>
            <w:r w:rsidRPr="00E95C4B">
              <w:rPr>
                <w:b/>
                <w:szCs w:val="28"/>
                <w:lang w:eastAsia="en-US"/>
              </w:rPr>
              <w:t>)</w:t>
            </w:r>
          </w:p>
        </w:tc>
      </w:tr>
      <w:tr w:rsidR="00E95C4B" w:rsidRPr="00E95C4B" w14:paraId="52256D26"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0A4A037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10</w:t>
            </w:r>
          </w:p>
        </w:tc>
        <w:tc>
          <w:tcPr>
            <w:tcW w:w="1985" w:type="dxa"/>
            <w:tcBorders>
              <w:top w:val="single" w:sz="4" w:space="0" w:color="000000"/>
              <w:left w:val="single" w:sz="4" w:space="0" w:color="000000"/>
              <w:bottom w:val="single" w:sz="4" w:space="0" w:color="000000"/>
              <w:right w:val="single" w:sz="4" w:space="0" w:color="000000"/>
            </w:tcBorders>
            <w:hideMark/>
          </w:tcPr>
          <w:p w14:paraId="5472CAD6" w14:textId="77777777" w:rsidR="00E95C4B" w:rsidRPr="00E95C4B" w:rsidRDefault="00E95C4B" w:rsidP="00E95C4B">
            <w:pPr>
              <w:spacing w:after="200" w:line="276" w:lineRule="auto"/>
              <w:ind w:firstLine="0"/>
              <w:jc w:val="left"/>
              <w:rPr>
                <w:szCs w:val="28"/>
                <w:lang w:eastAsia="en-US"/>
              </w:rPr>
            </w:pPr>
            <w:r w:rsidRPr="00E95C4B">
              <w:rPr>
                <w:szCs w:val="28"/>
                <w:lang w:eastAsia="en-US"/>
              </w:rPr>
              <w:t>Деревянные конструкции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2DC43D7"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118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7236F9C"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63</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557DB213"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-2001-10</w:t>
            </w:r>
          </w:p>
        </w:tc>
      </w:tr>
      <w:tr w:rsidR="00E95C4B" w:rsidRPr="00E95C4B" w14:paraId="0D80E6E9"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00D93A6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11</w:t>
            </w:r>
          </w:p>
        </w:tc>
        <w:tc>
          <w:tcPr>
            <w:tcW w:w="1985" w:type="dxa"/>
            <w:tcBorders>
              <w:top w:val="single" w:sz="4" w:space="0" w:color="000000"/>
              <w:left w:val="single" w:sz="4" w:space="0" w:color="000000"/>
              <w:bottom w:val="single" w:sz="4" w:space="0" w:color="000000"/>
              <w:right w:val="single" w:sz="4" w:space="0" w:color="000000"/>
            </w:tcBorders>
            <w:hideMark/>
          </w:tcPr>
          <w:p w14:paraId="28A13A1C" w14:textId="77777777" w:rsidR="00E95C4B" w:rsidRPr="00E95C4B" w:rsidRDefault="00E95C4B" w:rsidP="00E95C4B">
            <w:pPr>
              <w:spacing w:after="200" w:line="276" w:lineRule="auto"/>
              <w:ind w:firstLine="0"/>
              <w:jc w:val="left"/>
              <w:rPr>
                <w:szCs w:val="28"/>
                <w:lang w:eastAsia="en-US"/>
              </w:rPr>
            </w:pPr>
            <w:r w:rsidRPr="00E95C4B">
              <w:rPr>
                <w:szCs w:val="28"/>
                <w:lang w:eastAsia="en-US"/>
              </w:rPr>
              <w:t>Полы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C3F17B8"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B7DC12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75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1266D187"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-2001-11</w:t>
            </w:r>
          </w:p>
        </w:tc>
      </w:tr>
      <w:tr w:rsidR="00E95C4B" w:rsidRPr="00E95C4B" w14:paraId="4C2F9FB6"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25273B55"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w:t>
            </w:r>
          </w:p>
        </w:tc>
        <w:tc>
          <w:tcPr>
            <w:tcW w:w="1985" w:type="dxa"/>
            <w:tcBorders>
              <w:top w:val="single" w:sz="4" w:space="0" w:color="000000"/>
              <w:left w:val="single" w:sz="4" w:space="0" w:color="000000"/>
              <w:bottom w:val="single" w:sz="4" w:space="0" w:color="000000"/>
              <w:right w:val="single" w:sz="4" w:space="0" w:color="000000"/>
            </w:tcBorders>
            <w:hideMark/>
          </w:tcPr>
          <w:p w14:paraId="6D1BF8AE" w14:textId="77777777" w:rsidR="00E95C4B" w:rsidRPr="00E95C4B" w:rsidRDefault="00E95C4B" w:rsidP="00E95C4B">
            <w:pPr>
              <w:spacing w:after="200" w:line="276" w:lineRule="auto"/>
              <w:ind w:firstLine="0"/>
              <w:jc w:val="left"/>
              <w:rPr>
                <w:szCs w:val="28"/>
                <w:lang w:eastAsia="en-US"/>
              </w:rPr>
            </w:pPr>
            <w:r w:rsidRPr="00E95C4B">
              <w:rPr>
                <w:szCs w:val="28"/>
                <w:lang w:eastAsia="en-US"/>
              </w:rPr>
              <w:t>Кровли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5200C04"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979E95F"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65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74FA94E9"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-2001-12</w:t>
            </w:r>
          </w:p>
        </w:tc>
      </w:tr>
      <w:tr w:rsidR="00E95C4B" w:rsidRPr="00E95C4B" w14:paraId="474F0F25"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5A0EE6B4"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13</w:t>
            </w:r>
          </w:p>
        </w:tc>
        <w:tc>
          <w:tcPr>
            <w:tcW w:w="1985" w:type="dxa"/>
            <w:tcBorders>
              <w:top w:val="single" w:sz="4" w:space="0" w:color="000000"/>
              <w:left w:val="single" w:sz="4" w:space="0" w:color="000000"/>
              <w:bottom w:val="single" w:sz="4" w:space="0" w:color="000000"/>
              <w:right w:val="single" w:sz="4" w:space="0" w:color="000000"/>
            </w:tcBorders>
            <w:hideMark/>
          </w:tcPr>
          <w:p w14:paraId="08B55C37" w14:textId="77777777" w:rsidR="00E95C4B" w:rsidRPr="00E95C4B" w:rsidRDefault="00E95C4B" w:rsidP="00E95C4B">
            <w:pPr>
              <w:spacing w:after="200" w:line="276" w:lineRule="auto"/>
              <w:ind w:firstLine="0"/>
              <w:jc w:val="left"/>
              <w:rPr>
                <w:szCs w:val="28"/>
                <w:lang w:eastAsia="en-US"/>
              </w:rPr>
            </w:pPr>
            <w:r w:rsidRPr="00E95C4B">
              <w:rPr>
                <w:szCs w:val="28"/>
                <w:lang w:eastAsia="en-US"/>
              </w:rPr>
              <w:t>Отделочные работы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09F4EC6"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105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A9DBC85"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55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40563C2B"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-2001-15</w:t>
            </w:r>
          </w:p>
        </w:tc>
      </w:tr>
    </w:tbl>
    <w:p w14:paraId="3F04C9E5" w14:textId="77777777" w:rsidR="00E95C4B" w:rsidRPr="00E95C4B" w:rsidRDefault="00E95C4B" w:rsidP="00E95C4B">
      <w:pPr>
        <w:spacing w:after="200" w:line="276" w:lineRule="auto"/>
        <w:ind w:firstLine="0"/>
        <w:jc w:val="left"/>
        <w:rPr>
          <w:szCs w:val="28"/>
        </w:rPr>
      </w:pPr>
    </w:p>
    <w:p w14:paraId="35C22CA9" w14:textId="77777777" w:rsidR="00E95C4B" w:rsidRPr="00E95C4B" w:rsidRDefault="00E95C4B" w:rsidP="00E95C4B">
      <w:pPr>
        <w:spacing w:line="276" w:lineRule="auto"/>
        <w:ind w:firstLine="0"/>
        <w:jc w:val="left"/>
        <w:rPr>
          <w:sz w:val="26"/>
          <w:szCs w:val="26"/>
        </w:rPr>
        <w:sectPr w:rsidR="00E95C4B" w:rsidRPr="00E95C4B" w:rsidSect="00A61A11">
          <w:pgSz w:w="11906" w:h="16838"/>
          <w:pgMar w:top="1134" w:right="850" w:bottom="1134" w:left="1701" w:header="708" w:footer="708" w:gutter="0"/>
          <w:cols w:space="720"/>
        </w:sectPr>
      </w:pPr>
    </w:p>
    <w:tbl>
      <w:tblPr>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135"/>
        <w:gridCol w:w="281"/>
        <w:gridCol w:w="4818"/>
        <w:gridCol w:w="992"/>
        <w:gridCol w:w="992"/>
        <w:gridCol w:w="992"/>
        <w:gridCol w:w="993"/>
        <w:gridCol w:w="992"/>
        <w:gridCol w:w="992"/>
        <w:gridCol w:w="992"/>
        <w:gridCol w:w="808"/>
      </w:tblGrid>
      <w:tr w:rsidR="00E95C4B" w:rsidRPr="00E95C4B" w14:paraId="30DE89C6"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75381A65" w14:textId="77777777" w:rsidR="00E95C4B" w:rsidRPr="00E95C4B" w:rsidRDefault="00E95C4B" w:rsidP="00E95C4B">
            <w:pPr>
              <w:spacing w:line="240" w:lineRule="auto"/>
              <w:ind w:firstLine="0"/>
              <w:jc w:val="center"/>
              <w:rPr>
                <w:rFonts w:ascii="Calibri" w:hAnsi="Calibri"/>
                <w:szCs w:val="28"/>
                <w:lang w:eastAsia="en-US"/>
              </w:rPr>
            </w:pPr>
            <w:r w:rsidRPr="00E95C4B">
              <w:rPr>
                <w:rFonts w:ascii="Calibri" w:hAnsi="Calibri"/>
                <w:szCs w:val="28"/>
                <w:lang w:eastAsia="en-US"/>
              </w:rPr>
              <w:lastRenderedPageBreak/>
              <w:t>(наименование стройки (рекомендуемого объекта))</w:t>
            </w:r>
          </w:p>
          <w:p w14:paraId="04598E14" w14:textId="77777777" w:rsidR="00E95C4B" w:rsidRPr="00E95C4B" w:rsidRDefault="00E95C4B" w:rsidP="00E95C4B">
            <w:pPr>
              <w:spacing w:line="240" w:lineRule="auto"/>
              <w:ind w:firstLine="0"/>
              <w:jc w:val="center"/>
              <w:rPr>
                <w:rFonts w:ascii="Calibri" w:hAnsi="Calibri"/>
                <w:b/>
                <w:sz w:val="36"/>
                <w:szCs w:val="36"/>
                <w:lang w:eastAsia="en-US"/>
              </w:rPr>
            </w:pPr>
            <w:r w:rsidRPr="00E95C4B">
              <w:rPr>
                <w:rFonts w:ascii="Calibri" w:hAnsi="Calibri"/>
                <w:b/>
                <w:sz w:val="36"/>
                <w:szCs w:val="36"/>
                <w:lang w:eastAsia="en-US"/>
              </w:rPr>
              <w:t>ЛОКАЛЬНЫЙ СМЕТНЫЙ РАСЧЁТ №2-1</w:t>
            </w:r>
          </w:p>
          <w:p w14:paraId="7AAC52A1" w14:textId="77777777" w:rsidR="00E95C4B" w:rsidRPr="00E95C4B" w:rsidRDefault="00E95C4B" w:rsidP="00E95C4B">
            <w:pPr>
              <w:spacing w:line="240" w:lineRule="auto"/>
              <w:ind w:firstLine="0"/>
              <w:jc w:val="center"/>
              <w:rPr>
                <w:rFonts w:ascii="Calibri" w:hAnsi="Calibri"/>
                <w:szCs w:val="28"/>
                <w:lang w:eastAsia="en-US"/>
              </w:rPr>
            </w:pPr>
            <w:r w:rsidRPr="00E95C4B">
              <w:rPr>
                <w:rFonts w:ascii="Calibri" w:hAnsi="Calibri"/>
                <w:szCs w:val="28"/>
                <w:lang w:eastAsia="en-US"/>
              </w:rPr>
              <w:t>(локальная смета)</w:t>
            </w:r>
          </w:p>
          <w:p w14:paraId="3FEAE1A0" w14:textId="77777777" w:rsidR="00E95C4B" w:rsidRPr="00E95C4B" w:rsidRDefault="00E95C4B" w:rsidP="00E95C4B">
            <w:pPr>
              <w:spacing w:line="240" w:lineRule="auto"/>
              <w:ind w:firstLine="0"/>
              <w:jc w:val="center"/>
              <w:rPr>
                <w:rFonts w:ascii="Calibri" w:hAnsi="Calibri"/>
                <w:b/>
                <w:i/>
                <w:szCs w:val="28"/>
                <w:lang w:eastAsia="en-US"/>
              </w:rPr>
            </w:pPr>
            <w:r w:rsidRPr="00E95C4B">
              <w:rPr>
                <w:rFonts w:ascii="Calibri" w:hAnsi="Calibri"/>
                <w:b/>
                <w:i/>
                <w:szCs w:val="28"/>
                <w:lang w:eastAsia="en-US"/>
              </w:rPr>
              <w:t>Общестроительные работы. Раздел «Кровля»</w:t>
            </w:r>
          </w:p>
        </w:tc>
      </w:tr>
      <w:tr w:rsidR="00E95C4B" w:rsidRPr="00E95C4B" w14:paraId="43E5B169"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645831D1" w14:textId="77777777" w:rsidR="00E95C4B" w:rsidRPr="00E95C4B" w:rsidRDefault="00E95C4B" w:rsidP="00E95C4B">
            <w:pPr>
              <w:spacing w:line="276" w:lineRule="auto"/>
              <w:ind w:firstLine="0"/>
              <w:jc w:val="center"/>
              <w:rPr>
                <w:rFonts w:ascii="Calibri" w:hAnsi="Calibri"/>
                <w:szCs w:val="28"/>
                <w:lang w:eastAsia="en-US"/>
              </w:rPr>
            </w:pPr>
            <w:r w:rsidRPr="00E95C4B">
              <w:rPr>
                <w:rFonts w:ascii="Calibri" w:hAnsi="Calibri"/>
                <w:szCs w:val="28"/>
                <w:lang w:eastAsia="en-US"/>
              </w:rPr>
              <w:t>(наименование работ и затрат, наименование объекта)</w:t>
            </w:r>
          </w:p>
          <w:p w14:paraId="267C044E"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 xml:space="preserve">Основание: чертежи №          </w:t>
            </w:r>
            <w:r w:rsidRPr="00E95C4B">
              <w:rPr>
                <w:rFonts w:ascii="Calibri" w:hAnsi="Calibri"/>
                <w:szCs w:val="28"/>
                <w:u w:val="single"/>
                <w:lang w:eastAsia="en-US"/>
              </w:rPr>
              <w:t>К.П. «</w:t>
            </w:r>
            <w:proofErr w:type="gramStart"/>
            <w:r w:rsidRPr="00E95C4B">
              <w:rPr>
                <w:rFonts w:ascii="Calibri" w:hAnsi="Calibri"/>
                <w:szCs w:val="28"/>
                <w:u w:val="single"/>
                <w:lang w:eastAsia="en-US"/>
              </w:rPr>
              <w:t>Архитектура»_</w:t>
            </w:r>
            <w:proofErr w:type="gramEnd"/>
            <w:r w:rsidRPr="00E95C4B">
              <w:rPr>
                <w:rFonts w:ascii="Calibri" w:hAnsi="Calibri"/>
                <w:szCs w:val="28"/>
                <w:u w:val="single"/>
                <w:lang w:eastAsia="en-US"/>
              </w:rPr>
              <w:t>______________________________________</w:t>
            </w:r>
          </w:p>
          <w:p w14:paraId="7EBDF4F5"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Сметная стоимость                  _______________________378,286_________________________ _ тыс. руб.</w:t>
            </w:r>
          </w:p>
          <w:p w14:paraId="586B45ED"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Средства на оплату труда      _______________________21,16____________________________ тыс. руб.</w:t>
            </w:r>
          </w:p>
          <w:p w14:paraId="266676BB"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Составлен(а) в текущих (прогнозных) ценах по состоянию на 4 квартал 2009 года.                                 Руб.</w:t>
            </w:r>
          </w:p>
        </w:tc>
      </w:tr>
      <w:tr w:rsidR="00E95C4B" w:rsidRPr="00E95C4B" w14:paraId="399C114F" w14:textId="77777777" w:rsidTr="00E95C4B">
        <w:tc>
          <w:tcPr>
            <w:tcW w:w="533" w:type="dxa"/>
            <w:vMerge w:val="restart"/>
            <w:tcBorders>
              <w:top w:val="single" w:sz="4" w:space="0" w:color="000000"/>
              <w:left w:val="single" w:sz="4" w:space="0" w:color="000000"/>
              <w:bottom w:val="single" w:sz="4" w:space="0" w:color="000000"/>
              <w:right w:val="single" w:sz="4" w:space="0" w:color="000000"/>
            </w:tcBorders>
            <w:vAlign w:val="center"/>
            <w:hideMark/>
          </w:tcPr>
          <w:p w14:paraId="5DD3DBF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 xml:space="preserve">№ </w:t>
            </w:r>
            <w:proofErr w:type="spellStart"/>
            <w:r w:rsidRPr="00E95C4B">
              <w:rPr>
                <w:rFonts w:ascii="Calibri" w:hAnsi="Calibri"/>
                <w:sz w:val="24"/>
                <w:lang w:eastAsia="en-US"/>
              </w:rPr>
              <w:t>пп</w:t>
            </w:r>
            <w:proofErr w:type="spellEnd"/>
          </w:p>
        </w:tc>
        <w:tc>
          <w:tcPr>
            <w:tcW w:w="141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3A97B6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Шифр и номер позиции норматива</w:t>
            </w:r>
          </w:p>
        </w:tc>
        <w:tc>
          <w:tcPr>
            <w:tcW w:w="4818" w:type="dxa"/>
            <w:vMerge w:val="restart"/>
            <w:tcBorders>
              <w:top w:val="single" w:sz="4" w:space="0" w:color="000000"/>
              <w:left w:val="single" w:sz="4" w:space="0" w:color="000000"/>
              <w:bottom w:val="single" w:sz="4" w:space="0" w:color="000000"/>
              <w:right w:val="single" w:sz="4" w:space="0" w:color="000000"/>
            </w:tcBorders>
            <w:vAlign w:val="center"/>
            <w:hideMark/>
          </w:tcPr>
          <w:p w14:paraId="37EEEF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Наименование работ и затрат, единица измерения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454177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Коли-</w:t>
            </w:r>
            <w:proofErr w:type="spellStart"/>
            <w:r w:rsidRPr="00E95C4B">
              <w:rPr>
                <w:rFonts w:ascii="Calibri" w:hAnsi="Calibri"/>
                <w:sz w:val="24"/>
                <w:lang w:eastAsia="en-US"/>
              </w:rPr>
              <w:t>чество</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14:paraId="0914EDC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Стоимость единицы</w:t>
            </w:r>
          </w:p>
        </w:tc>
        <w:tc>
          <w:tcPr>
            <w:tcW w:w="2977" w:type="dxa"/>
            <w:gridSpan w:val="3"/>
            <w:tcBorders>
              <w:top w:val="single" w:sz="4" w:space="0" w:color="000000"/>
              <w:left w:val="single" w:sz="4" w:space="0" w:color="000000"/>
              <w:bottom w:val="single" w:sz="4" w:space="0" w:color="000000"/>
              <w:right w:val="single" w:sz="4" w:space="0" w:color="000000"/>
            </w:tcBorders>
            <w:vAlign w:val="center"/>
            <w:hideMark/>
          </w:tcPr>
          <w:p w14:paraId="02F1971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Общая стоимость</w:t>
            </w:r>
          </w:p>
        </w:tc>
        <w:tc>
          <w:tcPr>
            <w:tcW w:w="1800" w:type="dxa"/>
            <w:gridSpan w:val="2"/>
            <w:tcBorders>
              <w:top w:val="single" w:sz="4" w:space="0" w:color="000000"/>
              <w:left w:val="single" w:sz="4" w:space="0" w:color="000000"/>
              <w:bottom w:val="single" w:sz="4" w:space="0" w:color="000000"/>
              <w:right w:val="single" w:sz="4" w:space="0" w:color="000000"/>
            </w:tcBorders>
            <w:vAlign w:val="center"/>
            <w:hideMark/>
          </w:tcPr>
          <w:p w14:paraId="093E6457" w14:textId="77777777" w:rsidR="00E95C4B" w:rsidRPr="00E95C4B" w:rsidRDefault="00E95C4B" w:rsidP="00E95C4B">
            <w:pPr>
              <w:spacing w:line="276" w:lineRule="auto"/>
              <w:ind w:left="-108" w:right="-151" w:firstLine="0"/>
              <w:contextualSpacing/>
              <w:jc w:val="center"/>
              <w:rPr>
                <w:rFonts w:ascii="Calibri" w:hAnsi="Calibri"/>
                <w:sz w:val="24"/>
                <w:lang w:eastAsia="en-US"/>
              </w:rPr>
            </w:pPr>
            <w:r w:rsidRPr="00E95C4B">
              <w:rPr>
                <w:rFonts w:ascii="Calibri" w:hAnsi="Calibri"/>
                <w:sz w:val="24"/>
                <w:lang w:eastAsia="en-US"/>
              </w:rPr>
              <w:t>Затраты труда рабочих. чел.-ч, не занятых обслуживанием машин</w:t>
            </w:r>
          </w:p>
        </w:tc>
      </w:tr>
      <w:tr w:rsidR="00E95C4B" w:rsidRPr="00E95C4B" w14:paraId="261DA4A7" w14:textId="77777777" w:rsidTr="00E95C4B">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3350DAE8" w14:textId="77777777" w:rsidR="00E95C4B" w:rsidRPr="00E95C4B" w:rsidRDefault="00E95C4B" w:rsidP="00E95C4B">
            <w:pPr>
              <w:spacing w:line="240" w:lineRule="auto"/>
              <w:ind w:firstLine="0"/>
              <w:jc w:val="left"/>
              <w:rPr>
                <w:rFonts w:ascii="Calibri" w:hAnsi="Calibri"/>
                <w:sz w:val="24"/>
                <w:lang w:eastAsia="en-US"/>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14:paraId="3FEAD152" w14:textId="77777777" w:rsidR="00E95C4B" w:rsidRPr="00E95C4B" w:rsidRDefault="00E95C4B" w:rsidP="00E95C4B">
            <w:pPr>
              <w:spacing w:line="240" w:lineRule="auto"/>
              <w:ind w:firstLine="0"/>
              <w:jc w:val="left"/>
              <w:rPr>
                <w:rFonts w:ascii="Calibri" w:hAnsi="Calibri"/>
                <w:sz w:val="24"/>
                <w:lang w:eastAsia="en-US"/>
              </w:rPr>
            </w:pPr>
          </w:p>
        </w:tc>
        <w:tc>
          <w:tcPr>
            <w:tcW w:w="4818" w:type="dxa"/>
            <w:vMerge/>
            <w:tcBorders>
              <w:top w:val="single" w:sz="4" w:space="0" w:color="000000"/>
              <w:left w:val="single" w:sz="4" w:space="0" w:color="000000"/>
              <w:bottom w:val="single" w:sz="4" w:space="0" w:color="000000"/>
              <w:right w:val="single" w:sz="4" w:space="0" w:color="000000"/>
            </w:tcBorders>
            <w:vAlign w:val="center"/>
            <w:hideMark/>
          </w:tcPr>
          <w:p w14:paraId="2E6D04DE"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7607677"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AD877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3226E9" w14:textId="77777777" w:rsidR="00E95C4B" w:rsidRPr="00E95C4B" w:rsidRDefault="00E95C4B" w:rsidP="00E95C4B">
            <w:pPr>
              <w:spacing w:line="276" w:lineRule="auto"/>
              <w:ind w:firstLine="0"/>
              <w:jc w:val="center"/>
              <w:rPr>
                <w:rFonts w:ascii="Calibri" w:hAnsi="Calibri"/>
                <w:sz w:val="24"/>
                <w:lang w:eastAsia="en-US"/>
              </w:rPr>
            </w:pPr>
            <w:proofErr w:type="spellStart"/>
            <w:r w:rsidRPr="00E95C4B">
              <w:rPr>
                <w:rFonts w:ascii="Calibri" w:hAnsi="Calibri"/>
                <w:sz w:val="24"/>
                <w:lang w:eastAsia="en-US"/>
              </w:rPr>
              <w:t>Экспл</w:t>
            </w:r>
            <w:proofErr w:type="spellEnd"/>
            <w:r w:rsidRPr="00E95C4B">
              <w:rPr>
                <w:rFonts w:ascii="Calibri" w:hAnsi="Calibri"/>
                <w:sz w:val="24"/>
                <w:lang w:eastAsia="en-US"/>
              </w:rPr>
              <w:t>. машин</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550B943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38418DB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Оплата труда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E79FB8" w14:textId="77777777" w:rsidR="00E95C4B" w:rsidRPr="00E95C4B" w:rsidRDefault="00E95C4B" w:rsidP="00E95C4B">
            <w:pPr>
              <w:spacing w:line="276" w:lineRule="auto"/>
              <w:ind w:firstLine="0"/>
              <w:jc w:val="center"/>
              <w:rPr>
                <w:rFonts w:ascii="Calibri" w:hAnsi="Calibri"/>
                <w:sz w:val="24"/>
                <w:lang w:eastAsia="en-US"/>
              </w:rPr>
            </w:pPr>
            <w:proofErr w:type="spellStart"/>
            <w:r w:rsidRPr="00E95C4B">
              <w:rPr>
                <w:rFonts w:ascii="Calibri" w:hAnsi="Calibri"/>
                <w:sz w:val="24"/>
                <w:lang w:eastAsia="en-US"/>
              </w:rPr>
              <w:t>Экспл</w:t>
            </w:r>
            <w:proofErr w:type="spellEnd"/>
            <w:r w:rsidRPr="00E95C4B">
              <w:rPr>
                <w:rFonts w:ascii="Calibri" w:hAnsi="Calibri"/>
                <w:sz w:val="24"/>
                <w:lang w:eastAsia="en-US"/>
              </w:rPr>
              <w:t>. машин</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1E72CAF"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На единицу</w:t>
            </w: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7CAA236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r>
      <w:tr w:rsidR="00E95C4B" w:rsidRPr="00E95C4B" w14:paraId="36743DE7" w14:textId="77777777" w:rsidTr="00E95C4B">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5A4259FB" w14:textId="77777777" w:rsidR="00E95C4B" w:rsidRPr="00E95C4B" w:rsidRDefault="00E95C4B" w:rsidP="00E95C4B">
            <w:pPr>
              <w:spacing w:line="240" w:lineRule="auto"/>
              <w:ind w:firstLine="0"/>
              <w:jc w:val="left"/>
              <w:rPr>
                <w:rFonts w:ascii="Calibri" w:hAnsi="Calibri"/>
                <w:sz w:val="24"/>
                <w:lang w:eastAsia="en-US"/>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14:paraId="3E82DEAE" w14:textId="77777777" w:rsidR="00E95C4B" w:rsidRPr="00E95C4B" w:rsidRDefault="00E95C4B" w:rsidP="00E95C4B">
            <w:pPr>
              <w:spacing w:line="240" w:lineRule="auto"/>
              <w:ind w:firstLine="0"/>
              <w:jc w:val="left"/>
              <w:rPr>
                <w:rFonts w:ascii="Calibri" w:hAnsi="Calibri"/>
                <w:sz w:val="24"/>
                <w:lang w:eastAsia="en-US"/>
              </w:rPr>
            </w:pPr>
          </w:p>
        </w:tc>
        <w:tc>
          <w:tcPr>
            <w:tcW w:w="4818" w:type="dxa"/>
            <w:vMerge/>
            <w:tcBorders>
              <w:top w:val="single" w:sz="4" w:space="0" w:color="000000"/>
              <w:left w:val="single" w:sz="4" w:space="0" w:color="000000"/>
              <w:bottom w:val="single" w:sz="4" w:space="0" w:color="000000"/>
              <w:right w:val="single" w:sz="4" w:space="0" w:color="000000"/>
            </w:tcBorders>
            <w:vAlign w:val="center"/>
            <w:hideMark/>
          </w:tcPr>
          <w:p w14:paraId="3DA593A6"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41E2A5D"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4BEA3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Оплата труда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64C47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 т. ч. оплаты труда</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7D25243"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AAABB4B"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DFF5C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 т. ч. оплаты труда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4E3A7DB"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5CAB65FB" w14:textId="77777777" w:rsidR="00E95C4B" w:rsidRPr="00E95C4B" w:rsidRDefault="00E95C4B" w:rsidP="00E95C4B">
            <w:pPr>
              <w:spacing w:line="240" w:lineRule="auto"/>
              <w:ind w:firstLine="0"/>
              <w:jc w:val="left"/>
              <w:rPr>
                <w:rFonts w:ascii="Calibri" w:hAnsi="Calibri"/>
                <w:sz w:val="24"/>
                <w:lang w:eastAsia="en-US"/>
              </w:rPr>
            </w:pPr>
          </w:p>
        </w:tc>
      </w:tr>
      <w:tr w:rsidR="00E95C4B" w:rsidRPr="00E95C4B" w14:paraId="6BAD5076"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24779A1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14:paraId="1B5F2FA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w:t>
            </w:r>
          </w:p>
        </w:tc>
        <w:tc>
          <w:tcPr>
            <w:tcW w:w="4818" w:type="dxa"/>
            <w:tcBorders>
              <w:top w:val="single" w:sz="4" w:space="0" w:color="000000"/>
              <w:left w:val="single" w:sz="4" w:space="0" w:color="000000"/>
              <w:bottom w:val="single" w:sz="4" w:space="0" w:color="000000"/>
              <w:right w:val="single" w:sz="4" w:space="0" w:color="000000"/>
            </w:tcBorders>
            <w:vAlign w:val="center"/>
            <w:hideMark/>
          </w:tcPr>
          <w:p w14:paraId="2DB42EE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790D5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01BB3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78FE1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B84D3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75F0F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A94AD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89BD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706EF4A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w:t>
            </w:r>
          </w:p>
        </w:tc>
      </w:tr>
      <w:tr w:rsidR="00E95C4B" w:rsidRPr="00E95C4B" w14:paraId="2DCF5B47"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72F4A0F2" w14:textId="77777777" w:rsidR="00E95C4B" w:rsidRPr="00E95C4B" w:rsidRDefault="00E95C4B" w:rsidP="00E95C4B">
            <w:pPr>
              <w:spacing w:line="276" w:lineRule="auto"/>
              <w:ind w:firstLine="0"/>
              <w:jc w:val="left"/>
              <w:rPr>
                <w:rFonts w:ascii="Calibri" w:hAnsi="Calibri"/>
                <w:b/>
                <w:sz w:val="24"/>
                <w:lang w:eastAsia="en-US"/>
              </w:rPr>
            </w:pPr>
            <w:r w:rsidRPr="00E95C4B">
              <w:rPr>
                <w:rFonts w:ascii="Calibri" w:hAnsi="Calibri"/>
                <w:b/>
                <w:sz w:val="24"/>
                <w:lang w:eastAsia="en-US"/>
              </w:rPr>
              <w:t>Раздел Кровля</w:t>
            </w:r>
          </w:p>
        </w:tc>
      </w:tr>
      <w:tr w:rsidR="00E95C4B" w:rsidRPr="00E95C4B" w14:paraId="6E4A8D63" w14:textId="77777777" w:rsidTr="00E95C4B">
        <w:tc>
          <w:tcPr>
            <w:tcW w:w="533" w:type="dxa"/>
            <w:tcBorders>
              <w:top w:val="single" w:sz="4" w:space="0" w:color="000000"/>
              <w:left w:val="single" w:sz="4" w:space="0" w:color="000000"/>
              <w:bottom w:val="single" w:sz="4" w:space="0" w:color="000000"/>
              <w:right w:val="single" w:sz="4" w:space="0" w:color="000000"/>
            </w:tcBorders>
            <w:hideMark/>
          </w:tcPr>
          <w:p w14:paraId="06ED73E9"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1</w:t>
            </w:r>
          </w:p>
        </w:tc>
        <w:tc>
          <w:tcPr>
            <w:tcW w:w="1135" w:type="dxa"/>
            <w:tcBorders>
              <w:top w:val="single" w:sz="4" w:space="0" w:color="000000"/>
              <w:left w:val="single" w:sz="4" w:space="0" w:color="000000"/>
              <w:bottom w:val="single" w:sz="4" w:space="0" w:color="000000"/>
              <w:right w:val="single" w:sz="4" w:space="0" w:color="000000"/>
            </w:tcBorders>
            <w:hideMark/>
          </w:tcPr>
          <w:p w14:paraId="5E845F33"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01 -002-1</w:t>
            </w:r>
          </w:p>
        </w:tc>
        <w:tc>
          <w:tcPr>
            <w:tcW w:w="5099" w:type="dxa"/>
            <w:gridSpan w:val="2"/>
            <w:tcBorders>
              <w:top w:val="single" w:sz="4" w:space="0" w:color="000000"/>
              <w:left w:val="single" w:sz="4" w:space="0" w:color="000000"/>
              <w:bottom w:val="single" w:sz="4" w:space="0" w:color="000000"/>
              <w:right w:val="single" w:sz="4" w:space="0" w:color="000000"/>
            </w:tcBorders>
          </w:tcPr>
          <w:p w14:paraId="17451227"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2"/>
                <w:lang w:eastAsia="en-US"/>
              </w:rPr>
              <w:t xml:space="preserve">Устройство кровель плоских четырёхслойных из рулонных кровельных материалов на битумной мастике с защитным слоем из гравия на битумной </w:t>
            </w:r>
            <w:proofErr w:type="spellStart"/>
            <w:r w:rsidRPr="00E95C4B">
              <w:rPr>
                <w:rFonts w:ascii="Calibri" w:hAnsi="Calibri"/>
                <w:sz w:val="22"/>
                <w:lang w:eastAsia="en-US"/>
              </w:rPr>
              <w:t>антисептированной</w:t>
            </w:r>
            <w:proofErr w:type="spellEnd"/>
            <w:r w:rsidRPr="00E95C4B">
              <w:rPr>
                <w:rFonts w:ascii="Calibri" w:hAnsi="Calibri"/>
                <w:sz w:val="22"/>
                <w:lang w:eastAsia="en-US"/>
              </w:rPr>
              <w:t xml:space="preserve"> мастике, 100кв.м.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D627D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C3AD2F"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8220,20</w:t>
            </w:r>
          </w:p>
          <w:p w14:paraId="1ED7DFDC"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279,67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B3B118"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459,28</w:t>
            </w:r>
          </w:p>
          <w:p w14:paraId="3A9DCC1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15,10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2AAAD0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18660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BC9AE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8F0341"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1043</w:t>
            </w:r>
          </w:p>
          <w:p w14:paraId="677CBA2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FDD5B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29,72</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42FC90C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67</w:t>
            </w:r>
          </w:p>
        </w:tc>
      </w:tr>
      <w:tr w:rsidR="00E95C4B" w:rsidRPr="00E95C4B" w14:paraId="4AC73965"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3D1EF52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67B0432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w:t>
            </w:r>
          </w:p>
        </w:tc>
        <w:tc>
          <w:tcPr>
            <w:tcW w:w="5099" w:type="dxa"/>
            <w:gridSpan w:val="2"/>
            <w:tcBorders>
              <w:top w:val="single" w:sz="4" w:space="0" w:color="000000"/>
              <w:left w:val="single" w:sz="4" w:space="0" w:color="000000"/>
              <w:bottom w:val="single" w:sz="4" w:space="0" w:color="000000"/>
              <w:right w:val="single" w:sz="4" w:space="0" w:color="000000"/>
            </w:tcBorders>
            <w:vAlign w:val="center"/>
            <w:hideMark/>
          </w:tcPr>
          <w:p w14:paraId="700DAC9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A2691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A610D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E0C32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AB67B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B79CD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07F1F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DB5E9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0C96F8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w:t>
            </w:r>
          </w:p>
        </w:tc>
      </w:tr>
      <w:tr w:rsidR="00E95C4B" w:rsidRPr="00E95C4B" w14:paraId="29FF0361"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57F1C4D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lastRenderedPageBreak/>
              <w:t>2</w:t>
            </w:r>
          </w:p>
        </w:tc>
        <w:tc>
          <w:tcPr>
            <w:tcW w:w="1135" w:type="dxa"/>
            <w:tcBorders>
              <w:top w:val="single" w:sz="4" w:space="0" w:color="000000"/>
              <w:left w:val="single" w:sz="4" w:space="0" w:color="000000"/>
              <w:bottom w:val="single" w:sz="4" w:space="0" w:color="000000"/>
              <w:right w:val="single" w:sz="4" w:space="0" w:color="000000"/>
            </w:tcBorders>
            <w:hideMark/>
          </w:tcPr>
          <w:p w14:paraId="711A2A2C"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01 -015-1</w:t>
            </w:r>
          </w:p>
        </w:tc>
        <w:tc>
          <w:tcPr>
            <w:tcW w:w="5099" w:type="dxa"/>
            <w:gridSpan w:val="2"/>
            <w:tcBorders>
              <w:top w:val="single" w:sz="4" w:space="0" w:color="000000"/>
              <w:left w:val="single" w:sz="4" w:space="0" w:color="000000"/>
              <w:bottom w:val="single" w:sz="4" w:space="0" w:color="000000"/>
              <w:right w:val="single" w:sz="4" w:space="0" w:color="000000"/>
            </w:tcBorders>
          </w:tcPr>
          <w:p w14:paraId="13D0DCA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 xml:space="preserve">Устройство </w:t>
            </w:r>
            <w:proofErr w:type="spellStart"/>
            <w:r w:rsidRPr="00E95C4B">
              <w:rPr>
                <w:rFonts w:ascii="Calibri" w:hAnsi="Calibri"/>
                <w:sz w:val="24"/>
                <w:lang w:eastAsia="en-US"/>
              </w:rPr>
              <w:t>пароизоляции</w:t>
            </w:r>
            <w:proofErr w:type="spellEnd"/>
            <w:r w:rsidRPr="00E95C4B">
              <w:rPr>
                <w:rFonts w:ascii="Calibri" w:hAnsi="Calibri"/>
                <w:sz w:val="24"/>
                <w:lang w:eastAsia="en-US"/>
              </w:rPr>
              <w:t xml:space="preserve"> </w:t>
            </w:r>
            <w:proofErr w:type="spellStart"/>
            <w:r w:rsidRPr="00E95C4B">
              <w:rPr>
                <w:rFonts w:ascii="Calibri" w:hAnsi="Calibri"/>
                <w:sz w:val="24"/>
                <w:lang w:eastAsia="en-US"/>
              </w:rPr>
              <w:t>оклеечной</w:t>
            </w:r>
            <w:proofErr w:type="spellEnd"/>
            <w:r w:rsidRPr="00E95C4B">
              <w:rPr>
                <w:rFonts w:ascii="Calibri" w:hAnsi="Calibri"/>
                <w:sz w:val="24"/>
                <w:lang w:eastAsia="en-US"/>
              </w:rPr>
              <w:t xml:space="preserve"> в один слой, 100кв.м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AE10D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C8F2F5"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1797,64</w:t>
            </w:r>
          </w:p>
          <w:p w14:paraId="661D553A"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164,77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5B8311"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91,77</w:t>
            </w:r>
          </w:p>
          <w:p w14:paraId="67BFD35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3,45</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51C1C08"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4009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C2D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367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261BF0"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205</w:t>
            </w:r>
          </w:p>
          <w:p w14:paraId="300AB9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86D1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17,51</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1D2B87A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39</w:t>
            </w:r>
          </w:p>
        </w:tc>
      </w:tr>
      <w:tr w:rsidR="00E95C4B" w:rsidRPr="00E95C4B" w14:paraId="1627D1E3"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37317C8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1135" w:type="dxa"/>
            <w:tcBorders>
              <w:top w:val="single" w:sz="4" w:space="0" w:color="000000"/>
              <w:left w:val="single" w:sz="4" w:space="0" w:color="000000"/>
              <w:bottom w:val="single" w:sz="4" w:space="0" w:color="000000"/>
              <w:right w:val="single" w:sz="4" w:space="0" w:color="000000"/>
            </w:tcBorders>
            <w:hideMark/>
          </w:tcPr>
          <w:p w14:paraId="0083FEAD"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01 -017-1</w:t>
            </w:r>
          </w:p>
        </w:tc>
        <w:tc>
          <w:tcPr>
            <w:tcW w:w="5099" w:type="dxa"/>
            <w:gridSpan w:val="2"/>
            <w:tcBorders>
              <w:top w:val="single" w:sz="4" w:space="0" w:color="000000"/>
              <w:left w:val="single" w:sz="4" w:space="0" w:color="000000"/>
              <w:bottom w:val="single" w:sz="4" w:space="0" w:color="000000"/>
              <w:right w:val="single" w:sz="4" w:space="0" w:color="000000"/>
            </w:tcBorders>
          </w:tcPr>
          <w:p w14:paraId="62CDD0F8"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 xml:space="preserve">Устройство выравнивающих стяжек цементно-песчаных толщиной 15 мм, 100 </w:t>
            </w:r>
            <w:proofErr w:type="spellStart"/>
            <w:r w:rsidRPr="00E95C4B">
              <w:rPr>
                <w:rFonts w:ascii="Calibri" w:hAnsi="Calibri"/>
                <w:sz w:val="24"/>
                <w:lang w:eastAsia="en-US"/>
              </w:rPr>
              <w:t>кв.м</w:t>
            </w:r>
            <w:proofErr w:type="spellEnd"/>
            <w:r w:rsidRPr="00E95C4B">
              <w:rPr>
                <w:rFonts w:ascii="Calibri" w:hAnsi="Calibri"/>
                <w:sz w:val="24"/>
                <w:lang w:eastAsia="en-US"/>
              </w:rPr>
              <w:t xml:space="preserve">. </w:t>
            </w:r>
          </w:p>
          <w:p w14:paraId="0CD694B0"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2D3A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4F15A6"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1720,32</w:t>
            </w:r>
          </w:p>
          <w:p w14:paraId="64FE4291"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212,32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4C9689"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198,89</w:t>
            </w:r>
          </w:p>
          <w:p w14:paraId="5A37C1C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31,26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81228D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3905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B4A9D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482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E5C8F2"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451</w:t>
            </w:r>
          </w:p>
          <w:p w14:paraId="565ACC3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5883A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27,22</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2BFE1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62</w:t>
            </w:r>
          </w:p>
        </w:tc>
      </w:tr>
      <w:tr w:rsidR="00E95C4B" w:rsidRPr="00E95C4B" w14:paraId="01E71867"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10ABA1E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1135" w:type="dxa"/>
            <w:tcBorders>
              <w:top w:val="single" w:sz="4" w:space="0" w:color="000000"/>
              <w:left w:val="single" w:sz="4" w:space="0" w:color="000000"/>
              <w:bottom w:val="single" w:sz="4" w:space="0" w:color="000000"/>
              <w:right w:val="single" w:sz="4" w:space="0" w:color="000000"/>
            </w:tcBorders>
            <w:hideMark/>
          </w:tcPr>
          <w:p w14:paraId="236DBF88"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01 -014-1</w:t>
            </w:r>
          </w:p>
        </w:tc>
        <w:tc>
          <w:tcPr>
            <w:tcW w:w="5099" w:type="dxa"/>
            <w:gridSpan w:val="2"/>
            <w:tcBorders>
              <w:top w:val="single" w:sz="4" w:space="0" w:color="000000"/>
              <w:left w:val="single" w:sz="4" w:space="0" w:color="000000"/>
              <w:bottom w:val="single" w:sz="4" w:space="0" w:color="000000"/>
              <w:right w:val="single" w:sz="4" w:space="0" w:color="000000"/>
            </w:tcBorders>
          </w:tcPr>
          <w:p w14:paraId="44597DE0" w14:textId="77777777" w:rsidR="00E95C4B" w:rsidRPr="00E95C4B" w:rsidRDefault="00E95C4B" w:rsidP="00E95C4B">
            <w:pPr>
              <w:spacing w:line="276" w:lineRule="auto"/>
              <w:ind w:firstLine="0"/>
              <w:jc w:val="left"/>
              <w:rPr>
                <w:rFonts w:ascii="Calibri" w:hAnsi="Calibri"/>
                <w:sz w:val="24"/>
                <w:vertAlign w:val="superscript"/>
                <w:lang w:eastAsia="en-US"/>
              </w:rPr>
            </w:pPr>
            <w:r w:rsidRPr="00E95C4B">
              <w:rPr>
                <w:rFonts w:ascii="Calibri" w:hAnsi="Calibri"/>
                <w:sz w:val="24"/>
                <w:lang w:eastAsia="en-US"/>
              </w:rPr>
              <w:t>Утепление покрытий лёгким (ячеистым) бетоном, 1м</w:t>
            </w:r>
            <w:r w:rsidRPr="00E95C4B">
              <w:rPr>
                <w:rFonts w:ascii="Calibri" w:hAnsi="Calibri"/>
                <w:sz w:val="24"/>
                <w:vertAlign w:val="superscript"/>
                <w:lang w:eastAsia="en-US"/>
              </w:rPr>
              <w:t>3</w:t>
            </w:r>
          </w:p>
          <w:p w14:paraId="383EE06E"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349E9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22,32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B4333D"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1069,0</w:t>
            </w:r>
          </w:p>
          <w:p w14:paraId="1C1E69B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31,75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CAD1BF"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27,36</w:t>
            </w:r>
          </w:p>
          <w:p w14:paraId="60DD752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4,67</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AE506F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23861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49978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709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474022"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611</w:t>
            </w:r>
          </w:p>
          <w:p w14:paraId="0974184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D3C038"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4,07</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6782042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91</w:t>
            </w:r>
          </w:p>
        </w:tc>
      </w:tr>
      <w:tr w:rsidR="00E95C4B" w:rsidRPr="00E95C4B" w14:paraId="6C81130F" w14:textId="77777777" w:rsidTr="00E95C4B">
        <w:tc>
          <w:tcPr>
            <w:tcW w:w="533" w:type="dxa"/>
            <w:tcBorders>
              <w:top w:val="single" w:sz="4" w:space="0" w:color="000000"/>
              <w:left w:val="single" w:sz="4" w:space="0" w:color="000000"/>
              <w:bottom w:val="single" w:sz="4" w:space="0" w:color="000000"/>
              <w:right w:val="single" w:sz="4" w:space="0" w:color="000000"/>
            </w:tcBorders>
          </w:tcPr>
          <w:p w14:paraId="199FEA08"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6E1FABE"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465D2097" w14:textId="77777777" w:rsidR="00E95C4B" w:rsidRPr="00E95C4B" w:rsidRDefault="00E95C4B" w:rsidP="00E95C4B">
            <w:pPr>
              <w:spacing w:line="276" w:lineRule="auto"/>
              <w:ind w:firstLine="0"/>
              <w:jc w:val="left"/>
              <w:rPr>
                <w:rFonts w:ascii="Calibri" w:hAnsi="Calibri"/>
                <w:sz w:val="24"/>
                <w:lang w:eastAsia="en-US"/>
              </w:rPr>
            </w:pPr>
          </w:p>
          <w:p w14:paraId="7DB82B53"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ИТОГО ПРЯМЫХ ЗАТРАТ</w:t>
            </w:r>
          </w:p>
          <w:p w14:paraId="1D6313A1"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F4C05B"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845E1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1A7C15"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41728C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50435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83B9D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7DA115"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2310</w:t>
            </w:r>
          </w:p>
          <w:p w14:paraId="3599880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217</w:t>
            </w:r>
          </w:p>
        </w:tc>
        <w:tc>
          <w:tcPr>
            <w:tcW w:w="992" w:type="dxa"/>
            <w:tcBorders>
              <w:top w:val="single" w:sz="4" w:space="0" w:color="000000"/>
              <w:left w:val="single" w:sz="4" w:space="0" w:color="000000"/>
              <w:bottom w:val="single" w:sz="4" w:space="0" w:color="000000"/>
              <w:right w:val="single" w:sz="4" w:space="0" w:color="000000"/>
            </w:tcBorders>
            <w:vAlign w:val="center"/>
          </w:tcPr>
          <w:p w14:paraId="5E03856C"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4822722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09D0B293" w14:textId="77777777" w:rsidTr="00E95C4B">
        <w:tc>
          <w:tcPr>
            <w:tcW w:w="533" w:type="dxa"/>
            <w:tcBorders>
              <w:top w:val="single" w:sz="4" w:space="0" w:color="000000"/>
              <w:left w:val="single" w:sz="4" w:space="0" w:color="000000"/>
              <w:bottom w:val="single" w:sz="4" w:space="0" w:color="000000"/>
              <w:right w:val="single" w:sz="4" w:space="0" w:color="000000"/>
            </w:tcBorders>
          </w:tcPr>
          <w:p w14:paraId="2EC513B2"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59916735"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3A314A66"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Накладные расходы п1-4… 120% от ФОТ =2410</w:t>
            </w:r>
          </w:p>
        </w:tc>
        <w:tc>
          <w:tcPr>
            <w:tcW w:w="992" w:type="dxa"/>
            <w:tcBorders>
              <w:top w:val="single" w:sz="4" w:space="0" w:color="000000"/>
              <w:left w:val="single" w:sz="4" w:space="0" w:color="000000"/>
              <w:bottom w:val="single" w:sz="4" w:space="0" w:color="000000"/>
              <w:right w:val="single" w:sz="4" w:space="0" w:color="000000"/>
            </w:tcBorders>
            <w:vAlign w:val="center"/>
          </w:tcPr>
          <w:p w14:paraId="10000559"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D9D616"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EF6F105"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891D5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2892</w:t>
            </w:r>
          </w:p>
        </w:tc>
        <w:tc>
          <w:tcPr>
            <w:tcW w:w="992" w:type="dxa"/>
            <w:tcBorders>
              <w:top w:val="single" w:sz="4" w:space="0" w:color="000000"/>
              <w:left w:val="single" w:sz="4" w:space="0" w:color="000000"/>
              <w:bottom w:val="single" w:sz="4" w:space="0" w:color="000000"/>
              <w:right w:val="single" w:sz="4" w:space="0" w:color="000000"/>
            </w:tcBorders>
            <w:vAlign w:val="center"/>
          </w:tcPr>
          <w:p w14:paraId="61385CB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4AA45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8F7ABE"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17649C66" w14:textId="77777777" w:rsidR="00E95C4B" w:rsidRPr="00E95C4B" w:rsidRDefault="00E95C4B" w:rsidP="00E95C4B">
            <w:pPr>
              <w:spacing w:line="276" w:lineRule="auto"/>
              <w:ind w:firstLine="0"/>
              <w:jc w:val="center"/>
              <w:rPr>
                <w:rFonts w:ascii="Calibri" w:hAnsi="Calibri"/>
                <w:sz w:val="24"/>
                <w:lang w:eastAsia="en-US"/>
              </w:rPr>
            </w:pPr>
          </w:p>
        </w:tc>
      </w:tr>
      <w:tr w:rsidR="00E95C4B" w:rsidRPr="00E95C4B" w14:paraId="0826F07F" w14:textId="77777777" w:rsidTr="00E95C4B">
        <w:tc>
          <w:tcPr>
            <w:tcW w:w="533" w:type="dxa"/>
            <w:tcBorders>
              <w:top w:val="single" w:sz="4" w:space="0" w:color="000000"/>
              <w:left w:val="single" w:sz="4" w:space="0" w:color="000000"/>
              <w:bottom w:val="single" w:sz="4" w:space="0" w:color="000000"/>
              <w:right w:val="single" w:sz="4" w:space="0" w:color="000000"/>
            </w:tcBorders>
          </w:tcPr>
          <w:p w14:paraId="265F69C0"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568B501"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0CF4C16E"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Сметная прибыль п. 1-4 65% от ФОТ 2410</w:t>
            </w:r>
          </w:p>
        </w:tc>
        <w:tc>
          <w:tcPr>
            <w:tcW w:w="992" w:type="dxa"/>
            <w:tcBorders>
              <w:top w:val="single" w:sz="4" w:space="0" w:color="000000"/>
              <w:left w:val="single" w:sz="4" w:space="0" w:color="000000"/>
              <w:bottom w:val="single" w:sz="4" w:space="0" w:color="000000"/>
              <w:right w:val="single" w:sz="4" w:space="0" w:color="000000"/>
            </w:tcBorders>
            <w:vAlign w:val="center"/>
          </w:tcPr>
          <w:p w14:paraId="24AD592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42E060"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A6923A"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2447C4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1567</w:t>
            </w:r>
          </w:p>
        </w:tc>
        <w:tc>
          <w:tcPr>
            <w:tcW w:w="992" w:type="dxa"/>
            <w:tcBorders>
              <w:top w:val="single" w:sz="4" w:space="0" w:color="000000"/>
              <w:left w:val="single" w:sz="4" w:space="0" w:color="000000"/>
              <w:bottom w:val="single" w:sz="4" w:space="0" w:color="000000"/>
              <w:right w:val="single" w:sz="4" w:space="0" w:color="000000"/>
            </w:tcBorders>
            <w:vAlign w:val="center"/>
          </w:tcPr>
          <w:p w14:paraId="785FCAD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F666CA"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D21971"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5726D785" w14:textId="77777777" w:rsidR="00E95C4B" w:rsidRPr="00E95C4B" w:rsidRDefault="00E95C4B" w:rsidP="00E95C4B">
            <w:pPr>
              <w:spacing w:line="276" w:lineRule="auto"/>
              <w:ind w:firstLine="0"/>
              <w:jc w:val="center"/>
              <w:rPr>
                <w:rFonts w:ascii="Calibri" w:hAnsi="Calibri"/>
                <w:sz w:val="24"/>
                <w:lang w:eastAsia="en-US"/>
              </w:rPr>
            </w:pPr>
          </w:p>
        </w:tc>
      </w:tr>
      <w:tr w:rsidR="00E95C4B" w:rsidRPr="00E95C4B" w14:paraId="5DD0FD98" w14:textId="77777777" w:rsidTr="00E95C4B">
        <w:tc>
          <w:tcPr>
            <w:tcW w:w="533" w:type="dxa"/>
            <w:tcBorders>
              <w:top w:val="single" w:sz="4" w:space="0" w:color="000000"/>
              <w:left w:val="single" w:sz="4" w:space="0" w:color="000000"/>
              <w:bottom w:val="single" w:sz="4" w:space="0" w:color="000000"/>
              <w:right w:val="single" w:sz="4" w:space="0" w:color="000000"/>
            </w:tcBorders>
          </w:tcPr>
          <w:p w14:paraId="58E4F02F"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61DF0FD1"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hideMark/>
          </w:tcPr>
          <w:p w14:paraId="456EAF79"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Итого по разделу в ценах 2001 года</w:t>
            </w:r>
          </w:p>
        </w:tc>
        <w:tc>
          <w:tcPr>
            <w:tcW w:w="992" w:type="dxa"/>
            <w:tcBorders>
              <w:top w:val="single" w:sz="4" w:space="0" w:color="000000"/>
              <w:left w:val="single" w:sz="4" w:space="0" w:color="000000"/>
              <w:bottom w:val="single" w:sz="4" w:space="0" w:color="000000"/>
              <w:right w:val="single" w:sz="4" w:space="0" w:color="000000"/>
            </w:tcBorders>
            <w:vAlign w:val="center"/>
          </w:tcPr>
          <w:p w14:paraId="424E9A09"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782662"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6552A6"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220640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54894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A9289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872BD5"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2310</w:t>
            </w:r>
          </w:p>
          <w:p w14:paraId="57A9515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217</w:t>
            </w:r>
          </w:p>
        </w:tc>
        <w:tc>
          <w:tcPr>
            <w:tcW w:w="992" w:type="dxa"/>
            <w:tcBorders>
              <w:top w:val="single" w:sz="4" w:space="0" w:color="000000"/>
              <w:left w:val="single" w:sz="4" w:space="0" w:color="000000"/>
              <w:bottom w:val="single" w:sz="4" w:space="0" w:color="000000"/>
              <w:right w:val="single" w:sz="4" w:space="0" w:color="000000"/>
            </w:tcBorders>
            <w:vAlign w:val="center"/>
          </w:tcPr>
          <w:p w14:paraId="15A22A9C"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949586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145B5D7B" w14:textId="77777777" w:rsidTr="00E95C4B">
        <w:trPr>
          <w:trHeight w:val="443"/>
        </w:trPr>
        <w:tc>
          <w:tcPr>
            <w:tcW w:w="533" w:type="dxa"/>
            <w:vMerge w:val="restart"/>
            <w:tcBorders>
              <w:top w:val="single" w:sz="4" w:space="0" w:color="000000"/>
              <w:left w:val="single" w:sz="4" w:space="0" w:color="000000"/>
              <w:bottom w:val="single" w:sz="4" w:space="0" w:color="000000"/>
              <w:right w:val="single" w:sz="4" w:space="0" w:color="000000"/>
            </w:tcBorders>
          </w:tcPr>
          <w:p w14:paraId="359DA76E" w14:textId="77777777" w:rsidR="00E95C4B" w:rsidRPr="00E95C4B" w:rsidRDefault="00E95C4B" w:rsidP="00E95C4B">
            <w:pPr>
              <w:spacing w:line="276" w:lineRule="auto"/>
              <w:ind w:firstLine="0"/>
              <w:jc w:val="left"/>
              <w:rPr>
                <w:rFonts w:ascii="Calibri" w:hAnsi="Calibri"/>
                <w:sz w:val="24"/>
                <w:lang w:eastAsia="en-US"/>
              </w:rPr>
            </w:pPr>
          </w:p>
        </w:tc>
        <w:tc>
          <w:tcPr>
            <w:tcW w:w="1135" w:type="dxa"/>
            <w:vMerge w:val="restart"/>
            <w:tcBorders>
              <w:top w:val="single" w:sz="4" w:space="0" w:color="000000"/>
              <w:left w:val="single" w:sz="4" w:space="0" w:color="000000"/>
              <w:bottom w:val="single" w:sz="4" w:space="0" w:color="000000"/>
              <w:right w:val="single" w:sz="4" w:space="0" w:color="000000"/>
            </w:tcBorders>
          </w:tcPr>
          <w:p w14:paraId="7C2D006C"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vMerge w:val="restart"/>
            <w:tcBorders>
              <w:top w:val="single" w:sz="4" w:space="0" w:color="000000"/>
              <w:left w:val="single" w:sz="4" w:space="0" w:color="000000"/>
              <w:bottom w:val="single" w:sz="4" w:space="0" w:color="000000"/>
              <w:right w:val="single" w:sz="4" w:space="0" w:color="000000"/>
            </w:tcBorders>
          </w:tcPr>
          <w:p w14:paraId="65762AC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 xml:space="preserve">Индексация в цены на 4 квартал 2009 года: </w:t>
            </w:r>
            <w:proofErr w:type="spellStart"/>
            <w:r w:rsidRPr="00E95C4B">
              <w:rPr>
                <w:rFonts w:ascii="Calibri" w:hAnsi="Calibri"/>
                <w:sz w:val="24"/>
                <w:lang w:eastAsia="en-US"/>
              </w:rPr>
              <w:t>Ксмр</w:t>
            </w:r>
            <w:proofErr w:type="spellEnd"/>
            <w:r w:rsidRPr="00E95C4B">
              <w:rPr>
                <w:rFonts w:ascii="Calibri" w:hAnsi="Calibri"/>
                <w:sz w:val="24"/>
                <w:lang w:eastAsia="en-US"/>
              </w:rPr>
              <w:t xml:space="preserve">=5,84; </w:t>
            </w:r>
            <w:proofErr w:type="spellStart"/>
            <w:r w:rsidRPr="00E95C4B">
              <w:rPr>
                <w:rFonts w:ascii="Calibri" w:hAnsi="Calibri"/>
                <w:sz w:val="24"/>
                <w:lang w:eastAsia="en-US"/>
              </w:rPr>
              <w:t>Ко.т</w:t>
            </w:r>
            <w:proofErr w:type="spellEnd"/>
            <w:r w:rsidRPr="00E95C4B">
              <w:rPr>
                <w:rFonts w:ascii="Calibri" w:hAnsi="Calibri"/>
                <w:sz w:val="24"/>
                <w:lang w:eastAsia="en-US"/>
              </w:rPr>
              <w:t xml:space="preserve">. = 8,78; </w:t>
            </w:r>
            <w:proofErr w:type="spellStart"/>
            <w:r w:rsidRPr="00E95C4B">
              <w:rPr>
                <w:rFonts w:ascii="Calibri" w:hAnsi="Calibri"/>
                <w:sz w:val="24"/>
                <w:lang w:eastAsia="en-US"/>
              </w:rPr>
              <w:t>Кмат</w:t>
            </w:r>
            <w:proofErr w:type="spellEnd"/>
            <w:r w:rsidRPr="00E95C4B">
              <w:rPr>
                <w:rFonts w:ascii="Calibri" w:hAnsi="Calibri"/>
                <w:sz w:val="24"/>
                <w:lang w:eastAsia="en-US"/>
              </w:rPr>
              <w:t xml:space="preserve">. = 5,12; </w:t>
            </w:r>
            <w:proofErr w:type="spellStart"/>
            <w:r w:rsidRPr="00E95C4B">
              <w:rPr>
                <w:rFonts w:ascii="Calibri" w:hAnsi="Calibri"/>
                <w:sz w:val="24"/>
                <w:lang w:eastAsia="en-US"/>
              </w:rPr>
              <w:t>Кэ</w:t>
            </w:r>
            <w:proofErr w:type="spellEnd"/>
            <w:r w:rsidRPr="00E95C4B">
              <w:rPr>
                <w:rFonts w:ascii="Calibri" w:hAnsi="Calibri"/>
                <w:sz w:val="24"/>
                <w:lang w:eastAsia="en-US"/>
              </w:rPr>
              <w:t>\м=4,84</w:t>
            </w:r>
          </w:p>
          <w:p w14:paraId="01547575" w14:textId="77777777" w:rsidR="00E95C4B" w:rsidRPr="00E95C4B" w:rsidRDefault="00E95C4B" w:rsidP="00E95C4B">
            <w:pPr>
              <w:spacing w:line="276" w:lineRule="auto"/>
              <w:ind w:firstLine="0"/>
              <w:jc w:val="left"/>
              <w:rPr>
                <w:rFonts w:ascii="Calibri" w:hAnsi="Calibri"/>
                <w:sz w:val="24"/>
                <w:lang w:eastAsia="en-US"/>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202AB67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A6A61C"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3F4BF7"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4451FF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320581</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18B0E1B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19255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D0979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11180</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154D286" w14:textId="77777777" w:rsidR="00E95C4B" w:rsidRPr="00E95C4B" w:rsidRDefault="00E95C4B" w:rsidP="00E95C4B">
            <w:pPr>
              <w:spacing w:line="276" w:lineRule="auto"/>
              <w:ind w:firstLine="0"/>
              <w:jc w:val="center"/>
              <w:rPr>
                <w:rFonts w:ascii="Calibri" w:hAnsi="Calibri"/>
                <w:sz w:val="24"/>
                <w:lang w:eastAsia="en-US"/>
              </w:rPr>
            </w:pP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0E1D47E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108D6CC0" w14:textId="77777777" w:rsidTr="00E95C4B">
        <w:trPr>
          <w:trHeight w:val="442"/>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101DE9E4" w14:textId="77777777" w:rsidR="00E95C4B" w:rsidRPr="00E95C4B" w:rsidRDefault="00E95C4B" w:rsidP="00E95C4B">
            <w:pPr>
              <w:spacing w:line="240" w:lineRule="auto"/>
              <w:ind w:firstLine="0"/>
              <w:jc w:val="left"/>
              <w:rPr>
                <w:rFonts w:ascii="Calibri" w:hAnsi="Calibri"/>
                <w:sz w:val="24"/>
                <w:lang w:eastAsia="en-US"/>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66A277C3" w14:textId="77777777" w:rsidR="00E95C4B" w:rsidRPr="00E95C4B" w:rsidRDefault="00E95C4B" w:rsidP="00E95C4B">
            <w:pPr>
              <w:spacing w:line="240" w:lineRule="auto"/>
              <w:ind w:firstLine="0"/>
              <w:jc w:val="left"/>
              <w:rPr>
                <w:rFonts w:ascii="Calibri" w:hAnsi="Calibri"/>
                <w:sz w:val="24"/>
                <w:lang w:eastAsia="en-US"/>
              </w:rPr>
            </w:pPr>
          </w:p>
        </w:tc>
        <w:tc>
          <w:tcPr>
            <w:tcW w:w="5099" w:type="dxa"/>
            <w:gridSpan w:val="2"/>
            <w:vMerge/>
            <w:tcBorders>
              <w:top w:val="single" w:sz="4" w:space="0" w:color="000000"/>
              <w:left w:val="single" w:sz="4" w:space="0" w:color="000000"/>
              <w:bottom w:val="single" w:sz="4" w:space="0" w:color="000000"/>
              <w:right w:val="single" w:sz="4" w:space="0" w:color="000000"/>
            </w:tcBorders>
            <w:vAlign w:val="center"/>
            <w:hideMark/>
          </w:tcPr>
          <w:p w14:paraId="01D96CEE"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D3487F5"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507CE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D46B8C"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D2EA8F2"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142E42"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3F702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1905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BE10EF"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759C8453" w14:textId="77777777" w:rsidR="00E95C4B" w:rsidRPr="00E95C4B" w:rsidRDefault="00E95C4B" w:rsidP="00E95C4B">
            <w:pPr>
              <w:spacing w:line="240" w:lineRule="auto"/>
              <w:ind w:firstLine="0"/>
              <w:jc w:val="left"/>
              <w:rPr>
                <w:rFonts w:ascii="Calibri" w:hAnsi="Calibri"/>
                <w:sz w:val="24"/>
                <w:lang w:eastAsia="en-US"/>
              </w:rPr>
            </w:pPr>
          </w:p>
        </w:tc>
      </w:tr>
      <w:tr w:rsidR="00E95C4B" w:rsidRPr="00E95C4B" w14:paraId="404FE483" w14:textId="77777777" w:rsidTr="00E95C4B">
        <w:trPr>
          <w:trHeight w:val="443"/>
        </w:trPr>
        <w:tc>
          <w:tcPr>
            <w:tcW w:w="533" w:type="dxa"/>
            <w:vMerge w:val="restart"/>
            <w:tcBorders>
              <w:top w:val="single" w:sz="4" w:space="0" w:color="000000"/>
              <w:left w:val="single" w:sz="4" w:space="0" w:color="000000"/>
              <w:bottom w:val="single" w:sz="4" w:space="0" w:color="000000"/>
              <w:right w:val="single" w:sz="4" w:space="0" w:color="000000"/>
            </w:tcBorders>
          </w:tcPr>
          <w:p w14:paraId="1C91BA53" w14:textId="77777777" w:rsidR="00E95C4B" w:rsidRPr="00E95C4B" w:rsidRDefault="00E95C4B" w:rsidP="00E95C4B">
            <w:pPr>
              <w:spacing w:line="276" w:lineRule="auto"/>
              <w:ind w:firstLine="0"/>
              <w:jc w:val="left"/>
              <w:rPr>
                <w:rFonts w:ascii="Calibri" w:hAnsi="Calibri"/>
                <w:sz w:val="24"/>
                <w:lang w:eastAsia="en-US"/>
              </w:rPr>
            </w:pPr>
          </w:p>
        </w:tc>
        <w:tc>
          <w:tcPr>
            <w:tcW w:w="1135" w:type="dxa"/>
            <w:vMerge w:val="restart"/>
            <w:tcBorders>
              <w:top w:val="single" w:sz="4" w:space="0" w:color="000000"/>
              <w:left w:val="single" w:sz="4" w:space="0" w:color="000000"/>
              <w:bottom w:val="single" w:sz="4" w:space="0" w:color="000000"/>
              <w:right w:val="single" w:sz="4" w:space="0" w:color="000000"/>
            </w:tcBorders>
          </w:tcPr>
          <w:p w14:paraId="1DA5BAF3"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vMerge w:val="restart"/>
            <w:tcBorders>
              <w:top w:val="single" w:sz="4" w:space="0" w:color="000000"/>
              <w:left w:val="single" w:sz="4" w:space="0" w:color="000000"/>
              <w:bottom w:val="single" w:sz="4" w:space="0" w:color="000000"/>
              <w:right w:val="single" w:sz="4" w:space="0" w:color="000000"/>
            </w:tcBorders>
          </w:tcPr>
          <w:p w14:paraId="7A01C9F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Налог на добавленную стоимость 18%</w:t>
            </w:r>
          </w:p>
          <w:p w14:paraId="31AE6386"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ВСЕГО по смете</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A2CCE25"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ED1956"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F1E569"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7FFAE00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57705</w:t>
            </w:r>
          </w:p>
          <w:p w14:paraId="56709806" w14:textId="77777777" w:rsidR="00E95C4B" w:rsidRPr="00E95C4B" w:rsidRDefault="00E95C4B" w:rsidP="00E95C4B">
            <w:pPr>
              <w:spacing w:line="276" w:lineRule="auto"/>
              <w:ind w:firstLine="0"/>
              <w:jc w:val="center"/>
              <w:rPr>
                <w:rFonts w:ascii="Calibri" w:hAnsi="Calibri"/>
                <w:sz w:val="24"/>
                <w:lang w:eastAsia="en-US"/>
              </w:rPr>
            </w:pPr>
          </w:p>
          <w:p w14:paraId="3884FC3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378286</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0CCA23F" w14:textId="77777777" w:rsidR="00E95C4B" w:rsidRPr="00E95C4B" w:rsidRDefault="00E95C4B" w:rsidP="00E95C4B">
            <w:pPr>
              <w:spacing w:line="276" w:lineRule="auto"/>
              <w:ind w:firstLine="0"/>
              <w:jc w:val="center"/>
              <w:rPr>
                <w:rFonts w:ascii="Calibri" w:hAnsi="Calibri"/>
                <w:sz w:val="24"/>
                <w:lang w:eastAsia="en-US"/>
              </w:rPr>
            </w:pPr>
          </w:p>
          <w:p w14:paraId="257923AE" w14:textId="77777777" w:rsidR="00E95C4B" w:rsidRPr="00E95C4B" w:rsidRDefault="00E95C4B" w:rsidP="00E95C4B">
            <w:pPr>
              <w:spacing w:line="276" w:lineRule="auto"/>
              <w:ind w:firstLine="0"/>
              <w:jc w:val="center"/>
              <w:rPr>
                <w:rFonts w:ascii="Calibri" w:hAnsi="Calibri"/>
                <w:sz w:val="24"/>
                <w:lang w:eastAsia="en-US"/>
              </w:rPr>
            </w:pPr>
          </w:p>
          <w:p w14:paraId="335A870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19255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FBEA7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1180</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55DE066" w14:textId="77777777" w:rsidR="00E95C4B" w:rsidRPr="00E95C4B" w:rsidRDefault="00E95C4B" w:rsidP="00E95C4B">
            <w:pPr>
              <w:spacing w:line="276" w:lineRule="auto"/>
              <w:ind w:firstLine="0"/>
              <w:jc w:val="center"/>
              <w:rPr>
                <w:rFonts w:ascii="Calibri" w:hAnsi="Calibri"/>
                <w:sz w:val="24"/>
                <w:lang w:eastAsia="en-US"/>
              </w:rPr>
            </w:pP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7D76596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4A2A072F" w14:textId="77777777" w:rsidTr="00E95C4B">
        <w:trPr>
          <w:trHeight w:val="442"/>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53FE3C3F" w14:textId="77777777" w:rsidR="00E95C4B" w:rsidRPr="00E95C4B" w:rsidRDefault="00E95C4B" w:rsidP="00E95C4B">
            <w:pPr>
              <w:spacing w:line="240" w:lineRule="auto"/>
              <w:ind w:firstLine="0"/>
              <w:jc w:val="left"/>
              <w:rPr>
                <w:rFonts w:ascii="Calibri" w:hAnsi="Calibri"/>
                <w:sz w:val="24"/>
                <w:lang w:eastAsia="en-US"/>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5B5A21BD" w14:textId="77777777" w:rsidR="00E95C4B" w:rsidRPr="00E95C4B" w:rsidRDefault="00E95C4B" w:rsidP="00E95C4B">
            <w:pPr>
              <w:spacing w:line="240" w:lineRule="auto"/>
              <w:ind w:firstLine="0"/>
              <w:jc w:val="left"/>
              <w:rPr>
                <w:rFonts w:ascii="Calibri" w:hAnsi="Calibri"/>
                <w:sz w:val="24"/>
                <w:lang w:eastAsia="en-US"/>
              </w:rPr>
            </w:pPr>
          </w:p>
        </w:tc>
        <w:tc>
          <w:tcPr>
            <w:tcW w:w="5099" w:type="dxa"/>
            <w:gridSpan w:val="2"/>
            <w:vMerge/>
            <w:tcBorders>
              <w:top w:val="single" w:sz="4" w:space="0" w:color="000000"/>
              <w:left w:val="single" w:sz="4" w:space="0" w:color="000000"/>
              <w:bottom w:val="single" w:sz="4" w:space="0" w:color="000000"/>
              <w:right w:val="single" w:sz="4" w:space="0" w:color="000000"/>
            </w:tcBorders>
            <w:vAlign w:val="center"/>
            <w:hideMark/>
          </w:tcPr>
          <w:p w14:paraId="2BCD3C3C"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B8C84D6"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8D10B0A"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6A15DDD"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79AE251"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E92101"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14:paraId="69A40C8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1905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582CB0D"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15B48A4A" w14:textId="77777777" w:rsidR="00E95C4B" w:rsidRPr="00E95C4B" w:rsidRDefault="00E95C4B" w:rsidP="00E95C4B">
            <w:pPr>
              <w:spacing w:line="240" w:lineRule="auto"/>
              <w:ind w:firstLine="0"/>
              <w:jc w:val="left"/>
              <w:rPr>
                <w:rFonts w:ascii="Calibri" w:hAnsi="Calibri"/>
                <w:sz w:val="24"/>
                <w:lang w:eastAsia="en-US"/>
              </w:rPr>
            </w:pPr>
          </w:p>
        </w:tc>
      </w:tr>
    </w:tbl>
    <w:p w14:paraId="496268CB" w14:textId="77777777" w:rsidR="00E95C4B" w:rsidRPr="00E95C4B" w:rsidRDefault="00E95C4B" w:rsidP="00E95C4B">
      <w:pPr>
        <w:spacing w:line="276" w:lineRule="auto"/>
        <w:ind w:firstLine="0"/>
        <w:jc w:val="left"/>
        <w:rPr>
          <w:rFonts w:ascii="Calibri" w:hAnsi="Calibri"/>
          <w:szCs w:val="28"/>
        </w:rPr>
      </w:pPr>
    </w:p>
    <w:p w14:paraId="5F5B21F7" w14:textId="77777777" w:rsidR="00EF2DE3" w:rsidRPr="00EF2DE3" w:rsidRDefault="00E95C4B" w:rsidP="00E95C4B">
      <w:pPr>
        <w:rPr>
          <w:szCs w:val="28"/>
        </w:rPr>
      </w:pPr>
      <w:r w:rsidRPr="00E95C4B">
        <w:rPr>
          <w:rFonts w:ascii="Calibri" w:hAnsi="Calibri"/>
          <w:sz w:val="24"/>
        </w:rPr>
        <w:t xml:space="preserve">                                       Составил_______________________________________________________</w:t>
      </w:r>
      <w:proofErr w:type="gramStart"/>
      <w:r w:rsidRPr="00E95C4B">
        <w:rPr>
          <w:rFonts w:ascii="Calibri" w:hAnsi="Calibri"/>
          <w:sz w:val="24"/>
        </w:rPr>
        <w:t>_(</w:t>
      </w:r>
      <w:proofErr w:type="gramEnd"/>
      <w:r w:rsidRPr="00E95C4B">
        <w:rPr>
          <w:rFonts w:ascii="Calibri" w:hAnsi="Calibri"/>
          <w:sz w:val="24"/>
        </w:rPr>
        <w:t>инициалы, фамилия)</w:t>
      </w:r>
    </w:p>
    <w:p w14:paraId="4632E1FD" w14:textId="77777777" w:rsidR="00E95C4B" w:rsidRDefault="00E95C4B" w:rsidP="00EF2DE3">
      <w:pPr>
        <w:sectPr w:rsidR="00E95C4B" w:rsidSect="00A61A11">
          <w:pgSz w:w="16838" w:h="11906" w:orient="landscape"/>
          <w:pgMar w:top="851" w:right="1134" w:bottom="1701" w:left="1134" w:header="709" w:footer="709" w:gutter="0"/>
          <w:cols w:space="708"/>
          <w:docGrid w:linePitch="360"/>
        </w:sectPr>
      </w:pPr>
    </w:p>
    <w:p w14:paraId="291477E9" w14:textId="77777777" w:rsidR="00E95C4B" w:rsidRPr="00E95C4B" w:rsidRDefault="00E95C4B" w:rsidP="00E95C4B">
      <w:pPr>
        <w:rPr>
          <w:sz w:val="26"/>
          <w:szCs w:val="26"/>
        </w:rPr>
      </w:pPr>
      <w:r>
        <w:rPr>
          <w:b/>
          <w:sz w:val="26"/>
          <w:szCs w:val="26"/>
        </w:rPr>
        <w:lastRenderedPageBreak/>
        <w:t>Задача 2.</w:t>
      </w:r>
    </w:p>
    <w:p w14:paraId="1148E6AF" w14:textId="77777777" w:rsidR="00E95C4B" w:rsidRPr="00E95C4B" w:rsidRDefault="00E95C4B" w:rsidP="00E95C4B">
      <w:pPr>
        <w:rPr>
          <w:sz w:val="26"/>
          <w:szCs w:val="26"/>
        </w:rPr>
      </w:pPr>
      <w:r w:rsidRPr="00E95C4B">
        <w:rPr>
          <w:sz w:val="26"/>
          <w:szCs w:val="26"/>
        </w:rPr>
        <w:t xml:space="preserve">Определить сметную стоимость СМР и сметную себестоимость при следующих </w:t>
      </w:r>
      <w:proofErr w:type="gramStart"/>
      <w:r w:rsidRPr="00E95C4B">
        <w:rPr>
          <w:sz w:val="26"/>
          <w:szCs w:val="26"/>
        </w:rPr>
        <w:t>ус-</w:t>
      </w:r>
      <w:proofErr w:type="spellStart"/>
      <w:r w:rsidRPr="00E95C4B">
        <w:rPr>
          <w:sz w:val="26"/>
          <w:szCs w:val="26"/>
        </w:rPr>
        <w:t>ловиях</w:t>
      </w:r>
      <w:proofErr w:type="spellEnd"/>
      <w:proofErr w:type="gramEnd"/>
      <w:r w:rsidRPr="00E95C4B">
        <w:rPr>
          <w:sz w:val="26"/>
          <w:szCs w:val="26"/>
        </w:rPr>
        <w:t>:</w:t>
      </w:r>
    </w:p>
    <w:p w14:paraId="34C69487" w14:textId="77777777" w:rsidR="00E95C4B" w:rsidRPr="00E95C4B" w:rsidRDefault="00E95C4B" w:rsidP="00E95C4B">
      <w:pPr>
        <w:rPr>
          <w:sz w:val="26"/>
          <w:szCs w:val="26"/>
        </w:rPr>
      </w:pPr>
      <w:r w:rsidRPr="00E95C4B">
        <w:rPr>
          <w:sz w:val="26"/>
          <w:szCs w:val="26"/>
        </w:rPr>
        <w:t>-</w:t>
      </w:r>
      <w:r w:rsidRPr="00E95C4B">
        <w:rPr>
          <w:sz w:val="26"/>
          <w:szCs w:val="26"/>
        </w:rPr>
        <w:tab/>
        <w:t xml:space="preserve">Затраты на материалы – 1 178 320 </w:t>
      </w:r>
      <w:proofErr w:type="spellStart"/>
      <w:r w:rsidRPr="00E95C4B">
        <w:rPr>
          <w:sz w:val="26"/>
          <w:szCs w:val="26"/>
        </w:rPr>
        <w:t>руб</w:t>
      </w:r>
      <w:proofErr w:type="spellEnd"/>
      <w:r w:rsidRPr="00E95C4B">
        <w:rPr>
          <w:sz w:val="26"/>
          <w:szCs w:val="26"/>
        </w:rPr>
        <w:t>;</w:t>
      </w:r>
    </w:p>
    <w:p w14:paraId="413CC76D" w14:textId="77777777" w:rsidR="00E95C4B" w:rsidRPr="00E95C4B" w:rsidRDefault="00E95C4B" w:rsidP="00E95C4B">
      <w:pPr>
        <w:rPr>
          <w:sz w:val="26"/>
          <w:szCs w:val="26"/>
        </w:rPr>
      </w:pPr>
      <w:r w:rsidRPr="00E95C4B">
        <w:rPr>
          <w:sz w:val="26"/>
          <w:szCs w:val="26"/>
        </w:rPr>
        <w:t>-</w:t>
      </w:r>
      <w:r w:rsidRPr="00E95C4B">
        <w:rPr>
          <w:sz w:val="26"/>
          <w:szCs w:val="26"/>
        </w:rPr>
        <w:tab/>
        <w:t>Основная з/п рабочих – 260 000руб;</w:t>
      </w:r>
    </w:p>
    <w:p w14:paraId="53BB65E8" w14:textId="77777777" w:rsidR="00E95C4B" w:rsidRPr="00E95C4B" w:rsidRDefault="00E95C4B" w:rsidP="00E95C4B">
      <w:pPr>
        <w:rPr>
          <w:sz w:val="26"/>
          <w:szCs w:val="26"/>
        </w:rPr>
      </w:pPr>
      <w:r w:rsidRPr="00E95C4B">
        <w:rPr>
          <w:sz w:val="26"/>
          <w:szCs w:val="26"/>
        </w:rPr>
        <w:t>-</w:t>
      </w:r>
      <w:r w:rsidRPr="00E95C4B">
        <w:rPr>
          <w:sz w:val="26"/>
          <w:szCs w:val="26"/>
        </w:rPr>
        <w:tab/>
        <w:t xml:space="preserve">Расходы по эксплуатации машин и механизмов – 109 000 </w:t>
      </w:r>
      <w:proofErr w:type="spellStart"/>
      <w:r w:rsidRPr="00E95C4B">
        <w:rPr>
          <w:sz w:val="26"/>
          <w:szCs w:val="26"/>
        </w:rPr>
        <w:t>руб</w:t>
      </w:r>
      <w:proofErr w:type="spellEnd"/>
      <w:r w:rsidRPr="00E95C4B">
        <w:rPr>
          <w:sz w:val="26"/>
          <w:szCs w:val="26"/>
        </w:rPr>
        <w:t>;</w:t>
      </w:r>
    </w:p>
    <w:p w14:paraId="57414FCB" w14:textId="77777777" w:rsidR="00E95C4B" w:rsidRPr="00E95C4B" w:rsidRDefault="00E95C4B" w:rsidP="00E95C4B">
      <w:pPr>
        <w:rPr>
          <w:sz w:val="26"/>
          <w:szCs w:val="26"/>
        </w:rPr>
      </w:pPr>
      <w:r w:rsidRPr="00E95C4B">
        <w:rPr>
          <w:sz w:val="26"/>
          <w:szCs w:val="26"/>
        </w:rPr>
        <w:t>-</w:t>
      </w:r>
      <w:r w:rsidRPr="00E95C4B">
        <w:rPr>
          <w:sz w:val="26"/>
          <w:szCs w:val="26"/>
        </w:rPr>
        <w:tab/>
        <w:t>Заработная плата рабочих обслуживающих машины – 160 000 руб.</w:t>
      </w:r>
    </w:p>
    <w:p w14:paraId="7F9F08C4" w14:textId="77777777" w:rsidR="00E95C4B" w:rsidRPr="00E95C4B" w:rsidRDefault="00E95C4B" w:rsidP="00E95C4B">
      <w:pPr>
        <w:jc w:val="center"/>
        <w:rPr>
          <w:b/>
          <w:sz w:val="26"/>
          <w:szCs w:val="26"/>
        </w:rPr>
      </w:pPr>
      <w:r>
        <w:rPr>
          <w:b/>
          <w:sz w:val="26"/>
          <w:szCs w:val="26"/>
        </w:rPr>
        <w:t>Методика выполнения работы</w:t>
      </w:r>
    </w:p>
    <w:p w14:paraId="1320483C" w14:textId="77777777" w:rsidR="00E95C4B" w:rsidRPr="00E95C4B" w:rsidRDefault="00E95C4B" w:rsidP="00E95C4B">
      <w:pPr>
        <w:rPr>
          <w:sz w:val="26"/>
          <w:szCs w:val="26"/>
        </w:rPr>
      </w:pPr>
      <w:r w:rsidRPr="00E95C4B">
        <w:rPr>
          <w:sz w:val="26"/>
          <w:szCs w:val="26"/>
        </w:rPr>
        <w:t xml:space="preserve">Сметная стоимость СМР слагается из затрат на строительное производство и сметную прибыль. Затраты на строительное производство делятся на две группы: прямые затраты (ПЗ) и накладные расходы (НР). Соответственно этому формула сметной стоимости имеет следующий </w:t>
      </w:r>
      <w:proofErr w:type="gramStart"/>
      <w:r w:rsidRPr="00E95C4B">
        <w:rPr>
          <w:sz w:val="26"/>
          <w:szCs w:val="26"/>
        </w:rPr>
        <w:t>вид :</w:t>
      </w:r>
      <w:proofErr w:type="gramEnd"/>
    </w:p>
    <w:p w14:paraId="587FD12E" w14:textId="77777777" w:rsidR="00E95C4B" w:rsidRPr="00E95C4B" w:rsidRDefault="00E95C4B" w:rsidP="00E95C4B">
      <w:pPr>
        <w:rPr>
          <w:sz w:val="26"/>
          <w:szCs w:val="26"/>
        </w:rPr>
      </w:pPr>
      <w:proofErr w:type="spellStart"/>
      <w:r w:rsidRPr="00E95C4B">
        <w:rPr>
          <w:sz w:val="26"/>
          <w:szCs w:val="26"/>
        </w:rPr>
        <w:t>Ссмр</w:t>
      </w:r>
      <w:proofErr w:type="spellEnd"/>
      <w:r w:rsidRPr="00E95C4B">
        <w:rPr>
          <w:sz w:val="26"/>
          <w:szCs w:val="26"/>
        </w:rPr>
        <w:t xml:space="preserve"> = ПЗ+НР+СП                                                        </w:t>
      </w:r>
    </w:p>
    <w:p w14:paraId="3A88B212" w14:textId="77777777" w:rsidR="00E95C4B" w:rsidRPr="00E95C4B" w:rsidRDefault="00E95C4B" w:rsidP="00E95C4B">
      <w:pPr>
        <w:rPr>
          <w:sz w:val="26"/>
          <w:szCs w:val="26"/>
        </w:rPr>
      </w:pPr>
      <w:proofErr w:type="gramStart"/>
      <w:r w:rsidRPr="00E95C4B">
        <w:rPr>
          <w:sz w:val="26"/>
          <w:szCs w:val="26"/>
        </w:rPr>
        <w:t>где,  СП</w:t>
      </w:r>
      <w:proofErr w:type="gramEnd"/>
      <w:r w:rsidRPr="00E95C4B">
        <w:rPr>
          <w:sz w:val="26"/>
          <w:szCs w:val="26"/>
        </w:rPr>
        <w:t xml:space="preserve"> – сметная прибыль</w:t>
      </w:r>
    </w:p>
    <w:p w14:paraId="292426A5" w14:textId="77777777" w:rsidR="00E95C4B" w:rsidRPr="00E95C4B" w:rsidRDefault="00E95C4B" w:rsidP="00E95C4B">
      <w:pPr>
        <w:rPr>
          <w:sz w:val="26"/>
          <w:szCs w:val="26"/>
        </w:rPr>
      </w:pPr>
      <w:r w:rsidRPr="00E95C4B">
        <w:rPr>
          <w:sz w:val="26"/>
          <w:szCs w:val="26"/>
        </w:rPr>
        <w:t xml:space="preserve">Прямые затраты включают: оплату труда рабочих-строителей; стоимость материалов, </w:t>
      </w:r>
      <w:proofErr w:type="gramStart"/>
      <w:r w:rsidRPr="00E95C4B">
        <w:rPr>
          <w:sz w:val="26"/>
          <w:szCs w:val="26"/>
        </w:rPr>
        <w:t>де-талей</w:t>
      </w:r>
      <w:proofErr w:type="gramEnd"/>
      <w:r w:rsidRPr="00E95C4B">
        <w:rPr>
          <w:sz w:val="26"/>
          <w:szCs w:val="26"/>
        </w:rPr>
        <w:t xml:space="preserve"> и конструкций; расходы на эксплуатацию строительных машин и механизмов, то есть</w:t>
      </w:r>
    </w:p>
    <w:p w14:paraId="6AEB5411" w14:textId="77777777" w:rsidR="00E95C4B" w:rsidRPr="00E95C4B" w:rsidRDefault="00E95C4B" w:rsidP="00E95C4B">
      <w:pPr>
        <w:rPr>
          <w:sz w:val="26"/>
          <w:szCs w:val="26"/>
        </w:rPr>
      </w:pPr>
      <w:r w:rsidRPr="00E95C4B">
        <w:rPr>
          <w:sz w:val="26"/>
          <w:szCs w:val="26"/>
        </w:rPr>
        <w:t xml:space="preserve">                                             ПЗ = 1 178 320 + 260 000 + 109 000 = 1 547 320 </w:t>
      </w:r>
      <w:proofErr w:type="spellStart"/>
      <w:r w:rsidRPr="00E95C4B">
        <w:rPr>
          <w:sz w:val="26"/>
          <w:szCs w:val="26"/>
        </w:rPr>
        <w:t>руб</w:t>
      </w:r>
      <w:proofErr w:type="spellEnd"/>
    </w:p>
    <w:p w14:paraId="6104FEFE" w14:textId="77777777" w:rsidR="00E95C4B" w:rsidRPr="00E95C4B" w:rsidRDefault="00E95C4B" w:rsidP="00E95C4B">
      <w:pPr>
        <w:rPr>
          <w:sz w:val="26"/>
          <w:szCs w:val="26"/>
        </w:rPr>
      </w:pPr>
    </w:p>
    <w:p w14:paraId="17B748FE" w14:textId="77777777" w:rsidR="00E95C4B" w:rsidRPr="00E95C4B" w:rsidRDefault="00E95C4B" w:rsidP="00E95C4B">
      <w:pPr>
        <w:rPr>
          <w:sz w:val="26"/>
          <w:szCs w:val="26"/>
        </w:rPr>
      </w:pPr>
      <w:r w:rsidRPr="00E95C4B">
        <w:rPr>
          <w:sz w:val="26"/>
          <w:szCs w:val="26"/>
        </w:rPr>
        <w:t xml:space="preserve">Накладные расходы предусматриваются в сметах на строительство для покрытия </w:t>
      </w:r>
      <w:proofErr w:type="spellStart"/>
      <w:proofErr w:type="gramStart"/>
      <w:r w:rsidRPr="00E95C4B">
        <w:rPr>
          <w:sz w:val="26"/>
          <w:szCs w:val="26"/>
        </w:rPr>
        <w:t>собст</w:t>
      </w:r>
      <w:proofErr w:type="spellEnd"/>
      <w:r w:rsidRPr="00E95C4B">
        <w:rPr>
          <w:sz w:val="26"/>
          <w:szCs w:val="26"/>
        </w:rPr>
        <w:t>-венных</w:t>
      </w:r>
      <w:proofErr w:type="gramEnd"/>
      <w:r w:rsidRPr="00E95C4B">
        <w:rPr>
          <w:sz w:val="26"/>
          <w:szCs w:val="26"/>
        </w:rPr>
        <w:t xml:space="preserve"> расходов строительной организации, связанных с организацией и управлением строи-</w:t>
      </w:r>
      <w:proofErr w:type="spellStart"/>
      <w:r w:rsidRPr="00E95C4B">
        <w:rPr>
          <w:sz w:val="26"/>
          <w:szCs w:val="26"/>
        </w:rPr>
        <w:t>тельства</w:t>
      </w:r>
      <w:proofErr w:type="spellEnd"/>
      <w:r w:rsidRPr="00E95C4B">
        <w:rPr>
          <w:sz w:val="26"/>
          <w:szCs w:val="26"/>
        </w:rPr>
        <w:t xml:space="preserve">, обеспечением необходимых производственно-хозяйственных условий для </w:t>
      </w:r>
      <w:proofErr w:type="spellStart"/>
      <w:r w:rsidRPr="00E95C4B">
        <w:rPr>
          <w:sz w:val="26"/>
          <w:szCs w:val="26"/>
        </w:rPr>
        <w:t>функцио-нирования</w:t>
      </w:r>
      <w:proofErr w:type="spellEnd"/>
      <w:r w:rsidRPr="00E95C4B">
        <w:rPr>
          <w:sz w:val="26"/>
          <w:szCs w:val="26"/>
        </w:rPr>
        <w:t xml:space="preserve"> процесса строительного производства, организация и обслуживание СМР.</w:t>
      </w:r>
    </w:p>
    <w:p w14:paraId="6D77EF45" w14:textId="77777777" w:rsidR="00E95C4B" w:rsidRPr="00E95C4B" w:rsidRDefault="00E95C4B" w:rsidP="00E95C4B">
      <w:pPr>
        <w:rPr>
          <w:sz w:val="26"/>
          <w:szCs w:val="26"/>
        </w:rPr>
      </w:pPr>
      <w:r w:rsidRPr="00E95C4B">
        <w:rPr>
          <w:sz w:val="26"/>
          <w:szCs w:val="26"/>
        </w:rPr>
        <w:t>Норматив накладных расходов принимается в процентах от фонда оплаты труда (ФОТ) в соответствии с приложением 3 МДС 81-33.2004 в размере 112%.</w:t>
      </w:r>
    </w:p>
    <w:p w14:paraId="2D231058" w14:textId="77777777" w:rsidR="00E95C4B" w:rsidRPr="00E95C4B" w:rsidRDefault="00E95C4B" w:rsidP="00E95C4B">
      <w:pPr>
        <w:rPr>
          <w:sz w:val="26"/>
          <w:szCs w:val="26"/>
        </w:rPr>
      </w:pPr>
      <w:r w:rsidRPr="00E95C4B">
        <w:rPr>
          <w:sz w:val="26"/>
          <w:szCs w:val="26"/>
        </w:rPr>
        <w:t>Определим ФОТ:</w:t>
      </w:r>
    </w:p>
    <w:p w14:paraId="3536D790" w14:textId="77777777" w:rsidR="00E95C4B" w:rsidRPr="00E95C4B" w:rsidRDefault="00E95C4B" w:rsidP="00E95C4B">
      <w:pPr>
        <w:rPr>
          <w:sz w:val="26"/>
          <w:szCs w:val="26"/>
        </w:rPr>
      </w:pPr>
      <w:r w:rsidRPr="00E95C4B">
        <w:rPr>
          <w:sz w:val="26"/>
          <w:szCs w:val="26"/>
        </w:rPr>
        <w:t xml:space="preserve">                                                ФОТ = 260 000 + 160 000 = 420 000 руб.</w:t>
      </w:r>
    </w:p>
    <w:p w14:paraId="13F86FC1" w14:textId="77777777" w:rsidR="00E95C4B" w:rsidRPr="00E95C4B" w:rsidRDefault="00E95C4B" w:rsidP="00E95C4B">
      <w:pPr>
        <w:rPr>
          <w:sz w:val="26"/>
          <w:szCs w:val="26"/>
        </w:rPr>
      </w:pPr>
      <w:r w:rsidRPr="00E95C4B">
        <w:rPr>
          <w:sz w:val="26"/>
          <w:szCs w:val="26"/>
        </w:rPr>
        <w:t>Определим накладные расходы:</w:t>
      </w:r>
    </w:p>
    <w:p w14:paraId="3CE3FAAF" w14:textId="77777777" w:rsidR="00E95C4B" w:rsidRPr="00E95C4B" w:rsidRDefault="00E95C4B" w:rsidP="00E95C4B">
      <w:pPr>
        <w:rPr>
          <w:sz w:val="26"/>
          <w:szCs w:val="26"/>
        </w:rPr>
      </w:pPr>
      <w:r w:rsidRPr="00E95C4B">
        <w:rPr>
          <w:sz w:val="26"/>
          <w:szCs w:val="26"/>
        </w:rPr>
        <w:t xml:space="preserve">                                                  НР = 420 000 х 112% = 470 400 руб.</w:t>
      </w:r>
    </w:p>
    <w:p w14:paraId="1114CE90" w14:textId="77777777" w:rsidR="00E95C4B" w:rsidRPr="00E95C4B" w:rsidRDefault="00E95C4B" w:rsidP="00E95C4B">
      <w:pPr>
        <w:rPr>
          <w:sz w:val="26"/>
          <w:szCs w:val="26"/>
        </w:rPr>
      </w:pPr>
      <w:r w:rsidRPr="00E95C4B">
        <w:rPr>
          <w:sz w:val="26"/>
          <w:szCs w:val="26"/>
        </w:rPr>
        <w:lastRenderedPageBreak/>
        <w:t>Сметная прибыль – это отчисление денежных средств для покрытия расходов строительной организации на развитие производства и материальное стимулирование работников.</w:t>
      </w:r>
    </w:p>
    <w:p w14:paraId="66452C9F" w14:textId="77777777" w:rsidR="00E95C4B" w:rsidRPr="00E95C4B" w:rsidRDefault="00E95C4B" w:rsidP="00E95C4B">
      <w:pPr>
        <w:rPr>
          <w:sz w:val="26"/>
          <w:szCs w:val="26"/>
        </w:rPr>
      </w:pPr>
      <w:r w:rsidRPr="00E95C4B">
        <w:rPr>
          <w:sz w:val="26"/>
          <w:szCs w:val="26"/>
        </w:rPr>
        <w:t>Эти расходы включают в себя: затраты на развитие производства; модернизацию оборудования; реконструкцию объектов основных фондов; оказание материальной помощи; затраты на развитие социальной сферы; проведение мероприятий по охране труда и отдыха.</w:t>
      </w:r>
    </w:p>
    <w:p w14:paraId="06CDC674" w14:textId="77777777" w:rsidR="00E95C4B" w:rsidRPr="00E95C4B" w:rsidRDefault="00E95C4B" w:rsidP="00E95C4B">
      <w:pPr>
        <w:rPr>
          <w:sz w:val="26"/>
          <w:szCs w:val="26"/>
        </w:rPr>
      </w:pPr>
      <w:r w:rsidRPr="00E95C4B">
        <w:rPr>
          <w:sz w:val="26"/>
          <w:szCs w:val="26"/>
        </w:rPr>
        <w:t xml:space="preserve"> Норматив сметной прибыли учтен в размере 65 % от ФОТ рабочих в соответствии с приложением 2.1 МДС 81-23.2001.</w:t>
      </w:r>
    </w:p>
    <w:p w14:paraId="1F42F8D4" w14:textId="77777777" w:rsidR="00E95C4B" w:rsidRPr="00E95C4B" w:rsidRDefault="00E95C4B" w:rsidP="00E95C4B">
      <w:pPr>
        <w:rPr>
          <w:sz w:val="26"/>
          <w:szCs w:val="26"/>
        </w:rPr>
      </w:pPr>
      <w:r w:rsidRPr="00E95C4B">
        <w:rPr>
          <w:sz w:val="26"/>
          <w:szCs w:val="26"/>
        </w:rPr>
        <w:t>Определим сметную прибыль:</w:t>
      </w:r>
    </w:p>
    <w:p w14:paraId="6750A8B1" w14:textId="77777777" w:rsidR="00E95C4B" w:rsidRPr="00E95C4B" w:rsidRDefault="00E95C4B" w:rsidP="00E95C4B">
      <w:pPr>
        <w:rPr>
          <w:sz w:val="26"/>
          <w:szCs w:val="26"/>
        </w:rPr>
      </w:pPr>
      <w:r w:rsidRPr="00E95C4B">
        <w:rPr>
          <w:sz w:val="26"/>
          <w:szCs w:val="26"/>
        </w:rPr>
        <w:t xml:space="preserve">                                       СП = 420 000 х 65% = 273 000 руб.</w:t>
      </w:r>
    </w:p>
    <w:p w14:paraId="1C6479AD" w14:textId="77777777" w:rsidR="00E95C4B" w:rsidRPr="00E95C4B" w:rsidRDefault="00E95C4B" w:rsidP="00E95C4B">
      <w:pPr>
        <w:rPr>
          <w:sz w:val="26"/>
          <w:szCs w:val="26"/>
        </w:rPr>
      </w:pPr>
      <w:r w:rsidRPr="00E95C4B">
        <w:rPr>
          <w:sz w:val="26"/>
          <w:szCs w:val="26"/>
        </w:rPr>
        <w:t>Подставляем данные в формулу и определяем сметную стоимость СМР:</w:t>
      </w:r>
    </w:p>
    <w:p w14:paraId="559CA07D" w14:textId="77777777" w:rsidR="00E95C4B" w:rsidRPr="00E95C4B" w:rsidRDefault="00E95C4B" w:rsidP="00E95C4B">
      <w:pPr>
        <w:rPr>
          <w:sz w:val="26"/>
          <w:szCs w:val="26"/>
        </w:rPr>
      </w:pPr>
      <w:proofErr w:type="spellStart"/>
      <w:r w:rsidRPr="00E95C4B">
        <w:rPr>
          <w:sz w:val="26"/>
          <w:szCs w:val="26"/>
        </w:rPr>
        <w:t>Ссмр</w:t>
      </w:r>
      <w:proofErr w:type="spellEnd"/>
      <w:r w:rsidRPr="00E95C4B">
        <w:rPr>
          <w:sz w:val="26"/>
          <w:szCs w:val="26"/>
        </w:rPr>
        <w:t xml:space="preserve"> = 1547320 + 470 400 + 273 000 = 2 290 720 руб.</w:t>
      </w:r>
    </w:p>
    <w:p w14:paraId="74C5AF8D" w14:textId="77777777" w:rsidR="00E95C4B" w:rsidRPr="00E95C4B" w:rsidRDefault="00E95C4B" w:rsidP="00E95C4B">
      <w:pPr>
        <w:rPr>
          <w:sz w:val="26"/>
          <w:szCs w:val="26"/>
        </w:rPr>
      </w:pPr>
    </w:p>
    <w:p w14:paraId="5EECB3C0" w14:textId="77777777" w:rsidR="00E95C4B" w:rsidRPr="00E95C4B" w:rsidRDefault="00E95C4B" w:rsidP="00E95C4B">
      <w:pPr>
        <w:rPr>
          <w:sz w:val="26"/>
          <w:szCs w:val="26"/>
        </w:rPr>
      </w:pPr>
      <w:r w:rsidRPr="00E95C4B">
        <w:rPr>
          <w:sz w:val="26"/>
          <w:szCs w:val="26"/>
        </w:rPr>
        <w:t xml:space="preserve">Сметная себестоимость определяется по </w:t>
      </w:r>
      <w:proofErr w:type="gramStart"/>
      <w:r w:rsidRPr="00E95C4B">
        <w:rPr>
          <w:sz w:val="26"/>
          <w:szCs w:val="26"/>
        </w:rPr>
        <w:t>формуле :</w:t>
      </w:r>
      <w:proofErr w:type="gramEnd"/>
    </w:p>
    <w:p w14:paraId="39B8AC96" w14:textId="77777777" w:rsidR="00E95C4B" w:rsidRPr="00E95C4B" w:rsidRDefault="00E95C4B" w:rsidP="00E95C4B">
      <w:pPr>
        <w:rPr>
          <w:sz w:val="26"/>
          <w:szCs w:val="26"/>
        </w:rPr>
      </w:pPr>
      <w:proofErr w:type="spellStart"/>
      <w:r w:rsidRPr="00E95C4B">
        <w:rPr>
          <w:sz w:val="26"/>
          <w:szCs w:val="26"/>
        </w:rPr>
        <w:t>ССсмр</w:t>
      </w:r>
      <w:proofErr w:type="spellEnd"/>
      <w:r w:rsidRPr="00E95C4B">
        <w:rPr>
          <w:sz w:val="26"/>
          <w:szCs w:val="26"/>
        </w:rPr>
        <w:t xml:space="preserve"> = ПЗ + НР                                                                              </w:t>
      </w:r>
    </w:p>
    <w:p w14:paraId="7CC1B62E" w14:textId="77777777" w:rsidR="00E95C4B" w:rsidRPr="00E95C4B" w:rsidRDefault="00E95C4B" w:rsidP="00E95C4B">
      <w:pPr>
        <w:rPr>
          <w:sz w:val="26"/>
          <w:szCs w:val="26"/>
        </w:rPr>
      </w:pPr>
      <w:r w:rsidRPr="00E95C4B">
        <w:rPr>
          <w:sz w:val="26"/>
          <w:szCs w:val="26"/>
        </w:rPr>
        <w:t xml:space="preserve">Определим сметную себестоимость </w:t>
      </w:r>
      <w:proofErr w:type="spellStart"/>
      <w:r w:rsidRPr="00E95C4B">
        <w:rPr>
          <w:sz w:val="26"/>
          <w:szCs w:val="26"/>
        </w:rPr>
        <w:t>ССсмр</w:t>
      </w:r>
      <w:proofErr w:type="spellEnd"/>
      <w:r w:rsidRPr="00E95C4B">
        <w:rPr>
          <w:sz w:val="26"/>
          <w:szCs w:val="26"/>
        </w:rPr>
        <w:t xml:space="preserve"> = 470 400 + 1 547 320 = 2 017 720 руб.</w:t>
      </w:r>
    </w:p>
    <w:p w14:paraId="2E76EBB0" w14:textId="77777777" w:rsidR="00EF2DE3" w:rsidRPr="00EF2DE3" w:rsidRDefault="00EF2DE3" w:rsidP="00EF2DE3"/>
    <w:p w14:paraId="233C84D9" w14:textId="77777777" w:rsidR="000763CA" w:rsidRDefault="000763CA">
      <w:pPr>
        <w:spacing w:after="160" w:line="259" w:lineRule="auto"/>
        <w:rPr>
          <w:rFonts w:cs="Arial"/>
          <w:b/>
          <w:bCs/>
          <w:kern w:val="32"/>
          <w:szCs w:val="32"/>
        </w:rPr>
      </w:pPr>
      <w:r>
        <w:br w:type="page"/>
      </w:r>
    </w:p>
    <w:p w14:paraId="63C13E5D" w14:textId="77777777" w:rsidR="00024A3C" w:rsidRDefault="00024A3C" w:rsidP="00EF2DE3">
      <w:pPr>
        <w:pStyle w:val="1"/>
      </w:pPr>
      <w:bookmarkStart w:id="11" w:name="_Toc85730483"/>
      <w:r>
        <w:lastRenderedPageBreak/>
        <w:t>Практическ</w:t>
      </w:r>
      <w:r w:rsidR="003F169A">
        <w:t>ая</w:t>
      </w:r>
      <w:r>
        <w:t xml:space="preserve"> </w:t>
      </w:r>
      <w:r w:rsidR="003F169A">
        <w:t>подготовка</w:t>
      </w:r>
      <w:r>
        <w:t xml:space="preserve"> №</w:t>
      </w:r>
      <w:r w:rsidR="003F169A">
        <w:t xml:space="preserve"> </w:t>
      </w:r>
      <w:proofErr w:type="gramStart"/>
      <w:r w:rsidR="003F169A">
        <w:t>6</w:t>
      </w:r>
      <w:r>
        <w:t>.Расчет</w:t>
      </w:r>
      <w:proofErr w:type="gramEnd"/>
      <w:r>
        <w:t xml:space="preserve"> прибыли и рентабельности</w:t>
      </w:r>
      <w:bookmarkEnd w:id="11"/>
    </w:p>
    <w:p w14:paraId="07826535"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E95C4B" w:rsidRPr="00E95C4B">
        <w:t xml:space="preserve"> </w:t>
      </w:r>
      <w:r w:rsidR="00E95C4B" w:rsidRPr="00E95C4B">
        <w:rPr>
          <w:rFonts w:eastAsia="Calibri"/>
          <w:szCs w:val="28"/>
        </w:rPr>
        <w:t>усвоить методику расчета прибыли и рентабельности производства.</w:t>
      </w:r>
    </w:p>
    <w:p w14:paraId="3071598D"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7855203" w14:textId="77777777" w:rsidR="00E95C4B" w:rsidRPr="00E95C4B" w:rsidRDefault="00E95C4B" w:rsidP="00B71F29">
      <w:r w:rsidRPr="00E95C4B">
        <w:t xml:space="preserve">Среди показателей хозяйственной деятельности особое место занимают показатели финансовой деятельности предприятия. Общим финансовым результатом является </w:t>
      </w:r>
      <w:r w:rsidRPr="00E95C4B">
        <w:rPr>
          <w:b/>
          <w:bCs/>
        </w:rPr>
        <w:t>прибыль.</w:t>
      </w:r>
      <w:r w:rsidRPr="00E95C4B">
        <w:t xml:space="preserve"> Значение прибыли обусловлено тем, что она зависит в основном от качества работы предприятия, повышает экономическую заинтересованность его работников в наиболее эффективном использовании ресурсов, является основным источником производственного и социального развития предприятия, при этом служит основой формирования государственного бюджета. Таким образом, в росте суммы прибыли заинтересованы как предприятие, так и государство. </w:t>
      </w:r>
    </w:p>
    <w:p w14:paraId="20A80420" w14:textId="77777777" w:rsidR="001E6BC9" w:rsidRDefault="00E95C4B" w:rsidP="00B71F29">
      <w:r w:rsidRPr="00E95C4B">
        <w:rPr>
          <w:b/>
          <w:bCs/>
        </w:rPr>
        <w:t xml:space="preserve">Прибыль </w:t>
      </w:r>
      <w:r w:rsidRPr="00E95C4B">
        <w:rPr>
          <w:bCs/>
        </w:rPr>
        <w:t>– это часть чистого дохода, который непосредственно получает предприятие после реализации произведенной продукции.</w:t>
      </w:r>
      <w:r w:rsidRPr="00E95C4B">
        <w:t xml:space="preserve"> Следует различать прибыль балансовую и чистую.</w:t>
      </w:r>
      <w:r w:rsidR="001E6BC9">
        <w:t xml:space="preserve"> </w:t>
      </w:r>
      <w:r w:rsidRPr="00E95C4B">
        <w:rPr>
          <w:bCs/>
          <w:i/>
        </w:rPr>
        <w:t>Балансовая прибыль</w:t>
      </w:r>
      <w:r w:rsidR="001E6BC9">
        <w:rPr>
          <w:bCs/>
          <w:i/>
        </w:rPr>
        <w:t xml:space="preserve"> </w:t>
      </w:r>
      <w:r w:rsidRPr="00E95C4B">
        <w:t>представляет собой сумму прибыли, полученную от реализации продукции, работ, услуг, от прочей деятельности в результате продажи части имущества, сдачи его в аренду, долевого участия в уставном капитале других предприятий, передачи от учредителей, юридических и физических лиц безвозмездной помощи, начисления дивидендов, уплаты другими предприятиями неустоек, штрафных санкций и т.д.</w:t>
      </w:r>
    </w:p>
    <w:p w14:paraId="68B2FA97" w14:textId="77777777" w:rsidR="001E6BC9" w:rsidRDefault="001E6BC9" w:rsidP="00B71F29">
      <w:r>
        <w:t xml:space="preserve"> </w:t>
      </w:r>
      <w:r w:rsidR="00E95C4B" w:rsidRPr="00E95C4B">
        <w:t xml:space="preserve">Если из балансовой прибыли вычесть первоочередные обязательные платежи – налоги в бюджет, штрафные санкции и т.п., то оставшаяся </w:t>
      </w:r>
      <w:proofErr w:type="spellStart"/>
      <w:r w:rsidR="00E95C4B" w:rsidRPr="00E95C4B">
        <w:t>часть</w:t>
      </w:r>
      <w:r w:rsidR="00E95C4B" w:rsidRPr="00E95C4B">
        <w:rPr>
          <w:bCs/>
        </w:rPr>
        <w:t>прибыли</w:t>
      </w:r>
      <w:proofErr w:type="spellEnd"/>
      <w:r w:rsidR="00E95C4B" w:rsidRPr="00E95C4B">
        <w:rPr>
          <w:bCs/>
        </w:rPr>
        <w:t xml:space="preserve"> будет называться</w:t>
      </w:r>
      <w:r w:rsidR="00E95C4B" w:rsidRPr="00E95C4B">
        <w:rPr>
          <w:b/>
          <w:bCs/>
        </w:rPr>
        <w:t xml:space="preserve"> “чистой”. </w:t>
      </w:r>
      <w:r w:rsidR="00E95C4B" w:rsidRPr="00E95C4B">
        <w:t>Чистая прибыль распределяется предприятием самостоятельно и идет в обязательном порядке на:</w:t>
      </w:r>
    </w:p>
    <w:p w14:paraId="3544712F" w14:textId="77777777" w:rsidR="001E6BC9" w:rsidRDefault="00E95C4B" w:rsidP="00B71F29">
      <w:r w:rsidRPr="00E95C4B">
        <w:rPr>
          <w:bCs/>
        </w:rPr>
        <w:t>1) создание резервного фонда</w:t>
      </w:r>
      <w:r w:rsidRPr="00E95C4B">
        <w:t xml:space="preserve">, величина которого не должна превышать 25% уставного капитала; </w:t>
      </w:r>
    </w:p>
    <w:p w14:paraId="1DB6FB5B" w14:textId="77777777" w:rsidR="001E6BC9" w:rsidRDefault="00E95C4B" w:rsidP="00B71F29">
      <w:r w:rsidRPr="00E95C4B">
        <w:rPr>
          <w:bCs/>
        </w:rPr>
        <w:lastRenderedPageBreak/>
        <w:t>2) производственное развитие</w:t>
      </w:r>
      <w:r w:rsidRPr="00E95C4B">
        <w:t xml:space="preserve"> (на проведение НИОКР, на разработку и освоение новых видов продукции; на финансирование капитального строительства; приобретение основных средств и нематериальных активов; прирост собственных оборотных средств; на переподготовку кадров; на природоохранные мероприятия; на взносы в качестве вкладов учредителей в создание уставного капитала других предприятий и пр.); </w:t>
      </w:r>
    </w:p>
    <w:p w14:paraId="0FD59F63" w14:textId="77777777" w:rsidR="001E6BC9" w:rsidRDefault="00E95C4B" w:rsidP="00B71F29">
      <w:r w:rsidRPr="00E95C4B">
        <w:rPr>
          <w:bCs/>
        </w:rPr>
        <w:t xml:space="preserve">3) социальное развитие </w:t>
      </w:r>
      <w:r w:rsidRPr="00E95C4B">
        <w:t xml:space="preserve">(расходы по эксплуатации социально-бытовых объектов, строительство объектов непроизводственного назначения; предоставление ссуд работникам на приобретение квартир, строительство домов и т.д.); </w:t>
      </w:r>
    </w:p>
    <w:p w14:paraId="11505DD4" w14:textId="77777777" w:rsidR="001E6BC9" w:rsidRDefault="00E95C4B" w:rsidP="00B71F29">
      <w:r w:rsidRPr="00E95C4B">
        <w:rPr>
          <w:bCs/>
        </w:rPr>
        <w:t>4) материальное поощрение и дивиденды по акциям.</w:t>
      </w:r>
      <w:r w:rsidRPr="00E95C4B">
        <w:br/>
      </w:r>
      <w:r w:rsidR="001E6BC9">
        <w:t xml:space="preserve"> </w:t>
      </w:r>
      <w:r w:rsidRPr="00E95C4B">
        <w:t xml:space="preserve"> Для оценки эффективности работы предприятия следует сопоставить полученную прибыль с затраченными ресурсами. Этот отличительный показатель называется рентабельностью. </w:t>
      </w:r>
    </w:p>
    <w:p w14:paraId="532C3EB8" w14:textId="77777777" w:rsidR="001E6BC9" w:rsidRDefault="00E95C4B" w:rsidP="00B71F29">
      <w:r w:rsidRPr="00E95C4B">
        <w:rPr>
          <w:b/>
          <w:bCs/>
        </w:rPr>
        <w:t xml:space="preserve">Рентабельность </w:t>
      </w:r>
      <w:r w:rsidRPr="00E95C4B">
        <w:rPr>
          <w:bCs/>
        </w:rPr>
        <w:t>характеризует прибыльность (убыточность) производственной деятельности за определенный период</w:t>
      </w:r>
      <w:r w:rsidRPr="00E95C4B">
        <w:t xml:space="preserve">. </w:t>
      </w:r>
    </w:p>
    <w:p w14:paraId="636EF53A" w14:textId="77777777" w:rsidR="00E95C4B" w:rsidRPr="00E95C4B" w:rsidRDefault="00E95C4B" w:rsidP="00B71F29">
      <w:r w:rsidRPr="00E95C4B">
        <w:t>    Различают следующие показатели рентабельности:</w:t>
      </w:r>
    </w:p>
    <w:p w14:paraId="32C2B0DA" w14:textId="77777777" w:rsidR="001E6BC9" w:rsidRDefault="00E95C4B" w:rsidP="00B71F29">
      <w:pPr>
        <w:rPr>
          <w:szCs w:val="22"/>
        </w:rPr>
      </w:pPr>
      <w:r w:rsidRPr="00E95C4B">
        <w:t xml:space="preserve">1. </w:t>
      </w:r>
      <w:r w:rsidRPr="00E95C4B">
        <w:rPr>
          <w:b/>
          <w:bCs/>
        </w:rPr>
        <w:t>рентабельность продукции</w:t>
      </w:r>
      <w:r w:rsidRPr="00E95C4B">
        <w:t xml:space="preserve"> представляет собой отношение прибыли от реализации к полной себестоимости продукции;</w:t>
      </w:r>
    </w:p>
    <w:p w14:paraId="72075B8E" w14:textId="77777777" w:rsidR="001E6BC9" w:rsidRDefault="00E95C4B" w:rsidP="00B71F29">
      <w:pPr>
        <w:rPr>
          <w:szCs w:val="22"/>
        </w:rPr>
      </w:pPr>
      <w:r w:rsidRPr="00E95C4B">
        <w:t xml:space="preserve">2. </w:t>
      </w:r>
      <w:r w:rsidRPr="00E95C4B">
        <w:rPr>
          <w:b/>
          <w:bCs/>
        </w:rPr>
        <w:t>рентабельность производства (или имущества активов)</w:t>
      </w:r>
      <w:r w:rsidRPr="00E95C4B">
        <w:t xml:space="preserve"> – есть отношение балансовой прибыли к стоимости всего имущества предприятия;</w:t>
      </w:r>
    </w:p>
    <w:p w14:paraId="1F5057EA" w14:textId="77777777" w:rsidR="00E95C4B" w:rsidRPr="00E95C4B" w:rsidRDefault="00E95C4B" w:rsidP="00B71F29">
      <w:r w:rsidRPr="00E95C4B">
        <w:t xml:space="preserve">3. </w:t>
      </w:r>
      <w:r w:rsidRPr="00E95C4B">
        <w:rPr>
          <w:b/>
          <w:bCs/>
        </w:rPr>
        <w:t>рентабельность собственного капитала</w:t>
      </w:r>
      <w:r w:rsidRPr="00E95C4B">
        <w:t xml:space="preserve"> – есть отношение балансовой прибыли к собственному капиталу предприятия</w:t>
      </w:r>
    </w:p>
    <w:p w14:paraId="68497343" w14:textId="77777777" w:rsidR="00E95C4B" w:rsidRPr="00E95C4B" w:rsidRDefault="00E95C4B" w:rsidP="00B71F29">
      <w:pPr>
        <w:rPr>
          <w:szCs w:val="28"/>
        </w:rPr>
      </w:pPr>
      <w:r w:rsidRPr="00E95C4B">
        <w:rPr>
          <w:szCs w:val="28"/>
        </w:rPr>
        <w:t>Прибыль (убыток) от реализации продукции (работ, услуг) определяется как разница между выручкой от реализации продукции в действующих ценах без НДС и затратами на производство и реализацию продукции</w:t>
      </w:r>
    </w:p>
    <w:p w14:paraId="64D7C793" w14:textId="77777777" w:rsidR="00E95C4B" w:rsidRPr="00E95C4B" w:rsidRDefault="00E95C4B" w:rsidP="00E95C4B">
      <w:pPr>
        <w:spacing w:line="276" w:lineRule="auto"/>
        <w:ind w:firstLine="567"/>
        <w:rPr>
          <w:szCs w:val="28"/>
        </w:rPr>
      </w:pPr>
    </w:p>
    <w:p w14:paraId="4510445E" w14:textId="77777777" w:rsidR="00E95C4B" w:rsidRPr="00E95C4B" w:rsidRDefault="00E95C4B" w:rsidP="00E95C4B">
      <w:pPr>
        <w:tabs>
          <w:tab w:val="center" w:pos="5102"/>
          <w:tab w:val="right" w:pos="9638"/>
        </w:tabs>
        <w:spacing w:line="276" w:lineRule="auto"/>
        <w:ind w:firstLine="567"/>
        <w:jc w:val="left"/>
        <w:rPr>
          <w:szCs w:val="28"/>
        </w:rPr>
      </w:pPr>
      <w:r w:rsidRPr="00E95C4B">
        <w:rPr>
          <w:szCs w:val="28"/>
        </w:rPr>
        <w:tab/>
        <w:t xml:space="preserve">П = ТП - </w:t>
      </w:r>
      <w:proofErr w:type="spellStart"/>
      <w:r w:rsidRPr="00E95C4B">
        <w:rPr>
          <w:szCs w:val="28"/>
        </w:rPr>
        <w:t>Сполн</w:t>
      </w:r>
      <w:proofErr w:type="spellEnd"/>
      <w:r w:rsidRPr="00E95C4B">
        <w:rPr>
          <w:szCs w:val="28"/>
        </w:rPr>
        <w:t>,</w:t>
      </w:r>
      <w:r w:rsidRPr="00E95C4B">
        <w:rPr>
          <w:szCs w:val="28"/>
        </w:rPr>
        <w:tab/>
      </w:r>
    </w:p>
    <w:p w14:paraId="1C1BAE8E" w14:textId="77777777" w:rsidR="00E95C4B" w:rsidRPr="00E95C4B" w:rsidRDefault="00E95C4B" w:rsidP="00E95C4B">
      <w:pPr>
        <w:spacing w:line="276" w:lineRule="auto"/>
        <w:ind w:firstLine="0"/>
        <w:rPr>
          <w:szCs w:val="28"/>
        </w:rPr>
      </w:pPr>
      <w:r w:rsidRPr="00E95C4B">
        <w:rPr>
          <w:szCs w:val="28"/>
        </w:rPr>
        <w:t xml:space="preserve">где П - прибыль от реализации продукции, тыс. руб.; </w:t>
      </w:r>
    </w:p>
    <w:p w14:paraId="6D044058" w14:textId="77777777" w:rsidR="00E95C4B" w:rsidRPr="00E95C4B" w:rsidRDefault="00E95C4B" w:rsidP="00E95C4B">
      <w:pPr>
        <w:spacing w:line="276" w:lineRule="auto"/>
        <w:ind w:firstLine="0"/>
        <w:rPr>
          <w:szCs w:val="28"/>
        </w:rPr>
      </w:pPr>
      <w:r w:rsidRPr="00E95C4B">
        <w:rPr>
          <w:szCs w:val="28"/>
        </w:rPr>
        <w:t xml:space="preserve">     ТП - выручка от реализации товарной продукции, тыс. руб.; </w:t>
      </w:r>
    </w:p>
    <w:p w14:paraId="57256A1A" w14:textId="77777777" w:rsidR="00E95C4B" w:rsidRPr="00E95C4B" w:rsidRDefault="00E95C4B" w:rsidP="00E95C4B">
      <w:pPr>
        <w:spacing w:line="276" w:lineRule="auto"/>
        <w:ind w:firstLine="0"/>
        <w:rPr>
          <w:szCs w:val="28"/>
        </w:rPr>
      </w:pPr>
      <w:r w:rsidRPr="00E95C4B">
        <w:rPr>
          <w:szCs w:val="28"/>
        </w:rPr>
        <w:lastRenderedPageBreak/>
        <w:t xml:space="preserve">     С - полная себестоимость товарной продукции, тыс. руб. </w:t>
      </w:r>
    </w:p>
    <w:p w14:paraId="51644448" w14:textId="77777777" w:rsidR="00E95C4B" w:rsidRPr="00E95C4B" w:rsidRDefault="00E95C4B" w:rsidP="00B71F29">
      <w:r w:rsidRPr="00E95C4B">
        <w:t>Соизмерение прибыли с затратами предприятия означает рентабельность, или норму рентабельности. Рентабельность продукции рассчитывается в виде процентного отношения прибыли от реализации продукции к ее полной себе</w:t>
      </w:r>
      <w:r w:rsidRPr="00E95C4B">
        <w:softHyphen/>
        <w:t>стоимости</w:t>
      </w:r>
    </w:p>
    <w:p w14:paraId="0E9C5A06" w14:textId="77777777" w:rsidR="00E95C4B" w:rsidRPr="00E95C4B" w:rsidRDefault="00E95C4B" w:rsidP="00E95C4B">
      <w:pPr>
        <w:spacing w:line="276" w:lineRule="auto"/>
        <w:ind w:firstLine="567"/>
        <w:rPr>
          <w:szCs w:val="28"/>
        </w:rPr>
      </w:pPr>
    </w:p>
    <w:p w14:paraId="1F363FD2" w14:textId="77777777" w:rsidR="00E95C4B" w:rsidRPr="00E95C4B" w:rsidRDefault="00E95C4B" w:rsidP="00E95C4B">
      <w:pPr>
        <w:tabs>
          <w:tab w:val="left" w:pos="1840"/>
        </w:tabs>
        <w:spacing w:line="276" w:lineRule="auto"/>
        <w:ind w:firstLine="0"/>
        <w:jc w:val="left"/>
        <w:rPr>
          <w:rFonts w:ascii="Calibri" w:hAnsi="Calibri"/>
          <w:szCs w:val="28"/>
        </w:rPr>
      </w:pPr>
      <w:r w:rsidRPr="00E95C4B">
        <w:rPr>
          <w:rFonts w:ascii="Calibri" w:hAnsi="Calibri"/>
          <w:position w:val="-24"/>
          <w:szCs w:val="28"/>
        </w:rPr>
        <w:object w:dxaOrig="9180" w:dyaOrig="615" w14:anchorId="15476A8E">
          <v:shape id="_x0000_i1045" type="#_x0000_t75" style="width:459pt;height:31.5pt" o:ole="">
            <v:imagedata r:id="rId62" o:title=""/>
          </v:shape>
          <o:OLEObject Type="Embed" ProgID="Equation.3" ShapeID="_x0000_i1045" DrawAspect="Content" ObjectID="_1818915769" r:id="rId63"/>
        </w:object>
      </w:r>
    </w:p>
    <w:p w14:paraId="7F3B1222" w14:textId="77777777" w:rsidR="00E95C4B" w:rsidRPr="00E95C4B" w:rsidRDefault="00E95C4B" w:rsidP="00E95C4B">
      <w:pPr>
        <w:spacing w:line="276" w:lineRule="auto"/>
        <w:ind w:firstLine="0"/>
        <w:rPr>
          <w:szCs w:val="28"/>
        </w:rPr>
      </w:pPr>
    </w:p>
    <w:p w14:paraId="1833A10F" w14:textId="77777777" w:rsidR="00E95C4B" w:rsidRPr="00E95C4B" w:rsidRDefault="00E95C4B" w:rsidP="00B71F29">
      <w:r w:rsidRPr="00E95C4B">
        <w:t xml:space="preserve">Рентабельность производственных фондов </w:t>
      </w:r>
      <w:proofErr w:type="spellStart"/>
      <w:r w:rsidRPr="00E95C4B">
        <w:t>Рп</w:t>
      </w:r>
      <w:proofErr w:type="spellEnd"/>
      <w:r w:rsidRPr="00E95C4B">
        <w:t>, % рассчитывается как процентное отношение балансовой прибыли к среднегодовой стоимости основ</w:t>
      </w:r>
      <w:r w:rsidRPr="00E95C4B">
        <w:softHyphen/>
        <w:t xml:space="preserve">ных производственных фондов и оборотных средств </w:t>
      </w:r>
    </w:p>
    <w:p w14:paraId="0FB675EC" w14:textId="77777777" w:rsidR="00E95C4B" w:rsidRPr="00E95C4B" w:rsidRDefault="00E95C4B" w:rsidP="00E95C4B">
      <w:pPr>
        <w:spacing w:line="276" w:lineRule="auto"/>
        <w:ind w:firstLine="567"/>
        <w:rPr>
          <w:szCs w:val="28"/>
        </w:rPr>
      </w:pPr>
      <w:r w:rsidRPr="00E95C4B">
        <w:rPr>
          <w:position w:val="-10"/>
          <w:szCs w:val="28"/>
        </w:rPr>
        <w:object w:dxaOrig="180" w:dyaOrig="330" w14:anchorId="6FCF78A3">
          <v:shape id="_x0000_i1046" type="#_x0000_t75" style="width:9pt;height:16.5pt" o:ole="">
            <v:imagedata r:id="rId64" o:title=""/>
          </v:shape>
          <o:OLEObject Type="Embed" ProgID="Equation.3" ShapeID="_x0000_i1046" DrawAspect="Content" ObjectID="_1818915770" r:id="rId65"/>
        </w:object>
      </w:r>
    </w:p>
    <w:p w14:paraId="65D69E6C" w14:textId="77777777" w:rsidR="00E95C4B" w:rsidRPr="00E95C4B" w:rsidRDefault="00E95C4B" w:rsidP="00E95C4B">
      <w:pPr>
        <w:spacing w:line="276" w:lineRule="auto"/>
        <w:ind w:firstLine="567"/>
        <w:rPr>
          <w:szCs w:val="28"/>
        </w:rPr>
      </w:pPr>
      <w:r w:rsidRPr="00E95C4B">
        <w:rPr>
          <w:rFonts w:ascii="Calibri" w:hAnsi="Calibri"/>
          <w:position w:val="-24"/>
          <w:szCs w:val="28"/>
        </w:rPr>
        <w:object w:dxaOrig="8475" w:dyaOrig="615" w14:anchorId="0554081E">
          <v:shape id="_x0000_i1047" type="#_x0000_t75" style="width:424.5pt;height:31.5pt" o:ole="">
            <v:imagedata r:id="rId66" o:title=""/>
          </v:shape>
          <o:OLEObject Type="Embed" ProgID="Equation.3" ShapeID="_x0000_i1047" DrawAspect="Content" ObjectID="_1818915771" r:id="rId67"/>
        </w:object>
      </w:r>
    </w:p>
    <w:p w14:paraId="75887E35" w14:textId="77777777" w:rsidR="00E95C4B" w:rsidRPr="00E95C4B" w:rsidRDefault="00E95C4B" w:rsidP="00E95C4B">
      <w:pPr>
        <w:spacing w:line="276" w:lineRule="auto"/>
        <w:ind w:firstLine="567"/>
        <w:jc w:val="center"/>
        <w:rPr>
          <w:szCs w:val="28"/>
        </w:rPr>
      </w:pPr>
    </w:p>
    <w:p w14:paraId="105EA374" w14:textId="77777777" w:rsidR="00E95C4B" w:rsidRPr="00E95C4B" w:rsidRDefault="00E95C4B" w:rsidP="00E95C4B">
      <w:pPr>
        <w:spacing w:line="276" w:lineRule="auto"/>
        <w:ind w:firstLine="0"/>
        <w:rPr>
          <w:szCs w:val="28"/>
        </w:rPr>
      </w:pPr>
      <w:r w:rsidRPr="00E95C4B">
        <w:rPr>
          <w:szCs w:val="28"/>
        </w:rPr>
        <w:t xml:space="preserve">где </w:t>
      </w:r>
      <w:proofErr w:type="spellStart"/>
      <w:r w:rsidRPr="00E95C4B">
        <w:rPr>
          <w:szCs w:val="28"/>
        </w:rPr>
        <w:t>Пбал</w:t>
      </w:r>
      <w:proofErr w:type="spellEnd"/>
      <w:r w:rsidRPr="00E95C4B">
        <w:rPr>
          <w:szCs w:val="28"/>
        </w:rPr>
        <w:t xml:space="preserve"> - балансовая прибыль, тыс. руб.; </w:t>
      </w:r>
    </w:p>
    <w:p w14:paraId="19B157B5" w14:textId="77777777" w:rsidR="00E95C4B" w:rsidRPr="00E95C4B" w:rsidRDefault="00E95C4B" w:rsidP="00E95C4B">
      <w:pPr>
        <w:spacing w:line="276" w:lineRule="auto"/>
        <w:ind w:firstLine="0"/>
        <w:rPr>
          <w:szCs w:val="28"/>
        </w:rPr>
      </w:pPr>
      <w:r w:rsidRPr="00E95C4B">
        <w:rPr>
          <w:szCs w:val="28"/>
        </w:rPr>
        <w:t xml:space="preserve">     ОПФ - среднегодовая стоимость основных производственных фондов </w:t>
      </w:r>
    </w:p>
    <w:p w14:paraId="437E87EE" w14:textId="77777777" w:rsidR="00E95C4B" w:rsidRPr="00E95C4B" w:rsidRDefault="00E95C4B" w:rsidP="00E95C4B">
      <w:pPr>
        <w:spacing w:line="276" w:lineRule="auto"/>
        <w:ind w:firstLine="0"/>
        <w:jc w:val="center"/>
        <w:rPr>
          <w:i/>
          <w:szCs w:val="28"/>
        </w:rPr>
      </w:pPr>
    </w:p>
    <w:p w14:paraId="683192BF" w14:textId="77777777" w:rsidR="00E95C4B" w:rsidRPr="00E95C4B" w:rsidRDefault="001E6BC9" w:rsidP="00B71F29">
      <w:r>
        <w:rPr>
          <w:b/>
        </w:rPr>
        <w:t xml:space="preserve">Задание 1.  </w:t>
      </w:r>
      <w:r w:rsidR="00E95C4B" w:rsidRPr="00E95C4B">
        <w:t xml:space="preserve">Завод располагает следующими данными: </w:t>
      </w:r>
    </w:p>
    <w:p w14:paraId="50D788B2" w14:textId="77777777" w:rsidR="00E95C4B" w:rsidRPr="00E95C4B" w:rsidRDefault="00E95C4B" w:rsidP="00B71F29">
      <w:r w:rsidRPr="00E95C4B">
        <w:t xml:space="preserve">- реализованная продукция 65034,6 тыс. руб.; </w:t>
      </w:r>
    </w:p>
    <w:p w14:paraId="77A3F04C" w14:textId="77777777" w:rsidR="00E95C4B" w:rsidRPr="00E95C4B" w:rsidRDefault="00E95C4B" w:rsidP="00B71F29">
      <w:r w:rsidRPr="00E95C4B">
        <w:t>- полная себестоимость продукции 53481 тыс. руб.;</w:t>
      </w:r>
    </w:p>
    <w:p w14:paraId="6746996E" w14:textId="77777777" w:rsidR="00E95C4B" w:rsidRPr="00E95C4B" w:rsidRDefault="00E95C4B" w:rsidP="00B71F29">
      <w:r w:rsidRPr="00E95C4B">
        <w:t xml:space="preserve">Рассчитать прибыль от реализации продукции, рентабельность изделий. </w:t>
      </w:r>
    </w:p>
    <w:p w14:paraId="1A78FAB0" w14:textId="77777777" w:rsidR="00E95C4B" w:rsidRPr="00E95C4B" w:rsidRDefault="00E95C4B" w:rsidP="00E95C4B">
      <w:pPr>
        <w:spacing w:line="276" w:lineRule="auto"/>
        <w:ind w:firstLine="567"/>
        <w:rPr>
          <w:szCs w:val="28"/>
        </w:rPr>
      </w:pPr>
    </w:p>
    <w:p w14:paraId="2E35F0BB" w14:textId="77777777" w:rsidR="001E6BC9" w:rsidRDefault="001E6BC9" w:rsidP="001E6BC9">
      <w:pP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660F1A6" w14:textId="77777777" w:rsidR="00E95C4B" w:rsidRPr="00E95C4B" w:rsidRDefault="00E95C4B" w:rsidP="00E95C4B">
      <w:pPr>
        <w:numPr>
          <w:ilvl w:val="0"/>
          <w:numId w:val="36"/>
        </w:numPr>
        <w:spacing w:line="276" w:lineRule="auto"/>
        <w:jc w:val="left"/>
        <w:rPr>
          <w:szCs w:val="28"/>
        </w:rPr>
      </w:pPr>
      <w:r w:rsidRPr="00E95C4B">
        <w:rPr>
          <w:szCs w:val="28"/>
        </w:rPr>
        <w:t>Определяем прибыль от реализации продукции</w:t>
      </w:r>
    </w:p>
    <w:p w14:paraId="30236498" w14:textId="77777777" w:rsidR="00E95C4B" w:rsidRPr="00E95C4B" w:rsidRDefault="00E95C4B" w:rsidP="00E95C4B">
      <w:pPr>
        <w:spacing w:line="276" w:lineRule="auto"/>
        <w:ind w:firstLine="0"/>
        <w:rPr>
          <w:szCs w:val="28"/>
        </w:rPr>
      </w:pPr>
    </w:p>
    <w:p w14:paraId="58D6D549" w14:textId="77777777" w:rsidR="00E95C4B" w:rsidRPr="00E95C4B" w:rsidRDefault="00E95C4B" w:rsidP="00E95C4B">
      <w:pPr>
        <w:spacing w:line="276" w:lineRule="auto"/>
        <w:ind w:firstLine="0"/>
        <w:jc w:val="center"/>
        <w:rPr>
          <w:szCs w:val="28"/>
        </w:rPr>
      </w:pPr>
      <w:proofErr w:type="spellStart"/>
      <w:r w:rsidRPr="00E95C4B">
        <w:rPr>
          <w:szCs w:val="28"/>
        </w:rPr>
        <w:t>Пр</w:t>
      </w:r>
      <w:proofErr w:type="spellEnd"/>
      <w:r w:rsidRPr="00E95C4B">
        <w:rPr>
          <w:szCs w:val="28"/>
        </w:rPr>
        <w:t xml:space="preserve"> = 65034,6 – 53481 = 11553,6 тыс. руб.</w:t>
      </w:r>
    </w:p>
    <w:p w14:paraId="44C148F5" w14:textId="77777777" w:rsidR="00E95C4B" w:rsidRPr="00E95C4B" w:rsidRDefault="00E95C4B" w:rsidP="00E95C4B">
      <w:pPr>
        <w:spacing w:line="276" w:lineRule="auto"/>
        <w:ind w:firstLine="0"/>
        <w:jc w:val="center"/>
        <w:rPr>
          <w:szCs w:val="28"/>
        </w:rPr>
      </w:pPr>
    </w:p>
    <w:p w14:paraId="4618A703" w14:textId="77777777" w:rsidR="00E95C4B" w:rsidRPr="00E95C4B" w:rsidRDefault="00E95C4B" w:rsidP="00E95C4B">
      <w:pPr>
        <w:numPr>
          <w:ilvl w:val="0"/>
          <w:numId w:val="36"/>
        </w:numPr>
        <w:spacing w:line="276" w:lineRule="auto"/>
        <w:jc w:val="left"/>
        <w:rPr>
          <w:szCs w:val="28"/>
        </w:rPr>
      </w:pPr>
      <w:r w:rsidRPr="00E95C4B">
        <w:rPr>
          <w:szCs w:val="28"/>
        </w:rPr>
        <w:t>Определяем рентабельность изделий</w:t>
      </w:r>
    </w:p>
    <w:p w14:paraId="3ACBE6EC" w14:textId="77777777" w:rsidR="00E95C4B" w:rsidRPr="00E95C4B" w:rsidRDefault="00E95C4B" w:rsidP="00E95C4B">
      <w:pPr>
        <w:spacing w:line="276" w:lineRule="auto"/>
        <w:ind w:firstLine="0"/>
        <w:jc w:val="left"/>
        <w:rPr>
          <w:szCs w:val="28"/>
        </w:rPr>
      </w:pPr>
    </w:p>
    <w:p w14:paraId="3B66B47E" w14:textId="77777777" w:rsidR="00E95C4B" w:rsidRPr="00E95C4B" w:rsidRDefault="00E95C4B" w:rsidP="00E95C4B">
      <w:pPr>
        <w:spacing w:line="276" w:lineRule="auto"/>
        <w:ind w:firstLine="0"/>
        <w:jc w:val="center"/>
        <w:rPr>
          <w:szCs w:val="28"/>
        </w:rPr>
      </w:pPr>
      <w:r w:rsidRPr="00E95C4B">
        <w:rPr>
          <w:szCs w:val="28"/>
        </w:rPr>
        <w:t>Р = 11553,6 / 53481 × 100 = 21,6%</w:t>
      </w:r>
    </w:p>
    <w:p w14:paraId="6E27078F" w14:textId="77777777" w:rsidR="001E6BC9" w:rsidRPr="001E6BC9" w:rsidRDefault="001E6BC9" w:rsidP="001E6BC9">
      <w:pPr>
        <w:rPr>
          <w:szCs w:val="28"/>
        </w:rPr>
      </w:pPr>
      <w:r>
        <w:rPr>
          <w:b/>
          <w:szCs w:val="28"/>
        </w:rPr>
        <w:t xml:space="preserve">Задание 2. </w:t>
      </w:r>
      <w:r w:rsidRPr="001E6BC9">
        <w:rPr>
          <w:szCs w:val="28"/>
        </w:rPr>
        <w:t xml:space="preserve">Завод располагает следующими данными: </w:t>
      </w:r>
    </w:p>
    <w:p w14:paraId="6A59E538" w14:textId="77777777" w:rsidR="001E6BC9" w:rsidRPr="001E6BC9" w:rsidRDefault="001E6BC9" w:rsidP="001E6BC9">
      <w:pPr>
        <w:rPr>
          <w:szCs w:val="28"/>
        </w:rPr>
      </w:pPr>
      <w:r w:rsidRPr="001E6BC9">
        <w:rPr>
          <w:szCs w:val="28"/>
        </w:rPr>
        <w:t xml:space="preserve">- реализованная продукция </w:t>
      </w:r>
      <w:r>
        <w:rPr>
          <w:szCs w:val="28"/>
        </w:rPr>
        <w:t>10012,</w:t>
      </w:r>
      <w:r w:rsidRPr="001E6BC9">
        <w:rPr>
          <w:szCs w:val="28"/>
        </w:rPr>
        <w:t xml:space="preserve">6 тыс. руб.; </w:t>
      </w:r>
    </w:p>
    <w:p w14:paraId="15BB8151" w14:textId="77777777" w:rsidR="001E6BC9" w:rsidRPr="001E6BC9" w:rsidRDefault="001E6BC9" w:rsidP="001E6BC9">
      <w:pPr>
        <w:rPr>
          <w:szCs w:val="28"/>
        </w:rPr>
      </w:pPr>
      <w:r w:rsidRPr="001E6BC9">
        <w:rPr>
          <w:szCs w:val="28"/>
        </w:rPr>
        <w:lastRenderedPageBreak/>
        <w:t>- полная себестоимость продукции</w:t>
      </w:r>
      <w:r>
        <w:rPr>
          <w:szCs w:val="28"/>
        </w:rPr>
        <w:t xml:space="preserve"> 84351,25</w:t>
      </w:r>
      <w:r w:rsidRPr="001E6BC9">
        <w:rPr>
          <w:szCs w:val="28"/>
        </w:rPr>
        <w:t xml:space="preserve"> тыс. руб.;</w:t>
      </w:r>
    </w:p>
    <w:p w14:paraId="555CD073" w14:textId="77777777" w:rsidR="00EF2DE3" w:rsidRPr="00EF2DE3" w:rsidRDefault="001E6BC9" w:rsidP="001E6BC9">
      <w:pPr>
        <w:rPr>
          <w:szCs w:val="28"/>
        </w:rPr>
      </w:pPr>
      <w:r w:rsidRPr="001E6BC9">
        <w:rPr>
          <w:szCs w:val="28"/>
        </w:rPr>
        <w:t>Рассчитать прибыль от реализации продукции, рентабельность изделий</w:t>
      </w:r>
    </w:p>
    <w:p w14:paraId="64B5A551" w14:textId="77777777" w:rsidR="00EF2DE3" w:rsidRPr="000763CA" w:rsidRDefault="00EF2DE3" w:rsidP="00EF2DE3">
      <w:r>
        <w:rPr>
          <w:rFonts w:eastAsia="Calibri"/>
          <w:b/>
          <w:szCs w:val="28"/>
        </w:rPr>
        <w:t>Вопросы к практическому занятию</w:t>
      </w:r>
    </w:p>
    <w:p w14:paraId="2793F097" w14:textId="77777777" w:rsidR="00E95C4B" w:rsidRDefault="00E95C4B" w:rsidP="00E95C4B">
      <w:r>
        <w:t xml:space="preserve">1. Раскройте содержание прибыли как меры эффективности работы предприятия. </w:t>
      </w:r>
    </w:p>
    <w:p w14:paraId="7181945D" w14:textId="77777777" w:rsidR="00E95C4B" w:rsidRDefault="00E95C4B" w:rsidP="00E95C4B">
      <w:r>
        <w:t xml:space="preserve">2. В чем сущность прибыли как конечного финансового результата хозяйственной деятельности предприятия. </w:t>
      </w:r>
    </w:p>
    <w:p w14:paraId="1325A6E1" w14:textId="77777777" w:rsidR="00E95C4B" w:rsidRDefault="00E95C4B" w:rsidP="00E95C4B">
      <w:r>
        <w:t xml:space="preserve">3. Как образуется прибыль. Как она распределяется. </w:t>
      </w:r>
    </w:p>
    <w:p w14:paraId="267FB937" w14:textId="77777777" w:rsidR="00E95C4B" w:rsidRDefault="00E95C4B" w:rsidP="00E95C4B">
      <w:r>
        <w:t xml:space="preserve">4. Дайте определение понятию убытка предприятия. </w:t>
      </w:r>
    </w:p>
    <w:p w14:paraId="0CF144A8" w14:textId="77777777" w:rsidR="00E95C4B" w:rsidRDefault="00E95C4B" w:rsidP="00E95C4B">
      <w:r>
        <w:t xml:space="preserve">5. Дайте определение рентабельности как показателя эффективности работы предприятия. </w:t>
      </w:r>
    </w:p>
    <w:p w14:paraId="1EE3940F" w14:textId="77777777" w:rsidR="00EF2DE3" w:rsidRPr="00EF2DE3" w:rsidRDefault="00E95C4B" w:rsidP="00E95C4B">
      <w:r>
        <w:t>6. Какие показатели уровня рентабельности вы знаете.</w:t>
      </w:r>
    </w:p>
    <w:p w14:paraId="1BB3D1AD" w14:textId="77777777" w:rsidR="000763CA" w:rsidRDefault="000763CA">
      <w:pPr>
        <w:spacing w:after="160" w:line="259" w:lineRule="auto"/>
        <w:rPr>
          <w:rFonts w:cs="Arial"/>
          <w:b/>
          <w:bCs/>
          <w:kern w:val="32"/>
          <w:szCs w:val="32"/>
        </w:rPr>
      </w:pPr>
      <w:r>
        <w:br w:type="page"/>
      </w:r>
    </w:p>
    <w:p w14:paraId="5C7FA599" w14:textId="77777777" w:rsidR="003F169A" w:rsidRPr="003F169A" w:rsidRDefault="00B71F29" w:rsidP="003F169A">
      <w:pPr>
        <w:pStyle w:val="1"/>
      </w:pPr>
      <w:bookmarkStart w:id="12" w:name="_Toc85730484"/>
      <w:r>
        <w:lastRenderedPageBreak/>
        <w:t xml:space="preserve">Практическое занятие № </w:t>
      </w:r>
      <w:r w:rsidR="003F169A">
        <w:t>4</w:t>
      </w:r>
      <w:r>
        <w:t>.  Производство: продукт, издержки, доход.</w:t>
      </w:r>
      <w:bookmarkEnd w:id="12"/>
    </w:p>
    <w:p w14:paraId="2800D0ED" w14:textId="77777777" w:rsidR="00B71F29" w:rsidRDefault="00B71F29" w:rsidP="003F169A">
      <w:pPr>
        <w:spacing w:after="100" w:afterAutospacing="1"/>
        <w:jc w:val="center"/>
        <w:rPr>
          <w:b/>
          <w:szCs w:val="28"/>
        </w:rPr>
      </w:pPr>
      <w:r>
        <w:rPr>
          <w:b/>
          <w:szCs w:val="28"/>
        </w:rPr>
        <w:t>Теоретическая часть.</w:t>
      </w:r>
    </w:p>
    <w:p w14:paraId="425BCE9E" w14:textId="77777777" w:rsidR="00B71F29" w:rsidRPr="00040ED3" w:rsidRDefault="00B71F29" w:rsidP="00B71F29">
      <w:pPr>
        <w:rPr>
          <w:szCs w:val="28"/>
        </w:rPr>
      </w:pPr>
      <w:r w:rsidRPr="00040ED3">
        <w:rPr>
          <w:szCs w:val="28"/>
        </w:rPr>
        <w:t>Издержки – это затраты на производство и реализацию продукции в денежной форме.</w:t>
      </w:r>
    </w:p>
    <w:p w14:paraId="571257EB" w14:textId="77777777" w:rsidR="00B71F29" w:rsidRPr="00040ED3" w:rsidRDefault="00B71F29" w:rsidP="00B71F29">
      <w:pPr>
        <w:rPr>
          <w:szCs w:val="28"/>
        </w:rPr>
      </w:pPr>
      <w:r w:rsidRPr="00040ED3">
        <w:rPr>
          <w:szCs w:val="28"/>
        </w:rPr>
        <w:t>Издержки бывают внешними (явными, бухгалтерскими) и внутренними (неявными, вмененными). К внешним издержкам относится стоимость израсходованных ресурсов, оцененная в текущих ценах их приобретения.</w:t>
      </w:r>
    </w:p>
    <w:p w14:paraId="75C3A803" w14:textId="77777777" w:rsidR="00B71F29" w:rsidRPr="00040ED3" w:rsidRDefault="00B71F29" w:rsidP="00B71F29">
      <w:pPr>
        <w:rPr>
          <w:szCs w:val="28"/>
        </w:rPr>
      </w:pPr>
      <w:r w:rsidRPr="00040ED3">
        <w:rPr>
          <w:szCs w:val="28"/>
        </w:rPr>
        <w:t>Внутренними издержками являются:</w:t>
      </w:r>
    </w:p>
    <w:p w14:paraId="6E116C87" w14:textId="77777777" w:rsidR="00B71F29" w:rsidRPr="00040ED3" w:rsidRDefault="00B71F29" w:rsidP="00B71F29">
      <w:pPr>
        <w:rPr>
          <w:szCs w:val="28"/>
        </w:rPr>
      </w:pPr>
      <w:r w:rsidRPr="00040ED3">
        <w:rPr>
          <w:szCs w:val="28"/>
        </w:rPr>
        <w:t>1) издержки на ресурсы, принадлежащие самому предпринимателю;</w:t>
      </w:r>
    </w:p>
    <w:p w14:paraId="2D7D778C" w14:textId="77777777" w:rsidR="00B71F29" w:rsidRPr="00040ED3" w:rsidRDefault="00B71F29" w:rsidP="00B71F29">
      <w:pPr>
        <w:rPr>
          <w:szCs w:val="28"/>
        </w:rPr>
      </w:pPr>
      <w:r w:rsidRPr="00040ED3">
        <w:rPr>
          <w:szCs w:val="28"/>
        </w:rPr>
        <w:t>2) нормальная прибыль, которая приходится на такой ресурс, как предпринимательские способности.</w:t>
      </w:r>
    </w:p>
    <w:p w14:paraId="415FFD1E" w14:textId="77777777" w:rsidR="00B71F29" w:rsidRPr="00040ED3" w:rsidRDefault="00B71F29" w:rsidP="00B71F29">
      <w:pPr>
        <w:rPr>
          <w:szCs w:val="28"/>
        </w:rPr>
      </w:pPr>
      <w:r w:rsidRPr="00040ED3">
        <w:rPr>
          <w:szCs w:val="28"/>
        </w:rPr>
        <w:t>Внешние и внутренние издержки в сумме образуют экономические, или альтернативные, издержки.</w:t>
      </w:r>
      <w:r>
        <w:rPr>
          <w:szCs w:val="28"/>
        </w:rPr>
        <w:t xml:space="preserve"> </w:t>
      </w:r>
      <w:r w:rsidRPr="00040ED3">
        <w:rPr>
          <w:szCs w:val="28"/>
        </w:rPr>
        <w:t>Они равны сумме доходов, которую можно получить при наиболее выгодном из всех альтернативных способов использования ресурсов.</w:t>
      </w:r>
    </w:p>
    <w:p w14:paraId="1A7E37C6" w14:textId="77777777" w:rsidR="00B71F29" w:rsidRPr="00040ED3" w:rsidRDefault="00B71F29" w:rsidP="00B71F29">
      <w:pPr>
        <w:rPr>
          <w:szCs w:val="28"/>
        </w:rPr>
      </w:pPr>
      <w:r w:rsidRPr="00040ED3">
        <w:rPr>
          <w:szCs w:val="28"/>
        </w:rPr>
        <w:t>Совокупный доход (TR) – это сумма дохода, получаемого фирмой от продажи определенного количества блага:</w:t>
      </w:r>
    </w:p>
    <w:p w14:paraId="772E7287" w14:textId="77777777" w:rsidR="00B71F29" w:rsidRPr="00040ED3" w:rsidRDefault="00B71F29" w:rsidP="00B71F29">
      <w:pPr>
        <w:rPr>
          <w:szCs w:val="28"/>
        </w:rPr>
      </w:pPr>
      <w:r w:rsidRPr="00040ED3">
        <w:rPr>
          <w:szCs w:val="28"/>
        </w:rPr>
        <w:t>TR = P * Q,</w:t>
      </w:r>
    </w:p>
    <w:p w14:paraId="4BECAFCF" w14:textId="77777777" w:rsidR="00B71F29" w:rsidRPr="00040ED3" w:rsidRDefault="00B71F29" w:rsidP="00B71F29">
      <w:pPr>
        <w:rPr>
          <w:szCs w:val="28"/>
        </w:rPr>
      </w:pPr>
      <w:r w:rsidRPr="00040ED3">
        <w:rPr>
          <w:szCs w:val="28"/>
        </w:rPr>
        <w:t>где P – цена;</w:t>
      </w:r>
    </w:p>
    <w:p w14:paraId="52218153" w14:textId="77777777" w:rsidR="00B71F29" w:rsidRPr="00040ED3" w:rsidRDefault="00B71F29" w:rsidP="00B71F29">
      <w:pPr>
        <w:rPr>
          <w:szCs w:val="28"/>
        </w:rPr>
      </w:pPr>
      <w:r w:rsidRPr="00040ED3">
        <w:rPr>
          <w:szCs w:val="28"/>
        </w:rPr>
        <w:t>Q – проданное количество благ.</w:t>
      </w:r>
    </w:p>
    <w:p w14:paraId="6A6B20EB" w14:textId="77777777" w:rsidR="00B71F29" w:rsidRPr="00040ED3" w:rsidRDefault="00B71F29" w:rsidP="00B71F29">
      <w:pPr>
        <w:rPr>
          <w:szCs w:val="28"/>
        </w:rPr>
      </w:pPr>
      <w:r w:rsidRPr="00040ED3">
        <w:rPr>
          <w:szCs w:val="28"/>
        </w:rPr>
        <w:t>Средний доход (AR) – доход, приходящийся на единицу проданного блага. В условиях совершенной конкуренции средний доход равен рыночной цене:</w:t>
      </w:r>
    </w:p>
    <w:p w14:paraId="2ADADA6C" w14:textId="77777777" w:rsidR="00B71F29" w:rsidRPr="00040ED3" w:rsidRDefault="00B71F29" w:rsidP="00B71F29">
      <w:pPr>
        <w:rPr>
          <w:szCs w:val="28"/>
        </w:rPr>
      </w:pPr>
      <w:r w:rsidRPr="00040ED3">
        <w:rPr>
          <w:noProof/>
          <w:szCs w:val="28"/>
        </w:rPr>
        <w:drawing>
          <wp:inline distT="0" distB="0" distL="0" distR="0" wp14:anchorId="03C826F7" wp14:editId="308B90D2">
            <wp:extent cx="1343025" cy="419100"/>
            <wp:effectExtent l="0" t="0" r="9525" b="0"/>
            <wp:docPr id="26" name="Рисунок 26" descr="http://www.aup.ru/books/m202/img/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p.ru/books/m202/img/image028.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p>
    <w:p w14:paraId="28FA2F29" w14:textId="77777777" w:rsidR="00B71F29" w:rsidRPr="00040ED3" w:rsidRDefault="00B71F29" w:rsidP="00B71F29">
      <w:pPr>
        <w:rPr>
          <w:szCs w:val="28"/>
        </w:rPr>
      </w:pPr>
      <w:r w:rsidRPr="00040ED3">
        <w:rPr>
          <w:szCs w:val="28"/>
        </w:rPr>
        <w:t>Предельный доход (MR) – приращение дохода, которое возникает за счет бесконечно малого увеличения выпуска продукции:</w:t>
      </w:r>
    </w:p>
    <w:p w14:paraId="20F00E24" w14:textId="77777777" w:rsidR="00B71F29" w:rsidRPr="00040ED3" w:rsidRDefault="00B71F29" w:rsidP="00B71F29">
      <w:pPr>
        <w:rPr>
          <w:szCs w:val="28"/>
        </w:rPr>
      </w:pPr>
      <w:r w:rsidRPr="00040ED3">
        <w:rPr>
          <w:noProof/>
          <w:szCs w:val="28"/>
        </w:rPr>
        <w:drawing>
          <wp:inline distT="0" distB="0" distL="0" distR="0" wp14:anchorId="753F9FE1" wp14:editId="24E5618B">
            <wp:extent cx="2276475" cy="419100"/>
            <wp:effectExtent l="0" t="0" r="9525" b="0"/>
            <wp:docPr id="27" name="Рисунок 27" descr="http://www.aup.ru/books/m202/img/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p.ru/books/m202/img/image029.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76475" cy="419100"/>
                    </a:xfrm>
                    <a:prstGeom prst="rect">
                      <a:avLst/>
                    </a:prstGeom>
                    <a:noFill/>
                    <a:ln>
                      <a:noFill/>
                    </a:ln>
                  </pic:spPr>
                </pic:pic>
              </a:graphicData>
            </a:graphic>
          </wp:inline>
        </w:drawing>
      </w:r>
    </w:p>
    <w:p w14:paraId="345B312D" w14:textId="77777777" w:rsidR="00B71F29" w:rsidRPr="00040ED3" w:rsidRDefault="00B71F29" w:rsidP="00B71F29">
      <w:pPr>
        <w:rPr>
          <w:szCs w:val="28"/>
        </w:rPr>
      </w:pPr>
      <w:r w:rsidRPr="00040ED3">
        <w:rPr>
          <w:szCs w:val="28"/>
        </w:rPr>
        <w:lastRenderedPageBreak/>
        <w:t xml:space="preserve">В условиях совершенной конкуренции, когда производителей много, никто из них не может оказать существенного влияния на цену производимой продукции. Цена складывается объективно, поэтому каждая фирма выступает как </w:t>
      </w:r>
      <w:proofErr w:type="spellStart"/>
      <w:r w:rsidRPr="00040ED3">
        <w:rPr>
          <w:szCs w:val="28"/>
        </w:rPr>
        <w:t>ценополучатель</w:t>
      </w:r>
      <w:proofErr w:type="spellEnd"/>
      <w:r w:rsidRPr="00040ED3">
        <w:rPr>
          <w:szCs w:val="28"/>
        </w:rPr>
        <w:t>.</w:t>
      </w:r>
    </w:p>
    <w:p w14:paraId="297A6ABC" w14:textId="77777777" w:rsidR="00B71F29" w:rsidRPr="00040ED3" w:rsidRDefault="00B71F29" w:rsidP="00B71F29">
      <w:pPr>
        <w:rPr>
          <w:szCs w:val="28"/>
        </w:rPr>
      </w:pPr>
      <w:r w:rsidRPr="00040ED3">
        <w:rPr>
          <w:szCs w:val="28"/>
        </w:rPr>
        <w:t>В общем виде прибыль определяется как разность между совокупной выручкой (совокупным доходом) и совокупными издержками:</w:t>
      </w:r>
    </w:p>
    <w:p w14:paraId="585D6A8A" w14:textId="77777777" w:rsidR="00B71F29" w:rsidRPr="00040ED3" w:rsidRDefault="00B71F29" w:rsidP="00B71F29">
      <w:pPr>
        <w:rPr>
          <w:szCs w:val="28"/>
        </w:rPr>
      </w:pPr>
      <w:r w:rsidRPr="00040ED3">
        <w:rPr>
          <w:szCs w:val="28"/>
        </w:rPr>
        <w:t>PF = TR – TC,</w:t>
      </w:r>
    </w:p>
    <w:p w14:paraId="12CD0B79" w14:textId="77777777" w:rsidR="00B71F29" w:rsidRPr="00040ED3" w:rsidRDefault="00B71F29" w:rsidP="00B71F29">
      <w:pPr>
        <w:rPr>
          <w:szCs w:val="28"/>
        </w:rPr>
      </w:pPr>
      <w:proofErr w:type="gramStart"/>
      <w:r w:rsidRPr="00040ED3">
        <w:rPr>
          <w:szCs w:val="28"/>
        </w:rPr>
        <w:t>где  TR</w:t>
      </w:r>
      <w:proofErr w:type="gramEnd"/>
      <w:r w:rsidRPr="00040ED3">
        <w:rPr>
          <w:szCs w:val="28"/>
        </w:rPr>
        <w:t xml:space="preserve"> – совокупная выручка;</w:t>
      </w:r>
    </w:p>
    <w:p w14:paraId="5F3DE48A" w14:textId="77777777" w:rsidR="00B71F29" w:rsidRPr="00040ED3" w:rsidRDefault="00B71F29" w:rsidP="00B71F29">
      <w:pPr>
        <w:rPr>
          <w:szCs w:val="28"/>
        </w:rPr>
      </w:pPr>
      <w:r w:rsidRPr="00040ED3">
        <w:rPr>
          <w:szCs w:val="28"/>
        </w:rPr>
        <w:t>TC – совокупные издержки;</w:t>
      </w:r>
    </w:p>
    <w:p w14:paraId="64757C30" w14:textId="77777777" w:rsidR="00B71F29" w:rsidRPr="00040ED3" w:rsidRDefault="00B71F29" w:rsidP="00B71F29">
      <w:pPr>
        <w:rPr>
          <w:szCs w:val="28"/>
        </w:rPr>
      </w:pPr>
      <w:r w:rsidRPr="00040ED3">
        <w:rPr>
          <w:szCs w:val="28"/>
        </w:rPr>
        <w:t>PF – прибыль.</w:t>
      </w:r>
    </w:p>
    <w:p w14:paraId="0A2A3986" w14:textId="77777777" w:rsidR="00B71F29" w:rsidRDefault="00B71F29" w:rsidP="00B71F29">
      <w:pPr>
        <w:rPr>
          <w:b/>
          <w:szCs w:val="28"/>
        </w:rPr>
      </w:pPr>
    </w:p>
    <w:p w14:paraId="10ED755E" w14:textId="77777777" w:rsidR="00B71F29" w:rsidRDefault="00B71F29" w:rsidP="00B71F29">
      <w:pPr>
        <w:rPr>
          <w:b/>
          <w:szCs w:val="28"/>
        </w:rPr>
      </w:pPr>
      <w:r>
        <w:rPr>
          <w:b/>
          <w:szCs w:val="28"/>
        </w:rPr>
        <w:t>Вопросы и задания для выполнения на практическом занятии.</w:t>
      </w:r>
    </w:p>
    <w:p w14:paraId="00BC46A8" w14:textId="77777777" w:rsidR="00B71F29" w:rsidRPr="000E168C" w:rsidRDefault="00BB03BC" w:rsidP="00B71F29">
      <w:pPr>
        <w:pStyle w:val="a6"/>
        <w:numPr>
          <w:ilvl w:val="0"/>
          <w:numId w:val="5"/>
        </w:numPr>
        <w:ind w:left="0" w:firstLine="357"/>
        <w:rPr>
          <w:szCs w:val="28"/>
        </w:rPr>
      </w:pPr>
      <w:hyperlink r:id="rId70" w:anchor="a1" w:history="1">
        <w:r w:rsidR="00B71F29" w:rsidRPr="000E168C">
          <w:rPr>
            <w:szCs w:val="28"/>
          </w:rPr>
          <w:t>Издержки производства</w:t>
        </w:r>
      </w:hyperlink>
    </w:p>
    <w:p w14:paraId="51EF54A6" w14:textId="77777777" w:rsidR="00B71F29" w:rsidRPr="000E168C" w:rsidRDefault="00BB03BC" w:rsidP="00B71F29">
      <w:pPr>
        <w:pStyle w:val="a6"/>
        <w:numPr>
          <w:ilvl w:val="0"/>
          <w:numId w:val="5"/>
        </w:numPr>
        <w:ind w:left="0" w:firstLine="357"/>
        <w:rPr>
          <w:szCs w:val="28"/>
        </w:rPr>
      </w:pPr>
      <w:hyperlink r:id="rId71" w:anchor="a2" w:history="1">
        <w:r w:rsidR="00B71F29" w:rsidRPr="000E168C">
          <w:rPr>
            <w:szCs w:val="28"/>
          </w:rPr>
          <w:t>Альтернативные издержки</w:t>
        </w:r>
      </w:hyperlink>
    </w:p>
    <w:p w14:paraId="658F584B" w14:textId="77777777" w:rsidR="00B71F29" w:rsidRPr="000E168C" w:rsidRDefault="00BB03BC" w:rsidP="00B71F29">
      <w:pPr>
        <w:pStyle w:val="a6"/>
        <w:numPr>
          <w:ilvl w:val="0"/>
          <w:numId w:val="5"/>
        </w:numPr>
        <w:ind w:left="0" w:firstLine="357"/>
        <w:rPr>
          <w:szCs w:val="28"/>
        </w:rPr>
      </w:pPr>
      <w:hyperlink r:id="rId72" w:anchor="a3" w:history="1">
        <w:r w:rsidR="00B71F29" w:rsidRPr="000E168C">
          <w:rPr>
            <w:szCs w:val="28"/>
          </w:rPr>
          <w:t>Постоянные издержки</w:t>
        </w:r>
      </w:hyperlink>
    </w:p>
    <w:p w14:paraId="473B2171" w14:textId="77777777" w:rsidR="00B71F29" w:rsidRPr="000E168C" w:rsidRDefault="00BB03BC" w:rsidP="00B71F29">
      <w:pPr>
        <w:pStyle w:val="a6"/>
        <w:numPr>
          <w:ilvl w:val="0"/>
          <w:numId w:val="5"/>
        </w:numPr>
        <w:ind w:left="0" w:firstLine="357"/>
        <w:rPr>
          <w:szCs w:val="28"/>
        </w:rPr>
      </w:pPr>
      <w:hyperlink r:id="rId73" w:anchor="a4" w:history="1">
        <w:r w:rsidR="00B71F29" w:rsidRPr="000E168C">
          <w:rPr>
            <w:szCs w:val="28"/>
          </w:rPr>
          <w:t>Переменные издержки</w:t>
        </w:r>
      </w:hyperlink>
    </w:p>
    <w:p w14:paraId="427ED0FB" w14:textId="77777777" w:rsidR="00B71F29" w:rsidRPr="000E168C" w:rsidRDefault="00BB03BC" w:rsidP="00B71F29">
      <w:pPr>
        <w:pStyle w:val="a6"/>
        <w:numPr>
          <w:ilvl w:val="0"/>
          <w:numId w:val="5"/>
        </w:numPr>
        <w:ind w:left="0" w:firstLine="357"/>
        <w:rPr>
          <w:szCs w:val="28"/>
        </w:rPr>
      </w:pPr>
      <w:hyperlink r:id="rId74" w:anchor="a5" w:history="1">
        <w:r w:rsidR="00B71F29" w:rsidRPr="000E168C">
          <w:rPr>
            <w:szCs w:val="28"/>
          </w:rPr>
          <w:t>Общие (валовые) издержки</w:t>
        </w:r>
      </w:hyperlink>
    </w:p>
    <w:p w14:paraId="1623FA5D" w14:textId="77777777" w:rsidR="00B71F29" w:rsidRPr="000E168C" w:rsidRDefault="00BB03BC" w:rsidP="00B71F29">
      <w:pPr>
        <w:pStyle w:val="a6"/>
        <w:numPr>
          <w:ilvl w:val="0"/>
          <w:numId w:val="5"/>
        </w:numPr>
        <w:ind w:left="0" w:firstLine="357"/>
        <w:rPr>
          <w:szCs w:val="28"/>
        </w:rPr>
      </w:pPr>
      <w:hyperlink r:id="rId75" w:anchor="a6" w:history="1">
        <w:r w:rsidR="00B71F29" w:rsidRPr="000E168C">
          <w:rPr>
            <w:szCs w:val="28"/>
          </w:rPr>
          <w:t>Графическое изображение издержек</w:t>
        </w:r>
      </w:hyperlink>
    </w:p>
    <w:p w14:paraId="7D4878B4" w14:textId="77777777" w:rsidR="00B71F29" w:rsidRPr="000E168C" w:rsidRDefault="00BB03BC" w:rsidP="00B71F29">
      <w:pPr>
        <w:pStyle w:val="a6"/>
        <w:numPr>
          <w:ilvl w:val="0"/>
          <w:numId w:val="5"/>
        </w:numPr>
        <w:ind w:left="0" w:firstLine="357"/>
        <w:rPr>
          <w:szCs w:val="28"/>
        </w:rPr>
      </w:pPr>
      <w:hyperlink r:id="rId76" w:anchor="a7" w:history="1">
        <w:r w:rsidR="00B71F29" w:rsidRPr="000E168C">
          <w:rPr>
            <w:szCs w:val="28"/>
          </w:rPr>
          <w:t>Издержки и цена: четыре модели развития фирмы</w:t>
        </w:r>
      </w:hyperlink>
    </w:p>
    <w:p w14:paraId="604B9710" w14:textId="77777777" w:rsidR="00EF2DE3" w:rsidRPr="00EF2DE3" w:rsidRDefault="00EF2DE3" w:rsidP="00EF2DE3"/>
    <w:p w14:paraId="4EEF1C73" w14:textId="77777777" w:rsidR="000763CA" w:rsidRDefault="000763CA">
      <w:pPr>
        <w:spacing w:after="160" w:line="259" w:lineRule="auto"/>
        <w:rPr>
          <w:rFonts w:cs="Arial"/>
          <w:b/>
          <w:bCs/>
          <w:kern w:val="32"/>
          <w:szCs w:val="32"/>
        </w:rPr>
      </w:pPr>
      <w:r>
        <w:br w:type="page"/>
      </w:r>
    </w:p>
    <w:p w14:paraId="4623473C" w14:textId="77777777" w:rsidR="00024A3C" w:rsidRPr="00EF2DE3" w:rsidRDefault="00024A3C" w:rsidP="00EF2DE3">
      <w:pPr>
        <w:pStyle w:val="1"/>
      </w:pPr>
      <w:bookmarkStart w:id="13" w:name="_Toc85730485"/>
      <w:r>
        <w:lastRenderedPageBreak/>
        <w:t xml:space="preserve">Практическое </w:t>
      </w:r>
      <w:proofErr w:type="gramStart"/>
      <w:r>
        <w:t>занятие  №</w:t>
      </w:r>
      <w:proofErr w:type="gramEnd"/>
      <w:r w:rsidR="003F169A">
        <w:t>7</w:t>
      </w:r>
      <w:r>
        <w:t xml:space="preserve"> Налоговая система РФ и принципы ее </w:t>
      </w:r>
      <w:r w:rsidRPr="00EF2DE3">
        <w:t>построения</w:t>
      </w:r>
      <w:bookmarkEnd w:id="13"/>
    </w:p>
    <w:p w14:paraId="5270B25F"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1E6BC9" w:rsidRPr="001E6BC9">
        <w:t xml:space="preserve"> </w:t>
      </w:r>
      <w:r w:rsidR="001E6BC9" w:rsidRPr="001E6BC9">
        <w:rPr>
          <w:rFonts w:eastAsia="Calibri"/>
          <w:szCs w:val="28"/>
        </w:rPr>
        <w:t>освоение порядка исчисления налога</w:t>
      </w:r>
    </w:p>
    <w:p w14:paraId="4877BDBA" w14:textId="77777777" w:rsidR="00EF2DE3" w:rsidRDefault="00EF2DE3" w:rsidP="003F169A">
      <w:pPr>
        <w:spacing w:before="100" w:beforeAutospacing="1" w:after="100" w:afterAutospacing="1"/>
        <w:jc w:val="center"/>
        <w:rPr>
          <w:b/>
          <w:szCs w:val="28"/>
        </w:rPr>
      </w:pPr>
      <w:r>
        <w:rPr>
          <w:b/>
          <w:szCs w:val="28"/>
        </w:rPr>
        <w:t>Теоретическая часть.</w:t>
      </w:r>
    </w:p>
    <w:p w14:paraId="34B672E5" w14:textId="77777777" w:rsidR="001E6BC9" w:rsidRPr="001E6BC9" w:rsidRDefault="001E6BC9" w:rsidP="001E6BC9">
      <w:pPr>
        <w:rPr>
          <w:szCs w:val="28"/>
        </w:rPr>
      </w:pPr>
      <w:r w:rsidRPr="001E6BC9">
        <w:rPr>
          <w:szCs w:val="28"/>
        </w:rPr>
        <w:t>Налог на добавленную стоимость (НДС) - форма на изъятия в бюджет части добавленной стоимости, где добавленная стоимость определяется в виде разницы между стоимостью реализованных товаров (работ, услуг) и стоимостью материальных затрат, относимых на расходы.</w:t>
      </w:r>
    </w:p>
    <w:p w14:paraId="56628B5D" w14:textId="77777777" w:rsidR="00EF2DE3" w:rsidRPr="00EF2DE3" w:rsidRDefault="001E6BC9" w:rsidP="001E6BC9">
      <w:pPr>
        <w:rPr>
          <w:szCs w:val="28"/>
        </w:rPr>
      </w:pPr>
      <w:r w:rsidRPr="001E6BC9">
        <w:rPr>
          <w:szCs w:val="28"/>
        </w:rPr>
        <w:t>По НДС не предусмотрено единой налоговой ставки, т.е. согласно ст. 164 НК РФ действует система налоговой ставки – 0 %10%;18%;</w:t>
      </w:r>
    </w:p>
    <w:p w14:paraId="1D895643" w14:textId="77777777" w:rsidR="001E6BC9" w:rsidRPr="001E6BC9" w:rsidRDefault="001E6BC9" w:rsidP="001E6BC9">
      <w:pPr>
        <w:rPr>
          <w:szCs w:val="28"/>
        </w:rPr>
      </w:pPr>
      <w:r>
        <w:rPr>
          <w:b/>
          <w:szCs w:val="28"/>
        </w:rPr>
        <w:t xml:space="preserve">Задание1. </w:t>
      </w:r>
      <w:r w:rsidRPr="001E6BC9">
        <w:rPr>
          <w:szCs w:val="28"/>
        </w:rPr>
        <w:t>Определить сумму НДС, подлежащую перечислению в бюджет. Выручка от реализации продукции (без НДС) строительной организации составила:</w:t>
      </w:r>
    </w:p>
    <w:p w14:paraId="38BF1C43" w14:textId="77777777" w:rsidR="001E6BC9" w:rsidRPr="001E6BC9" w:rsidRDefault="001E6BC9" w:rsidP="001E6BC9">
      <w:pPr>
        <w:rPr>
          <w:szCs w:val="28"/>
        </w:rPr>
      </w:pPr>
      <w:r w:rsidRPr="001E6BC9">
        <w:rPr>
          <w:szCs w:val="28"/>
        </w:rPr>
        <w:t xml:space="preserve">- по продукции, облагаемой по ставке 18% - 245210 </w:t>
      </w:r>
      <w:proofErr w:type="gramStart"/>
      <w:r w:rsidRPr="001E6BC9">
        <w:rPr>
          <w:szCs w:val="28"/>
        </w:rPr>
        <w:t>руб. ;</w:t>
      </w:r>
      <w:proofErr w:type="gramEnd"/>
    </w:p>
    <w:p w14:paraId="16ABFA9A" w14:textId="77777777" w:rsidR="001E6BC9" w:rsidRPr="001E6BC9" w:rsidRDefault="001E6BC9" w:rsidP="001E6BC9">
      <w:pPr>
        <w:rPr>
          <w:szCs w:val="28"/>
        </w:rPr>
      </w:pPr>
      <w:r w:rsidRPr="001E6BC9">
        <w:rPr>
          <w:szCs w:val="28"/>
        </w:rPr>
        <w:t xml:space="preserve"> - по продукции, облагаемой по ставке 10% - 184100 </w:t>
      </w:r>
      <w:proofErr w:type="gramStart"/>
      <w:r w:rsidRPr="001E6BC9">
        <w:rPr>
          <w:szCs w:val="28"/>
        </w:rPr>
        <w:t>руб. ;</w:t>
      </w:r>
      <w:proofErr w:type="gramEnd"/>
    </w:p>
    <w:p w14:paraId="5EB9ABA1" w14:textId="77777777" w:rsidR="001E6BC9" w:rsidRPr="001E6BC9" w:rsidRDefault="001E6BC9" w:rsidP="001E6BC9">
      <w:pPr>
        <w:rPr>
          <w:szCs w:val="28"/>
        </w:rPr>
      </w:pPr>
      <w:r w:rsidRPr="001E6BC9">
        <w:rPr>
          <w:szCs w:val="28"/>
        </w:rPr>
        <w:t xml:space="preserve">Покупная стоимость </w:t>
      </w:r>
      <w:proofErr w:type="gramStart"/>
      <w:r w:rsidRPr="001E6BC9">
        <w:rPr>
          <w:szCs w:val="28"/>
        </w:rPr>
        <w:t>продукции  (</w:t>
      </w:r>
      <w:proofErr w:type="gramEnd"/>
      <w:r w:rsidRPr="001E6BC9">
        <w:rPr>
          <w:szCs w:val="28"/>
        </w:rPr>
        <w:t xml:space="preserve"> без НДС):</w:t>
      </w:r>
    </w:p>
    <w:p w14:paraId="13FA167C" w14:textId="77777777" w:rsidR="001E6BC9" w:rsidRPr="001E6BC9" w:rsidRDefault="001E6BC9" w:rsidP="001E6BC9">
      <w:pPr>
        <w:rPr>
          <w:szCs w:val="28"/>
        </w:rPr>
      </w:pPr>
      <w:r w:rsidRPr="001E6BC9">
        <w:rPr>
          <w:szCs w:val="28"/>
        </w:rPr>
        <w:t xml:space="preserve">- по товарам, облагаемой по ставке 18% - 171211 </w:t>
      </w:r>
      <w:proofErr w:type="gramStart"/>
      <w:r w:rsidRPr="001E6BC9">
        <w:rPr>
          <w:szCs w:val="28"/>
        </w:rPr>
        <w:t>руб. ;</w:t>
      </w:r>
      <w:proofErr w:type="gramEnd"/>
    </w:p>
    <w:p w14:paraId="7C3D4219" w14:textId="77777777" w:rsidR="001E6BC9" w:rsidRPr="001E6BC9" w:rsidRDefault="001E6BC9" w:rsidP="001E6BC9">
      <w:pPr>
        <w:rPr>
          <w:szCs w:val="28"/>
        </w:rPr>
      </w:pPr>
      <w:r w:rsidRPr="001E6BC9">
        <w:rPr>
          <w:szCs w:val="28"/>
        </w:rPr>
        <w:t xml:space="preserve"> - по товарам, облагаемой по ставке 10% - 145140 </w:t>
      </w:r>
      <w:proofErr w:type="gramStart"/>
      <w:r w:rsidRPr="001E6BC9">
        <w:rPr>
          <w:szCs w:val="28"/>
        </w:rPr>
        <w:t>руб. ;</w:t>
      </w:r>
      <w:proofErr w:type="gramEnd"/>
    </w:p>
    <w:p w14:paraId="551DBBFB" w14:textId="77777777" w:rsidR="001E6BC9" w:rsidRPr="001E6BC9" w:rsidRDefault="001E6BC9" w:rsidP="001E6BC9">
      <w:pPr>
        <w:rPr>
          <w:szCs w:val="28"/>
        </w:rPr>
      </w:pPr>
      <w:r w:rsidRPr="001E6BC9">
        <w:rPr>
          <w:szCs w:val="28"/>
        </w:rPr>
        <w:t xml:space="preserve">Услуги сторонних организаций, отнесённые на издержки обращение (в </w:t>
      </w:r>
      <w:proofErr w:type="spellStart"/>
      <w:r w:rsidRPr="001E6BC9">
        <w:rPr>
          <w:szCs w:val="28"/>
        </w:rPr>
        <w:t>т.ч</w:t>
      </w:r>
      <w:proofErr w:type="spellEnd"/>
      <w:r w:rsidRPr="001E6BC9">
        <w:rPr>
          <w:szCs w:val="28"/>
        </w:rPr>
        <w:t>. НДС) – 11000 руб.</w:t>
      </w:r>
    </w:p>
    <w:p w14:paraId="70C1729C" w14:textId="77777777" w:rsidR="00EF2DE3" w:rsidRDefault="00EF2DE3"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4856B020" w14:textId="77777777" w:rsidR="001E6BC9" w:rsidRDefault="001E6BC9" w:rsidP="001E6BC9">
      <w:pPr>
        <w:ind w:firstLine="567"/>
        <w:rPr>
          <w:szCs w:val="28"/>
        </w:rPr>
      </w:pPr>
      <w:r>
        <w:rPr>
          <w:szCs w:val="28"/>
        </w:rPr>
        <w:t xml:space="preserve">1 Определим сумму НДС, начисленную по результатам реализации: </w:t>
      </w:r>
    </w:p>
    <w:p w14:paraId="40AF935E" w14:textId="77777777" w:rsidR="001E6BC9" w:rsidRDefault="001E6BC9" w:rsidP="001E6BC9">
      <w:pPr>
        <w:ind w:left="2268"/>
        <w:rPr>
          <w:szCs w:val="28"/>
        </w:rPr>
      </w:pPr>
      <w:r>
        <w:rPr>
          <w:szCs w:val="28"/>
        </w:rPr>
        <w:t>((24510*18)/</w:t>
      </w:r>
      <w:proofErr w:type="gramStart"/>
      <w:r>
        <w:rPr>
          <w:szCs w:val="28"/>
        </w:rPr>
        <w:t>100)+(</w:t>
      </w:r>
      <w:proofErr w:type="gramEnd"/>
      <w:r>
        <w:rPr>
          <w:szCs w:val="28"/>
        </w:rPr>
        <w:t>(184100*10)/100) = 44138+18410</w:t>
      </w:r>
    </w:p>
    <w:p w14:paraId="2AB54B86" w14:textId="77777777" w:rsidR="001E6BC9" w:rsidRDefault="001E6BC9" w:rsidP="001E6BC9">
      <w:pPr>
        <w:ind w:left="2268"/>
        <w:rPr>
          <w:szCs w:val="28"/>
        </w:rPr>
      </w:pPr>
      <w:r>
        <w:rPr>
          <w:szCs w:val="28"/>
        </w:rPr>
        <w:t xml:space="preserve"> = 62548 руб.</w:t>
      </w:r>
    </w:p>
    <w:p w14:paraId="081F2D5F" w14:textId="77777777" w:rsidR="001E6BC9" w:rsidRDefault="001E6BC9" w:rsidP="001E6BC9">
      <w:pPr>
        <w:ind w:firstLine="567"/>
        <w:rPr>
          <w:szCs w:val="28"/>
        </w:rPr>
      </w:pPr>
      <w:r>
        <w:rPr>
          <w:szCs w:val="28"/>
        </w:rPr>
        <w:t>2 Определим сумму НДС, которую организация заплатила в составе цены и принятую к возмещению:</w:t>
      </w:r>
    </w:p>
    <w:p w14:paraId="2F1C5940" w14:textId="77777777" w:rsidR="001E6BC9" w:rsidRDefault="001E6BC9" w:rsidP="001E6BC9">
      <w:pPr>
        <w:rPr>
          <w:szCs w:val="28"/>
        </w:rPr>
      </w:pPr>
      <w:r>
        <w:rPr>
          <w:szCs w:val="28"/>
        </w:rPr>
        <w:t>((171211*18)/</w:t>
      </w:r>
      <w:proofErr w:type="gramStart"/>
      <w:r>
        <w:rPr>
          <w:szCs w:val="28"/>
        </w:rPr>
        <w:t>100)+(</w:t>
      </w:r>
      <w:proofErr w:type="gramEnd"/>
      <w:r>
        <w:rPr>
          <w:szCs w:val="28"/>
        </w:rPr>
        <w:t>(145140*10)/100)+((11000*18)/118) =</w:t>
      </w:r>
    </w:p>
    <w:p w14:paraId="6D98A784" w14:textId="77777777" w:rsidR="001E6BC9" w:rsidRDefault="001E6BC9" w:rsidP="001E6BC9">
      <w:pPr>
        <w:ind w:left="2268"/>
        <w:rPr>
          <w:szCs w:val="28"/>
        </w:rPr>
      </w:pPr>
      <w:r>
        <w:rPr>
          <w:szCs w:val="28"/>
        </w:rPr>
        <w:t>= 30818+14514+</w:t>
      </w:r>
      <w:proofErr w:type="gramStart"/>
      <w:r>
        <w:rPr>
          <w:szCs w:val="28"/>
        </w:rPr>
        <w:t>1678  =</w:t>
      </w:r>
      <w:proofErr w:type="gramEnd"/>
      <w:r>
        <w:rPr>
          <w:szCs w:val="28"/>
        </w:rPr>
        <w:t xml:space="preserve"> 47010 руб.</w:t>
      </w:r>
    </w:p>
    <w:p w14:paraId="145F66CC" w14:textId="77777777" w:rsidR="001E6BC9" w:rsidRDefault="001E6BC9" w:rsidP="001E6BC9">
      <w:pPr>
        <w:ind w:firstLine="567"/>
        <w:rPr>
          <w:szCs w:val="28"/>
        </w:rPr>
      </w:pPr>
      <w:r>
        <w:rPr>
          <w:szCs w:val="28"/>
        </w:rPr>
        <w:t>3 Определим сумму НДС, подлежащую перечислению в бюджет:</w:t>
      </w:r>
    </w:p>
    <w:p w14:paraId="2AF74CB1" w14:textId="77777777" w:rsidR="001E6BC9" w:rsidRDefault="001E6BC9" w:rsidP="001E6BC9">
      <w:pPr>
        <w:ind w:left="2268"/>
        <w:rPr>
          <w:szCs w:val="28"/>
        </w:rPr>
      </w:pPr>
      <w:r>
        <w:rPr>
          <w:szCs w:val="28"/>
        </w:rPr>
        <w:lastRenderedPageBreak/>
        <w:t>62548-47010 = 15538 руб.</w:t>
      </w:r>
    </w:p>
    <w:p w14:paraId="6C45FF0F" w14:textId="77777777" w:rsidR="001E6BC9" w:rsidRDefault="001E6BC9" w:rsidP="001E6BC9">
      <w:pPr>
        <w:ind w:firstLine="567"/>
        <w:rPr>
          <w:szCs w:val="28"/>
        </w:rPr>
      </w:pPr>
      <w:r>
        <w:rPr>
          <w:b/>
          <w:szCs w:val="28"/>
        </w:rPr>
        <w:t xml:space="preserve">Вывод: </w:t>
      </w:r>
      <w:r>
        <w:rPr>
          <w:szCs w:val="28"/>
        </w:rPr>
        <w:t xml:space="preserve">величина </w:t>
      </w:r>
      <w:proofErr w:type="spellStart"/>
      <w:proofErr w:type="gramStart"/>
      <w:r>
        <w:rPr>
          <w:szCs w:val="28"/>
        </w:rPr>
        <w:t>НДС,иподлежащая</w:t>
      </w:r>
      <w:proofErr w:type="spellEnd"/>
      <w:proofErr w:type="gramEnd"/>
      <w:r>
        <w:rPr>
          <w:szCs w:val="28"/>
        </w:rPr>
        <w:t xml:space="preserve"> перечислению в бюджет  составила  15538 руб.</w:t>
      </w:r>
    </w:p>
    <w:p w14:paraId="5456DDB5" w14:textId="77777777" w:rsidR="001E6BC9" w:rsidRPr="001E6BC9" w:rsidRDefault="001E6BC9" w:rsidP="001E6BC9">
      <w:pPr>
        <w:ind w:firstLine="567"/>
        <w:rPr>
          <w:szCs w:val="28"/>
        </w:rPr>
      </w:pPr>
      <w:r w:rsidRPr="001E6BC9">
        <w:rPr>
          <w:szCs w:val="28"/>
        </w:rPr>
        <w:t>Определить сумму НДС, подлежащую уплате в бюджет.</w:t>
      </w:r>
    </w:p>
    <w:p w14:paraId="23843AF4" w14:textId="77777777" w:rsidR="001E6BC9" w:rsidRPr="001E6BC9" w:rsidRDefault="001E6BC9" w:rsidP="001E6BC9">
      <w:pPr>
        <w:ind w:firstLine="567"/>
        <w:rPr>
          <w:szCs w:val="28"/>
        </w:rPr>
      </w:pPr>
      <w:r w:rsidRPr="001E6BC9">
        <w:rPr>
          <w:b/>
          <w:szCs w:val="28"/>
        </w:rPr>
        <w:t>Задание 2</w:t>
      </w:r>
      <w:r>
        <w:rPr>
          <w:szCs w:val="28"/>
        </w:rPr>
        <w:t xml:space="preserve">. </w:t>
      </w:r>
      <w:r w:rsidRPr="001E6BC9">
        <w:rPr>
          <w:szCs w:val="28"/>
        </w:rPr>
        <w:t xml:space="preserve">Организация производит дверные блоки и является плательщиком НДС. В отчётном периоде было реализовано 1740 дверных блоков по цене 3240 руб. </w:t>
      </w:r>
      <w:proofErr w:type="gramStart"/>
      <w:r w:rsidRPr="001E6BC9">
        <w:rPr>
          <w:szCs w:val="28"/>
        </w:rPr>
        <w:t>( цена</w:t>
      </w:r>
      <w:proofErr w:type="gramEnd"/>
      <w:r w:rsidRPr="001E6BC9">
        <w:rPr>
          <w:szCs w:val="28"/>
        </w:rPr>
        <w:t xml:space="preserve"> без НДС) при себестоимости изготовления 1780 руб. (в </w:t>
      </w:r>
      <w:proofErr w:type="spellStart"/>
      <w:r w:rsidRPr="001E6BC9">
        <w:rPr>
          <w:szCs w:val="28"/>
        </w:rPr>
        <w:t>т.ч</w:t>
      </w:r>
      <w:proofErr w:type="spellEnd"/>
      <w:r w:rsidRPr="001E6BC9">
        <w:rPr>
          <w:szCs w:val="28"/>
        </w:rPr>
        <w:t xml:space="preserve">. НДС 18%). Кроме реализации продукции покупателю, организация, передала 11 блоков по себестоимости в качестве натуральной оплаты труда своим работникам. </w:t>
      </w:r>
    </w:p>
    <w:p w14:paraId="22D66015" w14:textId="77777777" w:rsidR="001E6BC9" w:rsidRDefault="001E6BC9" w:rsidP="001E6BC9">
      <w:pPr>
        <w:ind w:firstLine="567"/>
        <w:jc w:val="center"/>
        <w:rPr>
          <w:b/>
          <w:szCs w:val="28"/>
        </w:rPr>
      </w:pPr>
      <w:r w:rsidRPr="001E6BC9">
        <w:rPr>
          <w:b/>
          <w:szCs w:val="28"/>
        </w:rPr>
        <w:t>Методика выполнения работы</w:t>
      </w:r>
    </w:p>
    <w:p w14:paraId="1530DD5F" w14:textId="77777777" w:rsidR="001E6BC9" w:rsidRPr="001E6BC9" w:rsidRDefault="001E6BC9" w:rsidP="001E6BC9">
      <w:pPr>
        <w:ind w:firstLine="567"/>
        <w:rPr>
          <w:szCs w:val="28"/>
        </w:rPr>
      </w:pPr>
      <w:r w:rsidRPr="001E6BC9">
        <w:rPr>
          <w:szCs w:val="28"/>
        </w:rPr>
        <w:t xml:space="preserve">1 Определим сумму </w:t>
      </w:r>
      <w:proofErr w:type="gramStart"/>
      <w:r w:rsidRPr="001E6BC9">
        <w:rPr>
          <w:szCs w:val="28"/>
        </w:rPr>
        <w:t>НДС,  начисленную</w:t>
      </w:r>
      <w:proofErr w:type="gramEnd"/>
      <w:r w:rsidRPr="001E6BC9">
        <w:rPr>
          <w:szCs w:val="28"/>
        </w:rPr>
        <w:t xml:space="preserve"> по реализованным дверным блокам:</w:t>
      </w:r>
    </w:p>
    <w:p w14:paraId="0EA953E4" w14:textId="77777777" w:rsidR="001E6BC9" w:rsidRPr="001E6BC9" w:rsidRDefault="001E6BC9" w:rsidP="001E6BC9">
      <w:pPr>
        <w:ind w:firstLine="2268"/>
        <w:rPr>
          <w:szCs w:val="28"/>
        </w:rPr>
      </w:pPr>
      <w:r w:rsidRPr="001E6BC9">
        <w:rPr>
          <w:szCs w:val="28"/>
        </w:rPr>
        <w:t>(3240*1740*18)/100 = 1014768 руб.</w:t>
      </w:r>
    </w:p>
    <w:p w14:paraId="11040528" w14:textId="77777777" w:rsidR="001E6BC9" w:rsidRPr="001E6BC9" w:rsidRDefault="001E6BC9" w:rsidP="001E6BC9">
      <w:pPr>
        <w:ind w:firstLine="567"/>
        <w:rPr>
          <w:szCs w:val="28"/>
        </w:rPr>
      </w:pPr>
      <w:r w:rsidRPr="001E6BC9">
        <w:rPr>
          <w:szCs w:val="28"/>
        </w:rPr>
        <w:t>2 Определим сумму НДС, которую организация может принять к вычету:</w:t>
      </w:r>
    </w:p>
    <w:p w14:paraId="62469344" w14:textId="77777777" w:rsidR="001E6BC9" w:rsidRPr="001E6BC9" w:rsidRDefault="001E6BC9" w:rsidP="001E6BC9">
      <w:pPr>
        <w:ind w:firstLine="2268"/>
        <w:rPr>
          <w:szCs w:val="28"/>
        </w:rPr>
      </w:pPr>
      <w:r w:rsidRPr="001E6BC9">
        <w:rPr>
          <w:szCs w:val="28"/>
        </w:rPr>
        <w:t>(1780*1740*18)/118 = 557496 руб.</w:t>
      </w:r>
    </w:p>
    <w:p w14:paraId="488C7956" w14:textId="77777777" w:rsidR="001E6BC9" w:rsidRPr="001E6BC9" w:rsidRDefault="001E6BC9" w:rsidP="001E6BC9">
      <w:pPr>
        <w:ind w:firstLine="567"/>
        <w:rPr>
          <w:szCs w:val="28"/>
        </w:rPr>
      </w:pPr>
      <w:r w:rsidRPr="001E6BC9">
        <w:rPr>
          <w:szCs w:val="28"/>
        </w:rPr>
        <w:t>3 Определим сумму НДС, которую организация должна заплатить при реализации товаров работникам по себестоимости:</w:t>
      </w:r>
    </w:p>
    <w:p w14:paraId="5017A5B8" w14:textId="77777777" w:rsidR="001E6BC9" w:rsidRPr="001E6BC9" w:rsidRDefault="001E6BC9" w:rsidP="001E6BC9">
      <w:pPr>
        <w:ind w:firstLine="2268"/>
        <w:rPr>
          <w:szCs w:val="28"/>
        </w:rPr>
      </w:pPr>
      <w:r w:rsidRPr="001E6BC9">
        <w:rPr>
          <w:szCs w:val="28"/>
        </w:rPr>
        <w:t>(3240*11*18)/100 = 6415 руб.</w:t>
      </w:r>
    </w:p>
    <w:p w14:paraId="363D56A4" w14:textId="77777777" w:rsidR="001E6BC9" w:rsidRPr="001E6BC9" w:rsidRDefault="001E6BC9" w:rsidP="001E6BC9">
      <w:pPr>
        <w:ind w:firstLine="567"/>
        <w:rPr>
          <w:szCs w:val="28"/>
        </w:rPr>
      </w:pPr>
      <w:r w:rsidRPr="001E6BC9">
        <w:rPr>
          <w:szCs w:val="28"/>
        </w:rPr>
        <w:t>4 Определим сумму НДС, подлежащую уплате по итогам отчётного периода с учётом всех операций:</w:t>
      </w:r>
    </w:p>
    <w:p w14:paraId="6A31A067" w14:textId="77777777" w:rsidR="001E6BC9" w:rsidRPr="001E6BC9" w:rsidRDefault="001E6BC9" w:rsidP="001E6BC9">
      <w:pPr>
        <w:ind w:firstLine="2268"/>
        <w:rPr>
          <w:szCs w:val="28"/>
        </w:rPr>
      </w:pPr>
      <w:r w:rsidRPr="001E6BC9">
        <w:rPr>
          <w:szCs w:val="28"/>
        </w:rPr>
        <w:t xml:space="preserve">1014768 + 6415-557496 = 463687 руб. </w:t>
      </w:r>
    </w:p>
    <w:p w14:paraId="0CE36C8F"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НДС, подлежащая к уплате </w:t>
      </w:r>
      <w:proofErr w:type="gramStart"/>
      <w:r w:rsidRPr="001E6BC9">
        <w:rPr>
          <w:szCs w:val="28"/>
        </w:rPr>
        <w:t>в бюджет</w:t>
      </w:r>
      <w:proofErr w:type="gramEnd"/>
      <w:r w:rsidRPr="001E6BC9">
        <w:rPr>
          <w:szCs w:val="28"/>
        </w:rPr>
        <w:t xml:space="preserve"> составит 463687 руб.</w:t>
      </w:r>
    </w:p>
    <w:p w14:paraId="0BC854F6" w14:textId="77777777" w:rsidR="001E6BC9" w:rsidRPr="001E6BC9" w:rsidRDefault="001E6BC9" w:rsidP="001E6BC9">
      <w:pPr>
        <w:ind w:firstLine="567"/>
        <w:rPr>
          <w:b/>
          <w:szCs w:val="28"/>
        </w:rPr>
      </w:pPr>
      <w:r>
        <w:rPr>
          <w:b/>
          <w:szCs w:val="28"/>
        </w:rPr>
        <w:t>Задача</w:t>
      </w:r>
      <w:r w:rsidRPr="001E6BC9">
        <w:rPr>
          <w:b/>
          <w:szCs w:val="28"/>
        </w:rPr>
        <w:t xml:space="preserve"> 3</w:t>
      </w:r>
    </w:p>
    <w:p w14:paraId="1F701EE3" w14:textId="77777777" w:rsidR="001E6BC9" w:rsidRPr="001E6BC9" w:rsidRDefault="001E6BC9" w:rsidP="001E6BC9">
      <w:pPr>
        <w:ind w:firstLine="567"/>
        <w:rPr>
          <w:szCs w:val="28"/>
        </w:rPr>
      </w:pPr>
      <w:r w:rsidRPr="001E6BC9">
        <w:rPr>
          <w:szCs w:val="28"/>
        </w:rPr>
        <w:t>Определить сумму НДС, подлежащую уплате в бюджет.</w:t>
      </w:r>
    </w:p>
    <w:p w14:paraId="2B5DA2D0" w14:textId="77777777" w:rsidR="001E6BC9" w:rsidRPr="001E6BC9" w:rsidRDefault="001E6BC9" w:rsidP="001E6BC9">
      <w:pPr>
        <w:ind w:firstLine="567"/>
        <w:rPr>
          <w:szCs w:val="28"/>
        </w:rPr>
      </w:pPr>
      <w:r w:rsidRPr="001E6BC9">
        <w:rPr>
          <w:szCs w:val="28"/>
        </w:rPr>
        <w:t xml:space="preserve">Организация приобрела в 2004 строительный кран за 987600 руб. (в </w:t>
      </w:r>
      <w:proofErr w:type="spellStart"/>
      <w:r w:rsidRPr="001E6BC9">
        <w:rPr>
          <w:szCs w:val="28"/>
        </w:rPr>
        <w:t>т.ч</w:t>
      </w:r>
      <w:proofErr w:type="spellEnd"/>
      <w:r w:rsidRPr="001E6BC9">
        <w:rPr>
          <w:szCs w:val="28"/>
        </w:rPr>
        <w:t xml:space="preserve">. НДС составил 150650 руб.). В 2008 году организация продала кран за 790000 руб., при этом сумма начисленной амортизации составила 681200 руб.  </w:t>
      </w:r>
    </w:p>
    <w:p w14:paraId="423BCFD1" w14:textId="77777777" w:rsidR="001E6BC9" w:rsidRDefault="001E6BC9" w:rsidP="001E6BC9">
      <w:pPr>
        <w:jc w:val="center"/>
        <w:rPr>
          <w:b/>
          <w:szCs w:val="28"/>
        </w:rPr>
      </w:pPr>
      <w:r w:rsidRPr="00EF2DE3">
        <w:rPr>
          <w:b/>
          <w:szCs w:val="28"/>
        </w:rPr>
        <w:lastRenderedPageBreak/>
        <w:t>Методика</w:t>
      </w:r>
      <w:r>
        <w:t xml:space="preserve"> </w:t>
      </w:r>
      <w:r w:rsidRPr="00EF2DE3">
        <w:rPr>
          <w:b/>
          <w:szCs w:val="28"/>
        </w:rPr>
        <w:t>выполнения</w:t>
      </w:r>
      <w:r>
        <w:t xml:space="preserve"> </w:t>
      </w:r>
      <w:r w:rsidRPr="00EF2DE3">
        <w:rPr>
          <w:b/>
          <w:szCs w:val="28"/>
        </w:rPr>
        <w:t>работы</w:t>
      </w:r>
    </w:p>
    <w:p w14:paraId="0BA05EFE" w14:textId="77777777" w:rsidR="001E6BC9" w:rsidRPr="001E6BC9" w:rsidRDefault="001E6BC9" w:rsidP="001E6BC9">
      <w:pPr>
        <w:ind w:firstLine="567"/>
        <w:rPr>
          <w:szCs w:val="28"/>
        </w:rPr>
      </w:pPr>
      <w:r w:rsidRPr="001E6BC9">
        <w:rPr>
          <w:szCs w:val="28"/>
        </w:rPr>
        <w:t xml:space="preserve">1 Определим остаточную стоимость крана </w:t>
      </w:r>
    </w:p>
    <w:p w14:paraId="2268F67D" w14:textId="77777777" w:rsidR="001E6BC9" w:rsidRPr="001E6BC9" w:rsidRDefault="001E6BC9" w:rsidP="001E6BC9">
      <w:pPr>
        <w:ind w:firstLine="2268"/>
        <w:rPr>
          <w:szCs w:val="28"/>
        </w:rPr>
      </w:pPr>
      <w:r w:rsidRPr="001E6BC9">
        <w:rPr>
          <w:szCs w:val="28"/>
        </w:rPr>
        <w:t>987600–681200 = 306400 руб.</w:t>
      </w:r>
    </w:p>
    <w:p w14:paraId="2FC4E670" w14:textId="77777777" w:rsidR="001E6BC9" w:rsidRPr="001E6BC9" w:rsidRDefault="001E6BC9" w:rsidP="001E6BC9">
      <w:pPr>
        <w:ind w:firstLine="567"/>
        <w:rPr>
          <w:szCs w:val="28"/>
        </w:rPr>
      </w:pPr>
      <w:r w:rsidRPr="001E6BC9">
        <w:rPr>
          <w:szCs w:val="28"/>
        </w:rPr>
        <w:t xml:space="preserve">2 Определим налоговую базу </w:t>
      </w:r>
    </w:p>
    <w:p w14:paraId="2FC9260A" w14:textId="77777777" w:rsidR="001E6BC9" w:rsidRPr="001E6BC9" w:rsidRDefault="001E6BC9" w:rsidP="001E6BC9">
      <w:pPr>
        <w:ind w:firstLine="2268"/>
        <w:rPr>
          <w:szCs w:val="28"/>
        </w:rPr>
      </w:pPr>
      <w:r w:rsidRPr="001E6BC9">
        <w:rPr>
          <w:szCs w:val="28"/>
        </w:rPr>
        <w:t>790000-306400 = 483600 руб.</w:t>
      </w:r>
    </w:p>
    <w:p w14:paraId="52C50ED2" w14:textId="77777777" w:rsidR="001E6BC9" w:rsidRPr="001E6BC9" w:rsidRDefault="001E6BC9" w:rsidP="001E6BC9">
      <w:pPr>
        <w:ind w:firstLine="567"/>
        <w:rPr>
          <w:szCs w:val="28"/>
        </w:rPr>
      </w:pPr>
      <w:r w:rsidRPr="001E6BC9">
        <w:rPr>
          <w:szCs w:val="28"/>
        </w:rPr>
        <w:t xml:space="preserve">3 Определим сумму НДС, подлежащую уплате в бюджет </w:t>
      </w:r>
    </w:p>
    <w:p w14:paraId="6CD6692D" w14:textId="77777777" w:rsidR="001E6BC9" w:rsidRPr="001E6BC9" w:rsidRDefault="001E6BC9" w:rsidP="001E6BC9">
      <w:pPr>
        <w:ind w:firstLine="2268"/>
        <w:rPr>
          <w:szCs w:val="28"/>
        </w:rPr>
      </w:pPr>
      <w:r w:rsidRPr="001E6BC9">
        <w:rPr>
          <w:szCs w:val="28"/>
        </w:rPr>
        <w:t>(483600*18)/100 = 87048 руб.</w:t>
      </w:r>
    </w:p>
    <w:p w14:paraId="788DC9D9"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НДС, подлежащая к уплате </w:t>
      </w:r>
      <w:proofErr w:type="gramStart"/>
      <w:r w:rsidRPr="001E6BC9">
        <w:rPr>
          <w:szCs w:val="28"/>
        </w:rPr>
        <w:t>в бюджет</w:t>
      </w:r>
      <w:proofErr w:type="gramEnd"/>
      <w:r w:rsidRPr="001E6BC9">
        <w:rPr>
          <w:szCs w:val="28"/>
        </w:rPr>
        <w:t xml:space="preserve"> составит 87048 руб. </w:t>
      </w:r>
    </w:p>
    <w:p w14:paraId="72857640" w14:textId="77777777" w:rsidR="001E6BC9" w:rsidRPr="001E6BC9" w:rsidRDefault="001E6BC9" w:rsidP="001E6BC9">
      <w:pPr>
        <w:ind w:firstLine="567"/>
        <w:rPr>
          <w:szCs w:val="28"/>
        </w:rPr>
      </w:pPr>
      <w:r w:rsidRPr="001E6BC9">
        <w:rPr>
          <w:szCs w:val="28"/>
        </w:rPr>
        <w:t>Налог на прибыль – форма изъятия в бюджет части прибыли организаций. Она определяется в виде разницы между всеми доходами и расходами, учитываемыми для целей налогообложения прибыли. Согласно п. 1 ст. 284 НК РФ общая налоговая ставка по налогу на прибыль устанавливается в размере 20%, из которых сумма налога, исчисленная по налоговой ставке в размере:</w:t>
      </w:r>
    </w:p>
    <w:p w14:paraId="05166F2A" w14:textId="77777777" w:rsidR="001E6BC9" w:rsidRPr="001E6BC9" w:rsidRDefault="001E6BC9" w:rsidP="001E6BC9">
      <w:pPr>
        <w:ind w:firstLine="567"/>
        <w:rPr>
          <w:szCs w:val="28"/>
        </w:rPr>
      </w:pPr>
      <w:r w:rsidRPr="001E6BC9">
        <w:rPr>
          <w:szCs w:val="28"/>
        </w:rPr>
        <w:t>- 6% - зачисляется в федеральный бюджет;</w:t>
      </w:r>
    </w:p>
    <w:p w14:paraId="48B33FC0" w14:textId="77777777" w:rsidR="001E6BC9" w:rsidRPr="001E6BC9" w:rsidRDefault="001E6BC9" w:rsidP="001E6BC9">
      <w:pPr>
        <w:ind w:firstLine="567"/>
        <w:rPr>
          <w:szCs w:val="28"/>
        </w:rPr>
      </w:pPr>
      <w:r w:rsidRPr="001E6BC9">
        <w:rPr>
          <w:szCs w:val="28"/>
        </w:rPr>
        <w:t>-14%- зачисляется в бюджеты субъектов РФ;</w:t>
      </w:r>
    </w:p>
    <w:p w14:paraId="1FA18A02" w14:textId="77777777" w:rsidR="001E6BC9" w:rsidRPr="001E6BC9" w:rsidRDefault="001E6BC9" w:rsidP="001E6BC9">
      <w:pPr>
        <w:ind w:firstLine="567"/>
        <w:rPr>
          <w:szCs w:val="28"/>
        </w:rPr>
      </w:pPr>
      <w:r>
        <w:rPr>
          <w:b/>
          <w:szCs w:val="28"/>
        </w:rPr>
        <w:t>Задача</w:t>
      </w:r>
      <w:r w:rsidRPr="001E6BC9">
        <w:rPr>
          <w:b/>
          <w:szCs w:val="28"/>
        </w:rPr>
        <w:t xml:space="preserve"> 4</w:t>
      </w:r>
      <w:r>
        <w:rPr>
          <w:b/>
          <w:szCs w:val="28"/>
        </w:rPr>
        <w:t xml:space="preserve"> </w:t>
      </w:r>
      <w:r w:rsidRPr="001E6BC9">
        <w:rPr>
          <w:szCs w:val="28"/>
        </w:rPr>
        <w:t xml:space="preserve">Определить сумму налога на прибыль. Организацией был получен совокупный доход по всем операциям и видам деятельности 243 млн. руб., в том числе доход от деятельности, переведённой на уплату единого налога на вменённый доход – 41 млн. руб. Общий размер расходов организации составил 30 млн. руб.   </w:t>
      </w:r>
    </w:p>
    <w:p w14:paraId="13383FBA" w14:textId="77777777" w:rsidR="001E6BC9" w:rsidRPr="001E6BC9" w:rsidRDefault="001E6BC9" w:rsidP="004E11FD">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FF1839B" w14:textId="77777777" w:rsidR="001E6BC9" w:rsidRPr="001E6BC9" w:rsidRDefault="001E6BC9" w:rsidP="001E6BC9">
      <w:pPr>
        <w:ind w:firstLine="567"/>
        <w:rPr>
          <w:szCs w:val="28"/>
        </w:rPr>
      </w:pPr>
      <w:r w:rsidRPr="001E6BC9">
        <w:rPr>
          <w:szCs w:val="28"/>
        </w:rPr>
        <w:t xml:space="preserve">1 Определим налоговую базу </w:t>
      </w:r>
    </w:p>
    <w:p w14:paraId="1F52C4A0" w14:textId="77777777" w:rsidR="001E6BC9" w:rsidRPr="001E6BC9" w:rsidRDefault="001E6BC9" w:rsidP="001E6BC9">
      <w:pPr>
        <w:ind w:firstLine="2268"/>
        <w:rPr>
          <w:szCs w:val="28"/>
        </w:rPr>
      </w:pPr>
      <w:r w:rsidRPr="001E6BC9">
        <w:rPr>
          <w:szCs w:val="28"/>
        </w:rPr>
        <w:t>243-41-30 = 172 млн. руб.</w:t>
      </w:r>
    </w:p>
    <w:p w14:paraId="454DF695" w14:textId="77777777" w:rsidR="001E6BC9" w:rsidRPr="001E6BC9" w:rsidRDefault="001E6BC9" w:rsidP="001E6BC9">
      <w:pPr>
        <w:ind w:firstLine="567"/>
        <w:rPr>
          <w:szCs w:val="28"/>
        </w:rPr>
      </w:pPr>
      <w:r w:rsidRPr="001E6BC9">
        <w:rPr>
          <w:szCs w:val="28"/>
        </w:rPr>
        <w:t xml:space="preserve">2 Определяем величину налога на прибыль </w:t>
      </w:r>
    </w:p>
    <w:p w14:paraId="5AF97E68" w14:textId="77777777" w:rsidR="001E6BC9" w:rsidRPr="001E6BC9" w:rsidRDefault="001E6BC9" w:rsidP="001E6BC9">
      <w:pPr>
        <w:ind w:firstLine="2268"/>
        <w:rPr>
          <w:szCs w:val="28"/>
        </w:rPr>
      </w:pPr>
      <w:r w:rsidRPr="001E6BC9">
        <w:rPr>
          <w:szCs w:val="28"/>
        </w:rPr>
        <w:t>(172*24)/100 = 41,3 млн. руб.</w:t>
      </w:r>
    </w:p>
    <w:p w14:paraId="3073322D" w14:textId="77777777" w:rsidR="001E6BC9" w:rsidRPr="001E6BC9" w:rsidRDefault="001E6BC9" w:rsidP="001E6BC9">
      <w:pPr>
        <w:ind w:firstLine="567"/>
        <w:rPr>
          <w:b/>
          <w:szCs w:val="28"/>
        </w:rPr>
      </w:pPr>
      <w:r w:rsidRPr="001E6BC9">
        <w:rPr>
          <w:b/>
          <w:szCs w:val="28"/>
        </w:rPr>
        <w:t xml:space="preserve">Вывод: </w:t>
      </w:r>
      <w:r w:rsidRPr="001E6BC9">
        <w:rPr>
          <w:szCs w:val="28"/>
        </w:rPr>
        <w:t>сумма налога на прибыль составит 41,3 млн. руб.</w:t>
      </w:r>
    </w:p>
    <w:p w14:paraId="4E58AC62" w14:textId="77777777" w:rsidR="001E6BC9" w:rsidRPr="001E6BC9" w:rsidRDefault="001E6BC9" w:rsidP="001E6BC9">
      <w:pPr>
        <w:ind w:firstLine="567"/>
        <w:rPr>
          <w:szCs w:val="28"/>
        </w:rPr>
      </w:pPr>
      <w:proofErr w:type="gramStart"/>
      <w:r>
        <w:rPr>
          <w:b/>
          <w:szCs w:val="28"/>
        </w:rPr>
        <w:t xml:space="preserve">Задача </w:t>
      </w:r>
      <w:r w:rsidRPr="001E6BC9">
        <w:rPr>
          <w:b/>
          <w:szCs w:val="28"/>
        </w:rPr>
        <w:t xml:space="preserve"> 5</w:t>
      </w:r>
      <w:proofErr w:type="gramEnd"/>
      <w:r w:rsidR="004E11FD">
        <w:rPr>
          <w:b/>
          <w:szCs w:val="28"/>
        </w:rPr>
        <w:t xml:space="preserve"> </w:t>
      </w:r>
      <w:r w:rsidRPr="001E6BC9">
        <w:rPr>
          <w:szCs w:val="28"/>
        </w:rPr>
        <w:t xml:space="preserve">Определить сумму налога на прибыль. Валовая прибыль организации за </w:t>
      </w:r>
    </w:p>
    <w:p w14:paraId="3ADA02BE" w14:textId="77777777" w:rsidR="001E6BC9" w:rsidRPr="001E6BC9" w:rsidRDefault="001E6BC9" w:rsidP="001E6BC9">
      <w:pPr>
        <w:ind w:firstLine="0"/>
        <w:rPr>
          <w:szCs w:val="28"/>
        </w:rPr>
      </w:pPr>
      <w:r w:rsidRPr="001E6BC9">
        <w:rPr>
          <w:szCs w:val="28"/>
        </w:rPr>
        <w:lastRenderedPageBreak/>
        <w:t xml:space="preserve">год составила 621 тыс. руб. Реализовано основных фондов на сумму 83 тыс. руб. остаточная стоимость которых составляет 126 тыс. руб. Направлено прибыли на благотворительные цели – 30 тыс. руб. </w:t>
      </w:r>
    </w:p>
    <w:p w14:paraId="58A81661"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436F5B88" w14:textId="77777777" w:rsidR="001E6BC9" w:rsidRPr="001E6BC9" w:rsidRDefault="001E6BC9" w:rsidP="001E6BC9">
      <w:pPr>
        <w:ind w:firstLine="567"/>
        <w:rPr>
          <w:szCs w:val="28"/>
        </w:rPr>
      </w:pPr>
      <w:r w:rsidRPr="001E6BC9">
        <w:rPr>
          <w:szCs w:val="28"/>
        </w:rPr>
        <w:t xml:space="preserve">1 Определим налоговую базу </w:t>
      </w:r>
    </w:p>
    <w:p w14:paraId="22175782" w14:textId="77777777" w:rsidR="001E6BC9" w:rsidRPr="001E6BC9" w:rsidRDefault="001E6BC9" w:rsidP="001E6BC9">
      <w:pPr>
        <w:ind w:firstLine="2268"/>
        <w:rPr>
          <w:szCs w:val="28"/>
        </w:rPr>
      </w:pPr>
      <w:r w:rsidRPr="001E6BC9">
        <w:rPr>
          <w:szCs w:val="28"/>
        </w:rPr>
        <w:t>621-83-126 = 412 млн. руб.</w:t>
      </w:r>
    </w:p>
    <w:p w14:paraId="7484EDAA" w14:textId="77777777" w:rsidR="001E6BC9" w:rsidRPr="001E6BC9" w:rsidRDefault="001E6BC9" w:rsidP="001E6BC9">
      <w:pPr>
        <w:ind w:firstLine="567"/>
        <w:rPr>
          <w:b/>
          <w:szCs w:val="28"/>
        </w:rPr>
      </w:pPr>
      <w:r w:rsidRPr="001E6BC9">
        <w:rPr>
          <w:szCs w:val="28"/>
        </w:rPr>
        <w:t>2 Определяем сумму налога на прибыль</w:t>
      </w:r>
    </w:p>
    <w:p w14:paraId="2A9E91FD" w14:textId="77777777" w:rsidR="001E6BC9" w:rsidRPr="001E6BC9" w:rsidRDefault="001E6BC9" w:rsidP="001E6BC9">
      <w:pPr>
        <w:ind w:firstLine="2268"/>
        <w:rPr>
          <w:szCs w:val="28"/>
        </w:rPr>
      </w:pPr>
      <w:r w:rsidRPr="001E6BC9">
        <w:rPr>
          <w:szCs w:val="28"/>
        </w:rPr>
        <w:t>(412*24)/100 = 98,88тыс. руб.</w:t>
      </w:r>
    </w:p>
    <w:p w14:paraId="20535ADF" w14:textId="77777777" w:rsidR="001E6BC9" w:rsidRPr="001E6BC9" w:rsidRDefault="001E6BC9" w:rsidP="004E11FD">
      <w:pPr>
        <w:ind w:firstLine="567"/>
        <w:rPr>
          <w:szCs w:val="28"/>
        </w:rPr>
      </w:pPr>
      <w:r w:rsidRPr="001E6BC9">
        <w:rPr>
          <w:b/>
          <w:szCs w:val="28"/>
        </w:rPr>
        <w:t xml:space="preserve">Вывод: </w:t>
      </w:r>
      <w:r w:rsidRPr="001E6BC9">
        <w:rPr>
          <w:szCs w:val="28"/>
        </w:rPr>
        <w:t>сумма налога на прибыль составляет 98,88 тыс. руб.</w:t>
      </w:r>
    </w:p>
    <w:p w14:paraId="38D1ED30" w14:textId="77777777" w:rsidR="001E6BC9" w:rsidRPr="001E6BC9" w:rsidRDefault="001E6BC9" w:rsidP="004E11FD">
      <w:pPr>
        <w:ind w:firstLine="0"/>
        <w:rPr>
          <w:szCs w:val="28"/>
        </w:rPr>
      </w:pPr>
      <w:r>
        <w:rPr>
          <w:b/>
          <w:szCs w:val="28"/>
        </w:rPr>
        <w:t>Задача5</w:t>
      </w:r>
      <w:r w:rsidR="004E11FD">
        <w:rPr>
          <w:b/>
          <w:szCs w:val="28"/>
        </w:rPr>
        <w:t xml:space="preserve"> </w:t>
      </w:r>
      <w:proofErr w:type="gramStart"/>
      <w:r w:rsidRPr="001E6BC9">
        <w:rPr>
          <w:szCs w:val="28"/>
        </w:rPr>
        <w:t>Определить</w:t>
      </w:r>
      <w:proofErr w:type="gramEnd"/>
      <w:r w:rsidRPr="001E6BC9">
        <w:rPr>
          <w:szCs w:val="28"/>
        </w:rPr>
        <w:t xml:space="preserve"> сумму дополнительных платежей по налогу на прибыль.</w:t>
      </w:r>
    </w:p>
    <w:p w14:paraId="68850B8C" w14:textId="77777777" w:rsidR="001E6BC9" w:rsidRPr="001E6BC9" w:rsidRDefault="001E6BC9" w:rsidP="001E6BC9">
      <w:pPr>
        <w:ind w:firstLine="567"/>
        <w:rPr>
          <w:szCs w:val="28"/>
        </w:rPr>
      </w:pPr>
      <w:r w:rsidRPr="001E6BC9">
        <w:rPr>
          <w:szCs w:val="28"/>
        </w:rPr>
        <w:t xml:space="preserve">Организация авансом оплатила налог на прибыль за </w:t>
      </w:r>
      <w:r w:rsidRPr="001E6BC9">
        <w:rPr>
          <w:szCs w:val="28"/>
          <w:lang w:val="en-US"/>
        </w:rPr>
        <w:t>I</w:t>
      </w:r>
      <w:r w:rsidRPr="001E6BC9">
        <w:rPr>
          <w:szCs w:val="28"/>
        </w:rPr>
        <w:t xml:space="preserve"> квартал года, определив сумму предполагаемой прибыли в размере 486 тыс. руб. Фактически облагаемая налогом прибыль составила 731 тыс. руб. </w:t>
      </w:r>
    </w:p>
    <w:p w14:paraId="5318F424"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7F5AF3B3" w14:textId="77777777" w:rsidR="001E6BC9" w:rsidRPr="001E6BC9" w:rsidRDefault="001E6BC9" w:rsidP="001E6BC9">
      <w:pPr>
        <w:ind w:firstLine="567"/>
        <w:jc w:val="center"/>
        <w:rPr>
          <w:szCs w:val="28"/>
        </w:rPr>
      </w:pPr>
      <w:r w:rsidRPr="001E6BC9">
        <w:rPr>
          <w:szCs w:val="28"/>
        </w:rPr>
        <w:t>1 Определим сумму налога на предполагаемую прибыль:</w:t>
      </w:r>
    </w:p>
    <w:p w14:paraId="5F440613" w14:textId="77777777" w:rsidR="001E6BC9" w:rsidRPr="001E6BC9" w:rsidRDefault="001E6BC9" w:rsidP="001E6BC9">
      <w:pPr>
        <w:ind w:firstLine="2268"/>
        <w:rPr>
          <w:szCs w:val="28"/>
        </w:rPr>
      </w:pPr>
      <w:r w:rsidRPr="001E6BC9">
        <w:rPr>
          <w:szCs w:val="28"/>
        </w:rPr>
        <w:t>(486*24)/100 = 116,64 тыс. руб.</w:t>
      </w:r>
    </w:p>
    <w:p w14:paraId="4FA9DE0B" w14:textId="77777777" w:rsidR="001E6BC9" w:rsidRPr="001E6BC9" w:rsidRDefault="001E6BC9" w:rsidP="001E6BC9">
      <w:pPr>
        <w:ind w:firstLine="567"/>
        <w:rPr>
          <w:szCs w:val="28"/>
        </w:rPr>
      </w:pPr>
      <w:r w:rsidRPr="001E6BC9">
        <w:rPr>
          <w:szCs w:val="28"/>
        </w:rPr>
        <w:t>2 Определим сумму налога на фактическую прибыль:</w:t>
      </w:r>
    </w:p>
    <w:p w14:paraId="42B82F5A" w14:textId="77777777" w:rsidR="001E6BC9" w:rsidRPr="001E6BC9" w:rsidRDefault="001E6BC9" w:rsidP="001E6BC9">
      <w:pPr>
        <w:ind w:firstLine="2268"/>
        <w:rPr>
          <w:szCs w:val="28"/>
        </w:rPr>
      </w:pPr>
      <w:r w:rsidRPr="001E6BC9">
        <w:rPr>
          <w:szCs w:val="28"/>
        </w:rPr>
        <w:t>(731*24)/100 = 175,44 тыс. руб.</w:t>
      </w:r>
    </w:p>
    <w:p w14:paraId="2EFD63FE" w14:textId="77777777" w:rsidR="001E6BC9" w:rsidRPr="001E6BC9" w:rsidRDefault="001E6BC9" w:rsidP="001E6BC9">
      <w:pPr>
        <w:ind w:firstLine="567"/>
        <w:rPr>
          <w:szCs w:val="28"/>
        </w:rPr>
      </w:pPr>
      <w:r w:rsidRPr="001E6BC9">
        <w:rPr>
          <w:szCs w:val="28"/>
        </w:rPr>
        <w:t>3 Определим сумму дополнительных платежей по налогу на прибыль</w:t>
      </w:r>
    </w:p>
    <w:p w14:paraId="49F1C803" w14:textId="77777777" w:rsidR="001E6BC9" w:rsidRPr="001E6BC9" w:rsidRDefault="001E6BC9" w:rsidP="001E6BC9">
      <w:pPr>
        <w:ind w:firstLine="2268"/>
        <w:rPr>
          <w:szCs w:val="28"/>
        </w:rPr>
      </w:pPr>
      <w:r w:rsidRPr="001E6BC9">
        <w:rPr>
          <w:szCs w:val="28"/>
        </w:rPr>
        <w:t>175,44 – 116,64 = 58,8 тыс. руб.</w:t>
      </w:r>
    </w:p>
    <w:p w14:paraId="5B92F288"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дополнительных платежей по налогу на прибыль </w:t>
      </w:r>
    </w:p>
    <w:p w14:paraId="2F6F2446" w14:textId="77777777" w:rsidR="001E6BC9" w:rsidRPr="001E6BC9" w:rsidRDefault="001E6BC9" w:rsidP="001E6BC9">
      <w:pPr>
        <w:ind w:firstLine="1418"/>
        <w:rPr>
          <w:szCs w:val="28"/>
        </w:rPr>
      </w:pPr>
      <w:r w:rsidRPr="001E6BC9">
        <w:rPr>
          <w:szCs w:val="28"/>
        </w:rPr>
        <w:t xml:space="preserve">  составит 58,8 тыс. руб.</w:t>
      </w:r>
    </w:p>
    <w:p w14:paraId="55CF553D" w14:textId="77777777" w:rsidR="001E6BC9" w:rsidRPr="001E6BC9" w:rsidRDefault="001E6BC9" w:rsidP="001E6BC9">
      <w:pPr>
        <w:ind w:firstLine="567"/>
        <w:rPr>
          <w:szCs w:val="28"/>
        </w:rPr>
      </w:pPr>
      <w:r w:rsidRPr="001E6BC9">
        <w:rPr>
          <w:szCs w:val="28"/>
        </w:rPr>
        <w:t>Налог на имущество организации – форма обложения налогом стоимости имущества, находящегося в собственности налогоплательщика – юридического лица.</w:t>
      </w:r>
    </w:p>
    <w:p w14:paraId="0E05EDC3" w14:textId="77777777" w:rsidR="001E6BC9" w:rsidRPr="001E6BC9" w:rsidRDefault="001E6BC9" w:rsidP="001E6BC9">
      <w:pPr>
        <w:ind w:firstLine="567"/>
        <w:rPr>
          <w:szCs w:val="28"/>
        </w:rPr>
      </w:pPr>
      <w:r w:rsidRPr="001E6BC9">
        <w:rPr>
          <w:szCs w:val="28"/>
        </w:rPr>
        <w:t>Налоговая база по налогу на имущество организаций определяется как среднегодовая остаточная стоимость имущества, признаваемого объектом налогообложения.</w:t>
      </w:r>
    </w:p>
    <w:p w14:paraId="147F1B33" w14:textId="77777777" w:rsidR="001E6BC9" w:rsidRPr="001E6BC9" w:rsidRDefault="001E6BC9" w:rsidP="001E6BC9">
      <w:pPr>
        <w:ind w:firstLine="567"/>
        <w:rPr>
          <w:szCs w:val="28"/>
        </w:rPr>
      </w:pPr>
      <w:r w:rsidRPr="001E6BC9">
        <w:rPr>
          <w:szCs w:val="28"/>
        </w:rPr>
        <w:t>Налоговая ставка на имущество организаций составляет 2,2%.</w:t>
      </w:r>
    </w:p>
    <w:p w14:paraId="6B432055" w14:textId="77777777" w:rsidR="001E6BC9" w:rsidRPr="001E6BC9" w:rsidRDefault="001E6BC9" w:rsidP="001E6BC9">
      <w:pPr>
        <w:ind w:firstLine="567"/>
        <w:rPr>
          <w:szCs w:val="28"/>
        </w:rPr>
      </w:pPr>
      <w:r>
        <w:rPr>
          <w:b/>
          <w:szCs w:val="28"/>
        </w:rPr>
        <w:lastRenderedPageBreak/>
        <w:t>Задача</w:t>
      </w:r>
      <w:r w:rsidRPr="001E6BC9">
        <w:rPr>
          <w:b/>
          <w:szCs w:val="28"/>
        </w:rPr>
        <w:t xml:space="preserve"> </w:t>
      </w:r>
      <w:proofErr w:type="gramStart"/>
      <w:r w:rsidRPr="001E6BC9">
        <w:rPr>
          <w:b/>
          <w:szCs w:val="28"/>
        </w:rPr>
        <w:t xml:space="preserve">7 </w:t>
      </w:r>
      <w:r>
        <w:rPr>
          <w:b/>
          <w:szCs w:val="28"/>
        </w:rPr>
        <w:t xml:space="preserve"> </w:t>
      </w:r>
      <w:r w:rsidRPr="001E6BC9">
        <w:rPr>
          <w:szCs w:val="28"/>
        </w:rPr>
        <w:t>Определить</w:t>
      </w:r>
      <w:proofErr w:type="gramEnd"/>
      <w:r w:rsidRPr="001E6BC9">
        <w:rPr>
          <w:szCs w:val="28"/>
        </w:rPr>
        <w:t xml:space="preserve"> налог на имущество за </w:t>
      </w:r>
      <w:r w:rsidRPr="001E6BC9">
        <w:rPr>
          <w:szCs w:val="28"/>
          <w:lang w:val="en-US"/>
        </w:rPr>
        <w:t>I</w:t>
      </w:r>
      <w:r w:rsidRPr="001E6BC9">
        <w:rPr>
          <w:szCs w:val="28"/>
        </w:rPr>
        <w:t xml:space="preserve"> квартал. Стоимостные показатели имущества </w:t>
      </w:r>
      <w:proofErr w:type="gramStart"/>
      <w:r w:rsidRPr="001E6BC9">
        <w:rPr>
          <w:szCs w:val="28"/>
        </w:rPr>
        <w:t>организации</w:t>
      </w:r>
      <w:proofErr w:type="gramEnd"/>
      <w:r w:rsidRPr="001E6BC9">
        <w:rPr>
          <w:szCs w:val="28"/>
        </w:rPr>
        <w:t xml:space="preserve"> следующие: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418"/>
        <w:gridCol w:w="1276"/>
        <w:gridCol w:w="1417"/>
        <w:gridCol w:w="1382"/>
      </w:tblGrid>
      <w:tr w:rsidR="001E6BC9" w:rsidRPr="001E6BC9" w14:paraId="7143C471" w14:textId="77777777" w:rsidTr="001E6BC9">
        <w:tc>
          <w:tcPr>
            <w:tcW w:w="4077" w:type="dxa"/>
            <w:vMerge w:val="restart"/>
            <w:tcBorders>
              <w:top w:val="single" w:sz="4" w:space="0" w:color="000000"/>
              <w:left w:val="single" w:sz="4" w:space="0" w:color="000000"/>
              <w:bottom w:val="single" w:sz="4" w:space="0" w:color="000000"/>
              <w:right w:val="single" w:sz="4" w:space="0" w:color="000000"/>
            </w:tcBorders>
            <w:vAlign w:val="center"/>
            <w:hideMark/>
          </w:tcPr>
          <w:p w14:paraId="093C4E8C" w14:textId="77777777" w:rsidR="001E6BC9" w:rsidRPr="001E6BC9" w:rsidRDefault="001E6BC9" w:rsidP="001E6BC9">
            <w:pPr>
              <w:ind w:firstLine="0"/>
              <w:jc w:val="center"/>
              <w:rPr>
                <w:szCs w:val="28"/>
                <w:lang w:eastAsia="en-US"/>
              </w:rPr>
            </w:pPr>
            <w:r w:rsidRPr="001E6BC9">
              <w:rPr>
                <w:szCs w:val="28"/>
                <w:lang w:eastAsia="en-US"/>
              </w:rPr>
              <w:t>Показатели</w:t>
            </w:r>
          </w:p>
        </w:tc>
        <w:tc>
          <w:tcPr>
            <w:tcW w:w="5493" w:type="dxa"/>
            <w:gridSpan w:val="4"/>
            <w:tcBorders>
              <w:top w:val="single" w:sz="4" w:space="0" w:color="000000"/>
              <w:left w:val="single" w:sz="4" w:space="0" w:color="000000"/>
              <w:bottom w:val="single" w:sz="4" w:space="0" w:color="000000"/>
              <w:right w:val="single" w:sz="4" w:space="0" w:color="000000"/>
            </w:tcBorders>
            <w:vAlign w:val="center"/>
            <w:hideMark/>
          </w:tcPr>
          <w:p w14:paraId="699E1976" w14:textId="77777777" w:rsidR="001E6BC9" w:rsidRPr="001E6BC9" w:rsidRDefault="001E6BC9" w:rsidP="001E6BC9">
            <w:pPr>
              <w:ind w:firstLine="0"/>
              <w:jc w:val="center"/>
              <w:rPr>
                <w:szCs w:val="28"/>
                <w:lang w:eastAsia="en-US"/>
              </w:rPr>
            </w:pPr>
            <w:r w:rsidRPr="001E6BC9">
              <w:rPr>
                <w:szCs w:val="28"/>
                <w:lang w:eastAsia="en-US"/>
              </w:rPr>
              <w:t>Дата</w:t>
            </w:r>
          </w:p>
        </w:tc>
      </w:tr>
      <w:tr w:rsidR="001E6BC9" w:rsidRPr="001E6BC9" w14:paraId="6E2271A5" w14:textId="77777777" w:rsidTr="001E6BC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41790" w14:textId="77777777" w:rsidR="001E6BC9" w:rsidRPr="001E6BC9" w:rsidRDefault="001E6BC9" w:rsidP="001E6BC9">
            <w:pPr>
              <w:spacing w:line="240" w:lineRule="auto"/>
              <w:ind w:firstLine="0"/>
              <w:jc w:val="left"/>
              <w:rPr>
                <w:szCs w:val="28"/>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698DA8A" w14:textId="77777777" w:rsidR="001E6BC9" w:rsidRPr="001E6BC9" w:rsidRDefault="001E6BC9" w:rsidP="001E6BC9">
            <w:pPr>
              <w:ind w:firstLine="0"/>
              <w:jc w:val="center"/>
              <w:rPr>
                <w:szCs w:val="28"/>
                <w:lang w:eastAsia="en-US"/>
              </w:rPr>
            </w:pPr>
            <w:r w:rsidRPr="001E6BC9">
              <w:rPr>
                <w:szCs w:val="28"/>
                <w:lang w:eastAsia="en-US"/>
              </w:rPr>
              <w:t>1.01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10490D7" w14:textId="77777777" w:rsidR="001E6BC9" w:rsidRPr="001E6BC9" w:rsidRDefault="001E6BC9" w:rsidP="001E6BC9">
            <w:pPr>
              <w:ind w:firstLine="0"/>
              <w:jc w:val="center"/>
              <w:rPr>
                <w:szCs w:val="28"/>
                <w:lang w:eastAsia="en-US"/>
              </w:rPr>
            </w:pPr>
            <w:r w:rsidRPr="001E6BC9">
              <w:rPr>
                <w:szCs w:val="28"/>
                <w:lang w:eastAsia="en-US"/>
              </w:rPr>
              <w:t>1.02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7353E21" w14:textId="77777777" w:rsidR="001E6BC9" w:rsidRPr="001E6BC9" w:rsidRDefault="001E6BC9" w:rsidP="001E6BC9">
            <w:pPr>
              <w:ind w:firstLine="0"/>
              <w:jc w:val="center"/>
              <w:rPr>
                <w:szCs w:val="28"/>
                <w:lang w:eastAsia="en-US"/>
              </w:rPr>
            </w:pPr>
            <w:r w:rsidRPr="001E6BC9">
              <w:rPr>
                <w:szCs w:val="28"/>
                <w:lang w:eastAsia="en-US"/>
              </w:rPr>
              <w:t>1.03</w:t>
            </w:r>
          </w:p>
        </w:tc>
        <w:tc>
          <w:tcPr>
            <w:tcW w:w="1382" w:type="dxa"/>
            <w:tcBorders>
              <w:top w:val="single" w:sz="4" w:space="0" w:color="000000"/>
              <w:left w:val="single" w:sz="4" w:space="0" w:color="000000"/>
              <w:bottom w:val="single" w:sz="4" w:space="0" w:color="000000"/>
              <w:right w:val="single" w:sz="4" w:space="0" w:color="000000"/>
            </w:tcBorders>
            <w:vAlign w:val="center"/>
            <w:hideMark/>
          </w:tcPr>
          <w:p w14:paraId="409D5068" w14:textId="77777777" w:rsidR="001E6BC9" w:rsidRPr="001E6BC9" w:rsidRDefault="001E6BC9" w:rsidP="001E6BC9">
            <w:pPr>
              <w:ind w:firstLine="0"/>
              <w:jc w:val="center"/>
              <w:rPr>
                <w:szCs w:val="28"/>
                <w:lang w:eastAsia="en-US"/>
              </w:rPr>
            </w:pPr>
            <w:r w:rsidRPr="001E6BC9">
              <w:rPr>
                <w:szCs w:val="28"/>
                <w:lang w:eastAsia="en-US"/>
              </w:rPr>
              <w:t>1.04</w:t>
            </w:r>
          </w:p>
        </w:tc>
      </w:tr>
      <w:tr w:rsidR="001E6BC9" w:rsidRPr="001E6BC9" w14:paraId="5F1208F8" w14:textId="77777777" w:rsidTr="001E6BC9">
        <w:tc>
          <w:tcPr>
            <w:tcW w:w="4077" w:type="dxa"/>
            <w:tcBorders>
              <w:top w:val="single" w:sz="4" w:space="0" w:color="000000"/>
              <w:left w:val="single" w:sz="4" w:space="0" w:color="000000"/>
              <w:bottom w:val="single" w:sz="4" w:space="0" w:color="000000"/>
              <w:right w:val="single" w:sz="4" w:space="0" w:color="000000"/>
            </w:tcBorders>
            <w:vAlign w:val="center"/>
            <w:hideMark/>
          </w:tcPr>
          <w:p w14:paraId="3A6EB097" w14:textId="77777777" w:rsidR="001E6BC9" w:rsidRPr="001E6BC9" w:rsidRDefault="001E6BC9" w:rsidP="001E6BC9">
            <w:pPr>
              <w:ind w:firstLine="0"/>
              <w:jc w:val="center"/>
              <w:rPr>
                <w:szCs w:val="28"/>
                <w:lang w:eastAsia="en-US"/>
              </w:rPr>
            </w:pPr>
            <w:r w:rsidRPr="001E6BC9">
              <w:rPr>
                <w:szCs w:val="28"/>
                <w:lang w:eastAsia="en-US"/>
              </w:rPr>
              <w:t>Основные фонды, тыс. руб.</w:t>
            </w:r>
          </w:p>
          <w:p w14:paraId="43796F31" w14:textId="77777777" w:rsidR="001E6BC9" w:rsidRPr="001E6BC9" w:rsidRDefault="001E6BC9" w:rsidP="001E6BC9">
            <w:pPr>
              <w:ind w:firstLine="0"/>
              <w:jc w:val="center"/>
              <w:rPr>
                <w:szCs w:val="28"/>
                <w:lang w:eastAsia="en-US"/>
              </w:rPr>
            </w:pPr>
            <w:r w:rsidRPr="001E6BC9">
              <w:rPr>
                <w:szCs w:val="28"/>
                <w:lang w:eastAsia="en-US"/>
              </w:rPr>
              <w:t xml:space="preserve">Износ основных </w:t>
            </w:r>
          </w:p>
          <w:p w14:paraId="24AB7894" w14:textId="77777777" w:rsidR="001E6BC9" w:rsidRPr="001E6BC9" w:rsidRDefault="001E6BC9" w:rsidP="001E6BC9">
            <w:pPr>
              <w:ind w:firstLine="0"/>
              <w:jc w:val="center"/>
              <w:rPr>
                <w:szCs w:val="28"/>
                <w:lang w:eastAsia="en-US"/>
              </w:rPr>
            </w:pPr>
            <w:r w:rsidRPr="001E6BC9">
              <w:rPr>
                <w:szCs w:val="28"/>
                <w:lang w:eastAsia="en-US"/>
              </w:rPr>
              <w:t>фондов, тыс. руб.</w:t>
            </w:r>
          </w:p>
        </w:tc>
        <w:tc>
          <w:tcPr>
            <w:tcW w:w="1418" w:type="dxa"/>
            <w:tcBorders>
              <w:top w:val="single" w:sz="4" w:space="0" w:color="000000"/>
              <w:left w:val="single" w:sz="4" w:space="0" w:color="000000"/>
              <w:bottom w:val="single" w:sz="4" w:space="0" w:color="000000"/>
              <w:right w:val="single" w:sz="4" w:space="0" w:color="000000"/>
            </w:tcBorders>
            <w:vAlign w:val="center"/>
          </w:tcPr>
          <w:p w14:paraId="613D8E12" w14:textId="77777777" w:rsidR="001E6BC9" w:rsidRPr="001E6BC9" w:rsidRDefault="001E6BC9" w:rsidP="001E6BC9">
            <w:pPr>
              <w:ind w:firstLine="0"/>
              <w:jc w:val="center"/>
              <w:rPr>
                <w:szCs w:val="28"/>
                <w:lang w:eastAsia="en-US"/>
              </w:rPr>
            </w:pPr>
            <w:r w:rsidRPr="001E6BC9">
              <w:rPr>
                <w:szCs w:val="28"/>
                <w:lang w:eastAsia="en-US"/>
              </w:rPr>
              <w:t>470</w:t>
            </w:r>
          </w:p>
          <w:p w14:paraId="11802D3F" w14:textId="77777777" w:rsidR="001E6BC9" w:rsidRPr="001E6BC9" w:rsidRDefault="001E6BC9" w:rsidP="001E6BC9">
            <w:pPr>
              <w:ind w:firstLine="0"/>
              <w:jc w:val="center"/>
              <w:rPr>
                <w:szCs w:val="28"/>
                <w:lang w:eastAsia="en-US"/>
              </w:rPr>
            </w:pPr>
            <w:r w:rsidRPr="001E6BC9">
              <w:rPr>
                <w:szCs w:val="28"/>
                <w:lang w:eastAsia="en-US"/>
              </w:rPr>
              <w:t>80</w:t>
            </w:r>
          </w:p>
          <w:p w14:paraId="7D548228" w14:textId="77777777" w:rsidR="001E6BC9" w:rsidRPr="001E6BC9" w:rsidRDefault="001E6BC9" w:rsidP="001E6BC9">
            <w:pPr>
              <w:ind w:firstLine="0"/>
              <w:jc w:val="center"/>
              <w:rPr>
                <w:szCs w:val="28"/>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12222E" w14:textId="77777777" w:rsidR="001E6BC9" w:rsidRPr="001E6BC9" w:rsidRDefault="001E6BC9" w:rsidP="001E6BC9">
            <w:pPr>
              <w:ind w:firstLine="0"/>
              <w:jc w:val="center"/>
              <w:rPr>
                <w:szCs w:val="28"/>
                <w:lang w:eastAsia="en-US"/>
              </w:rPr>
            </w:pPr>
            <w:r w:rsidRPr="001E6BC9">
              <w:rPr>
                <w:szCs w:val="28"/>
                <w:lang w:eastAsia="en-US"/>
              </w:rPr>
              <w:t>520</w:t>
            </w:r>
          </w:p>
          <w:p w14:paraId="08B61D0D" w14:textId="77777777" w:rsidR="001E6BC9" w:rsidRPr="001E6BC9" w:rsidRDefault="001E6BC9" w:rsidP="001E6BC9">
            <w:pPr>
              <w:ind w:firstLine="0"/>
              <w:jc w:val="center"/>
              <w:rPr>
                <w:szCs w:val="28"/>
                <w:lang w:eastAsia="en-US"/>
              </w:rPr>
            </w:pPr>
            <w:r w:rsidRPr="001E6BC9">
              <w:rPr>
                <w:szCs w:val="28"/>
                <w:lang w:eastAsia="en-US"/>
              </w:rPr>
              <w:t>93</w:t>
            </w:r>
          </w:p>
          <w:p w14:paraId="4D852322" w14:textId="77777777" w:rsidR="001E6BC9" w:rsidRPr="001E6BC9" w:rsidRDefault="001E6BC9" w:rsidP="001E6BC9">
            <w:pPr>
              <w:ind w:firstLine="0"/>
              <w:jc w:val="center"/>
              <w:rPr>
                <w:szCs w:val="28"/>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A1BE06" w14:textId="77777777" w:rsidR="001E6BC9" w:rsidRPr="001E6BC9" w:rsidRDefault="001E6BC9" w:rsidP="001E6BC9">
            <w:pPr>
              <w:ind w:firstLine="0"/>
              <w:jc w:val="center"/>
              <w:rPr>
                <w:szCs w:val="28"/>
                <w:lang w:eastAsia="en-US"/>
              </w:rPr>
            </w:pPr>
            <w:r w:rsidRPr="001E6BC9">
              <w:rPr>
                <w:szCs w:val="28"/>
                <w:lang w:eastAsia="en-US"/>
              </w:rPr>
              <w:t>611</w:t>
            </w:r>
          </w:p>
          <w:p w14:paraId="6303AA85" w14:textId="77777777" w:rsidR="001E6BC9" w:rsidRPr="001E6BC9" w:rsidRDefault="001E6BC9" w:rsidP="001E6BC9">
            <w:pPr>
              <w:ind w:firstLine="0"/>
              <w:jc w:val="center"/>
              <w:rPr>
                <w:szCs w:val="28"/>
                <w:lang w:eastAsia="en-US"/>
              </w:rPr>
            </w:pPr>
            <w:r w:rsidRPr="001E6BC9">
              <w:rPr>
                <w:szCs w:val="28"/>
                <w:lang w:eastAsia="en-US"/>
              </w:rPr>
              <w:t>99</w:t>
            </w:r>
          </w:p>
          <w:p w14:paraId="1EB18EF4" w14:textId="77777777" w:rsidR="001E6BC9" w:rsidRPr="001E6BC9" w:rsidRDefault="001E6BC9" w:rsidP="001E6BC9">
            <w:pPr>
              <w:ind w:firstLine="0"/>
              <w:jc w:val="center"/>
              <w:rPr>
                <w:szCs w:val="28"/>
                <w:lang w:eastAsia="en-US"/>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1CC5E9EE" w14:textId="77777777" w:rsidR="001E6BC9" w:rsidRPr="001E6BC9" w:rsidRDefault="001E6BC9" w:rsidP="001E6BC9">
            <w:pPr>
              <w:ind w:firstLine="0"/>
              <w:jc w:val="center"/>
              <w:rPr>
                <w:szCs w:val="28"/>
                <w:lang w:eastAsia="en-US"/>
              </w:rPr>
            </w:pPr>
            <w:r w:rsidRPr="001E6BC9">
              <w:rPr>
                <w:szCs w:val="28"/>
                <w:lang w:eastAsia="en-US"/>
              </w:rPr>
              <w:t>700</w:t>
            </w:r>
          </w:p>
          <w:p w14:paraId="6FAC0748" w14:textId="77777777" w:rsidR="001E6BC9" w:rsidRPr="001E6BC9" w:rsidRDefault="001E6BC9" w:rsidP="001E6BC9">
            <w:pPr>
              <w:ind w:firstLine="0"/>
              <w:jc w:val="center"/>
              <w:rPr>
                <w:szCs w:val="28"/>
                <w:lang w:eastAsia="en-US"/>
              </w:rPr>
            </w:pPr>
            <w:r w:rsidRPr="001E6BC9">
              <w:rPr>
                <w:szCs w:val="28"/>
                <w:lang w:eastAsia="en-US"/>
              </w:rPr>
              <w:t>110</w:t>
            </w:r>
          </w:p>
          <w:p w14:paraId="35A03B5C" w14:textId="77777777" w:rsidR="001E6BC9" w:rsidRPr="001E6BC9" w:rsidRDefault="001E6BC9" w:rsidP="001E6BC9">
            <w:pPr>
              <w:ind w:firstLine="0"/>
              <w:jc w:val="center"/>
              <w:rPr>
                <w:szCs w:val="28"/>
                <w:lang w:eastAsia="en-US"/>
              </w:rPr>
            </w:pPr>
          </w:p>
        </w:tc>
      </w:tr>
    </w:tbl>
    <w:p w14:paraId="51EEF60C" w14:textId="77777777" w:rsidR="004E11FD" w:rsidRDefault="004E11FD" w:rsidP="001E6BC9">
      <w:pPr>
        <w:jc w:val="center"/>
        <w:rPr>
          <w:b/>
          <w:szCs w:val="28"/>
        </w:rPr>
      </w:pPr>
    </w:p>
    <w:p w14:paraId="57621009"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80E15C3" w14:textId="77777777" w:rsidR="001E6BC9" w:rsidRPr="001E6BC9" w:rsidRDefault="001E6BC9" w:rsidP="001E6BC9">
      <w:pPr>
        <w:ind w:firstLine="567"/>
        <w:jc w:val="center"/>
        <w:rPr>
          <w:szCs w:val="28"/>
        </w:rPr>
      </w:pPr>
      <w:r w:rsidRPr="001E6BC9">
        <w:rPr>
          <w:szCs w:val="28"/>
        </w:rPr>
        <w:t>1 Определяем остаточную стоимость основных средств</w:t>
      </w:r>
    </w:p>
    <w:p w14:paraId="7F65DAA3" w14:textId="77777777" w:rsidR="001E6BC9" w:rsidRPr="001E6BC9" w:rsidRDefault="001E6BC9" w:rsidP="001E6BC9">
      <w:pPr>
        <w:ind w:left="2268" w:firstLine="0"/>
        <w:rPr>
          <w:szCs w:val="28"/>
        </w:rPr>
      </w:pPr>
      <w:r w:rsidRPr="001E6BC9">
        <w:rPr>
          <w:szCs w:val="28"/>
        </w:rPr>
        <w:t>Ос = (470-</w:t>
      </w:r>
      <w:proofErr w:type="gramStart"/>
      <w:r w:rsidRPr="001E6BC9">
        <w:rPr>
          <w:szCs w:val="28"/>
        </w:rPr>
        <w:t>80)+(</w:t>
      </w:r>
      <w:proofErr w:type="gramEnd"/>
      <w:r w:rsidRPr="001E6BC9">
        <w:rPr>
          <w:szCs w:val="28"/>
        </w:rPr>
        <w:t xml:space="preserve">520-93)+(611-99)+(700-110) </w:t>
      </w:r>
    </w:p>
    <w:p w14:paraId="0181A8A3" w14:textId="77777777" w:rsidR="001E6BC9" w:rsidRPr="001E6BC9" w:rsidRDefault="001E6BC9" w:rsidP="001E6BC9">
      <w:pPr>
        <w:ind w:left="2268" w:firstLine="0"/>
        <w:rPr>
          <w:szCs w:val="28"/>
        </w:rPr>
      </w:pPr>
      <w:r w:rsidRPr="001E6BC9">
        <w:rPr>
          <w:szCs w:val="28"/>
        </w:rPr>
        <w:t>= 390+427+512+590=1919 тыс. руб.</w:t>
      </w:r>
    </w:p>
    <w:p w14:paraId="662F2DC9" w14:textId="77777777" w:rsidR="001E6BC9" w:rsidRPr="001E6BC9" w:rsidRDefault="001E6BC9" w:rsidP="001E6BC9">
      <w:pPr>
        <w:ind w:firstLine="567"/>
        <w:rPr>
          <w:szCs w:val="28"/>
        </w:rPr>
      </w:pPr>
      <w:r w:rsidRPr="001E6BC9">
        <w:rPr>
          <w:szCs w:val="28"/>
        </w:rPr>
        <w:t xml:space="preserve">2 Определяем среднеквартальную </w:t>
      </w:r>
      <w:proofErr w:type="gramStart"/>
      <w:r w:rsidRPr="001E6BC9">
        <w:rPr>
          <w:szCs w:val="28"/>
        </w:rPr>
        <w:t>остаточную  стоимость</w:t>
      </w:r>
      <w:proofErr w:type="gramEnd"/>
      <w:r w:rsidRPr="001E6BC9">
        <w:rPr>
          <w:szCs w:val="28"/>
        </w:rPr>
        <w:t xml:space="preserve"> основных средств</w:t>
      </w:r>
    </w:p>
    <w:p w14:paraId="3AFC572E" w14:textId="77777777" w:rsidR="001E6BC9" w:rsidRPr="001E6BC9" w:rsidRDefault="001E6BC9" w:rsidP="001E6BC9">
      <w:pPr>
        <w:ind w:firstLine="2268"/>
        <w:rPr>
          <w:szCs w:val="28"/>
        </w:rPr>
      </w:pPr>
      <w:proofErr w:type="spellStart"/>
      <w:proofErr w:type="gramStart"/>
      <w:r w:rsidRPr="001E6BC9">
        <w:rPr>
          <w:szCs w:val="28"/>
        </w:rPr>
        <w:t>О</w:t>
      </w:r>
      <w:r w:rsidRPr="001E6BC9">
        <w:rPr>
          <w:szCs w:val="28"/>
          <w:vertAlign w:val="superscript"/>
        </w:rPr>
        <w:t>с</w:t>
      </w:r>
      <w:r w:rsidRPr="001E6BC9">
        <w:rPr>
          <w:szCs w:val="28"/>
          <w:vertAlign w:val="subscript"/>
        </w:rPr>
        <w:t>с</w:t>
      </w:r>
      <w:proofErr w:type="spellEnd"/>
      <w:r w:rsidRPr="001E6BC9">
        <w:rPr>
          <w:szCs w:val="28"/>
        </w:rPr>
        <w:t xml:space="preserve">  =</w:t>
      </w:r>
      <w:proofErr w:type="gramEnd"/>
      <w:r w:rsidRPr="001E6BC9">
        <w:rPr>
          <w:szCs w:val="28"/>
        </w:rPr>
        <w:t xml:space="preserve"> Ос/4 = 1919/4 = 479,75 тыс. руб.</w:t>
      </w:r>
    </w:p>
    <w:p w14:paraId="7DA958DF" w14:textId="77777777" w:rsidR="001E6BC9" w:rsidRPr="001E6BC9" w:rsidRDefault="001E6BC9" w:rsidP="001E6BC9">
      <w:pPr>
        <w:ind w:firstLine="567"/>
        <w:rPr>
          <w:szCs w:val="28"/>
        </w:rPr>
      </w:pPr>
      <w:r w:rsidRPr="001E6BC9">
        <w:rPr>
          <w:szCs w:val="28"/>
        </w:rPr>
        <w:t>3 Определяем сумму налога на имущество организации</w:t>
      </w:r>
    </w:p>
    <w:p w14:paraId="64C3690E" w14:textId="77777777" w:rsidR="001E6BC9" w:rsidRPr="001E6BC9" w:rsidRDefault="001E6BC9" w:rsidP="001E6BC9">
      <w:pPr>
        <w:ind w:firstLine="2268"/>
        <w:rPr>
          <w:szCs w:val="28"/>
        </w:rPr>
      </w:pPr>
      <w:r w:rsidRPr="001E6BC9">
        <w:rPr>
          <w:szCs w:val="28"/>
        </w:rPr>
        <w:t xml:space="preserve">Н = </w:t>
      </w:r>
      <w:proofErr w:type="spellStart"/>
      <w:proofErr w:type="gramStart"/>
      <w:r w:rsidRPr="001E6BC9">
        <w:rPr>
          <w:szCs w:val="28"/>
        </w:rPr>
        <w:t>О</w:t>
      </w:r>
      <w:r w:rsidRPr="001E6BC9">
        <w:rPr>
          <w:szCs w:val="28"/>
          <w:vertAlign w:val="superscript"/>
        </w:rPr>
        <w:t>с</w:t>
      </w:r>
      <w:r w:rsidRPr="001E6BC9">
        <w:rPr>
          <w:szCs w:val="28"/>
          <w:vertAlign w:val="subscript"/>
        </w:rPr>
        <w:t>с</w:t>
      </w:r>
      <w:proofErr w:type="spellEnd"/>
      <w:r w:rsidRPr="001E6BC9">
        <w:rPr>
          <w:szCs w:val="28"/>
        </w:rPr>
        <w:t xml:space="preserve">  *</w:t>
      </w:r>
      <w:proofErr w:type="spellStart"/>
      <w:proofErr w:type="gramEnd"/>
      <w:r w:rsidRPr="001E6BC9">
        <w:rPr>
          <w:szCs w:val="28"/>
        </w:rPr>
        <w:t>Сн</w:t>
      </w:r>
      <w:proofErr w:type="spellEnd"/>
    </w:p>
    <w:p w14:paraId="37A23CA4" w14:textId="77777777" w:rsidR="001E6BC9" w:rsidRPr="001E6BC9" w:rsidRDefault="001E6BC9" w:rsidP="001E6BC9">
      <w:pPr>
        <w:ind w:firstLine="2268"/>
        <w:rPr>
          <w:szCs w:val="28"/>
        </w:rPr>
      </w:pPr>
      <w:r w:rsidRPr="001E6BC9">
        <w:rPr>
          <w:szCs w:val="28"/>
        </w:rPr>
        <w:t>Н = (479,75*2,2)/100 = 10,55 тыс. руб.</w:t>
      </w:r>
    </w:p>
    <w:p w14:paraId="65FD3166"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налога на имущество организации за </w:t>
      </w:r>
      <w:r w:rsidRPr="001E6BC9">
        <w:rPr>
          <w:szCs w:val="28"/>
          <w:lang w:val="en-US"/>
        </w:rPr>
        <w:t>I</w:t>
      </w:r>
      <w:r w:rsidRPr="001E6BC9">
        <w:rPr>
          <w:szCs w:val="28"/>
        </w:rPr>
        <w:t xml:space="preserve"> квартал </w:t>
      </w:r>
    </w:p>
    <w:p w14:paraId="3D5CFD62" w14:textId="77777777" w:rsidR="001E6BC9" w:rsidRPr="001E6BC9" w:rsidRDefault="001E6BC9" w:rsidP="001E6BC9">
      <w:pPr>
        <w:ind w:firstLine="1418"/>
        <w:rPr>
          <w:szCs w:val="28"/>
        </w:rPr>
      </w:pPr>
      <w:r w:rsidRPr="001E6BC9">
        <w:rPr>
          <w:szCs w:val="28"/>
        </w:rPr>
        <w:t xml:space="preserve">  составляет 10,55 тыс. руб.</w:t>
      </w:r>
    </w:p>
    <w:p w14:paraId="33715E96" w14:textId="77777777" w:rsidR="00EF2DE3" w:rsidRPr="000763CA" w:rsidRDefault="00EF2DE3" w:rsidP="00EF2DE3">
      <w:r>
        <w:rPr>
          <w:rFonts w:eastAsia="Calibri"/>
          <w:b/>
          <w:szCs w:val="28"/>
        </w:rPr>
        <w:t>Вопросы к практическому занятию</w:t>
      </w:r>
    </w:p>
    <w:p w14:paraId="1F466CFF" w14:textId="77777777" w:rsidR="00EF2DE3" w:rsidRPr="00EF2DE3" w:rsidRDefault="00EF2DE3" w:rsidP="00EF2DE3"/>
    <w:p w14:paraId="6BD03792" w14:textId="77777777" w:rsidR="000763CA" w:rsidRDefault="000763CA">
      <w:pPr>
        <w:spacing w:after="160" w:line="259" w:lineRule="auto"/>
        <w:rPr>
          <w:rFonts w:cs="Arial"/>
          <w:b/>
          <w:bCs/>
          <w:kern w:val="32"/>
          <w:szCs w:val="32"/>
        </w:rPr>
      </w:pPr>
      <w:r>
        <w:br w:type="page"/>
      </w:r>
    </w:p>
    <w:p w14:paraId="2DF0BA13" w14:textId="77777777" w:rsidR="00024A3C" w:rsidRDefault="00024A3C" w:rsidP="00EF2DE3">
      <w:pPr>
        <w:pStyle w:val="1"/>
      </w:pPr>
      <w:bookmarkStart w:id="14" w:name="_Toc85730486"/>
      <w:r>
        <w:lastRenderedPageBreak/>
        <w:t xml:space="preserve">Практическое </w:t>
      </w:r>
      <w:proofErr w:type="gramStart"/>
      <w:r>
        <w:t>занятие  №</w:t>
      </w:r>
      <w:proofErr w:type="gramEnd"/>
      <w:r>
        <w:t xml:space="preserve"> </w:t>
      </w:r>
      <w:r w:rsidR="003F169A">
        <w:t>5</w:t>
      </w:r>
      <w:r>
        <w:t xml:space="preserve"> Определение налогооблагаемой базы и суммы налога.</w:t>
      </w:r>
      <w:bookmarkEnd w:id="14"/>
    </w:p>
    <w:p w14:paraId="071F433F"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977BE6" w:rsidRPr="00977BE6">
        <w:t xml:space="preserve"> </w:t>
      </w:r>
      <w:r w:rsidR="00977BE6" w:rsidRPr="00977BE6">
        <w:rPr>
          <w:rFonts w:eastAsia="Calibri"/>
          <w:szCs w:val="28"/>
        </w:rPr>
        <w:t>научиться определять налогооблагаемую базу и сумму налога.</w:t>
      </w:r>
    </w:p>
    <w:p w14:paraId="55638148" w14:textId="77777777" w:rsidR="00EF2DE3" w:rsidRDefault="00EF2DE3" w:rsidP="00EF2DE3"/>
    <w:p w14:paraId="6563863D" w14:textId="77777777" w:rsidR="00977BE6" w:rsidRDefault="00977BE6" w:rsidP="00977BE6">
      <w:pPr>
        <w:rPr>
          <w:sz w:val="27"/>
          <w:szCs w:val="27"/>
        </w:rPr>
      </w:pPr>
      <w:r w:rsidRPr="00977BE6">
        <w:rPr>
          <w:sz w:val="27"/>
          <w:szCs w:val="27"/>
        </w:rPr>
        <w:t xml:space="preserve">Задача 1. </w:t>
      </w:r>
    </w:p>
    <w:p w14:paraId="3621BF42" w14:textId="77777777" w:rsidR="00977BE6" w:rsidRPr="00977BE6" w:rsidRDefault="00977BE6" w:rsidP="00977BE6">
      <w:pPr>
        <w:rPr>
          <w:sz w:val="24"/>
        </w:rPr>
      </w:pPr>
      <w:r w:rsidRPr="00977BE6">
        <w:rPr>
          <w:sz w:val="27"/>
          <w:szCs w:val="27"/>
        </w:rPr>
        <w:t>1. Ставки НДС</w:t>
      </w:r>
    </w:p>
    <w:p w14:paraId="47B30C6F" w14:textId="77777777" w:rsidR="00977BE6" w:rsidRPr="00977BE6" w:rsidRDefault="00977BE6" w:rsidP="00977BE6">
      <w:pPr>
        <w:rPr>
          <w:sz w:val="24"/>
        </w:rPr>
      </w:pPr>
      <w:r w:rsidRPr="00977BE6">
        <w:rPr>
          <w:sz w:val="27"/>
          <w:szCs w:val="27"/>
        </w:rPr>
        <w:t xml:space="preserve">2. Порядок и сроки уплаты НДС (включая алгоритм расчета) </w:t>
      </w:r>
    </w:p>
    <w:p w14:paraId="3AF0E6C6" w14:textId="77777777" w:rsidR="00977BE6" w:rsidRPr="00977BE6" w:rsidRDefault="00977BE6" w:rsidP="00977BE6">
      <w:pPr>
        <w:rPr>
          <w:sz w:val="24"/>
        </w:rPr>
      </w:pPr>
      <w:r w:rsidRPr="00977BE6">
        <w:rPr>
          <w:sz w:val="27"/>
          <w:szCs w:val="27"/>
        </w:rPr>
        <w:t xml:space="preserve">3. Задача: ПОП закупило сырьё по свободно-отпускной цене 380 500 р. </w:t>
      </w:r>
      <w:proofErr w:type="gramStart"/>
      <w:r w:rsidRPr="00977BE6">
        <w:rPr>
          <w:sz w:val="27"/>
          <w:szCs w:val="27"/>
        </w:rPr>
        <w:t>( с</w:t>
      </w:r>
      <w:proofErr w:type="gramEnd"/>
      <w:r w:rsidRPr="00977BE6">
        <w:rPr>
          <w:sz w:val="27"/>
          <w:szCs w:val="27"/>
        </w:rPr>
        <w:t xml:space="preserve"> НДС), изготовило и реализовало продукцию с единой наценкой 240,8 %. Рассчитать НДС для внесения в бюджет.</w:t>
      </w:r>
    </w:p>
    <w:p w14:paraId="46D21BB6"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57DF089" w14:textId="77777777" w:rsidR="00977BE6" w:rsidRPr="00977BE6" w:rsidRDefault="00977BE6" w:rsidP="00977BE6">
      <w:pPr>
        <w:rPr>
          <w:sz w:val="24"/>
        </w:rPr>
      </w:pPr>
      <w:r w:rsidRPr="00977BE6">
        <w:rPr>
          <w:sz w:val="27"/>
          <w:szCs w:val="27"/>
        </w:rPr>
        <w:t xml:space="preserve">1. Сырье без НДС = 380 500 – 380 500 *18/118 = 380 500 – 58 042 = 322 458 руб. </w:t>
      </w:r>
    </w:p>
    <w:p w14:paraId="4B815BF6" w14:textId="77777777" w:rsidR="00977BE6" w:rsidRPr="00977BE6" w:rsidRDefault="00977BE6" w:rsidP="00977BE6">
      <w:pPr>
        <w:rPr>
          <w:sz w:val="24"/>
        </w:rPr>
      </w:pPr>
      <w:r w:rsidRPr="00977BE6">
        <w:rPr>
          <w:sz w:val="27"/>
          <w:szCs w:val="27"/>
        </w:rPr>
        <w:t xml:space="preserve">2. 322 458 + 322 458 * 240,8% = 1 098 937 руб. </w:t>
      </w:r>
    </w:p>
    <w:p w14:paraId="3CB1BBF1" w14:textId="77777777" w:rsidR="00977BE6" w:rsidRPr="00977BE6" w:rsidRDefault="00977BE6" w:rsidP="00977BE6">
      <w:pPr>
        <w:rPr>
          <w:sz w:val="24"/>
        </w:rPr>
      </w:pPr>
      <w:r w:rsidRPr="00977BE6">
        <w:rPr>
          <w:sz w:val="27"/>
          <w:szCs w:val="27"/>
        </w:rPr>
        <w:t xml:space="preserve">3. 1 098 937 + 1 098 937*18/100= 1 098 937 + 197 809 = 1 296 746 руб. </w:t>
      </w:r>
    </w:p>
    <w:p w14:paraId="0983E2A6" w14:textId="77777777" w:rsidR="00977BE6" w:rsidRPr="00977BE6" w:rsidRDefault="00977BE6" w:rsidP="00977BE6">
      <w:pPr>
        <w:rPr>
          <w:sz w:val="24"/>
        </w:rPr>
      </w:pPr>
      <w:r w:rsidRPr="00977BE6">
        <w:rPr>
          <w:sz w:val="27"/>
          <w:szCs w:val="27"/>
        </w:rPr>
        <w:t>4. НДС в бюджет = 197 809 руб.</w:t>
      </w:r>
    </w:p>
    <w:p w14:paraId="239AA278" w14:textId="77777777" w:rsidR="00977BE6" w:rsidRPr="00977BE6" w:rsidRDefault="00977BE6" w:rsidP="00977BE6">
      <w:pPr>
        <w:rPr>
          <w:sz w:val="24"/>
        </w:rPr>
      </w:pPr>
      <w:r w:rsidRPr="00977BE6">
        <w:rPr>
          <w:sz w:val="27"/>
          <w:szCs w:val="27"/>
        </w:rPr>
        <w:t>Задача 2.</w:t>
      </w:r>
    </w:p>
    <w:p w14:paraId="7E5796DA" w14:textId="77777777" w:rsidR="00977BE6" w:rsidRPr="00977BE6" w:rsidRDefault="00977BE6" w:rsidP="00977BE6">
      <w:pPr>
        <w:rPr>
          <w:sz w:val="24"/>
        </w:rPr>
      </w:pPr>
      <w:r w:rsidRPr="00977BE6">
        <w:rPr>
          <w:sz w:val="27"/>
          <w:szCs w:val="27"/>
        </w:rPr>
        <w:t>Рассчитать НДФЛ за налоговый период, если физическое лицо имеет должностной оклад 23000 руб., в марте оказана материальная помощь от работодателя в сумме 5000руб. в июле получены дивиденды на 2000 руб., имеет сына- школьника 10 лет.</w:t>
      </w:r>
    </w:p>
    <w:p w14:paraId="0143316B"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9CB920B" w14:textId="77777777" w:rsidR="00977BE6" w:rsidRPr="00977BE6" w:rsidRDefault="00977BE6" w:rsidP="00977BE6">
      <w:pPr>
        <w:rPr>
          <w:sz w:val="24"/>
        </w:rPr>
      </w:pPr>
      <w:r w:rsidRPr="00977BE6">
        <w:rPr>
          <w:sz w:val="27"/>
          <w:szCs w:val="27"/>
        </w:rPr>
        <w:t xml:space="preserve">1. Налог по ставке 9%: 2000*9/100=180руб. </w:t>
      </w:r>
    </w:p>
    <w:p w14:paraId="61AE5E00" w14:textId="77777777" w:rsidR="00977BE6" w:rsidRPr="00977BE6" w:rsidRDefault="00977BE6" w:rsidP="00977BE6">
      <w:pPr>
        <w:rPr>
          <w:sz w:val="24"/>
        </w:rPr>
      </w:pPr>
      <w:r w:rsidRPr="00977BE6">
        <w:rPr>
          <w:sz w:val="27"/>
          <w:szCs w:val="27"/>
        </w:rPr>
        <w:t xml:space="preserve">2. Налоговая база за год, облагаемая по ставке 13%: </w:t>
      </w:r>
    </w:p>
    <w:p w14:paraId="79591F91" w14:textId="77777777" w:rsidR="00977BE6" w:rsidRPr="00977BE6" w:rsidRDefault="00977BE6" w:rsidP="00977BE6">
      <w:pPr>
        <w:rPr>
          <w:sz w:val="24"/>
        </w:rPr>
      </w:pPr>
      <w:r w:rsidRPr="00977BE6">
        <w:rPr>
          <w:sz w:val="27"/>
          <w:szCs w:val="27"/>
        </w:rPr>
        <w:t xml:space="preserve">3. 23000*12 + (5000 - </w:t>
      </w:r>
      <w:proofErr w:type="gramStart"/>
      <w:r w:rsidRPr="00977BE6">
        <w:rPr>
          <w:sz w:val="27"/>
          <w:szCs w:val="27"/>
        </w:rPr>
        <w:t>4000)=</w:t>
      </w:r>
      <w:proofErr w:type="gramEnd"/>
      <w:r w:rsidRPr="00977BE6">
        <w:rPr>
          <w:sz w:val="27"/>
          <w:szCs w:val="27"/>
        </w:rPr>
        <w:t>277000руб.</w:t>
      </w:r>
    </w:p>
    <w:p w14:paraId="6B1D060B" w14:textId="77777777" w:rsidR="00977BE6" w:rsidRPr="00977BE6" w:rsidRDefault="00977BE6" w:rsidP="00977BE6">
      <w:pPr>
        <w:rPr>
          <w:sz w:val="24"/>
        </w:rPr>
      </w:pPr>
      <w:r w:rsidRPr="00977BE6">
        <w:rPr>
          <w:sz w:val="27"/>
          <w:szCs w:val="27"/>
        </w:rPr>
        <w:t>Доход превысит 40000 в феврале, значит стандартный вычет 400руб. применяется за 1 месяц; 280000 руб. - не превысит до конца года, значит стандартный вычет на ребенка 1000 руб. применяется за весь год (за 12 месяцев).</w:t>
      </w:r>
    </w:p>
    <w:p w14:paraId="537DC450" w14:textId="77777777" w:rsidR="00977BE6" w:rsidRPr="00977BE6" w:rsidRDefault="00977BE6" w:rsidP="00977BE6">
      <w:pPr>
        <w:rPr>
          <w:sz w:val="24"/>
        </w:rPr>
      </w:pPr>
      <w:r w:rsidRPr="00977BE6">
        <w:rPr>
          <w:sz w:val="27"/>
          <w:szCs w:val="27"/>
        </w:rPr>
        <w:t xml:space="preserve">3.Сумма стандартных вычетов за налоговый период: 400* 1 + 1000* 12= 12400руб. </w:t>
      </w:r>
    </w:p>
    <w:p w14:paraId="1AE115B2" w14:textId="77777777" w:rsidR="00977BE6" w:rsidRPr="00977BE6" w:rsidRDefault="00977BE6" w:rsidP="00977BE6">
      <w:pPr>
        <w:rPr>
          <w:sz w:val="24"/>
        </w:rPr>
      </w:pPr>
      <w:r w:rsidRPr="00977BE6">
        <w:rPr>
          <w:sz w:val="27"/>
          <w:szCs w:val="27"/>
        </w:rPr>
        <w:lastRenderedPageBreak/>
        <w:t xml:space="preserve">4.Налог по ставке 13%: (277000-12400) *13-34398руб. </w:t>
      </w:r>
    </w:p>
    <w:p w14:paraId="4809FEF7" w14:textId="77777777" w:rsidR="00977BE6" w:rsidRPr="00977BE6" w:rsidRDefault="00977BE6" w:rsidP="00977BE6">
      <w:pPr>
        <w:rPr>
          <w:sz w:val="24"/>
        </w:rPr>
      </w:pPr>
      <w:r w:rsidRPr="00977BE6">
        <w:rPr>
          <w:sz w:val="27"/>
          <w:szCs w:val="27"/>
        </w:rPr>
        <w:t>Помесячно:</w:t>
      </w:r>
    </w:p>
    <w:p w14:paraId="42873780" w14:textId="77777777" w:rsidR="00977BE6" w:rsidRPr="00977BE6" w:rsidRDefault="00977BE6" w:rsidP="00977BE6">
      <w:pPr>
        <w:rPr>
          <w:sz w:val="24"/>
        </w:rPr>
      </w:pPr>
      <w:r w:rsidRPr="00977BE6">
        <w:rPr>
          <w:sz w:val="27"/>
          <w:szCs w:val="27"/>
        </w:rPr>
        <w:t xml:space="preserve">Январь </w:t>
      </w:r>
    </w:p>
    <w:p w14:paraId="5869074F" w14:textId="77777777" w:rsidR="00977BE6" w:rsidRPr="00977BE6" w:rsidRDefault="00977BE6" w:rsidP="00977BE6">
      <w:pPr>
        <w:rPr>
          <w:sz w:val="24"/>
        </w:rPr>
      </w:pPr>
      <w:r w:rsidRPr="00977BE6">
        <w:rPr>
          <w:sz w:val="27"/>
          <w:szCs w:val="27"/>
        </w:rPr>
        <w:t xml:space="preserve">Налоговая база = 23 000 руб. </w:t>
      </w:r>
    </w:p>
    <w:p w14:paraId="504A4B6C" w14:textId="77777777" w:rsidR="00977BE6" w:rsidRPr="00977BE6" w:rsidRDefault="00977BE6" w:rsidP="00977BE6">
      <w:pPr>
        <w:rPr>
          <w:sz w:val="24"/>
        </w:rPr>
      </w:pPr>
      <w:r w:rsidRPr="00977BE6">
        <w:rPr>
          <w:sz w:val="27"/>
          <w:szCs w:val="27"/>
        </w:rPr>
        <w:t xml:space="preserve">Сумма вычетов 400 + 1 000 = 1 400 руб. </w:t>
      </w:r>
    </w:p>
    <w:p w14:paraId="4D3C5363" w14:textId="77777777" w:rsidR="00977BE6" w:rsidRPr="00977BE6" w:rsidRDefault="00977BE6" w:rsidP="00977BE6">
      <w:pPr>
        <w:rPr>
          <w:sz w:val="24"/>
        </w:rPr>
      </w:pPr>
      <w:r w:rsidRPr="00977BE6">
        <w:rPr>
          <w:sz w:val="27"/>
          <w:szCs w:val="27"/>
        </w:rPr>
        <w:t xml:space="preserve">Сумма НДФЛ = (23 000 - 1 </w:t>
      </w:r>
      <w:proofErr w:type="gramStart"/>
      <w:r w:rsidRPr="00977BE6">
        <w:rPr>
          <w:sz w:val="27"/>
          <w:szCs w:val="27"/>
        </w:rPr>
        <w:t>400)*</w:t>
      </w:r>
      <w:proofErr w:type="gramEnd"/>
      <w:r w:rsidRPr="00977BE6">
        <w:rPr>
          <w:sz w:val="27"/>
          <w:szCs w:val="27"/>
        </w:rPr>
        <w:t xml:space="preserve"> 13% = 2 808 руб. </w:t>
      </w:r>
    </w:p>
    <w:p w14:paraId="1E57DF0C" w14:textId="77777777" w:rsidR="00977BE6" w:rsidRPr="00977BE6" w:rsidRDefault="00977BE6" w:rsidP="00977BE6">
      <w:pPr>
        <w:rPr>
          <w:sz w:val="24"/>
        </w:rPr>
      </w:pPr>
      <w:r w:rsidRPr="00977BE6">
        <w:rPr>
          <w:sz w:val="27"/>
          <w:szCs w:val="27"/>
        </w:rPr>
        <w:t xml:space="preserve">Февраль </w:t>
      </w:r>
    </w:p>
    <w:p w14:paraId="2C14A049" w14:textId="77777777" w:rsidR="00977BE6" w:rsidRPr="00977BE6" w:rsidRDefault="00977BE6" w:rsidP="00977BE6">
      <w:pPr>
        <w:rPr>
          <w:sz w:val="24"/>
        </w:rPr>
      </w:pPr>
      <w:r w:rsidRPr="00977BE6">
        <w:rPr>
          <w:sz w:val="27"/>
          <w:szCs w:val="27"/>
        </w:rPr>
        <w:t xml:space="preserve">Налоговая база нарастающим итогом = 46 000 руб. </w:t>
      </w:r>
    </w:p>
    <w:p w14:paraId="2E55CA97" w14:textId="77777777" w:rsidR="00977BE6" w:rsidRPr="00977BE6" w:rsidRDefault="00977BE6" w:rsidP="00977BE6">
      <w:pPr>
        <w:rPr>
          <w:sz w:val="24"/>
        </w:rPr>
      </w:pPr>
      <w:r w:rsidRPr="00977BE6">
        <w:rPr>
          <w:sz w:val="27"/>
          <w:szCs w:val="27"/>
        </w:rPr>
        <w:t>Налоговая база за месяц = 23 000 руб.</w:t>
      </w:r>
    </w:p>
    <w:p w14:paraId="2C49D3EE" w14:textId="77777777" w:rsidR="00977BE6" w:rsidRPr="00977BE6" w:rsidRDefault="00977BE6" w:rsidP="00977BE6">
      <w:pPr>
        <w:rPr>
          <w:sz w:val="24"/>
        </w:rPr>
      </w:pPr>
      <w:r w:rsidRPr="00977BE6">
        <w:rPr>
          <w:sz w:val="27"/>
          <w:szCs w:val="27"/>
        </w:rPr>
        <w:t xml:space="preserve">Сумма вычетов = 1 000 руб. </w:t>
      </w:r>
    </w:p>
    <w:p w14:paraId="27541978" w14:textId="77777777" w:rsidR="00977BE6" w:rsidRPr="00977BE6" w:rsidRDefault="00977BE6" w:rsidP="00977BE6">
      <w:pPr>
        <w:rPr>
          <w:sz w:val="24"/>
        </w:rPr>
      </w:pPr>
      <w:r w:rsidRPr="00977BE6">
        <w:rPr>
          <w:sz w:val="27"/>
          <w:szCs w:val="27"/>
        </w:rPr>
        <w:t xml:space="preserve">Сумма НДФЛ - (23 000 - 1 000) * 13% = 2 860 руб. </w:t>
      </w:r>
    </w:p>
    <w:p w14:paraId="6061D96C" w14:textId="77777777" w:rsidR="00977BE6" w:rsidRPr="00977BE6" w:rsidRDefault="00977BE6" w:rsidP="00977BE6">
      <w:pPr>
        <w:rPr>
          <w:sz w:val="24"/>
        </w:rPr>
      </w:pPr>
      <w:r w:rsidRPr="00977BE6">
        <w:rPr>
          <w:sz w:val="27"/>
          <w:szCs w:val="27"/>
        </w:rPr>
        <w:t xml:space="preserve">Март </w:t>
      </w:r>
    </w:p>
    <w:p w14:paraId="24DEF35B" w14:textId="77777777" w:rsidR="00977BE6" w:rsidRPr="00977BE6" w:rsidRDefault="00977BE6" w:rsidP="00977BE6">
      <w:pPr>
        <w:rPr>
          <w:sz w:val="24"/>
        </w:rPr>
      </w:pPr>
      <w:r w:rsidRPr="00977BE6">
        <w:rPr>
          <w:sz w:val="27"/>
          <w:szCs w:val="27"/>
        </w:rPr>
        <w:t>Налоговая база нарастающим итогом = 23 000 * 3 + 1000 = 70 000 руб.</w:t>
      </w:r>
    </w:p>
    <w:p w14:paraId="182AABD9" w14:textId="77777777" w:rsidR="00977BE6" w:rsidRPr="00977BE6" w:rsidRDefault="00977BE6" w:rsidP="00977BE6">
      <w:pPr>
        <w:rPr>
          <w:sz w:val="24"/>
        </w:rPr>
      </w:pPr>
      <w:r w:rsidRPr="00977BE6">
        <w:rPr>
          <w:sz w:val="27"/>
          <w:szCs w:val="27"/>
        </w:rPr>
        <w:t xml:space="preserve">Налоговая база за месяц = 23 000 + 1 000 = 24 000 руб. </w:t>
      </w:r>
    </w:p>
    <w:p w14:paraId="380F69BE" w14:textId="77777777" w:rsidR="00977BE6" w:rsidRPr="00977BE6" w:rsidRDefault="00977BE6" w:rsidP="00977BE6">
      <w:pPr>
        <w:rPr>
          <w:sz w:val="24"/>
        </w:rPr>
      </w:pPr>
      <w:r w:rsidRPr="00977BE6">
        <w:rPr>
          <w:sz w:val="27"/>
          <w:szCs w:val="27"/>
        </w:rPr>
        <w:t xml:space="preserve">Сумма вычетов = 1 000 руб. </w:t>
      </w:r>
    </w:p>
    <w:p w14:paraId="4258638F" w14:textId="77777777" w:rsidR="00977BE6" w:rsidRPr="00977BE6" w:rsidRDefault="00977BE6" w:rsidP="00977BE6">
      <w:pPr>
        <w:rPr>
          <w:sz w:val="24"/>
        </w:rPr>
      </w:pPr>
      <w:r w:rsidRPr="00977BE6">
        <w:rPr>
          <w:sz w:val="27"/>
          <w:szCs w:val="27"/>
        </w:rPr>
        <w:t xml:space="preserve">Сумма НДФЛ = (24 000 - 1 000) * 13% = 2 990 руб. </w:t>
      </w:r>
    </w:p>
    <w:p w14:paraId="53F02E01" w14:textId="77777777" w:rsidR="00977BE6" w:rsidRPr="00977BE6" w:rsidRDefault="00977BE6" w:rsidP="00977BE6">
      <w:pPr>
        <w:rPr>
          <w:sz w:val="24"/>
        </w:rPr>
      </w:pPr>
      <w:r w:rsidRPr="00977BE6">
        <w:rPr>
          <w:sz w:val="27"/>
          <w:szCs w:val="27"/>
        </w:rPr>
        <w:t xml:space="preserve">Апрель-декабрь (9 месяцев) </w:t>
      </w:r>
    </w:p>
    <w:p w14:paraId="4021BA06" w14:textId="77777777" w:rsidR="00977BE6" w:rsidRPr="00977BE6" w:rsidRDefault="00977BE6" w:rsidP="00977BE6">
      <w:pPr>
        <w:rPr>
          <w:sz w:val="24"/>
        </w:rPr>
      </w:pPr>
      <w:r w:rsidRPr="00977BE6">
        <w:rPr>
          <w:sz w:val="27"/>
          <w:szCs w:val="27"/>
        </w:rPr>
        <w:t xml:space="preserve">Налоговая база за месяц = 23 000 руб. </w:t>
      </w:r>
    </w:p>
    <w:p w14:paraId="68EA53F7" w14:textId="77777777" w:rsidR="00977BE6" w:rsidRPr="00977BE6" w:rsidRDefault="00977BE6" w:rsidP="00977BE6">
      <w:pPr>
        <w:rPr>
          <w:sz w:val="24"/>
        </w:rPr>
      </w:pPr>
      <w:r w:rsidRPr="00977BE6">
        <w:rPr>
          <w:sz w:val="27"/>
          <w:szCs w:val="27"/>
        </w:rPr>
        <w:t>Сумма вычетов = 1 000 руб.</w:t>
      </w:r>
    </w:p>
    <w:p w14:paraId="00A41821" w14:textId="77777777" w:rsidR="00977BE6" w:rsidRPr="00977BE6" w:rsidRDefault="00977BE6" w:rsidP="00977BE6">
      <w:pPr>
        <w:rPr>
          <w:sz w:val="24"/>
        </w:rPr>
      </w:pPr>
      <w:r w:rsidRPr="00977BE6">
        <w:rPr>
          <w:sz w:val="27"/>
          <w:szCs w:val="27"/>
        </w:rPr>
        <w:t xml:space="preserve">Сумма НДФЛ = (23 000 - 1 000) * 13% = 2 860 руб. </w:t>
      </w:r>
    </w:p>
    <w:p w14:paraId="323E64F5" w14:textId="77777777" w:rsidR="00977BE6" w:rsidRPr="00977BE6" w:rsidRDefault="00977BE6" w:rsidP="00977BE6">
      <w:pPr>
        <w:rPr>
          <w:sz w:val="24"/>
        </w:rPr>
      </w:pPr>
      <w:r w:rsidRPr="00977BE6">
        <w:rPr>
          <w:sz w:val="27"/>
          <w:szCs w:val="27"/>
        </w:rPr>
        <w:t>Итого НДФЛ за год 2 808 + 2 860 + 2 990 + 2 860 *9 = 34 398 руб.</w:t>
      </w:r>
    </w:p>
    <w:p w14:paraId="1EB3E2F9" w14:textId="77777777" w:rsidR="00977BE6" w:rsidRPr="00977BE6" w:rsidRDefault="00977BE6" w:rsidP="00977BE6">
      <w:pPr>
        <w:rPr>
          <w:sz w:val="24"/>
        </w:rPr>
      </w:pPr>
      <w:r w:rsidRPr="00977BE6">
        <w:rPr>
          <w:sz w:val="27"/>
          <w:szCs w:val="27"/>
        </w:rPr>
        <w:t>Задача 3.</w:t>
      </w:r>
    </w:p>
    <w:p w14:paraId="761732DF" w14:textId="77777777" w:rsidR="00977BE6" w:rsidRPr="00977BE6" w:rsidRDefault="00977BE6" w:rsidP="00977BE6">
      <w:pPr>
        <w:rPr>
          <w:sz w:val="24"/>
        </w:rPr>
      </w:pPr>
      <w:r w:rsidRPr="00977BE6">
        <w:rPr>
          <w:sz w:val="27"/>
          <w:szCs w:val="27"/>
        </w:rPr>
        <w:t>Мощность транспортного средства 150л.с. Налогоплательщик заменил и зарегистрировал двигатель 5 мая текущего года. Мощность двигателя составила 180л.с. Ставка транспортного налога – 10 руб. Рассчитать сумму налога.</w:t>
      </w:r>
    </w:p>
    <w:p w14:paraId="73079759"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5461D02" w14:textId="77777777" w:rsidR="00977BE6" w:rsidRPr="00977BE6" w:rsidRDefault="00977BE6" w:rsidP="00977BE6">
      <w:pPr>
        <w:rPr>
          <w:sz w:val="24"/>
        </w:rPr>
      </w:pPr>
      <w:r w:rsidRPr="00977BE6">
        <w:rPr>
          <w:sz w:val="27"/>
          <w:szCs w:val="27"/>
        </w:rPr>
        <w:t xml:space="preserve"> (150*4 + 180*8) /12 *10= 1700 руб.</w:t>
      </w:r>
    </w:p>
    <w:p w14:paraId="6DD389F3" w14:textId="77777777" w:rsidR="00977BE6" w:rsidRPr="00977BE6" w:rsidRDefault="00977BE6" w:rsidP="00977BE6">
      <w:pPr>
        <w:rPr>
          <w:sz w:val="24"/>
        </w:rPr>
      </w:pPr>
      <w:r w:rsidRPr="00977BE6">
        <w:rPr>
          <w:b/>
          <w:bCs/>
          <w:sz w:val="27"/>
          <w:szCs w:val="27"/>
        </w:rPr>
        <w:t>Задание для самостоятельного решения</w:t>
      </w:r>
    </w:p>
    <w:p w14:paraId="67602044" w14:textId="77777777" w:rsidR="00977BE6" w:rsidRPr="00977BE6" w:rsidRDefault="00977BE6" w:rsidP="00977BE6">
      <w:pPr>
        <w:rPr>
          <w:sz w:val="24"/>
        </w:rPr>
      </w:pPr>
    </w:p>
    <w:p w14:paraId="6DC2CD9B" w14:textId="77777777" w:rsidR="00977BE6" w:rsidRPr="00977BE6" w:rsidRDefault="00977BE6" w:rsidP="00977BE6">
      <w:pPr>
        <w:rPr>
          <w:sz w:val="24"/>
        </w:rPr>
      </w:pPr>
      <w:r w:rsidRPr="00977BE6">
        <w:rPr>
          <w:i/>
          <w:iCs/>
          <w:sz w:val="27"/>
          <w:szCs w:val="27"/>
        </w:rPr>
        <w:t>Задача 1</w:t>
      </w:r>
    </w:p>
    <w:p w14:paraId="6556ABA4" w14:textId="77777777" w:rsidR="00977BE6" w:rsidRPr="00977BE6" w:rsidRDefault="00977BE6" w:rsidP="00977BE6">
      <w:pPr>
        <w:rPr>
          <w:sz w:val="24"/>
        </w:rPr>
      </w:pPr>
      <w:r w:rsidRPr="00977BE6">
        <w:rPr>
          <w:sz w:val="27"/>
          <w:szCs w:val="27"/>
        </w:rPr>
        <w:lastRenderedPageBreak/>
        <w:t>В пользу физического лица за месяц были произведены следующие выплаты:</w:t>
      </w:r>
    </w:p>
    <w:p w14:paraId="4903A7FE" w14:textId="77777777" w:rsidR="00977BE6" w:rsidRPr="00977BE6" w:rsidRDefault="00977BE6" w:rsidP="00977BE6">
      <w:pPr>
        <w:rPr>
          <w:sz w:val="24"/>
        </w:rPr>
      </w:pPr>
      <w:r w:rsidRPr="00977BE6">
        <w:rPr>
          <w:sz w:val="27"/>
          <w:szCs w:val="27"/>
        </w:rPr>
        <w:t>- сдельная заработная плата - 5700 руб.</w:t>
      </w:r>
    </w:p>
    <w:p w14:paraId="2C5086F4" w14:textId="77777777" w:rsidR="00977BE6" w:rsidRPr="00977BE6" w:rsidRDefault="00977BE6" w:rsidP="00977BE6">
      <w:pPr>
        <w:rPr>
          <w:sz w:val="24"/>
        </w:rPr>
      </w:pPr>
      <w:r w:rsidRPr="00977BE6">
        <w:rPr>
          <w:sz w:val="27"/>
          <w:szCs w:val="27"/>
        </w:rPr>
        <w:t>- надбавка за сверхурочную работу – 800 руб.</w:t>
      </w:r>
    </w:p>
    <w:p w14:paraId="285603A7" w14:textId="77777777" w:rsidR="00977BE6" w:rsidRPr="00977BE6" w:rsidRDefault="00977BE6" w:rsidP="00977BE6">
      <w:pPr>
        <w:rPr>
          <w:sz w:val="24"/>
        </w:rPr>
      </w:pPr>
      <w:r w:rsidRPr="00977BE6">
        <w:rPr>
          <w:sz w:val="27"/>
          <w:szCs w:val="27"/>
        </w:rPr>
        <w:t>- пособие по временной нетрудоспособности – 1250 руб.</w:t>
      </w:r>
    </w:p>
    <w:p w14:paraId="06D6DC50" w14:textId="77777777" w:rsidR="00977BE6" w:rsidRPr="00977BE6" w:rsidRDefault="00977BE6" w:rsidP="00977BE6">
      <w:pPr>
        <w:rPr>
          <w:sz w:val="24"/>
        </w:rPr>
      </w:pPr>
      <w:r w:rsidRPr="00977BE6">
        <w:rPr>
          <w:sz w:val="27"/>
          <w:szCs w:val="27"/>
        </w:rPr>
        <w:t>- компенсация командировочных расходов – 1200 руб.</w:t>
      </w:r>
    </w:p>
    <w:p w14:paraId="7BCE96D7" w14:textId="77777777" w:rsidR="00977BE6" w:rsidRPr="00977BE6" w:rsidRDefault="00977BE6" w:rsidP="00977BE6">
      <w:pPr>
        <w:rPr>
          <w:sz w:val="24"/>
        </w:rPr>
      </w:pPr>
      <w:r w:rsidRPr="00977BE6">
        <w:rPr>
          <w:sz w:val="27"/>
          <w:szCs w:val="27"/>
        </w:rPr>
        <w:t>- в том числе суточные сверх норм – 500 руб.</w:t>
      </w:r>
    </w:p>
    <w:p w14:paraId="3F7DB5A2" w14:textId="77777777" w:rsidR="00977BE6" w:rsidRPr="00977BE6" w:rsidRDefault="00977BE6" w:rsidP="00977BE6">
      <w:pPr>
        <w:rPr>
          <w:sz w:val="24"/>
        </w:rPr>
      </w:pPr>
      <w:r w:rsidRPr="00977BE6">
        <w:rPr>
          <w:sz w:val="27"/>
          <w:szCs w:val="27"/>
        </w:rPr>
        <w:t>- материальная помощь – 1500 руб.</w:t>
      </w:r>
    </w:p>
    <w:p w14:paraId="54ADE7AF" w14:textId="77777777" w:rsidR="00977BE6" w:rsidRPr="00977BE6" w:rsidRDefault="00977BE6" w:rsidP="00977BE6">
      <w:pPr>
        <w:rPr>
          <w:sz w:val="24"/>
        </w:rPr>
      </w:pPr>
      <w:r w:rsidRPr="00977BE6">
        <w:rPr>
          <w:sz w:val="27"/>
          <w:szCs w:val="27"/>
        </w:rPr>
        <w:t>Определить налогооблагаемую базу и сумму отчислений во внебюджетные фонды.</w:t>
      </w:r>
    </w:p>
    <w:p w14:paraId="2E9E0AA1" w14:textId="77777777" w:rsidR="00977BE6" w:rsidRPr="00977BE6" w:rsidRDefault="00977BE6" w:rsidP="00977BE6">
      <w:pPr>
        <w:rPr>
          <w:sz w:val="24"/>
        </w:rPr>
      </w:pPr>
      <w:r w:rsidRPr="00977BE6">
        <w:rPr>
          <w:i/>
          <w:iCs/>
          <w:sz w:val="27"/>
          <w:szCs w:val="27"/>
        </w:rPr>
        <w:t>Задача 2</w:t>
      </w:r>
    </w:p>
    <w:p w14:paraId="000A851B" w14:textId="77777777" w:rsidR="00977BE6" w:rsidRPr="00977BE6" w:rsidRDefault="00977BE6" w:rsidP="00977BE6">
      <w:pPr>
        <w:rPr>
          <w:sz w:val="24"/>
        </w:rPr>
      </w:pPr>
      <w:r w:rsidRPr="00977BE6">
        <w:rPr>
          <w:sz w:val="27"/>
          <w:szCs w:val="27"/>
        </w:rPr>
        <w:t xml:space="preserve">Рассчитать сумму транспортного налога, подлежащего уплате в бюджет за налоговый период, если в собственности ЗАО «Рассвет» находятся следующие транспортные средства: - грузовой автомобиль с мощностью двигателя 200л.с., зарегистрированный 6 августа истекшего налогового </w:t>
      </w:r>
      <w:proofErr w:type="gramStart"/>
      <w:r w:rsidRPr="00977BE6">
        <w:rPr>
          <w:sz w:val="27"/>
          <w:szCs w:val="27"/>
        </w:rPr>
        <w:t>периода ,</w:t>
      </w:r>
      <w:proofErr w:type="gramEnd"/>
      <w:r w:rsidRPr="00977BE6">
        <w:rPr>
          <w:sz w:val="27"/>
          <w:szCs w:val="27"/>
        </w:rPr>
        <w:t xml:space="preserve"> - легковой автомобиль «Ниссан» с мощностью двигателя 101л.с., снят с учета в июле истекшего налогового периода</w:t>
      </w:r>
    </w:p>
    <w:p w14:paraId="2EA0FC48" w14:textId="77777777" w:rsidR="00977BE6" w:rsidRPr="00977BE6" w:rsidRDefault="00977BE6" w:rsidP="00977BE6">
      <w:pPr>
        <w:rPr>
          <w:sz w:val="24"/>
        </w:rPr>
      </w:pPr>
      <w:r w:rsidRPr="00977BE6">
        <w:rPr>
          <w:i/>
          <w:iCs/>
          <w:sz w:val="27"/>
          <w:szCs w:val="27"/>
        </w:rPr>
        <w:t>Задача 3</w:t>
      </w:r>
    </w:p>
    <w:p w14:paraId="70FB14B8" w14:textId="77777777" w:rsidR="00977BE6" w:rsidRPr="00977BE6" w:rsidRDefault="00977BE6" w:rsidP="00977BE6">
      <w:pPr>
        <w:rPr>
          <w:sz w:val="24"/>
        </w:rPr>
      </w:pPr>
      <w:r w:rsidRPr="00977BE6">
        <w:rPr>
          <w:sz w:val="27"/>
          <w:szCs w:val="27"/>
        </w:rPr>
        <w:t>Рассчитать налог на доходы физического лица за январь месяц. Начислено за январь: - заработная плата – 5000 руб.</w:t>
      </w:r>
    </w:p>
    <w:p w14:paraId="6B56D805" w14:textId="77777777" w:rsidR="00977BE6" w:rsidRPr="00977BE6" w:rsidRDefault="00977BE6" w:rsidP="00977BE6">
      <w:pPr>
        <w:rPr>
          <w:sz w:val="24"/>
        </w:rPr>
      </w:pPr>
      <w:r w:rsidRPr="00977BE6">
        <w:rPr>
          <w:sz w:val="27"/>
          <w:szCs w:val="27"/>
        </w:rPr>
        <w:t>- материальная помощь работникам к празднику – 3000 руб.</w:t>
      </w:r>
    </w:p>
    <w:p w14:paraId="7DAA1759" w14:textId="77777777" w:rsidR="00977BE6" w:rsidRPr="00977BE6" w:rsidRDefault="00977BE6" w:rsidP="00977BE6">
      <w:pPr>
        <w:rPr>
          <w:sz w:val="24"/>
        </w:rPr>
      </w:pPr>
      <w:r w:rsidRPr="00977BE6">
        <w:rPr>
          <w:sz w:val="27"/>
          <w:szCs w:val="27"/>
        </w:rPr>
        <w:t>- отпускные – 1000 руб.</w:t>
      </w:r>
    </w:p>
    <w:p w14:paraId="014EA1F4" w14:textId="77777777" w:rsidR="00977BE6" w:rsidRPr="00977BE6" w:rsidRDefault="00977BE6" w:rsidP="00977BE6">
      <w:pPr>
        <w:rPr>
          <w:sz w:val="24"/>
        </w:rPr>
      </w:pPr>
      <w:r w:rsidRPr="00977BE6">
        <w:rPr>
          <w:sz w:val="27"/>
          <w:szCs w:val="27"/>
        </w:rPr>
        <w:t>- компенсация за неиспользованный отпуск – 2000 руб.</w:t>
      </w:r>
    </w:p>
    <w:p w14:paraId="40A7C16B" w14:textId="77777777" w:rsidR="00977BE6" w:rsidRPr="00977BE6" w:rsidRDefault="00977BE6" w:rsidP="00977BE6">
      <w:pPr>
        <w:rPr>
          <w:sz w:val="24"/>
        </w:rPr>
      </w:pPr>
      <w:r w:rsidRPr="00977BE6">
        <w:rPr>
          <w:sz w:val="27"/>
          <w:szCs w:val="27"/>
        </w:rPr>
        <w:t>- дети до 18 лет – 1 ребенок.</w:t>
      </w:r>
    </w:p>
    <w:p w14:paraId="7EB3ED0D" w14:textId="77777777" w:rsidR="00977BE6" w:rsidRPr="00977BE6" w:rsidRDefault="00977BE6" w:rsidP="00977BE6">
      <w:pPr>
        <w:rPr>
          <w:sz w:val="24"/>
        </w:rPr>
      </w:pPr>
      <w:r w:rsidRPr="00977BE6">
        <w:rPr>
          <w:i/>
          <w:iCs/>
          <w:sz w:val="27"/>
          <w:szCs w:val="27"/>
        </w:rPr>
        <w:t>Задача 4</w:t>
      </w:r>
    </w:p>
    <w:p w14:paraId="579A0674" w14:textId="77777777" w:rsidR="00977BE6" w:rsidRPr="00977BE6" w:rsidRDefault="00977BE6" w:rsidP="00977BE6">
      <w:pPr>
        <w:rPr>
          <w:sz w:val="24"/>
        </w:rPr>
      </w:pPr>
      <w:r w:rsidRPr="00977BE6">
        <w:rPr>
          <w:sz w:val="27"/>
          <w:szCs w:val="27"/>
        </w:rPr>
        <w:t xml:space="preserve">Посредническая строительная организация приобрела товар стоимостью 250 тыс. </w:t>
      </w:r>
      <w:proofErr w:type="gramStart"/>
      <w:r w:rsidRPr="00977BE6">
        <w:rPr>
          <w:sz w:val="27"/>
          <w:szCs w:val="27"/>
        </w:rPr>
        <w:t>руб.( с</w:t>
      </w:r>
      <w:proofErr w:type="gramEnd"/>
      <w:r w:rsidRPr="00977BE6">
        <w:rPr>
          <w:sz w:val="27"/>
          <w:szCs w:val="27"/>
        </w:rPr>
        <w:t xml:space="preserve"> учетом НДС), а реализовала его за 300 тыс. руб.(с учетом НДС). Рассчитать сумму налога на добавленную стоимость.</w:t>
      </w:r>
    </w:p>
    <w:p w14:paraId="4AF67E5C" w14:textId="77777777" w:rsidR="00977BE6" w:rsidRPr="00977BE6" w:rsidRDefault="00977BE6" w:rsidP="00977BE6">
      <w:pPr>
        <w:rPr>
          <w:sz w:val="24"/>
        </w:rPr>
      </w:pPr>
      <w:r w:rsidRPr="00977BE6">
        <w:rPr>
          <w:i/>
          <w:iCs/>
          <w:sz w:val="27"/>
          <w:szCs w:val="27"/>
        </w:rPr>
        <w:t>Задача 5</w:t>
      </w:r>
    </w:p>
    <w:p w14:paraId="6D5A70AD" w14:textId="77777777" w:rsidR="00977BE6" w:rsidRPr="00977BE6" w:rsidRDefault="00977BE6" w:rsidP="00977BE6">
      <w:pPr>
        <w:rPr>
          <w:sz w:val="24"/>
        </w:rPr>
      </w:pPr>
      <w:r w:rsidRPr="00977BE6">
        <w:rPr>
          <w:sz w:val="27"/>
          <w:szCs w:val="27"/>
        </w:rPr>
        <w:t>Продажная цена строительной продукции, включая НДС, составляет 780 тыс. руб. Определить сумму налога на добавленную стоимость.</w:t>
      </w:r>
    </w:p>
    <w:p w14:paraId="41A19435" w14:textId="77777777" w:rsidR="00EF2DE3" w:rsidRPr="00EF2DE3" w:rsidRDefault="00EF2DE3" w:rsidP="00EF2DE3"/>
    <w:p w14:paraId="6EBF9CBA" w14:textId="77777777" w:rsidR="000763CA" w:rsidRDefault="000763CA">
      <w:pPr>
        <w:spacing w:after="160" w:line="259" w:lineRule="auto"/>
        <w:rPr>
          <w:rFonts w:cs="Arial"/>
          <w:b/>
          <w:bCs/>
          <w:kern w:val="32"/>
          <w:szCs w:val="32"/>
        </w:rPr>
      </w:pPr>
      <w:r>
        <w:br w:type="page"/>
      </w:r>
    </w:p>
    <w:p w14:paraId="47EC85DA" w14:textId="77777777" w:rsidR="003F169A" w:rsidRPr="003F169A" w:rsidRDefault="003F169A" w:rsidP="003F169A">
      <w:pPr>
        <w:keepNext/>
        <w:spacing w:before="240" w:after="60" w:line="240" w:lineRule="auto"/>
        <w:ind w:firstLine="0"/>
        <w:jc w:val="center"/>
        <w:outlineLvl w:val="0"/>
        <w:rPr>
          <w:rFonts w:cs="Arial"/>
          <w:b/>
          <w:bCs/>
          <w:kern w:val="32"/>
          <w:szCs w:val="32"/>
        </w:rPr>
      </w:pPr>
      <w:bookmarkStart w:id="15" w:name="_Toc85730487"/>
      <w:r w:rsidRPr="003F169A">
        <w:rPr>
          <w:rFonts w:cs="Arial"/>
          <w:b/>
          <w:bCs/>
          <w:kern w:val="32"/>
          <w:szCs w:val="32"/>
        </w:rPr>
        <w:lastRenderedPageBreak/>
        <w:t xml:space="preserve">Практическое занятие № </w:t>
      </w:r>
      <w:r>
        <w:rPr>
          <w:rFonts w:cs="Arial"/>
          <w:b/>
          <w:bCs/>
          <w:kern w:val="32"/>
          <w:szCs w:val="32"/>
        </w:rPr>
        <w:t>6</w:t>
      </w:r>
      <w:r w:rsidRPr="003F169A">
        <w:rPr>
          <w:rFonts w:cs="Arial"/>
          <w:b/>
          <w:bCs/>
          <w:kern w:val="32"/>
          <w:szCs w:val="32"/>
        </w:rPr>
        <w:t>.  Факторные доходы</w:t>
      </w:r>
      <w:bookmarkEnd w:id="15"/>
    </w:p>
    <w:p w14:paraId="57D7E6D1" w14:textId="77777777" w:rsidR="003F169A" w:rsidRPr="003F169A" w:rsidRDefault="003F169A" w:rsidP="003F169A">
      <w:pPr>
        <w:spacing w:after="100" w:afterAutospacing="1"/>
        <w:jc w:val="center"/>
        <w:rPr>
          <w:b/>
          <w:szCs w:val="28"/>
        </w:rPr>
      </w:pPr>
      <w:r w:rsidRPr="003F169A">
        <w:rPr>
          <w:b/>
          <w:szCs w:val="28"/>
        </w:rPr>
        <w:t>Теоретическая часть.</w:t>
      </w:r>
    </w:p>
    <w:p w14:paraId="10BECBFA" w14:textId="77777777" w:rsidR="003F169A" w:rsidRPr="003F169A" w:rsidRDefault="003F169A" w:rsidP="003F169A">
      <w:pPr>
        <w:rPr>
          <w:szCs w:val="28"/>
        </w:rPr>
      </w:pPr>
      <w:r w:rsidRPr="003F169A">
        <w:rPr>
          <w:szCs w:val="28"/>
        </w:rPr>
        <w:t>Для анализа экономической деятельности любой фирмы используются следующие показатели: общий (валовой) доход TR; средний доход AR; предельный доход MR и прибыль.</w:t>
      </w:r>
    </w:p>
    <w:p w14:paraId="02A3E674" w14:textId="77777777" w:rsidR="003F169A" w:rsidRPr="003F169A" w:rsidRDefault="003F169A" w:rsidP="003F169A">
      <w:pPr>
        <w:rPr>
          <w:szCs w:val="28"/>
        </w:rPr>
      </w:pPr>
      <w:r w:rsidRPr="003F169A">
        <w:rPr>
          <w:szCs w:val="28"/>
        </w:rPr>
        <w:t>Общий (валовой) доход - это суммарный доход, который фирма получает от продажи всей продукции по рыночным ценам. Он определяется как произведение рыночной цены продукции и количества реализованной продукции:</w:t>
      </w:r>
    </w:p>
    <w:p w14:paraId="64CC9F32" w14:textId="77777777" w:rsidR="003F169A" w:rsidRPr="003F169A" w:rsidRDefault="003F169A" w:rsidP="003F169A">
      <w:pPr>
        <w:rPr>
          <w:szCs w:val="28"/>
        </w:rPr>
      </w:pPr>
      <w:r w:rsidRPr="003F169A">
        <w:rPr>
          <w:szCs w:val="28"/>
        </w:rPr>
        <w:t>TR = Р х Q.</w:t>
      </w:r>
    </w:p>
    <w:p w14:paraId="19041DB5" w14:textId="77777777" w:rsidR="003F169A" w:rsidRPr="003F169A" w:rsidRDefault="003F169A" w:rsidP="003F169A">
      <w:pPr>
        <w:rPr>
          <w:szCs w:val="28"/>
        </w:rPr>
      </w:pPr>
      <w:r w:rsidRPr="003F169A">
        <w:rPr>
          <w:szCs w:val="28"/>
        </w:rPr>
        <w:t>В российской экономике общий доход представляет со</w:t>
      </w:r>
      <w:r w:rsidRPr="003F169A">
        <w:rPr>
          <w:szCs w:val="28"/>
        </w:rPr>
        <w:softHyphen/>
        <w:t>бой выручку, т.е. стоимость всей реализованной продукции, а валовой доход - разницу между выручкой и материальными издержками</w:t>
      </w:r>
      <w:proofErr w:type="gramStart"/>
      <w:r w:rsidRPr="003F169A">
        <w:rPr>
          <w:szCs w:val="28"/>
        </w:rPr>
        <w:t xml:space="preserve">   (</w:t>
      </w:r>
      <w:proofErr w:type="gramEnd"/>
      <w:r w:rsidRPr="003F169A">
        <w:rPr>
          <w:szCs w:val="28"/>
        </w:rPr>
        <w:t>затратами)   на   производство   и   реализацию</w:t>
      </w:r>
    </w:p>
    <w:p w14:paraId="4DF45962" w14:textId="77777777" w:rsidR="003F169A" w:rsidRPr="003F169A" w:rsidRDefault="003F169A" w:rsidP="003F169A">
      <w:pPr>
        <w:rPr>
          <w:szCs w:val="28"/>
        </w:rPr>
      </w:pPr>
      <w:r w:rsidRPr="003F169A">
        <w:rPr>
          <w:szCs w:val="28"/>
        </w:rPr>
        <w:t>продукции:</w:t>
      </w:r>
    </w:p>
    <w:p w14:paraId="3215DA05" w14:textId="77777777" w:rsidR="003F169A" w:rsidRPr="003F169A" w:rsidRDefault="003F169A" w:rsidP="003F169A">
      <w:pPr>
        <w:rPr>
          <w:szCs w:val="28"/>
        </w:rPr>
      </w:pPr>
      <w:r w:rsidRPr="003F169A">
        <w:rPr>
          <w:szCs w:val="28"/>
        </w:rPr>
        <w:t>TR=P x Q - M3,</w:t>
      </w:r>
    </w:p>
    <w:p w14:paraId="0B59CE5B" w14:textId="77777777" w:rsidR="003F169A" w:rsidRPr="003F169A" w:rsidRDefault="003F169A" w:rsidP="003F169A">
      <w:pPr>
        <w:rPr>
          <w:szCs w:val="28"/>
        </w:rPr>
      </w:pPr>
      <w:r w:rsidRPr="003F169A">
        <w:rPr>
          <w:szCs w:val="28"/>
        </w:rPr>
        <w:t>где МЗ - материальные затраты (стоимость сырья, материа</w:t>
      </w:r>
      <w:r w:rsidRPr="003F169A">
        <w:rPr>
          <w:szCs w:val="28"/>
        </w:rPr>
        <w:softHyphen/>
        <w:t>лов, топлива и т.д.).</w:t>
      </w:r>
    </w:p>
    <w:p w14:paraId="0F4E390D" w14:textId="77777777" w:rsidR="003F169A" w:rsidRPr="003F169A" w:rsidRDefault="003F169A" w:rsidP="003F169A">
      <w:pPr>
        <w:rPr>
          <w:szCs w:val="28"/>
        </w:rPr>
      </w:pPr>
      <w:r w:rsidRPr="003F169A">
        <w:rPr>
          <w:szCs w:val="28"/>
        </w:rPr>
        <w:t>Следовательно, в понятие «валовой доход» входит часть се</w:t>
      </w:r>
      <w:r w:rsidRPr="003F169A">
        <w:rPr>
          <w:szCs w:val="28"/>
        </w:rPr>
        <w:softHyphen/>
        <w:t>бестоимости продукции - расходы на оплату труда и прибыль.</w:t>
      </w:r>
    </w:p>
    <w:p w14:paraId="46EF5FD8" w14:textId="77777777" w:rsidR="003F169A" w:rsidRPr="003F169A" w:rsidRDefault="003F169A" w:rsidP="003F169A">
      <w:pPr>
        <w:rPr>
          <w:szCs w:val="28"/>
        </w:rPr>
      </w:pPr>
      <w:r w:rsidRPr="003F169A">
        <w:rPr>
          <w:szCs w:val="28"/>
        </w:rPr>
        <w:t>Фирма, функционирующая на рынке совершенной конку</w:t>
      </w:r>
      <w:r w:rsidRPr="003F169A">
        <w:rPr>
          <w:szCs w:val="28"/>
        </w:rPr>
        <w:softHyphen/>
        <w:t>ренции, не имеет возможности воздействовать на цену. Цена для нее - величина заданная. Следовательно, общий доход зависит только от объема производства фирмы.</w:t>
      </w:r>
    </w:p>
    <w:p w14:paraId="683CBD2E" w14:textId="77777777" w:rsidR="003F169A" w:rsidRPr="003F169A" w:rsidRDefault="003F169A" w:rsidP="003F169A">
      <w:pPr>
        <w:rPr>
          <w:szCs w:val="28"/>
        </w:rPr>
      </w:pPr>
      <w:r w:rsidRPr="003F169A">
        <w:rPr>
          <w:szCs w:val="28"/>
        </w:rPr>
        <w:t>Иное явление на рынке несовершенной конкуренции. Здесь фирма может воздействовать на цену. Чтобы реализовать боль</w:t>
      </w:r>
      <w:r w:rsidRPr="003F169A">
        <w:rPr>
          <w:szCs w:val="28"/>
        </w:rPr>
        <w:softHyphen/>
        <w:t>ше продукции, она вынуждена снижать цену. Таким образом, валовой доход фирмы зависит от цены и объема производства.</w:t>
      </w:r>
    </w:p>
    <w:p w14:paraId="7D327422" w14:textId="77777777" w:rsidR="003F169A" w:rsidRPr="003F169A" w:rsidRDefault="003F169A" w:rsidP="003F169A">
      <w:pPr>
        <w:rPr>
          <w:szCs w:val="28"/>
        </w:rPr>
      </w:pPr>
      <w:r w:rsidRPr="003F169A">
        <w:rPr>
          <w:szCs w:val="28"/>
        </w:rPr>
        <w:lastRenderedPageBreak/>
        <w:t xml:space="preserve">Средний доход AR - это доход, полученный от продажи единицы продукции. Он определяется как отношение общего дохода TR к количеству реализованной продукции </w:t>
      </w:r>
    </w:p>
    <w:p w14:paraId="139E482C" w14:textId="77777777" w:rsidR="003F169A" w:rsidRPr="003F169A" w:rsidRDefault="003F169A" w:rsidP="003F169A">
      <w:pPr>
        <w:rPr>
          <w:szCs w:val="28"/>
        </w:rPr>
      </w:pPr>
      <w:r w:rsidRPr="003F169A">
        <w:rPr>
          <w:szCs w:val="28"/>
        </w:rPr>
        <w:t>Средний доход по размеру фактически равен рыночной цене.</w:t>
      </w:r>
    </w:p>
    <w:p w14:paraId="3A43715D" w14:textId="77777777" w:rsidR="003F169A" w:rsidRPr="003F169A" w:rsidRDefault="003F169A" w:rsidP="003F169A">
      <w:pPr>
        <w:rPr>
          <w:szCs w:val="28"/>
        </w:rPr>
      </w:pPr>
      <w:r w:rsidRPr="003F169A">
        <w:rPr>
          <w:szCs w:val="28"/>
        </w:rPr>
        <w:t>Предельный доход MR - это прирост дохода от роста про</w:t>
      </w:r>
      <w:r w:rsidRPr="003F169A">
        <w:rPr>
          <w:szCs w:val="28"/>
        </w:rPr>
        <w:softHyphen/>
        <w:t>даж на одну дополнительную единицу продукции. Он опре</w:t>
      </w:r>
      <w:r w:rsidRPr="003F169A">
        <w:rPr>
          <w:szCs w:val="28"/>
        </w:rPr>
        <w:softHyphen/>
        <w:t>деляется как отношение прироста общего дохода TR к при</w:t>
      </w:r>
      <w:r w:rsidRPr="003F169A">
        <w:rPr>
          <w:szCs w:val="28"/>
        </w:rPr>
        <w:softHyphen/>
        <w:t>росту количества продукции Q.</w:t>
      </w:r>
    </w:p>
    <w:p w14:paraId="4860CB29" w14:textId="77777777" w:rsidR="003F169A" w:rsidRPr="003F169A" w:rsidRDefault="003F169A" w:rsidP="003F169A">
      <w:pPr>
        <w:rPr>
          <w:szCs w:val="28"/>
        </w:rPr>
      </w:pPr>
      <w:r w:rsidRPr="003F169A">
        <w:rPr>
          <w:szCs w:val="28"/>
        </w:rPr>
        <w:t>Это получение дополнительного дохода от продажи до</w:t>
      </w:r>
      <w:r w:rsidRPr="003F169A">
        <w:rPr>
          <w:szCs w:val="28"/>
        </w:rPr>
        <w:softHyphen/>
        <w:t>полнительной единицы продукции. Он показывает степень эффективной работы фирмы.</w:t>
      </w:r>
    </w:p>
    <w:p w14:paraId="445EBD95" w14:textId="77777777" w:rsidR="003F169A" w:rsidRPr="003F169A" w:rsidRDefault="003F169A" w:rsidP="003F169A">
      <w:pPr>
        <w:rPr>
          <w:szCs w:val="28"/>
        </w:rPr>
      </w:pPr>
      <w:r w:rsidRPr="003F169A">
        <w:rPr>
          <w:szCs w:val="28"/>
        </w:rPr>
        <w:t>С учетом участия факторов производства в образовании дохода различают факторные и располагаемые доходы.</w:t>
      </w:r>
    </w:p>
    <w:p w14:paraId="019BE73B" w14:textId="77777777" w:rsidR="003F169A" w:rsidRPr="003F169A" w:rsidRDefault="003F169A" w:rsidP="003F169A">
      <w:pPr>
        <w:rPr>
          <w:szCs w:val="28"/>
        </w:rPr>
      </w:pPr>
      <w:r w:rsidRPr="003F169A">
        <w:rPr>
          <w:szCs w:val="28"/>
        </w:rPr>
        <w:t>Факторные доходы - это первичные доходы. Они обра</w:t>
      </w:r>
      <w:r w:rsidRPr="003F169A">
        <w:rPr>
          <w:szCs w:val="28"/>
        </w:rPr>
        <w:softHyphen/>
        <w:t>зуются от продажи факторов производства (капитала, труда, земли) и в процессе их использования. Факторные доходы выступают в следующих формах: как заработная плата - это вознаграждение за труд работников; как рента - это предос</w:t>
      </w:r>
      <w:r w:rsidRPr="003F169A">
        <w:rPr>
          <w:szCs w:val="28"/>
        </w:rPr>
        <w:softHyphen/>
        <w:t>тавление помещения, оборудования, земли в аренду; как про</w:t>
      </w:r>
      <w:r w:rsidRPr="003F169A">
        <w:rPr>
          <w:szCs w:val="28"/>
        </w:rPr>
        <w:softHyphen/>
        <w:t>цент - это вознаграждение за капитал; как прибыль - это оценка труда предпринимателя; дивиденды и т. д.</w:t>
      </w:r>
    </w:p>
    <w:p w14:paraId="55027DB3" w14:textId="77777777" w:rsidR="003F169A" w:rsidRPr="003F169A" w:rsidRDefault="003F169A" w:rsidP="003F169A">
      <w:pPr>
        <w:rPr>
          <w:szCs w:val="28"/>
        </w:rPr>
      </w:pPr>
      <w:r w:rsidRPr="003F169A">
        <w:rPr>
          <w:szCs w:val="28"/>
        </w:rPr>
        <w:t>Факторные доходы делятся на две группы:</w:t>
      </w:r>
    </w:p>
    <w:p w14:paraId="5B9D2FDE" w14:textId="77777777" w:rsidR="003F169A" w:rsidRPr="003F169A" w:rsidRDefault="003F169A" w:rsidP="003F169A">
      <w:pPr>
        <w:rPr>
          <w:szCs w:val="28"/>
        </w:rPr>
      </w:pPr>
      <w:r w:rsidRPr="003F169A">
        <w:rPr>
          <w:szCs w:val="28"/>
        </w:rPr>
        <w:t>•    доходы, основанные на труде, т.е. трудового проис</w:t>
      </w:r>
      <w:r w:rsidRPr="003F169A">
        <w:rPr>
          <w:szCs w:val="28"/>
        </w:rPr>
        <w:softHyphen/>
        <w:t>хождения. Это доходы рабочих и служащих (заработная пла</w:t>
      </w:r>
      <w:r w:rsidRPr="003F169A">
        <w:rPr>
          <w:szCs w:val="28"/>
        </w:rPr>
        <w:softHyphen/>
        <w:t>та), предпринимателей (прибыль);</w:t>
      </w:r>
    </w:p>
    <w:p w14:paraId="384235E9" w14:textId="77777777" w:rsidR="003F169A" w:rsidRPr="003F169A" w:rsidRDefault="003F169A" w:rsidP="003F169A">
      <w:pPr>
        <w:rPr>
          <w:szCs w:val="28"/>
        </w:rPr>
      </w:pPr>
      <w:r w:rsidRPr="003F169A">
        <w:rPr>
          <w:szCs w:val="28"/>
        </w:rPr>
        <w:t>•  доходы нетрудового происхождения. К ним относятся проценты на капитал; проценты по акциям, облигациям, по текущим счетам; рента за предоставленное имущество и зем</w:t>
      </w:r>
      <w:r w:rsidRPr="003F169A">
        <w:rPr>
          <w:szCs w:val="28"/>
        </w:rPr>
        <w:softHyphen/>
        <w:t>лю в аренду и т. д.</w:t>
      </w:r>
    </w:p>
    <w:p w14:paraId="5F1AF273" w14:textId="77777777" w:rsidR="003F169A" w:rsidRPr="003F169A" w:rsidRDefault="003F169A" w:rsidP="003F169A">
      <w:pPr>
        <w:rPr>
          <w:szCs w:val="28"/>
        </w:rPr>
      </w:pPr>
      <w:r w:rsidRPr="003F169A">
        <w:rPr>
          <w:szCs w:val="28"/>
        </w:rPr>
        <w:t>Располагаемые доходы - это конечные (чистые) доходы или факторные доходы после уплаты прямых налогов, взносов на соцстрахование (пенсий, пособий, стипендии и т. д.). Они используются человеком или семьей по собственному усмотрению.</w:t>
      </w:r>
    </w:p>
    <w:p w14:paraId="27D41892" w14:textId="77777777" w:rsidR="003F169A" w:rsidRPr="003F169A" w:rsidRDefault="003F169A" w:rsidP="003F169A">
      <w:pPr>
        <w:rPr>
          <w:szCs w:val="28"/>
        </w:rPr>
      </w:pPr>
      <w:r w:rsidRPr="003F169A">
        <w:rPr>
          <w:szCs w:val="28"/>
        </w:rPr>
        <w:lastRenderedPageBreak/>
        <w:t>Доходы подлежат распределению между различными категориями работников. От уровня получаемого дохода во многом зависит благосостояние людей. Поэтому очень важно правильное, справедливое распределение доходов. Они долж</w:t>
      </w:r>
      <w:r w:rsidRPr="003F169A">
        <w:rPr>
          <w:szCs w:val="28"/>
        </w:rPr>
        <w:softHyphen/>
        <w:t xml:space="preserve">ны распределяться в зависимости от использования факторов производства. Так, от использования труда работники фирмы получают доход в виде заработной платы, от </w:t>
      </w:r>
      <w:proofErr w:type="gramStart"/>
      <w:r w:rsidRPr="003F169A">
        <w:rPr>
          <w:szCs w:val="28"/>
        </w:rPr>
        <w:t>капитала  владельцы</w:t>
      </w:r>
      <w:proofErr w:type="gramEnd"/>
      <w:r w:rsidRPr="003F169A">
        <w:rPr>
          <w:szCs w:val="28"/>
        </w:rPr>
        <w:t xml:space="preserve"> капитала процент; от земли собственники земли зе</w:t>
      </w:r>
      <w:r w:rsidRPr="003F169A">
        <w:rPr>
          <w:szCs w:val="28"/>
        </w:rPr>
        <w:softHyphen/>
        <w:t>мельную ренту и т.д.</w:t>
      </w:r>
    </w:p>
    <w:p w14:paraId="0EBF5702" w14:textId="77777777" w:rsidR="003F169A" w:rsidRPr="003F169A" w:rsidRDefault="003F169A" w:rsidP="003F169A">
      <w:pPr>
        <w:rPr>
          <w:szCs w:val="28"/>
        </w:rPr>
      </w:pPr>
    </w:p>
    <w:p w14:paraId="5D79A385" w14:textId="77777777" w:rsidR="003F169A" w:rsidRPr="003F169A" w:rsidRDefault="003F169A" w:rsidP="003F169A">
      <w:pPr>
        <w:jc w:val="left"/>
        <w:rPr>
          <w:b/>
          <w:szCs w:val="28"/>
        </w:rPr>
      </w:pPr>
      <w:r w:rsidRPr="003F169A">
        <w:rPr>
          <w:b/>
          <w:szCs w:val="28"/>
        </w:rPr>
        <w:t>Вопросы и задания для выполнения на практическом занятии.</w:t>
      </w:r>
    </w:p>
    <w:p w14:paraId="1E82FD36"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Сущность и классификация доходов.</w:t>
      </w:r>
    </w:p>
    <w:p w14:paraId="2238B691"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Зарплата и ее характеристика.</w:t>
      </w:r>
    </w:p>
    <w:p w14:paraId="74C0AA1F"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Рента как доход собственника земли.</w:t>
      </w:r>
    </w:p>
    <w:p w14:paraId="1E4B521D"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Процент и дивиденд.</w:t>
      </w:r>
    </w:p>
    <w:p w14:paraId="4A99D6E9" w14:textId="77777777" w:rsidR="003F169A" w:rsidRPr="003F169A" w:rsidRDefault="003F169A" w:rsidP="003F169A">
      <w:pPr>
        <w:numPr>
          <w:ilvl w:val="0"/>
          <w:numId w:val="39"/>
        </w:numPr>
        <w:shd w:val="clear" w:color="auto" w:fill="FFFFFF"/>
        <w:autoSpaceDE w:val="0"/>
        <w:autoSpaceDN w:val="0"/>
        <w:adjustRightInd w:val="0"/>
        <w:spacing w:line="240" w:lineRule="auto"/>
        <w:ind w:left="-540" w:firstLine="540"/>
        <w:jc w:val="left"/>
        <w:rPr>
          <w:szCs w:val="28"/>
        </w:rPr>
      </w:pPr>
      <w:r w:rsidRPr="003F169A">
        <w:rPr>
          <w:szCs w:val="28"/>
        </w:rPr>
        <w:t>Прибыль как доход от предпринимательской деятельности.</w:t>
      </w:r>
    </w:p>
    <w:p w14:paraId="0AD68137" w14:textId="77777777" w:rsidR="00EF2DE3" w:rsidRPr="00EF2DE3" w:rsidRDefault="00EF2DE3" w:rsidP="00EF2DE3"/>
    <w:p w14:paraId="6227C2EA" w14:textId="77777777" w:rsidR="000763CA" w:rsidRDefault="000763CA">
      <w:pPr>
        <w:spacing w:after="160" w:line="259" w:lineRule="auto"/>
        <w:rPr>
          <w:rFonts w:cs="Arial"/>
          <w:b/>
          <w:bCs/>
          <w:kern w:val="32"/>
          <w:szCs w:val="32"/>
        </w:rPr>
      </w:pPr>
      <w:r>
        <w:br w:type="page"/>
      </w:r>
    </w:p>
    <w:p w14:paraId="2A6D8418" w14:textId="77777777" w:rsidR="00EF2DE3" w:rsidRDefault="00024A3C" w:rsidP="00EC102D">
      <w:pPr>
        <w:pStyle w:val="1"/>
      </w:pPr>
      <w:bookmarkStart w:id="16" w:name="_Toc85730488"/>
      <w:r>
        <w:lastRenderedPageBreak/>
        <w:t xml:space="preserve">Практическое занятие № </w:t>
      </w:r>
      <w:r w:rsidR="003F169A">
        <w:t>7</w:t>
      </w:r>
      <w:r w:rsidR="00EF2DE3">
        <w:t xml:space="preserve"> </w:t>
      </w:r>
      <w:r>
        <w:t>Особенности управления организациями различных организационно-правовых форм</w:t>
      </w:r>
      <w:bookmarkEnd w:id="16"/>
    </w:p>
    <w:p w14:paraId="46715493" w14:textId="77777777" w:rsidR="00EF2DE3" w:rsidRPr="00EC102D" w:rsidRDefault="00EF2DE3" w:rsidP="00EC102D">
      <w:pPr>
        <w:rPr>
          <w:rFonts w:eastAsia="Calibri"/>
          <w:szCs w:val="28"/>
        </w:rPr>
      </w:pPr>
      <w:r w:rsidRPr="00EB5C7C">
        <w:rPr>
          <w:rFonts w:eastAsia="Calibri"/>
          <w:b/>
          <w:szCs w:val="28"/>
        </w:rPr>
        <w:t>Цель</w:t>
      </w:r>
      <w:r w:rsidRPr="00EB5C7C">
        <w:rPr>
          <w:rFonts w:eastAsia="Calibri"/>
          <w:szCs w:val="28"/>
        </w:rPr>
        <w:t>:</w:t>
      </w:r>
      <w:r w:rsidR="00EC102D" w:rsidRPr="00EC102D">
        <w:t xml:space="preserve"> </w:t>
      </w:r>
      <w:r w:rsidR="00EC102D" w:rsidRPr="00EC102D">
        <w:rPr>
          <w:rFonts w:eastAsia="Calibri"/>
          <w:szCs w:val="28"/>
        </w:rPr>
        <w:t>определение организационно-правовых форм предприятий.</w:t>
      </w:r>
    </w:p>
    <w:p w14:paraId="04C66CAA"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4B436064" w14:textId="77777777" w:rsidR="00EC102D" w:rsidRPr="00EC102D" w:rsidRDefault="00EC102D" w:rsidP="00EC102D">
      <w:pPr>
        <w:shd w:val="clear" w:color="auto" w:fill="FFFFFF"/>
        <w:rPr>
          <w:color w:val="000000"/>
          <w:szCs w:val="28"/>
        </w:rPr>
      </w:pPr>
      <w:r w:rsidRPr="00EC102D">
        <w:rPr>
          <w:color w:val="000000"/>
          <w:szCs w:val="28"/>
        </w:rPr>
        <w:t>Организационная структура управления – это совокупность управленческих звеньев, расположенных в строгой соподчиненности и обеспечивающих взаимосвязь между управляющей и управляемой системами.</w:t>
      </w:r>
    </w:p>
    <w:p w14:paraId="72D5C3BA" w14:textId="77777777" w:rsidR="00EC102D" w:rsidRPr="00EC102D" w:rsidRDefault="00EC102D" w:rsidP="00EC102D">
      <w:pPr>
        <w:shd w:val="clear" w:color="auto" w:fill="FFFFFF"/>
        <w:rPr>
          <w:color w:val="000000"/>
          <w:szCs w:val="28"/>
        </w:rPr>
      </w:pPr>
      <w:r w:rsidRPr="00EC102D">
        <w:rPr>
          <w:color w:val="000000"/>
          <w:szCs w:val="28"/>
        </w:rPr>
        <w:t>Процесс создания организационной структуры управления обычно включает три основных этапа:</w:t>
      </w:r>
    </w:p>
    <w:p w14:paraId="0DC2A9E3" w14:textId="77777777" w:rsidR="00EC102D" w:rsidRPr="00EC102D" w:rsidRDefault="00EC102D" w:rsidP="00EC102D">
      <w:pPr>
        <w:shd w:val="clear" w:color="auto" w:fill="FFFFFF"/>
        <w:rPr>
          <w:color w:val="000000"/>
          <w:szCs w:val="28"/>
        </w:rPr>
      </w:pPr>
      <w:r w:rsidRPr="00EC102D">
        <w:rPr>
          <w:color w:val="000000"/>
          <w:szCs w:val="28"/>
        </w:rPr>
        <w:t>-определение типа организ</w:t>
      </w:r>
      <w:r w:rsidR="008C5096">
        <w:rPr>
          <w:color w:val="000000"/>
          <w:szCs w:val="28"/>
        </w:rPr>
        <w:t>ационной структуры (прямого под</w:t>
      </w:r>
      <w:r w:rsidRPr="00EC102D">
        <w:rPr>
          <w:color w:val="000000"/>
          <w:szCs w:val="28"/>
        </w:rPr>
        <w:t>чинения, функциональная, матричная и др.);</w:t>
      </w:r>
    </w:p>
    <w:p w14:paraId="7FFC31EB" w14:textId="77777777" w:rsidR="00EC102D" w:rsidRPr="00EC102D" w:rsidRDefault="00EC102D" w:rsidP="00EC102D">
      <w:pPr>
        <w:shd w:val="clear" w:color="auto" w:fill="FFFFFF"/>
        <w:rPr>
          <w:color w:val="000000"/>
          <w:szCs w:val="28"/>
        </w:rPr>
      </w:pPr>
      <w:r w:rsidRPr="00EC102D">
        <w:rPr>
          <w:color w:val="000000"/>
          <w:szCs w:val="28"/>
        </w:rPr>
        <w:t>-выделение структурных подразделений (аппарат управления, самостоятельные подразделения, целевые программы и др.);</w:t>
      </w:r>
    </w:p>
    <w:p w14:paraId="0913F704" w14:textId="77777777" w:rsidR="00EC102D" w:rsidRPr="00EC102D" w:rsidRDefault="00EC102D" w:rsidP="00EC102D">
      <w:pPr>
        <w:shd w:val="clear" w:color="auto" w:fill="FFFFFF"/>
        <w:rPr>
          <w:color w:val="000000"/>
          <w:szCs w:val="28"/>
        </w:rPr>
      </w:pPr>
      <w:r w:rsidRPr="00EC102D">
        <w:rPr>
          <w:color w:val="000000"/>
          <w:szCs w:val="28"/>
        </w:rPr>
        <w:t>-делегирование и передача на нижестоящие уровни полномо</w:t>
      </w:r>
      <w:r w:rsidRPr="00EC102D">
        <w:rPr>
          <w:color w:val="000000"/>
          <w:szCs w:val="28"/>
        </w:rPr>
        <w:softHyphen/>
        <w:t>чий и ответственности (отношения руководства—подчинения, от</w:t>
      </w:r>
      <w:r w:rsidRPr="00EC102D">
        <w:rPr>
          <w:color w:val="000000"/>
          <w:szCs w:val="28"/>
        </w:rPr>
        <w:softHyphen/>
        <w:t>ношения централизации—децентрализации, организационные ме</w:t>
      </w:r>
      <w:r w:rsidRPr="00EC102D">
        <w:rPr>
          <w:color w:val="000000"/>
          <w:szCs w:val="28"/>
        </w:rPr>
        <w:softHyphen/>
        <w:t>ханизмы координации и контроля, регламентация деятельности подразделений, разработка положений о структурных подразделе</w:t>
      </w:r>
      <w:r w:rsidRPr="00EC102D">
        <w:rPr>
          <w:color w:val="000000"/>
          <w:szCs w:val="28"/>
        </w:rPr>
        <w:softHyphen/>
        <w:t>ниях и должностях).</w:t>
      </w:r>
    </w:p>
    <w:p w14:paraId="5DF804A1" w14:textId="77777777" w:rsidR="00EC102D" w:rsidRPr="00EC102D" w:rsidRDefault="00EC102D" w:rsidP="00EC102D">
      <w:pPr>
        <w:shd w:val="clear" w:color="auto" w:fill="FFFFFF"/>
        <w:rPr>
          <w:color w:val="000000"/>
          <w:szCs w:val="28"/>
        </w:rPr>
      </w:pPr>
      <w:r w:rsidRPr="00EC102D">
        <w:rPr>
          <w:color w:val="000000"/>
          <w:szCs w:val="28"/>
        </w:rPr>
        <w:t>Линейный тип организационной структуры (тип прямого подчи</w:t>
      </w:r>
      <w:r w:rsidRPr="00EC102D">
        <w:rPr>
          <w:color w:val="000000"/>
          <w:szCs w:val="28"/>
        </w:rPr>
        <w:softHyphen/>
        <w:t>нения). В основу данного варианта структуры управления положен принцип единоначалия, который предполагает предоставление ру</w:t>
      </w:r>
      <w:r w:rsidRPr="00EC102D">
        <w:rPr>
          <w:color w:val="000000"/>
          <w:szCs w:val="28"/>
        </w:rPr>
        <w:softHyphen/>
        <w:t>ководителю широких прав и полномочий для выполнения его фун</w:t>
      </w:r>
      <w:r w:rsidRPr="00EC102D">
        <w:rPr>
          <w:color w:val="000000"/>
          <w:szCs w:val="28"/>
        </w:rPr>
        <w:softHyphen/>
        <w:t>кций. Менеджер имеет право единолично принимать решения по управлению подразделением и несет персональную ответственность за деятельность коллектива. Сам менеджер обычно подчинен вы</w:t>
      </w:r>
      <w:r w:rsidRPr="00EC102D">
        <w:rPr>
          <w:color w:val="000000"/>
          <w:szCs w:val="28"/>
        </w:rPr>
        <w:softHyphen/>
        <w:t>шестоящему органу управления. Однако руководитель этой началь</w:t>
      </w:r>
      <w:r w:rsidRPr="00EC102D">
        <w:rPr>
          <w:color w:val="000000"/>
          <w:szCs w:val="28"/>
        </w:rPr>
        <w:softHyphen/>
        <w:t>ственной структуры не имеет права без разрешения непосредствен</w:t>
      </w:r>
      <w:r w:rsidRPr="00EC102D">
        <w:rPr>
          <w:color w:val="000000"/>
          <w:szCs w:val="28"/>
        </w:rPr>
        <w:softHyphen/>
        <w:t>ного руководителя (менеджера) отдавать распоряжения его под</w:t>
      </w:r>
      <w:r w:rsidRPr="00EC102D">
        <w:rPr>
          <w:color w:val="000000"/>
          <w:szCs w:val="28"/>
        </w:rPr>
        <w:softHyphen/>
        <w:t>чиненным</w:t>
      </w:r>
    </w:p>
    <w:p w14:paraId="0ED68CD4" w14:textId="77777777" w:rsidR="00EC102D" w:rsidRPr="00EC102D" w:rsidRDefault="00EC102D" w:rsidP="00EC102D">
      <w:pPr>
        <w:shd w:val="clear" w:color="auto" w:fill="FFFFFF"/>
        <w:rPr>
          <w:color w:val="000000"/>
          <w:szCs w:val="28"/>
        </w:rPr>
      </w:pPr>
      <w:r w:rsidRPr="00EC102D">
        <w:rPr>
          <w:color w:val="000000"/>
          <w:szCs w:val="28"/>
        </w:rPr>
        <w:lastRenderedPageBreak/>
        <w:t>Функциональный тип организационной структуры. Каждая структурная единица специализируется на выполнении определен</w:t>
      </w:r>
      <w:r w:rsidRPr="00EC102D">
        <w:rPr>
          <w:color w:val="000000"/>
          <w:szCs w:val="28"/>
        </w:rPr>
        <w:softHyphen/>
        <w:t>ной функции. Для промышленных предприятий, работающих в условиях рыночной экономики, типичными являются следующие основные функции: научно-исследовательские и опытно-промыш</w:t>
      </w:r>
      <w:r w:rsidRPr="00EC102D">
        <w:rPr>
          <w:color w:val="000000"/>
          <w:szCs w:val="28"/>
        </w:rPr>
        <w:softHyphen/>
        <w:t>ленные работы, производство, маркетинг, финансы. Выполнение распоряжений руководителя функционального подразделения в пределах его полномочий обязательно для нижестоящих структурных подразделений</w:t>
      </w:r>
    </w:p>
    <w:p w14:paraId="57E5498D" w14:textId="77777777" w:rsidR="00EC102D" w:rsidRPr="00EC102D" w:rsidRDefault="00EC102D" w:rsidP="00EC102D">
      <w:pPr>
        <w:shd w:val="clear" w:color="auto" w:fill="FFFFFF"/>
        <w:rPr>
          <w:color w:val="000000"/>
          <w:szCs w:val="28"/>
        </w:rPr>
      </w:pPr>
      <w:r w:rsidRPr="00EC102D">
        <w:rPr>
          <w:color w:val="000000"/>
          <w:szCs w:val="28"/>
        </w:rPr>
        <w:t>Линейно-функциональный тип организационной структуры. Это один из наиболее распространенных вариантов организационного построения предприятий. Сущность данного типа структуры заключается в том, что руководство производством обеспечива</w:t>
      </w:r>
      <w:r w:rsidRPr="00EC102D">
        <w:rPr>
          <w:color w:val="000000"/>
          <w:szCs w:val="28"/>
        </w:rPr>
        <w:softHyphen/>
        <w:t>ется как линейным аппаратом, так и функциональными службами.</w:t>
      </w:r>
    </w:p>
    <w:p w14:paraId="12438A54" w14:textId="77777777" w:rsidR="00EC102D" w:rsidRPr="00EC102D" w:rsidRDefault="00EC102D" w:rsidP="00EC102D">
      <w:pPr>
        <w:shd w:val="clear" w:color="auto" w:fill="FFFFFF"/>
        <w:rPr>
          <w:color w:val="000000"/>
          <w:szCs w:val="28"/>
        </w:rPr>
      </w:pPr>
      <w:r w:rsidRPr="00EC102D">
        <w:rPr>
          <w:color w:val="000000"/>
          <w:szCs w:val="28"/>
        </w:rPr>
        <w:t>Основу линейно-функциона</w:t>
      </w:r>
      <w:r>
        <w:rPr>
          <w:color w:val="000000"/>
          <w:szCs w:val="28"/>
        </w:rPr>
        <w:t>льных структур составляет «шахт</w:t>
      </w:r>
      <w:r w:rsidRPr="00EC102D">
        <w:rPr>
          <w:color w:val="000000"/>
          <w:szCs w:val="28"/>
        </w:rPr>
        <w:t>ный» принцип построения и специализация управленческого про</w:t>
      </w:r>
      <w:r w:rsidRPr="00EC102D">
        <w:rPr>
          <w:color w:val="000000"/>
          <w:szCs w:val="28"/>
        </w:rPr>
        <w:softHyphen/>
        <w:t>цесса по функциональным подсистемам организации: маркетинг, финансы, плановый, производство. По кажд</w:t>
      </w:r>
      <w:r>
        <w:rPr>
          <w:color w:val="000000"/>
          <w:szCs w:val="28"/>
        </w:rPr>
        <w:t>ой из подси</w:t>
      </w:r>
      <w:r w:rsidRPr="00EC102D">
        <w:rPr>
          <w:color w:val="000000"/>
          <w:szCs w:val="28"/>
        </w:rPr>
        <w:t>стем формируется иерархия служб, так называемая «шахта», кото</w:t>
      </w:r>
      <w:r w:rsidRPr="00EC102D">
        <w:rPr>
          <w:color w:val="000000"/>
          <w:szCs w:val="28"/>
        </w:rPr>
        <w:softHyphen/>
        <w:t>рая пронизывает всю организац</w:t>
      </w:r>
      <w:r>
        <w:rPr>
          <w:color w:val="000000"/>
          <w:szCs w:val="28"/>
        </w:rPr>
        <w:t>ию сверху донизу. Результаты ра</w:t>
      </w:r>
      <w:r w:rsidRPr="00EC102D">
        <w:rPr>
          <w:color w:val="000000"/>
          <w:szCs w:val="28"/>
        </w:rPr>
        <w:t xml:space="preserve">боты каждой службы аппарата </w:t>
      </w:r>
      <w:r>
        <w:rPr>
          <w:color w:val="000000"/>
          <w:szCs w:val="28"/>
        </w:rPr>
        <w:t>управления оцениваются показате</w:t>
      </w:r>
      <w:r w:rsidRPr="00EC102D">
        <w:rPr>
          <w:color w:val="000000"/>
          <w:szCs w:val="28"/>
        </w:rPr>
        <w:t>лями, характеризующими выполнение ими своих целей и задач.</w:t>
      </w:r>
    </w:p>
    <w:p w14:paraId="441E85C4" w14:textId="77777777" w:rsidR="00EC102D" w:rsidRPr="00EC102D" w:rsidRDefault="00EC102D" w:rsidP="00EC102D">
      <w:pPr>
        <w:shd w:val="clear" w:color="auto" w:fill="FFFFFF"/>
        <w:rPr>
          <w:color w:val="000000"/>
          <w:szCs w:val="28"/>
        </w:rPr>
      </w:pPr>
      <w:r w:rsidRPr="00EC102D">
        <w:rPr>
          <w:color w:val="000000"/>
          <w:szCs w:val="28"/>
        </w:rPr>
        <w:t>Штабной тип организационной структуры. Данный вариант струк</w:t>
      </w:r>
      <w:r w:rsidRPr="00EC102D">
        <w:rPr>
          <w:color w:val="000000"/>
          <w:szCs w:val="28"/>
        </w:rPr>
        <w:softHyphen/>
        <w:t>туры в первую очередь предназначен для организации работы ме</w:t>
      </w:r>
      <w:r w:rsidRPr="00EC102D">
        <w:rPr>
          <w:color w:val="000000"/>
          <w:szCs w:val="28"/>
        </w:rPr>
        <w:softHyphen/>
        <w:t>неджеров высшего звена управления. При таком руководителе со</w:t>
      </w:r>
      <w:r w:rsidRPr="00EC102D">
        <w:rPr>
          <w:color w:val="000000"/>
          <w:szCs w:val="28"/>
        </w:rPr>
        <w:softHyphen/>
        <w:t>здается группа подразделений, целью которых является получение и анализ необходимой информации, подготовка и обеспечение руководства необходимым набором вариантов решения конкретной проблемы</w:t>
      </w:r>
    </w:p>
    <w:p w14:paraId="61FE9475" w14:textId="77777777" w:rsidR="00EC102D" w:rsidRPr="00EC102D" w:rsidRDefault="00EC102D" w:rsidP="00EC102D">
      <w:pPr>
        <w:shd w:val="clear" w:color="auto" w:fill="FFFFFF"/>
        <w:rPr>
          <w:color w:val="000000"/>
          <w:szCs w:val="28"/>
        </w:rPr>
      </w:pPr>
      <w:r w:rsidRPr="00EC102D">
        <w:rPr>
          <w:color w:val="000000"/>
          <w:szCs w:val="28"/>
        </w:rPr>
        <w:t xml:space="preserve">Матричный тип организационной структуры (программно-целевая). тот вариант организационной структуры основан на программно-целевом принципе выполнения работы, который предполагает разработку программы (проекта, темы, задания) для достижения конкретной цели. Руководитель, </w:t>
      </w:r>
      <w:r w:rsidRPr="00EC102D">
        <w:rPr>
          <w:color w:val="000000"/>
          <w:szCs w:val="28"/>
        </w:rPr>
        <w:lastRenderedPageBreak/>
        <w:t>возглавляющий программу, наделяется необходимыми правами по привлечению соответствующих производственных и функциональных подразделений на время выполнения того или иного этапа работы. При этом специалисты таких подразделений, участвующие в выпол</w:t>
      </w:r>
      <w:r w:rsidRPr="00EC102D">
        <w:rPr>
          <w:color w:val="000000"/>
          <w:szCs w:val="28"/>
        </w:rPr>
        <w:softHyphen/>
        <w:t>нении данного этапа программы, продолжают подчиняться сво</w:t>
      </w:r>
      <w:r w:rsidRPr="00EC102D">
        <w:rPr>
          <w:color w:val="000000"/>
          <w:szCs w:val="28"/>
        </w:rPr>
        <w:softHyphen/>
        <w:t>им непосредственным руководителям. При матричной структуре управления может выполня</w:t>
      </w:r>
      <w:r>
        <w:rPr>
          <w:color w:val="000000"/>
          <w:szCs w:val="28"/>
        </w:rPr>
        <w:t>ться одновременно несколько про</w:t>
      </w:r>
      <w:r w:rsidRPr="00EC102D">
        <w:rPr>
          <w:color w:val="000000"/>
          <w:szCs w:val="28"/>
        </w:rPr>
        <w:t>грамм. Главное, чтобы для их осуществления было достаточно материальных, финансовых и квалифицированных трудовых ре</w:t>
      </w:r>
      <w:r w:rsidRPr="00EC102D">
        <w:rPr>
          <w:color w:val="000000"/>
          <w:szCs w:val="28"/>
        </w:rPr>
        <w:softHyphen/>
        <w:t>сурсов. Таким образом, при матричном типе организационной структуры параллельно функционируют вертикальная и горизон</w:t>
      </w:r>
      <w:r w:rsidRPr="00EC102D">
        <w:rPr>
          <w:color w:val="000000"/>
          <w:szCs w:val="28"/>
        </w:rPr>
        <w:softHyphen/>
        <w:t>тальная линии исполнительной власти, что требует в первую оче</w:t>
      </w:r>
      <w:r w:rsidRPr="00EC102D">
        <w:rPr>
          <w:color w:val="000000"/>
          <w:szCs w:val="28"/>
        </w:rPr>
        <w:softHyphen/>
        <w:t>редь от менеджеров высшего звена управления четкой координа</w:t>
      </w:r>
      <w:r w:rsidRPr="00EC102D">
        <w:rPr>
          <w:color w:val="000000"/>
          <w:szCs w:val="28"/>
        </w:rPr>
        <w:softHyphen/>
        <w:t>ции проводимых работ</w:t>
      </w:r>
    </w:p>
    <w:p w14:paraId="7E9227B0" w14:textId="77777777" w:rsidR="00EC102D" w:rsidRPr="00EC102D" w:rsidRDefault="00EC102D" w:rsidP="00EC102D">
      <w:pPr>
        <w:shd w:val="clear" w:color="auto" w:fill="FFFFFF"/>
        <w:rPr>
          <w:color w:val="000000"/>
          <w:szCs w:val="28"/>
        </w:rPr>
      </w:pPr>
    </w:p>
    <w:p w14:paraId="48098D50" w14:textId="77777777" w:rsidR="00EC102D" w:rsidRPr="00EC102D" w:rsidRDefault="00EC102D" w:rsidP="00EC102D">
      <w:pPr>
        <w:shd w:val="clear" w:color="auto" w:fill="FFFFFF"/>
        <w:rPr>
          <w:color w:val="000000"/>
          <w:szCs w:val="28"/>
        </w:rPr>
      </w:pPr>
      <w:r w:rsidRPr="00EC102D">
        <w:rPr>
          <w:b/>
          <w:bCs/>
          <w:color w:val="000000"/>
          <w:szCs w:val="28"/>
        </w:rPr>
        <w:t>Дидактические задания</w:t>
      </w:r>
    </w:p>
    <w:p w14:paraId="317F1200" w14:textId="77777777" w:rsidR="00EC102D" w:rsidRPr="00EC102D" w:rsidRDefault="00EC102D" w:rsidP="00EC102D">
      <w:pPr>
        <w:shd w:val="clear" w:color="auto" w:fill="FFFFFF"/>
        <w:rPr>
          <w:color w:val="000000"/>
          <w:szCs w:val="28"/>
        </w:rPr>
      </w:pPr>
      <w:r w:rsidRPr="00EC102D">
        <w:rPr>
          <w:color w:val="000000"/>
          <w:szCs w:val="28"/>
        </w:rPr>
        <w:t>Ситуация № 1.</w:t>
      </w:r>
    </w:p>
    <w:p w14:paraId="72E25EF7" w14:textId="77777777" w:rsidR="00EC102D" w:rsidRPr="00EC102D" w:rsidRDefault="00EC102D" w:rsidP="00EC102D">
      <w:pPr>
        <w:shd w:val="clear" w:color="auto" w:fill="FFFFFF"/>
        <w:rPr>
          <w:color w:val="000000"/>
          <w:szCs w:val="28"/>
        </w:rPr>
      </w:pPr>
      <w:r w:rsidRPr="00EC102D">
        <w:rPr>
          <w:color w:val="000000"/>
          <w:szCs w:val="28"/>
        </w:rPr>
        <w:t>АО Кирпичный завод г. Тольятти занимается производством и продажей кирпича и стройматериалов. Данное предприятие имеет следующий аппарат:</w:t>
      </w:r>
    </w:p>
    <w:p w14:paraId="7162292E"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прогнозирования и планирования маркетинга;</w:t>
      </w:r>
    </w:p>
    <w:p w14:paraId="5DD2C8DD"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технологический отдел;</w:t>
      </w:r>
    </w:p>
    <w:p w14:paraId="7A70A990"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сбыта;</w:t>
      </w:r>
    </w:p>
    <w:p w14:paraId="4F25ED00"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по исследованию рынка;</w:t>
      </w:r>
    </w:p>
    <w:p w14:paraId="7D020438"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бухгалтерию.</w:t>
      </w:r>
    </w:p>
    <w:p w14:paraId="5168D5C6" w14:textId="77777777" w:rsidR="00EC102D" w:rsidRPr="00EC102D" w:rsidRDefault="00EC102D" w:rsidP="00EC102D">
      <w:pPr>
        <w:shd w:val="clear" w:color="auto" w:fill="FFFFFF"/>
        <w:rPr>
          <w:color w:val="000000"/>
          <w:szCs w:val="28"/>
        </w:rPr>
      </w:pPr>
      <w:r w:rsidRPr="00EC102D">
        <w:rPr>
          <w:color w:val="000000"/>
          <w:szCs w:val="28"/>
        </w:rPr>
        <w:t>Работники этих подразделений входят в подчинение руководителям служб: управляющему планового отдела, технологу, управляющему службой рыночных исследований, главному бухгалтеру, товароведу - маркетологу. Управление заводом осуществляет совет директоров.</w:t>
      </w:r>
    </w:p>
    <w:p w14:paraId="3DDDE977" w14:textId="77777777" w:rsidR="00EC102D" w:rsidRPr="00EC102D" w:rsidRDefault="00EC102D" w:rsidP="00EC102D">
      <w:pPr>
        <w:shd w:val="clear" w:color="auto" w:fill="FFFFFF"/>
        <w:rPr>
          <w:color w:val="000000"/>
          <w:szCs w:val="28"/>
        </w:rPr>
      </w:pPr>
      <w:r w:rsidRPr="00EC102D">
        <w:rPr>
          <w:color w:val="000000"/>
          <w:szCs w:val="28"/>
        </w:rPr>
        <w:t>1. Определите тип и изобразите схему данной структуры.</w:t>
      </w:r>
    </w:p>
    <w:p w14:paraId="05526096" w14:textId="77777777" w:rsidR="00EC102D" w:rsidRPr="00EC102D" w:rsidRDefault="00EC102D" w:rsidP="00EC102D">
      <w:pPr>
        <w:shd w:val="clear" w:color="auto" w:fill="FFFFFF"/>
        <w:rPr>
          <w:color w:val="000000"/>
          <w:szCs w:val="28"/>
        </w:rPr>
      </w:pPr>
      <w:r w:rsidRPr="00EC102D">
        <w:rPr>
          <w:color w:val="000000"/>
          <w:szCs w:val="28"/>
        </w:rPr>
        <w:t>2. Назовите ее достоинства и недостатки.</w:t>
      </w:r>
    </w:p>
    <w:p w14:paraId="4450129D" w14:textId="77777777" w:rsidR="00EC102D" w:rsidRPr="00EC102D" w:rsidRDefault="00EC102D" w:rsidP="00EC102D">
      <w:pPr>
        <w:shd w:val="clear" w:color="auto" w:fill="FFFFFF"/>
        <w:rPr>
          <w:color w:val="000000"/>
          <w:szCs w:val="28"/>
        </w:rPr>
      </w:pPr>
      <w:r w:rsidRPr="00EC102D">
        <w:rPr>
          <w:color w:val="000000"/>
          <w:szCs w:val="28"/>
        </w:rPr>
        <w:t>Ситуация № 2.</w:t>
      </w:r>
    </w:p>
    <w:p w14:paraId="4EE6ECBF" w14:textId="77777777" w:rsidR="008C5096" w:rsidRDefault="00EC102D" w:rsidP="00EC102D">
      <w:pPr>
        <w:shd w:val="clear" w:color="auto" w:fill="FFFFFF"/>
        <w:rPr>
          <w:color w:val="000000"/>
          <w:szCs w:val="28"/>
        </w:rPr>
      </w:pPr>
      <w:r w:rsidRPr="00EC102D">
        <w:rPr>
          <w:color w:val="000000"/>
          <w:szCs w:val="28"/>
        </w:rPr>
        <w:lastRenderedPageBreak/>
        <w:t>На орбитальном комплексе были разработана космическая программа, управление и разработку которой взял на себя руководитель, данной программы. Он взял себе в подчинение главного руководителя комплексом и соответственно двух его управляющих, а также двух руководителей проектов, которые несут ответственность за их выполнение.</w:t>
      </w:r>
    </w:p>
    <w:p w14:paraId="0C1541D1" w14:textId="77777777" w:rsidR="008C5096" w:rsidRDefault="00EC102D" w:rsidP="00EC102D">
      <w:pPr>
        <w:shd w:val="clear" w:color="auto" w:fill="FFFFFF"/>
        <w:rPr>
          <w:color w:val="000000"/>
          <w:szCs w:val="28"/>
        </w:rPr>
      </w:pPr>
      <w:r w:rsidRPr="00EC102D">
        <w:rPr>
          <w:color w:val="000000"/>
          <w:szCs w:val="28"/>
        </w:rPr>
        <w:t>Руководителей проектов осуществляют управление работниками, несущих</w:t>
      </w:r>
      <w:r w:rsidR="008C5096">
        <w:rPr>
          <w:color w:val="000000"/>
          <w:szCs w:val="28"/>
        </w:rPr>
        <w:t xml:space="preserve"> </w:t>
      </w:r>
      <w:r w:rsidRPr="00EC102D">
        <w:rPr>
          <w:color w:val="000000"/>
          <w:szCs w:val="28"/>
        </w:rPr>
        <w:t>ответственность за их конкретное исполнение.</w:t>
      </w:r>
    </w:p>
    <w:p w14:paraId="268AAE04" w14:textId="77777777" w:rsidR="00EC102D" w:rsidRPr="00EC102D" w:rsidRDefault="00EC102D" w:rsidP="00EC102D">
      <w:pPr>
        <w:shd w:val="clear" w:color="auto" w:fill="FFFFFF"/>
        <w:rPr>
          <w:color w:val="000000"/>
          <w:szCs w:val="28"/>
        </w:rPr>
      </w:pPr>
      <w:r w:rsidRPr="00EC102D">
        <w:rPr>
          <w:color w:val="000000"/>
          <w:szCs w:val="28"/>
        </w:rPr>
        <w:t>1. Определите тип и начертите схему данной структуры.</w:t>
      </w:r>
    </w:p>
    <w:p w14:paraId="3142A70C" w14:textId="77777777" w:rsidR="00EC102D" w:rsidRPr="00EC102D" w:rsidRDefault="00EC102D" w:rsidP="00EC102D">
      <w:pPr>
        <w:shd w:val="clear" w:color="auto" w:fill="FFFFFF"/>
        <w:rPr>
          <w:color w:val="000000"/>
          <w:szCs w:val="28"/>
        </w:rPr>
      </w:pPr>
      <w:r w:rsidRPr="00EC102D">
        <w:rPr>
          <w:color w:val="000000"/>
          <w:szCs w:val="28"/>
        </w:rPr>
        <w:t>2. На сколько эффективно действует эта система? Ответ обоснуйте.</w:t>
      </w:r>
    </w:p>
    <w:p w14:paraId="650F37CC" w14:textId="77777777" w:rsidR="00EC102D" w:rsidRPr="00EC102D" w:rsidRDefault="00EC102D" w:rsidP="00EC102D">
      <w:pPr>
        <w:shd w:val="clear" w:color="auto" w:fill="FFFFFF"/>
        <w:rPr>
          <w:color w:val="000000"/>
          <w:szCs w:val="28"/>
        </w:rPr>
      </w:pPr>
      <w:r w:rsidRPr="00EC102D">
        <w:rPr>
          <w:color w:val="000000"/>
          <w:szCs w:val="28"/>
        </w:rPr>
        <w:t>3. Назовите достоинства и недостатки этой организационной структуры.</w:t>
      </w:r>
    </w:p>
    <w:p w14:paraId="13DC6F0B" w14:textId="77777777" w:rsidR="00EC102D" w:rsidRPr="00EC102D" w:rsidRDefault="00EC102D" w:rsidP="00EC102D">
      <w:pPr>
        <w:shd w:val="clear" w:color="auto" w:fill="FFFFFF"/>
        <w:rPr>
          <w:color w:val="000000"/>
          <w:szCs w:val="28"/>
        </w:rPr>
      </w:pPr>
      <w:r w:rsidRPr="00EC102D">
        <w:rPr>
          <w:color w:val="000000"/>
          <w:szCs w:val="28"/>
        </w:rPr>
        <w:t>Ситуация № 3.</w:t>
      </w:r>
    </w:p>
    <w:p w14:paraId="0A9CBBFC" w14:textId="77777777" w:rsidR="00EC102D" w:rsidRPr="00EC102D" w:rsidRDefault="008C5096" w:rsidP="00EC102D">
      <w:pPr>
        <w:shd w:val="clear" w:color="auto" w:fill="FFFFFF"/>
        <w:rPr>
          <w:color w:val="000000"/>
          <w:szCs w:val="28"/>
        </w:rPr>
      </w:pPr>
      <w:r>
        <w:rPr>
          <w:color w:val="000000"/>
          <w:szCs w:val="28"/>
        </w:rPr>
        <w:t>ООО</w:t>
      </w:r>
      <w:r w:rsidR="00EC102D" w:rsidRPr="00EC102D">
        <w:rPr>
          <w:color w:val="000000"/>
          <w:szCs w:val="28"/>
        </w:rPr>
        <w:t xml:space="preserve"> «</w:t>
      </w:r>
      <w:proofErr w:type="spellStart"/>
      <w:r>
        <w:rPr>
          <w:color w:val="000000"/>
          <w:szCs w:val="28"/>
        </w:rPr>
        <w:t>Кристал</w:t>
      </w:r>
      <w:proofErr w:type="spellEnd"/>
      <w:r w:rsidR="00EC102D" w:rsidRPr="00EC102D">
        <w:rPr>
          <w:color w:val="000000"/>
          <w:szCs w:val="28"/>
        </w:rPr>
        <w:t xml:space="preserve">» осуществляет торговлю обувью (мужского, женского и детского ассортимента). Режим работы магазина с 10 - 00 до I9- 00 ч., без перерыва на обед и выходных дней. Общая площадь магазина 150 </w:t>
      </w:r>
      <w:proofErr w:type="spellStart"/>
      <w:r w:rsidR="00EC102D" w:rsidRPr="00EC102D">
        <w:rPr>
          <w:color w:val="000000"/>
          <w:szCs w:val="28"/>
        </w:rPr>
        <w:t>кв.м</w:t>
      </w:r>
      <w:proofErr w:type="spellEnd"/>
      <w:r w:rsidR="00EC102D" w:rsidRPr="00EC102D">
        <w:rPr>
          <w:color w:val="000000"/>
          <w:szCs w:val="28"/>
        </w:rPr>
        <w:t xml:space="preserve">. Площадь торгового зала 120 </w:t>
      </w:r>
      <w:proofErr w:type="spellStart"/>
      <w:r w:rsidR="00EC102D" w:rsidRPr="00EC102D">
        <w:rPr>
          <w:color w:val="000000"/>
          <w:szCs w:val="28"/>
        </w:rPr>
        <w:t>кв.м</w:t>
      </w:r>
      <w:proofErr w:type="spellEnd"/>
      <w:r w:rsidR="00EC102D" w:rsidRPr="00EC102D">
        <w:rPr>
          <w:color w:val="000000"/>
          <w:szCs w:val="28"/>
        </w:rPr>
        <w:t>. Штат магазина 18 человек.</w:t>
      </w:r>
    </w:p>
    <w:p w14:paraId="39E474DC" w14:textId="77777777" w:rsidR="00EC102D" w:rsidRPr="00EC102D" w:rsidRDefault="00EC102D" w:rsidP="00EC102D">
      <w:pPr>
        <w:shd w:val="clear" w:color="auto" w:fill="FFFFFF"/>
        <w:rPr>
          <w:color w:val="000000"/>
          <w:szCs w:val="28"/>
        </w:rPr>
      </w:pPr>
      <w:r w:rsidRPr="00EC102D">
        <w:rPr>
          <w:color w:val="000000"/>
          <w:szCs w:val="28"/>
        </w:rPr>
        <w:t>Составьте:</w:t>
      </w:r>
    </w:p>
    <w:p w14:paraId="0C63EC40" w14:textId="77777777" w:rsidR="00EC102D" w:rsidRPr="00EC102D" w:rsidRDefault="00EC102D" w:rsidP="00EC102D">
      <w:pPr>
        <w:shd w:val="clear" w:color="auto" w:fill="FFFFFF"/>
        <w:rPr>
          <w:color w:val="000000"/>
          <w:szCs w:val="28"/>
        </w:rPr>
      </w:pPr>
      <w:r w:rsidRPr="00EC102D">
        <w:rPr>
          <w:color w:val="000000"/>
          <w:szCs w:val="28"/>
        </w:rPr>
        <w:t>1. Схему организационной структуры управлением организации.</w:t>
      </w:r>
    </w:p>
    <w:p w14:paraId="706AFBEF" w14:textId="77777777" w:rsidR="00EC102D" w:rsidRPr="00EC102D" w:rsidRDefault="00EC102D" w:rsidP="00EC102D">
      <w:pPr>
        <w:shd w:val="clear" w:color="auto" w:fill="FFFFFF"/>
        <w:rPr>
          <w:color w:val="000000"/>
          <w:szCs w:val="28"/>
        </w:rPr>
      </w:pPr>
      <w:r w:rsidRPr="00EC102D">
        <w:rPr>
          <w:color w:val="000000"/>
          <w:szCs w:val="28"/>
        </w:rPr>
        <w:t>2. Обоснуйте свой выбор.</w:t>
      </w:r>
    </w:p>
    <w:p w14:paraId="534FF1DD" w14:textId="77777777" w:rsidR="00EC102D" w:rsidRPr="00EC102D" w:rsidRDefault="00EC102D" w:rsidP="00EC102D">
      <w:pPr>
        <w:shd w:val="clear" w:color="auto" w:fill="FFFFFF"/>
        <w:rPr>
          <w:color w:val="000000"/>
          <w:szCs w:val="28"/>
        </w:rPr>
      </w:pPr>
      <w:r w:rsidRPr="00EC102D">
        <w:rPr>
          <w:color w:val="000000"/>
          <w:szCs w:val="28"/>
        </w:rPr>
        <w:t>3. Опишите достоинства и недостатки данной структуры.</w:t>
      </w:r>
    </w:p>
    <w:p w14:paraId="3CFE96CF" w14:textId="77777777" w:rsidR="00EF2DE3" w:rsidRPr="000763CA" w:rsidRDefault="00EF2DE3" w:rsidP="00EF2DE3">
      <w:r>
        <w:rPr>
          <w:rFonts w:eastAsia="Calibri"/>
          <w:b/>
          <w:szCs w:val="28"/>
        </w:rPr>
        <w:t>Вопросы к практическому занятию</w:t>
      </w:r>
    </w:p>
    <w:p w14:paraId="0DEC4FC8" w14:textId="77777777" w:rsidR="008C5096" w:rsidRDefault="008C5096" w:rsidP="008C5096">
      <w:r>
        <w:t>1)  Факторы влияющие на выбор   организационно-</w:t>
      </w:r>
      <w:proofErr w:type="gramStart"/>
      <w:r>
        <w:t>правовой  формы</w:t>
      </w:r>
      <w:proofErr w:type="gramEnd"/>
      <w:r>
        <w:t xml:space="preserve"> предприятия.</w:t>
      </w:r>
    </w:p>
    <w:p w14:paraId="3DBD5132" w14:textId="77777777" w:rsidR="008C5096" w:rsidRDefault="008C5096" w:rsidP="008C5096">
      <w:r>
        <w:t>2) Отличие полного товарищества от товарищества на вере.</w:t>
      </w:r>
    </w:p>
    <w:p w14:paraId="22E0C515" w14:textId="77777777" w:rsidR="00EF2DE3" w:rsidRDefault="008C5096" w:rsidP="008C5096">
      <w:r>
        <w:t>3) Отличие публичного и непубличного акционерных обществ.</w:t>
      </w:r>
    </w:p>
    <w:p w14:paraId="23F568E8" w14:textId="77777777" w:rsidR="008C5096" w:rsidRPr="00EF2DE3" w:rsidRDefault="008C5096" w:rsidP="008C5096"/>
    <w:p w14:paraId="18C6618D" w14:textId="77777777" w:rsidR="000763CA" w:rsidRDefault="000763CA">
      <w:pPr>
        <w:spacing w:after="160" w:line="259" w:lineRule="auto"/>
        <w:rPr>
          <w:rFonts w:cs="Arial"/>
          <w:b/>
          <w:bCs/>
          <w:kern w:val="32"/>
          <w:szCs w:val="32"/>
        </w:rPr>
      </w:pPr>
      <w:r>
        <w:br w:type="page"/>
      </w:r>
    </w:p>
    <w:p w14:paraId="0D992CD3" w14:textId="77777777" w:rsidR="00024A3C" w:rsidRDefault="00024A3C" w:rsidP="007B2365">
      <w:pPr>
        <w:pStyle w:val="1"/>
      </w:pPr>
      <w:bookmarkStart w:id="17" w:name="_Toc85730489"/>
      <w:r w:rsidRPr="007B2365">
        <w:lastRenderedPageBreak/>
        <w:t>Практическое</w:t>
      </w:r>
      <w:r>
        <w:t xml:space="preserve"> занятие </w:t>
      </w:r>
      <w:proofErr w:type="gramStart"/>
      <w:r>
        <w:t xml:space="preserve">№  </w:t>
      </w:r>
      <w:r w:rsidR="003F169A">
        <w:t>8</w:t>
      </w:r>
      <w:proofErr w:type="gramEnd"/>
      <w:r>
        <w:t xml:space="preserve"> Цикл менеджмента. Основные функции управления</w:t>
      </w:r>
      <w:bookmarkEnd w:id="17"/>
    </w:p>
    <w:p w14:paraId="485962E2"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7B2365" w:rsidRPr="007B2365">
        <w:t xml:space="preserve"> </w:t>
      </w:r>
      <w:r w:rsidR="007B2365" w:rsidRPr="007B2365">
        <w:rPr>
          <w:rFonts w:eastAsia="Calibri"/>
          <w:szCs w:val="28"/>
        </w:rPr>
        <w:t>занятия: ознакомление с основными функциями управления.</w:t>
      </w:r>
    </w:p>
    <w:p w14:paraId="283355D7"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5470D57F" w14:textId="77777777" w:rsidR="00363531" w:rsidRDefault="00363531" w:rsidP="00363531">
      <w:pPr>
        <w:rPr>
          <w:szCs w:val="28"/>
        </w:rPr>
      </w:pPr>
      <w:r w:rsidRPr="00363531">
        <w:rPr>
          <w:szCs w:val="28"/>
        </w:rPr>
        <w:t xml:space="preserve">Основными функциями управления предприятием </w:t>
      </w:r>
      <w:proofErr w:type="gramStart"/>
      <w:r w:rsidRPr="00363531">
        <w:rPr>
          <w:szCs w:val="28"/>
        </w:rPr>
        <w:t>являются:</w:t>
      </w:r>
      <w:r>
        <w:rPr>
          <w:szCs w:val="28"/>
        </w:rPr>
        <w:t xml:space="preserve">  </w:t>
      </w:r>
      <w:r w:rsidRPr="00363531">
        <w:rPr>
          <w:szCs w:val="28"/>
        </w:rPr>
        <w:t>перспективное</w:t>
      </w:r>
      <w:proofErr w:type="gramEnd"/>
      <w:r w:rsidRPr="00363531">
        <w:rPr>
          <w:szCs w:val="28"/>
        </w:rPr>
        <w:t xml:space="preserve"> и текущее планирование; организация и</w:t>
      </w:r>
      <w:r>
        <w:rPr>
          <w:szCs w:val="28"/>
        </w:rPr>
        <w:t xml:space="preserve"> </w:t>
      </w:r>
      <w:r w:rsidRPr="00363531">
        <w:rPr>
          <w:szCs w:val="28"/>
        </w:rPr>
        <w:t>регулирование; мотивация и координирование; контроль и учет.</w:t>
      </w:r>
      <w:r>
        <w:rPr>
          <w:szCs w:val="28"/>
        </w:rPr>
        <w:t xml:space="preserve">  </w:t>
      </w:r>
    </w:p>
    <w:p w14:paraId="07BB526A" w14:textId="77777777" w:rsidR="00363531" w:rsidRPr="00363531" w:rsidRDefault="00363531" w:rsidP="00363531">
      <w:pPr>
        <w:rPr>
          <w:szCs w:val="28"/>
        </w:rPr>
      </w:pPr>
      <w:r w:rsidRPr="00363531">
        <w:rPr>
          <w:szCs w:val="28"/>
        </w:rPr>
        <w:t>Таким образом, основа управленческой деятельности – это</w:t>
      </w:r>
      <w:r>
        <w:rPr>
          <w:szCs w:val="28"/>
        </w:rPr>
        <w:t xml:space="preserve"> </w:t>
      </w:r>
      <w:r w:rsidRPr="00363531">
        <w:rPr>
          <w:szCs w:val="28"/>
        </w:rPr>
        <w:t>выполнение менеджером четырех общих функций, которые</w:t>
      </w:r>
      <w:r>
        <w:rPr>
          <w:szCs w:val="28"/>
        </w:rPr>
        <w:t xml:space="preserve"> </w:t>
      </w:r>
      <w:r w:rsidRPr="00363531">
        <w:rPr>
          <w:szCs w:val="28"/>
        </w:rPr>
        <w:t>составляют так называемый цикл менеджмента: планирование,</w:t>
      </w:r>
      <w:r>
        <w:rPr>
          <w:szCs w:val="28"/>
        </w:rPr>
        <w:t xml:space="preserve"> </w:t>
      </w:r>
      <w:r w:rsidRPr="00363531">
        <w:rPr>
          <w:szCs w:val="28"/>
        </w:rPr>
        <w:t>организация, мотивация, контроль.</w:t>
      </w:r>
    </w:p>
    <w:p w14:paraId="385567DA" w14:textId="77777777" w:rsidR="00363531" w:rsidRPr="00363531" w:rsidRDefault="00363531" w:rsidP="00363531">
      <w:pPr>
        <w:rPr>
          <w:szCs w:val="28"/>
        </w:rPr>
      </w:pPr>
      <w:r w:rsidRPr="00363531">
        <w:rPr>
          <w:szCs w:val="28"/>
        </w:rPr>
        <w:t>Цикл – совокупность процессов, совершаемых в течение</w:t>
      </w:r>
      <w:r>
        <w:rPr>
          <w:szCs w:val="28"/>
        </w:rPr>
        <w:t xml:space="preserve"> </w:t>
      </w:r>
      <w:r w:rsidRPr="00363531">
        <w:rPr>
          <w:szCs w:val="28"/>
        </w:rPr>
        <w:t>определенного времени. В процессе производства продукции цикл</w:t>
      </w:r>
      <w:r>
        <w:rPr>
          <w:szCs w:val="28"/>
        </w:rPr>
        <w:t xml:space="preserve"> </w:t>
      </w:r>
      <w:r w:rsidRPr="00363531">
        <w:rPr>
          <w:szCs w:val="28"/>
        </w:rPr>
        <w:t>менеджмента обычно осуществляется непрерывно и имеет</w:t>
      </w:r>
      <w:r>
        <w:rPr>
          <w:szCs w:val="28"/>
        </w:rPr>
        <w:t xml:space="preserve"> </w:t>
      </w:r>
      <w:r w:rsidRPr="00363531">
        <w:rPr>
          <w:szCs w:val="28"/>
        </w:rPr>
        <w:t>тенденцию к возобновлению.</w:t>
      </w:r>
    </w:p>
    <w:p w14:paraId="3F7DEAA4" w14:textId="77777777" w:rsidR="00363531" w:rsidRDefault="00363531" w:rsidP="00363531">
      <w:pPr>
        <w:rPr>
          <w:szCs w:val="28"/>
        </w:rPr>
      </w:pPr>
      <w:r w:rsidRPr="00363531">
        <w:rPr>
          <w:b/>
          <w:szCs w:val="28"/>
        </w:rPr>
        <w:t>Задание 1</w:t>
      </w:r>
      <w:r>
        <w:rPr>
          <w:szCs w:val="28"/>
        </w:rPr>
        <w:t xml:space="preserve"> </w:t>
      </w:r>
      <w:r w:rsidRPr="00363531">
        <w:rPr>
          <w:szCs w:val="28"/>
        </w:rPr>
        <w:t>Рассмотрите составляющие цикла менеджмента на примере</w:t>
      </w:r>
      <w:r>
        <w:rPr>
          <w:szCs w:val="28"/>
        </w:rPr>
        <w:t xml:space="preserve"> </w:t>
      </w:r>
      <w:r w:rsidRPr="00363531">
        <w:rPr>
          <w:szCs w:val="28"/>
        </w:rPr>
        <w:t>организации, в которой вы работаете или учебного заведения, в</w:t>
      </w:r>
      <w:r>
        <w:rPr>
          <w:szCs w:val="28"/>
        </w:rPr>
        <w:t xml:space="preserve"> </w:t>
      </w:r>
      <w:r w:rsidRPr="00363531">
        <w:rPr>
          <w:szCs w:val="28"/>
        </w:rPr>
        <w:t>котором учитесь. Дайте ваши комментарии по каждой функции,</w:t>
      </w:r>
      <w:r>
        <w:rPr>
          <w:szCs w:val="28"/>
        </w:rPr>
        <w:t xml:space="preserve"> </w:t>
      </w:r>
      <w:r w:rsidRPr="00363531">
        <w:rPr>
          <w:szCs w:val="28"/>
        </w:rPr>
        <w:t>входящей в цикл менеджмента. Данные оформите таблицей: </w:t>
      </w:r>
    </w:p>
    <w:p w14:paraId="5C9F6440" w14:textId="77777777" w:rsidR="00363531" w:rsidRDefault="00363531" w:rsidP="00363531">
      <w:pPr>
        <w:ind w:firstLine="0"/>
        <w:rPr>
          <w:szCs w:val="28"/>
        </w:rPr>
      </w:pPr>
      <w:r>
        <w:rPr>
          <w:noProof/>
        </w:rPr>
        <w:drawing>
          <wp:inline distT="0" distB="0" distL="0" distR="0" wp14:anchorId="0EDBCD11" wp14:editId="2156C82A">
            <wp:extent cx="5137110" cy="1381125"/>
            <wp:effectExtent l="0" t="0" r="698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7"/>
                    <a:srcRect l="24680" t="46180" r="26442" b="30445"/>
                    <a:stretch/>
                  </pic:blipFill>
                  <pic:spPr bwMode="auto">
                    <a:xfrm>
                      <a:off x="0" y="0"/>
                      <a:ext cx="5134367" cy="1380388"/>
                    </a:xfrm>
                    <a:prstGeom prst="rect">
                      <a:avLst/>
                    </a:prstGeom>
                    <a:ln>
                      <a:noFill/>
                    </a:ln>
                    <a:extLst>
                      <a:ext uri="{53640926-AAD7-44D8-BBD7-CCE9431645EC}">
                        <a14:shadowObscured xmlns:a14="http://schemas.microsoft.com/office/drawing/2010/main"/>
                      </a:ext>
                    </a:extLst>
                  </pic:spPr>
                </pic:pic>
              </a:graphicData>
            </a:graphic>
          </wp:inline>
        </w:drawing>
      </w:r>
    </w:p>
    <w:p w14:paraId="69D5E0CF" w14:textId="77777777" w:rsidR="00363531" w:rsidRPr="00363531" w:rsidRDefault="00363531" w:rsidP="00363531">
      <w:pPr>
        <w:ind w:firstLine="0"/>
        <w:rPr>
          <w:szCs w:val="28"/>
        </w:rPr>
      </w:pPr>
      <w:r w:rsidRPr="00363531">
        <w:rPr>
          <w:szCs w:val="28"/>
        </w:rPr>
        <w:t xml:space="preserve">Опираясь на схему </w:t>
      </w:r>
      <w:proofErr w:type="gramStart"/>
      <w:r w:rsidRPr="00363531">
        <w:rPr>
          <w:szCs w:val="28"/>
        </w:rPr>
        <w:t>объясните</w:t>
      </w:r>
      <w:proofErr w:type="gramEnd"/>
      <w:r w:rsidRPr="00363531">
        <w:rPr>
          <w:szCs w:val="28"/>
        </w:rPr>
        <w:t xml:space="preserve"> как вы понимаете определение</w:t>
      </w:r>
      <w:r>
        <w:rPr>
          <w:szCs w:val="28"/>
        </w:rPr>
        <w:t xml:space="preserve"> </w:t>
      </w:r>
      <w:r w:rsidRPr="00363531">
        <w:rPr>
          <w:szCs w:val="28"/>
        </w:rPr>
        <w:t>«цикл менеджмента»</w:t>
      </w:r>
    </w:p>
    <w:p w14:paraId="4D1E652D" w14:textId="77777777" w:rsidR="00EF2DE3" w:rsidRDefault="00363531" w:rsidP="00EF2DE3">
      <w:pPr>
        <w:rPr>
          <w:szCs w:val="28"/>
        </w:rPr>
      </w:pPr>
      <w:r>
        <w:rPr>
          <w:noProof/>
        </w:rPr>
        <w:lastRenderedPageBreak/>
        <w:drawing>
          <wp:inline distT="0" distB="0" distL="0" distR="0" wp14:anchorId="1949B592" wp14:editId="3BC7725D">
            <wp:extent cx="3533775" cy="3553966"/>
            <wp:effectExtent l="0" t="0" r="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8"/>
                    <a:srcRect l="36058" t="23660" r="35898" b="26169"/>
                    <a:stretch/>
                  </pic:blipFill>
                  <pic:spPr bwMode="auto">
                    <a:xfrm>
                      <a:off x="0" y="0"/>
                      <a:ext cx="3531888" cy="3552068"/>
                    </a:xfrm>
                    <a:prstGeom prst="rect">
                      <a:avLst/>
                    </a:prstGeom>
                    <a:ln>
                      <a:noFill/>
                    </a:ln>
                    <a:extLst>
                      <a:ext uri="{53640926-AAD7-44D8-BBD7-CCE9431645EC}">
                        <a14:shadowObscured xmlns:a14="http://schemas.microsoft.com/office/drawing/2010/main"/>
                      </a:ext>
                    </a:extLst>
                  </pic:spPr>
                </pic:pic>
              </a:graphicData>
            </a:graphic>
          </wp:inline>
        </w:drawing>
      </w:r>
    </w:p>
    <w:p w14:paraId="221C527B"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1</w:t>
      </w:r>
    </w:p>
    <w:p w14:paraId="3394F813"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74FDBE0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Вы – руководитель организации. Ваша организация приобрела новую грузовую машину. В отсутствие директора главный механик поручил работу на ней молодому перспективному специалисту. Но эта машина ранее была обещана пожилому, опытному водителю, которого такое решение возмутило. Пожилой водитель поставил директора перед выбором: или ему отдают машину, или он уходит из организации.</w:t>
      </w:r>
    </w:p>
    <w:p w14:paraId="456F02AE"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Ваши действия?</w:t>
      </w:r>
    </w:p>
    <w:p w14:paraId="4EC6B0A4"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37735ED7"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2</w:t>
      </w:r>
    </w:p>
    <w:p w14:paraId="600A4116"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046FC0D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Один из ваших сотрудников говорит вам: «Что же касается снижения моих результатов работы, о котором вы мне сейчас говорили, вы всегда чем-то в отношении меня недовольны. К чему же мне тогда стараться?»</w:t>
      </w:r>
    </w:p>
    <w:p w14:paraId="4E449A8B"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Вы говорите: ______________________________________________</w:t>
      </w:r>
    </w:p>
    <w:p w14:paraId="38E99C11"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7514FC48"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3</w:t>
      </w:r>
    </w:p>
    <w:p w14:paraId="411F5AA1"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6AE4B1B8"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Два руководителя разговорились о том, как они дают указания подчиненным.</w:t>
      </w:r>
    </w:p>
    <w:p w14:paraId="6282DAE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Первый: «Главное – что сказано, а не как сказано. У меня нет времени, чтобы подбирать для каждого форму выражения».</w:t>
      </w:r>
    </w:p>
    <w:p w14:paraId="5113A71B"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Второй: «Может быть, у тебя народ такой необидчивый. А мне постоянно приходится продумывать, как с кем лучше поговорить».</w:t>
      </w:r>
    </w:p>
    <w:p w14:paraId="79FE8794" w14:textId="77777777" w:rsidR="00EC102D" w:rsidRDefault="00EC102D" w:rsidP="00EC102D">
      <w:pPr>
        <w:rPr>
          <w:rFonts w:ascii="Calibri" w:hAnsi="Calibri"/>
          <w:sz w:val="22"/>
          <w:szCs w:val="22"/>
        </w:rPr>
      </w:pPr>
      <w:r>
        <w:rPr>
          <w:rFonts w:ascii="TimesNewRomanPSMT" w:hAnsi="TimesNewRomanPSMT" w:cs="TimesNewRomanPSMT"/>
          <w:szCs w:val="28"/>
        </w:rPr>
        <w:t>Позиции какого руководителя вы отдадите предпочтение и почему?</w:t>
      </w:r>
    </w:p>
    <w:p w14:paraId="34A431A0" w14:textId="77777777" w:rsidR="00EC102D" w:rsidRPr="00EF2DE3" w:rsidRDefault="00EC102D" w:rsidP="00EF2DE3">
      <w:pPr>
        <w:rPr>
          <w:szCs w:val="28"/>
        </w:rPr>
      </w:pPr>
    </w:p>
    <w:p w14:paraId="1A10A084" w14:textId="77777777" w:rsidR="00EF2DE3" w:rsidRPr="000763CA" w:rsidRDefault="00EF2DE3" w:rsidP="00EF2DE3">
      <w:r>
        <w:rPr>
          <w:rFonts w:eastAsia="Calibri"/>
          <w:b/>
          <w:szCs w:val="28"/>
        </w:rPr>
        <w:t>Вопросы к практическому занятию</w:t>
      </w:r>
    </w:p>
    <w:p w14:paraId="0AEAB62F" w14:textId="77777777" w:rsidR="00363531" w:rsidRDefault="00363531" w:rsidP="00EF2DE3">
      <w:r w:rsidRPr="00363531">
        <w:t xml:space="preserve">1. Какова сущность цикла менеджмента? </w:t>
      </w:r>
    </w:p>
    <w:p w14:paraId="695BCE76" w14:textId="77777777" w:rsidR="00363531" w:rsidRDefault="00363531" w:rsidP="00EF2DE3">
      <w:r w:rsidRPr="00363531">
        <w:t xml:space="preserve">2. Почему цикл менеджмента является основой управленческой деятельности? </w:t>
      </w:r>
    </w:p>
    <w:p w14:paraId="020C7736" w14:textId="77777777" w:rsidR="00363531" w:rsidRDefault="00363531" w:rsidP="00EF2DE3">
      <w:r w:rsidRPr="00363531">
        <w:t xml:space="preserve">3. В связи, с чем отдельные функции управленческого цикла взаимосвязаны и взаимообусловлены? </w:t>
      </w:r>
    </w:p>
    <w:p w14:paraId="33460D23" w14:textId="77777777" w:rsidR="00363531" w:rsidRDefault="00363531" w:rsidP="00EF2DE3">
      <w:r w:rsidRPr="00363531">
        <w:t xml:space="preserve">4. Как осуществляется планирование деятельности предприятия? </w:t>
      </w:r>
    </w:p>
    <w:p w14:paraId="2172CC3D" w14:textId="77777777" w:rsidR="00EF2DE3" w:rsidRPr="00EF2DE3" w:rsidRDefault="00363531" w:rsidP="00EF2DE3">
      <w:r w:rsidRPr="00363531">
        <w:t>5. Как менеджер может создавать действенную систему мотивации труда персонала предприятия?</w:t>
      </w:r>
    </w:p>
    <w:p w14:paraId="4C120671" w14:textId="77777777" w:rsidR="000763CA" w:rsidRDefault="000763CA">
      <w:pPr>
        <w:spacing w:after="160" w:line="259" w:lineRule="auto"/>
        <w:rPr>
          <w:rFonts w:cs="Arial"/>
          <w:b/>
          <w:bCs/>
          <w:kern w:val="32"/>
          <w:szCs w:val="32"/>
        </w:rPr>
      </w:pPr>
      <w:r>
        <w:br w:type="page"/>
      </w:r>
    </w:p>
    <w:p w14:paraId="6A8E056C" w14:textId="77777777" w:rsidR="00024A3C" w:rsidRDefault="00024A3C" w:rsidP="00EF2DE3">
      <w:pPr>
        <w:pStyle w:val="1"/>
      </w:pPr>
      <w:bookmarkStart w:id="18" w:name="_Toc85730490"/>
      <w:r>
        <w:lastRenderedPageBreak/>
        <w:t>Практическ</w:t>
      </w:r>
      <w:r w:rsidR="003F169A">
        <w:t>ая</w:t>
      </w:r>
      <w:r>
        <w:t xml:space="preserve"> </w:t>
      </w:r>
      <w:r w:rsidR="003F169A">
        <w:t>подготовка</w:t>
      </w:r>
      <w:r>
        <w:t xml:space="preserve"> </w:t>
      </w:r>
      <w:proofErr w:type="gramStart"/>
      <w:r>
        <w:t xml:space="preserve">№  </w:t>
      </w:r>
      <w:r w:rsidR="003F169A">
        <w:t>8</w:t>
      </w:r>
      <w:proofErr w:type="gramEnd"/>
      <w:r>
        <w:t>. Стратегические и тактические планы в системе менеджмента</w:t>
      </w:r>
      <w:bookmarkEnd w:id="18"/>
    </w:p>
    <w:p w14:paraId="65730169" w14:textId="77777777" w:rsidR="00EF2DE3" w:rsidRDefault="00EF2DE3" w:rsidP="00EF2DE3"/>
    <w:p w14:paraId="0809F8AF" w14:textId="77777777" w:rsidR="00EF2DE3" w:rsidRPr="003E1F20" w:rsidRDefault="00EF2DE3" w:rsidP="003E1F20">
      <w:pPr>
        <w:rPr>
          <w:rFonts w:eastAsia="Calibri"/>
          <w:szCs w:val="28"/>
        </w:rPr>
      </w:pPr>
      <w:r w:rsidRPr="00EB5C7C">
        <w:rPr>
          <w:rFonts w:eastAsia="Calibri"/>
          <w:b/>
          <w:szCs w:val="28"/>
        </w:rPr>
        <w:t>Цель</w:t>
      </w:r>
      <w:r w:rsidRPr="00EB5C7C">
        <w:rPr>
          <w:rFonts w:eastAsia="Calibri"/>
          <w:szCs w:val="28"/>
        </w:rPr>
        <w:t>:</w:t>
      </w:r>
      <w:r w:rsidR="003E1F20" w:rsidRPr="003E1F20">
        <w:t xml:space="preserve"> </w:t>
      </w:r>
      <w:r w:rsidR="003E1F20" w:rsidRPr="003E1F20">
        <w:rPr>
          <w:rFonts w:eastAsia="Calibri"/>
          <w:szCs w:val="28"/>
        </w:rPr>
        <w:t>Ознакомиться с процессом стратегического планирования и управления</w:t>
      </w:r>
      <w:r w:rsidR="003E1F20">
        <w:rPr>
          <w:rFonts w:eastAsia="Calibri"/>
          <w:szCs w:val="28"/>
        </w:rPr>
        <w:t>,</w:t>
      </w:r>
      <w:r w:rsidR="003E1F20" w:rsidRPr="003E1F20">
        <w:t xml:space="preserve"> </w:t>
      </w:r>
      <w:r w:rsidR="003E1F20" w:rsidRPr="003E1F20">
        <w:rPr>
          <w:rFonts w:eastAsia="Calibri"/>
          <w:szCs w:val="28"/>
        </w:rPr>
        <w:t>рассмотреть факторы внешней окружающей среды и внутренних возможностей</w:t>
      </w:r>
    </w:p>
    <w:p w14:paraId="0195F565"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70F3D06C" w14:textId="77777777" w:rsidR="003E1F20" w:rsidRPr="003E1F20" w:rsidRDefault="003E1F20" w:rsidP="003E1F20">
      <w:pPr>
        <w:rPr>
          <w:szCs w:val="28"/>
        </w:rPr>
      </w:pPr>
      <w:r w:rsidRPr="003E1F20">
        <w:rPr>
          <w:szCs w:val="28"/>
        </w:rPr>
        <w:t xml:space="preserve">Стратегия – </w:t>
      </w:r>
      <w:proofErr w:type="gramStart"/>
      <w:r w:rsidRPr="003E1F20">
        <w:rPr>
          <w:szCs w:val="28"/>
        </w:rPr>
        <w:t>это  выбор</w:t>
      </w:r>
      <w:proofErr w:type="gramEnd"/>
      <w:r w:rsidRPr="003E1F20">
        <w:rPr>
          <w:szCs w:val="28"/>
        </w:rPr>
        <w:t xml:space="preserve">  пути,  который  ведет  от  одного  состояния (настоящего)  к  другому (будущему).  </w:t>
      </w:r>
      <w:proofErr w:type="gramStart"/>
      <w:r w:rsidRPr="003E1F20">
        <w:rPr>
          <w:szCs w:val="28"/>
        </w:rPr>
        <w:t>Исходная  точка</w:t>
      </w:r>
      <w:proofErr w:type="gramEnd"/>
      <w:r w:rsidRPr="003E1F20">
        <w:rPr>
          <w:szCs w:val="28"/>
        </w:rPr>
        <w:t xml:space="preserve">  известна,  это  существующее положение предприятия на рынке, это его производственно-технические возможности, это результаты деятельности за отчетный период.  Будущее – </w:t>
      </w:r>
      <w:proofErr w:type="gramStart"/>
      <w:r w:rsidRPr="003E1F20">
        <w:rPr>
          <w:szCs w:val="28"/>
        </w:rPr>
        <w:t>другое  дело</w:t>
      </w:r>
      <w:proofErr w:type="gramEnd"/>
      <w:r w:rsidRPr="003E1F20">
        <w:rPr>
          <w:szCs w:val="28"/>
        </w:rPr>
        <w:t xml:space="preserve">.  </w:t>
      </w:r>
      <w:proofErr w:type="gramStart"/>
      <w:r w:rsidRPr="003E1F20">
        <w:rPr>
          <w:szCs w:val="28"/>
        </w:rPr>
        <w:t>Если  мыслить</w:t>
      </w:r>
      <w:proofErr w:type="gramEnd"/>
      <w:r w:rsidRPr="003E1F20">
        <w:rPr>
          <w:szCs w:val="28"/>
        </w:rPr>
        <w:t xml:space="preserve">  стратегически,  прежде всего, встают вопросы: стратегия для чего, куда мы хотим идти и когда хотим прийти? На эти вопросы для чего? куда? когда? можно ответить, если разработать видение будущего (стратегический план), уяснить цель и основные задачи, а также возможности их достижения. </w:t>
      </w:r>
    </w:p>
    <w:p w14:paraId="548FA9EF" w14:textId="77777777" w:rsidR="003E1F20" w:rsidRDefault="003E1F20" w:rsidP="003E1F20">
      <w:pPr>
        <w:ind w:firstLine="0"/>
        <w:rPr>
          <w:szCs w:val="28"/>
        </w:rPr>
      </w:pPr>
      <w:r>
        <w:rPr>
          <w:noProof/>
        </w:rPr>
        <w:lastRenderedPageBreak/>
        <w:drawing>
          <wp:inline distT="0" distB="0" distL="0" distR="0" wp14:anchorId="6D7B28D5" wp14:editId="28DA656C">
            <wp:extent cx="5981249" cy="412432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9"/>
                    <a:srcRect l="26602" t="25086" r="24359" b="14767"/>
                    <a:stretch/>
                  </pic:blipFill>
                  <pic:spPr bwMode="auto">
                    <a:xfrm>
                      <a:off x="0" y="0"/>
                      <a:ext cx="5978053" cy="4122121"/>
                    </a:xfrm>
                    <a:prstGeom prst="rect">
                      <a:avLst/>
                    </a:prstGeom>
                    <a:ln>
                      <a:noFill/>
                    </a:ln>
                    <a:extLst>
                      <a:ext uri="{53640926-AAD7-44D8-BBD7-CCE9431645EC}">
                        <a14:shadowObscured xmlns:a14="http://schemas.microsoft.com/office/drawing/2010/main"/>
                      </a:ext>
                    </a:extLst>
                  </pic:spPr>
                </pic:pic>
              </a:graphicData>
            </a:graphic>
          </wp:inline>
        </w:drawing>
      </w:r>
    </w:p>
    <w:p w14:paraId="26770E04" w14:textId="77777777" w:rsidR="003E1F20" w:rsidRPr="0079432C" w:rsidRDefault="003E1F20" w:rsidP="003E1F20">
      <w:pPr>
        <w:rPr>
          <w:b/>
          <w:szCs w:val="28"/>
        </w:rPr>
      </w:pPr>
      <w:r w:rsidRPr="0079432C">
        <w:rPr>
          <w:b/>
          <w:szCs w:val="28"/>
        </w:rPr>
        <w:t>Задание</w:t>
      </w:r>
      <w:r w:rsidR="0079432C">
        <w:rPr>
          <w:b/>
          <w:szCs w:val="28"/>
        </w:rPr>
        <w:t xml:space="preserve"> </w:t>
      </w:r>
      <w:r w:rsidR="0079432C" w:rsidRPr="0079432C">
        <w:rPr>
          <w:b/>
          <w:szCs w:val="28"/>
        </w:rPr>
        <w:t>1.</w:t>
      </w:r>
      <w:r w:rsidRPr="0079432C">
        <w:rPr>
          <w:b/>
          <w:szCs w:val="28"/>
        </w:rPr>
        <w:t xml:space="preserve"> </w:t>
      </w:r>
    </w:p>
    <w:p w14:paraId="40618146" w14:textId="77777777" w:rsidR="003E1F20" w:rsidRPr="003E1F20" w:rsidRDefault="003E1F20" w:rsidP="003E1F20">
      <w:pPr>
        <w:rPr>
          <w:szCs w:val="28"/>
        </w:rPr>
      </w:pPr>
      <w:r w:rsidRPr="003E1F20">
        <w:rPr>
          <w:szCs w:val="28"/>
        </w:rPr>
        <w:t xml:space="preserve">•  </w:t>
      </w:r>
      <w:proofErr w:type="gramStart"/>
      <w:r w:rsidRPr="003E1F20">
        <w:rPr>
          <w:szCs w:val="28"/>
        </w:rPr>
        <w:t>Обосновать  взаимосвязь</w:t>
      </w:r>
      <w:proofErr w:type="gramEnd"/>
      <w:r w:rsidRPr="003E1F20">
        <w:rPr>
          <w:szCs w:val="28"/>
        </w:rPr>
        <w:t xml:space="preserve">  между  разработкой  плана,  организацией выполнения и контролем. </w:t>
      </w:r>
    </w:p>
    <w:p w14:paraId="77A941C1" w14:textId="77777777" w:rsidR="003E1F20" w:rsidRPr="003E1F20" w:rsidRDefault="003E1F20" w:rsidP="003E1F20">
      <w:pPr>
        <w:rPr>
          <w:szCs w:val="28"/>
        </w:rPr>
      </w:pPr>
      <w:r w:rsidRPr="003E1F20">
        <w:rPr>
          <w:szCs w:val="28"/>
        </w:rPr>
        <w:t>•  Определить этапы (стадии) составления стратегического плана.</w:t>
      </w:r>
    </w:p>
    <w:p w14:paraId="334C7576" w14:textId="77777777" w:rsidR="003E1F20" w:rsidRPr="003E1F20" w:rsidRDefault="003E1F20" w:rsidP="003E1F20">
      <w:pPr>
        <w:rPr>
          <w:szCs w:val="28"/>
        </w:rPr>
      </w:pPr>
      <w:r w:rsidRPr="003E1F20">
        <w:rPr>
          <w:szCs w:val="28"/>
        </w:rPr>
        <w:t xml:space="preserve">Обратить внимание на первой стадии разработки плана </w:t>
      </w:r>
      <w:proofErr w:type="gramStart"/>
      <w:r w:rsidRPr="003E1F20">
        <w:rPr>
          <w:szCs w:val="28"/>
        </w:rPr>
        <w:t>на  анализ</w:t>
      </w:r>
      <w:proofErr w:type="gramEnd"/>
      <w:r w:rsidRPr="003E1F20">
        <w:rPr>
          <w:szCs w:val="28"/>
        </w:rPr>
        <w:t xml:space="preserve"> внешней среды и внутренних возможностей предприятия. </w:t>
      </w:r>
    </w:p>
    <w:p w14:paraId="1742FC86" w14:textId="77777777" w:rsidR="003E1F20" w:rsidRPr="003E1F20" w:rsidRDefault="003E1F20" w:rsidP="003E1F20">
      <w:pPr>
        <w:rPr>
          <w:szCs w:val="28"/>
        </w:rPr>
      </w:pPr>
      <w:r w:rsidRPr="003E1F20">
        <w:rPr>
          <w:szCs w:val="28"/>
        </w:rPr>
        <w:t xml:space="preserve">•  </w:t>
      </w:r>
      <w:proofErr w:type="gramStart"/>
      <w:r w:rsidRPr="003E1F20">
        <w:rPr>
          <w:szCs w:val="28"/>
        </w:rPr>
        <w:t>Обратить  внимание</w:t>
      </w:r>
      <w:proofErr w:type="gramEnd"/>
      <w:r w:rsidRPr="003E1F20">
        <w:rPr>
          <w:szCs w:val="28"/>
        </w:rPr>
        <w:t xml:space="preserve">  на  этапе  согласования  на  функциональные стратегии  и  бизнес-проекты,  на  внутренние  возможности  и  рыночный спрос. </w:t>
      </w:r>
    </w:p>
    <w:p w14:paraId="7FDE4D2F" w14:textId="77777777" w:rsidR="003E1F20" w:rsidRPr="003E1F20" w:rsidRDefault="003E1F20" w:rsidP="003E1F20">
      <w:pPr>
        <w:rPr>
          <w:szCs w:val="28"/>
        </w:rPr>
      </w:pPr>
      <w:r w:rsidRPr="003E1F20">
        <w:rPr>
          <w:szCs w:val="28"/>
        </w:rPr>
        <w:t xml:space="preserve">•  </w:t>
      </w:r>
      <w:proofErr w:type="gramStart"/>
      <w:r w:rsidRPr="003E1F20">
        <w:rPr>
          <w:szCs w:val="28"/>
        </w:rPr>
        <w:t>Рассмотреть  понятия</w:t>
      </w:r>
      <w:proofErr w:type="gramEnd"/>
      <w:r w:rsidRPr="003E1F20">
        <w:rPr>
          <w:szCs w:val="28"/>
        </w:rPr>
        <w:t xml:space="preserve">  базовой  стратегии  и  стратегических  альтернатив. </w:t>
      </w:r>
    </w:p>
    <w:p w14:paraId="0E44003C" w14:textId="77777777" w:rsidR="003E1F20" w:rsidRPr="003E1F20" w:rsidRDefault="003E1F20" w:rsidP="003E1F20">
      <w:pPr>
        <w:rPr>
          <w:szCs w:val="28"/>
        </w:rPr>
      </w:pPr>
      <w:r w:rsidRPr="003E1F20">
        <w:rPr>
          <w:szCs w:val="28"/>
        </w:rPr>
        <w:t xml:space="preserve">•  Пояснить, как осуществляется контроль выполнения плана и по </w:t>
      </w:r>
      <w:proofErr w:type="gramStart"/>
      <w:r w:rsidRPr="003E1F20">
        <w:rPr>
          <w:szCs w:val="28"/>
        </w:rPr>
        <w:t>каким  критериям</w:t>
      </w:r>
      <w:proofErr w:type="gramEnd"/>
      <w:r w:rsidRPr="003E1F20">
        <w:rPr>
          <w:szCs w:val="28"/>
        </w:rPr>
        <w:t xml:space="preserve">  производится  оценка  эффективности  реализации  выбранной стратегии. </w:t>
      </w:r>
    </w:p>
    <w:p w14:paraId="61C9B086" w14:textId="77777777" w:rsidR="003E1F20" w:rsidRPr="003E1F20" w:rsidRDefault="003E1F20" w:rsidP="003E1F20">
      <w:pPr>
        <w:rPr>
          <w:szCs w:val="28"/>
        </w:rPr>
      </w:pPr>
      <w:r w:rsidRPr="003E1F20">
        <w:rPr>
          <w:szCs w:val="28"/>
        </w:rPr>
        <w:t xml:space="preserve">В процессе занятия обсудить следующие вопросы: </w:t>
      </w:r>
    </w:p>
    <w:p w14:paraId="1185DD66" w14:textId="77777777" w:rsidR="003E1F20" w:rsidRPr="003E1F20" w:rsidRDefault="003E1F20" w:rsidP="003E1F20">
      <w:pPr>
        <w:rPr>
          <w:szCs w:val="28"/>
        </w:rPr>
      </w:pPr>
      <w:r w:rsidRPr="003E1F20">
        <w:rPr>
          <w:szCs w:val="28"/>
        </w:rPr>
        <w:t xml:space="preserve">1. Влияют ли на «контур стратегического планирования»: </w:t>
      </w:r>
    </w:p>
    <w:p w14:paraId="578B47ED" w14:textId="77777777" w:rsidR="003E1F20" w:rsidRPr="003E1F20" w:rsidRDefault="003E1F20" w:rsidP="003E1F20">
      <w:pPr>
        <w:rPr>
          <w:szCs w:val="28"/>
        </w:rPr>
      </w:pPr>
      <w:r w:rsidRPr="003E1F20">
        <w:rPr>
          <w:szCs w:val="28"/>
        </w:rPr>
        <w:lastRenderedPageBreak/>
        <w:t xml:space="preserve">•  форма собственности предприятия; </w:t>
      </w:r>
    </w:p>
    <w:p w14:paraId="15533FF1" w14:textId="77777777" w:rsidR="003E1F20" w:rsidRPr="003E1F20" w:rsidRDefault="003E1F20" w:rsidP="003E1F20">
      <w:pPr>
        <w:rPr>
          <w:szCs w:val="28"/>
        </w:rPr>
      </w:pPr>
      <w:r w:rsidRPr="003E1F20">
        <w:rPr>
          <w:szCs w:val="28"/>
        </w:rPr>
        <w:t xml:space="preserve">•  тип (специализированное производство, диверсифицированное); </w:t>
      </w:r>
    </w:p>
    <w:p w14:paraId="35C8C928" w14:textId="77777777" w:rsidR="003E1F20" w:rsidRPr="003E1F20" w:rsidRDefault="003E1F20" w:rsidP="003E1F20">
      <w:pPr>
        <w:rPr>
          <w:szCs w:val="28"/>
        </w:rPr>
      </w:pPr>
      <w:r w:rsidRPr="003E1F20">
        <w:rPr>
          <w:szCs w:val="28"/>
        </w:rPr>
        <w:t xml:space="preserve">•  отраслевая принадлежность; </w:t>
      </w:r>
    </w:p>
    <w:p w14:paraId="72D9DDBE" w14:textId="77777777" w:rsidR="003E1F20" w:rsidRPr="003E1F20" w:rsidRDefault="003E1F20" w:rsidP="003E1F20">
      <w:pPr>
        <w:rPr>
          <w:szCs w:val="28"/>
        </w:rPr>
      </w:pPr>
      <w:r w:rsidRPr="003E1F20">
        <w:rPr>
          <w:szCs w:val="28"/>
        </w:rPr>
        <w:t xml:space="preserve">•  размеры; </w:t>
      </w:r>
    </w:p>
    <w:p w14:paraId="2B1CB68A" w14:textId="77777777" w:rsidR="003E1F20" w:rsidRPr="003E1F20" w:rsidRDefault="003E1F20" w:rsidP="003E1F20">
      <w:pPr>
        <w:rPr>
          <w:szCs w:val="28"/>
        </w:rPr>
      </w:pPr>
      <w:r w:rsidRPr="003E1F20">
        <w:rPr>
          <w:szCs w:val="28"/>
        </w:rPr>
        <w:t xml:space="preserve">•  система управления; </w:t>
      </w:r>
    </w:p>
    <w:p w14:paraId="079390FF" w14:textId="77777777" w:rsidR="003E1F20" w:rsidRPr="003E1F20" w:rsidRDefault="003E1F20" w:rsidP="003E1F20">
      <w:pPr>
        <w:rPr>
          <w:szCs w:val="28"/>
        </w:rPr>
      </w:pPr>
      <w:r w:rsidRPr="003E1F20">
        <w:rPr>
          <w:szCs w:val="28"/>
        </w:rPr>
        <w:t xml:space="preserve">2. Рассмотреть, какие существуют временные границы </w:t>
      </w:r>
      <w:proofErr w:type="gramStart"/>
      <w:r w:rsidRPr="003E1F20">
        <w:rPr>
          <w:szCs w:val="28"/>
        </w:rPr>
        <w:t>стратегических  планов</w:t>
      </w:r>
      <w:proofErr w:type="gramEnd"/>
      <w:r w:rsidRPr="003E1F20">
        <w:rPr>
          <w:szCs w:val="28"/>
        </w:rPr>
        <w:t xml:space="preserve">  для  разных  субъектов (предприятие,  отрасль,  город, регион) и видов предпринимательской деятельности</w:t>
      </w:r>
    </w:p>
    <w:p w14:paraId="432E3757" w14:textId="77777777" w:rsidR="00EF2DE3" w:rsidRDefault="0079432C" w:rsidP="00EF2DE3">
      <w:pPr>
        <w:rPr>
          <w:szCs w:val="28"/>
        </w:rPr>
      </w:pPr>
      <w:r w:rsidRPr="0079432C">
        <w:rPr>
          <w:b/>
          <w:szCs w:val="28"/>
        </w:rPr>
        <w:t>Задание 2.</w:t>
      </w:r>
      <w:r w:rsidRPr="0079432C">
        <w:rPr>
          <w:szCs w:val="28"/>
        </w:rPr>
        <w:t xml:space="preserve">  </w:t>
      </w:r>
      <w:proofErr w:type="gramStart"/>
      <w:r w:rsidRPr="0079432C">
        <w:rPr>
          <w:szCs w:val="28"/>
        </w:rPr>
        <w:t>Дайте  характеристику</w:t>
      </w:r>
      <w:proofErr w:type="gramEnd"/>
      <w:r w:rsidRPr="0079432C">
        <w:rPr>
          <w:szCs w:val="28"/>
        </w:rPr>
        <w:t xml:space="preserve">  контролируемых  и  неконтролируемых факторов и назовите механизмы воздействия на них со стороны руководства (менеджеров)  предприятия.  </w:t>
      </w:r>
      <w:proofErr w:type="spellStart"/>
      <w:proofErr w:type="gramStart"/>
      <w:r w:rsidRPr="0079432C">
        <w:rPr>
          <w:szCs w:val="28"/>
        </w:rPr>
        <w:t>Проранжируйте</w:t>
      </w:r>
      <w:proofErr w:type="spellEnd"/>
      <w:r w:rsidRPr="0079432C">
        <w:rPr>
          <w:szCs w:val="28"/>
        </w:rPr>
        <w:t xml:space="preserve">  и</w:t>
      </w:r>
      <w:proofErr w:type="gramEnd"/>
      <w:r w:rsidRPr="0079432C">
        <w:rPr>
          <w:szCs w:val="28"/>
        </w:rPr>
        <w:t xml:space="preserve">  расставьте приоритеты  факторам  внешней  и  внутренней  среды.  </w:t>
      </w:r>
      <w:proofErr w:type="gramStart"/>
      <w:r w:rsidRPr="0079432C">
        <w:rPr>
          <w:szCs w:val="28"/>
        </w:rPr>
        <w:t>Назовите,  какие</w:t>
      </w:r>
      <w:proofErr w:type="gramEnd"/>
      <w:r w:rsidRPr="0079432C">
        <w:rPr>
          <w:szCs w:val="28"/>
        </w:rPr>
        <w:t xml:space="preserve"> факторы можно количественно измерить</w:t>
      </w:r>
    </w:p>
    <w:p w14:paraId="5F0DE0FE" w14:textId="77777777" w:rsidR="0079432C" w:rsidRDefault="0079432C" w:rsidP="00EF2DE3">
      <w:pPr>
        <w:rPr>
          <w:szCs w:val="28"/>
        </w:rPr>
      </w:pPr>
    </w:p>
    <w:p w14:paraId="327D48B1" w14:textId="77777777" w:rsidR="0079432C" w:rsidRDefault="0079432C" w:rsidP="00EF2DE3">
      <w:pPr>
        <w:rPr>
          <w:szCs w:val="28"/>
        </w:rPr>
      </w:pPr>
      <w:r>
        <w:rPr>
          <w:noProof/>
        </w:rPr>
        <w:lastRenderedPageBreak/>
        <w:drawing>
          <wp:inline distT="0" distB="0" distL="0" distR="0" wp14:anchorId="5D71A564" wp14:editId="6BE2E044">
            <wp:extent cx="5267325" cy="5864879"/>
            <wp:effectExtent l="0" t="0" r="0" b="254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0"/>
                    <a:srcRect l="30128" t="14539" r="31731" b="9920"/>
                    <a:stretch/>
                  </pic:blipFill>
                  <pic:spPr bwMode="auto">
                    <a:xfrm>
                      <a:off x="0" y="0"/>
                      <a:ext cx="5264512" cy="5861747"/>
                    </a:xfrm>
                    <a:prstGeom prst="rect">
                      <a:avLst/>
                    </a:prstGeom>
                    <a:ln>
                      <a:noFill/>
                    </a:ln>
                    <a:extLst>
                      <a:ext uri="{53640926-AAD7-44D8-BBD7-CCE9431645EC}">
                        <a14:shadowObscured xmlns:a14="http://schemas.microsoft.com/office/drawing/2010/main"/>
                      </a:ext>
                    </a:extLst>
                  </pic:spPr>
                </pic:pic>
              </a:graphicData>
            </a:graphic>
          </wp:inline>
        </w:drawing>
      </w:r>
    </w:p>
    <w:p w14:paraId="0B5A6EAB" w14:textId="77777777" w:rsidR="0079432C" w:rsidRDefault="0079432C" w:rsidP="00EF2DE3">
      <w:pPr>
        <w:rPr>
          <w:szCs w:val="28"/>
        </w:rPr>
      </w:pPr>
      <w:proofErr w:type="gramStart"/>
      <w:r w:rsidRPr="0079432C">
        <w:rPr>
          <w:szCs w:val="28"/>
        </w:rPr>
        <w:t>Выполнение  задания</w:t>
      </w:r>
      <w:proofErr w:type="gramEnd"/>
      <w:r w:rsidRPr="0079432C">
        <w:rPr>
          <w:szCs w:val="28"/>
        </w:rPr>
        <w:t xml:space="preserve">  по  рабо</w:t>
      </w:r>
      <w:r>
        <w:rPr>
          <w:szCs w:val="28"/>
        </w:rPr>
        <w:t>чему  листу 1 – SWOT-анализ (При</w:t>
      </w:r>
      <w:r w:rsidRPr="0079432C">
        <w:rPr>
          <w:szCs w:val="28"/>
        </w:rPr>
        <w:t xml:space="preserve">ложение 1). </w:t>
      </w:r>
      <w:proofErr w:type="gramStart"/>
      <w:r w:rsidRPr="0079432C">
        <w:rPr>
          <w:szCs w:val="28"/>
        </w:rPr>
        <w:t>Проанализируйте  состояние</w:t>
      </w:r>
      <w:proofErr w:type="gramEnd"/>
      <w:r w:rsidRPr="0079432C">
        <w:rPr>
          <w:szCs w:val="28"/>
        </w:rPr>
        <w:t xml:space="preserve"> своего бизнеса,  используя  инструмент SWOT-анализа. Проведите </w:t>
      </w:r>
      <w:r>
        <w:rPr>
          <w:szCs w:val="28"/>
        </w:rPr>
        <w:t>экспертную оценку сильных и сла</w:t>
      </w:r>
      <w:r w:rsidRPr="0079432C">
        <w:rPr>
          <w:szCs w:val="28"/>
        </w:rPr>
        <w:t>бых сторон деятельности предприятия, благоприятных возможностей и угроз внешней среды (балльная система оценки).</w:t>
      </w:r>
    </w:p>
    <w:p w14:paraId="27544AB9" w14:textId="77777777" w:rsidR="00EF2DE3" w:rsidRPr="000763CA" w:rsidRDefault="00EF2DE3" w:rsidP="00EF2DE3">
      <w:r>
        <w:rPr>
          <w:rFonts w:eastAsia="Calibri"/>
          <w:b/>
          <w:szCs w:val="28"/>
        </w:rPr>
        <w:t>Вопросы к практическому занятию</w:t>
      </w:r>
    </w:p>
    <w:p w14:paraId="67C36250" w14:textId="77777777" w:rsidR="00EF2DE3" w:rsidRDefault="0079432C" w:rsidP="0079432C">
      <w:pPr>
        <w:pStyle w:val="a6"/>
        <w:numPr>
          <w:ilvl w:val="0"/>
          <w:numId w:val="37"/>
        </w:numPr>
        <w:ind w:left="0" w:firstLine="357"/>
      </w:pPr>
      <w:r>
        <w:t>Ч</w:t>
      </w:r>
      <w:r w:rsidRPr="0079432C">
        <w:t>то представляет собой процесс стратегического планирования? Какова его цель?</w:t>
      </w:r>
    </w:p>
    <w:p w14:paraId="4D9F7F5D" w14:textId="77777777" w:rsidR="0079432C" w:rsidRPr="0079432C" w:rsidRDefault="0079432C" w:rsidP="0079432C">
      <w:pPr>
        <w:pStyle w:val="a6"/>
        <w:numPr>
          <w:ilvl w:val="0"/>
          <w:numId w:val="37"/>
        </w:numPr>
        <w:ind w:left="0" w:firstLine="357"/>
        <w:rPr>
          <w:color w:val="000000"/>
          <w:sz w:val="27"/>
          <w:szCs w:val="27"/>
          <w:shd w:val="clear" w:color="auto" w:fill="FFFFFF"/>
        </w:rPr>
      </w:pPr>
      <w:r w:rsidRPr="0079432C">
        <w:rPr>
          <w:color w:val="000000"/>
          <w:sz w:val="27"/>
          <w:szCs w:val="27"/>
          <w:shd w:val="clear" w:color="auto" w:fill="FFFFFF"/>
        </w:rPr>
        <w:t>Как влияет внутренняя и внешняя среда на процесс планирования?</w:t>
      </w:r>
    </w:p>
    <w:p w14:paraId="7AE5E6A0" w14:textId="77777777" w:rsidR="00171586" w:rsidRPr="0079432C" w:rsidRDefault="0079432C" w:rsidP="0079432C">
      <w:pPr>
        <w:pStyle w:val="a6"/>
        <w:numPr>
          <w:ilvl w:val="0"/>
          <w:numId w:val="37"/>
        </w:numPr>
        <w:spacing w:after="160" w:line="259" w:lineRule="auto"/>
        <w:ind w:left="0" w:firstLine="357"/>
        <w:rPr>
          <w:rFonts w:cs="Arial"/>
          <w:b/>
          <w:bCs/>
          <w:kern w:val="32"/>
          <w:szCs w:val="32"/>
        </w:rPr>
      </w:pPr>
      <w:r w:rsidRPr="0079432C">
        <w:rPr>
          <w:color w:val="000000"/>
          <w:sz w:val="27"/>
          <w:szCs w:val="27"/>
          <w:shd w:val="clear" w:color="auto" w:fill="FFFFFF"/>
        </w:rPr>
        <w:t>Какова цель анализа сильных и слабых сторон фирмы?</w:t>
      </w:r>
      <w:r w:rsidR="00171586">
        <w:br w:type="page"/>
      </w:r>
    </w:p>
    <w:p w14:paraId="60CD9224" w14:textId="77777777" w:rsidR="00B0463E" w:rsidRDefault="00B0463E">
      <w:pPr>
        <w:spacing w:after="160" w:line="259" w:lineRule="auto"/>
        <w:rPr>
          <w:b/>
          <w:szCs w:val="28"/>
        </w:rPr>
      </w:pPr>
      <w:r>
        <w:rPr>
          <w:b/>
          <w:szCs w:val="28"/>
        </w:rPr>
        <w:lastRenderedPageBreak/>
        <w:br w:type="page"/>
      </w:r>
    </w:p>
    <w:p w14:paraId="496C5F65" w14:textId="77777777" w:rsidR="00703D4D" w:rsidRPr="00703D4D" w:rsidRDefault="00703D4D" w:rsidP="00703D4D">
      <w:pPr>
        <w:rPr>
          <w:b/>
          <w:bCs/>
          <w:szCs w:val="28"/>
        </w:rPr>
      </w:pPr>
      <w:r w:rsidRPr="00703D4D">
        <w:rPr>
          <w:b/>
          <w:szCs w:val="28"/>
        </w:rPr>
        <w:lastRenderedPageBreak/>
        <w:t xml:space="preserve">Практическое занятие № 11.  </w:t>
      </w:r>
      <w:r w:rsidRPr="00703D4D">
        <w:rPr>
          <w:b/>
          <w:bCs/>
          <w:szCs w:val="28"/>
        </w:rPr>
        <w:t>Национальная экономика: структура и измерение результатов</w:t>
      </w:r>
    </w:p>
    <w:p w14:paraId="5D948A3E" w14:textId="77777777" w:rsidR="00703D4D" w:rsidRDefault="00703D4D" w:rsidP="00703D4D">
      <w:pPr>
        <w:rPr>
          <w:b/>
          <w:szCs w:val="28"/>
        </w:rPr>
      </w:pPr>
      <w:r>
        <w:rPr>
          <w:b/>
          <w:szCs w:val="28"/>
        </w:rPr>
        <w:t>Теоретическая часть.</w:t>
      </w:r>
    </w:p>
    <w:p w14:paraId="26886396" w14:textId="77777777" w:rsidR="00FD7A00" w:rsidRPr="00FD7A00" w:rsidRDefault="00FD7A00" w:rsidP="00FD7A00">
      <w:pPr>
        <w:pStyle w:val="a4"/>
        <w:spacing w:before="0" w:beforeAutospacing="0" w:after="0" w:afterAutospacing="0"/>
        <w:ind w:firstLine="539"/>
        <w:rPr>
          <w:bCs/>
          <w:szCs w:val="28"/>
        </w:rPr>
      </w:pPr>
      <w:r>
        <w:rPr>
          <w:bCs/>
          <w:szCs w:val="28"/>
        </w:rPr>
        <w:t xml:space="preserve">Макроэкономика - это отрасль экономической науки, изучающая функционирование экономики </w:t>
      </w:r>
      <w:r w:rsidRPr="00FD7A00">
        <w:rPr>
          <w:bCs/>
          <w:szCs w:val="28"/>
        </w:rPr>
        <w:t>в целом</w:t>
      </w:r>
      <w:r>
        <w:rPr>
          <w:bCs/>
          <w:szCs w:val="28"/>
        </w:rPr>
        <w:t xml:space="preserve"> с точки зрения обеспечения условий, устойчивого экономического роста, полной занятости ресурсов и минимизации уровня инфляции</w:t>
      </w:r>
      <w:r w:rsidRPr="00FD7A00">
        <w:rPr>
          <w:bCs/>
          <w:szCs w:val="28"/>
        </w:rPr>
        <w:t xml:space="preserve">. Макроэкономика исследует все рынки благ как один рынок, как будто вся экономика состоит из одной фирмы (производителя) и одного домохозяйства (потребителя). Все рынки рабочей силы рассматриваются как один рынок. То же самое относится и к рынкам капитала, финансовым рынкам. Конечно, агрегирование искажает и упрощает действительность, зато дает возможность изучать закономерности экономики как единого целого. В результате агрегирования народное хозяйство предстает как взаимодействие четырех макроэкономических субъектов: </w:t>
      </w:r>
    </w:p>
    <w:p w14:paraId="59613D05" w14:textId="77777777" w:rsidR="00FD7A00" w:rsidRPr="00FD7A00" w:rsidRDefault="00FD7A00" w:rsidP="00FD7A00">
      <w:pPr>
        <w:pStyle w:val="a4"/>
        <w:spacing w:before="0" w:beforeAutospacing="0" w:after="0" w:afterAutospacing="0"/>
        <w:ind w:firstLine="539"/>
        <w:rPr>
          <w:szCs w:val="28"/>
        </w:rPr>
      </w:pPr>
      <w:r>
        <w:rPr>
          <w:bCs/>
          <w:szCs w:val="28"/>
        </w:rPr>
        <w:t xml:space="preserve">1. </w:t>
      </w:r>
      <w:r w:rsidRPr="00FD7A00">
        <w:rPr>
          <w:bCs/>
          <w:szCs w:val="28"/>
        </w:rPr>
        <w:t>сектор домашних хозяйств;</w:t>
      </w:r>
      <w:r w:rsidRPr="00FD7A00">
        <w:rPr>
          <w:szCs w:val="28"/>
        </w:rPr>
        <w:t xml:space="preserve"> </w:t>
      </w:r>
    </w:p>
    <w:p w14:paraId="026EC642" w14:textId="77777777" w:rsidR="00FD7A00" w:rsidRPr="00FD7A00" w:rsidRDefault="00FD7A00" w:rsidP="00FD7A00">
      <w:pPr>
        <w:pStyle w:val="a4"/>
        <w:spacing w:before="0" w:beforeAutospacing="0" w:after="0" w:afterAutospacing="0"/>
        <w:ind w:firstLine="539"/>
        <w:rPr>
          <w:szCs w:val="28"/>
        </w:rPr>
      </w:pPr>
      <w:r>
        <w:rPr>
          <w:bCs/>
          <w:szCs w:val="28"/>
        </w:rPr>
        <w:t xml:space="preserve">2. </w:t>
      </w:r>
      <w:r w:rsidRPr="00FD7A00">
        <w:rPr>
          <w:bCs/>
          <w:szCs w:val="28"/>
        </w:rPr>
        <w:t>предпринимательский сектор;</w:t>
      </w:r>
      <w:r w:rsidRPr="00FD7A00">
        <w:rPr>
          <w:szCs w:val="28"/>
        </w:rPr>
        <w:t xml:space="preserve"> </w:t>
      </w:r>
    </w:p>
    <w:p w14:paraId="6EB8727E" w14:textId="77777777" w:rsidR="00FD7A00" w:rsidRPr="00FD7A00" w:rsidRDefault="00FD7A00" w:rsidP="00FD7A00">
      <w:pPr>
        <w:pStyle w:val="a4"/>
        <w:spacing w:before="0" w:beforeAutospacing="0" w:after="0" w:afterAutospacing="0"/>
        <w:ind w:firstLine="539"/>
        <w:rPr>
          <w:szCs w:val="28"/>
        </w:rPr>
      </w:pPr>
      <w:r>
        <w:rPr>
          <w:bCs/>
          <w:szCs w:val="28"/>
        </w:rPr>
        <w:t xml:space="preserve">3. </w:t>
      </w:r>
      <w:r w:rsidRPr="00FD7A00">
        <w:rPr>
          <w:bCs/>
          <w:szCs w:val="28"/>
        </w:rPr>
        <w:t>государственный сектор;</w:t>
      </w:r>
      <w:r w:rsidRPr="00FD7A00">
        <w:rPr>
          <w:szCs w:val="28"/>
        </w:rPr>
        <w:t xml:space="preserve"> </w:t>
      </w:r>
    </w:p>
    <w:p w14:paraId="350D4589" w14:textId="77777777" w:rsidR="00FD7A00" w:rsidRPr="00FD7A00" w:rsidRDefault="00FD7A00" w:rsidP="00FD7A00">
      <w:pPr>
        <w:pStyle w:val="a4"/>
        <w:spacing w:before="0" w:beforeAutospacing="0" w:after="0" w:afterAutospacing="0"/>
        <w:ind w:firstLine="539"/>
        <w:rPr>
          <w:szCs w:val="28"/>
        </w:rPr>
      </w:pPr>
      <w:r>
        <w:rPr>
          <w:szCs w:val="28"/>
        </w:rPr>
        <w:t xml:space="preserve">4. </w:t>
      </w:r>
      <w:r w:rsidRPr="00FD7A00">
        <w:rPr>
          <w:bCs/>
          <w:szCs w:val="28"/>
        </w:rPr>
        <w:t>сектор «остальной мир».</w:t>
      </w:r>
      <w:r w:rsidRPr="00FD7A00">
        <w:rPr>
          <w:szCs w:val="28"/>
        </w:rPr>
        <w:t xml:space="preserve"> </w:t>
      </w:r>
    </w:p>
    <w:p w14:paraId="5931699E" w14:textId="77777777" w:rsidR="00FD7A00" w:rsidRPr="00FD7A00" w:rsidRDefault="00FD7A00" w:rsidP="00FD7A00">
      <w:pPr>
        <w:pStyle w:val="a4"/>
        <w:spacing w:before="0" w:beforeAutospacing="0" w:after="0" w:afterAutospacing="0"/>
        <w:ind w:firstLine="539"/>
        <w:rPr>
          <w:bCs/>
          <w:szCs w:val="28"/>
        </w:rPr>
      </w:pPr>
      <w:r w:rsidRPr="00FD7A00">
        <w:rPr>
          <w:bCs/>
          <w:szCs w:val="28"/>
        </w:rPr>
        <w:t>Чтобы определить состояние экономики в целом, необходимо суммировать (агрегировать) состояние экономик каждой фирмы. Агрегирование позволяет получить статистические показатели, характеризующие совокупное производство общества. Такие показатели называются макроэкономическими. Совокупность макроэкономических показателей называется системой национальных счетов.</w:t>
      </w:r>
    </w:p>
    <w:p w14:paraId="57ADABDD" w14:textId="77777777" w:rsidR="00FD7A00" w:rsidRPr="00FD7A00" w:rsidRDefault="00FD7A00" w:rsidP="00FD7A00">
      <w:pPr>
        <w:pStyle w:val="a4"/>
        <w:spacing w:before="0" w:beforeAutospacing="0" w:after="0" w:afterAutospacing="0"/>
        <w:ind w:firstLine="539"/>
        <w:rPr>
          <w:bCs/>
          <w:szCs w:val="28"/>
        </w:rPr>
      </w:pPr>
      <w:r w:rsidRPr="00FD7A00">
        <w:rPr>
          <w:bCs/>
          <w:szCs w:val="28"/>
        </w:rPr>
        <w:t>1. Валовой национальный продукт (ВНП) –</w:t>
      </w:r>
      <w:r w:rsidRPr="00FD7A00">
        <w:rPr>
          <w:szCs w:val="28"/>
        </w:rPr>
        <w:t> </w:t>
      </w:r>
      <w:r w:rsidRPr="00FD7A00">
        <w:rPr>
          <w:bCs/>
          <w:szCs w:val="28"/>
        </w:rPr>
        <w:t>рыночная стоимость всех предназначенных для конечного потребления товаров и услуг, произведенных принадлежащими данной стране факторами производства в течение определенного периода времени (года).</w:t>
      </w:r>
    </w:p>
    <w:p w14:paraId="3CA7127B" w14:textId="77777777" w:rsidR="00FD7A00" w:rsidRPr="00FD7A00" w:rsidRDefault="00FD7A00" w:rsidP="00FD7A00">
      <w:pPr>
        <w:pStyle w:val="a4"/>
        <w:spacing w:before="0" w:beforeAutospacing="0" w:after="0" w:afterAutospacing="0"/>
        <w:ind w:firstLine="539"/>
        <w:rPr>
          <w:bCs/>
          <w:szCs w:val="28"/>
        </w:rPr>
      </w:pPr>
      <w:r w:rsidRPr="00FD7A00">
        <w:rPr>
          <w:bCs/>
          <w:szCs w:val="28"/>
        </w:rPr>
        <w:lastRenderedPageBreak/>
        <w:t>Валовой национальный продукт служит основным показателем, с помощью которого измеряют объем национального производства.</w:t>
      </w:r>
    </w:p>
    <w:p w14:paraId="707CC050" w14:textId="77777777" w:rsidR="00FD7A00" w:rsidRPr="00FD7A00" w:rsidRDefault="00FD7A00" w:rsidP="00FD7A00">
      <w:pPr>
        <w:pStyle w:val="a4"/>
        <w:spacing w:before="0" w:beforeAutospacing="0" w:after="0" w:afterAutospacing="0"/>
        <w:ind w:firstLine="539"/>
        <w:rPr>
          <w:bCs/>
          <w:szCs w:val="28"/>
        </w:rPr>
      </w:pPr>
      <w:r w:rsidRPr="00FD7A00">
        <w:rPr>
          <w:bCs/>
          <w:szCs w:val="28"/>
        </w:rPr>
        <w:t xml:space="preserve">При подсчете ВНП учитываются товары и услуги, произведенные факторами производства, принадлежащими данной стране. Это означает, что в ВНП включаются товары и услуги, произведенные фирмами данной стране за рубежом. Например, если профессор ТТИ читает лекции в Гарварде, то его гонорар должен быть учтен при подсчете ВНП России. </w:t>
      </w:r>
      <w:proofErr w:type="gramStart"/>
      <w:r w:rsidRPr="00FD7A00">
        <w:rPr>
          <w:bCs/>
          <w:szCs w:val="28"/>
        </w:rPr>
        <w:t>С другой стороны</w:t>
      </w:r>
      <w:proofErr w:type="gramEnd"/>
      <w:r w:rsidRPr="00FD7A00">
        <w:rPr>
          <w:bCs/>
          <w:szCs w:val="28"/>
        </w:rPr>
        <w:t xml:space="preserve"> не все, что произведено в России, произведено за счет отечественных средств производства. Например, если американская компания построила в России свой завод, то стоимость произведенной продукции за вычетом зарплаты российских служащих, является составной частью ВНП США.</w:t>
      </w:r>
    </w:p>
    <w:p w14:paraId="7CEAAFC6" w14:textId="77777777" w:rsidR="00FD7A00" w:rsidRPr="00FD7A00" w:rsidRDefault="00FD7A00" w:rsidP="00FD7A00">
      <w:pPr>
        <w:pStyle w:val="a4"/>
        <w:spacing w:before="0" w:beforeAutospacing="0" w:after="0" w:afterAutospacing="0"/>
        <w:ind w:firstLine="539"/>
        <w:rPr>
          <w:bCs/>
          <w:szCs w:val="28"/>
        </w:rPr>
      </w:pPr>
      <w:r w:rsidRPr="00FD7A00">
        <w:rPr>
          <w:bCs/>
          <w:szCs w:val="28"/>
        </w:rPr>
        <w:t>При расчёте ВВП не учитываются:</w:t>
      </w:r>
    </w:p>
    <w:p w14:paraId="526642BA" w14:textId="77777777" w:rsidR="00FD7A00" w:rsidRPr="00FD7A00" w:rsidRDefault="00FD7A00" w:rsidP="00FD7A00">
      <w:pPr>
        <w:pStyle w:val="a4"/>
        <w:spacing w:before="0" w:beforeAutospacing="0" w:after="0" w:afterAutospacing="0"/>
        <w:ind w:firstLine="539"/>
        <w:rPr>
          <w:bCs/>
          <w:szCs w:val="28"/>
        </w:rPr>
      </w:pPr>
      <w:r w:rsidRPr="00FD7A00">
        <w:rPr>
          <w:bCs/>
          <w:szCs w:val="28"/>
        </w:rPr>
        <w:t>Государственные трансферты - это пенсии, пособия, стипендии, оплата больничных листов, дотации регионов</w:t>
      </w:r>
    </w:p>
    <w:p w14:paraId="381AC6E4" w14:textId="77777777" w:rsidR="00FD7A00" w:rsidRPr="00FD7A00" w:rsidRDefault="00FD7A00" w:rsidP="00FD7A00">
      <w:pPr>
        <w:pStyle w:val="a4"/>
        <w:spacing w:before="0" w:beforeAutospacing="0" w:after="0" w:afterAutospacing="0"/>
        <w:ind w:firstLine="539"/>
        <w:rPr>
          <w:bCs/>
          <w:szCs w:val="28"/>
        </w:rPr>
      </w:pPr>
      <w:r w:rsidRPr="00FD7A00">
        <w:rPr>
          <w:bCs/>
          <w:szCs w:val="28"/>
        </w:rPr>
        <w:t>Частные трансферты (наследство, деньги от частных лиц).</w:t>
      </w:r>
    </w:p>
    <w:p w14:paraId="764CF330" w14:textId="77777777" w:rsidR="00FD7A00" w:rsidRPr="00FD7A00" w:rsidRDefault="00FD7A00" w:rsidP="00FD7A00">
      <w:pPr>
        <w:pStyle w:val="a4"/>
        <w:spacing w:before="0" w:beforeAutospacing="0" w:after="0" w:afterAutospacing="0"/>
        <w:ind w:firstLine="539"/>
        <w:rPr>
          <w:bCs/>
          <w:szCs w:val="28"/>
        </w:rPr>
      </w:pPr>
      <w:r w:rsidRPr="00FD7A00">
        <w:rPr>
          <w:bCs/>
          <w:szCs w:val="28"/>
        </w:rPr>
        <w:t>Перепродажа поддержанных вещей.</w:t>
      </w:r>
    </w:p>
    <w:p w14:paraId="011A7AE4" w14:textId="77777777" w:rsidR="00FD7A00" w:rsidRPr="00FD7A00" w:rsidRDefault="00FD7A00" w:rsidP="00FD7A00">
      <w:pPr>
        <w:pStyle w:val="a4"/>
        <w:spacing w:before="0" w:beforeAutospacing="0" w:after="0" w:afterAutospacing="0"/>
        <w:ind w:firstLine="539"/>
        <w:rPr>
          <w:bCs/>
          <w:szCs w:val="28"/>
        </w:rPr>
      </w:pPr>
      <w:r w:rsidRPr="00FD7A00">
        <w:rPr>
          <w:bCs/>
          <w:szCs w:val="28"/>
        </w:rPr>
        <w:t>2. Валовой внутренний продукт (ВВП)</w:t>
      </w:r>
      <w:r w:rsidRPr="00FD7A00">
        <w:rPr>
          <w:szCs w:val="28"/>
        </w:rPr>
        <w:t> </w:t>
      </w:r>
      <w:r w:rsidRPr="00FD7A00">
        <w:rPr>
          <w:bCs/>
          <w:szCs w:val="28"/>
        </w:rPr>
        <w:t>измеряет стоимость конечной продукции,</w:t>
      </w:r>
      <w:r>
        <w:rPr>
          <w:color w:val="000000"/>
        </w:rPr>
        <w:t xml:space="preserve"> </w:t>
      </w:r>
      <w:r w:rsidRPr="00FD7A00">
        <w:rPr>
          <w:bCs/>
          <w:szCs w:val="28"/>
        </w:rPr>
        <w:t>произведенной на территории данной страны за определенный период, независимо от того, находятся факторы производства в собственности граждан данной страны или принадлежат иностранцам.</w:t>
      </w:r>
    </w:p>
    <w:p w14:paraId="6FE93971" w14:textId="77777777" w:rsidR="00FD7A00" w:rsidRPr="00FD7A00" w:rsidRDefault="00FD7A00" w:rsidP="00FD7A00">
      <w:pPr>
        <w:pStyle w:val="a4"/>
        <w:spacing w:before="0" w:beforeAutospacing="0" w:after="0" w:afterAutospacing="0"/>
        <w:ind w:firstLine="539"/>
        <w:rPr>
          <w:bCs/>
          <w:szCs w:val="28"/>
        </w:rPr>
      </w:pPr>
      <w:r w:rsidRPr="00FD7A00">
        <w:rPr>
          <w:bCs/>
          <w:szCs w:val="28"/>
        </w:rPr>
        <w:t>Конечными товарами и услугами являются те из них, которые приобретаются в течение года для конечного потребления и не используются в целях промежуточного потребления.</w:t>
      </w:r>
    </w:p>
    <w:p w14:paraId="614DA23B" w14:textId="77777777" w:rsidR="00FD7A00" w:rsidRDefault="00FD7A00" w:rsidP="00FD7A00">
      <w:pPr>
        <w:pStyle w:val="a4"/>
        <w:spacing w:before="0" w:beforeAutospacing="0" w:after="0" w:afterAutospacing="0"/>
        <w:ind w:firstLine="539"/>
        <w:rPr>
          <w:color w:val="000000"/>
        </w:rPr>
      </w:pPr>
      <w:r w:rsidRPr="00FD7A00">
        <w:rPr>
          <w:bCs/>
          <w:szCs w:val="28"/>
        </w:rPr>
        <w:t>В стоимость ВНП не включается стоимость продуктов, производимых внутри</w:t>
      </w:r>
      <w:r>
        <w:rPr>
          <w:color w:val="000000"/>
        </w:rPr>
        <w:t xml:space="preserve"> домохозяйства, на приусадебных участках для личного потребления.</w:t>
      </w:r>
    </w:p>
    <w:p w14:paraId="7A55925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Расчеты ВНП осуществляются на основе данных официальной статистики, значит, теневая экономика не учитывается. Эта проблема особенно актуальная для стран с большой долей теневой экономики, поскольку в этом случае показатель ВНП может быть значительно занижен. </w:t>
      </w:r>
      <w:r w:rsidRPr="00FD7A00">
        <w:rPr>
          <w:bCs/>
          <w:szCs w:val="28"/>
        </w:rPr>
        <w:lastRenderedPageBreak/>
        <w:t xml:space="preserve">Для решения этой проблемы используется </w:t>
      </w:r>
      <w:proofErr w:type="spellStart"/>
      <w:r w:rsidRPr="00FD7A00">
        <w:rPr>
          <w:bCs/>
          <w:szCs w:val="28"/>
        </w:rPr>
        <w:t>дооценка</w:t>
      </w:r>
      <w:proofErr w:type="spellEnd"/>
      <w:r w:rsidRPr="00FD7A00">
        <w:rPr>
          <w:bCs/>
          <w:szCs w:val="28"/>
        </w:rPr>
        <w:t xml:space="preserve"> ВНП с учетом доли теневого сектора.</w:t>
      </w:r>
    </w:p>
    <w:p w14:paraId="3FDB01F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Различают номинальный и реальный ВНП.</w:t>
      </w:r>
    </w:p>
    <w:p w14:paraId="4FE6768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Номинальный ВНП (ВВП)</w:t>
      </w:r>
      <w:r w:rsidRPr="00FD7A00">
        <w:rPr>
          <w:szCs w:val="28"/>
        </w:rPr>
        <w:t> </w:t>
      </w:r>
      <w:r w:rsidRPr="00FD7A00">
        <w:rPr>
          <w:bCs/>
          <w:szCs w:val="28"/>
        </w:rPr>
        <w:t>измеряет стоимость выпуска в данном периоде по ценам этого периода или в текущих денежных единицах.</w:t>
      </w:r>
    </w:p>
    <w:p w14:paraId="575F170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Номинальный ВНП изменяется от года к году по двум причинам. Во-первых, меняется физический объем выпуска благ, а во-вторых, изменяются рыночные цены. Скажем, если выпуск не изменился, а все цены удвоились, то удвоится и номинальный ВНП, однако это совсем не означает, что экономика функционировала в этом году лучше, чем в предыдущем. Для того чтобы отделить изменения ВНП за счет изменения выпуска, от изменения ВНП за счет изменения цен вводят показатель реального ВНП.</w:t>
      </w:r>
    </w:p>
    <w:p w14:paraId="7603418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Реальный ВНП (ВВП)</w:t>
      </w:r>
      <w:r w:rsidRPr="00FD7A00">
        <w:rPr>
          <w:szCs w:val="28"/>
        </w:rPr>
        <w:t> </w:t>
      </w:r>
      <w:r w:rsidRPr="00FD7A00">
        <w:rPr>
          <w:bCs/>
          <w:szCs w:val="28"/>
        </w:rPr>
        <w:t>соизмеряет физический объем выпуска в экономике в различные периоды времени путем оценки всех благ, произведенных в обоих периодах в одних и тех же или в постоянных ценах (сопоставимых, базисных). Для расчета реального объема ВНП выбирается базисный год.</w:t>
      </w:r>
    </w:p>
    <w:p w14:paraId="75F5DE03" w14:textId="77777777" w:rsidR="00FD7A00" w:rsidRPr="00FD7A00" w:rsidRDefault="00FD7A00" w:rsidP="00A0681C">
      <w:pPr>
        <w:pStyle w:val="a4"/>
        <w:numPr>
          <w:ilvl w:val="0"/>
          <w:numId w:val="7"/>
        </w:numPr>
        <w:shd w:val="clear" w:color="auto" w:fill="FFFFFF"/>
        <w:spacing w:before="0" w:beforeAutospacing="0" w:after="0" w:afterAutospacing="0"/>
        <w:ind w:left="0" w:firstLine="709"/>
        <w:rPr>
          <w:bCs/>
          <w:szCs w:val="28"/>
        </w:rPr>
      </w:pPr>
      <w:r w:rsidRPr="00FD7A00">
        <w:rPr>
          <w:bCs/>
          <w:szCs w:val="28"/>
        </w:rPr>
        <w:t xml:space="preserve">Дефлятор ВВП (D) или индекс </w:t>
      </w:r>
      <w:proofErr w:type="spellStart"/>
      <w:r w:rsidRPr="00FD7A00">
        <w:rPr>
          <w:bCs/>
          <w:szCs w:val="28"/>
        </w:rPr>
        <w:t>Пааше</w:t>
      </w:r>
      <w:proofErr w:type="spellEnd"/>
      <w:r w:rsidRPr="00FD7A00">
        <w:rPr>
          <w:bCs/>
          <w:szCs w:val="28"/>
        </w:rPr>
        <w:t xml:space="preserve"> показывает изменение цены единого продукта в отчетном году по отношению к базисному:</w:t>
      </w:r>
    </w:p>
    <w:p w14:paraId="74531099"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D (</w:t>
      </w:r>
      <w:proofErr w:type="spellStart"/>
      <w:r w:rsidRPr="00FD7A00">
        <w:rPr>
          <w:bCs/>
          <w:szCs w:val="28"/>
        </w:rPr>
        <w:t>Ip</w:t>
      </w:r>
      <w:proofErr w:type="spellEnd"/>
      <w:r w:rsidRPr="00FD7A00">
        <w:rPr>
          <w:bCs/>
          <w:szCs w:val="28"/>
        </w:rPr>
        <w:t>) = Номинальный ВВП/ Реальный ВВП.</w:t>
      </w:r>
    </w:p>
    <w:p w14:paraId="31B0B2FF"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Реальный ВВП = Номинальный ВНП/ D.</w:t>
      </w:r>
    </w:p>
    <w:p w14:paraId="62CFAC63"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3. Совокупный общественный продукт (СОП).</w:t>
      </w:r>
      <w:r w:rsidRPr="00FD7A00">
        <w:rPr>
          <w:szCs w:val="28"/>
        </w:rPr>
        <w:t> </w:t>
      </w:r>
      <w:r w:rsidRPr="00FD7A00">
        <w:rPr>
          <w:bCs/>
          <w:szCs w:val="28"/>
        </w:rPr>
        <w:t>Представляет собой сумму цен всех произведенных за год товаров и услуг. СОП превышает ВВП на величину импорта и промежуточного продукта (ПП), под которым подразумевается стоимость товаров и услуг, потребленных в процессе производства ВВП.</w:t>
      </w:r>
    </w:p>
    <w:p w14:paraId="5415444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4. Валовой национальный располагаемый доход (ВНРД).</w:t>
      </w:r>
    </w:p>
    <w:p w14:paraId="4EEA4538"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ВНРД = ВНП + Чистые трансферты из-за рубежа.</w:t>
      </w:r>
    </w:p>
    <w:p w14:paraId="0C6E49D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Чистые трансферты из-за рубежа – это трансферты, полученные от остального мира (дарения, гуманитарная помощь) за вычетом аналогичных </w:t>
      </w:r>
      <w:r w:rsidRPr="00FD7A00">
        <w:rPr>
          <w:bCs/>
          <w:szCs w:val="28"/>
        </w:rPr>
        <w:lastRenderedPageBreak/>
        <w:t>трансфертов, переданных за рубеж. ВНРД используется для конечного потребления и национального сбережения.</w:t>
      </w:r>
    </w:p>
    <w:p w14:paraId="7E1478E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5. Чистый национальный продукт (ЧНП).</w:t>
      </w:r>
    </w:p>
    <w:p w14:paraId="72700D89"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Как измеритель валового годового объема производства ВНП имеет один важный недостаток: он завышает объем производства на стоимость годовых амортизационных отчислений и на сумму косвенных налогов. Экономистов интересует, прежде всего, величина, которую производство реально прибавило к благосостоянию общества, а суммы амортизационных отчислений, накапливаемых в специальных фондах, благосостояние общества не повышают. Уменьшив величину ВНП на сумму амортизационных отчислений, начисленных за год, можно получить чистый национальный продукт (ЧНП).</w:t>
      </w:r>
    </w:p>
    <w:p w14:paraId="4FC44145"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ЧНП = ВНП – стоимость износа основного капитала (амортизационные отчисления).</w:t>
      </w:r>
    </w:p>
    <w:p w14:paraId="3708E1B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С помощью этого показателя измеряется общий годовой объем производства товаров и услуг, который страна произвела и потребила во всех секторах своего национального хозяйства. ЧНП показывает размер дохода поставщиков экономических ресурсов за предоставленные им землю, рабочую силу, капитал, предпринимательскую способность, с помощью которых создан этот ЧНП. </w:t>
      </w:r>
    </w:p>
    <w:p w14:paraId="6AC6ECCF"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6. Национальный доход (НД).</w:t>
      </w:r>
    </w:p>
    <w:p w14:paraId="6C77B32A"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Единственным компонентом, не отражающим истинного вклада экономических ресурсов в ЧНП, являются косвенные налоги. Значит, чтобы определить показатель общего объёма заработной платы, рентных платежей и прибыли, необходимо вычесть из ЧНП сумму косвенных налогов. Полученный показатель носит название «национальный доход».</w:t>
      </w:r>
    </w:p>
    <w:p w14:paraId="472136B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НД = ЧНП – Косвенные налоги + Субвенции.</w:t>
      </w:r>
    </w:p>
    <w:p w14:paraId="603DBA7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 косвенным налогам относятся акцизы, НДС, таможенные пошлины.</w:t>
      </w:r>
    </w:p>
    <w:p w14:paraId="3B273DD9"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Национальный доход (НД) – это вновь созданная за год стоимость, характеризующая, что прибавило производство в данном году к </w:t>
      </w:r>
      <w:r w:rsidRPr="00FD7A00">
        <w:rPr>
          <w:bCs/>
          <w:szCs w:val="28"/>
        </w:rPr>
        <w:lastRenderedPageBreak/>
        <w:t>благосостоянию общества. Поэтому при его подсчете, в отличие от ВВП, в него не включаются суммы амортизации, косвенных налогов, государственных субсидий.</w:t>
      </w:r>
    </w:p>
    <w:p w14:paraId="6B7C86C5"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Это – чистый «заработный доход» общества, этим и определяется важность НД как макроэкономического показателя и его широкое применение при сопоставительном анализе.</w:t>
      </w:r>
    </w:p>
    <w:p w14:paraId="234B24B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 практике различают произведенный и использованный НД.</w:t>
      </w:r>
    </w:p>
    <w:p w14:paraId="14CC1863"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Произведенный НД – это весь объем вновь созданных товаров и услуг.</w:t>
      </w:r>
    </w:p>
    <w:p w14:paraId="74D03F4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Использованный НД на потребление и накопление – это произведенный НД за минусом потерь (от стихийных бедствий, военных действий, ущерба при </w:t>
      </w:r>
      <w:proofErr w:type="gramStart"/>
      <w:r w:rsidRPr="00FD7A00">
        <w:rPr>
          <w:bCs/>
          <w:szCs w:val="28"/>
        </w:rPr>
        <w:t>хранении,  транспортировки</w:t>
      </w:r>
      <w:proofErr w:type="gramEnd"/>
      <w:r w:rsidRPr="00FD7A00">
        <w:rPr>
          <w:bCs/>
          <w:szCs w:val="28"/>
        </w:rPr>
        <w:t>, на величину незавершённого строительства) и внешнеторгового сальдо.</w:t>
      </w:r>
    </w:p>
    <w:p w14:paraId="74180178"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 национальный доход включают продукцию сферы материального производства, а также стоимость продукции сферы услуг. По методологии международной статистики количественная разница между валовым внутренним продуктом и национальным доходом равна стоимости амортизационных отчислений.</w:t>
      </w:r>
    </w:p>
    <w:p w14:paraId="57FD5CD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НД разделяется на 5 компонентов в зависимости от способа получения дохода (как и ВНП).</w:t>
      </w:r>
    </w:p>
    <w:p w14:paraId="2DDF94E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7. Личный доход (ЛД).</w:t>
      </w:r>
    </w:p>
    <w:p w14:paraId="755F170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ЛД = НД – прибыль корпораций – взносы на социальное страхование – чистый % + дивиденды + трансфертные платежи от государства населению + личный доход, полученный в виде %.</w:t>
      </w:r>
    </w:p>
    <w:p w14:paraId="5C02AC6C"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8. Располагаемый личный доход (РЛД).</w:t>
      </w:r>
    </w:p>
    <w:p w14:paraId="6D9D9F7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РЛД = ЛД – Личные налоговые и неналоговые платежи.</w:t>
      </w:r>
    </w:p>
    <w:p w14:paraId="52FACE0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 личным налоговым и неналоговым платежам относятся налог на доходы физических лиц, на имущество, плата за проезд в транспорте, коммунальные услуги.</w:t>
      </w:r>
    </w:p>
    <w:p w14:paraId="7ABFA97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РЛД – это средства, остающиеся в распоряжении домохозяйств после выполнения налоговых обязательств перед государством. РЛД используется </w:t>
      </w:r>
      <w:r w:rsidRPr="00FD7A00">
        <w:rPr>
          <w:bCs/>
          <w:szCs w:val="28"/>
        </w:rPr>
        <w:lastRenderedPageBreak/>
        <w:t>на потребление и сбережения. Потребление (С) – важнейшая и самая большая составляющая ВНП. Сбережения (S) определяются как доход за вычетом потребления.</w:t>
      </w:r>
    </w:p>
    <w:p w14:paraId="25D4B41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Все доходы можно разделить на две группы – доходы от труда и доходы от имущества (нетрудовые).</w:t>
      </w:r>
    </w:p>
    <w:p w14:paraId="6C0D8E0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Помимо вышеперечисленных потоковых величин в макроэкономике используются показатели запасов:</w:t>
      </w:r>
    </w:p>
    <w:p w14:paraId="5F0E7ACF"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1. Имущество (активы) – любой источник законного нетрудового дохода. К имуществу относятся как реальные активы (например, капитал, земля), так и финансовые активы (акции, облигации и другие ценные бумаги), кроме того существуют имущественные права и интеллектуальная собственность.</w:t>
      </w:r>
    </w:p>
    <w:p w14:paraId="498A302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2. Портфель активов – совокупность активов, принадлежащих экономическому субъекту.</w:t>
      </w:r>
    </w:p>
    <w:p w14:paraId="55659FDB"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3. Национальное богатство – суммарные активы, принадлежащие домашним хозяйствам, фирмам и государству.</w:t>
      </w:r>
    </w:p>
    <w:p w14:paraId="36B2790A" w14:textId="77777777" w:rsidR="00FD7A00" w:rsidRDefault="00FD7A00" w:rsidP="00FD7A00">
      <w:pPr>
        <w:pStyle w:val="a4"/>
        <w:shd w:val="clear" w:color="auto" w:fill="FFFFFF"/>
        <w:spacing w:before="0" w:beforeAutospacing="0" w:after="0" w:afterAutospacing="0"/>
        <w:rPr>
          <w:bCs/>
          <w:szCs w:val="28"/>
        </w:rPr>
      </w:pPr>
      <w:r w:rsidRPr="00FD7A00">
        <w:rPr>
          <w:bCs/>
          <w:szCs w:val="28"/>
        </w:rPr>
        <w:t>4.Реальные (денежные) кассовые остатки – запас платежных средств, которые экономический субъект желает держать в форме наличности.</w:t>
      </w:r>
    </w:p>
    <w:p w14:paraId="77DA3E5C" w14:textId="77777777" w:rsidR="005F1914" w:rsidRPr="00FD7A00" w:rsidRDefault="005F1914" w:rsidP="00FD7A00">
      <w:pPr>
        <w:pStyle w:val="a4"/>
        <w:shd w:val="clear" w:color="auto" w:fill="FFFFFF"/>
        <w:spacing w:before="0" w:beforeAutospacing="0" w:after="0" w:afterAutospacing="0"/>
        <w:rPr>
          <w:bCs/>
          <w:szCs w:val="28"/>
        </w:rPr>
      </w:pPr>
    </w:p>
    <w:p w14:paraId="0A974570" w14:textId="77777777" w:rsidR="00941953" w:rsidRDefault="00941953" w:rsidP="00941953">
      <w:pPr>
        <w:rPr>
          <w:b/>
          <w:szCs w:val="28"/>
        </w:rPr>
      </w:pPr>
      <w:r>
        <w:rPr>
          <w:b/>
          <w:szCs w:val="28"/>
        </w:rPr>
        <w:t>Вопросы и задания для выполнения на практическом занятии.</w:t>
      </w:r>
    </w:p>
    <w:p w14:paraId="684F9075"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Pr>
          <w:bCs/>
          <w:szCs w:val="28"/>
        </w:rPr>
        <w:t>С</w:t>
      </w:r>
      <w:r w:rsidRPr="00CD246B">
        <w:rPr>
          <w:bCs/>
          <w:szCs w:val="28"/>
        </w:rPr>
        <w:t>истема национальных счетов (СНС)</w:t>
      </w:r>
      <w:r>
        <w:rPr>
          <w:bCs/>
          <w:szCs w:val="28"/>
        </w:rPr>
        <w:t>.</w:t>
      </w:r>
      <w:r w:rsidRPr="00CD246B">
        <w:rPr>
          <w:bCs/>
          <w:szCs w:val="28"/>
        </w:rPr>
        <w:t xml:space="preserve"> </w:t>
      </w:r>
    </w:p>
    <w:p w14:paraId="4F65D03D"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sidRPr="00CD246B">
        <w:rPr>
          <w:bCs/>
          <w:szCs w:val="28"/>
        </w:rPr>
        <w:t>ВВП: понятие, виды, методы расчета. Дефлятор ВВП</w:t>
      </w:r>
      <w:r>
        <w:rPr>
          <w:bCs/>
          <w:szCs w:val="28"/>
        </w:rPr>
        <w:t>.</w:t>
      </w:r>
      <w:r w:rsidRPr="00CD246B">
        <w:rPr>
          <w:bCs/>
          <w:szCs w:val="28"/>
        </w:rPr>
        <w:t xml:space="preserve"> </w:t>
      </w:r>
    </w:p>
    <w:p w14:paraId="0FF2980B"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sidRPr="00CD246B">
        <w:rPr>
          <w:bCs/>
          <w:szCs w:val="28"/>
        </w:rPr>
        <w:t>ВНП: понятие, расчет и отличие от ВВП</w:t>
      </w:r>
      <w:r>
        <w:rPr>
          <w:bCs/>
          <w:szCs w:val="28"/>
        </w:rPr>
        <w:t>.</w:t>
      </w:r>
    </w:p>
    <w:p w14:paraId="68BF9657" w14:textId="77777777" w:rsidR="00CD246B" w:rsidRPr="00CD246B" w:rsidRDefault="00CD246B" w:rsidP="00A0681C">
      <w:pPr>
        <w:pStyle w:val="a4"/>
        <w:numPr>
          <w:ilvl w:val="0"/>
          <w:numId w:val="8"/>
        </w:numPr>
        <w:shd w:val="clear" w:color="auto" w:fill="FFFFFF"/>
        <w:spacing w:before="0" w:beforeAutospacing="0" w:after="0" w:afterAutospacing="0"/>
        <w:rPr>
          <w:b/>
          <w:szCs w:val="28"/>
        </w:rPr>
      </w:pPr>
      <w:r>
        <w:rPr>
          <w:bCs/>
          <w:szCs w:val="28"/>
        </w:rPr>
        <w:t>Д</w:t>
      </w:r>
      <w:r w:rsidRPr="00CD246B">
        <w:rPr>
          <w:bCs/>
          <w:szCs w:val="28"/>
        </w:rPr>
        <w:t>ругие показатели СНС: ЧНП, НД, личный доход и пр.</w:t>
      </w:r>
    </w:p>
    <w:p w14:paraId="18F7783A" w14:textId="77777777" w:rsidR="005F1914" w:rsidRDefault="005F1914" w:rsidP="00CD246B">
      <w:pPr>
        <w:pStyle w:val="a4"/>
        <w:shd w:val="clear" w:color="auto" w:fill="FFFFFF"/>
        <w:spacing w:before="0" w:beforeAutospacing="0" w:after="0" w:afterAutospacing="0"/>
        <w:rPr>
          <w:b/>
          <w:szCs w:val="28"/>
        </w:rPr>
      </w:pPr>
    </w:p>
    <w:p w14:paraId="68CBFCC5" w14:textId="77777777" w:rsidR="00C66ABF" w:rsidRDefault="00C66ABF" w:rsidP="00CD246B">
      <w:pPr>
        <w:pStyle w:val="a4"/>
        <w:shd w:val="clear" w:color="auto" w:fill="FFFFFF"/>
        <w:spacing w:before="0" w:beforeAutospacing="0" w:after="0" w:afterAutospacing="0"/>
        <w:rPr>
          <w:bCs/>
          <w:szCs w:val="28"/>
        </w:rPr>
      </w:pPr>
    </w:p>
    <w:p w14:paraId="74ACF824" w14:textId="77777777" w:rsidR="005706D1" w:rsidRDefault="005706D1" w:rsidP="00C66ABF">
      <w:pPr>
        <w:rPr>
          <w:b/>
          <w:bCs/>
          <w:szCs w:val="28"/>
        </w:rPr>
      </w:pPr>
      <w:r>
        <w:rPr>
          <w:b/>
          <w:szCs w:val="28"/>
        </w:rPr>
        <w:t>Практическое занятие № 12</w:t>
      </w:r>
      <w:r w:rsidR="00C66ABF">
        <w:rPr>
          <w:b/>
          <w:szCs w:val="28"/>
        </w:rPr>
        <w:t xml:space="preserve">. </w:t>
      </w:r>
      <w:r>
        <w:rPr>
          <w:b/>
          <w:szCs w:val="28"/>
        </w:rPr>
        <w:t xml:space="preserve">Экономические циклы. </w:t>
      </w:r>
      <w:r w:rsidR="00C66ABF">
        <w:rPr>
          <w:b/>
          <w:szCs w:val="28"/>
        </w:rPr>
        <w:t>М</w:t>
      </w:r>
      <w:r>
        <w:rPr>
          <w:b/>
          <w:szCs w:val="28"/>
        </w:rPr>
        <w:t xml:space="preserve">акроэкономическая нестабильность. </w:t>
      </w:r>
    </w:p>
    <w:p w14:paraId="2AB87078" w14:textId="77777777" w:rsidR="005706D1" w:rsidRDefault="00C66ABF" w:rsidP="00C66ABF">
      <w:pPr>
        <w:rPr>
          <w:b/>
          <w:szCs w:val="28"/>
        </w:rPr>
      </w:pPr>
      <w:r w:rsidRPr="00C66ABF">
        <w:rPr>
          <w:b/>
          <w:szCs w:val="28"/>
        </w:rPr>
        <w:t xml:space="preserve">Теоретическая часть. </w:t>
      </w:r>
    </w:p>
    <w:p w14:paraId="00BF7AF2" w14:textId="77777777" w:rsidR="00C66ABF" w:rsidRDefault="00C66ABF" w:rsidP="00C66ABF">
      <w:pPr>
        <w:pStyle w:val="a4"/>
        <w:shd w:val="clear" w:color="auto" w:fill="FFFFFF"/>
        <w:spacing w:before="0" w:beforeAutospacing="0" w:after="0" w:afterAutospacing="0"/>
        <w:rPr>
          <w:bCs/>
          <w:szCs w:val="28"/>
        </w:rPr>
      </w:pPr>
      <w:r w:rsidRPr="00C66ABF">
        <w:rPr>
          <w:bCs/>
          <w:szCs w:val="28"/>
        </w:rPr>
        <w:lastRenderedPageBreak/>
        <w:t xml:space="preserve">Для рыночной экономики всех стран мира характерно циклическое развитие - после роста всегда наступает спад. Достичь постоянного экономического роста стремятся правительства всех государств, однако пока это не удавалось никому. Практические исследования подтверждают, что в любой рыночной экономике происходят колебательные процессы, волнообразные движения. При этом колебания рыночной активности в разных странах достаточно сильно различаются по регулярности, длительности и причинам возникновения. С периодом в несколько лет (или даже десятилетий) экономический рост и подъем деловой активности сменяются снижением макроэкономических показателей роста. Возникает экономический спад, спрос и предложение </w:t>
      </w:r>
      <w:proofErr w:type="gramStart"/>
      <w:r w:rsidRPr="00C66ABF">
        <w:rPr>
          <w:bCs/>
          <w:szCs w:val="28"/>
        </w:rPr>
        <w:t>сокращаются</w:t>
      </w:r>
      <w:proofErr w:type="gramEnd"/>
      <w:r w:rsidRPr="00C66ABF">
        <w:rPr>
          <w:bCs/>
          <w:szCs w:val="28"/>
        </w:rPr>
        <w:t xml:space="preserve"> и предпринимательская деятельность затухает.</w:t>
      </w:r>
    </w:p>
    <w:p w14:paraId="4CDC571A" w14:textId="77777777" w:rsidR="00C66ABF" w:rsidRDefault="00C66ABF" w:rsidP="00C66ABF">
      <w:pPr>
        <w:pStyle w:val="a4"/>
        <w:shd w:val="clear" w:color="auto" w:fill="FFFFFF"/>
        <w:spacing w:before="0" w:beforeAutospacing="0" w:after="0" w:afterAutospacing="0"/>
        <w:rPr>
          <w:bCs/>
          <w:szCs w:val="28"/>
        </w:rPr>
      </w:pPr>
      <w:r w:rsidRPr="00C66ABF">
        <w:rPr>
          <w:bCs/>
          <w:szCs w:val="28"/>
        </w:rPr>
        <w:t>Термин "экономический цикл" (синонимы - бизнес-цикл, деловой цикл, цикл экономической конъюнктуры) - это временной интервал между двумя качественно одинаковыми состояниями экономический конъюнктуры. Под экономической конъюнктурой понимаются направление и характер изменений основных экономических показателей.</w:t>
      </w:r>
    </w:p>
    <w:p w14:paraId="3C065B56" w14:textId="77777777" w:rsidR="00C66ABF" w:rsidRDefault="00C66ABF" w:rsidP="00C66ABF">
      <w:pPr>
        <w:pStyle w:val="a4"/>
        <w:shd w:val="clear" w:color="auto" w:fill="FFFFFF"/>
        <w:spacing w:before="0" w:beforeAutospacing="0" w:after="0" w:afterAutospacing="0"/>
        <w:rPr>
          <w:bCs/>
          <w:szCs w:val="28"/>
        </w:rPr>
      </w:pPr>
      <w:r w:rsidRPr="00C66ABF">
        <w:rPr>
          <w:b/>
          <w:szCs w:val="28"/>
        </w:rPr>
        <w:t>Экономический цикл</w:t>
      </w:r>
      <w:r w:rsidRPr="00C66ABF">
        <w:rPr>
          <w:bCs/>
          <w:szCs w:val="28"/>
        </w:rPr>
        <w:t xml:space="preserve"> также можно </w:t>
      </w:r>
      <w:proofErr w:type="gramStart"/>
      <w:r w:rsidRPr="00C66ABF">
        <w:rPr>
          <w:bCs/>
          <w:szCs w:val="28"/>
        </w:rPr>
        <w:t>определить</w:t>
      </w:r>
      <w:proofErr w:type="gramEnd"/>
      <w:r w:rsidRPr="00C66ABF">
        <w:rPr>
          <w:bCs/>
          <w:szCs w:val="28"/>
        </w:rPr>
        <w:t xml:space="preserve"> как следующие один за другим подъемы и спады уровней экономической активности в течение нескольких лет.</w:t>
      </w:r>
    </w:p>
    <w:p w14:paraId="5AEABDD8"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 xml:space="preserve">В современной теории экономического цикла принято выделять двух- и </w:t>
      </w:r>
      <w:proofErr w:type="spellStart"/>
      <w:r w:rsidRPr="00C66ABF">
        <w:rPr>
          <w:bCs/>
          <w:szCs w:val="28"/>
        </w:rPr>
        <w:t>четырехфазовые</w:t>
      </w:r>
      <w:proofErr w:type="spellEnd"/>
      <w:r w:rsidRPr="00C66ABF">
        <w:rPr>
          <w:bCs/>
          <w:szCs w:val="28"/>
        </w:rPr>
        <w:t xml:space="preserve"> модели экономического цикла.</w:t>
      </w:r>
    </w:p>
    <w:p w14:paraId="7A81EBDF"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 xml:space="preserve">Экономические циклы - это периодические колебания производства (ВВП), занятости и уровня цен. (Рынок нестабилен, периодически бывают кризисы). В своём движении экономический цикл проходит следующие стадии: </w:t>
      </w:r>
    </w:p>
    <w:p w14:paraId="6542B322"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Пик (бум) - экономика работает в условиях полной занятости, цены растут, деловая активность прекращается.</w:t>
      </w:r>
    </w:p>
    <w:p w14:paraId="4ADF198F"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lastRenderedPageBreak/>
        <w:t xml:space="preserve">Стагнация (спад, рецессия) - объёмы ВВП сокращаются, </w:t>
      </w:r>
      <w:r w:rsidRPr="00C66ABF">
        <w:rPr>
          <w:bCs/>
          <w:szCs w:val="28"/>
        </w:rPr>
        <w:sym w:font="Symbol" w:char="F0DE"/>
      </w:r>
      <w:r w:rsidRPr="00C66ABF">
        <w:rPr>
          <w:bCs/>
          <w:szCs w:val="28"/>
        </w:rPr>
        <w:t xml:space="preserve"> растёт безработица, цены не имеют тенденции к снижению, они перестают расти тогда, когда наступает третья стадия цикла “депрессия” (дно).</w:t>
      </w:r>
    </w:p>
    <w:p w14:paraId="6BE4669A"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Депрессия (дно) - это низшая точка спада, в это время в экономике ничего не происходит.</w:t>
      </w:r>
    </w:p>
    <w:p w14:paraId="3441121D"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Оживление (подъём) - ВВП повышается до полной занятости, наступает пик.</w:t>
      </w:r>
    </w:p>
    <w:p w14:paraId="3F60B93A" w14:textId="77777777" w:rsidR="00C66ABF" w:rsidRPr="00C66ABF" w:rsidRDefault="00C66ABF" w:rsidP="00C66ABF">
      <w:pPr>
        <w:pStyle w:val="a4"/>
        <w:shd w:val="clear" w:color="auto" w:fill="FFFFFF"/>
        <w:spacing w:before="0" w:beforeAutospacing="0" w:after="0" w:afterAutospacing="0"/>
        <w:jc w:val="center"/>
        <w:rPr>
          <w:bCs/>
          <w:szCs w:val="28"/>
        </w:rPr>
      </w:pPr>
      <w:r w:rsidRPr="00C66ABF">
        <w:rPr>
          <w:bCs/>
          <w:szCs w:val="28"/>
        </w:rPr>
        <w:t>Макроэкономическая нестабильность.</w:t>
      </w:r>
    </w:p>
    <w:p w14:paraId="7CAEC5FA" w14:textId="77777777" w:rsidR="00C66ABF" w:rsidRPr="00C66ABF" w:rsidRDefault="00C66ABF" w:rsidP="00C66ABF">
      <w:pPr>
        <w:pStyle w:val="a4"/>
        <w:shd w:val="clear" w:color="auto" w:fill="FFFFFF"/>
        <w:spacing w:before="0" w:beforeAutospacing="0" w:after="0" w:afterAutospacing="0"/>
        <w:rPr>
          <w:bCs/>
          <w:szCs w:val="28"/>
        </w:rPr>
      </w:pPr>
      <w:r>
        <w:rPr>
          <w:bCs/>
          <w:szCs w:val="28"/>
        </w:rPr>
        <w:t xml:space="preserve">1. </w:t>
      </w:r>
      <w:r w:rsidRPr="00C66ABF">
        <w:rPr>
          <w:bCs/>
          <w:szCs w:val="28"/>
        </w:rPr>
        <w:t>Экономическая нестабильность.</w:t>
      </w:r>
    </w:p>
    <w:p w14:paraId="57EDF4D7" w14:textId="77777777" w:rsidR="00C66ABF" w:rsidRPr="00C66ABF" w:rsidRDefault="00C66ABF" w:rsidP="00C66ABF">
      <w:pPr>
        <w:pStyle w:val="a4"/>
        <w:shd w:val="clear" w:color="auto" w:fill="FFFFFF"/>
        <w:spacing w:before="0" w:beforeAutospacing="0" w:after="0" w:afterAutospacing="0"/>
        <w:rPr>
          <w:bCs/>
          <w:szCs w:val="28"/>
        </w:rPr>
      </w:pPr>
      <w:r>
        <w:rPr>
          <w:bCs/>
          <w:szCs w:val="28"/>
        </w:rPr>
        <w:t>2.</w:t>
      </w:r>
      <w:r w:rsidRPr="00C66ABF">
        <w:rPr>
          <w:bCs/>
          <w:szCs w:val="28"/>
        </w:rPr>
        <w:t>Безработица.</w:t>
      </w:r>
    </w:p>
    <w:p w14:paraId="5ED6C108" w14:textId="77777777" w:rsidR="00C66ABF" w:rsidRPr="00C66ABF" w:rsidRDefault="00C66ABF" w:rsidP="00C66ABF">
      <w:pPr>
        <w:pStyle w:val="a4"/>
        <w:shd w:val="clear" w:color="auto" w:fill="FFFFFF"/>
        <w:spacing w:before="0" w:beforeAutospacing="0" w:after="0" w:afterAutospacing="0"/>
        <w:rPr>
          <w:bCs/>
          <w:szCs w:val="28"/>
        </w:rPr>
      </w:pPr>
      <w:r>
        <w:rPr>
          <w:bCs/>
          <w:szCs w:val="28"/>
        </w:rPr>
        <w:t xml:space="preserve">3. </w:t>
      </w:r>
      <w:r w:rsidRPr="00C66ABF">
        <w:rPr>
          <w:bCs/>
          <w:szCs w:val="28"/>
        </w:rPr>
        <w:t>Инфляция.</w:t>
      </w:r>
    </w:p>
    <w:p w14:paraId="6FB84371" w14:textId="77777777" w:rsidR="005F1914" w:rsidRDefault="005F1914" w:rsidP="00C66ABF">
      <w:pPr>
        <w:rPr>
          <w:b/>
          <w:szCs w:val="28"/>
        </w:rPr>
      </w:pPr>
    </w:p>
    <w:p w14:paraId="0B0049B4" w14:textId="77777777" w:rsidR="00C66ABF" w:rsidRDefault="00C66ABF" w:rsidP="00C66ABF">
      <w:pPr>
        <w:rPr>
          <w:b/>
          <w:szCs w:val="28"/>
        </w:rPr>
      </w:pPr>
      <w:r>
        <w:rPr>
          <w:b/>
          <w:szCs w:val="28"/>
        </w:rPr>
        <w:t>Вопросы и задания для выполнения на практическом занятии.</w:t>
      </w:r>
    </w:p>
    <w:p w14:paraId="2518376A" w14:textId="77777777" w:rsidR="00C66ABF" w:rsidRPr="00845617" w:rsidRDefault="00C66ABF" w:rsidP="00C66ABF">
      <w:pPr>
        <w:rPr>
          <w:color w:val="000000"/>
          <w:szCs w:val="28"/>
          <w:shd w:val="clear" w:color="auto" w:fill="FFFFFF"/>
        </w:rPr>
      </w:pPr>
      <w:r w:rsidRPr="00845617">
        <w:rPr>
          <w:color w:val="000000"/>
          <w:szCs w:val="28"/>
          <w:shd w:val="clear" w:color="auto" w:fill="FFFFFF"/>
        </w:rPr>
        <w:t xml:space="preserve">1. </w:t>
      </w:r>
      <w:r w:rsidRPr="00C66ABF">
        <w:rPr>
          <w:color w:val="000000"/>
          <w:szCs w:val="28"/>
          <w:shd w:val="clear" w:color="auto" w:fill="FFFFFF"/>
        </w:rPr>
        <w:t>Для фазы подъема </w:t>
      </w:r>
      <w:r w:rsidRPr="00C66ABF">
        <w:rPr>
          <w:bCs/>
          <w:color w:val="000000"/>
          <w:szCs w:val="28"/>
          <w:shd w:val="clear" w:color="auto" w:fill="FFFFFF"/>
        </w:rPr>
        <w:t>не свойственно</w:t>
      </w:r>
      <w:r w:rsidRPr="00C66ABF">
        <w:rPr>
          <w:color w:val="000000"/>
          <w:szCs w:val="28"/>
          <w:shd w:val="clear" w:color="auto" w:fill="FFFFFF"/>
        </w:rPr>
        <w:t> …</w:t>
      </w:r>
    </w:p>
    <w:p w14:paraId="2D1299C0" w14:textId="77777777" w:rsidR="00C66ABF" w:rsidRPr="00845617" w:rsidRDefault="00C66ABF" w:rsidP="00C66ABF">
      <w:pPr>
        <w:rPr>
          <w:color w:val="000000"/>
          <w:szCs w:val="28"/>
        </w:rPr>
      </w:pPr>
      <w:r w:rsidRPr="00C66ABF">
        <w:rPr>
          <w:color w:val="000000"/>
          <w:szCs w:val="28"/>
        </w:rPr>
        <w:t>уменьшение спроса на труд</w:t>
      </w:r>
    </w:p>
    <w:p w14:paraId="3DA13617" w14:textId="77777777" w:rsidR="00C66ABF" w:rsidRPr="00845617" w:rsidRDefault="00C66ABF" w:rsidP="00C66ABF">
      <w:pPr>
        <w:rPr>
          <w:color w:val="000000"/>
          <w:szCs w:val="28"/>
        </w:rPr>
      </w:pPr>
      <w:r w:rsidRPr="00C66ABF">
        <w:rPr>
          <w:color w:val="000000"/>
          <w:szCs w:val="28"/>
        </w:rPr>
        <w:t>увеличение прибылей</w:t>
      </w:r>
    </w:p>
    <w:p w14:paraId="6CA4D3F0" w14:textId="77777777" w:rsidR="00C66ABF" w:rsidRPr="00845617" w:rsidRDefault="00C66ABF" w:rsidP="00C66ABF">
      <w:pPr>
        <w:rPr>
          <w:color w:val="000000"/>
          <w:szCs w:val="28"/>
        </w:rPr>
      </w:pPr>
      <w:r w:rsidRPr="00C66ABF">
        <w:rPr>
          <w:color w:val="000000"/>
          <w:szCs w:val="28"/>
        </w:rPr>
        <w:t xml:space="preserve">уменьшение </w:t>
      </w:r>
      <w:r w:rsidRPr="00845617">
        <w:rPr>
          <w:color w:val="000000"/>
          <w:szCs w:val="28"/>
        </w:rPr>
        <w:t>бе</w:t>
      </w:r>
      <w:r w:rsidRPr="00C66ABF">
        <w:rPr>
          <w:color w:val="000000"/>
          <w:szCs w:val="28"/>
        </w:rPr>
        <w:t>зработицы</w:t>
      </w:r>
    </w:p>
    <w:p w14:paraId="0A639840" w14:textId="77777777" w:rsidR="00C66ABF" w:rsidRPr="00845617" w:rsidRDefault="00C66ABF" w:rsidP="00C66ABF">
      <w:pPr>
        <w:rPr>
          <w:color w:val="000000"/>
          <w:szCs w:val="28"/>
          <w:shd w:val="clear" w:color="auto" w:fill="FFFFFF"/>
        </w:rPr>
      </w:pPr>
      <w:r w:rsidRPr="00C66ABF">
        <w:rPr>
          <w:color w:val="000000"/>
          <w:szCs w:val="28"/>
        </w:rPr>
        <w:t>увеличение чистых инвестиций</w:t>
      </w:r>
    </w:p>
    <w:p w14:paraId="29D47EAE" w14:textId="77777777" w:rsidR="00C66ABF" w:rsidRPr="00845617" w:rsidRDefault="00C66ABF" w:rsidP="00C66ABF">
      <w:pPr>
        <w:rPr>
          <w:color w:val="000000"/>
          <w:szCs w:val="28"/>
          <w:shd w:val="clear" w:color="auto" w:fill="FFFFFF"/>
        </w:rPr>
      </w:pPr>
      <w:r w:rsidRPr="00845617">
        <w:rPr>
          <w:color w:val="000000"/>
          <w:szCs w:val="28"/>
          <w:shd w:val="clear" w:color="auto" w:fill="FFFFFF"/>
        </w:rPr>
        <w:t xml:space="preserve">2. </w:t>
      </w:r>
      <w:r w:rsidRPr="00C66ABF">
        <w:rPr>
          <w:color w:val="000000"/>
          <w:szCs w:val="28"/>
          <w:shd w:val="clear" w:color="auto" w:fill="FFFFFF"/>
        </w:rPr>
        <w:t>Полная занятость предполагает наличие …</w:t>
      </w:r>
    </w:p>
    <w:p w14:paraId="580CB239" w14:textId="77777777" w:rsidR="00C66ABF" w:rsidRPr="00845617" w:rsidRDefault="00C66ABF" w:rsidP="00C66ABF">
      <w:pPr>
        <w:rPr>
          <w:color w:val="000000"/>
          <w:szCs w:val="28"/>
          <w:shd w:val="clear" w:color="auto" w:fill="FFFFFF"/>
        </w:rPr>
      </w:pPr>
      <w:r w:rsidRPr="00C66ABF">
        <w:rPr>
          <w:color w:val="000000"/>
          <w:szCs w:val="28"/>
        </w:rPr>
        <w:t>фрикционной и структурной безработицы</w:t>
      </w:r>
    </w:p>
    <w:p w14:paraId="7A1E2CD0" w14:textId="77777777" w:rsidR="00C66ABF" w:rsidRPr="00845617" w:rsidRDefault="00C66ABF" w:rsidP="00C66ABF">
      <w:pPr>
        <w:rPr>
          <w:color w:val="000000"/>
          <w:szCs w:val="28"/>
          <w:shd w:val="clear" w:color="auto" w:fill="FFFFFF"/>
        </w:rPr>
      </w:pPr>
      <w:r w:rsidRPr="00C66ABF">
        <w:rPr>
          <w:color w:val="000000"/>
          <w:szCs w:val="28"/>
        </w:rPr>
        <w:t>циклической безработицы</w:t>
      </w:r>
    </w:p>
    <w:p w14:paraId="72AA2E48" w14:textId="77777777" w:rsidR="00C66ABF" w:rsidRPr="00845617" w:rsidRDefault="00C66ABF" w:rsidP="00C66ABF">
      <w:pPr>
        <w:rPr>
          <w:color w:val="000000"/>
          <w:szCs w:val="28"/>
        </w:rPr>
      </w:pPr>
      <w:r w:rsidRPr="00C66ABF">
        <w:rPr>
          <w:color w:val="000000"/>
          <w:szCs w:val="28"/>
        </w:rPr>
        <w:t>добровольной безработицы</w:t>
      </w:r>
    </w:p>
    <w:p w14:paraId="05BE70C7" w14:textId="77777777" w:rsidR="00C66ABF" w:rsidRPr="00845617" w:rsidRDefault="00C66ABF" w:rsidP="00C66ABF">
      <w:pPr>
        <w:rPr>
          <w:color w:val="000000"/>
          <w:szCs w:val="28"/>
        </w:rPr>
      </w:pPr>
      <w:proofErr w:type="gramStart"/>
      <w:r w:rsidRPr="00C66ABF">
        <w:rPr>
          <w:color w:val="000000"/>
          <w:szCs w:val="28"/>
        </w:rPr>
        <w:t>100  %</w:t>
      </w:r>
      <w:proofErr w:type="gramEnd"/>
      <w:r w:rsidRPr="00C66ABF">
        <w:rPr>
          <w:color w:val="000000"/>
          <w:szCs w:val="28"/>
        </w:rPr>
        <w:t xml:space="preserve"> -ной занятости трудоспособного населения</w:t>
      </w:r>
    </w:p>
    <w:p w14:paraId="75F93611" w14:textId="77777777" w:rsidR="00845617" w:rsidRPr="00845617" w:rsidRDefault="00845617" w:rsidP="00845617">
      <w:pPr>
        <w:rPr>
          <w:color w:val="000000"/>
          <w:szCs w:val="28"/>
          <w:shd w:val="clear" w:color="auto" w:fill="FFFFFF"/>
        </w:rPr>
      </w:pPr>
      <w:r w:rsidRPr="00845617">
        <w:rPr>
          <w:color w:val="000000"/>
          <w:szCs w:val="28"/>
          <w:shd w:val="clear" w:color="auto" w:fill="FFFFFF"/>
        </w:rPr>
        <w:t>3.Верны ли следующие суждения?</w:t>
      </w:r>
    </w:p>
    <w:p w14:paraId="749C17B8" w14:textId="77777777" w:rsidR="00845617" w:rsidRPr="00845617" w:rsidRDefault="00845617" w:rsidP="00845617">
      <w:pPr>
        <w:rPr>
          <w:color w:val="000000"/>
          <w:szCs w:val="28"/>
          <w:shd w:val="clear" w:color="auto" w:fill="FFFFFF"/>
        </w:rPr>
      </w:pPr>
      <w:r w:rsidRPr="00845617">
        <w:rPr>
          <w:color w:val="000000"/>
          <w:szCs w:val="28"/>
          <w:shd w:val="clear" w:color="auto" w:fill="FFFFFF"/>
        </w:rPr>
        <w:t xml:space="preserve">А. Экономическим развитием называют важные изменения в хозяйственной деятельности </w:t>
      </w:r>
      <w:proofErr w:type="gramStart"/>
      <w:r w:rsidRPr="00845617">
        <w:rPr>
          <w:color w:val="000000"/>
          <w:szCs w:val="28"/>
          <w:shd w:val="clear" w:color="auto" w:fill="FFFFFF"/>
        </w:rPr>
        <w:t>страны ,</w:t>
      </w:r>
      <w:proofErr w:type="gramEnd"/>
      <w:r w:rsidRPr="00845617">
        <w:rPr>
          <w:color w:val="000000"/>
          <w:szCs w:val="28"/>
          <w:shd w:val="clear" w:color="auto" w:fill="FFFFFF"/>
        </w:rPr>
        <w:t xml:space="preserve"> ее экономике.</w:t>
      </w:r>
    </w:p>
    <w:p w14:paraId="2346DD44" w14:textId="77777777" w:rsidR="00845617" w:rsidRPr="00845617" w:rsidRDefault="00845617" w:rsidP="00845617">
      <w:pPr>
        <w:rPr>
          <w:color w:val="000000"/>
          <w:szCs w:val="28"/>
          <w:shd w:val="clear" w:color="auto" w:fill="FFFFFF"/>
        </w:rPr>
      </w:pPr>
      <w:r w:rsidRPr="00845617">
        <w:rPr>
          <w:color w:val="000000"/>
          <w:szCs w:val="28"/>
          <w:shd w:val="clear" w:color="auto" w:fill="FFFFFF"/>
        </w:rPr>
        <w:t>Б. Экономическое развитие характерно для развивающихся стран, развитым государствам присущ экономический рост.</w:t>
      </w:r>
    </w:p>
    <w:p w14:paraId="70A33113" w14:textId="77777777" w:rsidR="00845617" w:rsidRPr="00845617" w:rsidRDefault="00845617" w:rsidP="00845617">
      <w:pPr>
        <w:rPr>
          <w:color w:val="000000"/>
          <w:szCs w:val="28"/>
          <w:shd w:val="clear" w:color="auto" w:fill="FFFFFF"/>
        </w:rPr>
      </w:pPr>
      <w:r w:rsidRPr="00845617">
        <w:rPr>
          <w:color w:val="000000"/>
          <w:szCs w:val="28"/>
          <w:shd w:val="clear" w:color="auto" w:fill="FFFFFF"/>
        </w:rPr>
        <w:t xml:space="preserve">1) верно только </w:t>
      </w:r>
      <w:proofErr w:type="gramStart"/>
      <w:r w:rsidRPr="00845617">
        <w:rPr>
          <w:color w:val="000000"/>
          <w:szCs w:val="28"/>
          <w:shd w:val="clear" w:color="auto" w:fill="FFFFFF"/>
        </w:rPr>
        <w:t>А  3</w:t>
      </w:r>
      <w:proofErr w:type="gramEnd"/>
      <w:r w:rsidRPr="00845617">
        <w:rPr>
          <w:color w:val="000000"/>
          <w:szCs w:val="28"/>
          <w:shd w:val="clear" w:color="auto" w:fill="FFFFFF"/>
        </w:rPr>
        <w:t>) верны оба суждения</w:t>
      </w:r>
    </w:p>
    <w:p w14:paraId="3F9E88A8" w14:textId="77777777" w:rsidR="00845617" w:rsidRPr="00845617" w:rsidRDefault="00845617" w:rsidP="00845617">
      <w:pPr>
        <w:rPr>
          <w:color w:val="000000"/>
          <w:szCs w:val="28"/>
          <w:shd w:val="clear" w:color="auto" w:fill="FFFFFF"/>
        </w:rPr>
      </w:pPr>
      <w:r w:rsidRPr="00845617">
        <w:rPr>
          <w:color w:val="000000"/>
          <w:szCs w:val="28"/>
          <w:shd w:val="clear" w:color="auto" w:fill="FFFFFF"/>
        </w:rPr>
        <w:t xml:space="preserve">2) верно только </w:t>
      </w:r>
      <w:proofErr w:type="gramStart"/>
      <w:r w:rsidRPr="00845617">
        <w:rPr>
          <w:color w:val="000000"/>
          <w:szCs w:val="28"/>
          <w:shd w:val="clear" w:color="auto" w:fill="FFFFFF"/>
        </w:rPr>
        <w:t>Б  4</w:t>
      </w:r>
      <w:proofErr w:type="gramEnd"/>
      <w:r w:rsidRPr="00845617">
        <w:rPr>
          <w:color w:val="000000"/>
          <w:szCs w:val="28"/>
          <w:shd w:val="clear" w:color="auto" w:fill="FFFFFF"/>
        </w:rPr>
        <w:t>) оба суждения неверны</w:t>
      </w:r>
    </w:p>
    <w:p w14:paraId="3FED7E75" w14:textId="77777777" w:rsidR="00845617" w:rsidRPr="00845617" w:rsidRDefault="00845617" w:rsidP="00845617">
      <w:pPr>
        <w:rPr>
          <w:color w:val="000000"/>
          <w:szCs w:val="28"/>
          <w:shd w:val="clear" w:color="auto" w:fill="FFFFFF"/>
        </w:rPr>
      </w:pPr>
      <w:r w:rsidRPr="00845617">
        <w:rPr>
          <w:color w:val="000000"/>
          <w:szCs w:val="28"/>
          <w:shd w:val="clear" w:color="auto" w:fill="FFFFFF"/>
        </w:rPr>
        <w:lastRenderedPageBreak/>
        <w:t>4. Установите порядок фаз экономического цикла, начиная с экономического подъема.</w:t>
      </w:r>
    </w:p>
    <w:p w14:paraId="151917C9" w14:textId="77777777" w:rsidR="00845617" w:rsidRPr="00845617" w:rsidRDefault="00845617" w:rsidP="00845617">
      <w:pPr>
        <w:rPr>
          <w:color w:val="000000"/>
          <w:szCs w:val="28"/>
          <w:shd w:val="clear" w:color="auto" w:fill="FFFFFF"/>
        </w:rPr>
      </w:pPr>
      <w:r w:rsidRPr="00845617">
        <w:rPr>
          <w:color w:val="000000"/>
          <w:szCs w:val="28"/>
          <w:shd w:val="clear" w:color="auto" w:fill="FFFFFF"/>
        </w:rPr>
        <w:t>Экономический спад</w:t>
      </w:r>
    </w:p>
    <w:p w14:paraId="7EB24638" w14:textId="77777777" w:rsidR="00845617" w:rsidRPr="00845617" w:rsidRDefault="00845617" w:rsidP="00845617">
      <w:pPr>
        <w:rPr>
          <w:color w:val="000000"/>
          <w:szCs w:val="28"/>
          <w:shd w:val="clear" w:color="auto" w:fill="FFFFFF"/>
        </w:rPr>
      </w:pPr>
      <w:r w:rsidRPr="00845617">
        <w:rPr>
          <w:color w:val="000000"/>
          <w:szCs w:val="28"/>
          <w:shd w:val="clear" w:color="auto" w:fill="FFFFFF"/>
        </w:rPr>
        <w:t>Депрессия</w:t>
      </w:r>
    </w:p>
    <w:p w14:paraId="183CC822" w14:textId="77777777" w:rsidR="00845617" w:rsidRPr="00845617" w:rsidRDefault="00845617" w:rsidP="00845617">
      <w:pPr>
        <w:rPr>
          <w:color w:val="000000"/>
          <w:szCs w:val="28"/>
          <w:shd w:val="clear" w:color="auto" w:fill="FFFFFF"/>
        </w:rPr>
      </w:pPr>
      <w:r w:rsidRPr="00845617">
        <w:rPr>
          <w:color w:val="000000"/>
          <w:szCs w:val="28"/>
          <w:shd w:val="clear" w:color="auto" w:fill="FFFFFF"/>
        </w:rPr>
        <w:t>Оживление</w:t>
      </w:r>
    </w:p>
    <w:p w14:paraId="6ED68881" w14:textId="77777777" w:rsidR="00845617" w:rsidRPr="00845617" w:rsidRDefault="00845617" w:rsidP="00845617">
      <w:pPr>
        <w:rPr>
          <w:color w:val="000000"/>
          <w:szCs w:val="28"/>
          <w:shd w:val="clear" w:color="auto" w:fill="FFFFFF"/>
        </w:rPr>
      </w:pPr>
      <w:r w:rsidRPr="00845617">
        <w:rPr>
          <w:color w:val="000000"/>
          <w:szCs w:val="28"/>
          <w:shd w:val="clear" w:color="auto" w:fill="FFFFFF"/>
        </w:rPr>
        <w:t>Экономический подъем</w:t>
      </w:r>
    </w:p>
    <w:p w14:paraId="373FB9FF" w14:textId="77777777" w:rsidR="00845617" w:rsidRPr="00845617" w:rsidRDefault="00845617" w:rsidP="00845617">
      <w:pPr>
        <w:rPr>
          <w:color w:val="000000"/>
          <w:szCs w:val="28"/>
          <w:shd w:val="clear" w:color="auto" w:fill="FFFFFF"/>
        </w:rPr>
      </w:pPr>
      <w:r w:rsidRPr="00845617">
        <w:rPr>
          <w:color w:val="000000"/>
          <w:szCs w:val="28"/>
          <w:shd w:val="clear" w:color="auto" w:fill="FFFFFF"/>
        </w:rPr>
        <w:t>Установите соответствие:</w:t>
      </w:r>
    </w:p>
    <w:p w14:paraId="22CF2C4D" w14:textId="77777777" w:rsidR="00845617" w:rsidRPr="00845617" w:rsidRDefault="00845617" w:rsidP="00845617">
      <w:pPr>
        <w:rPr>
          <w:color w:val="000000"/>
          <w:szCs w:val="28"/>
          <w:shd w:val="clear" w:color="auto" w:fill="FFFFFF"/>
        </w:rPr>
      </w:pPr>
      <w:r w:rsidRPr="00845617">
        <w:rPr>
          <w:color w:val="000000"/>
          <w:szCs w:val="28"/>
          <w:shd w:val="clear" w:color="auto" w:fill="FFFFFF"/>
        </w:rPr>
        <w:t>5. Причины экономических циклов:</w:t>
      </w:r>
    </w:p>
    <w:p w14:paraId="00E35673" w14:textId="77777777" w:rsidR="00845617" w:rsidRPr="00845617" w:rsidRDefault="00845617" w:rsidP="00845617">
      <w:pPr>
        <w:rPr>
          <w:color w:val="000000"/>
          <w:szCs w:val="28"/>
          <w:shd w:val="clear" w:color="auto" w:fill="FFFFFF"/>
        </w:rPr>
      </w:pPr>
      <w:r w:rsidRPr="00845617">
        <w:rPr>
          <w:color w:val="000000"/>
          <w:szCs w:val="28"/>
          <w:shd w:val="clear" w:color="auto" w:fill="FFFFFF"/>
        </w:rPr>
        <w:t>А) войны                                                           1) внешние</w:t>
      </w:r>
    </w:p>
    <w:p w14:paraId="2C783067" w14:textId="77777777" w:rsidR="00845617" w:rsidRPr="00845617" w:rsidRDefault="00845617" w:rsidP="00845617">
      <w:pPr>
        <w:rPr>
          <w:color w:val="000000"/>
          <w:szCs w:val="28"/>
          <w:shd w:val="clear" w:color="auto" w:fill="FFFFFF"/>
        </w:rPr>
      </w:pPr>
      <w:r w:rsidRPr="00845617">
        <w:rPr>
          <w:color w:val="000000"/>
          <w:szCs w:val="28"/>
          <w:shd w:val="clear" w:color="auto" w:fill="FFFFFF"/>
        </w:rPr>
        <w:t>Б) сокращение производства                          2) внутренние</w:t>
      </w:r>
    </w:p>
    <w:p w14:paraId="19E5A2DB" w14:textId="77777777" w:rsidR="00845617" w:rsidRPr="00845617" w:rsidRDefault="00845617" w:rsidP="00845617">
      <w:pPr>
        <w:rPr>
          <w:color w:val="000000"/>
          <w:szCs w:val="28"/>
          <w:shd w:val="clear" w:color="auto" w:fill="FFFFFF"/>
        </w:rPr>
      </w:pPr>
      <w:r w:rsidRPr="00845617">
        <w:rPr>
          <w:color w:val="000000"/>
          <w:szCs w:val="28"/>
          <w:shd w:val="clear" w:color="auto" w:fill="FFFFFF"/>
        </w:rPr>
        <w:t xml:space="preserve">из - </w:t>
      </w:r>
      <w:proofErr w:type="gramStart"/>
      <w:r w:rsidRPr="00845617">
        <w:rPr>
          <w:color w:val="000000"/>
          <w:szCs w:val="28"/>
          <w:shd w:val="clear" w:color="auto" w:fill="FFFFFF"/>
        </w:rPr>
        <w:t>за низкого спроса</w:t>
      </w:r>
      <w:proofErr w:type="gramEnd"/>
      <w:r w:rsidRPr="00845617">
        <w:rPr>
          <w:color w:val="000000"/>
          <w:szCs w:val="28"/>
          <w:shd w:val="clear" w:color="auto" w:fill="FFFFFF"/>
        </w:rPr>
        <w:t xml:space="preserve"> на товары</w:t>
      </w:r>
    </w:p>
    <w:p w14:paraId="19A57CD2" w14:textId="77777777" w:rsidR="00845617" w:rsidRPr="00845617" w:rsidRDefault="00845617" w:rsidP="00845617">
      <w:pPr>
        <w:rPr>
          <w:color w:val="000000"/>
          <w:szCs w:val="28"/>
          <w:shd w:val="clear" w:color="auto" w:fill="FFFFFF"/>
        </w:rPr>
      </w:pPr>
      <w:r w:rsidRPr="00845617">
        <w:rPr>
          <w:color w:val="000000"/>
          <w:szCs w:val="28"/>
          <w:shd w:val="clear" w:color="auto" w:fill="FFFFFF"/>
        </w:rPr>
        <w:t>В) изменение соотношения совокупного спроса и предложения</w:t>
      </w:r>
    </w:p>
    <w:p w14:paraId="7CB24A88" w14:textId="77777777" w:rsidR="00845617" w:rsidRPr="00845617" w:rsidRDefault="00845617" w:rsidP="00845617">
      <w:pPr>
        <w:rPr>
          <w:color w:val="000000"/>
          <w:szCs w:val="28"/>
          <w:shd w:val="clear" w:color="auto" w:fill="FFFFFF"/>
        </w:rPr>
      </w:pPr>
      <w:r w:rsidRPr="00845617">
        <w:rPr>
          <w:color w:val="000000"/>
          <w:szCs w:val="28"/>
          <w:shd w:val="clear" w:color="auto" w:fill="FFFFFF"/>
        </w:rPr>
        <w:t>Г) денежная политика</w:t>
      </w:r>
    </w:p>
    <w:p w14:paraId="5EE23B7A" w14:textId="77777777" w:rsidR="00845617" w:rsidRPr="00845617" w:rsidRDefault="00845617" w:rsidP="00845617">
      <w:pPr>
        <w:rPr>
          <w:color w:val="000000"/>
          <w:szCs w:val="28"/>
          <w:shd w:val="clear" w:color="auto" w:fill="FFFFFF"/>
        </w:rPr>
      </w:pPr>
      <w:r w:rsidRPr="00845617">
        <w:rPr>
          <w:color w:val="000000"/>
          <w:szCs w:val="28"/>
          <w:shd w:val="clear" w:color="auto" w:fill="FFFFFF"/>
        </w:rPr>
        <w:t>Д) крупные нововведения</w:t>
      </w:r>
    </w:p>
    <w:p w14:paraId="2810A77D" w14:textId="77777777" w:rsidR="00845617" w:rsidRPr="00845617" w:rsidRDefault="00845617" w:rsidP="00845617">
      <w:pPr>
        <w:rPr>
          <w:color w:val="000000"/>
          <w:szCs w:val="28"/>
          <w:shd w:val="clear" w:color="auto" w:fill="FFFFFF"/>
        </w:rPr>
      </w:pPr>
      <w:r w:rsidRPr="00845617">
        <w:rPr>
          <w:color w:val="000000"/>
          <w:szCs w:val="28"/>
          <w:shd w:val="clear" w:color="auto" w:fill="FFFFFF"/>
        </w:rPr>
        <w:t xml:space="preserve">Е) природные причины (землетрясения и т. </w:t>
      </w:r>
      <w:proofErr w:type="gramStart"/>
      <w:r w:rsidRPr="00845617">
        <w:rPr>
          <w:color w:val="000000"/>
          <w:szCs w:val="28"/>
          <w:shd w:val="clear" w:color="auto" w:fill="FFFFFF"/>
        </w:rPr>
        <w:t>д. )</w:t>
      </w:r>
      <w:proofErr w:type="gramEnd"/>
    </w:p>
    <w:p w14:paraId="21F63D08" w14:textId="77777777" w:rsidR="00C66ABF" w:rsidRPr="00845617" w:rsidRDefault="00C66ABF" w:rsidP="00C66ABF">
      <w:pPr>
        <w:rPr>
          <w:color w:val="000000"/>
          <w:szCs w:val="28"/>
          <w:shd w:val="clear" w:color="auto" w:fill="FFFFFF"/>
        </w:rPr>
      </w:pPr>
    </w:p>
    <w:p w14:paraId="7E900E7B" w14:textId="77777777" w:rsidR="00BE1B3B" w:rsidRDefault="00BE1B3B" w:rsidP="00C66ABF">
      <w:pPr>
        <w:rPr>
          <w:color w:val="000000"/>
          <w:szCs w:val="28"/>
        </w:rPr>
      </w:pPr>
    </w:p>
    <w:p w14:paraId="778875D2" w14:textId="77777777" w:rsidR="00BE1B3B" w:rsidRDefault="00BE1B3B" w:rsidP="00BE1B3B">
      <w:pPr>
        <w:pStyle w:val="a6"/>
        <w:ind w:left="0" w:firstLine="567"/>
        <w:rPr>
          <w:b/>
          <w:szCs w:val="28"/>
        </w:rPr>
      </w:pPr>
      <w:r w:rsidRPr="00BE1B3B">
        <w:rPr>
          <w:b/>
          <w:szCs w:val="28"/>
        </w:rPr>
        <w:t>Практическое занятие № 13.  Кредитная система РФ.</w:t>
      </w:r>
    </w:p>
    <w:p w14:paraId="491D0448" w14:textId="77777777" w:rsidR="00BE1B3B" w:rsidRPr="00BE1B3B" w:rsidRDefault="00BE1B3B" w:rsidP="00BE1B3B">
      <w:pPr>
        <w:pStyle w:val="a6"/>
        <w:ind w:left="0" w:firstLine="567"/>
        <w:rPr>
          <w:b/>
          <w:szCs w:val="28"/>
        </w:rPr>
      </w:pPr>
      <w:r>
        <w:rPr>
          <w:b/>
          <w:szCs w:val="28"/>
        </w:rPr>
        <w:t>Теоретическая часть.</w:t>
      </w:r>
    </w:p>
    <w:p w14:paraId="793A15E5"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 xml:space="preserve">Кредитная система - это совокупность </w:t>
      </w:r>
      <w:proofErr w:type="spellStart"/>
      <w:r w:rsidRPr="00BE1B3B">
        <w:rPr>
          <w:bCs/>
          <w:szCs w:val="28"/>
        </w:rPr>
        <w:t>кредитно</w:t>
      </w:r>
      <w:proofErr w:type="spellEnd"/>
      <w:r w:rsidRPr="00BE1B3B">
        <w:rPr>
          <w:bCs/>
          <w:szCs w:val="28"/>
        </w:rPr>
        <w:t xml:space="preserve"> - финансовых учреждений, которые создают, аккумулируют и предоставляют денежные средства на условиях возвратности, срочности и платности.</w:t>
      </w:r>
    </w:p>
    <w:p w14:paraId="4466E6EE" w14:textId="77777777" w:rsidR="00BE1B3B" w:rsidRPr="00BE1B3B" w:rsidRDefault="00BE1B3B" w:rsidP="00BE1B3B">
      <w:pPr>
        <w:pStyle w:val="a4"/>
        <w:shd w:val="clear" w:color="auto" w:fill="FFFFFF"/>
        <w:spacing w:before="0" w:beforeAutospacing="0" w:after="0" w:afterAutospacing="0"/>
        <w:rPr>
          <w:bCs/>
          <w:szCs w:val="28"/>
          <w:u w:val="single"/>
        </w:rPr>
      </w:pPr>
      <w:r w:rsidRPr="00BE1B3B">
        <w:rPr>
          <w:bCs/>
          <w:szCs w:val="28"/>
          <w:u w:val="single"/>
        </w:rPr>
        <w:t>В кредитную систему РФ входят:</w:t>
      </w:r>
    </w:p>
    <w:p w14:paraId="3AB6124D"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ЦБ;</w:t>
      </w:r>
    </w:p>
    <w:p w14:paraId="75E8E5A4"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Коммерческие банки;</w:t>
      </w:r>
    </w:p>
    <w:p w14:paraId="02BEC456"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Небанковские учреждения (инвестиционные, страховые кампании, финансовые кампании, сберкассы, пенсионный фонд, ломбарды).</w:t>
      </w:r>
    </w:p>
    <w:p w14:paraId="6B7EBF2D"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u w:val="single"/>
        </w:rPr>
        <w:t>Центральный Банк</w:t>
      </w:r>
      <w:r w:rsidRPr="00BE1B3B">
        <w:rPr>
          <w:bCs/>
          <w:szCs w:val="28"/>
        </w:rPr>
        <w:t xml:space="preserve">. Его клиенты: государство и коммерческие банки. </w:t>
      </w:r>
    </w:p>
    <w:p w14:paraId="78791A6E"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Функции:</w:t>
      </w:r>
    </w:p>
    <w:p w14:paraId="58F7F342"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Руководит всей кредитной системой страны;</w:t>
      </w:r>
    </w:p>
    <w:p w14:paraId="3B3C0A3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lastRenderedPageBreak/>
        <w:t>Обладает монопольным правом на денежную эмиссию;</w:t>
      </w:r>
    </w:p>
    <w:p w14:paraId="09608E4A"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Ведёт финансовые операции правительства;</w:t>
      </w:r>
    </w:p>
    <w:p w14:paraId="583F6A19"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Хранит временно - свободные денежные средства и нормы резервов коммерческих банков;</w:t>
      </w:r>
    </w:p>
    <w:p w14:paraId="13D62A49"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Предоставляет коммерческим банкам кредиты;</w:t>
      </w:r>
    </w:p>
    <w:p w14:paraId="1A20E6E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Поддерживает курс д. е. страны.</w:t>
      </w:r>
    </w:p>
    <w:p w14:paraId="7B46B7C1"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u w:val="single"/>
        </w:rPr>
        <w:t>Коммерческие Банки.</w:t>
      </w:r>
      <w:r w:rsidRPr="00BE1B3B">
        <w:rPr>
          <w:bCs/>
          <w:szCs w:val="28"/>
        </w:rPr>
        <w:t xml:space="preserve"> Их клиенты: бизнес и население.</w:t>
      </w:r>
    </w:p>
    <w:p w14:paraId="63045BC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Функции:</w:t>
      </w:r>
    </w:p>
    <w:p w14:paraId="3941B417"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Предоставляют кредиты;</w:t>
      </w:r>
    </w:p>
    <w:p w14:paraId="28A6A52F"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Ведёт финансовые операции физических и юридических лиц;</w:t>
      </w:r>
    </w:p>
    <w:p w14:paraId="1C1BB2D9" w14:textId="77777777" w:rsidR="00BE1B3B" w:rsidRDefault="00BE1B3B" w:rsidP="00BE1B3B">
      <w:pPr>
        <w:pStyle w:val="a4"/>
        <w:shd w:val="clear" w:color="auto" w:fill="FFFFFF"/>
        <w:spacing w:before="0" w:beforeAutospacing="0" w:after="0" w:afterAutospacing="0"/>
        <w:rPr>
          <w:bCs/>
          <w:szCs w:val="28"/>
        </w:rPr>
      </w:pPr>
      <w:r w:rsidRPr="00BE1B3B">
        <w:rPr>
          <w:bCs/>
          <w:szCs w:val="28"/>
        </w:rPr>
        <w:t>Консультации.</w:t>
      </w:r>
    </w:p>
    <w:p w14:paraId="6DA90034" w14:textId="77777777" w:rsidR="005F1914" w:rsidRPr="00BE1B3B" w:rsidRDefault="005F1914" w:rsidP="00BE1B3B">
      <w:pPr>
        <w:pStyle w:val="a4"/>
        <w:shd w:val="clear" w:color="auto" w:fill="FFFFFF"/>
        <w:spacing w:before="0" w:beforeAutospacing="0" w:after="0" w:afterAutospacing="0"/>
        <w:rPr>
          <w:bCs/>
          <w:szCs w:val="28"/>
        </w:rPr>
      </w:pPr>
    </w:p>
    <w:p w14:paraId="0779AEC6" w14:textId="77777777" w:rsidR="00BE1B3B" w:rsidRDefault="00BE1B3B" w:rsidP="00BE1B3B">
      <w:pPr>
        <w:rPr>
          <w:b/>
          <w:szCs w:val="28"/>
        </w:rPr>
      </w:pPr>
      <w:r>
        <w:rPr>
          <w:b/>
          <w:szCs w:val="28"/>
        </w:rPr>
        <w:t>Вопросы и задания для выполнения на практическом занятии.</w:t>
      </w:r>
    </w:p>
    <w:p w14:paraId="62329A59" w14:textId="77777777" w:rsidR="00BE1B3B"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Определите структуру кредитной системы РФ</w:t>
      </w:r>
    </w:p>
    <w:p w14:paraId="4A583FEB" w14:textId="77777777" w:rsidR="00E045F3" w:rsidRDefault="00E045F3" w:rsidP="00A0681C">
      <w:pPr>
        <w:numPr>
          <w:ilvl w:val="0"/>
          <w:numId w:val="9"/>
        </w:numPr>
        <w:shd w:val="clear" w:color="auto" w:fill="FFFFFF"/>
        <w:tabs>
          <w:tab w:val="left" w:pos="0"/>
          <w:tab w:val="left" w:pos="1080"/>
        </w:tabs>
        <w:rPr>
          <w:bCs/>
          <w:color w:val="000000"/>
          <w:szCs w:val="28"/>
        </w:rPr>
      </w:pPr>
      <w:r>
        <w:rPr>
          <w:bCs/>
          <w:color w:val="000000"/>
          <w:szCs w:val="28"/>
        </w:rPr>
        <w:t>В чем заключены основные функции ЦБ РФ (Банка России).</w:t>
      </w:r>
    </w:p>
    <w:p w14:paraId="3698F051"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Pr>
          <w:bCs/>
          <w:color w:val="000000"/>
          <w:szCs w:val="28"/>
        </w:rPr>
        <w:t>Какую роль в кредитной системе играют коммерческие банки.</w:t>
      </w:r>
    </w:p>
    <w:p w14:paraId="24481404"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Причины появления банков. </w:t>
      </w:r>
    </w:p>
    <w:p w14:paraId="7C34A6F4"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Виды и функции банков. </w:t>
      </w:r>
    </w:p>
    <w:p w14:paraId="0AF5E61D" w14:textId="77777777" w:rsidR="00BE1B3B"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Принципы кредитования. </w:t>
      </w:r>
    </w:p>
    <w:p w14:paraId="1689A999" w14:textId="77777777" w:rsidR="005F1914" w:rsidRDefault="005F1914" w:rsidP="00BE1B3B">
      <w:pPr>
        <w:rPr>
          <w:b/>
          <w:szCs w:val="28"/>
        </w:rPr>
      </w:pPr>
    </w:p>
    <w:p w14:paraId="3A3C1BDD" w14:textId="77777777" w:rsidR="004A6409" w:rsidRDefault="004A6409" w:rsidP="004A6409">
      <w:pPr>
        <w:rPr>
          <w:b/>
          <w:szCs w:val="28"/>
        </w:rPr>
      </w:pPr>
      <w:r>
        <w:rPr>
          <w:b/>
          <w:szCs w:val="28"/>
        </w:rPr>
        <w:t>Практическое занятие № 14. Ссудный процент и его роль</w:t>
      </w:r>
    </w:p>
    <w:p w14:paraId="2F05B97D" w14:textId="77777777" w:rsidR="004A6409" w:rsidRDefault="004A6409" w:rsidP="004A6409">
      <w:pPr>
        <w:rPr>
          <w:b/>
          <w:szCs w:val="28"/>
        </w:rPr>
      </w:pPr>
      <w:r>
        <w:rPr>
          <w:b/>
          <w:szCs w:val="28"/>
        </w:rPr>
        <w:t>Теоретическая часть.</w:t>
      </w:r>
    </w:p>
    <w:p w14:paraId="09A9BFD6" w14:textId="77777777" w:rsidR="004A6409" w:rsidRDefault="004A6409" w:rsidP="004A6409">
      <w:pPr>
        <w:ind w:firstLine="720"/>
        <w:rPr>
          <w:szCs w:val="28"/>
        </w:rPr>
      </w:pPr>
      <w:r>
        <w:rPr>
          <w:szCs w:val="28"/>
        </w:rPr>
        <w:t xml:space="preserve">В рыночном хозяйстве уплата процентов есть не что иное, как передача части прибыли (дохода), получаемой заемщиком, своему кредитору. Плату за </w:t>
      </w:r>
      <w:proofErr w:type="gramStart"/>
      <w:r>
        <w:rPr>
          <w:szCs w:val="28"/>
        </w:rPr>
        <w:t>заемные  средства</w:t>
      </w:r>
      <w:proofErr w:type="gramEnd"/>
      <w:r>
        <w:rPr>
          <w:szCs w:val="28"/>
        </w:rPr>
        <w:t xml:space="preserve"> кредитор требует потому, что он передает часть своего капитала (имущества) и сам лишается возможности получить за время кредитной сделки собственную прибыль.</w:t>
      </w:r>
    </w:p>
    <w:p w14:paraId="50313CE6" w14:textId="77777777" w:rsidR="004A6409" w:rsidRDefault="004A6409" w:rsidP="004A6409">
      <w:pPr>
        <w:ind w:firstLine="720"/>
        <w:rPr>
          <w:szCs w:val="28"/>
        </w:rPr>
      </w:pPr>
      <w:r>
        <w:rPr>
          <w:szCs w:val="28"/>
        </w:rPr>
        <w:t xml:space="preserve">В процессе движения стоимости в кредитных отношениях по поводу уплаты процента возникают различия. Если кредит на своей завершающей стадии – это возвращение стоимости, то процент – это движение капитала, </w:t>
      </w:r>
      <w:r>
        <w:rPr>
          <w:szCs w:val="28"/>
        </w:rPr>
        <w:lastRenderedPageBreak/>
        <w:t xml:space="preserve">приращенного к ссуде. Авансированный капитал должен не только сохраняться в движении, но </w:t>
      </w:r>
      <w:proofErr w:type="gramStart"/>
      <w:r>
        <w:rPr>
          <w:szCs w:val="28"/>
        </w:rPr>
        <w:t>и  возрасти</w:t>
      </w:r>
      <w:proofErr w:type="gramEnd"/>
      <w:r>
        <w:rPr>
          <w:szCs w:val="28"/>
        </w:rPr>
        <w:t>, увеличиться в размере.</w:t>
      </w:r>
    </w:p>
    <w:p w14:paraId="0BFA1A53" w14:textId="77777777" w:rsidR="004A6409" w:rsidRDefault="004A6409" w:rsidP="004A6409">
      <w:pPr>
        <w:ind w:firstLine="720"/>
        <w:rPr>
          <w:szCs w:val="28"/>
        </w:rPr>
      </w:pPr>
      <w:r>
        <w:rPr>
          <w:szCs w:val="28"/>
        </w:rPr>
        <w:t>Движение средств при выдаче ссуды банка предприятию в развернутом виде можно представить следующим образом:</w:t>
      </w:r>
    </w:p>
    <w:p w14:paraId="14D0A2AB" w14:textId="77777777" w:rsidR="004A6409" w:rsidRDefault="004A6409" w:rsidP="004A6409">
      <w:pPr>
        <w:ind w:firstLine="720"/>
        <w:jc w:val="center"/>
        <w:rPr>
          <w:i/>
          <w:szCs w:val="28"/>
        </w:rPr>
      </w:pPr>
      <w:r>
        <w:rPr>
          <w:i/>
          <w:szCs w:val="28"/>
        </w:rPr>
        <w:t>Д – Д – Т - Д</w:t>
      </w:r>
      <w:r>
        <w:rPr>
          <w:i/>
          <w:position w:val="-10"/>
          <w:szCs w:val="28"/>
        </w:rPr>
        <w:object w:dxaOrig="150" w:dyaOrig="285" w14:anchorId="79C282F7">
          <v:shape id="_x0000_i1048" type="#_x0000_t75" style="width:7.5pt;height:14.25pt" o:ole="">
            <v:imagedata r:id="rId81" o:title=""/>
          </v:shape>
          <o:OLEObject Type="Embed" ProgID="Equation.3" ShapeID="_x0000_i1048" DrawAspect="Content" ObjectID="_1818915772" r:id="rId82"/>
        </w:object>
      </w:r>
      <w:r>
        <w:rPr>
          <w:i/>
          <w:szCs w:val="28"/>
        </w:rPr>
        <w:t xml:space="preserve"> - Д</w:t>
      </w:r>
      <w:r>
        <w:rPr>
          <w:i/>
          <w:position w:val="-10"/>
          <w:szCs w:val="28"/>
        </w:rPr>
        <w:object w:dxaOrig="150" w:dyaOrig="285" w14:anchorId="36273E15">
          <v:shape id="_x0000_i1049" type="#_x0000_t75" style="width:7.5pt;height:14.25pt" o:ole="">
            <v:imagedata r:id="rId83" o:title=""/>
          </v:shape>
          <o:OLEObject Type="Embed" ProgID="Equation.3" ShapeID="_x0000_i1049" DrawAspect="Content" ObjectID="_1818915773" r:id="rId84"/>
        </w:object>
      </w:r>
      <w:r>
        <w:rPr>
          <w:i/>
          <w:szCs w:val="28"/>
        </w:rPr>
        <w:t>,</w:t>
      </w:r>
    </w:p>
    <w:p w14:paraId="22FD3CA9" w14:textId="77777777" w:rsidR="004A6409" w:rsidRDefault="004A6409" w:rsidP="004A6409">
      <w:pPr>
        <w:ind w:firstLine="720"/>
        <w:rPr>
          <w:szCs w:val="28"/>
        </w:rPr>
      </w:pPr>
      <w:proofErr w:type="gramStart"/>
      <w:r>
        <w:rPr>
          <w:szCs w:val="28"/>
        </w:rPr>
        <w:t xml:space="preserve">где </w:t>
      </w:r>
      <w:r>
        <w:rPr>
          <w:i/>
          <w:szCs w:val="28"/>
        </w:rPr>
        <w:t xml:space="preserve"> Д</w:t>
      </w:r>
      <w:proofErr w:type="gramEnd"/>
      <w:r>
        <w:rPr>
          <w:i/>
          <w:szCs w:val="28"/>
        </w:rPr>
        <w:t xml:space="preserve"> – Д - </w:t>
      </w:r>
      <w:r>
        <w:rPr>
          <w:szCs w:val="28"/>
        </w:rPr>
        <w:t xml:space="preserve"> банк дает ссуду предприятию;</w:t>
      </w:r>
    </w:p>
    <w:p w14:paraId="680CDE42" w14:textId="77777777" w:rsidR="004A6409" w:rsidRDefault="004A6409" w:rsidP="004A6409">
      <w:pPr>
        <w:ind w:firstLine="720"/>
        <w:rPr>
          <w:szCs w:val="28"/>
        </w:rPr>
      </w:pPr>
      <w:r>
        <w:rPr>
          <w:szCs w:val="28"/>
        </w:rPr>
        <w:t xml:space="preserve">       </w:t>
      </w:r>
      <w:proofErr w:type="gramStart"/>
      <w:r>
        <w:rPr>
          <w:i/>
          <w:szCs w:val="28"/>
        </w:rPr>
        <w:t>Д  -</w:t>
      </w:r>
      <w:proofErr w:type="gramEnd"/>
      <w:r>
        <w:rPr>
          <w:i/>
          <w:szCs w:val="28"/>
        </w:rPr>
        <w:t xml:space="preserve">  Т - </w:t>
      </w:r>
      <w:r>
        <w:rPr>
          <w:szCs w:val="28"/>
        </w:rPr>
        <w:t xml:space="preserve"> предприятие затратило ее на производство  продукции;</w:t>
      </w:r>
    </w:p>
    <w:p w14:paraId="50B77306" w14:textId="77777777" w:rsidR="004A6409" w:rsidRDefault="004A6409" w:rsidP="004A6409">
      <w:pPr>
        <w:ind w:firstLine="720"/>
        <w:rPr>
          <w:szCs w:val="28"/>
        </w:rPr>
      </w:pPr>
      <w:r>
        <w:rPr>
          <w:szCs w:val="28"/>
        </w:rPr>
        <w:t xml:space="preserve">       </w:t>
      </w:r>
      <w:r>
        <w:rPr>
          <w:i/>
          <w:szCs w:val="28"/>
        </w:rPr>
        <w:t>Т - Д</w:t>
      </w:r>
      <w:r>
        <w:rPr>
          <w:i/>
          <w:position w:val="-10"/>
          <w:szCs w:val="28"/>
        </w:rPr>
        <w:object w:dxaOrig="150" w:dyaOrig="285" w14:anchorId="1A858B51">
          <v:shape id="_x0000_i1050" type="#_x0000_t75" style="width:7.5pt;height:14.25pt" o:ole="">
            <v:imagedata r:id="rId85" o:title=""/>
          </v:shape>
          <o:OLEObject Type="Embed" ProgID="Equation.3" ShapeID="_x0000_i1050" DrawAspect="Content" ObjectID="_1818915774" r:id="rId86"/>
        </w:object>
      </w:r>
      <w:r>
        <w:rPr>
          <w:i/>
          <w:szCs w:val="28"/>
        </w:rPr>
        <w:t xml:space="preserve"> </w:t>
      </w:r>
      <w:r>
        <w:rPr>
          <w:szCs w:val="28"/>
        </w:rPr>
        <w:t xml:space="preserve"> - предприятие реализовало произведенную продукцию;</w:t>
      </w:r>
    </w:p>
    <w:p w14:paraId="28C4A059" w14:textId="77777777" w:rsidR="004A6409" w:rsidRDefault="004A6409" w:rsidP="004A6409">
      <w:pPr>
        <w:ind w:firstLine="720"/>
        <w:rPr>
          <w:szCs w:val="28"/>
        </w:rPr>
      </w:pPr>
      <w:r>
        <w:rPr>
          <w:szCs w:val="28"/>
        </w:rPr>
        <w:t xml:space="preserve">       </w:t>
      </w:r>
      <w:r>
        <w:rPr>
          <w:i/>
          <w:szCs w:val="28"/>
        </w:rPr>
        <w:t>Д</w:t>
      </w:r>
      <w:r>
        <w:rPr>
          <w:i/>
          <w:position w:val="-10"/>
          <w:szCs w:val="28"/>
        </w:rPr>
        <w:object w:dxaOrig="150" w:dyaOrig="285" w14:anchorId="103E542E">
          <v:shape id="_x0000_i1051" type="#_x0000_t75" style="width:7.5pt;height:14.25pt" o:ole="">
            <v:imagedata r:id="rId87" o:title=""/>
          </v:shape>
          <o:OLEObject Type="Embed" ProgID="Equation.3" ShapeID="_x0000_i1051" DrawAspect="Content" ObjectID="_1818915775" r:id="rId88"/>
        </w:object>
      </w:r>
      <w:r>
        <w:rPr>
          <w:i/>
          <w:szCs w:val="28"/>
        </w:rPr>
        <w:t>- Д</w:t>
      </w:r>
      <w:r>
        <w:rPr>
          <w:i/>
          <w:position w:val="-10"/>
          <w:szCs w:val="28"/>
        </w:rPr>
        <w:object w:dxaOrig="150" w:dyaOrig="285" w14:anchorId="42303391">
          <v:shape id="_x0000_i1052" type="#_x0000_t75" style="width:7.5pt;height:14.25pt" o:ole="">
            <v:imagedata r:id="rId83" o:title=""/>
          </v:shape>
          <o:OLEObject Type="Embed" ProgID="Equation.3" ShapeID="_x0000_i1052" DrawAspect="Content" ObjectID="_1818915776" r:id="rId89"/>
        </w:object>
      </w:r>
      <w:r>
        <w:rPr>
          <w:i/>
          <w:szCs w:val="28"/>
        </w:rPr>
        <w:t xml:space="preserve">- </w:t>
      </w:r>
      <w:r>
        <w:rPr>
          <w:szCs w:val="28"/>
        </w:rPr>
        <w:t xml:space="preserve"> предприятие возвратило кредит с уплатой процента.</w:t>
      </w:r>
    </w:p>
    <w:p w14:paraId="1A4830C7" w14:textId="77777777" w:rsidR="004A6409" w:rsidRDefault="004A6409" w:rsidP="004A6409">
      <w:pPr>
        <w:ind w:firstLine="720"/>
        <w:rPr>
          <w:i/>
          <w:szCs w:val="28"/>
        </w:rPr>
      </w:pPr>
      <w:r>
        <w:rPr>
          <w:szCs w:val="28"/>
        </w:rPr>
        <w:t xml:space="preserve">Таким образом выглядит движение заемных средств в хозяйстве заемщика. Для кредитора движение его ссудного ресурса в конечном счете может быть представлено как </w:t>
      </w:r>
      <w:r>
        <w:rPr>
          <w:i/>
          <w:szCs w:val="28"/>
        </w:rPr>
        <w:t>Д – Д</w:t>
      </w:r>
      <w:proofErr w:type="gramStart"/>
      <w:r>
        <w:rPr>
          <w:i/>
          <w:szCs w:val="28"/>
          <w:vertAlign w:val="subscript"/>
        </w:rPr>
        <w:t>2</w:t>
      </w:r>
      <w:r>
        <w:rPr>
          <w:i/>
          <w:szCs w:val="28"/>
        </w:rPr>
        <w:t xml:space="preserve"> .</w:t>
      </w:r>
      <w:proofErr w:type="gramEnd"/>
    </w:p>
    <w:p w14:paraId="5E840FD8" w14:textId="77777777" w:rsidR="004A6409" w:rsidRDefault="004A6409" w:rsidP="004A6409">
      <w:pPr>
        <w:ind w:firstLine="720"/>
        <w:rPr>
          <w:szCs w:val="28"/>
        </w:rPr>
      </w:pPr>
      <w:r>
        <w:rPr>
          <w:szCs w:val="28"/>
        </w:rPr>
        <w:t>При кредитных отношениях известная сумма денег расходуется, с тем, чтобы по истечении определенного времени вернуться обратно с приращением.</w:t>
      </w:r>
    </w:p>
    <w:p w14:paraId="0B60AB3D" w14:textId="77777777" w:rsidR="004A6409" w:rsidRDefault="004A6409" w:rsidP="004A6409">
      <w:pPr>
        <w:ind w:firstLine="720"/>
        <w:rPr>
          <w:szCs w:val="28"/>
        </w:rPr>
      </w:pPr>
      <w:r>
        <w:rPr>
          <w:szCs w:val="28"/>
        </w:rPr>
        <w:t>Из приведенной схемы движения ссудного капитала следует, что конечное Д</w:t>
      </w:r>
      <w:r>
        <w:rPr>
          <w:szCs w:val="28"/>
          <w:vertAlign w:val="subscript"/>
        </w:rPr>
        <w:t xml:space="preserve">2 </w:t>
      </w:r>
      <w:r>
        <w:rPr>
          <w:szCs w:val="28"/>
        </w:rPr>
        <w:t>больше начально авансированного на сумму процента, следовательно, процент является элементом кредитных отношений.</w:t>
      </w:r>
    </w:p>
    <w:p w14:paraId="1695E781" w14:textId="77777777" w:rsidR="004A6409" w:rsidRDefault="004A6409" w:rsidP="004A6409">
      <w:pPr>
        <w:ind w:firstLine="720"/>
        <w:rPr>
          <w:szCs w:val="28"/>
        </w:rPr>
      </w:pPr>
      <w:r>
        <w:rPr>
          <w:szCs w:val="28"/>
        </w:rPr>
        <w:t>Итак</w:t>
      </w:r>
      <w:r>
        <w:rPr>
          <w:b/>
          <w:szCs w:val="28"/>
        </w:rPr>
        <w:t xml:space="preserve">, </w:t>
      </w:r>
      <w:r>
        <w:rPr>
          <w:szCs w:val="28"/>
        </w:rPr>
        <w:t>проявляясь как экономическое отношение</w:t>
      </w:r>
      <w:r>
        <w:rPr>
          <w:b/>
          <w:szCs w:val="28"/>
        </w:rPr>
        <w:t xml:space="preserve">, </w:t>
      </w:r>
      <w:r>
        <w:rPr>
          <w:szCs w:val="28"/>
        </w:rPr>
        <w:t>возникающее на базе кредита,</w:t>
      </w:r>
      <w:r>
        <w:rPr>
          <w:b/>
          <w:szCs w:val="28"/>
        </w:rPr>
        <w:t xml:space="preserve"> </w:t>
      </w:r>
      <w:r>
        <w:rPr>
          <w:szCs w:val="28"/>
        </w:rPr>
        <w:t>ссудный процент представляет собой своеобразную цену ссуды, гарантирующую рациональное использование ссуженной стоимости и сохранение массы кредитных ресурсов.</w:t>
      </w:r>
    </w:p>
    <w:p w14:paraId="0FDEF704" w14:textId="77777777" w:rsidR="004A6409" w:rsidRDefault="004A6409" w:rsidP="004A6409">
      <w:pPr>
        <w:ind w:firstLine="720"/>
        <w:rPr>
          <w:szCs w:val="28"/>
        </w:rPr>
      </w:pPr>
      <w:r>
        <w:rPr>
          <w:szCs w:val="28"/>
        </w:rPr>
        <w:t>Ссудный процент выполняет функции – стимулирующую и гарантии сохранения ссужаемой стоимости, т.е. возврата кредитору кредитных средств в полном размере.</w:t>
      </w:r>
    </w:p>
    <w:p w14:paraId="77B6FBF0" w14:textId="77777777" w:rsidR="004A6409" w:rsidRDefault="004A6409" w:rsidP="004A6409">
      <w:pPr>
        <w:ind w:firstLine="720"/>
        <w:rPr>
          <w:szCs w:val="28"/>
        </w:rPr>
      </w:pPr>
    </w:p>
    <w:p w14:paraId="41EC1BD3" w14:textId="77777777" w:rsidR="004A6409" w:rsidRDefault="004A6409" w:rsidP="004A6409">
      <w:pPr>
        <w:rPr>
          <w:b/>
          <w:szCs w:val="28"/>
        </w:rPr>
      </w:pPr>
      <w:r>
        <w:rPr>
          <w:b/>
          <w:szCs w:val="28"/>
        </w:rPr>
        <w:t>Вопросы и задания для выполнения на практическом занятии.</w:t>
      </w:r>
    </w:p>
    <w:p w14:paraId="19F44E63" w14:textId="77777777" w:rsidR="004A6409" w:rsidRDefault="004A6409" w:rsidP="004A6409">
      <w:pPr>
        <w:ind w:firstLine="720"/>
        <w:rPr>
          <w:szCs w:val="28"/>
        </w:rPr>
      </w:pPr>
      <w:r>
        <w:rPr>
          <w:szCs w:val="28"/>
        </w:rPr>
        <w:t>1. Дайте определение ссудного процента.</w:t>
      </w:r>
    </w:p>
    <w:p w14:paraId="4C6FF28C" w14:textId="77777777" w:rsidR="004A6409" w:rsidRDefault="004A6409" w:rsidP="004A6409">
      <w:pPr>
        <w:ind w:firstLine="720"/>
        <w:rPr>
          <w:szCs w:val="28"/>
        </w:rPr>
      </w:pPr>
      <w:r>
        <w:rPr>
          <w:szCs w:val="28"/>
        </w:rPr>
        <w:t>2. Каким образом в развитой экономике формируется величина ссудного процента?</w:t>
      </w:r>
    </w:p>
    <w:p w14:paraId="7DB8C2BE" w14:textId="77777777" w:rsidR="004A6409" w:rsidRDefault="004A6409" w:rsidP="004A6409">
      <w:pPr>
        <w:ind w:firstLine="720"/>
        <w:rPr>
          <w:szCs w:val="28"/>
        </w:rPr>
      </w:pPr>
      <w:r>
        <w:rPr>
          <w:szCs w:val="28"/>
        </w:rPr>
        <w:lastRenderedPageBreak/>
        <w:t>3. Каким образом на величину ссудного процента оказывает влияние общая государственная кредитно-денежная политика?</w:t>
      </w:r>
    </w:p>
    <w:p w14:paraId="3413E3B7" w14:textId="77777777" w:rsidR="004A6409" w:rsidRDefault="004A6409" w:rsidP="004A6409">
      <w:pPr>
        <w:ind w:firstLine="720"/>
        <w:rPr>
          <w:szCs w:val="28"/>
        </w:rPr>
      </w:pPr>
      <w:r>
        <w:rPr>
          <w:szCs w:val="28"/>
        </w:rPr>
        <w:t>4. Каким образом на величину ссудного процента оказывает влияние ставка рефинансирования?</w:t>
      </w:r>
    </w:p>
    <w:p w14:paraId="7A13C482" w14:textId="77777777" w:rsidR="004A6409" w:rsidRDefault="004A6409" w:rsidP="004A6409">
      <w:pPr>
        <w:ind w:firstLine="720"/>
        <w:rPr>
          <w:szCs w:val="28"/>
        </w:rPr>
      </w:pPr>
      <w:r>
        <w:rPr>
          <w:szCs w:val="28"/>
        </w:rPr>
        <w:t>5. Каким образом на величину ссудного процента оказывает влияние политика в отношении валютного курса рубля?</w:t>
      </w:r>
    </w:p>
    <w:p w14:paraId="6366B80B" w14:textId="77777777" w:rsidR="004A6409" w:rsidRDefault="004A6409" w:rsidP="004A6409">
      <w:pPr>
        <w:ind w:firstLine="720"/>
        <w:rPr>
          <w:szCs w:val="28"/>
        </w:rPr>
      </w:pPr>
      <w:r>
        <w:rPr>
          <w:szCs w:val="28"/>
        </w:rPr>
        <w:t xml:space="preserve">6. Каким образом на величину ссудного процента оказывает влияние величина </w:t>
      </w:r>
      <w:r>
        <w:rPr>
          <w:i/>
          <w:szCs w:val="28"/>
        </w:rPr>
        <w:t>денежной</w:t>
      </w:r>
      <w:r>
        <w:rPr>
          <w:szCs w:val="28"/>
        </w:rPr>
        <w:t xml:space="preserve"> эмиссии?</w:t>
      </w:r>
    </w:p>
    <w:p w14:paraId="76AF71E8" w14:textId="77777777" w:rsidR="004A6409" w:rsidRDefault="004A6409" w:rsidP="004A6409">
      <w:pPr>
        <w:ind w:firstLine="720"/>
        <w:rPr>
          <w:szCs w:val="28"/>
        </w:rPr>
      </w:pPr>
      <w:r>
        <w:rPr>
          <w:szCs w:val="28"/>
        </w:rPr>
        <w:t>7. Каким образом на величину ссудного процента оказывает влияние величина норм обязательного резерва?</w:t>
      </w:r>
    </w:p>
    <w:p w14:paraId="43B1D169" w14:textId="77777777" w:rsidR="004A6409" w:rsidRDefault="004A6409" w:rsidP="004A6409">
      <w:pPr>
        <w:ind w:firstLine="720"/>
        <w:rPr>
          <w:szCs w:val="28"/>
        </w:rPr>
      </w:pPr>
      <w:r>
        <w:rPr>
          <w:szCs w:val="28"/>
        </w:rPr>
        <w:t>8. Каким образом на величину ссудного процента оказывает влияние величина процентов по депозитам для банков в ЦБ?</w:t>
      </w:r>
    </w:p>
    <w:p w14:paraId="17BB7400" w14:textId="77777777" w:rsidR="004A6409" w:rsidRDefault="004A6409" w:rsidP="004A6409">
      <w:pPr>
        <w:ind w:firstLine="720"/>
        <w:rPr>
          <w:szCs w:val="28"/>
        </w:rPr>
      </w:pPr>
    </w:p>
    <w:p w14:paraId="0D5DE916" w14:textId="77777777" w:rsidR="004A6409" w:rsidRDefault="004A6409" w:rsidP="004A6409">
      <w:pPr>
        <w:spacing w:after="160" w:line="256" w:lineRule="auto"/>
        <w:rPr>
          <w:b/>
          <w:szCs w:val="28"/>
        </w:rPr>
      </w:pPr>
    </w:p>
    <w:p w14:paraId="66C3B699" w14:textId="77777777" w:rsidR="00FF7298" w:rsidRDefault="00FF7298" w:rsidP="00FF7298">
      <w:pPr>
        <w:rPr>
          <w:b/>
          <w:bCs/>
          <w:szCs w:val="28"/>
        </w:rPr>
      </w:pPr>
      <w:r>
        <w:rPr>
          <w:b/>
          <w:szCs w:val="28"/>
        </w:rPr>
        <w:t>Практическое занятие № 1</w:t>
      </w:r>
      <w:r w:rsidR="004A6409">
        <w:rPr>
          <w:b/>
          <w:szCs w:val="28"/>
        </w:rPr>
        <w:t>5</w:t>
      </w:r>
      <w:r>
        <w:rPr>
          <w:b/>
          <w:szCs w:val="28"/>
        </w:rPr>
        <w:t xml:space="preserve">. </w:t>
      </w:r>
      <w:r w:rsidR="00155A1F">
        <w:rPr>
          <w:b/>
          <w:szCs w:val="28"/>
        </w:rPr>
        <w:t>Налоговая система РФ и при</w:t>
      </w:r>
      <w:r w:rsidR="00153284">
        <w:rPr>
          <w:b/>
          <w:szCs w:val="28"/>
        </w:rPr>
        <w:t>нципы ее построения.</w:t>
      </w:r>
      <w:r>
        <w:rPr>
          <w:b/>
          <w:szCs w:val="28"/>
        </w:rPr>
        <w:t xml:space="preserve"> </w:t>
      </w:r>
    </w:p>
    <w:p w14:paraId="7D4101F7" w14:textId="77777777" w:rsidR="00BE1B3B" w:rsidRPr="00FF7298" w:rsidRDefault="00FF7298" w:rsidP="00C66ABF">
      <w:pPr>
        <w:rPr>
          <w:b/>
          <w:szCs w:val="28"/>
        </w:rPr>
      </w:pPr>
      <w:r w:rsidRPr="00FF7298">
        <w:rPr>
          <w:b/>
          <w:szCs w:val="28"/>
        </w:rPr>
        <w:t>Теоретическая часть</w:t>
      </w:r>
    </w:p>
    <w:p w14:paraId="41F560A2" w14:textId="77777777" w:rsidR="00155A1F" w:rsidRPr="005248C2" w:rsidRDefault="00155A1F" w:rsidP="005248C2">
      <w:pPr>
        <w:pStyle w:val="a4"/>
        <w:shd w:val="clear" w:color="auto" w:fill="FFFFFF"/>
        <w:spacing w:before="0" w:beforeAutospacing="0" w:after="0" w:afterAutospacing="0"/>
        <w:rPr>
          <w:szCs w:val="28"/>
        </w:rPr>
      </w:pPr>
      <w:r w:rsidRPr="005248C2">
        <w:rPr>
          <w:rStyle w:val="a3"/>
          <w:b w:val="0"/>
          <w:szCs w:val="28"/>
        </w:rPr>
        <w:t>Налоговая система</w:t>
      </w:r>
      <w:r w:rsidRPr="005248C2">
        <w:rPr>
          <w:rStyle w:val="apple-converted-space"/>
          <w:szCs w:val="28"/>
        </w:rPr>
        <w:t> </w:t>
      </w:r>
      <w:r w:rsidRPr="005248C2">
        <w:rPr>
          <w:szCs w:val="28"/>
        </w:rPr>
        <w:t>— это совокупность налогов и сборов, взимаемых с плательщиков в порядке и на условиях, определенных</w:t>
      </w:r>
      <w:r w:rsidRPr="005248C2">
        <w:rPr>
          <w:rStyle w:val="apple-converted-space"/>
          <w:szCs w:val="28"/>
        </w:rPr>
        <w:t> </w:t>
      </w:r>
      <w:hyperlink r:id="rId90" w:tooltip="Налоговый кодекс" w:history="1">
        <w:r w:rsidRPr="005248C2">
          <w:rPr>
            <w:rStyle w:val="a5"/>
            <w:color w:val="auto"/>
            <w:szCs w:val="28"/>
            <w:u w:val="none"/>
          </w:rPr>
          <w:t>Налоговым кодексом</w:t>
        </w:r>
      </w:hyperlink>
      <w:r w:rsidRPr="005248C2">
        <w:rPr>
          <w:szCs w:val="28"/>
        </w:rPr>
        <w:t>.</w:t>
      </w:r>
    </w:p>
    <w:p w14:paraId="7D890316" w14:textId="77777777" w:rsidR="00155A1F" w:rsidRPr="005248C2" w:rsidRDefault="00155A1F" w:rsidP="005248C2">
      <w:pPr>
        <w:pStyle w:val="a4"/>
        <w:shd w:val="clear" w:color="auto" w:fill="FFFFFF"/>
        <w:spacing w:before="0" w:beforeAutospacing="0" w:after="0" w:afterAutospacing="0"/>
        <w:rPr>
          <w:szCs w:val="28"/>
        </w:rPr>
      </w:pPr>
      <w:r w:rsidRPr="005248C2">
        <w:rPr>
          <w:szCs w:val="28"/>
        </w:rPr>
        <w:t>Необходимость налоговой системы вытекает из функциональных задач государства. Исторические особенности эволюции государственности предопределяют каждый новый этап развития налоговой системы. Таким образом, структура и</w:t>
      </w:r>
      <w:r w:rsidRPr="005248C2">
        <w:rPr>
          <w:rStyle w:val="apple-converted-space"/>
          <w:szCs w:val="28"/>
        </w:rPr>
        <w:t> </w:t>
      </w:r>
      <w:r w:rsidRPr="005248C2">
        <w:rPr>
          <w:rStyle w:val="a3"/>
          <w:b w:val="0"/>
          <w:szCs w:val="28"/>
        </w:rPr>
        <w:t>организация налоговой системы страны характеризуют уровень ее</w:t>
      </w:r>
      <w:r w:rsidRPr="005248C2">
        <w:rPr>
          <w:rStyle w:val="apple-converted-space"/>
          <w:szCs w:val="28"/>
        </w:rPr>
        <w:t> </w:t>
      </w:r>
      <w:r w:rsidRPr="005248C2">
        <w:rPr>
          <w:szCs w:val="28"/>
        </w:rPr>
        <w:t>государственного и</w:t>
      </w:r>
      <w:r w:rsidRPr="005248C2">
        <w:rPr>
          <w:rStyle w:val="apple-converted-space"/>
          <w:szCs w:val="28"/>
        </w:rPr>
        <w:t> </w:t>
      </w:r>
      <w:r w:rsidRPr="005248C2">
        <w:rPr>
          <w:rStyle w:val="a3"/>
          <w:b w:val="0"/>
          <w:szCs w:val="28"/>
        </w:rPr>
        <w:t>экономического развития</w:t>
      </w:r>
      <w:r w:rsidRPr="005248C2">
        <w:rPr>
          <w:szCs w:val="28"/>
        </w:rPr>
        <w:t>.</w:t>
      </w:r>
    </w:p>
    <w:p w14:paraId="0C4853D6"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построения налоговой системы</w:t>
      </w:r>
    </w:p>
    <w:p w14:paraId="4DC5017F"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построения налоговой системы в Российской Федерации определены </w:t>
      </w:r>
      <w:hyperlink r:id="rId91" w:tooltip="Конституция РФ" w:history="1">
        <w:r w:rsidRPr="005248C2">
          <w:rPr>
            <w:rStyle w:val="a3"/>
            <w:b w:val="0"/>
            <w:szCs w:val="28"/>
          </w:rPr>
          <w:t>Конституцией</w:t>
        </w:r>
      </w:hyperlink>
      <w:r w:rsidRPr="005248C2">
        <w:rPr>
          <w:rStyle w:val="a3"/>
          <w:b w:val="0"/>
          <w:szCs w:val="28"/>
        </w:rPr>
        <w:t> и </w:t>
      </w:r>
      <w:hyperlink r:id="rId92" w:tooltip="Налоговый кодекс" w:history="1">
        <w:r w:rsidRPr="005248C2">
          <w:rPr>
            <w:rStyle w:val="a3"/>
            <w:b w:val="0"/>
            <w:szCs w:val="28"/>
          </w:rPr>
          <w:t>Налоговым кодексом</w:t>
        </w:r>
      </w:hyperlink>
      <w:r w:rsidRPr="005248C2">
        <w:rPr>
          <w:rStyle w:val="a3"/>
          <w:b w:val="0"/>
          <w:szCs w:val="28"/>
        </w:rPr>
        <w:t>. В России действует трехуровневая налоговая система, состоящая из </w:t>
      </w:r>
      <w:hyperlink r:id="rId93" w:tooltip="Федеральные налоги" w:history="1">
        <w:r w:rsidRPr="005248C2">
          <w:rPr>
            <w:rStyle w:val="a3"/>
            <w:b w:val="0"/>
            <w:szCs w:val="28"/>
          </w:rPr>
          <w:t>федеральных</w:t>
        </w:r>
      </w:hyperlink>
      <w:r w:rsidRPr="005248C2">
        <w:rPr>
          <w:rStyle w:val="a3"/>
          <w:b w:val="0"/>
          <w:szCs w:val="28"/>
        </w:rPr>
        <w:t>, </w:t>
      </w:r>
      <w:hyperlink r:id="rId94" w:tooltip="Региональные налоги" w:history="1">
        <w:r w:rsidRPr="005248C2">
          <w:rPr>
            <w:rStyle w:val="a3"/>
            <w:b w:val="0"/>
            <w:szCs w:val="28"/>
          </w:rPr>
          <w:t>региональных</w:t>
        </w:r>
      </w:hyperlink>
      <w:r w:rsidRPr="005248C2">
        <w:rPr>
          <w:rStyle w:val="a3"/>
          <w:b w:val="0"/>
          <w:szCs w:val="28"/>
        </w:rPr>
        <w:t> и </w:t>
      </w:r>
      <w:hyperlink r:id="rId95" w:tooltip="Местные налоги" w:history="1">
        <w:r w:rsidRPr="005248C2">
          <w:rPr>
            <w:rStyle w:val="a3"/>
            <w:b w:val="0"/>
            <w:szCs w:val="28"/>
          </w:rPr>
          <w:t>местных налогов</w:t>
        </w:r>
      </w:hyperlink>
      <w:r w:rsidRPr="005248C2">
        <w:rPr>
          <w:rStyle w:val="a3"/>
          <w:b w:val="0"/>
          <w:szCs w:val="28"/>
        </w:rPr>
        <w:t>, что соответствует мировому опыту федеративных государств.</w:t>
      </w:r>
    </w:p>
    <w:p w14:paraId="19D74D4A" w14:textId="77777777" w:rsidR="00155A1F" w:rsidRPr="005248C2" w:rsidRDefault="00BB03BC" w:rsidP="005248C2">
      <w:pPr>
        <w:pStyle w:val="a4"/>
        <w:shd w:val="clear" w:color="auto" w:fill="FFFFFF"/>
        <w:spacing w:before="0" w:beforeAutospacing="0" w:after="0" w:afterAutospacing="0"/>
        <w:rPr>
          <w:rStyle w:val="a3"/>
          <w:b w:val="0"/>
          <w:szCs w:val="28"/>
        </w:rPr>
      </w:pPr>
      <w:hyperlink r:id="rId96" w:tooltip="Налоговый кодекс РФ" w:history="1">
        <w:r w:rsidR="00155A1F" w:rsidRPr="005248C2">
          <w:rPr>
            <w:rStyle w:val="a3"/>
            <w:b w:val="0"/>
            <w:szCs w:val="28"/>
          </w:rPr>
          <w:t>Налоговый кодекс РФ</w:t>
        </w:r>
      </w:hyperlink>
    </w:p>
    <w:p w14:paraId="73BCD5CA"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На сегодняшний день основным законодательным актом о налогах является Налоговый кодекс Российской Федерации, состоящий из двух частей (общей и специальной), регламентирующих как общие принципы построения налоговой системы, так и взаимоотношения государства и налогоплательщиков по конкретным видам налогов. Первая часть Налогового кодекса вступила в действие 1 января 1999 года, вторая — двумя годами позже.</w:t>
      </w:r>
    </w:p>
    <w:p w14:paraId="2E629248"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налогообложения</w:t>
      </w:r>
    </w:p>
    <w:p w14:paraId="16929D37"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Эффективность налоговой системы обеспечивается соблюдением определенных критериев, требований и принципов налогообложения. В основе построения большинства действующих налоговых систем лежат идеи </w:t>
      </w:r>
      <w:hyperlink r:id="rId97" w:tooltip="Адам Смит" w:history="1">
        <w:r w:rsidRPr="005248C2">
          <w:rPr>
            <w:rStyle w:val="a3"/>
            <w:b w:val="0"/>
            <w:szCs w:val="28"/>
          </w:rPr>
          <w:t>А. Смита</w:t>
        </w:r>
      </w:hyperlink>
      <w:r w:rsidRPr="005248C2">
        <w:rPr>
          <w:rStyle w:val="a3"/>
          <w:b w:val="0"/>
          <w:szCs w:val="28"/>
        </w:rPr>
        <w:t>, сформулированные в его труде «Исследование о природе и причинах богатства народов» (1776 г.) в виде четырех основных принципов налогообложения:</w:t>
      </w:r>
    </w:p>
    <w:p w14:paraId="11A5FE48"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справедливости, который предполагает всеобщность обложения и равномерность распределения налога между гражданами соразмерно их доходам;</w:t>
      </w:r>
    </w:p>
    <w:p w14:paraId="2818C595"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определенности, заключающийся в том, что сумма, способ и время платежа должны быть точно и заранее известны налогоплательщику;</w:t>
      </w:r>
    </w:p>
    <w:p w14:paraId="5960AC29"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удобства — налог должен взиматься в такое время и таким способом, которые представляют наибольшие удобства для плательщика;</w:t>
      </w:r>
    </w:p>
    <w:p w14:paraId="6CB98239"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экономии, который подразумевает сокращение издержек взимания налогов.</w:t>
      </w:r>
    </w:p>
    <w:p w14:paraId="23C5C30A" w14:textId="77777777" w:rsidR="005248C2" w:rsidRDefault="005248C2" w:rsidP="005248C2">
      <w:pPr>
        <w:rPr>
          <w:b/>
          <w:szCs w:val="28"/>
        </w:rPr>
      </w:pPr>
      <w:r>
        <w:rPr>
          <w:b/>
          <w:szCs w:val="28"/>
        </w:rPr>
        <w:t>Вопросы и задания для выполнения на практическом занятии.</w:t>
      </w:r>
    </w:p>
    <w:p w14:paraId="74D813B2" w14:textId="77777777" w:rsidR="00E41CE2" w:rsidRPr="003A4043" w:rsidRDefault="003A4043" w:rsidP="003A4043">
      <w:pPr>
        <w:pStyle w:val="a4"/>
        <w:shd w:val="clear" w:color="auto" w:fill="FFFFFF"/>
        <w:spacing w:before="0" w:beforeAutospacing="0" w:after="0" w:afterAutospacing="0"/>
        <w:rPr>
          <w:rStyle w:val="a3"/>
          <w:b w:val="0"/>
          <w:szCs w:val="28"/>
        </w:rPr>
      </w:pPr>
      <w:r>
        <w:rPr>
          <w:rStyle w:val="a3"/>
          <w:b w:val="0"/>
          <w:szCs w:val="28"/>
        </w:rPr>
        <w:t>1.</w:t>
      </w:r>
      <w:r w:rsidR="00E41CE2" w:rsidRPr="003A4043">
        <w:rPr>
          <w:rStyle w:val="a3"/>
          <w:b w:val="0"/>
          <w:szCs w:val="28"/>
        </w:rPr>
        <w:t>Какой документ регламентирует налоговые взаимоотношения в России?</w:t>
      </w:r>
    </w:p>
    <w:p w14:paraId="2078954B"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2. Дайте общую характеристику налоговой системы РФ.</w:t>
      </w:r>
    </w:p>
    <w:p w14:paraId="4D041B03"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3. Что такое налог?</w:t>
      </w:r>
    </w:p>
    <w:p w14:paraId="318D27D8"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4. Перечислите принципы налогообложения, определенные А. Смитом.</w:t>
      </w:r>
    </w:p>
    <w:p w14:paraId="0F3E5693"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lastRenderedPageBreak/>
        <w:t>5. Какие налоги называются прямыми, а какие –косвенными?</w:t>
      </w:r>
    </w:p>
    <w:p w14:paraId="658BF55B" w14:textId="77777777" w:rsidR="003A4043" w:rsidRPr="003A4043" w:rsidRDefault="003A4043" w:rsidP="003A4043">
      <w:pPr>
        <w:pStyle w:val="a4"/>
        <w:shd w:val="clear" w:color="auto" w:fill="FFFFFF"/>
        <w:spacing w:before="0" w:beforeAutospacing="0" w:after="0" w:afterAutospacing="0"/>
        <w:rPr>
          <w:rStyle w:val="a3"/>
          <w:b w:val="0"/>
          <w:szCs w:val="28"/>
        </w:rPr>
      </w:pPr>
      <w:r>
        <w:rPr>
          <w:rStyle w:val="a3"/>
          <w:b w:val="0"/>
          <w:szCs w:val="28"/>
        </w:rPr>
        <w:t xml:space="preserve">6. Назовите основные элементы налога.  </w:t>
      </w:r>
    </w:p>
    <w:p w14:paraId="4550877D" w14:textId="77777777" w:rsidR="005F1914" w:rsidRDefault="005F1914" w:rsidP="005248C2">
      <w:pPr>
        <w:rPr>
          <w:b/>
          <w:szCs w:val="28"/>
        </w:rPr>
      </w:pPr>
    </w:p>
    <w:p w14:paraId="3D6AA1AC" w14:textId="77777777" w:rsidR="00FF7298" w:rsidRPr="00FF7298" w:rsidRDefault="00FF7298" w:rsidP="00C66ABF">
      <w:pPr>
        <w:rPr>
          <w:b/>
          <w:szCs w:val="28"/>
        </w:rPr>
      </w:pPr>
    </w:p>
    <w:p w14:paraId="3EC92677" w14:textId="77777777" w:rsidR="00FF7298" w:rsidRPr="00FF7298" w:rsidRDefault="00FF7298" w:rsidP="00FF7298">
      <w:pPr>
        <w:rPr>
          <w:b/>
          <w:szCs w:val="28"/>
        </w:rPr>
      </w:pPr>
      <w:r>
        <w:rPr>
          <w:b/>
          <w:szCs w:val="28"/>
        </w:rPr>
        <w:t>Практическое занятие № 1</w:t>
      </w:r>
      <w:r w:rsidR="004A6409">
        <w:rPr>
          <w:b/>
          <w:szCs w:val="28"/>
        </w:rPr>
        <w:t>6</w:t>
      </w:r>
      <w:r>
        <w:rPr>
          <w:b/>
          <w:szCs w:val="28"/>
        </w:rPr>
        <w:t xml:space="preserve">.  </w:t>
      </w:r>
      <w:r w:rsidR="00E41CE2">
        <w:rPr>
          <w:b/>
          <w:szCs w:val="28"/>
        </w:rPr>
        <w:t>Роль государства в экономике</w:t>
      </w:r>
    </w:p>
    <w:p w14:paraId="45D57B0C" w14:textId="77777777" w:rsidR="00FF7298" w:rsidRDefault="00FF7298" w:rsidP="00C66ABF">
      <w:pPr>
        <w:rPr>
          <w:b/>
          <w:szCs w:val="28"/>
        </w:rPr>
      </w:pPr>
      <w:r w:rsidRPr="00FF7298">
        <w:rPr>
          <w:b/>
          <w:szCs w:val="28"/>
        </w:rPr>
        <w:t>Теоретическая часть</w:t>
      </w:r>
    </w:p>
    <w:p w14:paraId="29DE50B4"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Роль государства в экономике</w:t>
      </w:r>
      <w:r w:rsidRPr="005A44C0">
        <w:rPr>
          <w:rStyle w:val="a3"/>
          <w:b w:val="0"/>
          <w:szCs w:val="28"/>
        </w:rPr>
        <w:t> – это степень вмешательства и контроля правительства за экономическими процессами. Она зависит от </w:t>
      </w:r>
      <w:r w:rsidRPr="005A44C0">
        <w:rPr>
          <w:rStyle w:val="a3"/>
          <w:b w:val="0"/>
          <w:bCs w:val="0"/>
          <w:szCs w:val="28"/>
        </w:rPr>
        <w:t>типа экономической политики</w:t>
      </w:r>
      <w:r>
        <w:rPr>
          <w:rStyle w:val="a3"/>
          <w:b w:val="0"/>
          <w:bCs w:val="0"/>
          <w:szCs w:val="28"/>
        </w:rPr>
        <w:t xml:space="preserve"> </w:t>
      </w:r>
      <w:r w:rsidRPr="005A44C0">
        <w:rPr>
          <w:rStyle w:val="a3"/>
          <w:b w:val="0"/>
          <w:szCs w:val="28"/>
        </w:rPr>
        <w:t>государства: классического, регулирующего или командного.</w:t>
      </w:r>
    </w:p>
    <w:p w14:paraId="50CADEF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классической экономической политике </w:t>
      </w:r>
      <w:r w:rsidRPr="005A44C0">
        <w:rPr>
          <w:rStyle w:val="a3"/>
          <w:b w:val="0"/>
          <w:szCs w:val="28"/>
        </w:rPr>
        <w:t>государство не вмешивается в экономику, которая развивается самостоятельно. Автор и теоретик классической экономики А. Смит считал, что экономика развивается самостоятельно и ей не нужен контроль государства. Правительство должно заниматься лишь внешним, внутренним долгом и защитой границ. Государство может проводить политику протекционизма, т. е. поддержки предприятий и предпринимателей (субсидии, кредиты, выгодные государственные заказы) и защиты собственного производителя от иностранной конкуренции. А. Смит выдвинул идею невмешательства государства в экономическую сферу, т. е. роль государства должна быть минимальной. Его теория была ведущей и основополагающей вплоть до конца XIX в.</w:t>
      </w:r>
    </w:p>
    <w:p w14:paraId="11D8477B"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регулируемом рыночном хозяйстве </w:t>
      </w:r>
      <w:r w:rsidRPr="005A44C0">
        <w:rPr>
          <w:rStyle w:val="a3"/>
          <w:b w:val="0"/>
          <w:szCs w:val="28"/>
        </w:rPr>
        <w:t xml:space="preserve">государство вмешивается в экономику, чтобы не допустить экономический кризис. Эта модель была разработана экономистом Дж. </w:t>
      </w:r>
      <w:proofErr w:type="spellStart"/>
      <w:r w:rsidRPr="005A44C0">
        <w:rPr>
          <w:rStyle w:val="a3"/>
          <w:b w:val="0"/>
          <w:szCs w:val="28"/>
        </w:rPr>
        <w:t>Кейнсом</w:t>
      </w:r>
      <w:proofErr w:type="spellEnd"/>
      <w:r w:rsidRPr="005A44C0">
        <w:rPr>
          <w:rStyle w:val="a3"/>
          <w:b w:val="0"/>
          <w:szCs w:val="28"/>
        </w:rPr>
        <w:t>. Государство в регулирующей модели экономики контролирует и регулирует экономическую, социальную и политическую сферы.</w:t>
      </w:r>
    </w:p>
    <w:p w14:paraId="313AF16E"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командно-административной экономике </w:t>
      </w:r>
      <w:r w:rsidRPr="005A44C0">
        <w:rPr>
          <w:rStyle w:val="a3"/>
          <w:b w:val="0"/>
          <w:szCs w:val="28"/>
        </w:rPr>
        <w:t xml:space="preserve">роль государства очень велика. Вся экономическая деятельность ведется по правилам, установленным государством. Такой тип характерен для государств с </w:t>
      </w:r>
      <w:r w:rsidRPr="005A44C0">
        <w:rPr>
          <w:rStyle w:val="a3"/>
          <w:b w:val="0"/>
          <w:szCs w:val="28"/>
        </w:rPr>
        <w:lastRenderedPageBreak/>
        <w:t>тоталитарным режимом (КНР, КНДР). В таких государствах все ресурсы принадлежат государству.</w:t>
      </w:r>
    </w:p>
    <w:p w14:paraId="3D4CE832"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Методы государственного регулирования экономики:</w:t>
      </w:r>
    </w:p>
    <w:p w14:paraId="4A749AD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 прямое вмешательство. </w:t>
      </w:r>
      <w:r w:rsidRPr="005A44C0">
        <w:rPr>
          <w:rStyle w:val="a3"/>
          <w:b w:val="0"/>
          <w:szCs w:val="28"/>
        </w:rPr>
        <w:t>Создается государственный сектор в экономике (государственные предприятия: транспорт, образование, здравоохранение и образование). Государство издает законы по введению налогов, увеличению дотации и кредитов. Правительство может проводить политику протекционизма с помощью государственных заказов или политику сдерживания с помощью увеличения налогов;</w:t>
      </w:r>
    </w:p>
    <w:p w14:paraId="7664C0F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 </w:t>
      </w:r>
      <w:r w:rsidRPr="005A44C0">
        <w:rPr>
          <w:rStyle w:val="a3"/>
          <w:b w:val="0"/>
          <w:bCs w:val="0"/>
          <w:szCs w:val="28"/>
        </w:rPr>
        <w:t>косвенное вмешательство. </w:t>
      </w:r>
      <w:r w:rsidRPr="005A44C0">
        <w:rPr>
          <w:rStyle w:val="a3"/>
          <w:b w:val="0"/>
          <w:szCs w:val="28"/>
        </w:rPr>
        <w:t>Правительство напрямую не вмешивается в экономические процессы. Оно регулирует их с помощью повышения налогов, таможенных пошлин, социальной политики.</w:t>
      </w:r>
    </w:p>
    <w:p w14:paraId="124B603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Цели регулирования экономики </w:t>
      </w:r>
      <w:r w:rsidRPr="005A44C0">
        <w:rPr>
          <w:rStyle w:val="a3"/>
          <w:b w:val="0"/>
          <w:szCs w:val="28"/>
        </w:rPr>
        <w:t xml:space="preserve">заключаются в предотвращении экономических кризисов с помощью контроля за инфляцией, уровнем доходов населения, уровнем спроса и предложения, за деятельностью банков и фондовых бирж, покупкой и продажей ценных бумаг. Это позволяет предвидеть кризисные явления, повышать зарплаты, проводить инвестиционную политику и контролировать рынок ценных бумаг </w:t>
      </w:r>
      <w:proofErr w:type="gramStart"/>
      <w:r w:rsidRPr="005A44C0">
        <w:rPr>
          <w:rStyle w:val="a3"/>
          <w:b w:val="0"/>
          <w:szCs w:val="28"/>
        </w:rPr>
        <w:t>На</w:t>
      </w:r>
      <w:proofErr w:type="gramEnd"/>
      <w:r w:rsidRPr="005A44C0">
        <w:rPr>
          <w:rStyle w:val="a3"/>
          <w:b w:val="0"/>
          <w:szCs w:val="28"/>
        </w:rPr>
        <w:t xml:space="preserve"> собранные налоги государство строит дороги, школы и больницы, финансирует общественные товары и блага.</w:t>
      </w:r>
    </w:p>
    <w:p w14:paraId="70B685A0"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Общественные блага</w:t>
      </w:r>
      <w:r w:rsidRPr="005A44C0">
        <w:rPr>
          <w:rStyle w:val="a3"/>
          <w:b w:val="0"/>
          <w:szCs w:val="28"/>
        </w:rPr>
        <w:t> – блага, которыми граждане пользуются независимо от того, оплачивают они их или нет (национальная оборона, охрана общественного порядка, радио и телепередачи, уличное освещение, прогнозы погоды). Общественные блага общедоступны, они не продаются и финансируются из государственной казны (бюджета).</w:t>
      </w:r>
    </w:p>
    <w:p w14:paraId="25314A0E" w14:textId="77777777" w:rsidR="005A44C0" w:rsidRPr="005A44C0" w:rsidRDefault="005A44C0" w:rsidP="005A44C0">
      <w:pPr>
        <w:pStyle w:val="a4"/>
        <w:shd w:val="clear" w:color="auto" w:fill="FFFFFF"/>
        <w:spacing w:before="0" w:beforeAutospacing="0" w:after="0" w:afterAutospacing="0"/>
        <w:rPr>
          <w:rStyle w:val="a3"/>
          <w:b w:val="0"/>
        </w:rPr>
      </w:pPr>
    </w:p>
    <w:p w14:paraId="6EF2C989" w14:textId="77777777" w:rsidR="00FF7298" w:rsidRPr="00FF7298" w:rsidRDefault="00FF7298" w:rsidP="00C66ABF">
      <w:pPr>
        <w:rPr>
          <w:b/>
          <w:szCs w:val="28"/>
        </w:rPr>
      </w:pPr>
    </w:p>
    <w:p w14:paraId="732A6D6D" w14:textId="77777777" w:rsidR="003A4043" w:rsidRDefault="003A4043" w:rsidP="003A4043">
      <w:pPr>
        <w:rPr>
          <w:b/>
          <w:szCs w:val="28"/>
        </w:rPr>
      </w:pPr>
      <w:r>
        <w:rPr>
          <w:b/>
          <w:szCs w:val="28"/>
        </w:rPr>
        <w:t>Вопросы и задания для выполнения на практическом занятии.</w:t>
      </w:r>
    </w:p>
    <w:p w14:paraId="3DB4D4BA" w14:textId="77777777" w:rsidR="005A44C0" w:rsidRPr="0070392F" w:rsidRDefault="005A44C0" w:rsidP="00A0681C">
      <w:pPr>
        <w:pStyle w:val="a4"/>
        <w:numPr>
          <w:ilvl w:val="0"/>
          <w:numId w:val="10"/>
        </w:numPr>
        <w:shd w:val="clear" w:color="auto" w:fill="FFFFFF"/>
        <w:spacing w:before="0" w:beforeAutospacing="0" w:after="0" w:afterAutospacing="0"/>
        <w:rPr>
          <w:rStyle w:val="a3"/>
          <w:b w:val="0"/>
          <w:szCs w:val="28"/>
        </w:rPr>
      </w:pPr>
      <w:r w:rsidRPr="0070392F">
        <w:rPr>
          <w:rStyle w:val="a3"/>
          <w:b w:val="0"/>
          <w:bCs w:val="0"/>
          <w:szCs w:val="28"/>
        </w:rPr>
        <w:lastRenderedPageBreak/>
        <w:t>Какие социально-экономические явления жизни общества, находятся в прямой зависимости от активной роли государства в их регулировании?</w:t>
      </w:r>
    </w:p>
    <w:p w14:paraId="5D51AD39" w14:textId="77777777" w:rsidR="005A44C0" w:rsidRPr="0070392F" w:rsidRDefault="005A44C0" w:rsidP="00A0681C">
      <w:pPr>
        <w:pStyle w:val="a4"/>
        <w:numPr>
          <w:ilvl w:val="0"/>
          <w:numId w:val="10"/>
        </w:numPr>
        <w:shd w:val="clear" w:color="auto" w:fill="FFFFFF"/>
        <w:spacing w:before="0" w:beforeAutospacing="0" w:after="0" w:afterAutospacing="0"/>
        <w:ind w:left="0" w:firstLine="357"/>
        <w:rPr>
          <w:rStyle w:val="a3"/>
          <w:b w:val="0"/>
        </w:rPr>
      </w:pPr>
      <w:r w:rsidRPr="0070392F">
        <w:rPr>
          <w:rStyle w:val="a3"/>
          <w:b w:val="0"/>
          <w:bCs w:val="0"/>
          <w:szCs w:val="28"/>
        </w:rPr>
        <w:t>Приведите примеры социально-экономических явлений, которые необходимо регулировать государству.</w:t>
      </w:r>
    </w:p>
    <w:p w14:paraId="216F52C1" w14:textId="77777777" w:rsidR="005A44C0" w:rsidRPr="00E96D22" w:rsidRDefault="00E96D22" w:rsidP="00A0681C">
      <w:pPr>
        <w:pStyle w:val="a4"/>
        <w:numPr>
          <w:ilvl w:val="0"/>
          <w:numId w:val="10"/>
        </w:numPr>
        <w:shd w:val="clear" w:color="auto" w:fill="FFFFFF"/>
        <w:spacing w:before="0" w:beforeAutospacing="0" w:after="0" w:afterAutospacing="0"/>
        <w:ind w:left="0" w:firstLine="357"/>
        <w:rPr>
          <w:rStyle w:val="a3"/>
          <w:b w:val="0"/>
        </w:rPr>
      </w:pPr>
      <w:r w:rsidRPr="00E96D22">
        <w:rPr>
          <w:rStyle w:val="a3"/>
          <w:b w:val="0"/>
          <w:szCs w:val="28"/>
        </w:rPr>
        <w:t>Механизмы воздействия государства на экономику</w:t>
      </w:r>
      <w:r>
        <w:rPr>
          <w:rStyle w:val="a3"/>
          <w:b w:val="0"/>
          <w:szCs w:val="28"/>
        </w:rPr>
        <w:t>.</w:t>
      </w:r>
    </w:p>
    <w:p w14:paraId="46C670EF" w14:textId="77777777" w:rsidR="00E96D22" w:rsidRPr="00E96D22" w:rsidRDefault="00E96D22" w:rsidP="00A0681C">
      <w:pPr>
        <w:pStyle w:val="a4"/>
        <w:numPr>
          <w:ilvl w:val="0"/>
          <w:numId w:val="10"/>
        </w:numPr>
        <w:shd w:val="clear" w:color="auto" w:fill="FFFFFF"/>
        <w:spacing w:before="0" w:beforeAutospacing="0" w:after="0" w:afterAutospacing="0"/>
        <w:ind w:left="0" w:firstLine="357"/>
        <w:rPr>
          <w:rStyle w:val="a3"/>
          <w:b w:val="0"/>
        </w:rPr>
      </w:pPr>
      <w:r>
        <w:rPr>
          <w:color w:val="000000"/>
          <w:szCs w:val="28"/>
          <w:shd w:val="clear" w:color="auto" w:fill="FFFFFF"/>
        </w:rPr>
        <w:t>Что такое экономическая политика? Каковы экономические задачи и функции современного государства? Пример – Россия.</w:t>
      </w:r>
    </w:p>
    <w:p w14:paraId="45E74ADA" w14:textId="77777777" w:rsidR="005F1914" w:rsidRDefault="005F1914" w:rsidP="003A4043">
      <w:pPr>
        <w:rPr>
          <w:b/>
          <w:szCs w:val="28"/>
        </w:rPr>
      </w:pPr>
    </w:p>
    <w:p w14:paraId="552F78B7" w14:textId="77777777" w:rsidR="00FF7298" w:rsidRPr="00FF7298" w:rsidRDefault="00FF7298" w:rsidP="00C66ABF">
      <w:pPr>
        <w:rPr>
          <w:b/>
          <w:szCs w:val="28"/>
        </w:rPr>
      </w:pPr>
    </w:p>
    <w:p w14:paraId="1936F76C" w14:textId="77777777" w:rsidR="00FF7298" w:rsidRPr="00FF7298" w:rsidRDefault="00FF7298" w:rsidP="00FF7298">
      <w:pPr>
        <w:rPr>
          <w:b/>
          <w:szCs w:val="28"/>
        </w:rPr>
      </w:pPr>
      <w:r>
        <w:rPr>
          <w:b/>
          <w:szCs w:val="28"/>
        </w:rPr>
        <w:t>Практическое занятие № 1</w:t>
      </w:r>
      <w:r w:rsidR="004A6409">
        <w:rPr>
          <w:b/>
          <w:szCs w:val="28"/>
        </w:rPr>
        <w:t>7</w:t>
      </w:r>
      <w:r>
        <w:rPr>
          <w:b/>
          <w:szCs w:val="28"/>
        </w:rPr>
        <w:t xml:space="preserve">.  </w:t>
      </w:r>
      <w:r w:rsidR="00E41CE2">
        <w:rPr>
          <w:b/>
          <w:szCs w:val="28"/>
        </w:rPr>
        <w:t>Бюджетная система РФ</w:t>
      </w:r>
    </w:p>
    <w:p w14:paraId="6CBEB622" w14:textId="77777777" w:rsidR="00FF7298" w:rsidRDefault="00FF7298" w:rsidP="00C66ABF">
      <w:pPr>
        <w:rPr>
          <w:b/>
          <w:szCs w:val="28"/>
        </w:rPr>
      </w:pPr>
      <w:r w:rsidRPr="00FF7298">
        <w:rPr>
          <w:b/>
          <w:szCs w:val="28"/>
        </w:rPr>
        <w:t>Теоретическая часть</w:t>
      </w:r>
    </w:p>
    <w:p w14:paraId="6B5E36A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Государственный бюджет является механизмом, который позволяет государству проводить социальную и экономическую политику в нашей стране.</w:t>
      </w:r>
    </w:p>
    <w:p w14:paraId="1862972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Через государственный бюджет осуществляется влияние на образование и использование централизованных и децентрализованных фондов денежных средств.</w:t>
      </w:r>
    </w:p>
    <w:p w14:paraId="194CA256"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 – это система образования и расходования денежных средств, которые предназначены для финансирования обеспечения задач и функций государства и местного самоуправления.</w:t>
      </w:r>
    </w:p>
    <w:p w14:paraId="2BFC6C7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С помощью государственного бюджета государственные власти получают денежные ресурсы для содержания армии, государственного аппарата и т. д.</w:t>
      </w:r>
    </w:p>
    <w:p w14:paraId="0DD93BE4"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Государственный бюджет – это финансовый план государства, с помощью которого органы власти получают реальную экономическую возможность осуществлять властные полномочия.</w:t>
      </w:r>
    </w:p>
    <w:p w14:paraId="61DB519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 xml:space="preserve">В то же время бюджет является категорией, которая свойственна различным отношениям. С зарождением и формированием государства связано возникновение и развитие бюджета. Для государства бюджет – это </w:t>
      </w:r>
      <w:r w:rsidRPr="00E96D22">
        <w:rPr>
          <w:rStyle w:val="a3"/>
          <w:b w:val="0"/>
          <w:szCs w:val="28"/>
        </w:rPr>
        <w:lastRenderedPageBreak/>
        <w:t>инструмент обеспечения непосредственно своей деятельности, и в то же время он является важным элементом для проведения социальной и экономической политики.</w:t>
      </w:r>
    </w:p>
    <w:p w14:paraId="35D553A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Задачи бюджета:</w:t>
      </w:r>
    </w:p>
    <w:p w14:paraId="53F668E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перераспределение ВВП;</w:t>
      </w:r>
    </w:p>
    <w:p w14:paraId="2F2289AF"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финансовое обеспечение бюджетной сферы и осуществление социальной политики государства;</w:t>
      </w:r>
    </w:p>
    <w:p w14:paraId="5B08C16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3) государственное регулирование и стимулирование экономики;</w:t>
      </w:r>
    </w:p>
    <w:p w14:paraId="79F0B3E1"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4) контроль за образованием и использованием централизованных фондов денежных средств.</w:t>
      </w:r>
    </w:p>
    <w:p w14:paraId="2231BDA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Через формирование и использование централизованных фондов денежных средств на уровнях государственной и территориальной власти проявляется распределительная функция бюджета.</w:t>
      </w:r>
    </w:p>
    <w:p w14:paraId="6946179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Государство с помощью государственного бюджета регулирует хозяйственную жизнь страны, экономические отношения, направляя средства бюджета на развитие и восстановление отраслей, регионов. И в связи с этим государство может ускорять или сдерживать темпы производства, усиливать или ослаблять рост капиталов и сбережений, изменять структуру спроса и предложения.</w:t>
      </w:r>
    </w:p>
    <w:p w14:paraId="41031CB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Перераспределение ВВП через бюджет имеет две стадии.</w:t>
      </w:r>
    </w:p>
    <w:p w14:paraId="2F70BEA5"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Образование доходов бюджета.</w:t>
      </w:r>
    </w:p>
    <w:p w14:paraId="134E7B96"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В процессе образования доходов бюджета происходит изъятие части ВВП в пользу государства. В связи с этим возникают финансовые взаимоотношения государства с налогоплательщиками.</w:t>
      </w:r>
    </w:p>
    <w:p w14:paraId="44E7F37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Доходы бюджета преследуют единственную цель, заключающуюся в формировании доходной части бюджетов разных уровней. Им свойственны обезличенность и денежная форма. Доходы бюджета могут носить налоговый и неналоговый характер. Источники налоговых доходов: прибыль, заработная плата, ссудный процент, рента, добавленная стоимость, накопления и др.</w:t>
      </w:r>
    </w:p>
    <w:p w14:paraId="117340F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lastRenderedPageBreak/>
        <w:t>Неналоговые доходы бюджетов образуются в результате экономической деятельности государства или при перераспределении уже полученных государством доходов по уровням бюджетной системы.</w:t>
      </w:r>
    </w:p>
    <w:p w14:paraId="0D903ACC"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Использование (расход) бюджетных средств.</w:t>
      </w:r>
    </w:p>
    <w:p w14:paraId="712C4945"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Расходы бюджета – это денежные средства, которые направляются на финансовое обеспечение задач и функций государства и местного самоуправления.</w:t>
      </w:r>
    </w:p>
    <w:p w14:paraId="4B03DFDD"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Бюджетополучатели – это организации производственной и непроизводственной сферы, которые могут получать и распределять средства бюджета; они финансируются через бюджетные расходы.</w:t>
      </w:r>
    </w:p>
    <w:p w14:paraId="6EB00E9A"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В основном расходы бюджета носят безвозвратный характер.</w:t>
      </w:r>
    </w:p>
    <w:p w14:paraId="732D2AA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За счет расходов бюджета происходит перераспределение средств бюджета по уровням бюджетной системы через дотации, бюджетные ссуды, субвенции и др.</w:t>
      </w:r>
    </w:p>
    <w:p w14:paraId="26CAE4B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Структура расходов бюджета устанавливается в бюджетном плане и зависит, как и доходы бюджета, от экономической и иной ситуации в стране.</w:t>
      </w:r>
    </w:p>
    <w:p w14:paraId="50B557C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Контрольная функция бюджета действует вместе с распределительной и дает возможность осуществления обязательного государственного контроля за поступлением и использованием бюджетных средств.</w:t>
      </w:r>
    </w:p>
    <w:p w14:paraId="57F4A36A" w14:textId="77777777" w:rsidR="00E96D22" w:rsidRPr="00E96D22" w:rsidRDefault="00E96D22" w:rsidP="00E96D22">
      <w:pPr>
        <w:pStyle w:val="a4"/>
        <w:shd w:val="clear" w:color="auto" w:fill="FFFFFF"/>
        <w:spacing w:before="0" w:beforeAutospacing="0" w:after="0" w:afterAutospacing="0"/>
        <w:jc w:val="center"/>
        <w:rPr>
          <w:rStyle w:val="a3"/>
          <w:b w:val="0"/>
          <w:szCs w:val="28"/>
        </w:rPr>
      </w:pPr>
      <w:bookmarkStart w:id="19" w:name="label4"/>
      <w:bookmarkEnd w:id="19"/>
      <w:r w:rsidRPr="00E96D22">
        <w:rPr>
          <w:rStyle w:val="a3"/>
          <w:b w:val="0"/>
          <w:szCs w:val="28"/>
        </w:rPr>
        <w:t>Бюджетная система РФ</w:t>
      </w:r>
    </w:p>
    <w:p w14:paraId="5F2DEF9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 это главное звено финансовой системы государства, является составляющей частью бюджетного устройства.</w:t>
      </w:r>
    </w:p>
    <w:p w14:paraId="004DB57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 это совокупность бюджетов государств, административно-территориальных образований, государственных учреждений и фондов, которые самостоятельны в бюджетном отношении. Она основана на правовых нормах, экономических отношениях и государственном устройстве.</w:t>
      </w:r>
    </w:p>
    <w:p w14:paraId="4037A438"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 xml:space="preserve">Построение бюджетной системы зависит от формы административного и государственного устройства страны. Все государства подразделяются, в зависимости от степени распределения власти между центром и </w:t>
      </w:r>
      <w:r w:rsidRPr="00E96D22">
        <w:rPr>
          <w:rStyle w:val="a3"/>
          <w:b w:val="0"/>
          <w:szCs w:val="28"/>
        </w:rPr>
        <w:lastRenderedPageBreak/>
        <w:t>административно-территориальными образованиями на: унитарные, федеративные и конфедеративные.</w:t>
      </w:r>
    </w:p>
    <w:p w14:paraId="31A3DA34"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Унитарное государство – форма государственного устройства, при котором административно-территориальные образования не имеют собственной государственности и автономии.</w:t>
      </w:r>
    </w:p>
    <w:p w14:paraId="75F6C74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унитарного государства состоит из государственного и местных бюджетов.</w:t>
      </w:r>
    </w:p>
    <w:p w14:paraId="1748704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Федеративное государство – это система государственного устройства, при которой государственные образования или административно-территориальные образования, входящие в государство, политически самостоятельны в рамках компетенций, распределенных между центром и ними, и имеют собственную государственность. Бюджетная система федеративного государства состоит из федеративного бюджета, бюджета членов федерации и местных бюджетов.</w:t>
      </w:r>
    </w:p>
    <w:p w14:paraId="5106FF3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Конфедеративное государство – это постоянный союз суверенных государств, преследующий достижение политических или военных целей. Его бюджет формируется из взносов, входящих в конфедерацию. У государств-членов конфедерации существуют свои бюджетные и налоговые системы.</w:t>
      </w:r>
    </w:p>
    <w:p w14:paraId="1479FB7C"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состоит из бюджетов следующих уровней (ст. 10 БК РФ):</w:t>
      </w:r>
    </w:p>
    <w:p w14:paraId="26B18C5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федеральный бюджет и бюджеты государственных внебюджетных фондов;</w:t>
      </w:r>
    </w:p>
    <w:p w14:paraId="04623D67"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бюджеты субъектов РФ (РФ) и бюджеты территориальных государственных внебюджетных фондов;</w:t>
      </w:r>
    </w:p>
    <w:p w14:paraId="47DA50B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3) местные бюджеты</w:t>
      </w:r>
      <w:r w:rsidR="00DC496C">
        <w:rPr>
          <w:rStyle w:val="a3"/>
          <w:b w:val="0"/>
          <w:szCs w:val="28"/>
        </w:rPr>
        <w:t>.</w:t>
      </w:r>
    </w:p>
    <w:p w14:paraId="1D565997" w14:textId="77777777" w:rsidR="00E96D22" w:rsidRDefault="00E96D22" w:rsidP="00C66ABF">
      <w:pPr>
        <w:rPr>
          <w:b/>
          <w:szCs w:val="28"/>
        </w:rPr>
      </w:pPr>
    </w:p>
    <w:p w14:paraId="14B7ADAE" w14:textId="77777777" w:rsidR="007811E1" w:rsidRDefault="007811E1" w:rsidP="007811E1">
      <w:pPr>
        <w:rPr>
          <w:b/>
          <w:szCs w:val="28"/>
        </w:rPr>
      </w:pPr>
      <w:r>
        <w:rPr>
          <w:b/>
          <w:szCs w:val="28"/>
        </w:rPr>
        <w:t>Вопросы и задания для выполнения на практическом занятии.</w:t>
      </w:r>
    </w:p>
    <w:p w14:paraId="658EAC0C" w14:textId="77777777" w:rsidR="00E96D22" w:rsidRPr="00E96D22" w:rsidRDefault="00E96D22" w:rsidP="00A0681C">
      <w:pPr>
        <w:pStyle w:val="a4"/>
        <w:numPr>
          <w:ilvl w:val="0"/>
          <w:numId w:val="11"/>
        </w:numPr>
        <w:shd w:val="clear" w:color="auto" w:fill="FFFFFF"/>
        <w:spacing w:before="0" w:beforeAutospacing="0" w:after="0" w:afterAutospacing="0"/>
        <w:rPr>
          <w:rStyle w:val="a3"/>
          <w:b w:val="0"/>
          <w:szCs w:val="28"/>
        </w:rPr>
      </w:pPr>
      <w:r w:rsidRPr="00E96D22">
        <w:rPr>
          <w:rStyle w:val="a3"/>
          <w:b w:val="0"/>
          <w:szCs w:val="28"/>
        </w:rPr>
        <w:t xml:space="preserve">Кто оплачивает предоставляемую нам бесплатно медицинскую помощь? </w:t>
      </w:r>
    </w:p>
    <w:p w14:paraId="2D6B3F46" w14:textId="77777777" w:rsidR="00E96D22" w:rsidRPr="00E96D22" w:rsidRDefault="00E96D22" w:rsidP="00A0681C">
      <w:pPr>
        <w:pStyle w:val="a4"/>
        <w:numPr>
          <w:ilvl w:val="0"/>
          <w:numId w:val="11"/>
        </w:numPr>
        <w:shd w:val="clear" w:color="auto" w:fill="FFFFFF"/>
        <w:spacing w:before="0" w:beforeAutospacing="0" w:after="0" w:afterAutospacing="0"/>
        <w:rPr>
          <w:rStyle w:val="a3"/>
          <w:b w:val="0"/>
          <w:szCs w:val="28"/>
        </w:rPr>
      </w:pPr>
      <w:r w:rsidRPr="00E96D22">
        <w:rPr>
          <w:rStyle w:val="a3"/>
          <w:b w:val="0"/>
          <w:szCs w:val="28"/>
        </w:rPr>
        <w:lastRenderedPageBreak/>
        <w:t xml:space="preserve">Зачем мы платим налоги? </w:t>
      </w:r>
    </w:p>
    <w:p w14:paraId="06671E06" w14:textId="77777777" w:rsidR="00DC496C" w:rsidRPr="00DC496C" w:rsidRDefault="00E96D22" w:rsidP="00A0681C">
      <w:pPr>
        <w:pStyle w:val="a4"/>
        <w:numPr>
          <w:ilvl w:val="0"/>
          <w:numId w:val="11"/>
        </w:numPr>
        <w:shd w:val="clear" w:color="auto" w:fill="FFFFFF"/>
        <w:spacing w:before="0" w:beforeAutospacing="0" w:after="0" w:afterAutospacing="0"/>
        <w:rPr>
          <w:rStyle w:val="a3"/>
          <w:b w:val="0"/>
        </w:rPr>
      </w:pPr>
      <w:r w:rsidRPr="00E96D22">
        <w:rPr>
          <w:rStyle w:val="a3"/>
          <w:b w:val="0"/>
          <w:szCs w:val="28"/>
        </w:rPr>
        <w:t>Сколько денег требуется государству?</w:t>
      </w:r>
    </w:p>
    <w:p w14:paraId="3CF78B7F" w14:textId="77777777" w:rsidR="00DC496C" w:rsidRDefault="00BB03BC" w:rsidP="00A0681C">
      <w:pPr>
        <w:pStyle w:val="a4"/>
        <w:numPr>
          <w:ilvl w:val="0"/>
          <w:numId w:val="11"/>
        </w:numPr>
        <w:shd w:val="clear" w:color="auto" w:fill="FFFFFF"/>
        <w:spacing w:before="0" w:beforeAutospacing="0" w:after="0" w:afterAutospacing="0"/>
        <w:rPr>
          <w:rStyle w:val="a3"/>
          <w:b w:val="0"/>
          <w:szCs w:val="28"/>
        </w:rPr>
      </w:pPr>
      <w:hyperlink r:id="rId98" w:anchor="1_1" w:history="1">
        <w:r w:rsidR="00DC496C" w:rsidRPr="00DC496C">
          <w:rPr>
            <w:rStyle w:val="a3"/>
            <w:b w:val="0"/>
            <w:szCs w:val="28"/>
          </w:rPr>
          <w:t> Сущность государственного бюджета, его функции</w:t>
        </w:r>
      </w:hyperlink>
    </w:p>
    <w:p w14:paraId="7FAF4D44"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Структура государственного бюджета. Доходы и расходы бюджета</w:t>
      </w:r>
    </w:p>
    <w:p w14:paraId="03342A82"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Бюджетная классификация</w:t>
      </w:r>
    </w:p>
    <w:p w14:paraId="034F79FF"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Бюджетный дефицит</w:t>
      </w:r>
    </w:p>
    <w:p w14:paraId="1B07EB08" w14:textId="77777777" w:rsidR="00DC496C" w:rsidRPr="00DC496C" w:rsidRDefault="00DC496C" w:rsidP="00DC496C">
      <w:pPr>
        <w:pStyle w:val="a4"/>
        <w:shd w:val="clear" w:color="auto" w:fill="FFFFFF"/>
        <w:spacing w:before="0" w:beforeAutospacing="0" w:after="0" w:afterAutospacing="0"/>
        <w:rPr>
          <w:rStyle w:val="a3"/>
          <w:b w:val="0"/>
        </w:rPr>
      </w:pPr>
    </w:p>
    <w:p w14:paraId="19D04FA5" w14:textId="77777777" w:rsidR="00AF2FE5" w:rsidRDefault="00AF2FE5">
      <w:pPr>
        <w:spacing w:after="160" w:line="259" w:lineRule="auto"/>
        <w:rPr>
          <w:b/>
          <w:szCs w:val="28"/>
        </w:rPr>
      </w:pPr>
    </w:p>
    <w:p w14:paraId="678C328C" w14:textId="77777777" w:rsidR="00350D4D" w:rsidRDefault="00350D4D" w:rsidP="00AF2FE5">
      <w:pPr>
        <w:jc w:val="center"/>
        <w:rPr>
          <w:b/>
          <w:szCs w:val="28"/>
        </w:rPr>
      </w:pPr>
    </w:p>
    <w:p w14:paraId="087C1B40" w14:textId="77777777" w:rsidR="004077E6" w:rsidRPr="002954EF" w:rsidRDefault="004077E6" w:rsidP="004077E6">
      <w:pPr>
        <w:rPr>
          <w:b/>
          <w:szCs w:val="28"/>
        </w:rPr>
      </w:pPr>
      <w:r w:rsidRPr="002954EF">
        <w:rPr>
          <w:b/>
          <w:szCs w:val="28"/>
        </w:rPr>
        <w:t xml:space="preserve">Практическое занятие </w:t>
      </w:r>
      <w:r>
        <w:rPr>
          <w:b/>
          <w:szCs w:val="28"/>
        </w:rPr>
        <w:t>18</w:t>
      </w:r>
      <w:r w:rsidRPr="002954EF">
        <w:rPr>
          <w:b/>
          <w:szCs w:val="28"/>
        </w:rPr>
        <w:t xml:space="preserve">. Международная экономика. </w:t>
      </w:r>
    </w:p>
    <w:p w14:paraId="1C2E196E" w14:textId="77777777" w:rsidR="004077E6" w:rsidRDefault="004077E6" w:rsidP="004077E6">
      <w:pPr>
        <w:rPr>
          <w:b/>
          <w:szCs w:val="28"/>
        </w:rPr>
      </w:pPr>
    </w:p>
    <w:p w14:paraId="2F9246C3" w14:textId="77777777" w:rsidR="004077E6" w:rsidRDefault="004077E6" w:rsidP="004077E6">
      <w:pPr>
        <w:rPr>
          <w:b/>
          <w:szCs w:val="28"/>
        </w:rPr>
      </w:pPr>
      <w:r w:rsidRPr="002954EF">
        <w:rPr>
          <w:b/>
          <w:szCs w:val="28"/>
        </w:rPr>
        <w:t>Теоретическая часть.</w:t>
      </w:r>
    </w:p>
    <w:p w14:paraId="19B16A5A" w14:textId="77777777" w:rsidR="004077E6" w:rsidRPr="002954EF" w:rsidRDefault="004077E6" w:rsidP="004077E6">
      <w:pPr>
        <w:rPr>
          <w:bCs/>
          <w:szCs w:val="28"/>
        </w:rPr>
      </w:pPr>
      <w:r w:rsidRPr="002954EF">
        <w:rPr>
          <w:bCs/>
          <w:szCs w:val="28"/>
        </w:rPr>
        <w:t>Международная торговля – это обмен товарами и услугами между государственно-национальными хозяйствами. Мировая торговля представляет собой совокупность внешней торговли всех стран мира.</w:t>
      </w:r>
    </w:p>
    <w:p w14:paraId="4649CB6C" w14:textId="77777777" w:rsidR="004077E6" w:rsidRPr="002954EF" w:rsidRDefault="004077E6" w:rsidP="004077E6">
      <w:pPr>
        <w:rPr>
          <w:bCs/>
          <w:szCs w:val="28"/>
        </w:rPr>
      </w:pPr>
      <w:r w:rsidRPr="002954EF">
        <w:rPr>
          <w:bCs/>
          <w:szCs w:val="28"/>
        </w:rPr>
        <w:t>Международная торговля отличается от внутренней торговли тем, что:</w:t>
      </w:r>
    </w:p>
    <w:p w14:paraId="180DC813" w14:textId="77777777" w:rsidR="004077E6" w:rsidRPr="002954EF" w:rsidRDefault="004077E6" w:rsidP="004077E6">
      <w:pPr>
        <w:rPr>
          <w:bCs/>
          <w:szCs w:val="28"/>
        </w:rPr>
      </w:pPr>
      <w:r w:rsidRPr="002954EF">
        <w:rPr>
          <w:bCs/>
          <w:szCs w:val="28"/>
        </w:rPr>
        <w:t>1) ресурсы на международном уровне менее мобильны, чем внутри страны;</w:t>
      </w:r>
    </w:p>
    <w:p w14:paraId="63C15293" w14:textId="77777777" w:rsidR="004077E6" w:rsidRPr="002954EF" w:rsidRDefault="004077E6" w:rsidP="004077E6">
      <w:pPr>
        <w:rPr>
          <w:bCs/>
          <w:szCs w:val="28"/>
        </w:rPr>
      </w:pPr>
      <w:r w:rsidRPr="002954EF">
        <w:rPr>
          <w:bCs/>
          <w:szCs w:val="28"/>
        </w:rPr>
        <w:t>2) каждая страна имеет свою валюту;</w:t>
      </w:r>
    </w:p>
    <w:p w14:paraId="0A89AACC" w14:textId="77777777" w:rsidR="004077E6" w:rsidRPr="002954EF" w:rsidRDefault="004077E6" w:rsidP="004077E6">
      <w:pPr>
        <w:rPr>
          <w:bCs/>
          <w:szCs w:val="28"/>
        </w:rPr>
      </w:pPr>
      <w:r w:rsidRPr="002954EF">
        <w:rPr>
          <w:bCs/>
          <w:szCs w:val="28"/>
        </w:rPr>
        <w:t>3) международная торговля более подвержена политическому контролю.</w:t>
      </w:r>
    </w:p>
    <w:p w14:paraId="5E69FBF8" w14:textId="77777777" w:rsidR="004077E6" w:rsidRPr="002954EF" w:rsidRDefault="004077E6" w:rsidP="004077E6">
      <w:pPr>
        <w:rPr>
          <w:bCs/>
          <w:szCs w:val="28"/>
        </w:rPr>
      </w:pPr>
      <w:r w:rsidRPr="002954EF">
        <w:rPr>
          <w:bCs/>
          <w:szCs w:val="28"/>
        </w:rPr>
        <w:t>Мировая торговля состоит из экспорта и импорта.</w:t>
      </w:r>
    </w:p>
    <w:p w14:paraId="22F44B36" w14:textId="77777777" w:rsidR="004077E6" w:rsidRPr="002954EF" w:rsidRDefault="004077E6" w:rsidP="004077E6">
      <w:pPr>
        <w:rPr>
          <w:bCs/>
          <w:szCs w:val="28"/>
        </w:rPr>
      </w:pPr>
      <w:r w:rsidRPr="002954EF">
        <w:rPr>
          <w:bCs/>
          <w:szCs w:val="28"/>
        </w:rPr>
        <w:t>Экспорт (вывоз) товаров означает, что их реализация происходит на внешнем рынке. Экономическая эффективность экспорта определяется тем, что данная страна вывозит ту продукцию, издержки производства которой ниже мировых. Размер выигрыша при этом зависит от соотношения национальных и мировых цен данного товара.</w:t>
      </w:r>
      <w:bookmarkStart w:id="20" w:name="e0_25_"/>
      <w:bookmarkEnd w:id="20"/>
    </w:p>
    <w:p w14:paraId="10F62299" w14:textId="77777777" w:rsidR="004077E6" w:rsidRPr="002954EF" w:rsidRDefault="004077E6" w:rsidP="004077E6">
      <w:pPr>
        <w:rPr>
          <w:bCs/>
          <w:szCs w:val="28"/>
        </w:rPr>
      </w:pPr>
      <w:r w:rsidRPr="002954EF">
        <w:rPr>
          <w:bCs/>
          <w:szCs w:val="28"/>
        </w:rPr>
        <w:t xml:space="preserve">При импорте (ввозе) товаров страна приобретает товары, производство которых в настоящее время экономически невыгодно. Под экономической эффективностью импорта понимается тот экономический выигрыш, который </w:t>
      </w:r>
      <w:r w:rsidRPr="002954EF">
        <w:rPr>
          <w:bCs/>
          <w:szCs w:val="28"/>
        </w:rPr>
        <w:lastRenderedPageBreak/>
        <w:t>получает страна из-за быстрого удовлетворения своих потребностей в определенных товарах за счет импорта и высвобождения ресурсов, затрачиваемых на производство подобных товаров внутри страны. Общая сумма экспорта и импорта составляет внешнеторговый оборот данной страны с зарубежными странами.</w:t>
      </w:r>
    </w:p>
    <w:p w14:paraId="4D9A021A" w14:textId="77777777" w:rsidR="004077E6" w:rsidRPr="002954EF" w:rsidRDefault="004077E6" w:rsidP="004077E6">
      <w:pPr>
        <w:rPr>
          <w:bCs/>
          <w:szCs w:val="28"/>
        </w:rPr>
      </w:pPr>
      <w:r w:rsidRPr="002954EF">
        <w:rPr>
          <w:bCs/>
          <w:szCs w:val="28"/>
        </w:rPr>
        <w:t>Мировой рынок можно условно разделить на три «этажа». Во 2-й половине XX века в условиях нового этапа НТР верхний этаж мирового рынка расслоился на 3 яруса.</w:t>
      </w:r>
    </w:p>
    <w:p w14:paraId="284F73F7" w14:textId="77777777" w:rsidR="004077E6" w:rsidRPr="002954EF" w:rsidRDefault="004077E6" w:rsidP="004077E6">
      <w:pPr>
        <w:rPr>
          <w:bCs/>
          <w:szCs w:val="28"/>
        </w:rPr>
      </w:pPr>
      <w:r w:rsidRPr="002954EF">
        <w:rPr>
          <w:bCs/>
          <w:szCs w:val="28"/>
        </w:rPr>
        <w:t>I.  Верхний «этаж» мирового рынка включает:</w:t>
      </w:r>
    </w:p>
    <w:p w14:paraId="0B20A061" w14:textId="77777777" w:rsidR="004077E6" w:rsidRPr="002954EF" w:rsidRDefault="004077E6" w:rsidP="004077E6">
      <w:pPr>
        <w:rPr>
          <w:bCs/>
          <w:szCs w:val="28"/>
        </w:rPr>
      </w:pPr>
      <w:r w:rsidRPr="002954EF">
        <w:rPr>
          <w:bCs/>
          <w:szCs w:val="28"/>
        </w:rPr>
        <w:t xml:space="preserve">1-й ярус – </w:t>
      </w:r>
      <w:proofErr w:type="spellStart"/>
      <w:r w:rsidRPr="002954EF">
        <w:rPr>
          <w:bCs/>
          <w:szCs w:val="28"/>
        </w:rPr>
        <w:t>низкотехнологичные</w:t>
      </w:r>
      <w:proofErr w:type="spellEnd"/>
      <w:r w:rsidRPr="002954EF">
        <w:rPr>
          <w:bCs/>
          <w:szCs w:val="28"/>
        </w:rPr>
        <w:t xml:space="preserve"> изделия (продукты черной металлургии, конструкционные материалы, текстиль, швейные изделия, обувь и др. продукция легкой промышленности);</w:t>
      </w:r>
    </w:p>
    <w:p w14:paraId="7DB54DF3" w14:textId="77777777" w:rsidR="004077E6" w:rsidRPr="002954EF" w:rsidRDefault="004077E6" w:rsidP="004077E6">
      <w:pPr>
        <w:rPr>
          <w:bCs/>
          <w:szCs w:val="28"/>
        </w:rPr>
      </w:pPr>
      <w:r w:rsidRPr="002954EF">
        <w:rPr>
          <w:bCs/>
          <w:szCs w:val="28"/>
        </w:rPr>
        <w:t xml:space="preserve">2-й ярус – </w:t>
      </w:r>
      <w:proofErr w:type="spellStart"/>
      <w:r w:rsidRPr="002954EF">
        <w:rPr>
          <w:bCs/>
          <w:szCs w:val="28"/>
        </w:rPr>
        <w:t>среднетехнологичные</w:t>
      </w:r>
      <w:proofErr w:type="spellEnd"/>
      <w:r w:rsidRPr="002954EF">
        <w:rPr>
          <w:bCs/>
          <w:szCs w:val="28"/>
        </w:rPr>
        <w:t xml:space="preserve"> изделия (станки и транспортные средства, резинотехнические и пластмассовые изделия, продукты основной химии и деревообработки);</w:t>
      </w:r>
    </w:p>
    <w:p w14:paraId="2F7C63A1" w14:textId="77777777" w:rsidR="004077E6" w:rsidRPr="002954EF" w:rsidRDefault="004077E6" w:rsidP="004077E6">
      <w:pPr>
        <w:rPr>
          <w:bCs/>
          <w:szCs w:val="28"/>
        </w:rPr>
      </w:pPr>
      <w:r w:rsidRPr="002954EF">
        <w:rPr>
          <w:bCs/>
          <w:szCs w:val="28"/>
        </w:rPr>
        <w:t>3-й ярус – высокотехнологичные изделия (аэрокосмическая и информационная техника, автоматизированное конторское оборудование, электроника и фармацевтика, точные и измерительные приборы).</w:t>
      </w:r>
    </w:p>
    <w:p w14:paraId="5206F72C" w14:textId="77777777" w:rsidR="004077E6" w:rsidRPr="002954EF" w:rsidRDefault="004077E6" w:rsidP="004077E6">
      <w:pPr>
        <w:rPr>
          <w:bCs/>
          <w:szCs w:val="28"/>
        </w:rPr>
      </w:pPr>
      <w:r w:rsidRPr="002954EF">
        <w:rPr>
          <w:bCs/>
          <w:szCs w:val="28"/>
        </w:rPr>
        <w:t xml:space="preserve">II. Средний «этаж» - это рынок средне- и </w:t>
      </w:r>
      <w:proofErr w:type="spellStart"/>
      <w:r w:rsidRPr="002954EF">
        <w:rPr>
          <w:bCs/>
          <w:szCs w:val="28"/>
        </w:rPr>
        <w:t>низкотехнологичных</w:t>
      </w:r>
      <w:proofErr w:type="spellEnd"/>
      <w:r w:rsidRPr="002954EF">
        <w:rPr>
          <w:bCs/>
          <w:szCs w:val="28"/>
        </w:rPr>
        <w:t xml:space="preserve"> трудоинтенсивных готовых изделий и полупродуктов. На нем ведут борьбу быстро индустриализирующиеся страны.</w:t>
      </w:r>
    </w:p>
    <w:p w14:paraId="70452B19" w14:textId="77777777" w:rsidR="004077E6" w:rsidRPr="002954EF" w:rsidRDefault="004077E6" w:rsidP="004077E6">
      <w:pPr>
        <w:rPr>
          <w:bCs/>
          <w:szCs w:val="28"/>
        </w:rPr>
      </w:pPr>
      <w:r w:rsidRPr="002954EF">
        <w:rPr>
          <w:bCs/>
          <w:szCs w:val="28"/>
        </w:rPr>
        <w:t xml:space="preserve">III. Нижний «этаж» – это рынок </w:t>
      </w:r>
      <w:proofErr w:type="spellStart"/>
      <w:r w:rsidRPr="002954EF">
        <w:rPr>
          <w:bCs/>
          <w:szCs w:val="28"/>
        </w:rPr>
        <w:t>ресурсо</w:t>
      </w:r>
      <w:proofErr w:type="spellEnd"/>
      <w:r w:rsidRPr="002954EF">
        <w:rPr>
          <w:bCs/>
          <w:szCs w:val="28"/>
        </w:rPr>
        <w:t>- и трудоемких товаров. На нем конкурируют менее развитые страны, постсоветские государства.</w:t>
      </w:r>
    </w:p>
    <w:p w14:paraId="28934F4D" w14:textId="77777777" w:rsidR="004077E6" w:rsidRPr="002954EF" w:rsidRDefault="004077E6" w:rsidP="004077E6">
      <w:pPr>
        <w:rPr>
          <w:bCs/>
          <w:szCs w:val="28"/>
        </w:rPr>
      </w:pPr>
      <w:bookmarkStart w:id="21" w:name="_Toc196635546"/>
      <w:bookmarkStart w:id="22" w:name="_Toc196117771"/>
      <w:bookmarkStart w:id="23" w:name="_Toc196116316"/>
      <w:bookmarkStart w:id="24" w:name="_Toc196116204"/>
      <w:bookmarkStart w:id="25" w:name="_Toc196635554"/>
      <w:bookmarkStart w:id="26" w:name="_Toc196117779"/>
      <w:bookmarkStart w:id="27" w:name="_Toc196116324"/>
      <w:bookmarkStart w:id="28" w:name="_Toc196116212"/>
      <w:bookmarkStart w:id="29" w:name="_Toc75230956"/>
      <w:bookmarkEnd w:id="21"/>
      <w:bookmarkEnd w:id="22"/>
      <w:bookmarkEnd w:id="23"/>
      <w:bookmarkEnd w:id="24"/>
      <w:bookmarkEnd w:id="25"/>
      <w:bookmarkEnd w:id="26"/>
      <w:bookmarkEnd w:id="27"/>
      <w:bookmarkEnd w:id="28"/>
      <w:r w:rsidRPr="002954EF">
        <w:rPr>
          <w:bCs/>
          <w:szCs w:val="28"/>
        </w:rPr>
        <w:t> </w:t>
      </w:r>
      <w:bookmarkEnd w:id="29"/>
      <w:r w:rsidRPr="002954EF">
        <w:rPr>
          <w:bCs/>
          <w:szCs w:val="28"/>
        </w:rPr>
        <w:t>Различные этажи мирового рынка отличаются друг от друга характером конкуренции. Конкурентоспособность базовых ресурсов (</w:t>
      </w:r>
      <w:proofErr w:type="spellStart"/>
      <w:r w:rsidRPr="002954EF">
        <w:rPr>
          <w:bCs/>
          <w:szCs w:val="28"/>
        </w:rPr>
        <w:t>агропродукты</w:t>
      </w:r>
      <w:proofErr w:type="spellEnd"/>
      <w:r w:rsidRPr="002954EF">
        <w:rPr>
          <w:bCs/>
          <w:szCs w:val="28"/>
        </w:rPr>
        <w:t>, лесоматериалы, топливо, минеральное сырье) определяется 2-мя составляющими:</w:t>
      </w:r>
    </w:p>
    <w:p w14:paraId="36560222" w14:textId="77777777" w:rsidR="004077E6" w:rsidRPr="002954EF" w:rsidRDefault="004077E6" w:rsidP="004077E6">
      <w:pPr>
        <w:rPr>
          <w:bCs/>
          <w:szCs w:val="28"/>
        </w:rPr>
      </w:pPr>
      <w:r w:rsidRPr="002954EF">
        <w:rPr>
          <w:bCs/>
          <w:szCs w:val="28"/>
        </w:rPr>
        <w:t>1)  природными качествами;</w:t>
      </w:r>
    </w:p>
    <w:p w14:paraId="1C9C9EEE" w14:textId="77777777" w:rsidR="004077E6" w:rsidRPr="002954EF" w:rsidRDefault="004077E6" w:rsidP="004077E6">
      <w:pPr>
        <w:rPr>
          <w:bCs/>
          <w:szCs w:val="28"/>
        </w:rPr>
      </w:pPr>
      <w:r w:rsidRPr="002954EF">
        <w:rPr>
          <w:bCs/>
          <w:szCs w:val="28"/>
        </w:rPr>
        <w:t>2)  издержками производства, хранения и транспортировки.</w:t>
      </w:r>
    </w:p>
    <w:p w14:paraId="3F89DC5D" w14:textId="77777777" w:rsidR="004077E6" w:rsidRPr="002954EF" w:rsidRDefault="004077E6" w:rsidP="004077E6">
      <w:pPr>
        <w:rPr>
          <w:bCs/>
          <w:szCs w:val="28"/>
        </w:rPr>
      </w:pPr>
      <w:r w:rsidRPr="002954EF">
        <w:rPr>
          <w:bCs/>
          <w:szCs w:val="28"/>
        </w:rPr>
        <w:lastRenderedPageBreak/>
        <w:t>Природные свойства многих товаров (говядины, апельсинов, минерального топлива) более или менее схожи. Главным фактором их конкурентоспособности становится цена, а точнее издержки производства, хранения и транспортировки. Эти издержки определяются стоимостью рабочей силы и уровнем производительности труда, которая во многом зависит от технической оснащенности производства.</w:t>
      </w:r>
    </w:p>
    <w:p w14:paraId="26D7B5B3" w14:textId="77777777" w:rsidR="004077E6" w:rsidRPr="002954EF" w:rsidRDefault="004077E6" w:rsidP="004077E6">
      <w:pPr>
        <w:rPr>
          <w:bCs/>
          <w:szCs w:val="28"/>
        </w:rPr>
      </w:pPr>
      <w:r w:rsidRPr="002954EF">
        <w:rPr>
          <w:bCs/>
          <w:szCs w:val="28"/>
        </w:rPr>
        <w:t>Главная форма борьбы за рынки таких товаров – ценовая конкуренция.</w:t>
      </w:r>
    </w:p>
    <w:p w14:paraId="3C626CAB" w14:textId="77777777" w:rsidR="004077E6" w:rsidRDefault="004077E6" w:rsidP="004077E6">
      <w:pPr>
        <w:rPr>
          <w:bCs/>
          <w:szCs w:val="28"/>
        </w:rPr>
      </w:pPr>
    </w:p>
    <w:p w14:paraId="26EFB164" w14:textId="77777777" w:rsidR="004077E6" w:rsidRDefault="004077E6" w:rsidP="004077E6">
      <w:pPr>
        <w:rPr>
          <w:b/>
          <w:bCs/>
          <w:szCs w:val="28"/>
        </w:rPr>
      </w:pPr>
      <w:r w:rsidRPr="00AF7BED">
        <w:rPr>
          <w:b/>
          <w:bCs/>
          <w:szCs w:val="28"/>
        </w:rPr>
        <w:t>Задания для выполнения на практическом занятии</w:t>
      </w:r>
    </w:p>
    <w:p w14:paraId="547517ED"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Совокупность экономик отдельных стран, связанных между собой системой международных экономических отношений:</w:t>
      </w:r>
    </w:p>
    <w:p w14:paraId="2B23CDB2" w14:textId="77777777" w:rsidR="004077E6" w:rsidRDefault="004077E6" w:rsidP="004077E6">
      <w:pPr>
        <w:ind w:left="720"/>
      </w:pPr>
      <w:r>
        <w:t>Мировое разделение труда</w:t>
      </w:r>
    </w:p>
    <w:p w14:paraId="1796DD0A" w14:textId="77777777" w:rsidR="004077E6" w:rsidRDefault="004077E6" w:rsidP="004077E6">
      <w:pPr>
        <w:ind w:left="720"/>
      </w:pPr>
      <w:r>
        <w:t>Сальдо торгового баланса</w:t>
      </w:r>
    </w:p>
    <w:p w14:paraId="11AA8507" w14:textId="77777777" w:rsidR="004077E6" w:rsidRDefault="004077E6" w:rsidP="004077E6">
      <w:pPr>
        <w:ind w:left="720"/>
      </w:pPr>
      <w:r>
        <w:t>Мировая экономика</w:t>
      </w:r>
    </w:p>
    <w:p w14:paraId="55BE2074" w14:textId="77777777" w:rsidR="004077E6" w:rsidRDefault="004077E6" w:rsidP="004077E6">
      <w:pPr>
        <w:ind w:left="720"/>
      </w:pPr>
      <w:proofErr w:type="spellStart"/>
      <w:r>
        <w:t>Иʜ</w:t>
      </w:r>
      <w:proofErr w:type="spellEnd"/>
      <w:r>
        <w:t>ᴛᴇграция</w:t>
      </w:r>
    </w:p>
    <w:p w14:paraId="79EFE3D8" w14:textId="77777777" w:rsidR="004077E6" w:rsidRDefault="004077E6" w:rsidP="004077E6">
      <w:pPr>
        <w:shd w:val="clear" w:color="auto" w:fill="FFFFFF"/>
        <w:ind w:left="720"/>
        <w:rPr>
          <w:color w:val="000000"/>
          <w:sz w:val="27"/>
          <w:szCs w:val="27"/>
        </w:rPr>
      </w:pPr>
      <w:r>
        <w:rPr>
          <w:color w:val="000000"/>
          <w:sz w:val="27"/>
          <w:szCs w:val="27"/>
        </w:rPr>
        <w:t>Верны ли такие суждения:</w:t>
      </w:r>
    </w:p>
    <w:p w14:paraId="0304D048" w14:textId="77777777" w:rsidR="004077E6" w:rsidRPr="00AF7BED" w:rsidRDefault="004077E6" w:rsidP="00A0681C">
      <w:pPr>
        <w:numPr>
          <w:ilvl w:val="0"/>
          <w:numId w:val="12"/>
        </w:numPr>
        <w:shd w:val="clear" w:color="auto" w:fill="FFFFFF"/>
        <w:ind w:left="0" w:firstLine="720"/>
        <w:rPr>
          <w:color w:val="000000"/>
          <w:sz w:val="27"/>
          <w:szCs w:val="27"/>
        </w:rPr>
      </w:pPr>
      <w:r w:rsidRPr="00AF7BED">
        <w:rPr>
          <w:color w:val="000000"/>
          <w:sz w:val="27"/>
          <w:szCs w:val="27"/>
        </w:rPr>
        <w:t xml:space="preserve">Отметим, что под </w:t>
      </w:r>
      <w:proofErr w:type="spellStart"/>
      <w:r w:rsidRPr="00AF7BED">
        <w:rPr>
          <w:color w:val="000000"/>
          <w:sz w:val="27"/>
          <w:szCs w:val="27"/>
        </w:rPr>
        <w:t>иʜ</w:t>
      </w:r>
      <w:proofErr w:type="spellEnd"/>
      <w:r w:rsidRPr="00AF7BED">
        <w:rPr>
          <w:color w:val="000000"/>
          <w:sz w:val="27"/>
          <w:szCs w:val="27"/>
        </w:rPr>
        <w:t xml:space="preserve">ᴛᴇграцией понимается процесс объединения стран в блоки для более тесного </w:t>
      </w:r>
      <w:proofErr w:type="spellStart"/>
      <w:r w:rsidRPr="00AF7BED">
        <w:rPr>
          <w:color w:val="000000"/>
          <w:sz w:val="27"/>
          <w:szCs w:val="27"/>
        </w:rPr>
        <w:t>экономическ</w:t>
      </w:r>
      <w:proofErr w:type="spellEnd"/>
      <w:r w:rsidRPr="00AF7BED">
        <w:rPr>
          <w:color w:val="000000"/>
          <w:sz w:val="27"/>
          <w:szCs w:val="27"/>
        </w:rPr>
        <w:t>ᴏᴦᴏ сотрудничества</w:t>
      </w:r>
    </w:p>
    <w:p w14:paraId="6AB7028A" w14:textId="77777777" w:rsidR="004077E6" w:rsidRPr="00AF7BED" w:rsidRDefault="004077E6" w:rsidP="00A0681C">
      <w:pPr>
        <w:numPr>
          <w:ilvl w:val="0"/>
          <w:numId w:val="12"/>
        </w:numPr>
        <w:shd w:val="clear" w:color="auto" w:fill="FFFFFF"/>
        <w:ind w:left="0" w:firstLine="720"/>
        <w:rPr>
          <w:color w:val="000000"/>
          <w:sz w:val="27"/>
          <w:szCs w:val="27"/>
        </w:rPr>
      </w:pPr>
      <w:r w:rsidRPr="00AF7BED">
        <w:rPr>
          <w:color w:val="000000"/>
          <w:sz w:val="27"/>
          <w:szCs w:val="27"/>
        </w:rPr>
        <w:t>Международная торговля – первая форма экономических отношений между странами</w:t>
      </w:r>
    </w:p>
    <w:p w14:paraId="09E964AB" w14:textId="77777777" w:rsidR="004077E6" w:rsidRDefault="004077E6" w:rsidP="004077E6">
      <w:pPr>
        <w:ind w:left="720"/>
      </w:pPr>
      <w:r>
        <w:t>Верно только А.</w:t>
      </w:r>
    </w:p>
    <w:p w14:paraId="59C7BA41" w14:textId="77777777" w:rsidR="004077E6" w:rsidRDefault="004077E6" w:rsidP="004077E6">
      <w:pPr>
        <w:ind w:left="720"/>
      </w:pPr>
      <w:r>
        <w:t>Верно только Б.</w:t>
      </w:r>
    </w:p>
    <w:p w14:paraId="5E412A0D" w14:textId="77777777" w:rsidR="004077E6" w:rsidRDefault="004077E6" w:rsidP="004077E6">
      <w:pPr>
        <w:ind w:left="720"/>
      </w:pPr>
      <w:r>
        <w:t>Верно А и Б.</w:t>
      </w:r>
    </w:p>
    <w:p w14:paraId="04F717C8" w14:textId="77777777" w:rsidR="004077E6" w:rsidRPr="00AF7BED" w:rsidRDefault="004077E6" w:rsidP="004077E6">
      <w:pPr>
        <w:shd w:val="clear" w:color="auto" w:fill="FFFFFF"/>
        <w:ind w:left="720"/>
        <w:rPr>
          <w:color w:val="000000"/>
          <w:sz w:val="27"/>
          <w:szCs w:val="27"/>
        </w:rPr>
      </w:pPr>
      <w:r w:rsidRPr="00AF7BED">
        <w:rPr>
          <w:color w:val="000000"/>
          <w:sz w:val="27"/>
          <w:szCs w:val="27"/>
        </w:rPr>
        <w:t>Неверны оба суждения</w:t>
      </w:r>
    </w:p>
    <w:p w14:paraId="16580C15"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Выберите из списка те показатели, которые являются предпосылками специализации стран на производстве той или иной продукции</w:t>
      </w:r>
    </w:p>
    <w:p w14:paraId="4AD42C7D" w14:textId="77777777" w:rsidR="004077E6" w:rsidRDefault="004077E6" w:rsidP="004077E6">
      <w:pPr>
        <w:ind w:left="720"/>
      </w:pPr>
      <w:r>
        <w:t>А.ВВП страны</w:t>
      </w:r>
    </w:p>
    <w:p w14:paraId="48BB8D5A" w14:textId="77777777" w:rsidR="004077E6" w:rsidRDefault="004077E6" w:rsidP="004077E6">
      <w:pPr>
        <w:ind w:left="720"/>
      </w:pPr>
      <w:proofErr w:type="spellStart"/>
      <w:r>
        <w:t>Б.Климатические</w:t>
      </w:r>
      <w:proofErr w:type="spellEnd"/>
      <w:r>
        <w:t xml:space="preserve"> условия</w:t>
      </w:r>
    </w:p>
    <w:p w14:paraId="5E2A9CA5" w14:textId="77777777" w:rsidR="004077E6" w:rsidRDefault="004077E6" w:rsidP="004077E6">
      <w:pPr>
        <w:ind w:left="720"/>
      </w:pPr>
      <w:proofErr w:type="spellStart"/>
      <w:r>
        <w:t>В.Уровень</w:t>
      </w:r>
      <w:proofErr w:type="spellEnd"/>
      <w:r>
        <w:t xml:space="preserve"> научно-</w:t>
      </w:r>
      <w:proofErr w:type="spellStart"/>
      <w:r>
        <w:t>техническ</w:t>
      </w:r>
      <w:proofErr w:type="spellEnd"/>
      <w:r>
        <w:t>ᴏᴦᴏ развития</w:t>
      </w:r>
    </w:p>
    <w:p w14:paraId="23C855D0" w14:textId="77777777" w:rsidR="004077E6" w:rsidRDefault="004077E6" w:rsidP="004077E6">
      <w:pPr>
        <w:ind w:left="720"/>
      </w:pPr>
      <w:proofErr w:type="spellStart"/>
      <w:r>
        <w:t>Г.Сальдо</w:t>
      </w:r>
      <w:proofErr w:type="spellEnd"/>
      <w:r>
        <w:t xml:space="preserve"> торгового баланса</w:t>
      </w:r>
    </w:p>
    <w:p w14:paraId="5790C74E" w14:textId="77777777" w:rsidR="004077E6" w:rsidRDefault="004077E6" w:rsidP="004077E6">
      <w:pPr>
        <w:ind w:left="720"/>
      </w:pPr>
      <w:proofErr w:type="spellStart"/>
      <w:r>
        <w:lastRenderedPageBreak/>
        <w:t>Д.Уровень</w:t>
      </w:r>
      <w:proofErr w:type="spellEnd"/>
      <w:r>
        <w:t xml:space="preserve"> инфляции в стране</w:t>
      </w:r>
    </w:p>
    <w:p w14:paraId="683AE4C2" w14:textId="77777777" w:rsidR="004077E6" w:rsidRDefault="004077E6" w:rsidP="004077E6">
      <w:pPr>
        <w:ind w:left="720"/>
      </w:pPr>
      <w:proofErr w:type="spellStart"/>
      <w:r>
        <w:t>Е.Демографические</w:t>
      </w:r>
      <w:proofErr w:type="spellEnd"/>
      <w:r>
        <w:t xml:space="preserve"> ресурсы</w:t>
      </w:r>
    </w:p>
    <w:p w14:paraId="3666D61F" w14:textId="77777777" w:rsidR="004077E6" w:rsidRDefault="004077E6" w:rsidP="00A0681C">
      <w:pPr>
        <w:numPr>
          <w:ilvl w:val="1"/>
          <w:numId w:val="13"/>
        </w:numPr>
        <w:ind w:left="0" w:firstLine="720"/>
      </w:pPr>
      <w:r>
        <w:t>АБВ</w:t>
      </w:r>
    </w:p>
    <w:p w14:paraId="22312F77" w14:textId="77777777" w:rsidR="004077E6" w:rsidRDefault="004077E6" w:rsidP="00A0681C">
      <w:pPr>
        <w:numPr>
          <w:ilvl w:val="1"/>
          <w:numId w:val="13"/>
        </w:numPr>
        <w:ind w:left="0" w:firstLine="720"/>
      </w:pPr>
      <w:r>
        <w:t>БВЕ</w:t>
      </w:r>
    </w:p>
    <w:p w14:paraId="53F6B7A7" w14:textId="77777777" w:rsidR="004077E6" w:rsidRDefault="004077E6" w:rsidP="00A0681C">
      <w:pPr>
        <w:numPr>
          <w:ilvl w:val="1"/>
          <w:numId w:val="13"/>
        </w:numPr>
        <w:ind w:left="0" w:firstLine="720"/>
      </w:pPr>
      <w:r>
        <w:t>ГДЕ</w:t>
      </w:r>
    </w:p>
    <w:p w14:paraId="3AF07030" w14:textId="77777777" w:rsidR="004077E6" w:rsidRDefault="004077E6" w:rsidP="00A0681C">
      <w:pPr>
        <w:numPr>
          <w:ilvl w:val="1"/>
          <w:numId w:val="13"/>
        </w:numPr>
        <w:ind w:left="0" w:firstLine="720"/>
      </w:pPr>
      <w:r>
        <w:t>ВГД</w:t>
      </w:r>
    </w:p>
    <w:p w14:paraId="350CB835"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Международное разделение труда:</w:t>
      </w:r>
    </w:p>
    <w:p w14:paraId="440389C4"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 xml:space="preserve">Процесс объединения стран в блоки для более тесного </w:t>
      </w:r>
      <w:proofErr w:type="spellStart"/>
      <w:r>
        <w:rPr>
          <w:color w:val="000000"/>
          <w:sz w:val="27"/>
          <w:szCs w:val="27"/>
        </w:rPr>
        <w:t>экономическ</w:t>
      </w:r>
      <w:proofErr w:type="spellEnd"/>
      <w:r>
        <w:rPr>
          <w:color w:val="000000"/>
          <w:sz w:val="27"/>
          <w:szCs w:val="27"/>
        </w:rPr>
        <w:t>ᴏᴦᴏ сотрудничества</w:t>
      </w:r>
    </w:p>
    <w:p w14:paraId="56C90D1A" w14:textId="77777777" w:rsidR="004077E6" w:rsidRDefault="004077E6" w:rsidP="004077E6">
      <w:pPr>
        <w:shd w:val="clear" w:color="auto" w:fill="FFFFFF"/>
        <w:ind w:left="720"/>
        <w:rPr>
          <w:color w:val="000000"/>
          <w:sz w:val="27"/>
          <w:szCs w:val="27"/>
        </w:rPr>
      </w:pPr>
      <w:r>
        <w:rPr>
          <w:color w:val="000000"/>
          <w:sz w:val="27"/>
          <w:szCs w:val="27"/>
        </w:rPr>
        <w:t>Специализация стран на производстве той или иной продукции</w:t>
      </w:r>
    </w:p>
    <w:p w14:paraId="7A0883AC" w14:textId="77777777" w:rsidR="004077E6" w:rsidRDefault="004077E6" w:rsidP="004077E6">
      <w:pPr>
        <w:shd w:val="clear" w:color="auto" w:fill="FFFFFF"/>
        <w:ind w:left="720"/>
        <w:rPr>
          <w:color w:val="000000"/>
          <w:sz w:val="27"/>
          <w:szCs w:val="27"/>
        </w:rPr>
      </w:pPr>
      <w:r>
        <w:rPr>
          <w:color w:val="000000"/>
          <w:sz w:val="27"/>
          <w:szCs w:val="27"/>
        </w:rPr>
        <w:t>Стоит сказать, что разность между стоимостью экспорта и импорта страны за определённый период</w:t>
      </w:r>
    </w:p>
    <w:p w14:paraId="33B04689" w14:textId="77777777" w:rsidR="004077E6" w:rsidRDefault="004077E6" w:rsidP="004077E6">
      <w:pPr>
        <w:shd w:val="clear" w:color="auto" w:fill="FFFFFF"/>
        <w:ind w:left="720"/>
        <w:rPr>
          <w:color w:val="000000"/>
          <w:sz w:val="27"/>
          <w:szCs w:val="27"/>
        </w:rPr>
      </w:pPr>
      <w:r>
        <w:rPr>
          <w:color w:val="000000"/>
          <w:sz w:val="27"/>
          <w:szCs w:val="27"/>
        </w:rPr>
        <w:t xml:space="preserve">Политика государства, направленная на защиту </w:t>
      </w:r>
      <w:proofErr w:type="spellStart"/>
      <w:r>
        <w:rPr>
          <w:color w:val="000000"/>
          <w:sz w:val="27"/>
          <w:szCs w:val="27"/>
        </w:rPr>
        <w:t>иʜ</w:t>
      </w:r>
      <w:proofErr w:type="spellEnd"/>
      <w:r>
        <w:rPr>
          <w:color w:val="000000"/>
          <w:sz w:val="27"/>
          <w:szCs w:val="27"/>
        </w:rPr>
        <w:t>ᴛᴇ</w:t>
      </w:r>
      <w:proofErr w:type="spellStart"/>
      <w:r>
        <w:rPr>
          <w:color w:val="000000"/>
          <w:sz w:val="27"/>
          <w:szCs w:val="27"/>
        </w:rPr>
        <w:t>ресов</w:t>
      </w:r>
      <w:proofErr w:type="spellEnd"/>
      <w:r>
        <w:rPr>
          <w:color w:val="000000"/>
          <w:sz w:val="27"/>
          <w:szCs w:val="27"/>
        </w:rPr>
        <w:t xml:space="preserve"> </w:t>
      </w:r>
      <w:proofErr w:type="spellStart"/>
      <w:r>
        <w:rPr>
          <w:color w:val="000000"/>
          <w:sz w:val="27"/>
          <w:szCs w:val="27"/>
        </w:rPr>
        <w:t>внут</w:t>
      </w:r>
      <w:proofErr w:type="spellEnd"/>
      <w:r>
        <w:rPr>
          <w:color w:val="000000"/>
          <w:sz w:val="27"/>
          <w:szCs w:val="27"/>
        </w:rPr>
        <w:t>ᴩᴇ</w:t>
      </w:r>
      <w:proofErr w:type="spellStart"/>
      <w:r>
        <w:rPr>
          <w:color w:val="000000"/>
          <w:sz w:val="27"/>
          <w:szCs w:val="27"/>
        </w:rPr>
        <w:t>ʜних</w:t>
      </w:r>
      <w:proofErr w:type="spellEnd"/>
      <w:r>
        <w:rPr>
          <w:color w:val="000000"/>
          <w:sz w:val="27"/>
          <w:szCs w:val="27"/>
        </w:rPr>
        <w:t xml:space="preserve"> производителей от иностранных конкуᴩᴇ</w:t>
      </w:r>
      <w:proofErr w:type="spellStart"/>
      <w:r>
        <w:rPr>
          <w:color w:val="000000"/>
          <w:sz w:val="27"/>
          <w:szCs w:val="27"/>
        </w:rPr>
        <w:t>ʜтов</w:t>
      </w:r>
      <w:proofErr w:type="spellEnd"/>
    </w:p>
    <w:p w14:paraId="0C8EC2B9"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 xml:space="preserve">Импорт страны Z за 2007 год – 654 321 </w:t>
      </w:r>
      <w:proofErr w:type="spellStart"/>
      <w:r>
        <w:rPr>
          <w:color w:val="000000"/>
          <w:sz w:val="27"/>
          <w:szCs w:val="27"/>
        </w:rPr>
        <w:t>тыс</w:t>
      </w:r>
      <w:proofErr w:type="spellEnd"/>
      <w:r>
        <w:rPr>
          <w:color w:val="000000"/>
          <w:sz w:val="27"/>
          <w:szCs w:val="27"/>
        </w:rPr>
        <w:t xml:space="preserve"> у.е., экспорт за тот же период – 123 456 млн у.е. сальдо торгового баланса страны Z:</w:t>
      </w:r>
    </w:p>
    <w:p w14:paraId="5BD0FB96" w14:textId="77777777" w:rsidR="004077E6" w:rsidRDefault="004077E6" w:rsidP="004077E6">
      <w:pPr>
        <w:ind w:left="720"/>
      </w:pPr>
      <w:r>
        <w:t xml:space="preserve">Имеет отрицательное </w:t>
      </w:r>
      <w:proofErr w:type="spellStart"/>
      <w:r>
        <w:t>зʜачᴇʜᴎе</w:t>
      </w:r>
      <w:proofErr w:type="spellEnd"/>
    </w:p>
    <w:p w14:paraId="7B509529" w14:textId="77777777" w:rsidR="004077E6" w:rsidRDefault="004077E6" w:rsidP="004077E6">
      <w:pPr>
        <w:ind w:left="720"/>
      </w:pPr>
      <w:r>
        <w:t xml:space="preserve">Имеет положительное </w:t>
      </w:r>
      <w:proofErr w:type="spellStart"/>
      <w:r>
        <w:t>зʜачᴇʜᴎе</w:t>
      </w:r>
      <w:proofErr w:type="spellEnd"/>
    </w:p>
    <w:p w14:paraId="5D7746C5"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Установите соответствие:</w:t>
      </w:r>
    </w:p>
    <w:p w14:paraId="43E2DD97" w14:textId="77777777" w:rsidR="004077E6" w:rsidRDefault="004077E6" w:rsidP="00A0681C">
      <w:pPr>
        <w:numPr>
          <w:ilvl w:val="2"/>
          <w:numId w:val="15"/>
        </w:numPr>
        <w:ind w:left="0" w:firstLine="720"/>
      </w:pPr>
      <w:r>
        <w:t>Экспорт</w:t>
      </w:r>
    </w:p>
    <w:p w14:paraId="715BC484" w14:textId="77777777" w:rsidR="004077E6" w:rsidRDefault="004077E6" w:rsidP="00A0681C">
      <w:pPr>
        <w:numPr>
          <w:ilvl w:val="2"/>
          <w:numId w:val="15"/>
        </w:numPr>
        <w:ind w:left="0" w:firstLine="720"/>
      </w:pPr>
      <w:r>
        <w:t>Импорт</w:t>
      </w:r>
    </w:p>
    <w:p w14:paraId="688EF3E9" w14:textId="77777777" w:rsidR="004077E6" w:rsidRDefault="004077E6" w:rsidP="00A0681C">
      <w:pPr>
        <w:numPr>
          <w:ilvl w:val="2"/>
          <w:numId w:val="15"/>
        </w:numPr>
        <w:ind w:left="0" w:firstLine="720"/>
      </w:pPr>
      <w:r>
        <w:t>Эмбарго</w:t>
      </w:r>
    </w:p>
    <w:p w14:paraId="4F302A81" w14:textId="77777777" w:rsidR="004077E6" w:rsidRDefault="004077E6" w:rsidP="004077E6">
      <w:pPr>
        <w:shd w:val="clear" w:color="auto" w:fill="FFFFFF"/>
        <w:ind w:left="360"/>
        <w:rPr>
          <w:color w:val="000000"/>
          <w:sz w:val="27"/>
          <w:szCs w:val="27"/>
        </w:rPr>
      </w:pPr>
      <w:r>
        <w:rPr>
          <w:color w:val="000000"/>
          <w:sz w:val="27"/>
          <w:szCs w:val="27"/>
        </w:rPr>
        <w:t xml:space="preserve">А. Установление государством полного запрета </w:t>
      </w:r>
      <w:proofErr w:type="gramStart"/>
      <w:r>
        <w:rPr>
          <w:color w:val="000000"/>
          <w:sz w:val="27"/>
          <w:szCs w:val="27"/>
        </w:rPr>
        <w:t>на торговля</w:t>
      </w:r>
      <w:proofErr w:type="gramEnd"/>
      <w:r>
        <w:rPr>
          <w:color w:val="000000"/>
          <w:sz w:val="27"/>
          <w:szCs w:val="27"/>
        </w:rPr>
        <w:t xml:space="preserve"> с какой-либо страной</w:t>
      </w:r>
    </w:p>
    <w:p w14:paraId="05DB702F" w14:textId="77777777" w:rsidR="004077E6" w:rsidRDefault="004077E6" w:rsidP="004077E6">
      <w:pPr>
        <w:shd w:val="clear" w:color="auto" w:fill="FFFFFF"/>
        <w:ind w:left="360"/>
        <w:rPr>
          <w:color w:val="000000"/>
          <w:sz w:val="27"/>
          <w:szCs w:val="27"/>
        </w:rPr>
      </w:pPr>
      <w:r>
        <w:rPr>
          <w:color w:val="000000"/>
          <w:sz w:val="27"/>
          <w:szCs w:val="27"/>
        </w:rPr>
        <w:t xml:space="preserve">Б. Товары и услуги, которые ввозят из-за границы с целью их продажи на </w:t>
      </w:r>
      <w:proofErr w:type="spellStart"/>
      <w:r>
        <w:rPr>
          <w:color w:val="000000"/>
          <w:sz w:val="27"/>
          <w:szCs w:val="27"/>
        </w:rPr>
        <w:t>внут</w:t>
      </w:r>
      <w:proofErr w:type="spellEnd"/>
      <w:r>
        <w:rPr>
          <w:color w:val="000000"/>
          <w:sz w:val="27"/>
          <w:szCs w:val="27"/>
        </w:rPr>
        <w:t>ᴩᴇ</w:t>
      </w:r>
      <w:proofErr w:type="spellStart"/>
      <w:r>
        <w:rPr>
          <w:color w:val="000000"/>
          <w:sz w:val="27"/>
          <w:szCs w:val="27"/>
        </w:rPr>
        <w:t>ннем</w:t>
      </w:r>
      <w:proofErr w:type="spellEnd"/>
      <w:r>
        <w:rPr>
          <w:color w:val="000000"/>
          <w:sz w:val="27"/>
          <w:szCs w:val="27"/>
        </w:rPr>
        <w:t xml:space="preserve"> рынке</w:t>
      </w:r>
    </w:p>
    <w:p w14:paraId="4E6B5BF8" w14:textId="77777777" w:rsidR="004077E6" w:rsidRDefault="004077E6" w:rsidP="004077E6">
      <w:pPr>
        <w:shd w:val="clear" w:color="auto" w:fill="FFFFFF"/>
        <w:ind w:left="360"/>
        <w:rPr>
          <w:color w:val="000000"/>
          <w:sz w:val="27"/>
          <w:szCs w:val="27"/>
        </w:rPr>
      </w:pPr>
      <w:r>
        <w:rPr>
          <w:color w:val="000000"/>
          <w:sz w:val="27"/>
          <w:szCs w:val="27"/>
        </w:rPr>
        <w:t>В. Товары и услуги, которые вывозят за границу с целью их продажи на мировом рынке</w:t>
      </w:r>
    </w:p>
    <w:p w14:paraId="07B408F9"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Верны ли такие суждения:</w:t>
      </w:r>
    </w:p>
    <w:p w14:paraId="20C8DDB3" w14:textId="77777777" w:rsidR="004077E6" w:rsidRDefault="004077E6" w:rsidP="004077E6">
      <w:pPr>
        <w:shd w:val="clear" w:color="auto" w:fill="FFFFFF"/>
        <w:ind w:left="360"/>
        <w:rPr>
          <w:color w:val="000000"/>
          <w:sz w:val="27"/>
          <w:szCs w:val="27"/>
        </w:rPr>
      </w:pPr>
      <w:r>
        <w:rPr>
          <w:color w:val="000000"/>
          <w:sz w:val="27"/>
          <w:szCs w:val="27"/>
        </w:rPr>
        <w:t>А. Суть теории абсолютного преимущества во внешней торговле в том, что в свою очередь страна получает выгоду, в случае если ᴏ</w:t>
      </w:r>
      <w:proofErr w:type="spellStart"/>
      <w:r>
        <w:rPr>
          <w:color w:val="000000"/>
          <w:sz w:val="27"/>
          <w:szCs w:val="27"/>
        </w:rPr>
        <w:t>ʜа</w:t>
      </w:r>
      <w:proofErr w:type="spellEnd"/>
      <w:r>
        <w:rPr>
          <w:color w:val="000000"/>
          <w:sz w:val="27"/>
          <w:szCs w:val="27"/>
        </w:rPr>
        <w:t xml:space="preserve"> (страна) </w:t>
      </w:r>
      <w:r>
        <w:rPr>
          <w:color w:val="000000"/>
          <w:sz w:val="27"/>
          <w:szCs w:val="27"/>
        </w:rPr>
        <w:lastRenderedPageBreak/>
        <w:t xml:space="preserve">специализируется на производстве тех товаров, </w:t>
      </w:r>
      <w:proofErr w:type="spellStart"/>
      <w:r>
        <w:rPr>
          <w:color w:val="000000"/>
          <w:sz w:val="27"/>
          <w:szCs w:val="27"/>
        </w:rPr>
        <w:t>ϲᴩедние</w:t>
      </w:r>
      <w:proofErr w:type="spellEnd"/>
      <w:r>
        <w:rPr>
          <w:color w:val="000000"/>
          <w:sz w:val="27"/>
          <w:szCs w:val="27"/>
        </w:rPr>
        <w:t xml:space="preserve"> издержки которых </w:t>
      </w:r>
      <w:proofErr w:type="spellStart"/>
      <w:r>
        <w:rPr>
          <w:color w:val="000000"/>
          <w:sz w:val="27"/>
          <w:szCs w:val="27"/>
        </w:rPr>
        <w:t>отноϲᴎтельно</w:t>
      </w:r>
      <w:proofErr w:type="spellEnd"/>
      <w:r>
        <w:rPr>
          <w:color w:val="000000"/>
          <w:sz w:val="27"/>
          <w:szCs w:val="27"/>
        </w:rPr>
        <w:t xml:space="preserve"> меньше, чем при производстве тех же товаров в других странах;</w:t>
      </w:r>
    </w:p>
    <w:p w14:paraId="54EDDA11" w14:textId="77777777" w:rsidR="004077E6" w:rsidRDefault="004077E6" w:rsidP="004077E6">
      <w:pPr>
        <w:shd w:val="clear" w:color="auto" w:fill="FFFFFF"/>
        <w:ind w:left="360"/>
        <w:rPr>
          <w:color w:val="000000"/>
          <w:sz w:val="27"/>
          <w:szCs w:val="27"/>
        </w:rPr>
      </w:pPr>
      <w:r>
        <w:rPr>
          <w:color w:val="000000"/>
          <w:sz w:val="27"/>
          <w:szCs w:val="27"/>
        </w:rPr>
        <w:t xml:space="preserve">Б. Автор теории </w:t>
      </w:r>
      <w:proofErr w:type="spellStart"/>
      <w:r>
        <w:rPr>
          <w:color w:val="000000"/>
          <w:sz w:val="27"/>
          <w:szCs w:val="27"/>
        </w:rPr>
        <w:t>ϲᴩавнительного</w:t>
      </w:r>
      <w:proofErr w:type="spellEnd"/>
      <w:r>
        <w:rPr>
          <w:color w:val="000000"/>
          <w:sz w:val="27"/>
          <w:szCs w:val="27"/>
        </w:rPr>
        <w:t xml:space="preserve"> преимущества во внешней торговле – Адам Смит</w:t>
      </w:r>
      <w:r w:rsidRPr="00AF7BED">
        <w:t> </w:t>
      </w:r>
    </w:p>
    <w:p w14:paraId="43D3A74D" w14:textId="77777777" w:rsidR="004077E6" w:rsidRDefault="004077E6" w:rsidP="00A0681C">
      <w:pPr>
        <w:numPr>
          <w:ilvl w:val="0"/>
          <w:numId w:val="16"/>
        </w:numPr>
        <w:ind w:left="0" w:firstLine="720"/>
      </w:pPr>
      <w:r>
        <w:t>Верно только А.</w:t>
      </w:r>
    </w:p>
    <w:p w14:paraId="29C608BF" w14:textId="77777777" w:rsidR="004077E6" w:rsidRDefault="004077E6" w:rsidP="00A0681C">
      <w:pPr>
        <w:numPr>
          <w:ilvl w:val="0"/>
          <w:numId w:val="16"/>
        </w:numPr>
        <w:ind w:left="0" w:firstLine="720"/>
      </w:pPr>
      <w:r>
        <w:t>Верно только Б.</w:t>
      </w:r>
    </w:p>
    <w:p w14:paraId="2D4A3DB6" w14:textId="77777777" w:rsidR="004077E6" w:rsidRDefault="004077E6" w:rsidP="00A0681C">
      <w:pPr>
        <w:numPr>
          <w:ilvl w:val="0"/>
          <w:numId w:val="16"/>
        </w:numPr>
        <w:ind w:left="0" w:firstLine="720"/>
      </w:pPr>
      <w:r>
        <w:t>Верно А и Б.</w:t>
      </w:r>
    </w:p>
    <w:p w14:paraId="142E3D0C" w14:textId="77777777" w:rsidR="004077E6" w:rsidRDefault="004077E6" w:rsidP="00A0681C">
      <w:pPr>
        <w:numPr>
          <w:ilvl w:val="0"/>
          <w:numId w:val="16"/>
        </w:numPr>
        <w:ind w:left="0" w:firstLine="720"/>
      </w:pPr>
      <w:r>
        <w:t>Неверны оба суждения</w:t>
      </w:r>
    </w:p>
    <w:p w14:paraId="4CE8A53D"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Определите неверное утверждение:</w:t>
      </w:r>
    </w:p>
    <w:p w14:paraId="1417F1A0" w14:textId="77777777" w:rsidR="004077E6" w:rsidRDefault="004077E6" w:rsidP="004077E6">
      <w:pPr>
        <w:shd w:val="clear" w:color="auto" w:fill="FFFFFF"/>
        <w:ind w:left="720"/>
        <w:rPr>
          <w:color w:val="000000"/>
          <w:sz w:val="27"/>
          <w:szCs w:val="27"/>
        </w:rPr>
      </w:pPr>
      <w:r>
        <w:rPr>
          <w:color w:val="000000"/>
          <w:sz w:val="27"/>
          <w:szCs w:val="27"/>
        </w:rPr>
        <w:t>В современной практике ᴃϲᴇ страны втянуты в мировую торговлю</w:t>
      </w:r>
    </w:p>
    <w:p w14:paraId="759D4024" w14:textId="77777777" w:rsidR="004077E6" w:rsidRDefault="004077E6" w:rsidP="004077E6">
      <w:pPr>
        <w:shd w:val="clear" w:color="auto" w:fill="FFFFFF"/>
        <w:ind w:left="720"/>
        <w:rPr>
          <w:color w:val="000000"/>
          <w:sz w:val="27"/>
          <w:szCs w:val="27"/>
        </w:rPr>
      </w:pPr>
      <w:r>
        <w:rPr>
          <w:color w:val="000000"/>
          <w:sz w:val="27"/>
          <w:szCs w:val="27"/>
        </w:rPr>
        <w:t>Россия не является членом ВТО</w:t>
      </w:r>
    </w:p>
    <w:p w14:paraId="2CB2AE0C" w14:textId="77777777" w:rsidR="004077E6" w:rsidRDefault="004077E6" w:rsidP="004077E6">
      <w:pPr>
        <w:shd w:val="clear" w:color="auto" w:fill="FFFFFF"/>
        <w:ind w:left="720"/>
        <w:rPr>
          <w:color w:val="000000"/>
          <w:sz w:val="27"/>
          <w:szCs w:val="27"/>
        </w:rPr>
      </w:pPr>
      <w:r>
        <w:rPr>
          <w:color w:val="000000"/>
          <w:sz w:val="27"/>
          <w:szCs w:val="27"/>
        </w:rPr>
        <w:t>Россия находится на 3 месте по мировому экспорту</w:t>
      </w:r>
    </w:p>
    <w:p w14:paraId="5DCBDDB2" w14:textId="77777777" w:rsidR="004077E6" w:rsidRDefault="004077E6" w:rsidP="00A0681C">
      <w:pPr>
        <w:numPr>
          <w:ilvl w:val="1"/>
          <w:numId w:val="17"/>
        </w:numPr>
        <w:shd w:val="clear" w:color="auto" w:fill="FFFFFF"/>
        <w:ind w:left="0" w:firstLine="720"/>
        <w:rPr>
          <w:color w:val="000000"/>
          <w:sz w:val="27"/>
          <w:szCs w:val="27"/>
        </w:rPr>
      </w:pPr>
      <w:r>
        <w:rPr>
          <w:color w:val="000000"/>
          <w:sz w:val="27"/>
          <w:szCs w:val="27"/>
        </w:rPr>
        <w:t>Специфика экспорта России в том, что большая часть его – топливно-энергетическое сырьё и продукты добывающей промышленности</w:t>
      </w:r>
    </w:p>
    <w:p w14:paraId="7104DF9C" w14:textId="77777777" w:rsidR="004077E6" w:rsidRDefault="004077E6" w:rsidP="00A0681C">
      <w:pPr>
        <w:numPr>
          <w:ilvl w:val="0"/>
          <w:numId w:val="17"/>
        </w:numPr>
        <w:shd w:val="clear" w:color="auto" w:fill="FFFFFF"/>
        <w:ind w:left="0" w:firstLine="720"/>
        <w:rPr>
          <w:color w:val="000000"/>
          <w:sz w:val="27"/>
          <w:szCs w:val="27"/>
        </w:rPr>
      </w:pPr>
      <w:r>
        <w:rPr>
          <w:color w:val="000000"/>
          <w:sz w:val="27"/>
          <w:szCs w:val="27"/>
        </w:rPr>
        <w:t>Политика государства, направленная на свободное развитие международной торговли</w:t>
      </w:r>
    </w:p>
    <w:p w14:paraId="63035DBA" w14:textId="77777777" w:rsidR="004077E6" w:rsidRDefault="004077E6" w:rsidP="004077E6">
      <w:pPr>
        <w:ind w:left="720"/>
      </w:pPr>
      <w:r>
        <w:t>Свободное развитие</w:t>
      </w:r>
    </w:p>
    <w:p w14:paraId="132FA4BB" w14:textId="77777777" w:rsidR="004077E6" w:rsidRDefault="004077E6" w:rsidP="004077E6">
      <w:pPr>
        <w:ind w:left="720"/>
      </w:pPr>
      <w:r>
        <w:t>Свободная торговля</w:t>
      </w:r>
    </w:p>
    <w:p w14:paraId="25CF4C96" w14:textId="77777777" w:rsidR="004077E6" w:rsidRDefault="004077E6" w:rsidP="004077E6">
      <w:pPr>
        <w:ind w:left="720"/>
      </w:pPr>
      <w:proofErr w:type="spellStart"/>
      <w:r>
        <w:t>Иʜ</w:t>
      </w:r>
      <w:proofErr w:type="spellEnd"/>
      <w:r>
        <w:t>ᴛᴇграция</w:t>
      </w:r>
    </w:p>
    <w:p w14:paraId="1CB9E83E" w14:textId="77777777" w:rsidR="004077E6" w:rsidRDefault="004077E6" w:rsidP="004077E6">
      <w:pPr>
        <w:ind w:left="720"/>
      </w:pPr>
      <w:r>
        <w:t>Протекционизм</w:t>
      </w:r>
    </w:p>
    <w:p w14:paraId="230F4C85" w14:textId="77777777" w:rsidR="004077E6" w:rsidRDefault="004077E6" w:rsidP="00A0681C">
      <w:pPr>
        <w:numPr>
          <w:ilvl w:val="0"/>
          <w:numId w:val="18"/>
        </w:numPr>
        <w:shd w:val="clear" w:color="auto" w:fill="FFFFFF"/>
        <w:ind w:left="0" w:firstLine="720"/>
        <w:rPr>
          <w:color w:val="000000"/>
          <w:sz w:val="27"/>
          <w:szCs w:val="27"/>
        </w:rPr>
      </w:pPr>
      <w:r>
        <w:rPr>
          <w:color w:val="000000"/>
          <w:sz w:val="27"/>
          <w:szCs w:val="27"/>
        </w:rPr>
        <w:t>К политике протекционизма не относятся</w:t>
      </w:r>
    </w:p>
    <w:p w14:paraId="1CF7546C" w14:textId="77777777" w:rsidR="004077E6" w:rsidRPr="00415F08" w:rsidRDefault="004077E6" w:rsidP="004077E6">
      <w:pPr>
        <w:ind w:left="720"/>
      </w:pPr>
      <w:r w:rsidRPr="00415F08">
        <w:t>Переход страны к открытой экономике</w:t>
      </w:r>
    </w:p>
    <w:p w14:paraId="576E7F5C" w14:textId="77777777" w:rsidR="004077E6" w:rsidRPr="00415F08" w:rsidRDefault="004077E6" w:rsidP="004077E6">
      <w:pPr>
        <w:ind w:left="720"/>
      </w:pPr>
      <w:r w:rsidRPr="00415F08">
        <w:t>Количественные ограничения ввоза или вывоза определённого товара</w:t>
      </w:r>
    </w:p>
    <w:p w14:paraId="4518DB3E" w14:textId="77777777" w:rsidR="004077E6" w:rsidRPr="00415F08" w:rsidRDefault="004077E6" w:rsidP="004077E6">
      <w:pPr>
        <w:ind w:left="720"/>
      </w:pPr>
      <w:r w:rsidRPr="00415F08">
        <w:t>Экспортный тариф</w:t>
      </w:r>
    </w:p>
    <w:p w14:paraId="659FA5CC" w14:textId="77777777" w:rsidR="004077E6" w:rsidRPr="00415F08" w:rsidRDefault="004077E6" w:rsidP="004077E6">
      <w:pPr>
        <w:ind w:left="720"/>
      </w:pPr>
      <w:r w:rsidRPr="00415F08">
        <w:t>Эмбарго </w:t>
      </w:r>
    </w:p>
    <w:p w14:paraId="38A87FDE" w14:textId="77777777" w:rsidR="004077E6" w:rsidRDefault="004077E6" w:rsidP="00A0681C">
      <w:pPr>
        <w:numPr>
          <w:ilvl w:val="0"/>
          <w:numId w:val="18"/>
        </w:numPr>
        <w:shd w:val="clear" w:color="auto" w:fill="FFFFFF"/>
        <w:ind w:left="0" w:firstLine="720"/>
        <w:rPr>
          <w:color w:val="000000"/>
          <w:sz w:val="27"/>
          <w:szCs w:val="27"/>
        </w:rPr>
      </w:pPr>
      <w:r>
        <w:rPr>
          <w:color w:val="000000"/>
          <w:sz w:val="27"/>
          <w:szCs w:val="27"/>
        </w:rPr>
        <w:t>К тарифным методам протекционистской политики не относятся</w:t>
      </w:r>
    </w:p>
    <w:p w14:paraId="333E2BAF" w14:textId="77777777" w:rsidR="004077E6" w:rsidRDefault="004077E6" w:rsidP="00A0681C">
      <w:pPr>
        <w:numPr>
          <w:ilvl w:val="0"/>
          <w:numId w:val="19"/>
        </w:numPr>
        <w:ind w:left="0" w:firstLine="720"/>
      </w:pPr>
      <w:r>
        <w:t>экономические санкции</w:t>
      </w:r>
    </w:p>
    <w:p w14:paraId="731EAFB7" w14:textId="77777777" w:rsidR="004077E6" w:rsidRDefault="004077E6" w:rsidP="00A0681C">
      <w:pPr>
        <w:numPr>
          <w:ilvl w:val="0"/>
          <w:numId w:val="19"/>
        </w:numPr>
        <w:ind w:left="0" w:firstLine="720"/>
      </w:pPr>
      <w:r>
        <w:t>таможенные союзы</w:t>
      </w:r>
    </w:p>
    <w:p w14:paraId="7B47E2D5" w14:textId="77777777" w:rsidR="004077E6" w:rsidRDefault="004077E6" w:rsidP="00A0681C">
      <w:pPr>
        <w:numPr>
          <w:ilvl w:val="0"/>
          <w:numId w:val="19"/>
        </w:numPr>
        <w:ind w:left="0" w:firstLine="720"/>
      </w:pPr>
      <w:r>
        <w:t>экспортный тариф</w:t>
      </w:r>
    </w:p>
    <w:p w14:paraId="0FD60031" w14:textId="77777777" w:rsidR="004077E6" w:rsidRDefault="004077E6" w:rsidP="00A0681C">
      <w:pPr>
        <w:numPr>
          <w:ilvl w:val="0"/>
          <w:numId w:val="19"/>
        </w:numPr>
        <w:ind w:left="0" w:firstLine="720"/>
      </w:pPr>
      <w:r>
        <w:lastRenderedPageBreak/>
        <w:t>таможенный тариф на импорт</w:t>
      </w:r>
    </w:p>
    <w:p w14:paraId="1FD20030" w14:textId="77777777" w:rsidR="004077E6" w:rsidRDefault="004077E6" w:rsidP="004077E6">
      <w:pPr>
        <w:shd w:val="clear" w:color="auto" w:fill="FFFFFF"/>
        <w:rPr>
          <w:b/>
          <w:color w:val="000000"/>
          <w:sz w:val="27"/>
          <w:szCs w:val="27"/>
        </w:rPr>
      </w:pPr>
    </w:p>
    <w:p w14:paraId="565E079B" w14:textId="77777777" w:rsidR="00350D4D" w:rsidRDefault="00350D4D" w:rsidP="00AF2FE5">
      <w:pPr>
        <w:jc w:val="center"/>
        <w:rPr>
          <w:b/>
          <w:szCs w:val="28"/>
        </w:rPr>
      </w:pPr>
    </w:p>
    <w:p w14:paraId="70569ACD" w14:textId="77777777" w:rsidR="005341B7" w:rsidRDefault="005341B7">
      <w:pPr>
        <w:spacing w:after="160" w:line="259" w:lineRule="auto"/>
        <w:rPr>
          <w:b/>
          <w:szCs w:val="28"/>
        </w:rPr>
      </w:pPr>
      <w:r>
        <w:rPr>
          <w:b/>
          <w:szCs w:val="28"/>
        </w:rPr>
        <w:br w:type="page"/>
      </w:r>
    </w:p>
    <w:p w14:paraId="457D8DFA" w14:textId="77777777" w:rsidR="007811E1" w:rsidRDefault="00AF2FE5" w:rsidP="00AF2FE5">
      <w:pPr>
        <w:jc w:val="center"/>
        <w:rPr>
          <w:b/>
          <w:szCs w:val="28"/>
        </w:rPr>
      </w:pPr>
      <w:r>
        <w:rPr>
          <w:b/>
          <w:szCs w:val="28"/>
        </w:rPr>
        <w:lastRenderedPageBreak/>
        <w:t>СПИСОК ЛИТЕРАТУРЫ</w:t>
      </w:r>
    </w:p>
    <w:p w14:paraId="7500714C" w14:textId="662DC060" w:rsidR="00D525BC" w:rsidRPr="00D525BC" w:rsidRDefault="00D525BC" w:rsidP="00D525BC">
      <w:pPr>
        <w:contextualSpacing/>
        <w:rPr>
          <w:szCs w:val="28"/>
        </w:rPr>
      </w:pPr>
      <w:r>
        <w:rPr>
          <w:szCs w:val="28"/>
        </w:rPr>
        <w:t xml:space="preserve">1. </w:t>
      </w:r>
      <w:r w:rsidRPr="00D525BC">
        <w:rPr>
          <w:szCs w:val="28"/>
        </w:rPr>
        <w:t>Экономика отрасли (строительство</w:t>
      </w:r>
      <w:proofErr w:type="gramStart"/>
      <w:r w:rsidRPr="00D525BC">
        <w:rPr>
          <w:szCs w:val="28"/>
        </w:rPr>
        <w:t>) :</w:t>
      </w:r>
      <w:proofErr w:type="gramEnd"/>
      <w:r w:rsidRPr="00D525BC">
        <w:rPr>
          <w:szCs w:val="28"/>
        </w:rPr>
        <w:t xml:space="preserve"> учебник / В.В. Акимов, А.Г. Герасимова, Т.Н. Макарова [и др.]. — 2-е изд. — </w:t>
      </w:r>
      <w:proofErr w:type="gramStart"/>
      <w:r w:rsidRPr="00D525BC">
        <w:rPr>
          <w:szCs w:val="28"/>
        </w:rPr>
        <w:t>Москва :</w:t>
      </w:r>
      <w:proofErr w:type="gramEnd"/>
      <w:r w:rsidRPr="00D525BC">
        <w:rPr>
          <w:szCs w:val="28"/>
        </w:rPr>
        <w:t xml:space="preserve"> ИНФРА-М, 2022. — 300 с. + Доп. материалы [Электронный ресурс]. — (</w:t>
      </w:r>
      <w:proofErr w:type="spellStart"/>
      <w:r w:rsidRPr="00D525BC">
        <w:rPr>
          <w:szCs w:val="28"/>
        </w:rPr>
        <w:t>Cреднее</w:t>
      </w:r>
      <w:proofErr w:type="spellEnd"/>
      <w:r w:rsidRPr="00D525BC">
        <w:rPr>
          <w:szCs w:val="28"/>
        </w:rPr>
        <w:t xml:space="preserve"> профессиональное образование). — DOI 10.12737/911. - ISBN 978-5-16-009339-0. - </w:t>
      </w:r>
      <w:proofErr w:type="gramStart"/>
      <w:r w:rsidRPr="00D525BC">
        <w:rPr>
          <w:szCs w:val="28"/>
        </w:rPr>
        <w:t>Текст :</w:t>
      </w:r>
      <w:proofErr w:type="gramEnd"/>
      <w:r w:rsidRPr="00D525BC">
        <w:rPr>
          <w:szCs w:val="28"/>
        </w:rPr>
        <w:t xml:space="preserve"> электронный. - URL: https://znanium.com/catalog/product/1788466</w:t>
      </w:r>
    </w:p>
    <w:p w14:paraId="3863BB78" w14:textId="06606337" w:rsidR="005341B7" w:rsidRPr="005341B7" w:rsidRDefault="005341B7" w:rsidP="00D525BC">
      <w:pPr>
        <w:ind w:left="709"/>
        <w:contextualSpacing/>
        <w:jc w:val="center"/>
        <w:rPr>
          <w:b/>
          <w:szCs w:val="28"/>
        </w:rPr>
      </w:pPr>
      <w:r w:rsidRPr="005341B7">
        <w:rPr>
          <w:b/>
          <w:szCs w:val="28"/>
        </w:rPr>
        <w:t>Дополнительная литература</w:t>
      </w:r>
    </w:p>
    <w:p w14:paraId="7A336863" w14:textId="786F9A93" w:rsidR="005C53D5" w:rsidRPr="00C15101" w:rsidRDefault="00D525BC" w:rsidP="005341B7">
      <w:r>
        <w:rPr>
          <w:szCs w:val="28"/>
        </w:rPr>
        <w:t xml:space="preserve">1. </w:t>
      </w:r>
      <w:proofErr w:type="spellStart"/>
      <w:r w:rsidRPr="00D525BC">
        <w:rPr>
          <w:szCs w:val="28"/>
        </w:rPr>
        <w:t>Басовский</w:t>
      </w:r>
      <w:proofErr w:type="spellEnd"/>
      <w:r w:rsidRPr="00D525BC">
        <w:rPr>
          <w:szCs w:val="28"/>
        </w:rPr>
        <w:t xml:space="preserve">, Л. Е. Экономика </w:t>
      </w:r>
      <w:proofErr w:type="gramStart"/>
      <w:r w:rsidRPr="00D525BC">
        <w:rPr>
          <w:szCs w:val="28"/>
        </w:rPr>
        <w:t>отрасли :</w:t>
      </w:r>
      <w:proofErr w:type="gramEnd"/>
      <w:r w:rsidRPr="00D525BC">
        <w:rPr>
          <w:szCs w:val="28"/>
        </w:rPr>
        <w:t xml:space="preserve"> учебное пособие / Л.Е. </w:t>
      </w:r>
      <w:proofErr w:type="spellStart"/>
      <w:r w:rsidRPr="00D525BC">
        <w:rPr>
          <w:szCs w:val="28"/>
        </w:rPr>
        <w:t>Басовский</w:t>
      </w:r>
      <w:proofErr w:type="spellEnd"/>
      <w:r w:rsidRPr="00D525BC">
        <w:rPr>
          <w:szCs w:val="28"/>
        </w:rPr>
        <w:t xml:space="preserve">. — </w:t>
      </w:r>
      <w:proofErr w:type="gramStart"/>
      <w:r w:rsidRPr="00D525BC">
        <w:rPr>
          <w:szCs w:val="28"/>
        </w:rPr>
        <w:t>Москва :</w:t>
      </w:r>
      <w:proofErr w:type="gramEnd"/>
      <w:r w:rsidRPr="00D525BC">
        <w:rPr>
          <w:szCs w:val="28"/>
        </w:rPr>
        <w:t xml:space="preserve"> ИНФРА-М, 2020. — 145 с. — (Среднее профессиональное образование). - ISBN 978-5-16-015694-1. - </w:t>
      </w:r>
      <w:proofErr w:type="gramStart"/>
      <w:r w:rsidRPr="00D525BC">
        <w:rPr>
          <w:szCs w:val="28"/>
        </w:rPr>
        <w:t>Текст :</w:t>
      </w:r>
      <w:proofErr w:type="gramEnd"/>
      <w:r w:rsidRPr="00D525BC">
        <w:rPr>
          <w:szCs w:val="28"/>
        </w:rPr>
        <w:t xml:space="preserve"> электронный. - URL: https://znanium.com/catalog/product/1046278</w:t>
      </w:r>
    </w:p>
    <w:sectPr w:rsidR="005C53D5" w:rsidRPr="00C15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258"/>
    <w:multiLevelType w:val="hybridMultilevel"/>
    <w:tmpl w:val="C2803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023C9A"/>
    <w:multiLevelType w:val="multilevel"/>
    <w:tmpl w:val="1500071C"/>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7959E2"/>
    <w:multiLevelType w:val="multilevel"/>
    <w:tmpl w:val="1500071C"/>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87206D"/>
    <w:multiLevelType w:val="hybridMultilevel"/>
    <w:tmpl w:val="B41E8830"/>
    <w:lvl w:ilvl="0" w:tplc="E6A6FF5E">
      <w:start w:val="1"/>
      <w:numFmt w:val="decimal"/>
      <w:lvlText w:val="%1."/>
      <w:lvlJc w:val="left"/>
      <w:pPr>
        <w:ind w:left="774" w:hanging="360"/>
      </w:pPr>
      <w:rPr>
        <w:sz w:val="28"/>
        <w:szCs w:val="28"/>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4" w15:restartNumberingAfterBreak="0">
    <w:nsid w:val="09C6209E"/>
    <w:multiLevelType w:val="multilevel"/>
    <w:tmpl w:val="23EA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110E8"/>
    <w:multiLevelType w:val="hybridMultilevel"/>
    <w:tmpl w:val="A63CC0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7F57B0"/>
    <w:multiLevelType w:val="hybridMultilevel"/>
    <w:tmpl w:val="FB18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FC57F9"/>
    <w:multiLevelType w:val="multilevel"/>
    <w:tmpl w:val="7E30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35C65"/>
    <w:multiLevelType w:val="hybridMultilevel"/>
    <w:tmpl w:val="0180F6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7635DC3"/>
    <w:multiLevelType w:val="multilevel"/>
    <w:tmpl w:val="AB4C213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E0CD8"/>
    <w:multiLevelType w:val="hybridMultilevel"/>
    <w:tmpl w:val="3EDE17A4"/>
    <w:lvl w:ilvl="0" w:tplc="0419000F">
      <w:start w:val="1"/>
      <w:numFmt w:val="decimal"/>
      <w:lvlText w:val="%1."/>
      <w:lvlJc w:val="left"/>
      <w:pPr>
        <w:tabs>
          <w:tab w:val="num" w:pos="360"/>
        </w:tabs>
        <w:ind w:left="360" w:hanging="360"/>
      </w:pPr>
    </w:lvl>
    <w:lvl w:ilvl="1" w:tplc="749C12E2">
      <w:start w:val="1"/>
      <w:numFmt w:val="decimal"/>
      <w:lvlText w:val="%2."/>
      <w:lvlJc w:val="left"/>
      <w:pPr>
        <w:tabs>
          <w:tab w:val="num" w:pos="3420"/>
        </w:tabs>
        <w:ind w:left="3420" w:hanging="360"/>
      </w:pPr>
      <w:rPr>
        <w:rFonts w:ascii="Times New Roman" w:eastAsia="Times New Roman" w:hAnsi="Times New Roman" w:cs="Times New Roman"/>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15:restartNumberingAfterBreak="0">
    <w:nsid w:val="1D7A159F"/>
    <w:multiLevelType w:val="hybridMultilevel"/>
    <w:tmpl w:val="7D9EA11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15:restartNumberingAfterBreak="0">
    <w:nsid w:val="22CF1EA0"/>
    <w:multiLevelType w:val="multilevel"/>
    <w:tmpl w:val="8F705C44"/>
    <w:name w:val="WW8Num10"/>
    <w:lvl w:ilvl="0">
      <w:start w:val="1"/>
      <w:numFmt w:val="decimal"/>
      <w:lvlText w:val="%1."/>
      <w:lvlJc w:val="left"/>
      <w:pPr>
        <w:tabs>
          <w:tab w:val="num" w:pos="360"/>
        </w:tabs>
        <w:ind w:left="360" w:firstLine="349"/>
      </w:pPr>
    </w:lvl>
    <w:lvl w:ilvl="1">
      <w:start w:val="1"/>
      <w:numFmt w:val="upperLetter"/>
      <w:lvlText w:val="%2."/>
      <w:lvlJc w:val="left"/>
      <w:pPr>
        <w:tabs>
          <w:tab w:val="num" w:pos="1440"/>
        </w:tabs>
        <w:ind w:left="1440" w:hanging="360"/>
      </w:pPr>
      <w:rPr>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7D13BD"/>
    <w:multiLevelType w:val="hybridMultilevel"/>
    <w:tmpl w:val="EF16C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8A0DAE"/>
    <w:multiLevelType w:val="multilevel"/>
    <w:tmpl w:val="2C30B73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7519C"/>
    <w:multiLevelType w:val="multilevel"/>
    <w:tmpl w:val="31AE576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9459CB"/>
    <w:multiLevelType w:val="hybridMultilevel"/>
    <w:tmpl w:val="B0A4EF9C"/>
    <w:lvl w:ilvl="0" w:tplc="0419000F">
      <w:start w:val="1"/>
      <w:numFmt w:val="decimal"/>
      <w:lvlText w:val="%1."/>
      <w:lvlJc w:val="left"/>
      <w:pPr>
        <w:ind w:left="774" w:hanging="360"/>
      </w:p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17" w15:restartNumberingAfterBreak="0">
    <w:nsid w:val="36A1709E"/>
    <w:multiLevelType w:val="multilevel"/>
    <w:tmpl w:val="5D9A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27A6E"/>
    <w:multiLevelType w:val="hybridMultilevel"/>
    <w:tmpl w:val="DB1678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16460D1"/>
    <w:multiLevelType w:val="hybridMultilevel"/>
    <w:tmpl w:val="E98E8E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A090331"/>
    <w:multiLevelType w:val="hybridMultilevel"/>
    <w:tmpl w:val="EEA01726"/>
    <w:lvl w:ilvl="0" w:tplc="B00C3574">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1" w15:restartNumberingAfterBreak="0">
    <w:nsid w:val="500E73F5"/>
    <w:multiLevelType w:val="multilevel"/>
    <w:tmpl w:val="B69AEB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52A7BB6"/>
    <w:multiLevelType w:val="multilevel"/>
    <w:tmpl w:val="89A6462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2F1377"/>
    <w:multiLevelType w:val="multilevel"/>
    <w:tmpl w:val="01E04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437ADC"/>
    <w:multiLevelType w:val="hybridMultilevel"/>
    <w:tmpl w:val="DE864A60"/>
    <w:lvl w:ilvl="0" w:tplc="4A3EBCAE">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7702F3B"/>
    <w:multiLevelType w:val="multilevel"/>
    <w:tmpl w:val="56C0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C4707D"/>
    <w:multiLevelType w:val="multilevel"/>
    <w:tmpl w:val="55AAF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9D3872"/>
    <w:multiLevelType w:val="multilevel"/>
    <w:tmpl w:val="6204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A3627"/>
    <w:multiLevelType w:val="hybridMultilevel"/>
    <w:tmpl w:val="2348F144"/>
    <w:lvl w:ilvl="0" w:tplc="6A5A6906">
      <w:start w:val="1"/>
      <w:numFmt w:val="decimal"/>
      <w:lvlText w:val="%1."/>
      <w:lvlJc w:val="left"/>
      <w:pPr>
        <w:ind w:left="644"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9412C11"/>
    <w:multiLevelType w:val="hybridMultilevel"/>
    <w:tmpl w:val="8EE08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A6C7BE2"/>
    <w:multiLevelType w:val="hybridMultilevel"/>
    <w:tmpl w:val="B3868EFA"/>
    <w:lvl w:ilvl="0" w:tplc="72604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0251E"/>
    <w:multiLevelType w:val="multilevel"/>
    <w:tmpl w:val="5C4E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8647A5"/>
    <w:multiLevelType w:val="hybridMultilevel"/>
    <w:tmpl w:val="87D22B86"/>
    <w:lvl w:ilvl="0" w:tplc="0419000F">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30718E9"/>
    <w:multiLevelType w:val="hybridMultilevel"/>
    <w:tmpl w:val="FB18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DF3A79"/>
    <w:multiLevelType w:val="hybridMultilevel"/>
    <w:tmpl w:val="936ADBF8"/>
    <w:lvl w:ilvl="0" w:tplc="5634A4F0">
      <w:start w:val="1"/>
      <w:numFmt w:val="decimal"/>
      <w:lvlText w:val="%1."/>
      <w:lvlJc w:val="left"/>
      <w:pPr>
        <w:ind w:left="774" w:hanging="360"/>
      </w:pPr>
      <w:rPr>
        <w:b w:val="0"/>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35" w15:restartNumberingAfterBreak="0">
    <w:nsid w:val="77327A5E"/>
    <w:multiLevelType w:val="singleLevel"/>
    <w:tmpl w:val="9208B074"/>
    <w:lvl w:ilvl="0">
      <w:start w:val="35"/>
      <w:numFmt w:val="bullet"/>
      <w:lvlText w:val="–"/>
      <w:lvlJc w:val="left"/>
      <w:pPr>
        <w:tabs>
          <w:tab w:val="num" w:pos="675"/>
        </w:tabs>
        <w:ind w:left="675" w:hanging="675"/>
      </w:pPr>
    </w:lvl>
  </w:abstractNum>
  <w:abstractNum w:abstractNumId="36" w15:restartNumberingAfterBreak="0">
    <w:nsid w:val="78A937E3"/>
    <w:multiLevelType w:val="hybridMultilevel"/>
    <w:tmpl w:val="B41E8830"/>
    <w:lvl w:ilvl="0" w:tplc="E6A6FF5E">
      <w:start w:val="1"/>
      <w:numFmt w:val="decimal"/>
      <w:lvlText w:val="%1."/>
      <w:lvlJc w:val="left"/>
      <w:pPr>
        <w:ind w:left="774" w:hanging="360"/>
      </w:pPr>
      <w:rPr>
        <w:sz w:val="28"/>
        <w:szCs w:val="28"/>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37" w15:restartNumberingAfterBreak="0">
    <w:nsid w:val="7A1551A3"/>
    <w:multiLevelType w:val="multilevel"/>
    <w:tmpl w:val="470CF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lvlOverride w:ilvl="3"/>
    <w:lvlOverride w:ilvl="4"/>
    <w:lvlOverride w:ilvl="5"/>
    <w:lvlOverride w:ilvl="6"/>
    <w:lvlOverride w:ilvl="7"/>
    <w:lvlOverride w:ilvl="8"/>
  </w:num>
  <w:num w:numId="5">
    <w:abstractNumId w:val="19"/>
  </w:num>
  <w:num w:numId="6">
    <w:abstractNumId w:val="23"/>
  </w:num>
  <w:num w:numId="7">
    <w:abstractNumId w:val="16"/>
  </w:num>
  <w:num w:numId="8">
    <w:abstractNumId w:val="3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
  </w:num>
  <w:num w:numId="12">
    <w:abstractNumId w:val="4"/>
  </w:num>
  <w:num w:numId="13">
    <w:abstractNumId w:val="26"/>
  </w:num>
  <w:num w:numId="14">
    <w:abstractNumId w:val="9"/>
  </w:num>
  <w:num w:numId="15">
    <w:abstractNumId w:val="37"/>
  </w:num>
  <w:num w:numId="16">
    <w:abstractNumId w:val="25"/>
  </w:num>
  <w:num w:numId="17">
    <w:abstractNumId w:val="22"/>
  </w:num>
  <w:num w:numId="18">
    <w:abstractNumId w:val="15"/>
  </w:num>
  <w:num w:numId="19">
    <w:abstractNumId w:val="17"/>
  </w:num>
  <w:num w:numId="20">
    <w:abstractNumId w:val="1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9"/>
  </w:num>
  <w:num w:numId="25">
    <w:abstractNumId w:val="33"/>
  </w:num>
  <w:num w:numId="26">
    <w:abstractNumId w:val="2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2"/>
    <w:lvlOverride w:ilvl="0">
      <w:startOverride w:val="3"/>
    </w:lvlOverride>
    <w:lvlOverride w:ilvl="1"/>
    <w:lvlOverride w:ilvl="2"/>
    <w:lvlOverride w:ilvl="3"/>
    <w:lvlOverride w:ilvl="4"/>
    <w:lvlOverride w:ilvl="5"/>
    <w:lvlOverride w:ilvl="6"/>
    <w:lvlOverride w:ilvl="7"/>
    <w:lvlOverride w:ilvl="8"/>
  </w:num>
  <w:num w:numId="30">
    <w:abstractNumId w:val="1"/>
    <w:lvlOverride w:ilvl="0">
      <w:startOverride w:val="3"/>
    </w:lvlOverride>
    <w:lvlOverride w:ilvl="1"/>
    <w:lvlOverride w:ilvl="2"/>
    <w:lvlOverride w:ilvl="3"/>
    <w:lvlOverride w:ilvl="4"/>
    <w:lvlOverride w:ilvl="5"/>
    <w:lvlOverride w:ilvl="6"/>
    <w:lvlOverride w:ilvl="7"/>
    <w:lvlOverride w:ilvl="8"/>
  </w:num>
  <w:num w:numId="31">
    <w:abstractNumId w:val="6"/>
  </w:num>
  <w:num w:numId="32">
    <w:abstractNumId w:val="31"/>
  </w:num>
  <w:num w:numId="33">
    <w:abstractNumId w:val="0"/>
  </w:num>
  <w:num w:numId="34">
    <w:abstractNumId w:val="24"/>
  </w:num>
  <w:num w:numId="35">
    <w:abstractNumId w:val="3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7"/>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DAB"/>
    <w:rsid w:val="00024A3C"/>
    <w:rsid w:val="00026ACB"/>
    <w:rsid w:val="00040ED3"/>
    <w:rsid w:val="0005219D"/>
    <w:rsid w:val="000763CA"/>
    <w:rsid w:val="000E168C"/>
    <w:rsid w:val="000F3C2C"/>
    <w:rsid w:val="00120F7D"/>
    <w:rsid w:val="001412B2"/>
    <w:rsid w:val="00153284"/>
    <w:rsid w:val="00153963"/>
    <w:rsid w:val="00155A1F"/>
    <w:rsid w:val="00157A95"/>
    <w:rsid w:val="00171586"/>
    <w:rsid w:val="00176AC6"/>
    <w:rsid w:val="001A6C62"/>
    <w:rsid w:val="001B78D3"/>
    <w:rsid w:val="001E6BC9"/>
    <w:rsid w:val="00226A1C"/>
    <w:rsid w:val="002D4EF3"/>
    <w:rsid w:val="00305D69"/>
    <w:rsid w:val="00312474"/>
    <w:rsid w:val="00314593"/>
    <w:rsid w:val="003246B7"/>
    <w:rsid w:val="00327F4F"/>
    <w:rsid w:val="003341E8"/>
    <w:rsid w:val="00350D4D"/>
    <w:rsid w:val="00363531"/>
    <w:rsid w:val="00370683"/>
    <w:rsid w:val="00396AC1"/>
    <w:rsid w:val="003A4043"/>
    <w:rsid w:val="003A7B06"/>
    <w:rsid w:val="003E1F20"/>
    <w:rsid w:val="003F169A"/>
    <w:rsid w:val="004077E6"/>
    <w:rsid w:val="00477200"/>
    <w:rsid w:val="004A6409"/>
    <w:rsid w:val="004B5146"/>
    <w:rsid w:val="004B62AC"/>
    <w:rsid w:val="004C6BF7"/>
    <w:rsid w:val="004E11FD"/>
    <w:rsid w:val="004E321F"/>
    <w:rsid w:val="004F7E08"/>
    <w:rsid w:val="0051310D"/>
    <w:rsid w:val="005248C2"/>
    <w:rsid w:val="005341B7"/>
    <w:rsid w:val="005706D1"/>
    <w:rsid w:val="00594F90"/>
    <w:rsid w:val="00597C37"/>
    <w:rsid w:val="005A44C0"/>
    <w:rsid w:val="005B1398"/>
    <w:rsid w:val="005B4372"/>
    <w:rsid w:val="005C32A9"/>
    <w:rsid w:val="005C53D5"/>
    <w:rsid w:val="005E64FF"/>
    <w:rsid w:val="005F1914"/>
    <w:rsid w:val="00631C59"/>
    <w:rsid w:val="00635679"/>
    <w:rsid w:val="00651AD0"/>
    <w:rsid w:val="00676578"/>
    <w:rsid w:val="00680E3B"/>
    <w:rsid w:val="00684DFE"/>
    <w:rsid w:val="00693CD9"/>
    <w:rsid w:val="006B459A"/>
    <w:rsid w:val="006F56D1"/>
    <w:rsid w:val="0070392F"/>
    <w:rsid w:val="00703D4D"/>
    <w:rsid w:val="00723DAB"/>
    <w:rsid w:val="007245FA"/>
    <w:rsid w:val="007811E1"/>
    <w:rsid w:val="007813DF"/>
    <w:rsid w:val="007864F2"/>
    <w:rsid w:val="0079432C"/>
    <w:rsid w:val="00796C34"/>
    <w:rsid w:val="0079724C"/>
    <w:rsid w:val="007B2365"/>
    <w:rsid w:val="007B7A3F"/>
    <w:rsid w:val="007C4BC0"/>
    <w:rsid w:val="007F5DFD"/>
    <w:rsid w:val="00825BF4"/>
    <w:rsid w:val="00842461"/>
    <w:rsid w:val="00845617"/>
    <w:rsid w:val="00874E45"/>
    <w:rsid w:val="008779CE"/>
    <w:rsid w:val="008C5096"/>
    <w:rsid w:val="009024D5"/>
    <w:rsid w:val="00927AA4"/>
    <w:rsid w:val="0093056E"/>
    <w:rsid w:val="00932627"/>
    <w:rsid w:val="00941953"/>
    <w:rsid w:val="00942DEB"/>
    <w:rsid w:val="00977BE6"/>
    <w:rsid w:val="009A050A"/>
    <w:rsid w:val="009C1F44"/>
    <w:rsid w:val="009C79B4"/>
    <w:rsid w:val="009D279A"/>
    <w:rsid w:val="009E3044"/>
    <w:rsid w:val="00A0681C"/>
    <w:rsid w:val="00A0709B"/>
    <w:rsid w:val="00A16EF5"/>
    <w:rsid w:val="00A202BC"/>
    <w:rsid w:val="00A61A11"/>
    <w:rsid w:val="00A62F22"/>
    <w:rsid w:val="00A92945"/>
    <w:rsid w:val="00AF2FE5"/>
    <w:rsid w:val="00B0463E"/>
    <w:rsid w:val="00B10BA3"/>
    <w:rsid w:val="00B25657"/>
    <w:rsid w:val="00B444A4"/>
    <w:rsid w:val="00B71F29"/>
    <w:rsid w:val="00BB03BC"/>
    <w:rsid w:val="00BE1B3B"/>
    <w:rsid w:val="00BF2FD6"/>
    <w:rsid w:val="00C15101"/>
    <w:rsid w:val="00C66ABF"/>
    <w:rsid w:val="00CB523E"/>
    <w:rsid w:val="00CC0D9B"/>
    <w:rsid w:val="00CC0DD1"/>
    <w:rsid w:val="00CD246B"/>
    <w:rsid w:val="00D307D9"/>
    <w:rsid w:val="00D525BC"/>
    <w:rsid w:val="00DC4767"/>
    <w:rsid w:val="00DC496C"/>
    <w:rsid w:val="00DE17CE"/>
    <w:rsid w:val="00E045F3"/>
    <w:rsid w:val="00E147E6"/>
    <w:rsid w:val="00E17275"/>
    <w:rsid w:val="00E34FD0"/>
    <w:rsid w:val="00E35DE3"/>
    <w:rsid w:val="00E41CE2"/>
    <w:rsid w:val="00E52EB5"/>
    <w:rsid w:val="00E6538B"/>
    <w:rsid w:val="00E65AA7"/>
    <w:rsid w:val="00E95C4B"/>
    <w:rsid w:val="00E96D22"/>
    <w:rsid w:val="00EB5C7C"/>
    <w:rsid w:val="00EC102D"/>
    <w:rsid w:val="00EC4DCB"/>
    <w:rsid w:val="00EF2DE3"/>
    <w:rsid w:val="00F01AF2"/>
    <w:rsid w:val="00F5261F"/>
    <w:rsid w:val="00F8237D"/>
    <w:rsid w:val="00F87947"/>
    <w:rsid w:val="00FA3DF4"/>
    <w:rsid w:val="00FA4131"/>
    <w:rsid w:val="00FC208B"/>
    <w:rsid w:val="00FD7A00"/>
    <w:rsid w:val="00FF598B"/>
    <w:rsid w:val="00FF7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2C73"/>
  <w15:docId w15:val="{6FFA0447-FFB2-4D09-9824-27982AE8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BC9"/>
    <w:pPr>
      <w:spacing w:after="0" w:line="36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796C34"/>
    <w:pPr>
      <w:keepNext/>
      <w:spacing w:before="240" w:after="60"/>
      <w:jc w:val="center"/>
      <w:outlineLvl w:val="0"/>
    </w:pPr>
    <w:rPr>
      <w:rFonts w:cs="Arial"/>
      <w:b/>
      <w:bCs/>
      <w:kern w:val="32"/>
      <w:szCs w:val="32"/>
    </w:rPr>
  </w:style>
  <w:style w:type="paragraph" w:styleId="2">
    <w:name w:val="heading 2"/>
    <w:basedOn w:val="a"/>
    <w:next w:val="a"/>
    <w:link w:val="20"/>
    <w:uiPriority w:val="9"/>
    <w:semiHidden/>
    <w:unhideWhenUsed/>
    <w:qFormat/>
    <w:rsid w:val="00E96D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57A9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651A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6C34"/>
    <w:rPr>
      <w:rFonts w:ascii="Times New Roman" w:eastAsia="Times New Roman" w:hAnsi="Times New Roman" w:cs="Arial"/>
      <w:b/>
      <w:bCs/>
      <w:kern w:val="32"/>
      <w:sz w:val="28"/>
      <w:szCs w:val="32"/>
      <w:lang w:eastAsia="ru-RU"/>
    </w:rPr>
  </w:style>
  <w:style w:type="character" w:styleId="a3">
    <w:name w:val="Strong"/>
    <w:basedOn w:val="a0"/>
    <w:uiPriority w:val="22"/>
    <w:qFormat/>
    <w:rsid w:val="00B10BA3"/>
    <w:rPr>
      <w:b/>
      <w:bCs/>
    </w:rPr>
  </w:style>
  <w:style w:type="character" w:customStyle="1" w:styleId="apple-converted-space">
    <w:name w:val="apple-converted-space"/>
    <w:basedOn w:val="a0"/>
    <w:rsid w:val="00B10BA3"/>
  </w:style>
  <w:style w:type="paragraph" w:styleId="a4">
    <w:name w:val="Normal (Web)"/>
    <w:basedOn w:val="a"/>
    <w:uiPriority w:val="99"/>
    <w:unhideWhenUsed/>
    <w:rsid w:val="00B10BA3"/>
    <w:pPr>
      <w:spacing w:before="100" w:beforeAutospacing="1" w:after="100" w:afterAutospacing="1"/>
    </w:pPr>
  </w:style>
  <w:style w:type="character" w:styleId="a5">
    <w:name w:val="Hyperlink"/>
    <w:basedOn w:val="a0"/>
    <w:uiPriority w:val="99"/>
    <w:unhideWhenUsed/>
    <w:rsid w:val="00B10BA3"/>
    <w:rPr>
      <w:color w:val="0000FF"/>
      <w:u w:val="single"/>
    </w:rPr>
  </w:style>
  <w:style w:type="paragraph" w:styleId="a6">
    <w:name w:val="List Paragraph"/>
    <w:basedOn w:val="a"/>
    <w:uiPriority w:val="34"/>
    <w:qFormat/>
    <w:rsid w:val="00B10BA3"/>
    <w:pPr>
      <w:ind w:left="720"/>
      <w:contextualSpacing/>
    </w:pPr>
  </w:style>
  <w:style w:type="paragraph" w:styleId="a7">
    <w:name w:val="Body Text Indent"/>
    <w:basedOn w:val="a"/>
    <w:link w:val="a8"/>
    <w:semiHidden/>
    <w:unhideWhenUsed/>
    <w:rsid w:val="00651AD0"/>
    <w:pPr>
      <w:ind w:firstLine="540"/>
    </w:pPr>
  </w:style>
  <w:style w:type="character" w:customStyle="1" w:styleId="a8">
    <w:name w:val="Основной текст с отступом Знак"/>
    <w:basedOn w:val="a0"/>
    <w:link w:val="a7"/>
    <w:semiHidden/>
    <w:rsid w:val="00651AD0"/>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semiHidden/>
    <w:rsid w:val="00651AD0"/>
    <w:rPr>
      <w:rFonts w:asciiTheme="majorHAnsi" w:eastAsiaTheme="majorEastAsia" w:hAnsiTheme="majorHAnsi" w:cstheme="majorBidi"/>
      <w:i/>
      <w:iCs/>
      <w:color w:val="2E74B5" w:themeColor="accent1" w:themeShade="BF"/>
      <w:sz w:val="24"/>
      <w:szCs w:val="24"/>
      <w:lang w:eastAsia="ru-RU"/>
    </w:rPr>
  </w:style>
  <w:style w:type="character" w:styleId="a9">
    <w:name w:val="Emphasis"/>
    <w:basedOn w:val="a0"/>
    <w:uiPriority w:val="20"/>
    <w:qFormat/>
    <w:rsid w:val="00040ED3"/>
    <w:rPr>
      <w:i/>
      <w:iCs/>
    </w:rPr>
  </w:style>
  <w:style w:type="paragraph" w:customStyle="1" w:styleId="c0">
    <w:name w:val="c0"/>
    <w:basedOn w:val="a"/>
    <w:rsid w:val="0093056E"/>
    <w:pPr>
      <w:spacing w:before="100" w:beforeAutospacing="1" w:after="100" w:afterAutospacing="1"/>
    </w:pPr>
  </w:style>
  <w:style w:type="character" w:customStyle="1" w:styleId="c1">
    <w:name w:val="c1"/>
    <w:basedOn w:val="a0"/>
    <w:rsid w:val="0093056E"/>
  </w:style>
  <w:style w:type="character" w:customStyle="1" w:styleId="c4">
    <w:name w:val="c4"/>
    <w:basedOn w:val="a0"/>
    <w:rsid w:val="0093056E"/>
  </w:style>
  <w:style w:type="paragraph" w:customStyle="1" w:styleId="c11">
    <w:name w:val="c11"/>
    <w:basedOn w:val="a"/>
    <w:rsid w:val="005A44C0"/>
    <w:pPr>
      <w:spacing w:before="100" w:beforeAutospacing="1" w:after="100" w:afterAutospacing="1"/>
    </w:pPr>
  </w:style>
  <w:style w:type="character" w:customStyle="1" w:styleId="c2">
    <w:name w:val="c2"/>
    <w:basedOn w:val="a0"/>
    <w:rsid w:val="005A44C0"/>
  </w:style>
  <w:style w:type="character" w:customStyle="1" w:styleId="20">
    <w:name w:val="Заголовок 2 Знак"/>
    <w:basedOn w:val="a0"/>
    <w:link w:val="2"/>
    <w:uiPriority w:val="9"/>
    <w:semiHidden/>
    <w:rsid w:val="00E96D22"/>
    <w:rPr>
      <w:rFonts w:asciiTheme="majorHAnsi" w:eastAsiaTheme="majorEastAsia" w:hAnsiTheme="majorHAnsi" w:cstheme="majorBidi"/>
      <w:color w:val="2E74B5" w:themeColor="accent1" w:themeShade="BF"/>
      <w:sz w:val="26"/>
      <w:szCs w:val="26"/>
      <w:lang w:eastAsia="ru-RU"/>
    </w:rPr>
  </w:style>
  <w:style w:type="table" w:styleId="aa">
    <w:name w:val="Table Grid"/>
    <w:basedOn w:val="a1"/>
    <w:uiPriority w:val="39"/>
    <w:rsid w:val="00DE1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97C37"/>
    <w:rPr>
      <w:rFonts w:ascii="Segoe UI" w:hAnsi="Segoe UI" w:cs="Segoe UI"/>
      <w:sz w:val="18"/>
      <w:szCs w:val="18"/>
    </w:rPr>
  </w:style>
  <w:style w:type="character" w:customStyle="1" w:styleId="ac">
    <w:name w:val="Текст выноски Знак"/>
    <w:basedOn w:val="a0"/>
    <w:link w:val="ab"/>
    <w:uiPriority w:val="99"/>
    <w:semiHidden/>
    <w:rsid w:val="00597C37"/>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157A95"/>
    <w:rPr>
      <w:rFonts w:asciiTheme="majorHAnsi" w:eastAsiaTheme="majorEastAsia" w:hAnsiTheme="majorHAnsi" w:cstheme="majorBidi"/>
      <w:b/>
      <w:bCs/>
      <w:color w:val="5B9BD5" w:themeColor="accent1"/>
      <w:sz w:val="24"/>
      <w:szCs w:val="24"/>
      <w:lang w:eastAsia="ru-RU"/>
    </w:rPr>
  </w:style>
  <w:style w:type="table" w:customStyle="1" w:styleId="11">
    <w:name w:val="Сетка таблицы1"/>
    <w:basedOn w:val="a1"/>
    <w:next w:val="aa"/>
    <w:uiPriority w:val="59"/>
    <w:rsid w:val="00176A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B71F29"/>
    <w:pPr>
      <w:spacing w:after="0" w:line="240" w:lineRule="auto"/>
      <w:ind w:firstLine="709"/>
      <w:jc w:val="both"/>
    </w:pPr>
    <w:rPr>
      <w:rFonts w:ascii="Times New Roman" w:eastAsia="Times New Roman" w:hAnsi="Times New Roman" w:cs="Times New Roman"/>
      <w:sz w:val="28"/>
      <w:szCs w:val="24"/>
      <w:lang w:eastAsia="ru-RU"/>
    </w:rPr>
  </w:style>
  <w:style w:type="paragraph" w:styleId="ae">
    <w:name w:val="TOC Heading"/>
    <w:basedOn w:val="1"/>
    <w:next w:val="a"/>
    <w:uiPriority w:val="39"/>
    <w:semiHidden/>
    <w:unhideWhenUsed/>
    <w:qFormat/>
    <w:rsid w:val="003F169A"/>
    <w:pPr>
      <w:keepLines/>
      <w:spacing w:before="480" w:after="0" w:line="276" w:lineRule="auto"/>
      <w:ind w:firstLine="0"/>
      <w:jc w:val="left"/>
      <w:outlineLvl w:val="9"/>
    </w:pPr>
    <w:rPr>
      <w:rFonts w:asciiTheme="majorHAnsi" w:eastAsiaTheme="majorEastAsia" w:hAnsiTheme="majorHAnsi" w:cstheme="majorBidi"/>
      <w:color w:val="2E74B5" w:themeColor="accent1" w:themeShade="BF"/>
      <w:kern w:val="0"/>
      <w:szCs w:val="28"/>
    </w:rPr>
  </w:style>
  <w:style w:type="paragraph" w:styleId="12">
    <w:name w:val="toc 1"/>
    <w:basedOn w:val="a"/>
    <w:next w:val="a"/>
    <w:autoRedefine/>
    <w:uiPriority w:val="39"/>
    <w:unhideWhenUsed/>
    <w:rsid w:val="003F169A"/>
    <w:pPr>
      <w:spacing w:after="100"/>
    </w:pPr>
  </w:style>
  <w:style w:type="paragraph" w:customStyle="1" w:styleId="af">
    <w:name w:val="Знак Знак Знак Знак Знак Знак"/>
    <w:basedOn w:val="a"/>
    <w:rsid w:val="002D4EF3"/>
    <w:pPr>
      <w:spacing w:line="240" w:lineRule="auto"/>
      <w:ind w:firstLine="0"/>
      <w:jc w:val="left"/>
    </w:pPr>
    <w:rPr>
      <w:rFonts w:ascii="Verdana" w:eastAsia="SimSu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543">
      <w:bodyDiv w:val="1"/>
      <w:marLeft w:val="0"/>
      <w:marRight w:val="0"/>
      <w:marTop w:val="0"/>
      <w:marBottom w:val="0"/>
      <w:divBdr>
        <w:top w:val="none" w:sz="0" w:space="0" w:color="auto"/>
        <w:left w:val="none" w:sz="0" w:space="0" w:color="auto"/>
        <w:bottom w:val="none" w:sz="0" w:space="0" w:color="auto"/>
        <w:right w:val="none" w:sz="0" w:space="0" w:color="auto"/>
      </w:divBdr>
    </w:div>
    <w:div w:id="13576849">
      <w:bodyDiv w:val="1"/>
      <w:marLeft w:val="0"/>
      <w:marRight w:val="0"/>
      <w:marTop w:val="0"/>
      <w:marBottom w:val="0"/>
      <w:divBdr>
        <w:top w:val="none" w:sz="0" w:space="0" w:color="auto"/>
        <w:left w:val="none" w:sz="0" w:space="0" w:color="auto"/>
        <w:bottom w:val="none" w:sz="0" w:space="0" w:color="auto"/>
        <w:right w:val="none" w:sz="0" w:space="0" w:color="auto"/>
      </w:divBdr>
      <w:divsChild>
        <w:div w:id="2053460060">
          <w:marLeft w:val="0"/>
          <w:marRight w:val="0"/>
          <w:marTop w:val="0"/>
          <w:marBottom w:val="0"/>
          <w:divBdr>
            <w:top w:val="none" w:sz="0" w:space="0" w:color="auto"/>
            <w:left w:val="none" w:sz="0" w:space="0" w:color="auto"/>
            <w:bottom w:val="none" w:sz="0" w:space="0" w:color="auto"/>
            <w:right w:val="none" w:sz="0" w:space="0" w:color="auto"/>
          </w:divBdr>
          <w:divsChild>
            <w:div w:id="954285263">
              <w:marLeft w:val="0"/>
              <w:marRight w:val="0"/>
              <w:marTop w:val="0"/>
              <w:marBottom w:val="0"/>
              <w:divBdr>
                <w:top w:val="none" w:sz="0" w:space="0" w:color="auto"/>
                <w:left w:val="none" w:sz="0" w:space="0" w:color="auto"/>
                <w:bottom w:val="none" w:sz="0" w:space="0" w:color="auto"/>
                <w:right w:val="none" w:sz="0" w:space="0" w:color="auto"/>
              </w:divBdr>
            </w:div>
            <w:div w:id="1917087079">
              <w:marLeft w:val="0"/>
              <w:marRight w:val="0"/>
              <w:marTop w:val="0"/>
              <w:marBottom w:val="0"/>
              <w:divBdr>
                <w:top w:val="none" w:sz="0" w:space="0" w:color="auto"/>
                <w:left w:val="none" w:sz="0" w:space="0" w:color="auto"/>
                <w:bottom w:val="none" w:sz="0" w:space="0" w:color="auto"/>
                <w:right w:val="none" w:sz="0" w:space="0" w:color="auto"/>
              </w:divBdr>
            </w:div>
            <w:div w:id="805119776">
              <w:marLeft w:val="0"/>
              <w:marRight w:val="0"/>
              <w:marTop w:val="0"/>
              <w:marBottom w:val="0"/>
              <w:divBdr>
                <w:top w:val="none" w:sz="0" w:space="0" w:color="auto"/>
                <w:left w:val="none" w:sz="0" w:space="0" w:color="auto"/>
                <w:bottom w:val="none" w:sz="0" w:space="0" w:color="auto"/>
                <w:right w:val="none" w:sz="0" w:space="0" w:color="auto"/>
              </w:divBdr>
            </w:div>
            <w:div w:id="371152202">
              <w:marLeft w:val="0"/>
              <w:marRight w:val="0"/>
              <w:marTop w:val="0"/>
              <w:marBottom w:val="0"/>
              <w:divBdr>
                <w:top w:val="none" w:sz="0" w:space="0" w:color="auto"/>
                <w:left w:val="none" w:sz="0" w:space="0" w:color="auto"/>
                <w:bottom w:val="none" w:sz="0" w:space="0" w:color="auto"/>
                <w:right w:val="none" w:sz="0" w:space="0" w:color="auto"/>
              </w:divBdr>
            </w:div>
            <w:div w:id="653218595">
              <w:marLeft w:val="0"/>
              <w:marRight w:val="0"/>
              <w:marTop w:val="0"/>
              <w:marBottom w:val="0"/>
              <w:divBdr>
                <w:top w:val="none" w:sz="0" w:space="0" w:color="auto"/>
                <w:left w:val="none" w:sz="0" w:space="0" w:color="auto"/>
                <w:bottom w:val="none" w:sz="0" w:space="0" w:color="auto"/>
                <w:right w:val="none" w:sz="0" w:space="0" w:color="auto"/>
              </w:divBdr>
            </w:div>
            <w:div w:id="177156393">
              <w:marLeft w:val="0"/>
              <w:marRight w:val="0"/>
              <w:marTop w:val="0"/>
              <w:marBottom w:val="0"/>
              <w:divBdr>
                <w:top w:val="none" w:sz="0" w:space="0" w:color="auto"/>
                <w:left w:val="none" w:sz="0" w:space="0" w:color="auto"/>
                <w:bottom w:val="none" w:sz="0" w:space="0" w:color="auto"/>
                <w:right w:val="none" w:sz="0" w:space="0" w:color="auto"/>
              </w:divBdr>
            </w:div>
            <w:div w:id="146675018">
              <w:marLeft w:val="0"/>
              <w:marRight w:val="0"/>
              <w:marTop w:val="0"/>
              <w:marBottom w:val="0"/>
              <w:divBdr>
                <w:top w:val="none" w:sz="0" w:space="0" w:color="auto"/>
                <w:left w:val="none" w:sz="0" w:space="0" w:color="auto"/>
                <w:bottom w:val="none" w:sz="0" w:space="0" w:color="auto"/>
                <w:right w:val="none" w:sz="0" w:space="0" w:color="auto"/>
              </w:divBdr>
            </w:div>
            <w:div w:id="1407067207">
              <w:marLeft w:val="0"/>
              <w:marRight w:val="0"/>
              <w:marTop w:val="0"/>
              <w:marBottom w:val="0"/>
              <w:divBdr>
                <w:top w:val="none" w:sz="0" w:space="0" w:color="auto"/>
                <w:left w:val="none" w:sz="0" w:space="0" w:color="auto"/>
                <w:bottom w:val="none" w:sz="0" w:space="0" w:color="auto"/>
                <w:right w:val="none" w:sz="0" w:space="0" w:color="auto"/>
              </w:divBdr>
            </w:div>
            <w:div w:id="1321807642">
              <w:marLeft w:val="0"/>
              <w:marRight w:val="0"/>
              <w:marTop w:val="0"/>
              <w:marBottom w:val="0"/>
              <w:divBdr>
                <w:top w:val="none" w:sz="0" w:space="0" w:color="auto"/>
                <w:left w:val="none" w:sz="0" w:space="0" w:color="auto"/>
                <w:bottom w:val="none" w:sz="0" w:space="0" w:color="auto"/>
                <w:right w:val="none" w:sz="0" w:space="0" w:color="auto"/>
              </w:divBdr>
            </w:div>
            <w:div w:id="2088991755">
              <w:marLeft w:val="0"/>
              <w:marRight w:val="0"/>
              <w:marTop w:val="0"/>
              <w:marBottom w:val="0"/>
              <w:divBdr>
                <w:top w:val="none" w:sz="0" w:space="0" w:color="auto"/>
                <w:left w:val="none" w:sz="0" w:space="0" w:color="auto"/>
                <w:bottom w:val="none" w:sz="0" w:space="0" w:color="auto"/>
                <w:right w:val="none" w:sz="0" w:space="0" w:color="auto"/>
              </w:divBdr>
            </w:div>
            <w:div w:id="1731296536">
              <w:marLeft w:val="0"/>
              <w:marRight w:val="0"/>
              <w:marTop w:val="0"/>
              <w:marBottom w:val="0"/>
              <w:divBdr>
                <w:top w:val="none" w:sz="0" w:space="0" w:color="auto"/>
                <w:left w:val="none" w:sz="0" w:space="0" w:color="auto"/>
                <w:bottom w:val="none" w:sz="0" w:space="0" w:color="auto"/>
                <w:right w:val="none" w:sz="0" w:space="0" w:color="auto"/>
              </w:divBdr>
            </w:div>
            <w:div w:id="721296341">
              <w:marLeft w:val="0"/>
              <w:marRight w:val="0"/>
              <w:marTop w:val="0"/>
              <w:marBottom w:val="0"/>
              <w:divBdr>
                <w:top w:val="none" w:sz="0" w:space="0" w:color="auto"/>
                <w:left w:val="none" w:sz="0" w:space="0" w:color="auto"/>
                <w:bottom w:val="none" w:sz="0" w:space="0" w:color="auto"/>
                <w:right w:val="none" w:sz="0" w:space="0" w:color="auto"/>
              </w:divBdr>
            </w:div>
            <w:div w:id="1141387215">
              <w:marLeft w:val="0"/>
              <w:marRight w:val="0"/>
              <w:marTop w:val="0"/>
              <w:marBottom w:val="0"/>
              <w:divBdr>
                <w:top w:val="none" w:sz="0" w:space="0" w:color="auto"/>
                <w:left w:val="none" w:sz="0" w:space="0" w:color="auto"/>
                <w:bottom w:val="none" w:sz="0" w:space="0" w:color="auto"/>
                <w:right w:val="none" w:sz="0" w:space="0" w:color="auto"/>
              </w:divBdr>
            </w:div>
            <w:div w:id="1025904669">
              <w:marLeft w:val="0"/>
              <w:marRight w:val="0"/>
              <w:marTop w:val="0"/>
              <w:marBottom w:val="0"/>
              <w:divBdr>
                <w:top w:val="none" w:sz="0" w:space="0" w:color="auto"/>
                <w:left w:val="none" w:sz="0" w:space="0" w:color="auto"/>
                <w:bottom w:val="none" w:sz="0" w:space="0" w:color="auto"/>
                <w:right w:val="none" w:sz="0" w:space="0" w:color="auto"/>
              </w:divBdr>
            </w:div>
            <w:div w:id="898593875">
              <w:marLeft w:val="0"/>
              <w:marRight w:val="0"/>
              <w:marTop w:val="0"/>
              <w:marBottom w:val="0"/>
              <w:divBdr>
                <w:top w:val="none" w:sz="0" w:space="0" w:color="auto"/>
                <w:left w:val="none" w:sz="0" w:space="0" w:color="auto"/>
                <w:bottom w:val="none" w:sz="0" w:space="0" w:color="auto"/>
                <w:right w:val="none" w:sz="0" w:space="0" w:color="auto"/>
              </w:divBdr>
            </w:div>
            <w:div w:id="1038310744">
              <w:marLeft w:val="0"/>
              <w:marRight w:val="0"/>
              <w:marTop w:val="0"/>
              <w:marBottom w:val="0"/>
              <w:divBdr>
                <w:top w:val="none" w:sz="0" w:space="0" w:color="auto"/>
                <w:left w:val="none" w:sz="0" w:space="0" w:color="auto"/>
                <w:bottom w:val="none" w:sz="0" w:space="0" w:color="auto"/>
                <w:right w:val="none" w:sz="0" w:space="0" w:color="auto"/>
              </w:divBdr>
            </w:div>
            <w:div w:id="357975920">
              <w:marLeft w:val="0"/>
              <w:marRight w:val="0"/>
              <w:marTop w:val="0"/>
              <w:marBottom w:val="0"/>
              <w:divBdr>
                <w:top w:val="none" w:sz="0" w:space="0" w:color="auto"/>
                <w:left w:val="none" w:sz="0" w:space="0" w:color="auto"/>
                <w:bottom w:val="none" w:sz="0" w:space="0" w:color="auto"/>
                <w:right w:val="none" w:sz="0" w:space="0" w:color="auto"/>
              </w:divBdr>
            </w:div>
            <w:div w:id="958687377">
              <w:marLeft w:val="0"/>
              <w:marRight w:val="0"/>
              <w:marTop w:val="0"/>
              <w:marBottom w:val="0"/>
              <w:divBdr>
                <w:top w:val="none" w:sz="0" w:space="0" w:color="auto"/>
                <w:left w:val="none" w:sz="0" w:space="0" w:color="auto"/>
                <w:bottom w:val="none" w:sz="0" w:space="0" w:color="auto"/>
                <w:right w:val="none" w:sz="0" w:space="0" w:color="auto"/>
              </w:divBdr>
            </w:div>
            <w:div w:id="400954052">
              <w:marLeft w:val="0"/>
              <w:marRight w:val="0"/>
              <w:marTop w:val="0"/>
              <w:marBottom w:val="0"/>
              <w:divBdr>
                <w:top w:val="none" w:sz="0" w:space="0" w:color="auto"/>
                <w:left w:val="none" w:sz="0" w:space="0" w:color="auto"/>
                <w:bottom w:val="none" w:sz="0" w:space="0" w:color="auto"/>
                <w:right w:val="none" w:sz="0" w:space="0" w:color="auto"/>
              </w:divBdr>
            </w:div>
            <w:div w:id="2058581440">
              <w:marLeft w:val="0"/>
              <w:marRight w:val="0"/>
              <w:marTop w:val="0"/>
              <w:marBottom w:val="0"/>
              <w:divBdr>
                <w:top w:val="none" w:sz="0" w:space="0" w:color="auto"/>
                <w:left w:val="none" w:sz="0" w:space="0" w:color="auto"/>
                <w:bottom w:val="none" w:sz="0" w:space="0" w:color="auto"/>
                <w:right w:val="none" w:sz="0" w:space="0" w:color="auto"/>
              </w:divBdr>
            </w:div>
            <w:div w:id="1870948519">
              <w:marLeft w:val="0"/>
              <w:marRight w:val="0"/>
              <w:marTop w:val="0"/>
              <w:marBottom w:val="0"/>
              <w:divBdr>
                <w:top w:val="none" w:sz="0" w:space="0" w:color="auto"/>
                <w:left w:val="none" w:sz="0" w:space="0" w:color="auto"/>
                <w:bottom w:val="none" w:sz="0" w:space="0" w:color="auto"/>
                <w:right w:val="none" w:sz="0" w:space="0" w:color="auto"/>
              </w:divBdr>
            </w:div>
            <w:div w:id="2008435529">
              <w:marLeft w:val="0"/>
              <w:marRight w:val="0"/>
              <w:marTop w:val="0"/>
              <w:marBottom w:val="0"/>
              <w:divBdr>
                <w:top w:val="none" w:sz="0" w:space="0" w:color="auto"/>
                <w:left w:val="none" w:sz="0" w:space="0" w:color="auto"/>
                <w:bottom w:val="none" w:sz="0" w:space="0" w:color="auto"/>
                <w:right w:val="none" w:sz="0" w:space="0" w:color="auto"/>
              </w:divBdr>
            </w:div>
            <w:div w:id="1236746040">
              <w:marLeft w:val="0"/>
              <w:marRight w:val="0"/>
              <w:marTop w:val="0"/>
              <w:marBottom w:val="0"/>
              <w:divBdr>
                <w:top w:val="none" w:sz="0" w:space="0" w:color="auto"/>
                <w:left w:val="none" w:sz="0" w:space="0" w:color="auto"/>
                <w:bottom w:val="none" w:sz="0" w:space="0" w:color="auto"/>
                <w:right w:val="none" w:sz="0" w:space="0" w:color="auto"/>
              </w:divBdr>
            </w:div>
            <w:div w:id="1538353873">
              <w:marLeft w:val="0"/>
              <w:marRight w:val="0"/>
              <w:marTop w:val="0"/>
              <w:marBottom w:val="0"/>
              <w:divBdr>
                <w:top w:val="none" w:sz="0" w:space="0" w:color="auto"/>
                <w:left w:val="none" w:sz="0" w:space="0" w:color="auto"/>
                <w:bottom w:val="none" w:sz="0" w:space="0" w:color="auto"/>
                <w:right w:val="none" w:sz="0" w:space="0" w:color="auto"/>
              </w:divBdr>
            </w:div>
            <w:div w:id="1887835958">
              <w:marLeft w:val="0"/>
              <w:marRight w:val="0"/>
              <w:marTop w:val="0"/>
              <w:marBottom w:val="0"/>
              <w:divBdr>
                <w:top w:val="none" w:sz="0" w:space="0" w:color="auto"/>
                <w:left w:val="none" w:sz="0" w:space="0" w:color="auto"/>
                <w:bottom w:val="none" w:sz="0" w:space="0" w:color="auto"/>
                <w:right w:val="none" w:sz="0" w:space="0" w:color="auto"/>
              </w:divBdr>
            </w:div>
            <w:div w:id="2134055500">
              <w:marLeft w:val="0"/>
              <w:marRight w:val="0"/>
              <w:marTop w:val="0"/>
              <w:marBottom w:val="0"/>
              <w:divBdr>
                <w:top w:val="none" w:sz="0" w:space="0" w:color="auto"/>
                <w:left w:val="none" w:sz="0" w:space="0" w:color="auto"/>
                <w:bottom w:val="none" w:sz="0" w:space="0" w:color="auto"/>
                <w:right w:val="none" w:sz="0" w:space="0" w:color="auto"/>
              </w:divBdr>
            </w:div>
            <w:div w:id="2014065054">
              <w:marLeft w:val="0"/>
              <w:marRight w:val="0"/>
              <w:marTop w:val="0"/>
              <w:marBottom w:val="0"/>
              <w:divBdr>
                <w:top w:val="none" w:sz="0" w:space="0" w:color="auto"/>
                <w:left w:val="none" w:sz="0" w:space="0" w:color="auto"/>
                <w:bottom w:val="none" w:sz="0" w:space="0" w:color="auto"/>
                <w:right w:val="none" w:sz="0" w:space="0" w:color="auto"/>
              </w:divBdr>
            </w:div>
            <w:div w:id="357852863">
              <w:marLeft w:val="0"/>
              <w:marRight w:val="0"/>
              <w:marTop w:val="0"/>
              <w:marBottom w:val="0"/>
              <w:divBdr>
                <w:top w:val="none" w:sz="0" w:space="0" w:color="auto"/>
                <w:left w:val="none" w:sz="0" w:space="0" w:color="auto"/>
                <w:bottom w:val="none" w:sz="0" w:space="0" w:color="auto"/>
                <w:right w:val="none" w:sz="0" w:space="0" w:color="auto"/>
              </w:divBdr>
            </w:div>
            <w:div w:id="1350913637">
              <w:marLeft w:val="0"/>
              <w:marRight w:val="0"/>
              <w:marTop w:val="0"/>
              <w:marBottom w:val="0"/>
              <w:divBdr>
                <w:top w:val="none" w:sz="0" w:space="0" w:color="auto"/>
                <w:left w:val="none" w:sz="0" w:space="0" w:color="auto"/>
                <w:bottom w:val="none" w:sz="0" w:space="0" w:color="auto"/>
                <w:right w:val="none" w:sz="0" w:space="0" w:color="auto"/>
              </w:divBdr>
            </w:div>
            <w:div w:id="262229173">
              <w:marLeft w:val="0"/>
              <w:marRight w:val="0"/>
              <w:marTop w:val="0"/>
              <w:marBottom w:val="0"/>
              <w:divBdr>
                <w:top w:val="none" w:sz="0" w:space="0" w:color="auto"/>
                <w:left w:val="none" w:sz="0" w:space="0" w:color="auto"/>
                <w:bottom w:val="none" w:sz="0" w:space="0" w:color="auto"/>
                <w:right w:val="none" w:sz="0" w:space="0" w:color="auto"/>
              </w:divBdr>
            </w:div>
            <w:div w:id="16034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5572">
      <w:bodyDiv w:val="1"/>
      <w:marLeft w:val="0"/>
      <w:marRight w:val="0"/>
      <w:marTop w:val="0"/>
      <w:marBottom w:val="0"/>
      <w:divBdr>
        <w:top w:val="none" w:sz="0" w:space="0" w:color="auto"/>
        <w:left w:val="none" w:sz="0" w:space="0" w:color="auto"/>
        <w:bottom w:val="none" w:sz="0" w:space="0" w:color="auto"/>
        <w:right w:val="none" w:sz="0" w:space="0" w:color="auto"/>
      </w:divBdr>
    </w:div>
    <w:div w:id="28117570">
      <w:bodyDiv w:val="1"/>
      <w:marLeft w:val="0"/>
      <w:marRight w:val="0"/>
      <w:marTop w:val="0"/>
      <w:marBottom w:val="0"/>
      <w:divBdr>
        <w:top w:val="none" w:sz="0" w:space="0" w:color="auto"/>
        <w:left w:val="none" w:sz="0" w:space="0" w:color="auto"/>
        <w:bottom w:val="none" w:sz="0" w:space="0" w:color="auto"/>
        <w:right w:val="none" w:sz="0" w:space="0" w:color="auto"/>
      </w:divBdr>
    </w:div>
    <w:div w:id="45420047">
      <w:bodyDiv w:val="1"/>
      <w:marLeft w:val="0"/>
      <w:marRight w:val="0"/>
      <w:marTop w:val="0"/>
      <w:marBottom w:val="0"/>
      <w:divBdr>
        <w:top w:val="none" w:sz="0" w:space="0" w:color="auto"/>
        <w:left w:val="none" w:sz="0" w:space="0" w:color="auto"/>
        <w:bottom w:val="none" w:sz="0" w:space="0" w:color="auto"/>
        <w:right w:val="none" w:sz="0" w:space="0" w:color="auto"/>
      </w:divBdr>
    </w:div>
    <w:div w:id="64109922">
      <w:bodyDiv w:val="1"/>
      <w:marLeft w:val="0"/>
      <w:marRight w:val="0"/>
      <w:marTop w:val="0"/>
      <w:marBottom w:val="0"/>
      <w:divBdr>
        <w:top w:val="none" w:sz="0" w:space="0" w:color="auto"/>
        <w:left w:val="none" w:sz="0" w:space="0" w:color="auto"/>
        <w:bottom w:val="none" w:sz="0" w:space="0" w:color="auto"/>
        <w:right w:val="none" w:sz="0" w:space="0" w:color="auto"/>
      </w:divBdr>
    </w:div>
    <w:div w:id="71702393">
      <w:bodyDiv w:val="1"/>
      <w:marLeft w:val="0"/>
      <w:marRight w:val="0"/>
      <w:marTop w:val="0"/>
      <w:marBottom w:val="0"/>
      <w:divBdr>
        <w:top w:val="none" w:sz="0" w:space="0" w:color="auto"/>
        <w:left w:val="none" w:sz="0" w:space="0" w:color="auto"/>
        <w:bottom w:val="none" w:sz="0" w:space="0" w:color="auto"/>
        <w:right w:val="none" w:sz="0" w:space="0" w:color="auto"/>
      </w:divBdr>
    </w:div>
    <w:div w:id="77557306">
      <w:bodyDiv w:val="1"/>
      <w:marLeft w:val="0"/>
      <w:marRight w:val="0"/>
      <w:marTop w:val="0"/>
      <w:marBottom w:val="0"/>
      <w:divBdr>
        <w:top w:val="none" w:sz="0" w:space="0" w:color="auto"/>
        <w:left w:val="none" w:sz="0" w:space="0" w:color="auto"/>
        <w:bottom w:val="none" w:sz="0" w:space="0" w:color="auto"/>
        <w:right w:val="none" w:sz="0" w:space="0" w:color="auto"/>
      </w:divBdr>
    </w:div>
    <w:div w:id="114451416">
      <w:bodyDiv w:val="1"/>
      <w:marLeft w:val="0"/>
      <w:marRight w:val="0"/>
      <w:marTop w:val="0"/>
      <w:marBottom w:val="0"/>
      <w:divBdr>
        <w:top w:val="none" w:sz="0" w:space="0" w:color="auto"/>
        <w:left w:val="none" w:sz="0" w:space="0" w:color="auto"/>
        <w:bottom w:val="none" w:sz="0" w:space="0" w:color="auto"/>
        <w:right w:val="none" w:sz="0" w:space="0" w:color="auto"/>
      </w:divBdr>
    </w:div>
    <w:div w:id="117143532">
      <w:bodyDiv w:val="1"/>
      <w:marLeft w:val="0"/>
      <w:marRight w:val="0"/>
      <w:marTop w:val="0"/>
      <w:marBottom w:val="0"/>
      <w:divBdr>
        <w:top w:val="none" w:sz="0" w:space="0" w:color="auto"/>
        <w:left w:val="none" w:sz="0" w:space="0" w:color="auto"/>
        <w:bottom w:val="none" w:sz="0" w:space="0" w:color="auto"/>
        <w:right w:val="none" w:sz="0" w:space="0" w:color="auto"/>
      </w:divBdr>
    </w:div>
    <w:div w:id="133915211">
      <w:bodyDiv w:val="1"/>
      <w:marLeft w:val="0"/>
      <w:marRight w:val="0"/>
      <w:marTop w:val="0"/>
      <w:marBottom w:val="0"/>
      <w:divBdr>
        <w:top w:val="none" w:sz="0" w:space="0" w:color="auto"/>
        <w:left w:val="none" w:sz="0" w:space="0" w:color="auto"/>
        <w:bottom w:val="none" w:sz="0" w:space="0" w:color="auto"/>
        <w:right w:val="none" w:sz="0" w:space="0" w:color="auto"/>
      </w:divBdr>
    </w:div>
    <w:div w:id="135220441">
      <w:bodyDiv w:val="1"/>
      <w:marLeft w:val="0"/>
      <w:marRight w:val="0"/>
      <w:marTop w:val="0"/>
      <w:marBottom w:val="0"/>
      <w:divBdr>
        <w:top w:val="none" w:sz="0" w:space="0" w:color="auto"/>
        <w:left w:val="none" w:sz="0" w:space="0" w:color="auto"/>
        <w:bottom w:val="none" w:sz="0" w:space="0" w:color="auto"/>
        <w:right w:val="none" w:sz="0" w:space="0" w:color="auto"/>
      </w:divBdr>
    </w:div>
    <w:div w:id="146940014">
      <w:bodyDiv w:val="1"/>
      <w:marLeft w:val="0"/>
      <w:marRight w:val="0"/>
      <w:marTop w:val="0"/>
      <w:marBottom w:val="0"/>
      <w:divBdr>
        <w:top w:val="none" w:sz="0" w:space="0" w:color="auto"/>
        <w:left w:val="none" w:sz="0" w:space="0" w:color="auto"/>
        <w:bottom w:val="none" w:sz="0" w:space="0" w:color="auto"/>
        <w:right w:val="none" w:sz="0" w:space="0" w:color="auto"/>
      </w:divBdr>
    </w:div>
    <w:div w:id="152374572">
      <w:bodyDiv w:val="1"/>
      <w:marLeft w:val="0"/>
      <w:marRight w:val="0"/>
      <w:marTop w:val="0"/>
      <w:marBottom w:val="0"/>
      <w:divBdr>
        <w:top w:val="none" w:sz="0" w:space="0" w:color="auto"/>
        <w:left w:val="none" w:sz="0" w:space="0" w:color="auto"/>
        <w:bottom w:val="none" w:sz="0" w:space="0" w:color="auto"/>
        <w:right w:val="none" w:sz="0" w:space="0" w:color="auto"/>
      </w:divBdr>
    </w:div>
    <w:div w:id="155075935">
      <w:bodyDiv w:val="1"/>
      <w:marLeft w:val="0"/>
      <w:marRight w:val="0"/>
      <w:marTop w:val="0"/>
      <w:marBottom w:val="0"/>
      <w:divBdr>
        <w:top w:val="none" w:sz="0" w:space="0" w:color="auto"/>
        <w:left w:val="none" w:sz="0" w:space="0" w:color="auto"/>
        <w:bottom w:val="none" w:sz="0" w:space="0" w:color="auto"/>
        <w:right w:val="none" w:sz="0" w:space="0" w:color="auto"/>
      </w:divBdr>
    </w:div>
    <w:div w:id="159279144">
      <w:bodyDiv w:val="1"/>
      <w:marLeft w:val="0"/>
      <w:marRight w:val="0"/>
      <w:marTop w:val="0"/>
      <w:marBottom w:val="0"/>
      <w:divBdr>
        <w:top w:val="none" w:sz="0" w:space="0" w:color="auto"/>
        <w:left w:val="none" w:sz="0" w:space="0" w:color="auto"/>
        <w:bottom w:val="none" w:sz="0" w:space="0" w:color="auto"/>
        <w:right w:val="none" w:sz="0" w:space="0" w:color="auto"/>
      </w:divBdr>
    </w:div>
    <w:div w:id="170224333">
      <w:bodyDiv w:val="1"/>
      <w:marLeft w:val="0"/>
      <w:marRight w:val="0"/>
      <w:marTop w:val="0"/>
      <w:marBottom w:val="0"/>
      <w:divBdr>
        <w:top w:val="none" w:sz="0" w:space="0" w:color="auto"/>
        <w:left w:val="none" w:sz="0" w:space="0" w:color="auto"/>
        <w:bottom w:val="none" w:sz="0" w:space="0" w:color="auto"/>
        <w:right w:val="none" w:sz="0" w:space="0" w:color="auto"/>
      </w:divBdr>
    </w:div>
    <w:div w:id="180172467">
      <w:bodyDiv w:val="1"/>
      <w:marLeft w:val="0"/>
      <w:marRight w:val="0"/>
      <w:marTop w:val="0"/>
      <w:marBottom w:val="0"/>
      <w:divBdr>
        <w:top w:val="none" w:sz="0" w:space="0" w:color="auto"/>
        <w:left w:val="none" w:sz="0" w:space="0" w:color="auto"/>
        <w:bottom w:val="none" w:sz="0" w:space="0" w:color="auto"/>
        <w:right w:val="none" w:sz="0" w:space="0" w:color="auto"/>
      </w:divBdr>
    </w:div>
    <w:div w:id="236936804">
      <w:bodyDiv w:val="1"/>
      <w:marLeft w:val="0"/>
      <w:marRight w:val="0"/>
      <w:marTop w:val="0"/>
      <w:marBottom w:val="0"/>
      <w:divBdr>
        <w:top w:val="none" w:sz="0" w:space="0" w:color="auto"/>
        <w:left w:val="none" w:sz="0" w:space="0" w:color="auto"/>
        <w:bottom w:val="none" w:sz="0" w:space="0" w:color="auto"/>
        <w:right w:val="none" w:sz="0" w:space="0" w:color="auto"/>
      </w:divBdr>
    </w:div>
    <w:div w:id="239752763">
      <w:bodyDiv w:val="1"/>
      <w:marLeft w:val="0"/>
      <w:marRight w:val="0"/>
      <w:marTop w:val="0"/>
      <w:marBottom w:val="0"/>
      <w:divBdr>
        <w:top w:val="none" w:sz="0" w:space="0" w:color="auto"/>
        <w:left w:val="none" w:sz="0" w:space="0" w:color="auto"/>
        <w:bottom w:val="none" w:sz="0" w:space="0" w:color="auto"/>
        <w:right w:val="none" w:sz="0" w:space="0" w:color="auto"/>
      </w:divBdr>
    </w:div>
    <w:div w:id="246883758">
      <w:bodyDiv w:val="1"/>
      <w:marLeft w:val="0"/>
      <w:marRight w:val="0"/>
      <w:marTop w:val="0"/>
      <w:marBottom w:val="0"/>
      <w:divBdr>
        <w:top w:val="none" w:sz="0" w:space="0" w:color="auto"/>
        <w:left w:val="none" w:sz="0" w:space="0" w:color="auto"/>
        <w:bottom w:val="none" w:sz="0" w:space="0" w:color="auto"/>
        <w:right w:val="none" w:sz="0" w:space="0" w:color="auto"/>
      </w:divBdr>
    </w:div>
    <w:div w:id="253442563">
      <w:bodyDiv w:val="1"/>
      <w:marLeft w:val="0"/>
      <w:marRight w:val="0"/>
      <w:marTop w:val="0"/>
      <w:marBottom w:val="0"/>
      <w:divBdr>
        <w:top w:val="none" w:sz="0" w:space="0" w:color="auto"/>
        <w:left w:val="none" w:sz="0" w:space="0" w:color="auto"/>
        <w:bottom w:val="none" w:sz="0" w:space="0" w:color="auto"/>
        <w:right w:val="none" w:sz="0" w:space="0" w:color="auto"/>
      </w:divBdr>
    </w:div>
    <w:div w:id="268901358">
      <w:bodyDiv w:val="1"/>
      <w:marLeft w:val="0"/>
      <w:marRight w:val="0"/>
      <w:marTop w:val="0"/>
      <w:marBottom w:val="0"/>
      <w:divBdr>
        <w:top w:val="none" w:sz="0" w:space="0" w:color="auto"/>
        <w:left w:val="none" w:sz="0" w:space="0" w:color="auto"/>
        <w:bottom w:val="none" w:sz="0" w:space="0" w:color="auto"/>
        <w:right w:val="none" w:sz="0" w:space="0" w:color="auto"/>
      </w:divBdr>
    </w:div>
    <w:div w:id="279842638">
      <w:bodyDiv w:val="1"/>
      <w:marLeft w:val="0"/>
      <w:marRight w:val="0"/>
      <w:marTop w:val="0"/>
      <w:marBottom w:val="0"/>
      <w:divBdr>
        <w:top w:val="none" w:sz="0" w:space="0" w:color="auto"/>
        <w:left w:val="none" w:sz="0" w:space="0" w:color="auto"/>
        <w:bottom w:val="none" w:sz="0" w:space="0" w:color="auto"/>
        <w:right w:val="none" w:sz="0" w:space="0" w:color="auto"/>
      </w:divBdr>
    </w:div>
    <w:div w:id="281230509">
      <w:bodyDiv w:val="1"/>
      <w:marLeft w:val="0"/>
      <w:marRight w:val="0"/>
      <w:marTop w:val="0"/>
      <w:marBottom w:val="0"/>
      <w:divBdr>
        <w:top w:val="none" w:sz="0" w:space="0" w:color="auto"/>
        <w:left w:val="none" w:sz="0" w:space="0" w:color="auto"/>
        <w:bottom w:val="none" w:sz="0" w:space="0" w:color="auto"/>
        <w:right w:val="none" w:sz="0" w:space="0" w:color="auto"/>
      </w:divBdr>
    </w:div>
    <w:div w:id="281419694">
      <w:bodyDiv w:val="1"/>
      <w:marLeft w:val="0"/>
      <w:marRight w:val="0"/>
      <w:marTop w:val="0"/>
      <w:marBottom w:val="0"/>
      <w:divBdr>
        <w:top w:val="none" w:sz="0" w:space="0" w:color="auto"/>
        <w:left w:val="none" w:sz="0" w:space="0" w:color="auto"/>
        <w:bottom w:val="none" w:sz="0" w:space="0" w:color="auto"/>
        <w:right w:val="none" w:sz="0" w:space="0" w:color="auto"/>
      </w:divBdr>
    </w:div>
    <w:div w:id="290864499">
      <w:bodyDiv w:val="1"/>
      <w:marLeft w:val="0"/>
      <w:marRight w:val="0"/>
      <w:marTop w:val="0"/>
      <w:marBottom w:val="0"/>
      <w:divBdr>
        <w:top w:val="none" w:sz="0" w:space="0" w:color="auto"/>
        <w:left w:val="none" w:sz="0" w:space="0" w:color="auto"/>
        <w:bottom w:val="none" w:sz="0" w:space="0" w:color="auto"/>
        <w:right w:val="none" w:sz="0" w:space="0" w:color="auto"/>
      </w:divBdr>
    </w:div>
    <w:div w:id="294483805">
      <w:bodyDiv w:val="1"/>
      <w:marLeft w:val="0"/>
      <w:marRight w:val="0"/>
      <w:marTop w:val="0"/>
      <w:marBottom w:val="0"/>
      <w:divBdr>
        <w:top w:val="none" w:sz="0" w:space="0" w:color="auto"/>
        <w:left w:val="none" w:sz="0" w:space="0" w:color="auto"/>
        <w:bottom w:val="none" w:sz="0" w:space="0" w:color="auto"/>
        <w:right w:val="none" w:sz="0" w:space="0" w:color="auto"/>
      </w:divBdr>
    </w:div>
    <w:div w:id="306008398">
      <w:bodyDiv w:val="1"/>
      <w:marLeft w:val="0"/>
      <w:marRight w:val="0"/>
      <w:marTop w:val="0"/>
      <w:marBottom w:val="0"/>
      <w:divBdr>
        <w:top w:val="none" w:sz="0" w:space="0" w:color="auto"/>
        <w:left w:val="none" w:sz="0" w:space="0" w:color="auto"/>
        <w:bottom w:val="none" w:sz="0" w:space="0" w:color="auto"/>
        <w:right w:val="none" w:sz="0" w:space="0" w:color="auto"/>
      </w:divBdr>
    </w:div>
    <w:div w:id="313334823">
      <w:bodyDiv w:val="1"/>
      <w:marLeft w:val="0"/>
      <w:marRight w:val="0"/>
      <w:marTop w:val="0"/>
      <w:marBottom w:val="0"/>
      <w:divBdr>
        <w:top w:val="none" w:sz="0" w:space="0" w:color="auto"/>
        <w:left w:val="none" w:sz="0" w:space="0" w:color="auto"/>
        <w:bottom w:val="none" w:sz="0" w:space="0" w:color="auto"/>
        <w:right w:val="none" w:sz="0" w:space="0" w:color="auto"/>
      </w:divBdr>
    </w:div>
    <w:div w:id="319700399">
      <w:bodyDiv w:val="1"/>
      <w:marLeft w:val="0"/>
      <w:marRight w:val="0"/>
      <w:marTop w:val="0"/>
      <w:marBottom w:val="0"/>
      <w:divBdr>
        <w:top w:val="none" w:sz="0" w:space="0" w:color="auto"/>
        <w:left w:val="none" w:sz="0" w:space="0" w:color="auto"/>
        <w:bottom w:val="none" w:sz="0" w:space="0" w:color="auto"/>
        <w:right w:val="none" w:sz="0" w:space="0" w:color="auto"/>
      </w:divBdr>
    </w:div>
    <w:div w:id="326060666">
      <w:bodyDiv w:val="1"/>
      <w:marLeft w:val="0"/>
      <w:marRight w:val="0"/>
      <w:marTop w:val="0"/>
      <w:marBottom w:val="0"/>
      <w:divBdr>
        <w:top w:val="none" w:sz="0" w:space="0" w:color="auto"/>
        <w:left w:val="none" w:sz="0" w:space="0" w:color="auto"/>
        <w:bottom w:val="none" w:sz="0" w:space="0" w:color="auto"/>
        <w:right w:val="none" w:sz="0" w:space="0" w:color="auto"/>
      </w:divBdr>
    </w:div>
    <w:div w:id="334308248">
      <w:bodyDiv w:val="1"/>
      <w:marLeft w:val="0"/>
      <w:marRight w:val="0"/>
      <w:marTop w:val="0"/>
      <w:marBottom w:val="0"/>
      <w:divBdr>
        <w:top w:val="none" w:sz="0" w:space="0" w:color="auto"/>
        <w:left w:val="none" w:sz="0" w:space="0" w:color="auto"/>
        <w:bottom w:val="none" w:sz="0" w:space="0" w:color="auto"/>
        <w:right w:val="none" w:sz="0" w:space="0" w:color="auto"/>
      </w:divBdr>
    </w:div>
    <w:div w:id="349524565">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83916511">
      <w:bodyDiv w:val="1"/>
      <w:marLeft w:val="0"/>
      <w:marRight w:val="0"/>
      <w:marTop w:val="0"/>
      <w:marBottom w:val="0"/>
      <w:divBdr>
        <w:top w:val="none" w:sz="0" w:space="0" w:color="auto"/>
        <w:left w:val="none" w:sz="0" w:space="0" w:color="auto"/>
        <w:bottom w:val="none" w:sz="0" w:space="0" w:color="auto"/>
        <w:right w:val="none" w:sz="0" w:space="0" w:color="auto"/>
      </w:divBdr>
    </w:div>
    <w:div w:id="390931570">
      <w:bodyDiv w:val="1"/>
      <w:marLeft w:val="0"/>
      <w:marRight w:val="0"/>
      <w:marTop w:val="0"/>
      <w:marBottom w:val="0"/>
      <w:divBdr>
        <w:top w:val="none" w:sz="0" w:space="0" w:color="auto"/>
        <w:left w:val="none" w:sz="0" w:space="0" w:color="auto"/>
        <w:bottom w:val="none" w:sz="0" w:space="0" w:color="auto"/>
        <w:right w:val="none" w:sz="0" w:space="0" w:color="auto"/>
      </w:divBdr>
    </w:div>
    <w:div w:id="392772419">
      <w:bodyDiv w:val="1"/>
      <w:marLeft w:val="0"/>
      <w:marRight w:val="0"/>
      <w:marTop w:val="0"/>
      <w:marBottom w:val="0"/>
      <w:divBdr>
        <w:top w:val="none" w:sz="0" w:space="0" w:color="auto"/>
        <w:left w:val="none" w:sz="0" w:space="0" w:color="auto"/>
        <w:bottom w:val="none" w:sz="0" w:space="0" w:color="auto"/>
        <w:right w:val="none" w:sz="0" w:space="0" w:color="auto"/>
      </w:divBdr>
    </w:div>
    <w:div w:id="393625280">
      <w:bodyDiv w:val="1"/>
      <w:marLeft w:val="0"/>
      <w:marRight w:val="0"/>
      <w:marTop w:val="0"/>
      <w:marBottom w:val="0"/>
      <w:divBdr>
        <w:top w:val="none" w:sz="0" w:space="0" w:color="auto"/>
        <w:left w:val="none" w:sz="0" w:space="0" w:color="auto"/>
        <w:bottom w:val="none" w:sz="0" w:space="0" w:color="auto"/>
        <w:right w:val="none" w:sz="0" w:space="0" w:color="auto"/>
      </w:divBdr>
    </w:div>
    <w:div w:id="424812127">
      <w:bodyDiv w:val="1"/>
      <w:marLeft w:val="0"/>
      <w:marRight w:val="0"/>
      <w:marTop w:val="0"/>
      <w:marBottom w:val="0"/>
      <w:divBdr>
        <w:top w:val="none" w:sz="0" w:space="0" w:color="auto"/>
        <w:left w:val="none" w:sz="0" w:space="0" w:color="auto"/>
        <w:bottom w:val="none" w:sz="0" w:space="0" w:color="auto"/>
        <w:right w:val="none" w:sz="0" w:space="0" w:color="auto"/>
      </w:divBdr>
    </w:div>
    <w:div w:id="433130315">
      <w:bodyDiv w:val="1"/>
      <w:marLeft w:val="0"/>
      <w:marRight w:val="0"/>
      <w:marTop w:val="0"/>
      <w:marBottom w:val="0"/>
      <w:divBdr>
        <w:top w:val="none" w:sz="0" w:space="0" w:color="auto"/>
        <w:left w:val="none" w:sz="0" w:space="0" w:color="auto"/>
        <w:bottom w:val="none" w:sz="0" w:space="0" w:color="auto"/>
        <w:right w:val="none" w:sz="0" w:space="0" w:color="auto"/>
      </w:divBdr>
    </w:div>
    <w:div w:id="448354648">
      <w:bodyDiv w:val="1"/>
      <w:marLeft w:val="0"/>
      <w:marRight w:val="0"/>
      <w:marTop w:val="0"/>
      <w:marBottom w:val="0"/>
      <w:divBdr>
        <w:top w:val="none" w:sz="0" w:space="0" w:color="auto"/>
        <w:left w:val="none" w:sz="0" w:space="0" w:color="auto"/>
        <w:bottom w:val="none" w:sz="0" w:space="0" w:color="auto"/>
        <w:right w:val="none" w:sz="0" w:space="0" w:color="auto"/>
      </w:divBdr>
    </w:div>
    <w:div w:id="459156065">
      <w:bodyDiv w:val="1"/>
      <w:marLeft w:val="0"/>
      <w:marRight w:val="0"/>
      <w:marTop w:val="0"/>
      <w:marBottom w:val="0"/>
      <w:divBdr>
        <w:top w:val="none" w:sz="0" w:space="0" w:color="auto"/>
        <w:left w:val="none" w:sz="0" w:space="0" w:color="auto"/>
        <w:bottom w:val="none" w:sz="0" w:space="0" w:color="auto"/>
        <w:right w:val="none" w:sz="0" w:space="0" w:color="auto"/>
      </w:divBdr>
    </w:div>
    <w:div w:id="474567597">
      <w:bodyDiv w:val="1"/>
      <w:marLeft w:val="0"/>
      <w:marRight w:val="0"/>
      <w:marTop w:val="0"/>
      <w:marBottom w:val="0"/>
      <w:divBdr>
        <w:top w:val="none" w:sz="0" w:space="0" w:color="auto"/>
        <w:left w:val="none" w:sz="0" w:space="0" w:color="auto"/>
        <w:bottom w:val="none" w:sz="0" w:space="0" w:color="auto"/>
        <w:right w:val="none" w:sz="0" w:space="0" w:color="auto"/>
      </w:divBdr>
    </w:div>
    <w:div w:id="474613018">
      <w:bodyDiv w:val="1"/>
      <w:marLeft w:val="0"/>
      <w:marRight w:val="0"/>
      <w:marTop w:val="0"/>
      <w:marBottom w:val="0"/>
      <w:divBdr>
        <w:top w:val="none" w:sz="0" w:space="0" w:color="auto"/>
        <w:left w:val="none" w:sz="0" w:space="0" w:color="auto"/>
        <w:bottom w:val="none" w:sz="0" w:space="0" w:color="auto"/>
        <w:right w:val="none" w:sz="0" w:space="0" w:color="auto"/>
      </w:divBdr>
    </w:div>
    <w:div w:id="485173114">
      <w:bodyDiv w:val="1"/>
      <w:marLeft w:val="0"/>
      <w:marRight w:val="0"/>
      <w:marTop w:val="0"/>
      <w:marBottom w:val="0"/>
      <w:divBdr>
        <w:top w:val="none" w:sz="0" w:space="0" w:color="auto"/>
        <w:left w:val="none" w:sz="0" w:space="0" w:color="auto"/>
        <w:bottom w:val="none" w:sz="0" w:space="0" w:color="auto"/>
        <w:right w:val="none" w:sz="0" w:space="0" w:color="auto"/>
      </w:divBdr>
    </w:div>
    <w:div w:id="513544325">
      <w:bodyDiv w:val="1"/>
      <w:marLeft w:val="0"/>
      <w:marRight w:val="0"/>
      <w:marTop w:val="0"/>
      <w:marBottom w:val="0"/>
      <w:divBdr>
        <w:top w:val="none" w:sz="0" w:space="0" w:color="auto"/>
        <w:left w:val="none" w:sz="0" w:space="0" w:color="auto"/>
        <w:bottom w:val="none" w:sz="0" w:space="0" w:color="auto"/>
        <w:right w:val="none" w:sz="0" w:space="0" w:color="auto"/>
      </w:divBdr>
    </w:div>
    <w:div w:id="526480702">
      <w:bodyDiv w:val="1"/>
      <w:marLeft w:val="0"/>
      <w:marRight w:val="0"/>
      <w:marTop w:val="0"/>
      <w:marBottom w:val="0"/>
      <w:divBdr>
        <w:top w:val="none" w:sz="0" w:space="0" w:color="auto"/>
        <w:left w:val="none" w:sz="0" w:space="0" w:color="auto"/>
        <w:bottom w:val="none" w:sz="0" w:space="0" w:color="auto"/>
        <w:right w:val="none" w:sz="0" w:space="0" w:color="auto"/>
      </w:divBdr>
    </w:div>
    <w:div w:id="548760755">
      <w:bodyDiv w:val="1"/>
      <w:marLeft w:val="0"/>
      <w:marRight w:val="0"/>
      <w:marTop w:val="0"/>
      <w:marBottom w:val="0"/>
      <w:divBdr>
        <w:top w:val="none" w:sz="0" w:space="0" w:color="auto"/>
        <w:left w:val="none" w:sz="0" w:space="0" w:color="auto"/>
        <w:bottom w:val="none" w:sz="0" w:space="0" w:color="auto"/>
        <w:right w:val="none" w:sz="0" w:space="0" w:color="auto"/>
      </w:divBdr>
    </w:div>
    <w:div w:id="554465454">
      <w:bodyDiv w:val="1"/>
      <w:marLeft w:val="0"/>
      <w:marRight w:val="0"/>
      <w:marTop w:val="0"/>
      <w:marBottom w:val="0"/>
      <w:divBdr>
        <w:top w:val="none" w:sz="0" w:space="0" w:color="auto"/>
        <w:left w:val="none" w:sz="0" w:space="0" w:color="auto"/>
        <w:bottom w:val="none" w:sz="0" w:space="0" w:color="auto"/>
        <w:right w:val="none" w:sz="0" w:space="0" w:color="auto"/>
      </w:divBdr>
    </w:div>
    <w:div w:id="565649430">
      <w:bodyDiv w:val="1"/>
      <w:marLeft w:val="0"/>
      <w:marRight w:val="0"/>
      <w:marTop w:val="0"/>
      <w:marBottom w:val="0"/>
      <w:divBdr>
        <w:top w:val="none" w:sz="0" w:space="0" w:color="auto"/>
        <w:left w:val="none" w:sz="0" w:space="0" w:color="auto"/>
        <w:bottom w:val="none" w:sz="0" w:space="0" w:color="auto"/>
        <w:right w:val="none" w:sz="0" w:space="0" w:color="auto"/>
      </w:divBdr>
    </w:div>
    <w:div w:id="574435851">
      <w:bodyDiv w:val="1"/>
      <w:marLeft w:val="0"/>
      <w:marRight w:val="0"/>
      <w:marTop w:val="0"/>
      <w:marBottom w:val="0"/>
      <w:divBdr>
        <w:top w:val="none" w:sz="0" w:space="0" w:color="auto"/>
        <w:left w:val="none" w:sz="0" w:space="0" w:color="auto"/>
        <w:bottom w:val="none" w:sz="0" w:space="0" w:color="auto"/>
        <w:right w:val="none" w:sz="0" w:space="0" w:color="auto"/>
      </w:divBdr>
    </w:div>
    <w:div w:id="579799309">
      <w:bodyDiv w:val="1"/>
      <w:marLeft w:val="0"/>
      <w:marRight w:val="0"/>
      <w:marTop w:val="0"/>
      <w:marBottom w:val="0"/>
      <w:divBdr>
        <w:top w:val="none" w:sz="0" w:space="0" w:color="auto"/>
        <w:left w:val="none" w:sz="0" w:space="0" w:color="auto"/>
        <w:bottom w:val="none" w:sz="0" w:space="0" w:color="auto"/>
        <w:right w:val="none" w:sz="0" w:space="0" w:color="auto"/>
      </w:divBdr>
    </w:div>
    <w:div w:id="583496384">
      <w:bodyDiv w:val="1"/>
      <w:marLeft w:val="0"/>
      <w:marRight w:val="0"/>
      <w:marTop w:val="0"/>
      <w:marBottom w:val="0"/>
      <w:divBdr>
        <w:top w:val="none" w:sz="0" w:space="0" w:color="auto"/>
        <w:left w:val="none" w:sz="0" w:space="0" w:color="auto"/>
        <w:bottom w:val="none" w:sz="0" w:space="0" w:color="auto"/>
        <w:right w:val="none" w:sz="0" w:space="0" w:color="auto"/>
      </w:divBdr>
    </w:div>
    <w:div w:id="585965383">
      <w:bodyDiv w:val="1"/>
      <w:marLeft w:val="0"/>
      <w:marRight w:val="0"/>
      <w:marTop w:val="0"/>
      <w:marBottom w:val="0"/>
      <w:divBdr>
        <w:top w:val="none" w:sz="0" w:space="0" w:color="auto"/>
        <w:left w:val="none" w:sz="0" w:space="0" w:color="auto"/>
        <w:bottom w:val="none" w:sz="0" w:space="0" w:color="auto"/>
        <w:right w:val="none" w:sz="0" w:space="0" w:color="auto"/>
      </w:divBdr>
    </w:div>
    <w:div w:id="597955199">
      <w:bodyDiv w:val="1"/>
      <w:marLeft w:val="0"/>
      <w:marRight w:val="0"/>
      <w:marTop w:val="0"/>
      <w:marBottom w:val="0"/>
      <w:divBdr>
        <w:top w:val="none" w:sz="0" w:space="0" w:color="auto"/>
        <w:left w:val="none" w:sz="0" w:space="0" w:color="auto"/>
        <w:bottom w:val="none" w:sz="0" w:space="0" w:color="auto"/>
        <w:right w:val="none" w:sz="0" w:space="0" w:color="auto"/>
      </w:divBdr>
    </w:div>
    <w:div w:id="607809675">
      <w:bodyDiv w:val="1"/>
      <w:marLeft w:val="0"/>
      <w:marRight w:val="0"/>
      <w:marTop w:val="0"/>
      <w:marBottom w:val="0"/>
      <w:divBdr>
        <w:top w:val="none" w:sz="0" w:space="0" w:color="auto"/>
        <w:left w:val="none" w:sz="0" w:space="0" w:color="auto"/>
        <w:bottom w:val="none" w:sz="0" w:space="0" w:color="auto"/>
        <w:right w:val="none" w:sz="0" w:space="0" w:color="auto"/>
      </w:divBdr>
    </w:div>
    <w:div w:id="612907245">
      <w:bodyDiv w:val="1"/>
      <w:marLeft w:val="0"/>
      <w:marRight w:val="0"/>
      <w:marTop w:val="0"/>
      <w:marBottom w:val="0"/>
      <w:divBdr>
        <w:top w:val="none" w:sz="0" w:space="0" w:color="auto"/>
        <w:left w:val="none" w:sz="0" w:space="0" w:color="auto"/>
        <w:bottom w:val="none" w:sz="0" w:space="0" w:color="auto"/>
        <w:right w:val="none" w:sz="0" w:space="0" w:color="auto"/>
      </w:divBdr>
    </w:div>
    <w:div w:id="632179859">
      <w:bodyDiv w:val="1"/>
      <w:marLeft w:val="0"/>
      <w:marRight w:val="0"/>
      <w:marTop w:val="0"/>
      <w:marBottom w:val="0"/>
      <w:divBdr>
        <w:top w:val="none" w:sz="0" w:space="0" w:color="auto"/>
        <w:left w:val="none" w:sz="0" w:space="0" w:color="auto"/>
        <w:bottom w:val="none" w:sz="0" w:space="0" w:color="auto"/>
        <w:right w:val="none" w:sz="0" w:space="0" w:color="auto"/>
      </w:divBdr>
    </w:div>
    <w:div w:id="638077921">
      <w:bodyDiv w:val="1"/>
      <w:marLeft w:val="0"/>
      <w:marRight w:val="0"/>
      <w:marTop w:val="0"/>
      <w:marBottom w:val="0"/>
      <w:divBdr>
        <w:top w:val="none" w:sz="0" w:space="0" w:color="auto"/>
        <w:left w:val="none" w:sz="0" w:space="0" w:color="auto"/>
        <w:bottom w:val="none" w:sz="0" w:space="0" w:color="auto"/>
        <w:right w:val="none" w:sz="0" w:space="0" w:color="auto"/>
      </w:divBdr>
    </w:div>
    <w:div w:id="641085208">
      <w:bodyDiv w:val="1"/>
      <w:marLeft w:val="0"/>
      <w:marRight w:val="0"/>
      <w:marTop w:val="0"/>
      <w:marBottom w:val="0"/>
      <w:divBdr>
        <w:top w:val="none" w:sz="0" w:space="0" w:color="auto"/>
        <w:left w:val="none" w:sz="0" w:space="0" w:color="auto"/>
        <w:bottom w:val="none" w:sz="0" w:space="0" w:color="auto"/>
        <w:right w:val="none" w:sz="0" w:space="0" w:color="auto"/>
      </w:divBdr>
    </w:div>
    <w:div w:id="648092523">
      <w:bodyDiv w:val="1"/>
      <w:marLeft w:val="0"/>
      <w:marRight w:val="0"/>
      <w:marTop w:val="0"/>
      <w:marBottom w:val="0"/>
      <w:divBdr>
        <w:top w:val="none" w:sz="0" w:space="0" w:color="auto"/>
        <w:left w:val="none" w:sz="0" w:space="0" w:color="auto"/>
        <w:bottom w:val="none" w:sz="0" w:space="0" w:color="auto"/>
        <w:right w:val="none" w:sz="0" w:space="0" w:color="auto"/>
      </w:divBdr>
    </w:div>
    <w:div w:id="652953588">
      <w:bodyDiv w:val="1"/>
      <w:marLeft w:val="0"/>
      <w:marRight w:val="0"/>
      <w:marTop w:val="0"/>
      <w:marBottom w:val="0"/>
      <w:divBdr>
        <w:top w:val="none" w:sz="0" w:space="0" w:color="auto"/>
        <w:left w:val="none" w:sz="0" w:space="0" w:color="auto"/>
        <w:bottom w:val="none" w:sz="0" w:space="0" w:color="auto"/>
        <w:right w:val="none" w:sz="0" w:space="0" w:color="auto"/>
      </w:divBdr>
    </w:div>
    <w:div w:id="655914968">
      <w:bodyDiv w:val="1"/>
      <w:marLeft w:val="0"/>
      <w:marRight w:val="0"/>
      <w:marTop w:val="0"/>
      <w:marBottom w:val="0"/>
      <w:divBdr>
        <w:top w:val="none" w:sz="0" w:space="0" w:color="auto"/>
        <w:left w:val="none" w:sz="0" w:space="0" w:color="auto"/>
        <w:bottom w:val="none" w:sz="0" w:space="0" w:color="auto"/>
        <w:right w:val="none" w:sz="0" w:space="0" w:color="auto"/>
      </w:divBdr>
    </w:div>
    <w:div w:id="656879650">
      <w:bodyDiv w:val="1"/>
      <w:marLeft w:val="0"/>
      <w:marRight w:val="0"/>
      <w:marTop w:val="0"/>
      <w:marBottom w:val="0"/>
      <w:divBdr>
        <w:top w:val="none" w:sz="0" w:space="0" w:color="auto"/>
        <w:left w:val="none" w:sz="0" w:space="0" w:color="auto"/>
        <w:bottom w:val="none" w:sz="0" w:space="0" w:color="auto"/>
        <w:right w:val="none" w:sz="0" w:space="0" w:color="auto"/>
      </w:divBdr>
    </w:div>
    <w:div w:id="663826550">
      <w:bodyDiv w:val="1"/>
      <w:marLeft w:val="0"/>
      <w:marRight w:val="0"/>
      <w:marTop w:val="0"/>
      <w:marBottom w:val="0"/>
      <w:divBdr>
        <w:top w:val="none" w:sz="0" w:space="0" w:color="auto"/>
        <w:left w:val="none" w:sz="0" w:space="0" w:color="auto"/>
        <w:bottom w:val="none" w:sz="0" w:space="0" w:color="auto"/>
        <w:right w:val="none" w:sz="0" w:space="0" w:color="auto"/>
      </w:divBdr>
    </w:div>
    <w:div w:id="675428032">
      <w:bodyDiv w:val="1"/>
      <w:marLeft w:val="0"/>
      <w:marRight w:val="0"/>
      <w:marTop w:val="0"/>
      <w:marBottom w:val="0"/>
      <w:divBdr>
        <w:top w:val="none" w:sz="0" w:space="0" w:color="auto"/>
        <w:left w:val="none" w:sz="0" w:space="0" w:color="auto"/>
        <w:bottom w:val="none" w:sz="0" w:space="0" w:color="auto"/>
        <w:right w:val="none" w:sz="0" w:space="0" w:color="auto"/>
      </w:divBdr>
    </w:div>
    <w:div w:id="676616706">
      <w:bodyDiv w:val="1"/>
      <w:marLeft w:val="0"/>
      <w:marRight w:val="0"/>
      <w:marTop w:val="0"/>
      <w:marBottom w:val="0"/>
      <w:divBdr>
        <w:top w:val="none" w:sz="0" w:space="0" w:color="auto"/>
        <w:left w:val="none" w:sz="0" w:space="0" w:color="auto"/>
        <w:bottom w:val="none" w:sz="0" w:space="0" w:color="auto"/>
        <w:right w:val="none" w:sz="0" w:space="0" w:color="auto"/>
      </w:divBdr>
    </w:div>
    <w:div w:id="698238686">
      <w:bodyDiv w:val="1"/>
      <w:marLeft w:val="0"/>
      <w:marRight w:val="0"/>
      <w:marTop w:val="0"/>
      <w:marBottom w:val="0"/>
      <w:divBdr>
        <w:top w:val="none" w:sz="0" w:space="0" w:color="auto"/>
        <w:left w:val="none" w:sz="0" w:space="0" w:color="auto"/>
        <w:bottom w:val="none" w:sz="0" w:space="0" w:color="auto"/>
        <w:right w:val="none" w:sz="0" w:space="0" w:color="auto"/>
      </w:divBdr>
    </w:div>
    <w:div w:id="712387776">
      <w:bodyDiv w:val="1"/>
      <w:marLeft w:val="0"/>
      <w:marRight w:val="0"/>
      <w:marTop w:val="0"/>
      <w:marBottom w:val="0"/>
      <w:divBdr>
        <w:top w:val="none" w:sz="0" w:space="0" w:color="auto"/>
        <w:left w:val="none" w:sz="0" w:space="0" w:color="auto"/>
        <w:bottom w:val="none" w:sz="0" w:space="0" w:color="auto"/>
        <w:right w:val="none" w:sz="0" w:space="0" w:color="auto"/>
      </w:divBdr>
    </w:div>
    <w:div w:id="769856155">
      <w:bodyDiv w:val="1"/>
      <w:marLeft w:val="0"/>
      <w:marRight w:val="0"/>
      <w:marTop w:val="0"/>
      <w:marBottom w:val="0"/>
      <w:divBdr>
        <w:top w:val="none" w:sz="0" w:space="0" w:color="auto"/>
        <w:left w:val="none" w:sz="0" w:space="0" w:color="auto"/>
        <w:bottom w:val="none" w:sz="0" w:space="0" w:color="auto"/>
        <w:right w:val="none" w:sz="0" w:space="0" w:color="auto"/>
      </w:divBdr>
    </w:div>
    <w:div w:id="774401419">
      <w:bodyDiv w:val="1"/>
      <w:marLeft w:val="0"/>
      <w:marRight w:val="0"/>
      <w:marTop w:val="0"/>
      <w:marBottom w:val="0"/>
      <w:divBdr>
        <w:top w:val="none" w:sz="0" w:space="0" w:color="auto"/>
        <w:left w:val="none" w:sz="0" w:space="0" w:color="auto"/>
        <w:bottom w:val="none" w:sz="0" w:space="0" w:color="auto"/>
        <w:right w:val="none" w:sz="0" w:space="0" w:color="auto"/>
      </w:divBdr>
    </w:div>
    <w:div w:id="788937416">
      <w:bodyDiv w:val="1"/>
      <w:marLeft w:val="0"/>
      <w:marRight w:val="0"/>
      <w:marTop w:val="0"/>
      <w:marBottom w:val="0"/>
      <w:divBdr>
        <w:top w:val="none" w:sz="0" w:space="0" w:color="auto"/>
        <w:left w:val="none" w:sz="0" w:space="0" w:color="auto"/>
        <w:bottom w:val="none" w:sz="0" w:space="0" w:color="auto"/>
        <w:right w:val="none" w:sz="0" w:space="0" w:color="auto"/>
      </w:divBdr>
    </w:div>
    <w:div w:id="790709322">
      <w:bodyDiv w:val="1"/>
      <w:marLeft w:val="0"/>
      <w:marRight w:val="0"/>
      <w:marTop w:val="0"/>
      <w:marBottom w:val="0"/>
      <w:divBdr>
        <w:top w:val="none" w:sz="0" w:space="0" w:color="auto"/>
        <w:left w:val="none" w:sz="0" w:space="0" w:color="auto"/>
        <w:bottom w:val="none" w:sz="0" w:space="0" w:color="auto"/>
        <w:right w:val="none" w:sz="0" w:space="0" w:color="auto"/>
      </w:divBdr>
    </w:div>
    <w:div w:id="801847438">
      <w:bodyDiv w:val="1"/>
      <w:marLeft w:val="0"/>
      <w:marRight w:val="0"/>
      <w:marTop w:val="0"/>
      <w:marBottom w:val="0"/>
      <w:divBdr>
        <w:top w:val="none" w:sz="0" w:space="0" w:color="auto"/>
        <w:left w:val="none" w:sz="0" w:space="0" w:color="auto"/>
        <w:bottom w:val="none" w:sz="0" w:space="0" w:color="auto"/>
        <w:right w:val="none" w:sz="0" w:space="0" w:color="auto"/>
      </w:divBdr>
    </w:div>
    <w:div w:id="806708198">
      <w:bodyDiv w:val="1"/>
      <w:marLeft w:val="0"/>
      <w:marRight w:val="0"/>
      <w:marTop w:val="0"/>
      <w:marBottom w:val="0"/>
      <w:divBdr>
        <w:top w:val="none" w:sz="0" w:space="0" w:color="auto"/>
        <w:left w:val="none" w:sz="0" w:space="0" w:color="auto"/>
        <w:bottom w:val="none" w:sz="0" w:space="0" w:color="auto"/>
        <w:right w:val="none" w:sz="0" w:space="0" w:color="auto"/>
      </w:divBdr>
    </w:div>
    <w:div w:id="817841005">
      <w:bodyDiv w:val="1"/>
      <w:marLeft w:val="0"/>
      <w:marRight w:val="0"/>
      <w:marTop w:val="0"/>
      <w:marBottom w:val="0"/>
      <w:divBdr>
        <w:top w:val="none" w:sz="0" w:space="0" w:color="auto"/>
        <w:left w:val="none" w:sz="0" w:space="0" w:color="auto"/>
        <w:bottom w:val="none" w:sz="0" w:space="0" w:color="auto"/>
        <w:right w:val="none" w:sz="0" w:space="0" w:color="auto"/>
      </w:divBdr>
    </w:div>
    <w:div w:id="837771730">
      <w:bodyDiv w:val="1"/>
      <w:marLeft w:val="0"/>
      <w:marRight w:val="0"/>
      <w:marTop w:val="0"/>
      <w:marBottom w:val="0"/>
      <w:divBdr>
        <w:top w:val="none" w:sz="0" w:space="0" w:color="auto"/>
        <w:left w:val="none" w:sz="0" w:space="0" w:color="auto"/>
        <w:bottom w:val="none" w:sz="0" w:space="0" w:color="auto"/>
        <w:right w:val="none" w:sz="0" w:space="0" w:color="auto"/>
      </w:divBdr>
    </w:div>
    <w:div w:id="867597524">
      <w:bodyDiv w:val="1"/>
      <w:marLeft w:val="0"/>
      <w:marRight w:val="0"/>
      <w:marTop w:val="0"/>
      <w:marBottom w:val="0"/>
      <w:divBdr>
        <w:top w:val="none" w:sz="0" w:space="0" w:color="auto"/>
        <w:left w:val="none" w:sz="0" w:space="0" w:color="auto"/>
        <w:bottom w:val="none" w:sz="0" w:space="0" w:color="auto"/>
        <w:right w:val="none" w:sz="0" w:space="0" w:color="auto"/>
      </w:divBdr>
    </w:div>
    <w:div w:id="869535045">
      <w:bodyDiv w:val="1"/>
      <w:marLeft w:val="0"/>
      <w:marRight w:val="0"/>
      <w:marTop w:val="0"/>
      <w:marBottom w:val="0"/>
      <w:divBdr>
        <w:top w:val="none" w:sz="0" w:space="0" w:color="auto"/>
        <w:left w:val="none" w:sz="0" w:space="0" w:color="auto"/>
        <w:bottom w:val="none" w:sz="0" w:space="0" w:color="auto"/>
        <w:right w:val="none" w:sz="0" w:space="0" w:color="auto"/>
      </w:divBdr>
    </w:div>
    <w:div w:id="886448734">
      <w:bodyDiv w:val="1"/>
      <w:marLeft w:val="0"/>
      <w:marRight w:val="0"/>
      <w:marTop w:val="0"/>
      <w:marBottom w:val="0"/>
      <w:divBdr>
        <w:top w:val="none" w:sz="0" w:space="0" w:color="auto"/>
        <w:left w:val="none" w:sz="0" w:space="0" w:color="auto"/>
        <w:bottom w:val="none" w:sz="0" w:space="0" w:color="auto"/>
        <w:right w:val="none" w:sz="0" w:space="0" w:color="auto"/>
      </w:divBdr>
    </w:div>
    <w:div w:id="897324700">
      <w:bodyDiv w:val="1"/>
      <w:marLeft w:val="0"/>
      <w:marRight w:val="0"/>
      <w:marTop w:val="0"/>
      <w:marBottom w:val="0"/>
      <w:divBdr>
        <w:top w:val="none" w:sz="0" w:space="0" w:color="auto"/>
        <w:left w:val="none" w:sz="0" w:space="0" w:color="auto"/>
        <w:bottom w:val="none" w:sz="0" w:space="0" w:color="auto"/>
        <w:right w:val="none" w:sz="0" w:space="0" w:color="auto"/>
      </w:divBdr>
    </w:div>
    <w:div w:id="910231910">
      <w:bodyDiv w:val="1"/>
      <w:marLeft w:val="0"/>
      <w:marRight w:val="0"/>
      <w:marTop w:val="0"/>
      <w:marBottom w:val="0"/>
      <w:divBdr>
        <w:top w:val="none" w:sz="0" w:space="0" w:color="auto"/>
        <w:left w:val="none" w:sz="0" w:space="0" w:color="auto"/>
        <w:bottom w:val="none" w:sz="0" w:space="0" w:color="auto"/>
        <w:right w:val="none" w:sz="0" w:space="0" w:color="auto"/>
      </w:divBdr>
    </w:div>
    <w:div w:id="937905306">
      <w:bodyDiv w:val="1"/>
      <w:marLeft w:val="0"/>
      <w:marRight w:val="0"/>
      <w:marTop w:val="0"/>
      <w:marBottom w:val="0"/>
      <w:divBdr>
        <w:top w:val="none" w:sz="0" w:space="0" w:color="auto"/>
        <w:left w:val="none" w:sz="0" w:space="0" w:color="auto"/>
        <w:bottom w:val="none" w:sz="0" w:space="0" w:color="auto"/>
        <w:right w:val="none" w:sz="0" w:space="0" w:color="auto"/>
      </w:divBdr>
    </w:div>
    <w:div w:id="963928883">
      <w:bodyDiv w:val="1"/>
      <w:marLeft w:val="0"/>
      <w:marRight w:val="0"/>
      <w:marTop w:val="0"/>
      <w:marBottom w:val="0"/>
      <w:divBdr>
        <w:top w:val="none" w:sz="0" w:space="0" w:color="auto"/>
        <w:left w:val="none" w:sz="0" w:space="0" w:color="auto"/>
        <w:bottom w:val="none" w:sz="0" w:space="0" w:color="auto"/>
        <w:right w:val="none" w:sz="0" w:space="0" w:color="auto"/>
      </w:divBdr>
    </w:div>
    <w:div w:id="973407519">
      <w:bodyDiv w:val="1"/>
      <w:marLeft w:val="0"/>
      <w:marRight w:val="0"/>
      <w:marTop w:val="0"/>
      <w:marBottom w:val="0"/>
      <w:divBdr>
        <w:top w:val="none" w:sz="0" w:space="0" w:color="auto"/>
        <w:left w:val="none" w:sz="0" w:space="0" w:color="auto"/>
        <w:bottom w:val="none" w:sz="0" w:space="0" w:color="auto"/>
        <w:right w:val="none" w:sz="0" w:space="0" w:color="auto"/>
      </w:divBdr>
      <w:divsChild>
        <w:div w:id="1811555124">
          <w:marLeft w:val="0"/>
          <w:marRight w:val="0"/>
          <w:marTop w:val="0"/>
          <w:marBottom w:val="0"/>
          <w:divBdr>
            <w:top w:val="none" w:sz="0" w:space="0" w:color="auto"/>
            <w:left w:val="none" w:sz="0" w:space="0" w:color="auto"/>
            <w:bottom w:val="none" w:sz="0" w:space="0" w:color="auto"/>
            <w:right w:val="none" w:sz="0" w:space="0" w:color="auto"/>
          </w:divBdr>
        </w:div>
        <w:div w:id="659038285">
          <w:marLeft w:val="0"/>
          <w:marRight w:val="0"/>
          <w:marTop w:val="0"/>
          <w:marBottom w:val="0"/>
          <w:divBdr>
            <w:top w:val="none" w:sz="0" w:space="0" w:color="auto"/>
            <w:left w:val="none" w:sz="0" w:space="0" w:color="auto"/>
            <w:bottom w:val="none" w:sz="0" w:space="0" w:color="auto"/>
            <w:right w:val="none" w:sz="0" w:space="0" w:color="auto"/>
          </w:divBdr>
          <w:divsChild>
            <w:div w:id="241766746">
              <w:marLeft w:val="0"/>
              <w:marRight w:val="0"/>
              <w:marTop w:val="0"/>
              <w:marBottom w:val="0"/>
              <w:divBdr>
                <w:top w:val="none" w:sz="0" w:space="0" w:color="auto"/>
                <w:left w:val="none" w:sz="0" w:space="0" w:color="auto"/>
                <w:bottom w:val="none" w:sz="0" w:space="0" w:color="auto"/>
                <w:right w:val="none" w:sz="0" w:space="0" w:color="auto"/>
              </w:divBdr>
            </w:div>
            <w:div w:id="19931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976">
      <w:bodyDiv w:val="1"/>
      <w:marLeft w:val="0"/>
      <w:marRight w:val="0"/>
      <w:marTop w:val="0"/>
      <w:marBottom w:val="0"/>
      <w:divBdr>
        <w:top w:val="none" w:sz="0" w:space="0" w:color="auto"/>
        <w:left w:val="none" w:sz="0" w:space="0" w:color="auto"/>
        <w:bottom w:val="none" w:sz="0" w:space="0" w:color="auto"/>
        <w:right w:val="none" w:sz="0" w:space="0" w:color="auto"/>
      </w:divBdr>
    </w:div>
    <w:div w:id="1019696910">
      <w:bodyDiv w:val="1"/>
      <w:marLeft w:val="0"/>
      <w:marRight w:val="0"/>
      <w:marTop w:val="0"/>
      <w:marBottom w:val="0"/>
      <w:divBdr>
        <w:top w:val="none" w:sz="0" w:space="0" w:color="auto"/>
        <w:left w:val="none" w:sz="0" w:space="0" w:color="auto"/>
        <w:bottom w:val="none" w:sz="0" w:space="0" w:color="auto"/>
        <w:right w:val="none" w:sz="0" w:space="0" w:color="auto"/>
      </w:divBdr>
    </w:div>
    <w:div w:id="1022436441">
      <w:bodyDiv w:val="1"/>
      <w:marLeft w:val="0"/>
      <w:marRight w:val="0"/>
      <w:marTop w:val="0"/>
      <w:marBottom w:val="0"/>
      <w:divBdr>
        <w:top w:val="none" w:sz="0" w:space="0" w:color="auto"/>
        <w:left w:val="none" w:sz="0" w:space="0" w:color="auto"/>
        <w:bottom w:val="none" w:sz="0" w:space="0" w:color="auto"/>
        <w:right w:val="none" w:sz="0" w:space="0" w:color="auto"/>
      </w:divBdr>
    </w:div>
    <w:div w:id="1032269388">
      <w:bodyDiv w:val="1"/>
      <w:marLeft w:val="0"/>
      <w:marRight w:val="0"/>
      <w:marTop w:val="0"/>
      <w:marBottom w:val="0"/>
      <w:divBdr>
        <w:top w:val="none" w:sz="0" w:space="0" w:color="auto"/>
        <w:left w:val="none" w:sz="0" w:space="0" w:color="auto"/>
        <w:bottom w:val="none" w:sz="0" w:space="0" w:color="auto"/>
        <w:right w:val="none" w:sz="0" w:space="0" w:color="auto"/>
      </w:divBdr>
    </w:div>
    <w:div w:id="1037773986">
      <w:bodyDiv w:val="1"/>
      <w:marLeft w:val="0"/>
      <w:marRight w:val="0"/>
      <w:marTop w:val="0"/>
      <w:marBottom w:val="0"/>
      <w:divBdr>
        <w:top w:val="none" w:sz="0" w:space="0" w:color="auto"/>
        <w:left w:val="none" w:sz="0" w:space="0" w:color="auto"/>
        <w:bottom w:val="none" w:sz="0" w:space="0" w:color="auto"/>
        <w:right w:val="none" w:sz="0" w:space="0" w:color="auto"/>
      </w:divBdr>
    </w:div>
    <w:div w:id="1041127465">
      <w:bodyDiv w:val="1"/>
      <w:marLeft w:val="0"/>
      <w:marRight w:val="0"/>
      <w:marTop w:val="0"/>
      <w:marBottom w:val="0"/>
      <w:divBdr>
        <w:top w:val="none" w:sz="0" w:space="0" w:color="auto"/>
        <w:left w:val="none" w:sz="0" w:space="0" w:color="auto"/>
        <w:bottom w:val="none" w:sz="0" w:space="0" w:color="auto"/>
        <w:right w:val="none" w:sz="0" w:space="0" w:color="auto"/>
      </w:divBdr>
    </w:div>
    <w:div w:id="1050181197">
      <w:bodyDiv w:val="1"/>
      <w:marLeft w:val="0"/>
      <w:marRight w:val="0"/>
      <w:marTop w:val="0"/>
      <w:marBottom w:val="0"/>
      <w:divBdr>
        <w:top w:val="none" w:sz="0" w:space="0" w:color="auto"/>
        <w:left w:val="none" w:sz="0" w:space="0" w:color="auto"/>
        <w:bottom w:val="none" w:sz="0" w:space="0" w:color="auto"/>
        <w:right w:val="none" w:sz="0" w:space="0" w:color="auto"/>
      </w:divBdr>
    </w:div>
    <w:div w:id="1060901768">
      <w:bodyDiv w:val="1"/>
      <w:marLeft w:val="0"/>
      <w:marRight w:val="0"/>
      <w:marTop w:val="0"/>
      <w:marBottom w:val="0"/>
      <w:divBdr>
        <w:top w:val="none" w:sz="0" w:space="0" w:color="auto"/>
        <w:left w:val="none" w:sz="0" w:space="0" w:color="auto"/>
        <w:bottom w:val="none" w:sz="0" w:space="0" w:color="auto"/>
        <w:right w:val="none" w:sz="0" w:space="0" w:color="auto"/>
      </w:divBdr>
    </w:div>
    <w:div w:id="1072118108">
      <w:bodyDiv w:val="1"/>
      <w:marLeft w:val="0"/>
      <w:marRight w:val="0"/>
      <w:marTop w:val="0"/>
      <w:marBottom w:val="0"/>
      <w:divBdr>
        <w:top w:val="none" w:sz="0" w:space="0" w:color="auto"/>
        <w:left w:val="none" w:sz="0" w:space="0" w:color="auto"/>
        <w:bottom w:val="none" w:sz="0" w:space="0" w:color="auto"/>
        <w:right w:val="none" w:sz="0" w:space="0" w:color="auto"/>
      </w:divBdr>
    </w:div>
    <w:div w:id="1082021576">
      <w:bodyDiv w:val="1"/>
      <w:marLeft w:val="0"/>
      <w:marRight w:val="0"/>
      <w:marTop w:val="0"/>
      <w:marBottom w:val="0"/>
      <w:divBdr>
        <w:top w:val="none" w:sz="0" w:space="0" w:color="auto"/>
        <w:left w:val="none" w:sz="0" w:space="0" w:color="auto"/>
        <w:bottom w:val="none" w:sz="0" w:space="0" w:color="auto"/>
        <w:right w:val="none" w:sz="0" w:space="0" w:color="auto"/>
      </w:divBdr>
    </w:div>
    <w:div w:id="1089161144">
      <w:bodyDiv w:val="1"/>
      <w:marLeft w:val="0"/>
      <w:marRight w:val="0"/>
      <w:marTop w:val="0"/>
      <w:marBottom w:val="0"/>
      <w:divBdr>
        <w:top w:val="none" w:sz="0" w:space="0" w:color="auto"/>
        <w:left w:val="none" w:sz="0" w:space="0" w:color="auto"/>
        <w:bottom w:val="none" w:sz="0" w:space="0" w:color="auto"/>
        <w:right w:val="none" w:sz="0" w:space="0" w:color="auto"/>
      </w:divBdr>
    </w:div>
    <w:div w:id="1129973296">
      <w:bodyDiv w:val="1"/>
      <w:marLeft w:val="0"/>
      <w:marRight w:val="0"/>
      <w:marTop w:val="0"/>
      <w:marBottom w:val="0"/>
      <w:divBdr>
        <w:top w:val="none" w:sz="0" w:space="0" w:color="auto"/>
        <w:left w:val="none" w:sz="0" w:space="0" w:color="auto"/>
        <w:bottom w:val="none" w:sz="0" w:space="0" w:color="auto"/>
        <w:right w:val="none" w:sz="0" w:space="0" w:color="auto"/>
      </w:divBdr>
    </w:div>
    <w:div w:id="1137604756">
      <w:bodyDiv w:val="1"/>
      <w:marLeft w:val="0"/>
      <w:marRight w:val="0"/>
      <w:marTop w:val="0"/>
      <w:marBottom w:val="0"/>
      <w:divBdr>
        <w:top w:val="none" w:sz="0" w:space="0" w:color="auto"/>
        <w:left w:val="none" w:sz="0" w:space="0" w:color="auto"/>
        <w:bottom w:val="none" w:sz="0" w:space="0" w:color="auto"/>
        <w:right w:val="none" w:sz="0" w:space="0" w:color="auto"/>
      </w:divBdr>
    </w:div>
    <w:div w:id="1142817173">
      <w:bodyDiv w:val="1"/>
      <w:marLeft w:val="0"/>
      <w:marRight w:val="0"/>
      <w:marTop w:val="0"/>
      <w:marBottom w:val="0"/>
      <w:divBdr>
        <w:top w:val="none" w:sz="0" w:space="0" w:color="auto"/>
        <w:left w:val="none" w:sz="0" w:space="0" w:color="auto"/>
        <w:bottom w:val="none" w:sz="0" w:space="0" w:color="auto"/>
        <w:right w:val="none" w:sz="0" w:space="0" w:color="auto"/>
      </w:divBdr>
    </w:div>
    <w:div w:id="1148127661">
      <w:bodyDiv w:val="1"/>
      <w:marLeft w:val="0"/>
      <w:marRight w:val="0"/>
      <w:marTop w:val="0"/>
      <w:marBottom w:val="0"/>
      <w:divBdr>
        <w:top w:val="none" w:sz="0" w:space="0" w:color="auto"/>
        <w:left w:val="none" w:sz="0" w:space="0" w:color="auto"/>
        <w:bottom w:val="none" w:sz="0" w:space="0" w:color="auto"/>
        <w:right w:val="none" w:sz="0" w:space="0" w:color="auto"/>
      </w:divBdr>
    </w:div>
    <w:div w:id="1155611628">
      <w:bodyDiv w:val="1"/>
      <w:marLeft w:val="0"/>
      <w:marRight w:val="0"/>
      <w:marTop w:val="0"/>
      <w:marBottom w:val="0"/>
      <w:divBdr>
        <w:top w:val="none" w:sz="0" w:space="0" w:color="auto"/>
        <w:left w:val="none" w:sz="0" w:space="0" w:color="auto"/>
        <w:bottom w:val="none" w:sz="0" w:space="0" w:color="auto"/>
        <w:right w:val="none" w:sz="0" w:space="0" w:color="auto"/>
      </w:divBdr>
    </w:div>
    <w:div w:id="1156335510">
      <w:bodyDiv w:val="1"/>
      <w:marLeft w:val="0"/>
      <w:marRight w:val="0"/>
      <w:marTop w:val="0"/>
      <w:marBottom w:val="0"/>
      <w:divBdr>
        <w:top w:val="none" w:sz="0" w:space="0" w:color="auto"/>
        <w:left w:val="none" w:sz="0" w:space="0" w:color="auto"/>
        <w:bottom w:val="none" w:sz="0" w:space="0" w:color="auto"/>
        <w:right w:val="none" w:sz="0" w:space="0" w:color="auto"/>
      </w:divBdr>
    </w:div>
    <w:div w:id="1163014096">
      <w:bodyDiv w:val="1"/>
      <w:marLeft w:val="0"/>
      <w:marRight w:val="0"/>
      <w:marTop w:val="0"/>
      <w:marBottom w:val="0"/>
      <w:divBdr>
        <w:top w:val="none" w:sz="0" w:space="0" w:color="auto"/>
        <w:left w:val="none" w:sz="0" w:space="0" w:color="auto"/>
        <w:bottom w:val="none" w:sz="0" w:space="0" w:color="auto"/>
        <w:right w:val="none" w:sz="0" w:space="0" w:color="auto"/>
      </w:divBdr>
    </w:div>
    <w:div w:id="1167550578">
      <w:bodyDiv w:val="1"/>
      <w:marLeft w:val="0"/>
      <w:marRight w:val="0"/>
      <w:marTop w:val="0"/>
      <w:marBottom w:val="0"/>
      <w:divBdr>
        <w:top w:val="none" w:sz="0" w:space="0" w:color="auto"/>
        <w:left w:val="none" w:sz="0" w:space="0" w:color="auto"/>
        <w:bottom w:val="none" w:sz="0" w:space="0" w:color="auto"/>
        <w:right w:val="none" w:sz="0" w:space="0" w:color="auto"/>
      </w:divBdr>
    </w:div>
    <w:div w:id="1171212147">
      <w:bodyDiv w:val="1"/>
      <w:marLeft w:val="0"/>
      <w:marRight w:val="0"/>
      <w:marTop w:val="0"/>
      <w:marBottom w:val="0"/>
      <w:divBdr>
        <w:top w:val="none" w:sz="0" w:space="0" w:color="auto"/>
        <w:left w:val="none" w:sz="0" w:space="0" w:color="auto"/>
        <w:bottom w:val="none" w:sz="0" w:space="0" w:color="auto"/>
        <w:right w:val="none" w:sz="0" w:space="0" w:color="auto"/>
      </w:divBdr>
    </w:div>
    <w:div w:id="1172332563">
      <w:bodyDiv w:val="1"/>
      <w:marLeft w:val="0"/>
      <w:marRight w:val="0"/>
      <w:marTop w:val="0"/>
      <w:marBottom w:val="0"/>
      <w:divBdr>
        <w:top w:val="none" w:sz="0" w:space="0" w:color="auto"/>
        <w:left w:val="none" w:sz="0" w:space="0" w:color="auto"/>
        <w:bottom w:val="none" w:sz="0" w:space="0" w:color="auto"/>
        <w:right w:val="none" w:sz="0" w:space="0" w:color="auto"/>
      </w:divBdr>
    </w:div>
    <w:div w:id="1176850027">
      <w:bodyDiv w:val="1"/>
      <w:marLeft w:val="0"/>
      <w:marRight w:val="0"/>
      <w:marTop w:val="0"/>
      <w:marBottom w:val="0"/>
      <w:divBdr>
        <w:top w:val="none" w:sz="0" w:space="0" w:color="auto"/>
        <w:left w:val="none" w:sz="0" w:space="0" w:color="auto"/>
        <w:bottom w:val="none" w:sz="0" w:space="0" w:color="auto"/>
        <w:right w:val="none" w:sz="0" w:space="0" w:color="auto"/>
      </w:divBdr>
    </w:div>
    <w:div w:id="1177623267">
      <w:bodyDiv w:val="1"/>
      <w:marLeft w:val="0"/>
      <w:marRight w:val="0"/>
      <w:marTop w:val="0"/>
      <w:marBottom w:val="0"/>
      <w:divBdr>
        <w:top w:val="none" w:sz="0" w:space="0" w:color="auto"/>
        <w:left w:val="none" w:sz="0" w:space="0" w:color="auto"/>
        <w:bottom w:val="none" w:sz="0" w:space="0" w:color="auto"/>
        <w:right w:val="none" w:sz="0" w:space="0" w:color="auto"/>
      </w:divBdr>
    </w:div>
    <w:div w:id="1189684125">
      <w:bodyDiv w:val="1"/>
      <w:marLeft w:val="0"/>
      <w:marRight w:val="0"/>
      <w:marTop w:val="0"/>
      <w:marBottom w:val="0"/>
      <w:divBdr>
        <w:top w:val="none" w:sz="0" w:space="0" w:color="auto"/>
        <w:left w:val="none" w:sz="0" w:space="0" w:color="auto"/>
        <w:bottom w:val="none" w:sz="0" w:space="0" w:color="auto"/>
        <w:right w:val="none" w:sz="0" w:space="0" w:color="auto"/>
      </w:divBdr>
    </w:div>
    <w:div w:id="1202471660">
      <w:bodyDiv w:val="1"/>
      <w:marLeft w:val="0"/>
      <w:marRight w:val="0"/>
      <w:marTop w:val="0"/>
      <w:marBottom w:val="0"/>
      <w:divBdr>
        <w:top w:val="none" w:sz="0" w:space="0" w:color="auto"/>
        <w:left w:val="none" w:sz="0" w:space="0" w:color="auto"/>
        <w:bottom w:val="none" w:sz="0" w:space="0" w:color="auto"/>
        <w:right w:val="none" w:sz="0" w:space="0" w:color="auto"/>
      </w:divBdr>
    </w:div>
    <w:div w:id="1204056892">
      <w:bodyDiv w:val="1"/>
      <w:marLeft w:val="0"/>
      <w:marRight w:val="0"/>
      <w:marTop w:val="0"/>
      <w:marBottom w:val="0"/>
      <w:divBdr>
        <w:top w:val="none" w:sz="0" w:space="0" w:color="auto"/>
        <w:left w:val="none" w:sz="0" w:space="0" w:color="auto"/>
        <w:bottom w:val="none" w:sz="0" w:space="0" w:color="auto"/>
        <w:right w:val="none" w:sz="0" w:space="0" w:color="auto"/>
      </w:divBdr>
    </w:div>
    <w:div w:id="1214728419">
      <w:bodyDiv w:val="1"/>
      <w:marLeft w:val="0"/>
      <w:marRight w:val="0"/>
      <w:marTop w:val="0"/>
      <w:marBottom w:val="0"/>
      <w:divBdr>
        <w:top w:val="none" w:sz="0" w:space="0" w:color="auto"/>
        <w:left w:val="none" w:sz="0" w:space="0" w:color="auto"/>
        <w:bottom w:val="none" w:sz="0" w:space="0" w:color="auto"/>
        <w:right w:val="none" w:sz="0" w:space="0" w:color="auto"/>
      </w:divBdr>
    </w:div>
    <w:div w:id="1276134741">
      <w:bodyDiv w:val="1"/>
      <w:marLeft w:val="0"/>
      <w:marRight w:val="0"/>
      <w:marTop w:val="0"/>
      <w:marBottom w:val="0"/>
      <w:divBdr>
        <w:top w:val="none" w:sz="0" w:space="0" w:color="auto"/>
        <w:left w:val="none" w:sz="0" w:space="0" w:color="auto"/>
        <w:bottom w:val="none" w:sz="0" w:space="0" w:color="auto"/>
        <w:right w:val="none" w:sz="0" w:space="0" w:color="auto"/>
      </w:divBdr>
    </w:div>
    <w:div w:id="1279872048">
      <w:bodyDiv w:val="1"/>
      <w:marLeft w:val="0"/>
      <w:marRight w:val="0"/>
      <w:marTop w:val="0"/>
      <w:marBottom w:val="0"/>
      <w:divBdr>
        <w:top w:val="none" w:sz="0" w:space="0" w:color="auto"/>
        <w:left w:val="none" w:sz="0" w:space="0" w:color="auto"/>
        <w:bottom w:val="none" w:sz="0" w:space="0" w:color="auto"/>
        <w:right w:val="none" w:sz="0" w:space="0" w:color="auto"/>
      </w:divBdr>
    </w:div>
    <w:div w:id="1282498436">
      <w:bodyDiv w:val="1"/>
      <w:marLeft w:val="0"/>
      <w:marRight w:val="0"/>
      <w:marTop w:val="0"/>
      <w:marBottom w:val="0"/>
      <w:divBdr>
        <w:top w:val="none" w:sz="0" w:space="0" w:color="auto"/>
        <w:left w:val="none" w:sz="0" w:space="0" w:color="auto"/>
        <w:bottom w:val="none" w:sz="0" w:space="0" w:color="auto"/>
        <w:right w:val="none" w:sz="0" w:space="0" w:color="auto"/>
      </w:divBdr>
    </w:div>
    <w:div w:id="1291205011">
      <w:bodyDiv w:val="1"/>
      <w:marLeft w:val="0"/>
      <w:marRight w:val="0"/>
      <w:marTop w:val="0"/>
      <w:marBottom w:val="0"/>
      <w:divBdr>
        <w:top w:val="none" w:sz="0" w:space="0" w:color="auto"/>
        <w:left w:val="none" w:sz="0" w:space="0" w:color="auto"/>
        <w:bottom w:val="none" w:sz="0" w:space="0" w:color="auto"/>
        <w:right w:val="none" w:sz="0" w:space="0" w:color="auto"/>
      </w:divBdr>
    </w:div>
    <w:div w:id="1296176433">
      <w:bodyDiv w:val="1"/>
      <w:marLeft w:val="0"/>
      <w:marRight w:val="0"/>
      <w:marTop w:val="0"/>
      <w:marBottom w:val="0"/>
      <w:divBdr>
        <w:top w:val="none" w:sz="0" w:space="0" w:color="auto"/>
        <w:left w:val="none" w:sz="0" w:space="0" w:color="auto"/>
        <w:bottom w:val="none" w:sz="0" w:space="0" w:color="auto"/>
        <w:right w:val="none" w:sz="0" w:space="0" w:color="auto"/>
      </w:divBdr>
    </w:div>
    <w:div w:id="1298026216">
      <w:bodyDiv w:val="1"/>
      <w:marLeft w:val="0"/>
      <w:marRight w:val="0"/>
      <w:marTop w:val="0"/>
      <w:marBottom w:val="0"/>
      <w:divBdr>
        <w:top w:val="none" w:sz="0" w:space="0" w:color="auto"/>
        <w:left w:val="none" w:sz="0" w:space="0" w:color="auto"/>
        <w:bottom w:val="none" w:sz="0" w:space="0" w:color="auto"/>
        <w:right w:val="none" w:sz="0" w:space="0" w:color="auto"/>
      </w:divBdr>
    </w:div>
    <w:div w:id="1304043233">
      <w:bodyDiv w:val="1"/>
      <w:marLeft w:val="0"/>
      <w:marRight w:val="0"/>
      <w:marTop w:val="0"/>
      <w:marBottom w:val="0"/>
      <w:divBdr>
        <w:top w:val="none" w:sz="0" w:space="0" w:color="auto"/>
        <w:left w:val="none" w:sz="0" w:space="0" w:color="auto"/>
        <w:bottom w:val="none" w:sz="0" w:space="0" w:color="auto"/>
        <w:right w:val="none" w:sz="0" w:space="0" w:color="auto"/>
      </w:divBdr>
    </w:div>
    <w:div w:id="1304578185">
      <w:bodyDiv w:val="1"/>
      <w:marLeft w:val="0"/>
      <w:marRight w:val="0"/>
      <w:marTop w:val="0"/>
      <w:marBottom w:val="0"/>
      <w:divBdr>
        <w:top w:val="none" w:sz="0" w:space="0" w:color="auto"/>
        <w:left w:val="none" w:sz="0" w:space="0" w:color="auto"/>
        <w:bottom w:val="none" w:sz="0" w:space="0" w:color="auto"/>
        <w:right w:val="none" w:sz="0" w:space="0" w:color="auto"/>
      </w:divBdr>
    </w:div>
    <w:div w:id="1310750127">
      <w:bodyDiv w:val="1"/>
      <w:marLeft w:val="0"/>
      <w:marRight w:val="0"/>
      <w:marTop w:val="0"/>
      <w:marBottom w:val="0"/>
      <w:divBdr>
        <w:top w:val="none" w:sz="0" w:space="0" w:color="auto"/>
        <w:left w:val="none" w:sz="0" w:space="0" w:color="auto"/>
        <w:bottom w:val="none" w:sz="0" w:space="0" w:color="auto"/>
        <w:right w:val="none" w:sz="0" w:space="0" w:color="auto"/>
      </w:divBdr>
    </w:div>
    <w:div w:id="1311135024">
      <w:bodyDiv w:val="1"/>
      <w:marLeft w:val="0"/>
      <w:marRight w:val="0"/>
      <w:marTop w:val="0"/>
      <w:marBottom w:val="0"/>
      <w:divBdr>
        <w:top w:val="none" w:sz="0" w:space="0" w:color="auto"/>
        <w:left w:val="none" w:sz="0" w:space="0" w:color="auto"/>
        <w:bottom w:val="none" w:sz="0" w:space="0" w:color="auto"/>
        <w:right w:val="none" w:sz="0" w:space="0" w:color="auto"/>
      </w:divBdr>
    </w:div>
    <w:div w:id="1316226189">
      <w:bodyDiv w:val="1"/>
      <w:marLeft w:val="0"/>
      <w:marRight w:val="0"/>
      <w:marTop w:val="0"/>
      <w:marBottom w:val="0"/>
      <w:divBdr>
        <w:top w:val="none" w:sz="0" w:space="0" w:color="auto"/>
        <w:left w:val="none" w:sz="0" w:space="0" w:color="auto"/>
        <w:bottom w:val="none" w:sz="0" w:space="0" w:color="auto"/>
        <w:right w:val="none" w:sz="0" w:space="0" w:color="auto"/>
      </w:divBdr>
    </w:div>
    <w:div w:id="1322007856">
      <w:bodyDiv w:val="1"/>
      <w:marLeft w:val="0"/>
      <w:marRight w:val="0"/>
      <w:marTop w:val="0"/>
      <w:marBottom w:val="0"/>
      <w:divBdr>
        <w:top w:val="none" w:sz="0" w:space="0" w:color="auto"/>
        <w:left w:val="none" w:sz="0" w:space="0" w:color="auto"/>
        <w:bottom w:val="none" w:sz="0" w:space="0" w:color="auto"/>
        <w:right w:val="none" w:sz="0" w:space="0" w:color="auto"/>
      </w:divBdr>
    </w:div>
    <w:div w:id="1364475708">
      <w:bodyDiv w:val="1"/>
      <w:marLeft w:val="0"/>
      <w:marRight w:val="0"/>
      <w:marTop w:val="0"/>
      <w:marBottom w:val="0"/>
      <w:divBdr>
        <w:top w:val="none" w:sz="0" w:space="0" w:color="auto"/>
        <w:left w:val="none" w:sz="0" w:space="0" w:color="auto"/>
        <w:bottom w:val="none" w:sz="0" w:space="0" w:color="auto"/>
        <w:right w:val="none" w:sz="0" w:space="0" w:color="auto"/>
      </w:divBdr>
    </w:div>
    <w:div w:id="1364937841">
      <w:bodyDiv w:val="1"/>
      <w:marLeft w:val="0"/>
      <w:marRight w:val="0"/>
      <w:marTop w:val="0"/>
      <w:marBottom w:val="0"/>
      <w:divBdr>
        <w:top w:val="none" w:sz="0" w:space="0" w:color="auto"/>
        <w:left w:val="none" w:sz="0" w:space="0" w:color="auto"/>
        <w:bottom w:val="none" w:sz="0" w:space="0" w:color="auto"/>
        <w:right w:val="none" w:sz="0" w:space="0" w:color="auto"/>
      </w:divBdr>
    </w:div>
    <w:div w:id="1392920796">
      <w:bodyDiv w:val="1"/>
      <w:marLeft w:val="0"/>
      <w:marRight w:val="0"/>
      <w:marTop w:val="0"/>
      <w:marBottom w:val="0"/>
      <w:divBdr>
        <w:top w:val="none" w:sz="0" w:space="0" w:color="auto"/>
        <w:left w:val="none" w:sz="0" w:space="0" w:color="auto"/>
        <w:bottom w:val="none" w:sz="0" w:space="0" w:color="auto"/>
        <w:right w:val="none" w:sz="0" w:space="0" w:color="auto"/>
      </w:divBdr>
    </w:div>
    <w:div w:id="1404060349">
      <w:bodyDiv w:val="1"/>
      <w:marLeft w:val="0"/>
      <w:marRight w:val="0"/>
      <w:marTop w:val="0"/>
      <w:marBottom w:val="0"/>
      <w:divBdr>
        <w:top w:val="none" w:sz="0" w:space="0" w:color="auto"/>
        <w:left w:val="none" w:sz="0" w:space="0" w:color="auto"/>
        <w:bottom w:val="none" w:sz="0" w:space="0" w:color="auto"/>
        <w:right w:val="none" w:sz="0" w:space="0" w:color="auto"/>
      </w:divBdr>
    </w:div>
    <w:div w:id="1425375139">
      <w:bodyDiv w:val="1"/>
      <w:marLeft w:val="0"/>
      <w:marRight w:val="0"/>
      <w:marTop w:val="0"/>
      <w:marBottom w:val="0"/>
      <w:divBdr>
        <w:top w:val="none" w:sz="0" w:space="0" w:color="auto"/>
        <w:left w:val="none" w:sz="0" w:space="0" w:color="auto"/>
        <w:bottom w:val="none" w:sz="0" w:space="0" w:color="auto"/>
        <w:right w:val="none" w:sz="0" w:space="0" w:color="auto"/>
      </w:divBdr>
    </w:div>
    <w:div w:id="1440292700">
      <w:bodyDiv w:val="1"/>
      <w:marLeft w:val="0"/>
      <w:marRight w:val="0"/>
      <w:marTop w:val="0"/>
      <w:marBottom w:val="0"/>
      <w:divBdr>
        <w:top w:val="none" w:sz="0" w:space="0" w:color="auto"/>
        <w:left w:val="none" w:sz="0" w:space="0" w:color="auto"/>
        <w:bottom w:val="none" w:sz="0" w:space="0" w:color="auto"/>
        <w:right w:val="none" w:sz="0" w:space="0" w:color="auto"/>
      </w:divBdr>
    </w:div>
    <w:div w:id="1446921734">
      <w:bodyDiv w:val="1"/>
      <w:marLeft w:val="0"/>
      <w:marRight w:val="0"/>
      <w:marTop w:val="0"/>
      <w:marBottom w:val="0"/>
      <w:divBdr>
        <w:top w:val="none" w:sz="0" w:space="0" w:color="auto"/>
        <w:left w:val="none" w:sz="0" w:space="0" w:color="auto"/>
        <w:bottom w:val="none" w:sz="0" w:space="0" w:color="auto"/>
        <w:right w:val="none" w:sz="0" w:space="0" w:color="auto"/>
      </w:divBdr>
    </w:div>
    <w:div w:id="1453554695">
      <w:bodyDiv w:val="1"/>
      <w:marLeft w:val="0"/>
      <w:marRight w:val="0"/>
      <w:marTop w:val="0"/>
      <w:marBottom w:val="0"/>
      <w:divBdr>
        <w:top w:val="none" w:sz="0" w:space="0" w:color="auto"/>
        <w:left w:val="none" w:sz="0" w:space="0" w:color="auto"/>
        <w:bottom w:val="none" w:sz="0" w:space="0" w:color="auto"/>
        <w:right w:val="none" w:sz="0" w:space="0" w:color="auto"/>
      </w:divBdr>
    </w:div>
    <w:div w:id="1458794083">
      <w:bodyDiv w:val="1"/>
      <w:marLeft w:val="0"/>
      <w:marRight w:val="0"/>
      <w:marTop w:val="0"/>
      <w:marBottom w:val="0"/>
      <w:divBdr>
        <w:top w:val="none" w:sz="0" w:space="0" w:color="auto"/>
        <w:left w:val="none" w:sz="0" w:space="0" w:color="auto"/>
        <w:bottom w:val="none" w:sz="0" w:space="0" w:color="auto"/>
        <w:right w:val="none" w:sz="0" w:space="0" w:color="auto"/>
      </w:divBdr>
    </w:div>
    <w:div w:id="1461072663">
      <w:bodyDiv w:val="1"/>
      <w:marLeft w:val="0"/>
      <w:marRight w:val="0"/>
      <w:marTop w:val="0"/>
      <w:marBottom w:val="0"/>
      <w:divBdr>
        <w:top w:val="none" w:sz="0" w:space="0" w:color="auto"/>
        <w:left w:val="none" w:sz="0" w:space="0" w:color="auto"/>
        <w:bottom w:val="none" w:sz="0" w:space="0" w:color="auto"/>
        <w:right w:val="none" w:sz="0" w:space="0" w:color="auto"/>
      </w:divBdr>
    </w:div>
    <w:div w:id="1499538008">
      <w:bodyDiv w:val="1"/>
      <w:marLeft w:val="0"/>
      <w:marRight w:val="0"/>
      <w:marTop w:val="0"/>
      <w:marBottom w:val="0"/>
      <w:divBdr>
        <w:top w:val="none" w:sz="0" w:space="0" w:color="auto"/>
        <w:left w:val="none" w:sz="0" w:space="0" w:color="auto"/>
        <w:bottom w:val="none" w:sz="0" w:space="0" w:color="auto"/>
        <w:right w:val="none" w:sz="0" w:space="0" w:color="auto"/>
      </w:divBdr>
    </w:div>
    <w:div w:id="1501432131">
      <w:bodyDiv w:val="1"/>
      <w:marLeft w:val="0"/>
      <w:marRight w:val="0"/>
      <w:marTop w:val="0"/>
      <w:marBottom w:val="0"/>
      <w:divBdr>
        <w:top w:val="none" w:sz="0" w:space="0" w:color="auto"/>
        <w:left w:val="none" w:sz="0" w:space="0" w:color="auto"/>
        <w:bottom w:val="none" w:sz="0" w:space="0" w:color="auto"/>
        <w:right w:val="none" w:sz="0" w:space="0" w:color="auto"/>
      </w:divBdr>
      <w:divsChild>
        <w:div w:id="1927415684">
          <w:marLeft w:val="0"/>
          <w:marRight w:val="0"/>
          <w:marTop w:val="0"/>
          <w:marBottom w:val="0"/>
          <w:divBdr>
            <w:top w:val="none" w:sz="0" w:space="0" w:color="auto"/>
            <w:left w:val="none" w:sz="0" w:space="0" w:color="auto"/>
            <w:bottom w:val="none" w:sz="0" w:space="0" w:color="auto"/>
            <w:right w:val="none" w:sz="0" w:space="0" w:color="auto"/>
          </w:divBdr>
        </w:div>
        <w:div w:id="986202089">
          <w:marLeft w:val="0"/>
          <w:marRight w:val="0"/>
          <w:marTop w:val="0"/>
          <w:marBottom w:val="0"/>
          <w:divBdr>
            <w:top w:val="none" w:sz="0" w:space="0" w:color="auto"/>
            <w:left w:val="none" w:sz="0" w:space="0" w:color="auto"/>
            <w:bottom w:val="none" w:sz="0" w:space="0" w:color="auto"/>
            <w:right w:val="none" w:sz="0" w:space="0" w:color="auto"/>
          </w:divBdr>
          <w:divsChild>
            <w:div w:id="1317297909">
              <w:marLeft w:val="0"/>
              <w:marRight w:val="0"/>
              <w:marTop w:val="0"/>
              <w:marBottom w:val="0"/>
              <w:divBdr>
                <w:top w:val="none" w:sz="0" w:space="0" w:color="auto"/>
                <w:left w:val="none" w:sz="0" w:space="0" w:color="auto"/>
                <w:bottom w:val="none" w:sz="0" w:space="0" w:color="auto"/>
                <w:right w:val="none" w:sz="0" w:space="0" w:color="auto"/>
              </w:divBdr>
            </w:div>
            <w:div w:id="18929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019">
      <w:bodyDiv w:val="1"/>
      <w:marLeft w:val="0"/>
      <w:marRight w:val="0"/>
      <w:marTop w:val="0"/>
      <w:marBottom w:val="0"/>
      <w:divBdr>
        <w:top w:val="none" w:sz="0" w:space="0" w:color="auto"/>
        <w:left w:val="none" w:sz="0" w:space="0" w:color="auto"/>
        <w:bottom w:val="none" w:sz="0" w:space="0" w:color="auto"/>
        <w:right w:val="none" w:sz="0" w:space="0" w:color="auto"/>
      </w:divBdr>
    </w:div>
    <w:div w:id="1548374965">
      <w:bodyDiv w:val="1"/>
      <w:marLeft w:val="0"/>
      <w:marRight w:val="0"/>
      <w:marTop w:val="0"/>
      <w:marBottom w:val="0"/>
      <w:divBdr>
        <w:top w:val="none" w:sz="0" w:space="0" w:color="auto"/>
        <w:left w:val="none" w:sz="0" w:space="0" w:color="auto"/>
        <w:bottom w:val="none" w:sz="0" w:space="0" w:color="auto"/>
        <w:right w:val="none" w:sz="0" w:space="0" w:color="auto"/>
      </w:divBdr>
    </w:div>
    <w:div w:id="1565291186">
      <w:bodyDiv w:val="1"/>
      <w:marLeft w:val="0"/>
      <w:marRight w:val="0"/>
      <w:marTop w:val="0"/>
      <w:marBottom w:val="0"/>
      <w:divBdr>
        <w:top w:val="none" w:sz="0" w:space="0" w:color="auto"/>
        <w:left w:val="none" w:sz="0" w:space="0" w:color="auto"/>
        <w:bottom w:val="none" w:sz="0" w:space="0" w:color="auto"/>
        <w:right w:val="none" w:sz="0" w:space="0" w:color="auto"/>
      </w:divBdr>
    </w:div>
    <w:div w:id="1590962708">
      <w:bodyDiv w:val="1"/>
      <w:marLeft w:val="0"/>
      <w:marRight w:val="0"/>
      <w:marTop w:val="0"/>
      <w:marBottom w:val="0"/>
      <w:divBdr>
        <w:top w:val="none" w:sz="0" w:space="0" w:color="auto"/>
        <w:left w:val="none" w:sz="0" w:space="0" w:color="auto"/>
        <w:bottom w:val="none" w:sz="0" w:space="0" w:color="auto"/>
        <w:right w:val="none" w:sz="0" w:space="0" w:color="auto"/>
      </w:divBdr>
    </w:div>
    <w:div w:id="1608653752">
      <w:bodyDiv w:val="1"/>
      <w:marLeft w:val="0"/>
      <w:marRight w:val="0"/>
      <w:marTop w:val="0"/>
      <w:marBottom w:val="0"/>
      <w:divBdr>
        <w:top w:val="none" w:sz="0" w:space="0" w:color="auto"/>
        <w:left w:val="none" w:sz="0" w:space="0" w:color="auto"/>
        <w:bottom w:val="none" w:sz="0" w:space="0" w:color="auto"/>
        <w:right w:val="none" w:sz="0" w:space="0" w:color="auto"/>
      </w:divBdr>
    </w:div>
    <w:div w:id="1612778497">
      <w:bodyDiv w:val="1"/>
      <w:marLeft w:val="0"/>
      <w:marRight w:val="0"/>
      <w:marTop w:val="0"/>
      <w:marBottom w:val="0"/>
      <w:divBdr>
        <w:top w:val="none" w:sz="0" w:space="0" w:color="auto"/>
        <w:left w:val="none" w:sz="0" w:space="0" w:color="auto"/>
        <w:bottom w:val="none" w:sz="0" w:space="0" w:color="auto"/>
        <w:right w:val="none" w:sz="0" w:space="0" w:color="auto"/>
      </w:divBdr>
    </w:div>
    <w:div w:id="1614899472">
      <w:bodyDiv w:val="1"/>
      <w:marLeft w:val="0"/>
      <w:marRight w:val="0"/>
      <w:marTop w:val="0"/>
      <w:marBottom w:val="0"/>
      <w:divBdr>
        <w:top w:val="none" w:sz="0" w:space="0" w:color="auto"/>
        <w:left w:val="none" w:sz="0" w:space="0" w:color="auto"/>
        <w:bottom w:val="none" w:sz="0" w:space="0" w:color="auto"/>
        <w:right w:val="none" w:sz="0" w:space="0" w:color="auto"/>
      </w:divBdr>
    </w:div>
    <w:div w:id="1630011982">
      <w:bodyDiv w:val="1"/>
      <w:marLeft w:val="0"/>
      <w:marRight w:val="0"/>
      <w:marTop w:val="0"/>
      <w:marBottom w:val="0"/>
      <w:divBdr>
        <w:top w:val="none" w:sz="0" w:space="0" w:color="auto"/>
        <w:left w:val="none" w:sz="0" w:space="0" w:color="auto"/>
        <w:bottom w:val="none" w:sz="0" w:space="0" w:color="auto"/>
        <w:right w:val="none" w:sz="0" w:space="0" w:color="auto"/>
      </w:divBdr>
    </w:div>
    <w:div w:id="1630041503">
      <w:bodyDiv w:val="1"/>
      <w:marLeft w:val="0"/>
      <w:marRight w:val="0"/>
      <w:marTop w:val="0"/>
      <w:marBottom w:val="0"/>
      <w:divBdr>
        <w:top w:val="none" w:sz="0" w:space="0" w:color="auto"/>
        <w:left w:val="none" w:sz="0" w:space="0" w:color="auto"/>
        <w:bottom w:val="none" w:sz="0" w:space="0" w:color="auto"/>
        <w:right w:val="none" w:sz="0" w:space="0" w:color="auto"/>
      </w:divBdr>
    </w:div>
    <w:div w:id="1656686027">
      <w:bodyDiv w:val="1"/>
      <w:marLeft w:val="0"/>
      <w:marRight w:val="0"/>
      <w:marTop w:val="0"/>
      <w:marBottom w:val="0"/>
      <w:divBdr>
        <w:top w:val="none" w:sz="0" w:space="0" w:color="auto"/>
        <w:left w:val="none" w:sz="0" w:space="0" w:color="auto"/>
        <w:bottom w:val="none" w:sz="0" w:space="0" w:color="auto"/>
        <w:right w:val="none" w:sz="0" w:space="0" w:color="auto"/>
      </w:divBdr>
    </w:div>
    <w:div w:id="1662267249">
      <w:bodyDiv w:val="1"/>
      <w:marLeft w:val="0"/>
      <w:marRight w:val="0"/>
      <w:marTop w:val="0"/>
      <w:marBottom w:val="0"/>
      <w:divBdr>
        <w:top w:val="none" w:sz="0" w:space="0" w:color="auto"/>
        <w:left w:val="none" w:sz="0" w:space="0" w:color="auto"/>
        <w:bottom w:val="none" w:sz="0" w:space="0" w:color="auto"/>
        <w:right w:val="none" w:sz="0" w:space="0" w:color="auto"/>
      </w:divBdr>
    </w:div>
    <w:div w:id="1662930737">
      <w:bodyDiv w:val="1"/>
      <w:marLeft w:val="0"/>
      <w:marRight w:val="0"/>
      <w:marTop w:val="0"/>
      <w:marBottom w:val="0"/>
      <w:divBdr>
        <w:top w:val="none" w:sz="0" w:space="0" w:color="auto"/>
        <w:left w:val="none" w:sz="0" w:space="0" w:color="auto"/>
        <w:bottom w:val="none" w:sz="0" w:space="0" w:color="auto"/>
        <w:right w:val="none" w:sz="0" w:space="0" w:color="auto"/>
      </w:divBdr>
    </w:div>
    <w:div w:id="1665744104">
      <w:bodyDiv w:val="1"/>
      <w:marLeft w:val="0"/>
      <w:marRight w:val="0"/>
      <w:marTop w:val="0"/>
      <w:marBottom w:val="0"/>
      <w:divBdr>
        <w:top w:val="none" w:sz="0" w:space="0" w:color="auto"/>
        <w:left w:val="none" w:sz="0" w:space="0" w:color="auto"/>
        <w:bottom w:val="none" w:sz="0" w:space="0" w:color="auto"/>
        <w:right w:val="none" w:sz="0" w:space="0" w:color="auto"/>
      </w:divBdr>
    </w:div>
    <w:div w:id="1667858202">
      <w:bodyDiv w:val="1"/>
      <w:marLeft w:val="0"/>
      <w:marRight w:val="0"/>
      <w:marTop w:val="0"/>
      <w:marBottom w:val="0"/>
      <w:divBdr>
        <w:top w:val="none" w:sz="0" w:space="0" w:color="auto"/>
        <w:left w:val="none" w:sz="0" w:space="0" w:color="auto"/>
        <w:bottom w:val="none" w:sz="0" w:space="0" w:color="auto"/>
        <w:right w:val="none" w:sz="0" w:space="0" w:color="auto"/>
      </w:divBdr>
    </w:div>
    <w:div w:id="1688943523">
      <w:bodyDiv w:val="1"/>
      <w:marLeft w:val="0"/>
      <w:marRight w:val="0"/>
      <w:marTop w:val="0"/>
      <w:marBottom w:val="0"/>
      <w:divBdr>
        <w:top w:val="none" w:sz="0" w:space="0" w:color="auto"/>
        <w:left w:val="none" w:sz="0" w:space="0" w:color="auto"/>
        <w:bottom w:val="none" w:sz="0" w:space="0" w:color="auto"/>
        <w:right w:val="none" w:sz="0" w:space="0" w:color="auto"/>
      </w:divBdr>
    </w:div>
    <w:div w:id="1691906110">
      <w:bodyDiv w:val="1"/>
      <w:marLeft w:val="0"/>
      <w:marRight w:val="0"/>
      <w:marTop w:val="0"/>
      <w:marBottom w:val="0"/>
      <w:divBdr>
        <w:top w:val="none" w:sz="0" w:space="0" w:color="auto"/>
        <w:left w:val="none" w:sz="0" w:space="0" w:color="auto"/>
        <w:bottom w:val="none" w:sz="0" w:space="0" w:color="auto"/>
        <w:right w:val="none" w:sz="0" w:space="0" w:color="auto"/>
      </w:divBdr>
    </w:div>
    <w:div w:id="1701779187">
      <w:bodyDiv w:val="1"/>
      <w:marLeft w:val="0"/>
      <w:marRight w:val="0"/>
      <w:marTop w:val="0"/>
      <w:marBottom w:val="0"/>
      <w:divBdr>
        <w:top w:val="none" w:sz="0" w:space="0" w:color="auto"/>
        <w:left w:val="none" w:sz="0" w:space="0" w:color="auto"/>
        <w:bottom w:val="none" w:sz="0" w:space="0" w:color="auto"/>
        <w:right w:val="none" w:sz="0" w:space="0" w:color="auto"/>
      </w:divBdr>
    </w:div>
    <w:div w:id="1710177134">
      <w:bodyDiv w:val="1"/>
      <w:marLeft w:val="0"/>
      <w:marRight w:val="0"/>
      <w:marTop w:val="0"/>
      <w:marBottom w:val="0"/>
      <w:divBdr>
        <w:top w:val="none" w:sz="0" w:space="0" w:color="auto"/>
        <w:left w:val="none" w:sz="0" w:space="0" w:color="auto"/>
        <w:bottom w:val="none" w:sz="0" w:space="0" w:color="auto"/>
        <w:right w:val="none" w:sz="0" w:space="0" w:color="auto"/>
      </w:divBdr>
    </w:div>
    <w:div w:id="1711763798">
      <w:bodyDiv w:val="1"/>
      <w:marLeft w:val="0"/>
      <w:marRight w:val="0"/>
      <w:marTop w:val="0"/>
      <w:marBottom w:val="0"/>
      <w:divBdr>
        <w:top w:val="none" w:sz="0" w:space="0" w:color="auto"/>
        <w:left w:val="none" w:sz="0" w:space="0" w:color="auto"/>
        <w:bottom w:val="none" w:sz="0" w:space="0" w:color="auto"/>
        <w:right w:val="none" w:sz="0" w:space="0" w:color="auto"/>
      </w:divBdr>
    </w:div>
    <w:div w:id="1722896867">
      <w:bodyDiv w:val="1"/>
      <w:marLeft w:val="0"/>
      <w:marRight w:val="0"/>
      <w:marTop w:val="0"/>
      <w:marBottom w:val="0"/>
      <w:divBdr>
        <w:top w:val="none" w:sz="0" w:space="0" w:color="auto"/>
        <w:left w:val="none" w:sz="0" w:space="0" w:color="auto"/>
        <w:bottom w:val="none" w:sz="0" w:space="0" w:color="auto"/>
        <w:right w:val="none" w:sz="0" w:space="0" w:color="auto"/>
      </w:divBdr>
    </w:div>
    <w:div w:id="1733116806">
      <w:bodyDiv w:val="1"/>
      <w:marLeft w:val="0"/>
      <w:marRight w:val="0"/>
      <w:marTop w:val="0"/>
      <w:marBottom w:val="0"/>
      <w:divBdr>
        <w:top w:val="none" w:sz="0" w:space="0" w:color="auto"/>
        <w:left w:val="none" w:sz="0" w:space="0" w:color="auto"/>
        <w:bottom w:val="none" w:sz="0" w:space="0" w:color="auto"/>
        <w:right w:val="none" w:sz="0" w:space="0" w:color="auto"/>
      </w:divBdr>
    </w:div>
    <w:div w:id="1733773477">
      <w:bodyDiv w:val="1"/>
      <w:marLeft w:val="0"/>
      <w:marRight w:val="0"/>
      <w:marTop w:val="0"/>
      <w:marBottom w:val="0"/>
      <w:divBdr>
        <w:top w:val="none" w:sz="0" w:space="0" w:color="auto"/>
        <w:left w:val="none" w:sz="0" w:space="0" w:color="auto"/>
        <w:bottom w:val="none" w:sz="0" w:space="0" w:color="auto"/>
        <w:right w:val="none" w:sz="0" w:space="0" w:color="auto"/>
      </w:divBdr>
    </w:div>
    <w:div w:id="1740397462">
      <w:bodyDiv w:val="1"/>
      <w:marLeft w:val="0"/>
      <w:marRight w:val="0"/>
      <w:marTop w:val="0"/>
      <w:marBottom w:val="0"/>
      <w:divBdr>
        <w:top w:val="none" w:sz="0" w:space="0" w:color="auto"/>
        <w:left w:val="none" w:sz="0" w:space="0" w:color="auto"/>
        <w:bottom w:val="none" w:sz="0" w:space="0" w:color="auto"/>
        <w:right w:val="none" w:sz="0" w:space="0" w:color="auto"/>
      </w:divBdr>
    </w:div>
    <w:div w:id="1750270864">
      <w:bodyDiv w:val="1"/>
      <w:marLeft w:val="0"/>
      <w:marRight w:val="0"/>
      <w:marTop w:val="0"/>
      <w:marBottom w:val="0"/>
      <w:divBdr>
        <w:top w:val="none" w:sz="0" w:space="0" w:color="auto"/>
        <w:left w:val="none" w:sz="0" w:space="0" w:color="auto"/>
        <w:bottom w:val="none" w:sz="0" w:space="0" w:color="auto"/>
        <w:right w:val="none" w:sz="0" w:space="0" w:color="auto"/>
      </w:divBdr>
    </w:div>
    <w:div w:id="1763985060">
      <w:bodyDiv w:val="1"/>
      <w:marLeft w:val="0"/>
      <w:marRight w:val="0"/>
      <w:marTop w:val="0"/>
      <w:marBottom w:val="0"/>
      <w:divBdr>
        <w:top w:val="none" w:sz="0" w:space="0" w:color="auto"/>
        <w:left w:val="none" w:sz="0" w:space="0" w:color="auto"/>
        <w:bottom w:val="none" w:sz="0" w:space="0" w:color="auto"/>
        <w:right w:val="none" w:sz="0" w:space="0" w:color="auto"/>
      </w:divBdr>
    </w:div>
    <w:div w:id="1769425130">
      <w:bodyDiv w:val="1"/>
      <w:marLeft w:val="0"/>
      <w:marRight w:val="0"/>
      <w:marTop w:val="0"/>
      <w:marBottom w:val="0"/>
      <w:divBdr>
        <w:top w:val="none" w:sz="0" w:space="0" w:color="auto"/>
        <w:left w:val="none" w:sz="0" w:space="0" w:color="auto"/>
        <w:bottom w:val="none" w:sz="0" w:space="0" w:color="auto"/>
        <w:right w:val="none" w:sz="0" w:space="0" w:color="auto"/>
      </w:divBdr>
      <w:divsChild>
        <w:div w:id="644285618">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 w:id="884752821">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790464159">
      <w:bodyDiv w:val="1"/>
      <w:marLeft w:val="0"/>
      <w:marRight w:val="0"/>
      <w:marTop w:val="0"/>
      <w:marBottom w:val="0"/>
      <w:divBdr>
        <w:top w:val="none" w:sz="0" w:space="0" w:color="auto"/>
        <w:left w:val="none" w:sz="0" w:space="0" w:color="auto"/>
        <w:bottom w:val="none" w:sz="0" w:space="0" w:color="auto"/>
        <w:right w:val="none" w:sz="0" w:space="0" w:color="auto"/>
      </w:divBdr>
    </w:div>
    <w:div w:id="1794864527">
      <w:bodyDiv w:val="1"/>
      <w:marLeft w:val="0"/>
      <w:marRight w:val="0"/>
      <w:marTop w:val="0"/>
      <w:marBottom w:val="0"/>
      <w:divBdr>
        <w:top w:val="none" w:sz="0" w:space="0" w:color="auto"/>
        <w:left w:val="none" w:sz="0" w:space="0" w:color="auto"/>
        <w:bottom w:val="none" w:sz="0" w:space="0" w:color="auto"/>
        <w:right w:val="none" w:sz="0" w:space="0" w:color="auto"/>
      </w:divBdr>
    </w:div>
    <w:div w:id="1811434722">
      <w:bodyDiv w:val="1"/>
      <w:marLeft w:val="0"/>
      <w:marRight w:val="0"/>
      <w:marTop w:val="0"/>
      <w:marBottom w:val="0"/>
      <w:divBdr>
        <w:top w:val="none" w:sz="0" w:space="0" w:color="auto"/>
        <w:left w:val="none" w:sz="0" w:space="0" w:color="auto"/>
        <w:bottom w:val="none" w:sz="0" w:space="0" w:color="auto"/>
        <w:right w:val="none" w:sz="0" w:space="0" w:color="auto"/>
      </w:divBdr>
    </w:div>
    <w:div w:id="1826388836">
      <w:bodyDiv w:val="1"/>
      <w:marLeft w:val="0"/>
      <w:marRight w:val="0"/>
      <w:marTop w:val="0"/>
      <w:marBottom w:val="0"/>
      <w:divBdr>
        <w:top w:val="none" w:sz="0" w:space="0" w:color="auto"/>
        <w:left w:val="none" w:sz="0" w:space="0" w:color="auto"/>
        <w:bottom w:val="none" w:sz="0" w:space="0" w:color="auto"/>
        <w:right w:val="none" w:sz="0" w:space="0" w:color="auto"/>
      </w:divBdr>
    </w:div>
    <w:div w:id="1834102580">
      <w:bodyDiv w:val="1"/>
      <w:marLeft w:val="0"/>
      <w:marRight w:val="0"/>
      <w:marTop w:val="0"/>
      <w:marBottom w:val="0"/>
      <w:divBdr>
        <w:top w:val="none" w:sz="0" w:space="0" w:color="auto"/>
        <w:left w:val="none" w:sz="0" w:space="0" w:color="auto"/>
        <w:bottom w:val="none" w:sz="0" w:space="0" w:color="auto"/>
        <w:right w:val="none" w:sz="0" w:space="0" w:color="auto"/>
      </w:divBdr>
    </w:div>
    <w:div w:id="1850875839">
      <w:bodyDiv w:val="1"/>
      <w:marLeft w:val="0"/>
      <w:marRight w:val="0"/>
      <w:marTop w:val="0"/>
      <w:marBottom w:val="0"/>
      <w:divBdr>
        <w:top w:val="none" w:sz="0" w:space="0" w:color="auto"/>
        <w:left w:val="none" w:sz="0" w:space="0" w:color="auto"/>
        <w:bottom w:val="none" w:sz="0" w:space="0" w:color="auto"/>
        <w:right w:val="none" w:sz="0" w:space="0" w:color="auto"/>
      </w:divBdr>
    </w:div>
    <w:div w:id="1852059820">
      <w:bodyDiv w:val="1"/>
      <w:marLeft w:val="0"/>
      <w:marRight w:val="0"/>
      <w:marTop w:val="0"/>
      <w:marBottom w:val="0"/>
      <w:divBdr>
        <w:top w:val="none" w:sz="0" w:space="0" w:color="auto"/>
        <w:left w:val="none" w:sz="0" w:space="0" w:color="auto"/>
        <w:bottom w:val="none" w:sz="0" w:space="0" w:color="auto"/>
        <w:right w:val="none" w:sz="0" w:space="0" w:color="auto"/>
      </w:divBdr>
    </w:div>
    <w:div w:id="1858542792">
      <w:bodyDiv w:val="1"/>
      <w:marLeft w:val="0"/>
      <w:marRight w:val="0"/>
      <w:marTop w:val="0"/>
      <w:marBottom w:val="0"/>
      <w:divBdr>
        <w:top w:val="none" w:sz="0" w:space="0" w:color="auto"/>
        <w:left w:val="none" w:sz="0" w:space="0" w:color="auto"/>
        <w:bottom w:val="none" w:sz="0" w:space="0" w:color="auto"/>
        <w:right w:val="none" w:sz="0" w:space="0" w:color="auto"/>
      </w:divBdr>
    </w:div>
    <w:div w:id="1873347203">
      <w:bodyDiv w:val="1"/>
      <w:marLeft w:val="0"/>
      <w:marRight w:val="0"/>
      <w:marTop w:val="0"/>
      <w:marBottom w:val="0"/>
      <w:divBdr>
        <w:top w:val="none" w:sz="0" w:space="0" w:color="auto"/>
        <w:left w:val="none" w:sz="0" w:space="0" w:color="auto"/>
        <w:bottom w:val="none" w:sz="0" w:space="0" w:color="auto"/>
        <w:right w:val="none" w:sz="0" w:space="0" w:color="auto"/>
      </w:divBdr>
    </w:div>
    <w:div w:id="1876505629">
      <w:bodyDiv w:val="1"/>
      <w:marLeft w:val="0"/>
      <w:marRight w:val="0"/>
      <w:marTop w:val="0"/>
      <w:marBottom w:val="0"/>
      <w:divBdr>
        <w:top w:val="none" w:sz="0" w:space="0" w:color="auto"/>
        <w:left w:val="none" w:sz="0" w:space="0" w:color="auto"/>
        <w:bottom w:val="none" w:sz="0" w:space="0" w:color="auto"/>
        <w:right w:val="none" w:sz="0" w:space="0" w:color="auto"/>
      </w:divBdr>
    </w:div>
    <w:div w:id="1880582780">
      <w:bodyDiv w:val="1"/>
      <w:marLeft w:val="0"/>
      <w:marRight w:val="0"/>
      <w:marTop w:val="0"/>
      <w:marBottom w:val="0"/>
      <w:divBdr>
        <w:top w:val="none" w:sz="0" w:space="0" w:color="auto"/>
        <w:left w:val="none" w:sz="0" w:space="0" w:color="auto"/>
        <w:bottom w:val="none" w:sz="0" w:space="0" w:color="auto"/>
        <w:right w:val="none" w:sz="0" w:space="0" w:color="auto"/>
      </w:divBdr>
    </w:div>
    <w:div w:id="1894655084">
      <w:bodyDiv w:val="1"/>
      <w:marLeft w:val="0"/>
      <w:marRight w:val="0"/>
      <w:marTop w:val="0"/>
      <w:marBottom w:val="0"/>
      <w:divBdr>
        <w:top w:val="none" w:sz="0" w:space="0" w:color="auto"/>
        <w:left w:val="none" w:sz="0" w:space="0" w:color="auto"/>
        <w:bottom w:val="none" w:sz="0" w:space="0" w:color="auto"/>
        <w:right w:val="none" w:sz="0" w:space="0" w:color="auto"/>
      </w:divBdr>
    </w:div>
    <w:div w:id="1910923973">
      <w:bodyDiv w:val="1"/>
      <w:marLeft w:val="0"/>
      <w:marRight w:val="0"/>
      <w:marTop w:val="0"/>
      <w:marBottom w:val="0"/>
      <w:divBdr>
        <w:top w:val="none" w:sz="0" w:space="0" w:color="auto"/>
        <w:left w:val="none" w:sz="0" w:space="0" w:color="auto"/>
        <w:bottom w:val="none" w:sz="0" w:space="0" w:color="auto"/>
        <w:right w:val="none" w:sz="0" w:space="0" w:color="auto"/>
      </w:divBdr>
    </w:div>
    <w:div w:id="1915897871">
      <w:bodyDiv w:val="1"/>
      <w:marLeft w:val="0"/>
      <w:marRight w:val="0"/>
      <w:marTop w:val="0"/>
      <w:marBottom w:val="0"/>
      <w:divBdr>
        <w:top w:val="none" w:sz="0" w:space="0" w:color="auto"/>
        <w:left w:val="none" w:sz="0" w:space="0" w:color="auto"/>
        <w:bottom w:val="none" w:sz="0" w:space="0" w:color="auto"/>
        <w:right w:val="none" w:sz="0" w:space="0" w:color="auto"/>
      </w:divBdr>
    </w:div>
    <w:div w:id="1922373156">
      <w:bodyDiv w:val="1"/>
      <w:marLeft w:val="0"/>
      <w:marRight w:val="0"/>
      <w:marTop w:val="0"/>
      <w:marBottom w:val="0"/>
      <w:divBdr>
        <w:top w:val="none" w:sz="0" w:space="0" w:color="auto"/>
        <w:left w:val="none" w:sz="0" w:space="0" w:color="auto"/>
        <w:bottom w:val="none" w:sz="0" w:space="0" w:color="auto"/>
        <w:right w:val="none" w:sz="0" w:space="0" w:color="auto"/>
      </w:divBdr>
    </w:div>
    <w:div w:id="1927499043">
      <w:bodyDiv w:val="1"/>
      <w:marLeft w:val="0"/>
      <w:marRight w:val="0"/>
      <w:marTop w:val="0"/>
      <w:marBottom w:val="0"/>
      <w:divBdr>
        <w:top w:val="none" w:sz="0" w:space="0" w:color="auto"/>
        <w:left w:val="none" w:sz="0" w:space="0" w:color="auto"/>
        <w:bottom w:val="none" w:sz="0" w:space="0" w:color="auto"/>
        <w:right w:val="none" w:sz="0" w:space="0" w:color="auto"/>
      </w:divBdr>
    </w:div>
    <w:div w:id="1932007843">
      <w:bodyDiv w:val="1"/>
      <w:marLeft w:val="0"/>
      <w:marRight w:val="0"/>
      <w:marTop w:val="0"/>
      <w:marBottom w:val="0"/>
      <w:divBdr>
        <w:top w:val="none" w:sz="0" w:space="0" w:color="auto"/>
        <w:left w:val="none" w:sz="0" w:space="0" w:color="auto"/>
        <w:bottom w:val="none" w:sz="0" w:space="0" w:color="auto"/>
        <w:right w:val="none" w:sz="0" w:space="0" w:color="auto"/>
      </w:divBdr>
    </w:div>
    <w:div w:id="1939294332">
      <w:bodyDiv w:val="1"/>
      <w:marLeft w:val="0"/>
      <w:marRight w:val="0"/>
      <w:marTop w:val="0"/>
      <w:marBottom w:val="0"/>
      <w:divBdr>
        <w:top w:val="none" w:sz="0" w:space="0" w:color="auto"/>
        <w:left w:val="none" w:sz="0" w:space="0" w:color="auto"/>
        <w:bottom w:val="none" w:sz="0" w:space="0" w:color="auto"/>
        <w:right w:val="none" w:sz="0" w:space="0" w:color="auto"/>
      </w:divBdr>
    </w:div>
    <w:div w:id="1943683170">
      <w:bodyDiv w:val="1"/>
      <w:marLeft w:val="0"/>
      <w:marRight w:val="0"/>
      <w:marTop w:val="0"/>
      <w:marBottom w:val="0"/>
      <w:divBdr>
        <w:top w:val="none" w:sz="0" w:space="0" w:color="auto"/>
        <w:left w:val="none" w:sz="0" w:space="0" w:color="auto"/>
        <w:bottom w:val="none" w:sz="0" w:space="0" w:color="auto"/>
        <w:right w:val="none" w:sz="0" w:space="0" w:color="auto"/>
      </w:divBdr>
    </w:div>
    <w:div w:id="1945261699">
      <w:bodyDiv w:val="1"/>
      <w:marLeft w:val="0"/>
      <w:marRight w:val="0"/>
      <w:marTop w:val="0"/>
      <w:marBottom w:val="0"/>
      <w:divBdr>
        <w:top w:val="none" w:sz="0" w:space="0" w:color="auto"/>
        <w:left w:val="none" w:sz="0" w:space="0" w:color="auto"/>
        <w:bottom w:val="none" w:sz="0" w:space="0" w:color="auto"/>
        <w:right w:val="none" w:sz="0" w:space="0" w:color="auto"/>
      </w:divBdr>
    </w:div>
    <w:div w:id="1947273889">
      <w:bodyDiv w:val="1"/>
      <w:marLeft w:val="0"/>
      <w:marRight w:val="0"/>
      <w:marTop w:val="0"/>
      <w:marBottom w:val="0"/>
      <w:divBdr>
        <w:top w:val="none" w:sz="0" w:space="0" w:color="auto"/>
        <w:left w:val="none" w:sz="0" w:space="0" w:color="auto"/>
        <w:bottom w:val="none" w:sz="0" w:space="0" w:color="auto"/>
        <w:right w:val="none" w:sz="0" w:space="0" w:color="auto"/>
      </w:divBdr>
    </w:div>
    <w:div w:id="1949509062">
      <w:bodyDiv w:val="1"/>
      <w:marLeft w:val="0"/>
      <w:marRight w:val="0"/>
      <w:marTop w:val="0"/>
      <w:marBottom w:val="0"/>
      <w:divBdr>
        <w:top w:val="none" w:sz="0" w:space="0" w:color="auto"/>
        <w:left w:val="none" w:sz="0" w:space="0" w:color="auto"/>
        <w:bottom w:val="none" w:sz="0" w:space="0" w:color="auto"/>
        <w:right w:val="none" w:sz="0" w:space="0" w:color="auto"/>
      </w:divBdr>
    </w:div>
    <w:div w:id="1952861514">
      <w:bodyDiv w:val="1"/>
      <w:marLeft w:val="0"/>
      <w:marRight w:val="0"/>
      <w:marTop w:val="0"/>
      <w:marBottom w:val="0"/>
      <w:divBdr>
        <w:top w:val="none" w:sz="0" w:space="0" w:color="auto"/>
        <w:left w:val="none" w:sz="0" w:space="0" w:color="auto"/>
        <w:bottom w:val="none" w:sz="0" w:space="0" w:color="auto"/>
        <w:right w:val="none" w:sz="0" w:space="0" w:color="auto"/>
      </w:divBdr>
    </w:div>
    <w:div w:id="1956718001">
      <w:bodyDiv w:val="1"/>
      <w:marLeft w:val="0"/>
      <w:marRight w:val="0"/>
      <w:marTop w:val="0"/>
      <w:marBottom w:val="0"/>
      <w:divBdr>
        <w:top w:val="none" w:sz="0" w:space="0" w:color="auto"/>
        <w:left w:val="none" w:sz="0" w:space="0" w:color="auto"/>
        <w:bottom w:val="none" w:sz="0" w:space="0" w:color="auto"/>
        <w:right w:val="none" w:sz="0" w:space="0" w:color="auto"/>
      </w:divBdr>
    </w:div>
    <w:div w:id="1961908880">
      <w:bodyDiv w:val="1"/>
      <w:marLeft w:val="0"/>
      <w:marRight w:val="0"/>
      <w:marTop w:val="0"/>
      <w:marBottom w:val="0"/>
      <w:divBdr>
        <w:top w:val="none" w:sz="0" w:space="0" w:color="auto"/>
        <w:left w:val="none" w:sz="0" w:space="0" w:color="auto"/>
        <w:bottom w:val="none" w:sz="0" w:space="0" w:color="auto"/>
        <w:right w:val="none" w:sz="0" w:space="0" w:color="auto"/>
      </w:divBdr>
    </w:div>
    <w:div w:id="1976762829">
      <w:bodyDiv w:val="1"/>
      <w:marLeft w:val="0"/>
      <w:marRight w:val="0"/>
      <w:marTop w:val="0"/>
      <w:marBottom w:val="0"/>
      <w:divBdr>
        <w:top w:val="none" w:sz="0" w:space="0" w:color="auto"/>
        <w:left w:val="none" w:sz="0" w:space="0" w:color="auto"/>
        <w:bottom w:val="none" w:sz="0" w:space="0" w:color="auto"/>
        <w:right w:val="none" w:sz="0" w:space="0" w:color="auto"/>
      </w:divBdr>
    </w:div>
    <w:div w:id="1986935907">
      <w:bodyDiv w:val="1"/>
      <w:marLeft w:val="0"/>
      <w:marRight w:val="0"/>
      <w:marTop w:val="0"/>
      <w:marBottom w:val="0"/>
      <w:divBdr>
        <w:top w:val="none" w:sz="0" w:space="0" w:color="auto"/>
        <w:left w:val="none" w:sz="0" w:space="0" w:color="auto"/>
        <w:bottom w:val="none" w:sz="0" w:space="0" w:color="auto"/>
        <w:right w:val="none" w:sz="0" w:space="0" w:color="auto"/>
      </w:divBdr>
    </w:div>
    <w:div w:id="1992516306">
      <w:bodyDiv w:val="1"/>
      <w:marLeft w:val="0"/>
      <w:marRight w:val="0"/>
      <w:marTop w:val="0"/>
      <w:marBottom w:val="0"/>
      <w:divBdr>
        <w:top w:val="none" w:sz="0" w:space="0" w:color="auto"/>
        <w:left w:val="none" w:sz="0" w:space="0" w:color="auto"/>
        <w:bottom w:val="none" w:sz="0" w:space="0" w:color="auto"/>
        <w:right w:val="none" w:sz="0" w:space="0" w:color="auto"/>
      </w:divBdr>
    </w:div>
    <w:div w:id="1997488035">
      <w:bodyDiv w:val="1"/>
      <w:marLeft w:val="0"/>
      <w:marRight w:val="0"/>
      <w:marTop w:val="0"/>
      <w:marBottom w:val="0"/>
      <w:divBdr>
        <w:top w:val="none" w:sz="0" w:space="0" w:color="auto"/>
        <w:left w:val="none" w:sz="0" w:space="0" w:color="auto"/>
        <w:bottom w:val="none" w:sz="0" w:space="0" w:color="auto"/>
        <w:right w:val="none" w:sz="0" w:space="0" w:color="auto"/>
      </w:divBdr>
    </w:div>
    <w:div w:id="2000838267">
      <w:bodyDiv w:val="1"/>
      <w:marLeft w:val="0"/>
      <w:marRight w:val="0"/>
      <w:marTop w:val="0"/>
      <w:marBottom w:val="0"/>
      <w:divBdr>
        <w:top w:val="none" w:sz="0" w:space="0" w:color="auto"/>
        <w:left w:val="none" w:sz="0" w:space="0" w:color="auto"/>
        <w:bottom w:val="none" w:sz="0" w:space="0" w:color="auto"/>
        <w:right w:val="none" w:sz="0" w:space="0" w:color="auto"/>
      </w:divBdr>
    </w:div>
    <w:div w:id="2004233772">
      <w:bodyDiv w:val="1"/>
      <w:marLeft w:val="0"/>
      <w:marRight w:val="0"/>
      <w:marTop w:val="0"/>
      <w:marBottom w:val="0"/>
      <w:divBdr>
        <w:top w:val="none" w:sz="0" w:space="0" w:color="auto"/>
        <w:left w:val="none" w:sz="0" w:space="0" w:color="auto"/>
        <w:bottom w:val="none" w:sz="0" w:space="0" w:color="auto"/>
        <w:right w:val="none" w:sz="0" w:space="0" w:color="auto"/>
      </w:divBdr>
    </w:div>
    <w:div w:id="2023389015">
      <w:bodyDiv w:val="1"/>
      <w:marLeft w:val="0"/>
      <w:marRight w:val="0"/>
      <w:marTop w:val="0"/>
      <w:marBottom w:val="0"/>
      <w:divBdr>
        <w:top w:val="none" w:sz="0" w:space="0" w:color="auto"/>
        <w:left w:val="none" w:sz="0" w:space="0" w:color="auto"/>
        <w:bottom w:val="none" w:sz="0" w:space="0" w:color="auto"/>
        <w:right w:val="none" w:sz="0" w:space="0" w:color="auto"/>
      </w:divBdr>
    </w:div>
    <w:div w:id="2024431182">
      <w:bodyDiv w:val="1"/>
      <w:marLeft w:val="0"/>
      <w:marRight w:val="0"/>
      <w:marTop w:val="0"/>
      <w:marBottom w:val="0"/>
      <w:divBdr>
        <w:top w:val="none" w:sz="0" w:space="0" w:color="auto"/>
        <w:left w:val="none" w:sz="0" w:space="0" w:color="auto"/>
        <w:bottom w:val="none" w:sz="0" w:space="0" w:color="auto"/>
        <w:right w:val="none" w:sz="0" w:space="0" w:color="auto"/>
      </w:divBdr>
    </w:div>
    <w:div w:id="2027438197">
      <w:bodyDiv w:val="1"/>
      <w:marLeft w:val="0"/>
      <w:marRight w:val="0"/>
      <w:marTop w:val="0"/>
      <w:marBottom w:val="0"/>
      <w:divBdr>
        <w:top w:val="none" w:sz="0" w:space="0" w:color="auto"/>
        <w:left w:val="none" w:sz="0" w:space="0" w:color="auto"/>
        <w:bottom w:val="none" w:sz="0" w:space="0" w:color="auto"/>
        <w:right w:val="none" w:sz="0" w:space="0" w:color="auto"/>
      </w:divBdr>
    </w:div>
    <w:div w:id="2055157283">
      <w:bodyDiv w:val="1"/>
      <w:marLeft w:val="0"/>
      <w:marRight w:val="0"/>
      <w:marTop w:val="0"/>
      <w:marBottom w:val="0"/>
      <w:divBdr>
        <w:top w:val="none" w:sz="0" w:space="0" w:color="auto"/>
        <w:left w:val="none" w:sz="0" w:space="0" w:color="auto"/>
        <w:bottom w:val="none" w:sz="0" w:space="0" w:color="auto"/>
        <w:right w:val="none" w:sz="0" w:space="0" w:color="auto"/>
      </w:divBdr>
    </w:div>
    <w:div w:id="2068187963">
      <w:bodyDiv w:val="1"/>
      <w:marLeft w:val="0"/>
      <w:marRight w:val="0"/>
      <w:marTop w:val="0"/>
      <w:marBottom w:val="0"/>
      <w:divBdr>
        <w:top w:val="none" w:sz="0" w:space="0" w:color="auto"/>
        <w:left w:val="none" w:sz="0" w:space="0" w:color="auto"/>
        <w:bottom w:val="none" w:sz="0" w:space="0" w:color="auto"/>
        <w:right w:val="none" w:sz="0" w:space="0" w:color="auto"/>
      </w:divBdr>
    </w:div>
    <w:div w:id="2071733006">
      <w:bodyDiv w:val="1"/>
      <w:marLeft w:val="0"/>
      <w:marRight w:val="0"/>
      <w:marTop w:val="0"/>
      <w:marBottom w:val="0"/>
      <w:divBdr>
        <w:top w:val="none" w:sz="0" w:space="0" w:color="auto"/>
        <w:left w:val="none" w:sz="0" w:space="0" w:color="auto"/>
        <w:bottom w:val="none" w:sz="0" w:space="0" w:color="auto"/>
        <w:right w:val="none" w:sz="0" w:space="0" w:color="auto"/>
      </w:divBdr>
    </w:div>
    <w:div w:id="2073113764">
      <w:bodyDiv w:val="1"/>
      <w:marLeft w:val="0"/>
      <w:marRight w:val="0"/>
      <w:marTop w:val="0"/>
      <w:marBottom w:val="0"/>
      <w:divBdr>
        <w:top w:val="none" w:sz="0" w:space="0" w:color="auto"/>
        <w:left w:val="none" w:sz="0" w:space="0" w:color="auto"/>
        <w:bottom w:val="none" w:sz="0" w:space="0" w:color="auto"/>
        <w:right w:val="none" w:sz="0" w:space="0" w:color="auto"/>
      </w:divBdr>
      <w:divsChild>
        <w:div w:id="1369839866">
          <w:marLeft w:val="0"/>
          <w:marRight w:val="0"/>
          <w:marTop w:val="0"/>
          <w:marBottom w:val="0"/>
          <w:divBdr>
            <w:top w:val="none" w:sz="0" w:space="0" w:color="auto"/>
            <w:left w:val="none" w:sz="0" w:space="0" w:color="auto"/>
            <w:bottom w:val="none" w:sz="0" w:space="0" w:color="auto"/>
            <w:right w:val="none" w:sz="0" w:space="0" w:color="auto"/>
          </w:divBdr>
        </w:div>
        <w:div w:id="119081184">
          <w:marLeft w:val="0"/>
          <w:marRight w:val="0"/>
          <w:marTop w:val="0"/>
          <w:marBottom w:val="0"/>
          <w:divBdr>
            <w:top w:val="none" w:sz="0" w:space="0" w:color="auto"/>
            <w:left w:val="none" w:sz="0" w:space="0" w:color="auto"/>
            <w:bottom w:val="none" w:sz="0" w:space="0" w:color="auto"/>
            <w:right w:val="none" w:sz="0" w:space="0" w:color="auto"/>
          </w:divBdr>
          <w:divsChild>
            <w:div w:id="843935497">
              <w:marLeft w:val="0"/>
              <w:marRight w:val="0"/>
              <w:marTop w:val="0"/>
              <w:marBottom w:val="0"/>
              <w:divBdr>
                <w:top w:val="none" w:sz="0" w:space="0" w:color="auto"/>
                <w:left w:val="none" w:sz="0" w:space="0" w:color="auto"/>
                <w:bottom w:val="none" w:sz="0" w:space="0" w:color="auto"/>
                <w:right w:val="none" w:sz="0" w:space="0" w:color="auto"/>
              </w:divBdr>
            </w:div>
            <w:div w:id="1249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2750">
      <w:bodyDiv w:val="1"/>
      <w:marLeft w:val="0"/>
      <w:marRight w:val="0"/>
      <w:marTop w:val="0"/>
      <w:marBottom w:val="0"/>
      <w:divBdr>
        <w:top w:val="none" w:sz="0" w:space="0" w:color="auto"/>
        <w:left w:val="none" w:sz="0" w:space="0" w:color="auto"/>
        <w:bottom w:val="none" w:sz="0" w:space="0" w:color="auto"/>
        <w:right w:val="none" w:sz="0" w:space="0" w:color="auto"/>
      </w:divBdr>
    </w:div>
    <w:div w:id="2105487875">
      <w:bodyDiv w:val="1"/>
      <w:marLeft w:val="0"/>
      <w:marRight w:val="0"/>
      <w:marTop w:val="0"/>
      <w:marBottom w:val="0"/>
      <w:divBdr>
        <w:top w:val="none" w:sz="0" w:space="0" w:color="auto"/>
        <w:left w:val="none" w:sz="0" w:space="0" w:color="auto"/>
        <w:bottom w:val="none" w:sz="0" w:space="0" w:color="auto"/>
        <w:right w:val="none" w:sz="0" w:space="0" w:color="auto"/>
      </w:divBdr>
    </w:div>
    <w:div w:id="2114666342">
      <w:bodyDiv w:val="1"/>
      <w:marLeft w:val="0"/>
      <w:marRight w:val="0"/>
      <w:marTop w:val="0"/>
      <w:marBottom w:val="0"/>
      <w:divBdr>
        <w:top w:val="none" w:sz="0" w:space="0" w:color="auto"/>
        <w:left w:val="none" w:sz="0" w:space="0" w:color="auto"/>
        <w:bottom w:val="none" w:sz="0" w:space="0" w:color="auto"/>
        <w:right w:val="none" w:sz="0" w:space="0" w:color="auto"/>
      </w:divBdr>
    </w:div>
    <w:div w:id="2115200507">
      <w:bodyDiv w:val="1"/>
      <w:marLeft w:val="0"/>
      <w:marRight w:val="0"/>
      <w:marTop w:val="0"/>
      <w:marBottom w:val="0"/>
      <w:divBdr>
        <w:top w:val="none" w:sz="0" w:space="0" w:color="auto"/>
        <w:left w:val="none" w:sz="0" w:space="0" w:color="auto"/>
        <w:bottom w:val="none" w:sz="0" w:space="0" w:color="auto"/>
        <w:right w:val="none" w:sz="0" w:space="0" w:color="auto"/>
      </w:divBdr>
    </w:div>
    <w:div w:id="2119982952">
      <w:bodyDiv w:val="1"/>
      <w:marLeft w:val="0"/>
      <w:marRight w:val="0"/>
      <w:marTop w:val="0"/>
      <w:marBottom w:val="0"/>
      <w:divBdr>
        <w:top w:val="none" w:sz="0" w:space="0" w:color="auto"/>
        <w:left w:val="none" w:sz="0" w:space="0" w:color="auto"/>
        <w:bottom w:val="none" w:sz="0" w:space="0" w:color="auto"/>
        <w:right w:val="none" w:sz="0" w:space="0" w:color="auto"/>
      </w:divBdr>
    </w:div>
    <w:div w:id="2127967645">
      <w:bodyDiv w:val="1"/>
      <w:marLeft w:val="0"/>
      <w:marRight w:val="0"/>
      <w:marTop w:val="0"/>
      <w:marBottom w:val="0"/>
      <w:divBdr>
        <w:top w:val="none" w:sz="0" w:space="0" w:color="auto"/>
        <w:left w:val="none" w:sz="0" w:space="0" w:color="auto"/>
        <w:bottom w:val="none" w:sz="0" w:space="0" w:color="auto"/>
        <w:right w:val="none" w:sz="0" w:space="0" w:color="auto"/>
      </w:divBdr>
    </w:div>
    <w:div w:id="2129658253">
      <w:bodyDiv w:val="1"/>
      <w:marLeft w:val="0"/>
      <w:marRight w:val="0"/>
      <w:marTop w:val="0"/>
      <w:marBottom w:val="0"/>
      <w:divBdr>
        <w:top w:val="none" w:sz="0" w:space="0" w:color="auto"/>
        <w:left w:val="none" w:sz="0" w:space="0" w:color="auto"/>
        <w:bottom w:val="none" w:sz="0" w:space="0" w:color="auto"/>
        <w:right w:val="none" w:sz="0" w:space="0" w:color="auto"/>
      </w:divBdr>
    </w:div>
    <w:div w:id="214303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png"/><Relationship Id="rId47" Type="http://schemas.openxmlformats.org/officeDocument/2006/relationships/image" Target="media/image24.png"/><Relationship Id="rId63" Type="http://schemas.openxmlformats.org/officeDocument/2006/relationships/oleObject" Target="embeddings/oleObject21.bin"/><Relationship Id="rId68" Type="http://schemas.openxmlformats.org/officeDocument/2006/relationships/image" Target="media/image40.gif"/><Relationship Id="rId84" Type="http://schemas.openxmlformats.org/officeDocument/2006/relationships/oleObject" Target="embeddings/oleObject25.bin"/><Relationship Id="rId89" Type="http://schemas.openxmlformats.org/officeDocument/2006/relationships/oleObject" Target="embeddings/oleObject28.bin"/><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33.gif"/><Relationship Id="rId74" Type="http://schemas.openxmlformats.org/officeDocument/2006/relationships/hyperlink" Target="http://www.grandars.ru/student/ekonomicheskaya-teoriya/izderzhki-proizvodstva.html" TargetMode="External"/><Relationship Id="rId79" Type="http://schemas.openxmlformats.org/officeDocument/2006/relationships/image" Target="media/image44.png"/><Relationship Id="rId5" Type="http://schemas.openxmlformats.org/officeDocument/2006/relationships/webSettings" Target="webSettings.xml"/><Relationship Id="rId90" Type="http://schemas.openxmlformats.org/officeDocument/2006/relationships/hyperlink" Target="http://www.grandars.ru/student/nalogi/nalogovyy-kodeks-rf.html" TargetMode="External"/><Relationship Id="rId95" Type="http://schemas.openxmlformats.org/officeDocument/2006/relationships/hyperlink" Target="http://www.grandars.ru/student/nalogi/mestnye-nalogi.html" TargetMode="External"/><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20.png"/><Relationship Id="rId48" Type="http://schemas.openxmlformats.org/officeDocument/2006/relationships/image" Target="media/image25.png"/><Relationship Id="rId64" Type="http://schemas.openxmlformats.org/officeDocument/2006/relationships/image" Target="media/image38.wmf"/><Relationship Id="rId69" Type="http://schemas.openxmlformats.org/officeDocument/2006/relationships/image" Target="media/image41.gif"/><Relationship Id="rId80" Type="http://schemas.openxmlformats.org/officeDocument/2006/relationships/image" Target="media/image45.png"/><Relationship Id="rId85" Type="http://schemas.openxmlformats.org/officeDocument/2006/relationships/image" Target="media/image48.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3.png"/><Relationship Id="rId59" Type="http://schemas.openxmlformats.org/officeDocument/2006/relationships/image" Target="media/image34.gif"/><Relationship Id="rId67" Type="http://schemas.openxmlformats.org/officeDocument/2006/relationships/oleObject" Target="embeddings/oleObject23.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9.gif"/><Relationship Id="rId62" Type="http://schemas.openxmlformats.org/officeDocument/2006/relationships/image" Target="media/image37.wmf"/><Relationship Id="rId70" Type="http://schemas.openxmlformats.org/officeDocument/2006/relationships/hyperlink" Target="http://www.grandars.ru/student/ekonomicheskaya-teoriya/izderzhki-proizvodstva.html" TargetMode="External"/><Relationship Id="rId75" Type="http://schemas.openxmlformats.org/officeDocument/2006/relationships/hyperlink" Target="http://www.grandars.ru/student/ekonomicheskaya-teoriya/izderzhki-proizvodstva.html" TargetMode="External"/><Relationship Id="rId83" Type="http://schemas.openxmlformats.org/officeDocument/2006/relationships/image" Target="media/image47.wmf"/><Relationship Id="rId88" Type="http://schemas.openxmlformats.org/officeDocument/2006/relationships/oleObject" Target="embeddings/oleObject27.bin"/><Relationship Id="rId91" Type="http://schemas.openxmlformats.org/officeDocument/2006/relationships/hyperlink" Target="http://www.grandars.ru/college/pravovedenie/konstituciya-rf.html" TargetMode="External"/><Relationship Id="rId96" Type="http://schemas.openxmlformats.org/officeDocument/2006/relationships/hyperlink" Target="http://www.grandars.ru/student/nalogi/nalogovyy-kodeks-rf.html" TargetMode="Externa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6.wmf"/><Relationship Id="rId57" Type="http://schemas.openxmlformats.org/officeDocument/2006/relationships/image" Target="media/image32.gi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1.png"/><Relationship Id="rId52" Type="http://schemas.openxmlformats.org/officeDocument/2006/relationships/image" Target="media/image28.wmf"/><Relationship Id="rId60" Type="http://schemas.openxmlformats.org/officeDocument/2006/relationships/image" Target="media/image35.gif"/><Relationship Id="rId65" Type="http://schemas.openxmlformats.org/officeDocument/2006/relationships/oleObject" Target="embeddings/oleObject22.bin"/><Relationship Id="rId73" Type="http://schemas.openxmlformats.org/officeDocument/2006/relationships/hyperlink" Target="http://www.grandars.ru/student/ekonomicheskaya-teoriya/izderzhki-proizvodstva.html" TargetMode="External"/><Relationship Id="rId78" Type="http://schemas.openxmlformats.org/officeDocument/2006/relationships/image" Target="media/image43.png"/><Relationship Id="rId81" Type="http://schemas.openxmlformats.org/officeDocument/2006/relationships/image" Target="media/image46.wmf"/><Relationship Id="rId86" Type="http://schemas.openxmlformats.org/officeDocument/2006/relationships/oleObject" Target="embeddings/oleObject26.bin"/><Relationship Id="rId94" Type="http://schemas.openxmlformats.org/officeDocument/2006/relationships/hyperlink" Target="http://www.grandars.ru/student/nalogi/regionalnye-nalogi.html"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oleObject" Target="embeddings/oleObject19.bin"/><Relationship Id="rId55" Type="http://schemas.openxmlformats.org/officeDocument/2006/relationships/image" Target="media/image30.gif"/><Relationship Id="rId76" Type="http://schemas.openxmlformats.org/officeDocument/2006/relationships/hyperlink" Target="http://www.grandars.ru/student/ekonomicheskaya-teoriya/izderzhki-proizvodstva.html" TargetMode="External"/><Relationship Id="rId97" Type="http://schemas.openxmlformats.org/officeDocument/2006/relationships/hyperlink" Target="http://www.grandars.ru/student/ekonomicheskaya-teoriya/adam-smit.html" TargetMode="External"/><Relationship Id="rId7" Type="http://schemas.openxmlformats.org/officeDocument/2006/relationships/oleObject" Target="embeddings/oleObject1.bin"/><Relationship Id="rId71" Type="http://schemas.openxmlformats.org/officeDocument/2006/relationships/hyperlink" Target="http://www.grandars.ru/student/ekonomicheskaya-teoriya/izderzhki-proizvodstva.html" TargetMode="External"/><Relationship Id="rId92" Type="http://schemas.openxmlformats.org/officeDocument/2006/relationships/hyperlink" Target="http://www.grandars.ru/student/nalogi/nalogovyy-kodeks-rf.html" TargetMode="Externa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2.png"/><Relationship Id="rId66" Type="http://schemas.openxmlformats.org/officeDocument/2006/relationships/image" Target="media/image39.wmf"/><Relationship Id="rId87" Type="http://schemas.openxmlformats.org/officeDocument/2006/relationships/image" Target="media/image49.wmf"/><Relationship Id="rId61" Type="http://schemas.openxmlformats.org/officeDocument/2006/relationships/image" Target="media/image36.gif"/><Relationship Id="rId82" Type="http://schemas.openxmlformats.org/officeDocument/2006/relationships/oleObject" Target="embeddings/oleObject24.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31.gif"/><Relationship Id="rId77" Type="http://schemas.openxmlformats.org/officeDocument/2006/relationships/image" Target="media/image42.png"/><Relationship Id="rId100"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7.png"/><Relationship Id="rId72" Type="http://schemas.openxmlformats.org/officeDocument/2006/relationships/hyperlink" Target="http://www.grandars.ru/student/ekonomicheskaya-teoriya/izderzhki-proizvodstva.html" TargetMode="External"/><Relationship Id="rId93" Type="http://schemas.openxmlformats.org/officeDocument/2006/relationships/hyperlink" Target="http://www.grandars.ru/student/nalogi/federalnye-nalogi.html" TargetMode="External"/><Relationship Id="rId98" Type="http://schemas.openxmlformats.org/officeDocument/2006/relationships/hyperlink" Target="http://eos.ibi.spb.ru/umk/6_1/15/15_P0_R0_T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77F1A-0F4D-4FD2-8E7C-35A0A67B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111</Pages>
  <Words>20581</Words>
  <Characters>117312</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dc:creator>
  <cp:lastModifiedBy>admin</cp:lastModifiedBy>
  <cp:revision>16</cp:revision>
  <cp:lastPrinted>2016-11-09T12:04:00Z</cp:lastPrinted>
  <dcterms:created xsi:type="dcterms:W3CDTF">2021-10-21T12:55:00Z</dcterms:created>
  <dcterms:modified xsi:type="dcterms:W3CDTF">2025-09-09T06:36:00Z</dcterms:modified>
</cp:coreProperties>
</file>