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6F048" w14:textId="77777777" w:rsidR="00082A07" w:rsidRDefault="00BE2E12">
      <w:pPr>
        <w:spacing w:after="30" w:line="259" w:lineRule="auto"/>
        <w:ind w:left="1776" w:hanging="10"/>
        <w:jc w:val="left"/>
      </w:pPr>
      <w:r>
        <w:rPr>
          <w:b/>
          <w:sz w:val="28"/>
        </w:rPr>
        <w:t xml:space="preserve">ЧАСТНОЕ ОБРАЗОВАТЕЛЬНОЕ УЧРЕЖДЕНИЕ </w:t>
      </w:r>
      <w:r>
        <w:t xml:space="preserve"> </w:t>
      </w:r>
    </w:p>
    <w:p w14:paraId="454CF065" w14:textId="77777777" w:rsidR="00082A07" w:rsidRDefault="00BE2E12">
      <w:pPr>
        <w:spacing w:after="30" w:line="259" w:lineRule="auto"/>
        <w:ind w:left="2153" w:hanging="10"/>
        <w:jc w:val="left"/>
      </w:pPr>
      <w:r>
        <w:rPr>
          <w:b/>
          <w:sz w:val="28"/>
        </w:rPr>
        <w:t xml:space="preserve">ПРОФЕССИОНАЛЬНОГО ОБРАЗОВАНИЯ </w:t>
      </w:r>
    </w:p>
    <w:p w14:paraId="33AF1E72" w14:textId="77777777" w:rsidR="00082A07" w:rsidRDefault="00BE2E12">
      <w:pPr>
        <w:spacing w:after="0" w:line="259" w:lineRule="auto"/>
        <w:ind w:left="0" w:right="423" w:firstLine="0"/>
        <w:jc w:val="right"/>
      </w:pPr>
      <w:r>
        <w:rPr>
          <w:b/>
          <w:sz w:val="28"/>
        </w:rPr>
        <w:t xml:space="preserve">«СТАВРОПОЛЬСКИЙ МНОГОПРОФИЛЬНЫЙ КОЛЛЕДЖ» </w:t>
      </w:r>
      <w:r>
        <w:t xml:space="preserve"> </w:t>
      </w:r>
    </w:p>
    <w:p w14:paraId="602FC764" w14:textId="77777777" w:rsidR="00082A07" w:rsidRDefault="00BE2E12">
      <w:pPr>
        <w:spacing w:after="0" w:line="259" w:lineRule="auto"/>
        <w:ind w:left="722" w:firstLine="0"/>
        <w:jc w:val="left"/>
      </w:pPr>
      <w:r>
        <w:rPr>
          <w:b/>
        </w:rPr>
        <w:t xml:space="preserve"> </w:t>
      </w:r>
      <w:r>
        <w:t xml:space="preserve"> </w:t>
      </w:r>
    </w:p>
    <w:p w14:paraId="24012836" w14:textId="77777777" w:rsidR="00082A07" w:rsidRDefault="00BE2E12">
      <w:pPr>
        <w:spacing w:after="0" w:line="259" w:lineRule="auto"/>
        <w:ind w:left="722" w:firstLine="0"/>
        <w:jc w:val="left"/>
      </w:pPr>
      <w:r>
        <w:rPr>
          <w:b/>
        </w:rPr>
        <w:t xml:space="preserve"> </w:t>
      </w:r>
      <w:r>
        <w:t xml:space="preserve"> </w:t>
      </w:r>
    </w:p>
    <w:p w14:paraId="5B707423" w14:textId="77777777" w:rsidR="00082A07" w:rsidRDefault="00BE2E12">
      <w:pPr>
        <w:spacing w:after="0" w:line="259" w:lineRule="auto"/>
        <w:ind w:left="722" w:firstLine="0"/>
        <w:jc w:val="left"/>
      </w:pPr>
      <w:r>
        <w:rPr>
          <w:b/>
        </w:rPr>
        <w:t xml:space="preserve"> </w:t>
      </w:r>
      <w:r>
        <w:t xml:space="preserve"> </w:t>
      </w:r>
    </w:p>
    <w:p w14:paraId="0424385D" w14:textId="77777777" w:rsidR="00082A07" w:rsidRDefault="00BE2E12">
      <w:pPr>
        <w:spacing w:after="0" w:line="259" w:lineRule="auto"/>
        <w:ind w:left="722" w:firstLine="0"/>
        <w:jc w:val="left"/>
      </w:pPr>
      <w:r>
        <w:rPr>
          <w:b/>
        </w:rPr>
        <w:t xml:space="preserve"> </w:t>
      </w:r>
      <w:r>
        <w:t xml:space="preserve"> </w:t>
      </w:r>
    </w:p>
    <w:p w14:paraId="7C92EC7F" w14:textId="77777777" w:rsidR="00082A07" w:rsidRDefault="00BE2E12">
      <w:pPr>
        <w:spacing w:after="0" w:line="259" w:lineRule="auto"/>
        <w:ind w:left="722" w:firstLine="0"/>
        <w:jc w:val="left"/>
      </w:pPr>
      <w:r>
        <w:rPr>
          <w:b/>
        </w:rPr>
        <w:t xml:space="preserve"> </w:t>
      </w:r>
      <w:r>
        <w:t xml:space="preserve"> </w:t>
      </w:r>
    </w:p>
    <w:p w14:paraId="2B87C47E" w14:textId="77777777" w:rsidR="00082A07" w:rsidRDefault="00BE2E12">
      <w:pPr>
        <w:spacing w:after="0" w:line="259" w:lineRule="auto"/>
        <w:ind w:left="722" w:firstLine="0"/>
        <w:jc w:val="left"/>
      </w:pPr>
      <w:r>
        <w:rPr>
          <w:b/>
        </w:rPr>
        <w:t xml:space="preserve"> </w:t>
      </w:r>
      <w:r>
        <w:t xml:space="preserve"> </w:t>
      </w:r>
    </w:p>
    <w:p w14:paraId="1289CF19" w14:textId="77777777" w:rsidR="00082A07" w:rsidRDefault="00BE2E12">
      <w:pPr>
        <w:spacing w:after="0" w:line="259" w:lineRule="auto"/>
        <w:ind w:left="722" w:firstLine="0"/>
        <w:jc w:val="left"/>
      </w:pPr>
      <w:r>
        <w:rPr>
          <w:b/>
        </w:rPr>
        <w:t xml:space="preserve"> </w:t>
      </w:r>
      <w:r>
        <w:t xml:space="preserve"> </w:t>
      </w:r>
    </w:p>
    <w:p w14:paraId="4BDAA3D6" w14:textId="77777777" w:rsidR="00082A07" w:rsidRDefault="00BE2E12">
      <w:pPr>
        <w:spacing w:after="0" w:line="259" w:lineRule="auto"/>
        <w:ind w:left="722" w:firstLine="0"/>
        <w:jc w:val="left"/>
      </w:pPr>
      <w:r>
        <w:rPr>
          <w:b/>
        </w:rPr>
        <w:t xml:space="preserve"> </w:t>
      </w:r>
      <w:r>
        <w:t xml:space="preserve"> </w:t>
      </w:r>
    </w:p>
    <w:p w14:paraId="1DCC1399" w14:textId="77777777" w:rsidR="00082A07" w:rsidRDefault="00BE2E12">
      <w:pPr>
        <w:spacing w:after="0" w:line="259" w:lineRule="auto"/>
        <w:ind w:left="722" w:firstLine="0"/>
        <w:jc w:val="left"/>
      </w:pPr>
      <w:r>
        <w:rPr>
          <w:b/>
        </w:rPr>
        <w:t xml:space="preserve"> </w:t>
      </w:r>
      <w:r>
        <w:t xml:space="preserve"> </w:t>
      </w:r>
    </w:p>
    <w:p w14:paraId="391899AB" w14:textId="77777777" w:rsidR="00082A07" w:rsidRDefault="00BE2E12">
      <w:pPr>
        <w:spacing w:after="0" w:line="259" w:lineRule="auto"/>
        <w:ind w:left="722" w:firstLine="0"/>
        <w:jc w:val="left"/>
      </w:pPr>
      <w:r>
        <w:rPr>
          <w:b/>
        </w:rPr>
        <w:t xml:space="preserve"> </w:t>
      </w:r>
      <w:r>
        <w:t xml:space="preserve"> </w:t>
      </w:r>
    </w:p>
    <w:p w14:paraId="7FCBFABA" w14:textId="77777777" w:rsidR="00082A07" w:rsidRDefault="00BE2E12">
      <w:pPr>
        <w:spacing w:after="0" w:line="259" w:lineRule="auto"/>
        <w:ind w:left="722" w:firstLine="0"/>
        <w:jc w:val="left"/>
      </w:pPr>
      <w:r>
        <w:rPr>
          <w:b/>
        </w:rPr>
        <w:t xml:space="preserve"> </w:t>
      </w:r>
      <w:r>
        <w:t xml:space="preserve"> </w:t>
      </w:r>
    </w:p>
    <w:p w14:paraId="4F5EA7F5" w14:textId="77777777" w:rsidR="00082A07" w:rsidRDefault="00BE2E12">
      <w:pPr>
        <w:spacing w:after="0" w:line="259" w:lineRule="auto"/>
        <w:ind w:left="722" w:firstLine="0"/>
        <w:jc w:val="left"/>
      </w:pPr>
      <w:r>
        <w:rPr>
          <w:b/>
        </w:rPr>
        <w:t xml:space="preserve"> </w:t>
      </w:r>
      <w:r>
        <w:t xml:space="preserve"> </w:t>
      </w:r>
    </w:p>
    <w:p w14:paraId="7D5E3B8A" w14:textId="77777777" w:rsidR="00082A07" w:rsidRDefault="00BE2E12">
      <w:pPr>
        <w:spacing w:after="0" w:line="259" w:lineRule="auto"/>
        <w:ind w:left="722" w:firstLine="0"/>
        <w:jc w:val="left"/>
      </w:pPr>
      <w:r>
        <w:rPr>
          <w:b/>
        </w:rPr>
        <w:t xml:space="preserve"> </w:t>
      </w:r>
      <w:r>
        <w:t xml:space="preserve"> </w:t>
      </w:r>
    </w:p>
    <w:p w14:paraId="231F1FA9" w14:textId="77777777" w:rsidR="00082A07" w:rsidRDefault="00BE2E12">
      <w:pPr>
        <w:spacing w:after="0" w:line="259" w:lineRule="auto"/>
        <w:ind w:left="722" w:firstLine="0"/>
        <w:jc w:val="left"/>
      </w:pPr>
      <w:r>
        <w:rPr>
          <w:b/>
        </w:rPr>
        <w:t xml:space="preserve"> </w:t>
      </w:r>
      <w:r>
        <w:t xml:space="preserve"> </w:t>
      </w:r>
    </w:p>
    <w:p w14:paraId="7C0E5A0D" w14:textId="77777777" w:rsidR="00082A07" w:rsidRDefault="00BE2E12">
      <w:pPr>
        <w:spacing w:after="0" w:line="259" w:lineRule="auto"/>
        <w:ind w:left="722" w:firstLine="0"/>
        <w:jc w:val="left"/>
      </w:pPr>
      <w:r>
        <w:rPr>
          <w:b/>
        </w:rPr>
        <w:t xml:space="preserve"> </w:t>
      </w:r>
      <w:r>
        <w:t xml:space="preserve"> </w:t>
      </w:r>
    </w:p>
    <w:p w14:paraId="4DA1A5C0" w14:textId="77777777" w:rsidR="00082A07" w:rsidRDefault="00BE2E12">
      <w:pPr>
        <w:spacing w:after="0" w:line="259" w:lineRule="auto"/>
        <w:ind w:left="722" w:firstLine="0"/>
        <w:jc w:val="left"/>
      </w:pPr>
      <w:r>
        <w:rPr>
          <w:b/>
        </w:rPr>
        <w:t xml:space="preserve"> </w:t>
      </w:r>
      <w:r>
        <w:t xml:space="preserve"> </w:t>
      </w:r>
    </w:p>
    <w:p w14:paraId="4D60887F" w14:textId="77777777" w:rsidR="00082A07" w:rsidRDefault="00BE2E12">
      <w:pPr>
        <w:spacing w:after="131" w:line="259" w:lineRule="auto"/>
        <w:ind w:left="722" w:firstLine="0"/>
        <w:jc w:val="left"/>
      </w:pPr>
      <w:r>
        <w:rPr>
          <w:b/>
        </w:rPr>
        <w:t xml:space="preserve"> </w:t>
      </w:r>
      <w:r>
        <w:t xml:space="preserve"> </w:t>
      </w:r>
    </w:p>
    <w:p w14:paraId="0B61507F" w14:textId="55DF49B7" w:rsidR="00082A07" w:rsidRDefault="00BE2E12" w:rsidP="00BE2E12">
      <w:pPr>
        <w:spacing w:after="81" w:line="259" w:lineRule="auto"/>
        <w:ind w:left="630" w:firstLine="0"/>
        <w:jc w:val="center"/>
      </w:pPr>
      <w:r>
        <w:rPr>
          <w:b/>
          <w:sz w:val="28"/>
        </w:rPr>
        <w:t>МЕТОДИЧЕСКИЕ УКАЗАНИЯ</w:t>
      </w:r>
    </w:p>
    <w:p w14:paraId="6AEE5FD4" w14:textId="721BDB80" w:rsidR="00BE2E12" w:rsidRDefault="00BE2E12" w:rsidP="00BE2E12">
      <w:pPr>
        <w:spacing w:after="12"/>
        <w:ind w:left="586" w:right="529" w:hanging="147"/>
        <w:jc w:val="center"/>
        <w:rPr>
          <w:sz w:val="28"/>
        </w:rPr>
      </w:pPr>
      <w:r>
        <w:rPr>
          <w:sz w:val="28"/>
        </w:rPr>
        <w:t>к практическим занятиям и практической подготовке</w:t>
      </w:r>
      <w:r>
        <w:rPr>
          <w:b/>
          <w:sz w:val="28"/>
        </w:rPr>
        <w:t xml:space="preserve"> </w:t>
      </w:r>
      <w:r>
        <w:rPr>
          <w:sz w:val="28"/>
        </w:rPr>
        <w:t>для студентов по специальности</w:t>
      </w:r>
      <w:r>
        <w:t xml:space="preserve"> </w:t>
      </w:r>
      <w:r>
        <w:rPr>
          <w:sz w:val="28"/>
        </w:rPr>
        <w:t>38.02.07 «Банковское дело» по дисциплине</w:t>
      </w:r>
    </w:p>
    <w:p w14:paraId="2F59E23E" w14:textId="31C0BE87" w:rsidR="00082A07" w:rsidRDefault="00BE2E12" w:rsidP="00BE2E12">
      <w:pPr>
        <w:spacing w:after="12"/>
        <w:ind w:left="586" w:right="529" w:hanging="147"/>
        <w:jc w:val="center"/>
      </w:pPr>
      <w:r>
        <w:rPr>
          <w:b/>
          <w:sz w:val="28"/>
        </w:rPr>
        <w:t>«Рынок ценных бумаг»</w:t>
      </w:r>
    </w:p>
    <w:p w14:paraId="264930A7" w14:textId="4A5A12CA" w:rsidR="00082A07" w:rsidRDefault="00082A07" w:rsidP="00BE2E12">
      <w:pPr>
        <w:spacing w:after="0" w:line="259" w:lineRule="auto"/>
        <w:ind w:left="722" w:firstLine="0"/>
        <w:jc w:val="center"/>
      </w:pPr>
    </w:p>
    <w:p w14:paraId="60DC3F1F" w14:textId="7C8FAFBD" w:rsidR="00082A07" w:rsidRDefault="00082A07" w:rsidP="00BE2E12">
      <w:pPr>
        <w:spacing w:after="0" w:line="259" w:lineRule="auto"/>
        <w:ind w:left="722" w:firstLine="0"/>
        <w:jc w:val="center"/>
      </w:pPr>
    </w:p>
    <w:p w14:paraId="7C6E7AE6" w14:textId="77777777" w:rsidR="00082A07" w:rsidRDefault="00BE2E12">
      <w:pPr>
        <w:spacing w:after="0" w:line="259" w:lineRule="auto"/>
        <w:ind w:left="722" w:firstLine="0"/>
        <w:jc w:val="left"/>
      </w:pPr>
      <w:r>
        <w:t xml:space="preserve">  </w:t>
      </w:r>
    </w:p>
    <w:p w14:paraId="356DC650" w14:textId="77777777" w:rsidR="00082A07" w:rsidRDefault="00BE2E12">
      <w:pPr>
        <w:spacing w:after="0" w:line="259" w:lineRule="auto"/>
        <w:ind w:left="722" w:firstLine="0"/>
        <w:jc w:val="left"/>
      </w:pPr>
      <w:r>
        <w:t xml:space="preserve">  </w:t>
      </w:r>
    </w:p>
    <w:p w14:paraId="4F5DAF2C" w14:textId="77777777" w:rsidR="00082A07" w:rsidRDefault="00BE2E12">
      <w:pPr>
        <w:spacing w:after="0" w:line="259" w:lineRule="auto"/>
        <w:ind w:left="722" w:firstLine="0"/>
        <w:jc w:val="left"/>
      </w:pPr>
      <w:r>
        <w:t xml:space="preserve">  </w:t>
      </w:r>
    </w:p>
    <w:p w14:paraId="58160918" w14:textId="77777777" w:rsidR="00082A07" w:rsidRDefault="00BE2E12">
      <w:pPr>
        <w:spacing w:after="0" w:line="259" w:lineRule="auto"/>
        <w:ind w:left="722" w:firstLine="0"/>
        <w:jc w:val="left"/>
      </w:pPr>
      <w:r>
        <w:rPr>
          <w:b/>
        </w:rPr>
        <w:t xml:space="preserve"> </w:t>
      </w:r>
      <w:r>
        <w:t xml:space="preserve"> </w:t>
      </w:r>
    </w:p>
    <w:p w14:paraId="6067BCF3" w14:textId="77777777" w:rsidR="00082A07" w:rsidRDefault="00BE2E12">
      <w:pPr>
        <w:spacing w:after="0" w:line="259" w:lineRule="auto"/>
        <w:ind w:left="722" w:firstLine="0"/>
        <w:jc w:val="left"/>
      </w:pPr>
      <w:r>
        <w:rPr>
          <w:b/>
        </w:rPr>
        <w:t xml:space="preserve"> </w:t>
      </w:r>
      <w:r>
        <w:t xml:space="preserve"> </w:t>
      </w:r>
    </w:p>
    <w:p w14:paraId="06C8B150" w14:textId="77777777" w:rsidR="00082A07" w:rsidRDefault="00BE2E12">
      <w:pPr>
        <w:spacing w:after="0" w:line="259" w:lineRule="auto"/>
        <w:ind w:left="722" w:firstLine="0"/>
        <w:jc w:val="left"/>
      </w:pPr>
      <w:r>
        <w:rPr>
          <w:b/>
        </w:rPr>
        <w:t xml:space="preserve"> </w:t>
      </w:r>
      <w:r>
        <w:t xml:space="preserve"> </w:t>
      </w:r>
    </w:p>
    <w:p w14:paraId="5C470747" w14:textId="77777777" w:rsidR="00082A07" w:rsidRDefault="00BE2E12">
      <w:pPr>
        <w:spacing w:after="0" w:line="259" w:lineRule="auto"/>
        <w:ind w:left="722" w:firstLine="0"/>
        <w:jc w:val="left"/>
      </w:pPr>
      <w:r>
        <w:rPr>
          <w:b/>
        </w:rPr>
        <w:t xml:space="preserve"> </w:t>
      </w:r>
      <w:r>
        <w:t xml:space="preserve"> </w:t>
      </w:r>
    </w:p>
    <w:p w14:paraId="2BEF17FE" w14:textId="77777777" w:rsidR="00082A07" w:rsidRDefault="00BE2E12">
      <w:pPr>
        <w:spacing w:after="0" w:line="259" w:lineRule="auto"/>
        <w:ind w:left="722" w:firstLine="0"/>
        <w:jc w:val="left"/>
      </w:pPr>
      <w:r>
        <w:rPr>
          <w:b/>
        </w:rPr>
        <w:t xml:space="preserve"> </w:t>
      </w:r>
      <w:r>
        <w:t xml:space="preserve"> </w:t>
      </w:r>
    </w:p>
    <w:p w14:paraId="0E784604" w14:textId="77777777" w:rsidR="00082A07" w:rsidRDefault="00BE2E12">
      <w:pPr>
        <w:spacing w:after="0" w:line="259" w:lineRule="auto"/>
        <w:ind w:left="722" w:firstLine="0"/>
        <w:jc w:val="left"/>
      </w:pPr>
      <w:r>
        <w:rPr>
          <w:b/>
        </w:rPr>
        <w:t xml:space="preserve"> </w:t>
      </w:r>
      <w:r>
        <w:t xml:space="preserve"> </w:t>
      </w:r>
    </w:p>
    <w:p w14:paraId="3722B9A8" w14:textId="77777777" w:rsidR="00082A07" w:rsidRDefault="00BE2E12">
      <w:pPr>
        <w:spacing w:after="0" w:line="259" w:lineRule="auto"/>
        <w:ind w:left="722" w:firstLine="0"/>
        <w:jc w:val="left"/>
      </w:pPr>
      <w:r>
        <w:rPr>
          <w:b/>
        </w:rPr>
        <w:t xml:space="preserve"> </w:t>
      </w:r>
      <w:r>
        <w:t xml:space="preserve"> </w:t>
      </w:r>
    </w:p>
    <w:p w14:paraId="4A393055" w14:textId="77777777" w:rsidR="00082A07" w:rsidRDefault="00BE2E12">
      <w:pPr>
        <w:spacing w:after="0" w:line="259" w:lineRule="auto"/>
        <w:ind w:left="722" w:firstLine="0"/>
        <w:jc w:val="left"/>
      </w:pPr>
      <w:r>
        <w:rPr>
          <w:b/>
        </w:rPr>
        <w:t xml:space="preserve"> </w:t>
      </w:r>
      <w:r>
        <w:t xml:space="preserve"> </w:t>
      </w:r>
    </w:p>
    <w:p w14:paraId="0EFFFF9A" w14:textId="77777777" w:rsidR="00082A07" w:rsidRDefault="00BE2E12">
      <w:pPr>
        <w:spacing w:after="0" w:line="259" w:lineRule="auto"/>
        <w:ind w:left="722" w:firstLine="0"/>
        <w:jc w:val="left"/>
      </w:pPr>
      <w:r>
        <w:t xml:space="preserve">  </w:t>
      </w:r>
    </w:p>
    <w:p w14:paraId="0DFD7ECE" w14:textId="77777777" w:rsidR="00082A07" w:rsidRDefault="00BE2E12">
      <w:pPr>
        <w:spacing w:after="0" w:line="259" w:lineRule="auto"/>
        <w:ind w:left="722" w:firstLine="0"/>
        <w:jc w:val="left"/>
      </w:pPr>
      <w:r>
        <w:t xml:space="preserve">  </w:t>
      </w:r>
    </w:p>
    <w:p w14:paraId="50F65FBB" w14:textId="77777777" w:rsidR="00082A07" w:rsidRDefault="00BE2E12">
      <w:pPr>
        <w:spacing w:after="0" w:line="259" w:lineRule="auto"/>
        <w:ind w:left="722" w:firstLine="0"/>
        <w:jc w:val="left"/>
      </w:pPr>
      <w:r>
        <w:t xml:space="preserve">  </w:t>
      </w:r>
    </w:p>
    <w:p w14:paraId="16C359EF" w14:textId="77777777" w:rsidR="00082A07" w:rsidRDefault="00BE2E12">
      <w:pPr>
        <w:spacing w:after="0" w:line="259" w:lineRule="auto"/>
        <w:ind w:left="722" w:firstLine="0"/>
        <w:jc w:val="left"/>
      </w:pPr>
      <w:r>
        <w:t xml:space="preserve">  </w:t>
      </w:r>
    </w:p>
    <w:p w14:paraId="5F5DE6DC" w14:textId="77777777" w:rsidR="00082A07" w:rsidRDefault="00BE2E12">
      <w:pPr>
        <w:spacing w:after="0" w:line="259" w:lineRule="auto"/>
        <w:ind w:left="722" w:firstLine="0"/>
        <w:jc w:val="left"/>
      </w:pPr>
      <w:r>
        <w:t xml:space="preserve">  </w:t>
      </w:r>
    </w:p>
    <w:p w14:paraId="306E793D" w14:textId="77777777" w:rsidR="00082A07" w:rsidRDefault="00BE2E12">
      <w:pPr>
        <w:spacing w:after="0" w:line="259" w:lineRule="auto"/>
        <w:ind w:left="722" w:firstLine="0"/>
        <w:jc w:val="left"/>
      </w:pPr>
      <w:r>
        <w:t xml:space="preserve">  </w:t>
      </w:r>
    </w:p>
    <w:p w14:paraId="192DE18B" w14:textId="77777777" w:rsidR="00082A07" w:rsidRDefault="00BE2E12">
      <w:pPr>
        <w:spacing w:after="136" w:line="259" w:lineRule="auto"/>
        <w:ind w:left="722" w:firstLine="0"/>
        <w:jc w:val="left"/>
      </w:pPr>
      <w:r>
        <w:t xml:space="preserve">  </w:t>
      </w:r>
    </w:p>
    <w:p w14:paraId="103256CF" w14:textId="69430039" w:rsidR="00082A07" w:rsidRDefault="00BE2E12">
      <w:pPr>
        <w:spacing w:after="0" w:line="259" w:lineRule="auto"/>
        <w:ind w:left="645" w:hanging="10"/>
        <w:jc w:val="center"/>
      </w:pPr>
      <w:r>
        <w:rPr>
          <w:sz w:val="28"/>
        </w:rPr>
        <w:t>Ставрополь 2025</w:t>
      </w:r>
      <w:r>
        <w:rPr>
          <w:sz w:val="28"/>
        </w:rPr>
        <w:t xml:space="preserve"> </w:t>
      </w:r>
      <w:r>
        <w:t xml:space="preserve"> </w:t>
      </w:r>
    </w:p>
    <w:p w14:paraId="7638F759" w14:textId="77777777" w:rsidR="00082A07" w:rsidRDefault="00BE2E12">
      <w:pPr>
        <w:spacing w:after="0" w:line="259" w:lineRule="auto"/>
        <w:ind w:left="722" w:firstLine="0"/>
        <w:jc w:val="left"/>
      </w:pPr>
      <w:r>
        <w:lastRenderedPageBreak/>
        <w:t xml:space="preserve">  </w:t>
      </w:r>
    </w:p>
    <w:p w14:paraId="0275FB5C" w14:textId="77777777" w:rsidR="00082A07" w:rsidRDefault="00BE2E12">
      <w:pPr>
        <w:tabs>
          <w:tab w:val="center" w:pos="1463"/>
          <w:tab w:val="center" w:pos="3007"/>
          <w:tab w:val="center" w:pos="4397"/>
          <w:tab w:val="center" w:pos="5386"/>
          <w:tab w:val="center" w:pos="6469"/>
          <w:tab w:val="center" w:pos="7549"/>
          <w:tab w:val="right" w:pos="9460"/>
        </w:tabs>
        <w:ind w:left="0" w:firstLine="0"/>
        <w:jc w:val="left"/>
      </w:pPr>
      <w:r>
        <w:rPr>
          <w:rFonts w:ascii="Calibri" w:eastAsia="Calibri" w:hAnsi="Calibri" w:cs="Calibri"/>
          <w:sz w:val="22"/>
        </w:rPr>
        <w:tab/>
      </w:r>
      <w:r>
        <w:t xml:space="preserve">Методические </w:t>
      </w:r>
      <w:r>
        <w:tab/>
        <w:t xml:space="preserve">указания </w:t>
      </w:r>
      <w:r>
        <w:tab/>
        <w:t xml:space="preserve">составлены </w:t>
      </w:r>
      <w:r>
        <w:tab/>
        <w:t xml:space="preserve">в </w:t>
      </w:r>
      <w:r>
        <w:tab/>
        <w:t xml:space="preserve">соответствии </w:t>
      </w:r>
      <w:r>
        <w:tab/>
        <w:t xml:space="preserve">с </w:t>
      </w:r>
      <w:r>
        <w:tab/>
        <w:t xml:space="preserve">Федеральным </w:t>
      </w:r>
    </w:p>
    <w:p w14:paraId="0338ACCD" w14:textId="77777777" w:rsidR="00082A07" w:rsidRDefault="00BE2E12">
      <w:pPr>
        <w:ind w:left="22" w:right="75"/>
      </w:pPr>
      <w:r>
        <w:t xml:space="preserve">государственным образовательным стандартом среднего профессионального образования  38.02.07 «Банковское дело» и программой дисциплины «Рынок ценных бумаг».   </w:t>
      </w:r>
    </w:p>
    <w:p w14:paraId="3049E6AE" w14:textId="77777777" w:rsidR="00082A07" w:rsidRDefault="00BE2E12">
      <w:pPr>
        <w:spacing w:after="0" w:line="259" w:lineRule="auto"/>
        <w:ind w:left="722" w:firstLine="0"/>
        <w:jc w:val="left"/>
      </w:pPr>
      <w:r>
        <w:t xml:space="preserve">  </w:t>
      </w:r>
    </w:p>
    <w:p w14:paraId="1E236026" w14:textId="77777777" w:rsidR="00082A07" w:rsidRDefault="00BE2E12">
      <w:pPr>
        <w:spacing w:after="0" w:line="259" w:lineRule="auto"/>
        <w:ind w:left="722" w:firstLine="0"/>
        <w:jc w:val="left"/>
      </w:pPr>
      <w:r>
        <w:t xml:space="preserve">  </w:t>
      </w:r>
    </w:p>
    <w:p w14:paraId="4E2C53D1" w14:textId="77777777" w:rsidR="00082A07" w:rsidRDefault="00BE2E12">
      <w:pPr>
        <w:spacing w:after="0" w:line="259" w:lineRule="auto"/>
        <w:ind w:left="722" w:firstLine="0"/>
        <w:jc w:val="left"/>
      </w:pPr>
      <w:r>
        <w:t xml:space="preserve">  </w:t>
      </w:r>
    </w:p>
    <w:p w14:paraId="159853BE" w14:textId="77777777" w:rsidR="00082A07" w:rsidRDefault="00BE2E12">
      <w:pPr>
        <w:spacing w:after="55" w:line="259" w:lineRule="auto"/>
        <w:ind w:left="722" w:firstLine="0"/>
        <w:jc w:val="left"/>
      </w:pPr>
      <w:r>
        <w:t xml:space="preserve">  </w:t>
      </w:r>
    </w:p>
    <w:p w14:paraId="0FD15932" w14:textId="77777777" w:rsidR="00082A07" w:rsidRDefault="00BE2E12">
      <w:pPr>
        <w:spacing w:after="95"/>
        <w:ind w:left="722" w:firstLine="0"/>
        <w:jc w:val="left"/>
      </w:pPr>
      <w:r>
        <w:rPr>
          <w:sz w:val="28"/>
        </w:rPr>
        <w:t>Составитель: Дан</w:t>
      </w:r>
      <w:r>
        <w:rPr>
          <w:sz w:val="28"/>
        </w:rPr>
        <w:t xml:space="preserve">илов С.В., преподаватель. </w:t>
      </w:r>
      <w:r>
        <w:t xml:space="preserve"> </w:t>
      </w:r>
    </w:p>
    <w:p w14:paraId="6D579D57" w14:textId="77777777" w:rsidR="00082A07" w:rsidRDefault="00BE2E12">
      <w:pPr>
        <w:spacing w:after="268" w:line="259" w:lineRule="auto"/>
        <w:ind w:left="14" w:firstLine="0"/>
        <w:jc w:val="left"/>
      </w:pPr>
      <w:r>
        <w:rPr>
          <w:sz w:val="20"/>
        </w:rPr>
        <w:t xml:space="preserve"> </w:t>
      </w:r>
      <w:r>
        <w:t xml:space="preserve"> </w:t>
      </w:r>
    </w:p>
    <w:p w14:paraId="553C0C10" w14:textId="77777777" w:rsidR="00082A07" w:rsidRDefault="00BE2E12">
      <w:pPr>
        <w:spacing w:after="123" w:line="259" w:lineRule="auto"/>
        <w:ind w:left="722" w:firstLine="0"/>
        <w:jc w:val="left"/>
      </w:pPr>
      <w:r>
        <w:rPr>
          <w:sz w:val="28"/>
        </w:rPr>
        <w:t xml:space="preserve"> </w:t>
      </w:r>
      <w:r>
        <w:t xml:space="preserve"> </w:t>
      </w:r>
    </w:p>
    <w:p w14:paraId="7BA7AC95" w14:textId="74DBD37E" w:rsidR="00082A07" w:rsidRDefault="00BE2E12">
      <w:pPr>
        <w:spacing w:after="42"/>
        <w:ind w:left="9" w:firstLine="710"/>
        <w:jc w:val="left"/>
      </w:pPr>
      <w:r>
        <w:rPr>
          <w:sz w:val="28"/>
        </w:rPr>
        <w:t>Рассмотрено и рекомендовано на заседании кафедры «Экономики и туризма». Протокол № 8</w:t>
      </w:r>
      <w:r>
        <w:rPr>
          <w:sz w:val="28"/>
        </w:rPr>
        <w:t xml:space="preserve"> от 20.05.2025</w:t>
      </w:r>
      <w:r>
        <w:rPr>
          <w:sz w:val="28"/>
        </w:rPr>
        <w:t xml:space="preserve"> г. </w:t>
      </w:r>
    </w:p>
    <w:p w14:paraId="6A94CA1C" w14:textId="77777777" w:rsidR="00082A07" w:rsidRDefault="00BE2E12">
      <w:pPr>
        <w:spacing w:after="12" w:line="259" w:lineRule="auto"/>
        <w:ind w:left="722" w:firstLine="0"/>
        <w:jc w:val="left"/>
      </w:pPr>
      <w:r>
        <w:t xml:space="preserve">  </w:t>
      </w:r>
    </w:p>
    <w:p w14:paraId="691A8948" w14:textId="77777777" w:rsidR="00082A07" w:rsidRDefault="00BE2E12">
      <w:pPr>
        <w:spacing w:after="0" w:line="259" w:lineRule="auto"/>
        <w:ind w:left="0" w:firstLine="0"/>
        <w:jc w:val="left"/>
      </w:pPr>
      <w:r>
        <w:t xml:space="preserve"> </w:t>
      </w:r>
      <w:r>
        <w:tab/>
        <w:t xml:space="preserve"> </w:t>
      </w:r>
      <w:r>
        <w:br w:type="page"/>
      </w:r>
    </w:p>
    <w:p w14:paraId="3A118BB0" w14:textId="77777777" w:rsidR="00082A07" w:rsidRDefault="00BE2E12">
      <w:pPr>
        <w:spacing w:after="0" w:line="259" w:lineRule="auto"/>
        <w:ind w:left="645" w:right="1" w:hanging="10"/>
        <w:jc w:val="center"/>
      </w:pPr>
      <w:r>
        <w:rPr>
          <w:sz w:val="28"/>
        </w:rPr>
        <w:lastRenderedPageBreak/>
        <w:t>Содержание</w:t>
      </w:r>
      <w:r>
        <w:rPr>
          <w:b/>
          <w:sz w:val="28"/>
        </w:rPr>
        <w:t xml:space="preserve"> </w:t>
      </w:r>
      <w:r>
        <w:t xml:space="preserve"> </w:t>
      </w:r>
    </w:p>
    <w:p w14:paraId="4E28B46E" w14:textId="77777777" w:rsidR="00082A07" w:rsidRDefault="00BE2E12">
      <w:pPr>
        <w:spacing w:after="0" w:line="259" w:lineRule="auto"/>
        <w:ind w:left="833" w:firstLine="0"/>
        <w:jc w:val="center"/>
      </w:pPr>
      <w:r>
        <w:rPr>
          <w:b/>
          <w:sz w:val="28"/>
        </w:rPr>
        <w:t xml:space="preserve"> </w:t>
      </w:r>
      <w:r>
        <w:t xml:space="preserve"> </w:t>
      </w:r>
    </w:p>
    <w:sdt>
      <w:sdtPr>
        <w:id w:val="346213192"/>
        <w:docPartObj>
          <w:docPartGallery w:val="Table of Contents"/>
        </w:docPartObj>
      </w:sdtPr>
      <w:sdtEndPr/>
      <w:sdtContent>
        <w:p w14:paraId="0A9EC378" w14:textId="77777777" w:rsidR="00082A07" w:rsidRDefault="00BE2E12">
          <w:pPr>
            <w:pStyle w:val="21"/>
            <w:tabs>
              <w:tab w:val="right" w:leader="dot" w:pos="9460"/>
            </w:tabs>
          </w:pPr>
          <w:r>
            <w:fldChar w:fldCharType="begin"/>
          </w:r>
          <w:r>
            <w:instrText xml:space="preserve"> TOC \o "1-2" \h \z \u </w:instrText>
          </w:r>
          <w:r>
            <w:fldChar w:fldCharType="separate"/>
          </w:r>
          <w:hyperlink w:anchor="_Toc31620">
            <w:r>
              <w:t>Введение</w:t>
            </w:r>
            <w:r>
              <w:tab/>
            </w:r>
            <w:r>
              <w:fldChar w:fldCharType="begin"/>
            </w:r>
            <w:r>
              <w:instrText>PAGEREF _Toc31620 \h</w:instrText>
            </w:r>
            <w:r>
              <w:fldChar w:fldCharType="separate"/>
            </w:r>
            <w:r>
              <w:t xml:space="preserve">4 </w:t>
            </w:r>
            <w:r>
              <w:fldChar w:fldCharType="end"/>
            </w:r>
          </w:hyperlink>
        </w:p>
        <w:p w14:paraId="07BD8E77" w14:textId="77777777" w:rsidR="00082A07" w:rsidRDefault="00BE2E12">
          <w:pPr>
            <w:pStyle w:val="21"/>
            <w:tabs>
              <w:tab w:val="right" w:leader="dot" w:pos="9460"/>
            </w:tabs>
          </w:pPr>
          <w:hyperlink w:anchor="_Toc31621">
            <w:r>
              <w:t>Практическая работа № 1 Выпуск банками эмиссионных ценных бумаг</w:t>
            </w:r>
            <w:r>
              <w:tab/>
            </w:r>
            <w:r>
              <w:fldChar w:fldCharType="begin"/>
            </w:r>
            <w:r>
              <w:instrText>PAGEREF _Toc31621 \h</w:instrText>
            </w:r>
            <w:r>
              <w:fldChar w:fldCharType="separate"/>
            </w:r>
            <w:r>
              <w:t xml:space="preserve">6 </w:t>
            </w:r>
            <w:r>
              <w:fldChar w:fldCharType="end"/>
            </w:r>
          </w:hyperlink>
        </w:p>
        <w:p w14:paraId="0E0F23BB" w14:textId="77777777" w:rsidR="00082A07" w:rsidRDefault="00BE2E12">
          <w:pPr>
            <w:pStyle w:val="21"/>
            <w:tabs>
              <w:tab w:val="right" w:leader="dot" w:pos="9460"/>
            </w:tabs>
          </w:pPr>
          <w:hyperlink w:anchor="_Toc31622">
            <w:r>
              <w:t>Практическая работа № 2 Размещение, регистрация и оценка</w:t>
            </w:r>
            <w:r>
              <w:tab/>
            </w:r>
            <w:r>
              <w:fldChar w:fldCharType="begin"/>
            </w:r>
            <w:r>
              <w:instrText>PAGEREF _Toc31622 \h</w:instrText>
            </w:r>
            <w:r>
              <w:fldChar w:fldCharType="separate"/>
            </w:r>
            <w:r>
              <w:t xml:space="preserve">7 </w:t>
            </w:r>
            <w:r>
              <w:fldChar w:fldCharType="end"/>
            </w:r>
          </w:hyperlink>
        </w:p>
        <w:p w14:paraId="75DA6EC2" w14:textId="77777777" w:rsidR="00082A07" w:rsidRDefault="00BE2E12">
          <w:pPr>
            <w:pStyle w:val="21"/>
            <w:tabs>
              <w:tab w:val="right" w:leader="dot" w:pos="9460"/>
            </w:tabs>
          </w:pPr>
          <w:hyperlink w:anchor="_Toc31623">
            <w:r>
              <w:t>Практическая подготовка 1 Выпуск банками сберегательных/депозитных</w:t>
            </w:r>
            <w:r>
              <w:tab/>
            </w:r>
            <w:r>
              <w:fldChar w:fldCharType="begin"/>
            </w:r>
            <w:r>
              <w:instrText>PAGEREF _Toc31623 \h</w:instrText>
            </w:r>
            <w:r>
              <w:fldChar w:fldCharType="separate"/>
            </w:r>
            <w:r>
              <w:t xml:space="preserve">10 </w:t>
            </w:r>
            <w:r>
              <w:fldChar w:fldCharType="end"/>
            </w:r>
          </w:hyperlink>
        </w:p>
        <w:p w14:paraId="57D800A9" w14:textId="77777777" w:rsidR="00082A07" w:rsidRDefault="00BE2E12">
          <w:pPr>
            <w:pStyle w:val="11"/>
            <w:tabs>
              <w:tab w:val="right" w:leader="dot" w:pos="9460"/>
            </w:tabs>
          </w:pPr>
          <w:hyperlink w:anchor="_Toc31624">
            <w:r>
              <w:t>сертификатов</w:t>
            </w:r>
            <w:r>
              <w:tab/>
            </w:r>
            <w:r>
              <w:fldChar w:fldCharType="begin"/>
            </w:r>
            <w:r>
              <w:instrText>PAGEREF _Toc31624 \h</w:instrText>
            </w:r>
            <w:r>
              <w:fldChar w:fldCharType="separate"/>
            </w:r>
            <w:r>
              <w:t xml:space="preserve">10 </w:t>
            </w:r>
            <w:r>
              <w:fldChar w:fldCharType="end"/>
            </w:r>
          </w:hyperlink>
        </w:p>
        <w:p w14:paraId="149E3AB9" w14:textId="77777777" w:rsidR="00082A07" w:rsidRDefault="00BE2E12">
          <w:pPr>
            <w:pStyle w:val="21"/>
            <w:tabs>
              <w:tab w:val="right" w:leader="dot" w:pos="9460"/>
            </w:tabs>
          </w:pPr>
          <w:hyperlink w:anchor="_Toc31625">
            <w:r>
              <w:t>Практическая подготовка 2 Портфель ценных бумаг</w:t>
            </w:r>
            <w:r>
              <w:tab/>
            </w:r>
            <w:r>
              <w:fldChar w:fldCharType="begin"/>
            </w:r>
            <w:r>
              <w:instrText>PAGEREF _Toc31625 \h</w:instrText>
            </w:r>
            <w:r>
              <w:fldChar w:fldCharType="separate"/>
            </w:r>
            <w:r>
              <w:t xml:space="preserve">15 </w:t>
            </w:r>
            <w:r>
              <w:fldChar w:fldCharType="end"/>
            </w:r>
          </w:hyperlink>
        </w:p>
        <w:p w14:paraId="153F9131" w14:textId="77777777" w:rsidR="00082A07" w:rsidRDefault="00BE2E12">
          <w:pPr>
            <w:pStyle w:val="21"/>
            <w:tabs>
              <w:tab w:val="right" w:leader="dot" w:pos="9460"/>
            </w:tabs>
          </w:pPr>
          <w:hyperlink w:anchor="_Toc31626">
            <w:r>
              <w:t xml:space="preserve">Практическая </w:t>
            </w:r>
            <w:r>
              <w:t>подготовка 3 Активные операции банков с ценными бумагами</w:t>
            </w:r>
            <w:r>
              <w:tab/>
            </w:r>
            <w:r>
              <w:fldChar w:fldCharType="begin"/>
            </w:r>
            <w:r>
              <w:instrText>PAGEREF _Toc31626 \h</w:instrText>
            </w:r>
            <w:r>
              <w:fldChar w:fldCharType="separate"/>
            </w:r>
            <w:r>
              <w:t xml:space="preserve">18 </w:t>
            </w:r>
            <w:r>
              <w:fldChar w:fldCharType="end"/>
            </w:r>
          </w:hyperlink>
        </w:p>
        <w:p w14:paraId="42B1D14D" w14:textId="77777777" w:rsidR="00082A07" w:rsidRDefault="00BE2E12">
          <w:r>
            <w:fldChar w:fldCharType="end"/>
          </w:r>
        </w:p>
      </w:sdtContent>
    </w:sdt>
    <w:p w14:paraId="3AB76245" w14:textId="77777777" w:rsidR="00082A07" w:rsidRDefault="00BE2E12">
      <w:pPr>
        <w:spacing w:after="28" w:line="259" w:lineRule="auto"/>
        <w:ind w:left="14" w:firstLine="0"/>
        <w:jc w:val="left"/>
      </w:pPr>
      <w:r>
        <w:t xml:space="preserve"> </w:t>
      </w:r>
    </w:p>
    <w:p w14:paraId="2841CF1A" w14:textId="77777777" w:rsidR="00082A07" w:rsidRDefault="00BE2E12">
      <w:pPr>
        <w:spacing w:after="0" w:line="259" w:lineRule="auto"/>
        <w:ind w:left="833" w:firstLine="0"/>
        <w:jc w:val="center"/>
      </w:pPr>
      <w:r>
        <w:rPr>
          <w:b/>
          <w:sz w:val="28"/>
        </w:rPr>
        <w:t xml:space="preserve"> </w:t>
      </w:r>
      <w:r>
        <w:t xml:space="preserve"> </w:t>
      </w:r>
    </w:p>
    <w:p w14:paraId="7FB2F0B5" w14:textId="77777777" w:rsidR="00082A07" w:rsidRDefault="00BE2E12">
      <w:pPr>
        <w:spacing w:after="0" w:line="259" w:lineRule="auto"/>
        <w:ind w:left="833" w:firstLine="0"/>
        <w:jc w:val="center"/>
      </w:pPr>
      <w:r>
        <w:rPr>
          <w:b/>
          <w:sz w:val="28"/>
        </w:rPr>
        <w:t xml:space="preserve"> </w:t>
      </w:r>
      <w:r>
        <w:t xml:space="preserve"> </w:t>
      </w:r>
    </w:p>
    <w:p w14:paraId="0EC94EE9" w14:textId="77777777" w:rsidR="00082A07" w:rsidRDefault="00BE2E12">
      <w:pPr>
        <w:spacing w:after="0" w:line="259" w:lineRule="auto"/>
        <w:ind w:left="4729" w:firstLine="0"/>
        <w:jc w:val="left"/>
      </w:pPr>
      <w:r>
        <w:rPr>
          <w:b/>
          <w:sz w:val="28"/>
        </w:rPr>
        <w:t xml:space="preserve"> </w:t>
      </w:r>
      <w:r>
        <w:t xml:space="preserve"> </w:t>
      </w:r>
      <w:r>
        <w:tab/>
        <w:t xml:space="preserve"> </w:t>
      </w:r>
      <w:r>
        <w:br w:type="page"/>
      </w:r>
    </w:p>
    <w:p w14:paraId="5BE4FD8F" w14:textId="77777777" w:rsidR="00082A07" w:rsidRDefault="00BE2E12">
      <w:pPr>
        <w:pStyle w:val="2"/>
      </w:pPr>
      <w:bookmarkStart w:id="0" w:name="_Toc31620"/>
      <w:r>
        <w:lastRenderedPageBreak/>
        <w:t xml:space="preserve">Введение  </w:t>
      </w:r>
      <w:bookmarkEnd w:id="0"/>
    </w:p>
    <w:p w14:paraId="7AE04AA3" w14:textId="77777777" w:rsidR="00082A07" w:rsidRDefault="00BE2E12">
      <w:pPr>
        <w:spacing w:after="16" w:line="259" w:lineRule="auto"/>
        <w:ind w:left="722" w:firstLine="0"/>
        <w:jc w:val="left"/>
      </w:pPr>
      <w:r>
        <w:rPr>
          <w:b/>
        </w:rPr>
        <w:t xml:space="preserve"> </w:t>
      </w:r>
      <w:r>
        <w:t xml:space="preserve"> </w:t>
      </w:r>
    </w:p>
    <w:p w14:paraId="099C3A71" w14:textId="77777777" w:rsidR="00082A07" w:rsidRDefault="00BE2E12">
      <w:pPr>
        <w:spacing w:after="16"/>
        <w:ind w:left="14" w:right="75" w:firstLine="708"/>
      </w:pPr>
      <w:r>
        <w:t>В соответствии с российским законодательством коммерческий банк вправе осуществлять различные операции с ценными бумагами, выступая при этом в роли эмитента, инвестора, посредника (профессионального участника рынка ценных бумаг). Банк в качестве коммерческ</w:t>
      </w:r>
      <w:r>
        <w:t>ой организации рассматривает ценные бумаги как объекты инвестирования - для получения по ним процентов и дивидендов и как фондовые ценности - с целью получения по ним дохода (используя разницу курсов покупки и продажи) и для себя, и для своих клиентов. Как</w:t>
      </w:r>
      <w:r>
        <w:t xml:space="preserve"> эмитент он выпускает собственные ценные бумаги, а как посредник - оказывает помощь своим клиентам на рынке ценных бумаг (в купле и продаже и еще в целом ряде операций).   </w:t>
      </w:r>
    </w:p>
    <w:p w14:paraId="497AB1D4" w14:textId="77777777" w:rsidR="00082A07" w:rsidRDefault="00BE2E12">
      <w:pPr>
        <w:spacing w:after="5"/>
        <w:ind w:left="14" w:right="75" w:firstLine="708"/>
      </w:pPr>
      <w:r>
        <w:t>В ГК РФ (ст. 143) к ценным бумагам относятся: государственные облигации; облигации;</w:t>
      </w:r>
      <w:r>
        <w:t xml:space="preserve"> векселя; чеки; депозитные и сберегательные сертификаты; банковские сберегательные книжки на предъявителя; коносаменты; акции; приватизационные ценные бумаги; другие документы, которые законами о ценных бумагах или в установленном в них порядке отнесены к </w:t>
      </w:r>
      <w:r>
        <w:t xml:space="preserve">числу ценных бумаг.   </w:t>
      </w:r>
    </w:p>
    <w:p w14:paraId="0304F560" w14:textId="77777777" w:rsidR="00082A07" w:rsidRDefault="00BE2E12">
      <w:pPr>
        <w:spacing w:after="9"/>
        <w:ind w:left="14" w:right="75" w:firstLine="708"/>
      </w:pPr>
      <w:r>
        <w:t>Банк обладает исключительным правом на эмиссию депозитных и сберегательных сертификатов, чеков, сберегательных книжек на предъявителя. Как хозяйствующий субъект, созданный в форме акционерного общества, он обязан выпускать акции, а т</w:t>
      </w:r>
      <w:r>
        <w:t xml:space="preserve">акже по желанию и другие ценные бумаги.   </w:t>
      </w:r>
    </w:p>
    <w:p w14:paraId="704611CE" w14:textId="77777777" w:rsidR="00082A07" w:rsidRDefault="00BE2E12">
      <w:pPr>
        <w:ind w:left="14" w:right="75" w:firstLine="708"/>
      </w:pPr>
      <w:r>
        <w:t>Центральный банк обладает правом устанавливать некоторые количественные ограничения на операции банков с ценными бумагами в виде экономических нормативов: ограничения размеров курсового риска; ограничения на испол</w:t>
      </w:r>
      <w:r>
        <w:t xml:space="preserve">ьзование средств для приобретения акций юридических лиц.   </w:t>
      </w:r>
    </w:p>
    <w:p w14:paraId="4B25F2F0" w14:textId="77777777" w:rsidR="00082A07" w:rsidRDefault="00BE2E12">
      <w:pPr>
        <w:ind w:left="727" w:right="75"/>
      </w:pPr>
      <w:r>
        <w:t xml:space="preserve">В результате изучения дисциплины студент должен: Знать:   </w:t>
      </w:r>
    </w:p>
    <w:p w14:paraId="09E5CFB6" w14:textId="77777777" w:rsidR="00082A07" w:rsidRDefault="00BE2E12">
      <w:pPr>
        <w:numPr>
          <w:ilvl w:val="0"/>
          <w:numId w:val="1"/>
        </w:numPr>
        <w:ind w:right="75" w:firstLine="708"/>
      </w:pPr>
      <w:r>
        <w:t xml:space="preserve">нормативные правовые документы, регулирующие выпуск и обращение ценных бумаг, деятельность кредитных организаций на рынке ценных бумаг в качестве эмитентов, инвесторов и профессиональных участников;  </w:t>
      </w:r>
    </w:p>
    <w:p w14:paraId="505E2985" w14:textId="77777777" w:rsidR="00082A07" w:rsidRDefault="00BE2E12">
      <w:pPr>
        <w:numPr>
          <w:ilvl w:val="0"/>
          <w:numId w:val="1"/>
        </w:numPr>
        <w:ind w:right="75" w:firstLine="708"/>
      </w:pPr>
      <w:r>
        <w:t>порядок выплаты дохода по долевым и долговым эмиссионны</w:t>
      </w:r>
      <w:r>
        <w:t xml:space="preserve">м ценным </w:t>
      </w:r>
    </w:p>
    <w:p w14:paraId="476BBA31" w14:textId="77777777" w:rsidR="00082A07" w:rsidRDefault="00BE2E12">
      <w:pPr>
        <w:ind w:left="22" w:right="75"/>
      </w:pPr>
      <w:r>
        <w:t xml:space="preserve">бумагам;  </w:t>
      </w:r>
    </w:p>
    <w:p w14:paraId="0AD2D2B4" w14:textId="77777777" w:rsidR="00082A07" w:rsidRDefault="00BE2E12">
      <w:pPr>
        <w:numPr>
          <w:ilvl w:val="0"/>
          <w:numId w:val="1"/>
        </w:numPr>
        <w:ind w:right="75" w:firstLine="708"/>
      </w:pPr>
      <w:r>
        <w:t xml:space="preserve">условия выпуска и обращения депозитных и сберегательных сертификатов и порядок их регистрации;  </w:t>
      </w:r>
    </w:p>
    <w:p w14:paraId="54EA0241" w14:textId="77777777" w:rsidR="00082A07" w:rsidRDefault="00BE2E12">
      <w:pPr>
        <w:numPr>
          <w:ilvl w:val="0"/>
          <w:numId w:val="1"/>
        </w:numPr>
        <w:ind w:right="75" w:firstLine="708"/>
      </w:pPr>
      <w:r>
        <w:t xml:space="preserve">порядок оформления операций по продаже и погашению сберегательных и депозитных сертификатов и выплате дохода по ним;  </w:t>
      </w:r>
    </w:p>
    <w:p w14:paraId="306560AA" w14:textId="77777777" w:rsidR="00082A07" w:rsidRDefault="00BE2E12">
      <w:pPr>
        <w:numPr>
          <w:ilvl w:val="0"/>
          <w:numId w:val="1"/>
        </w:numPr>
        <w:ind w:right="75" w:firstLine="708"/>
      </w:pPr>
      <w:r>
        <w:t xml:space="preserve">порядок оформления </w:t>
      </w:r>
      <w:r>
        <w:t xml:space="preserve">операций по продаже и погашению сберегательных и депозитных сертификатов и выплате дохода по ним;  </w:t>
      </w:r>
    </w:p>
    <w:p w14:paraId="3C3A268F" w14:textId="77777777" w:rsidR="00082A07" w:rsidRDefault="00BE2E12">
      <w:pPr>
        <w:numPr>
          <w:ilvl w:val="0"/>
          <w:numId w:val="1"/>
        </w:numPr>
        <w:ind w:right="75" w:firstLine="708"/>
      </w:pPr>
      <w:r>
        <w:t xml:space="preserve">порядок выпуска и обращения собственных векселей банка;  </w:t>
      </w:r>
    </w:p>
    <w:p w14:paraId="1DE61CC2" w14:textId="77777777" w:rsidR="00082A07" w:rsidRDefault="00BE2E12">
      <w:pPr>
        <w:numPr>
          <w:ilvl w:val="0"/>
          <w:numId w:val="1"/>
        </w:numPr>
        <w:ind w:right="75" w:firstLine="708"/>
      </w:pPr>
      <w:r>
        <w:t xml:space="preserve">порядок расчёта и выплаты доходов по собственным ценным бумагам банка  </w:t>
      </w:r>
    </w:p>
    <w:p w14:paraId="1FEA0C08" w14:textId="77777777" w:rsidR="00082A07" w:rsidRDefault="00BE2E12">
      <w:pPr>
        <w:ind w:left="22" w:right="75"/>
      </w:pPr>
      <w:r>
        <w:t>(дивидендов, процентов, ди</w:t>
      </w:r>
      <w:r>
        <w:t xml:space="preserve">сконта);  </w:t>
      </w:r>
    </w:p>
    <w:p w14:paraId="70DC424E" w14:textId="77777777" w:rsidR="00082A07" w:rsidRDefault="00BE2E12">
      <w:pPr>
        <w:numPr>
          <w:ilvl w:val="0"/>
          <w:numId w:val="1"/>
        </w:numPr>
        <w:ind w:right="75" w:firstLine="708"/>
      </w:pPr>
      <w:r>
        <w:t xml:space="preserve">порядок оценки доходности и ликвидности различных видов ценных бумаг;  </w:t>
      </w:r>
    </w:p>
    <w:p w14:paraId="4CE89B67" w14:textId="77777777" w:rsidR="00082A07" w:rsidRDefault="00BE2E12">
      <w:pPr>
        <w:numPr>
          <w:ilvl w:val="0"/>
          <w:numId w:val="1"/>
        </w:numPr>
        <w:ind w:right="75" w:firstLine="708"/>
      </w:pPr>
      <w:r>
        <w:t xml:space="preserve">порядок определения степени инвестиционного риска и эффективности вложений в ценные бумаги;  </w:t>
      </w:r>
    </w:p>
    <w:p w14:paraId="129E9C02" w14:textId="77777777" w:rsidR="00082A07" w:rsidRDefault="00BE2E12">
      <w:pPr>
        <w:numPr>
          <w:ilvl w:val="0"/>
          <w:numId w:val="1"/>
        </w:numPr>
        <w:ind w:right="75" w:firstLine="708"/>
      </w:pPr>
      <w:r>
        <w:t xml:space="preserve">порядок оформления операций доверительного управления;  </w:t>
      </w:r>
    </w:p>
    <w:p w14:paraId="69D3A72E" w14:textId="77777777" w:rsidR="00082A07" w:rsidRDefault="00BE2E12">
      <w:pPr>
        <w:numPr>
          <w:ilvl w:val="0"/>
          <w:numId w:val="1"/>
        </w:numPr>
        <w:ind w:right="75" w:firstLine="708"/>
      </w:pPr>
      <w:r>
        <w:lastRenderedPageBreak/>
        <w:t>условия создания общих</w:t>
      </w:r>
      <w:r>
        <w:t xml:space="preserve"> фондов банковского управления и регламентация их деятельности;  </w:t>
      </w:r>
    </w:p>
    <w:p w14:paraId="77C18139" w14:textId="77777777" w:rsidR="00082A07" w:rsidRDefault="00BE2E12">
      <w:pPr>
        <w:numPr>
          <w:ilvl w:val="0"/>
          <w:numId w:val="1"/>
        </w:numPr>
        <w:ind w:right="75" w:firstLine="708"/>
      </w:pPr>
      <w:r>
        <w:t xml:space="preserve">порядок предоставления депозитарных услуг.  </w:t>
      </w:r>
    </w:p>
    <w:p w14:paraId="55876F07" w14:textId="77777777" w:rsidR="00082A07" w:rsidRDefault="00BE2E12">
      <w:pPr>
        <w:ind w:left="727" w:right="75"/>
      </w:pPr>
      <w:r>
        <w:t xml:space="preserve">Уметь:  </w:t>
      </w:r>
    </w:p>
    <w:p w14:paraId="47BB3B2E" w14:textId="77777777" w:rsidR="00082A07" w:rsidRDefault="00BE2E12">
      <w:pPr>
        <w:numPr>
          <w:ilvl w:val="0"/>
          <w:numId w:val="1"/>
        </w:numPr>
        <w:ind w:right="75" w:firstLine="708"/>
      </w:pPr>
      <w:r>
        <w:t>консультировать клиентов по условиям обращения и погашения собственных ценных бумаг, о видах и условиях предоставления посреднических ус</w:t>
      </w:r>
      <w:r>
        <w:t xml:space="preserve">луг на рынке  ценных бумаг, о рисках вложений денежных средств в ценные бумаги;  </w:t>
      </w:r>
    </w:p>
    <w:p w14:paraId="74DA332B" w14:textId="77777777" w:rsidR="00082A07" w:rsidRDefault="00BE2E12">
      <w:pPr>
        <w:numPr>
          <w:ilvl w:val="0"/>
          <w:numId w:val="1"/>
        </w:numPr>
        <w:ind w:right="75" w:firstLine="708"/>
      </w:pPr>
      <w:r>
        <w:t xml:space="preserve">оформлять документы по выпуску и продаже ценных бумаг банка;  </w:t>
      </w:r>
    </w:p>
    <w:p w14:paraId="71E9E231" w14:textId="77777777" w:rsidR="00082A07" w:rsidRDefault="00BE2E12">
      <w:pPr>
        <w:numPr>
          <w:ilvl w:val="0"/>
          <w:numId w:val="1"/>
        </w:numPr>
        <w:ind w:right="75" w:firstLine="708"/>
      </w:pPr>
      <w:r>
        <w:t>рассчитывать, оформлять начисление и выплату доходов (дивидендов, процентов, дисконта) по ценным бумагам банка;</w:t>
      </w:r>
      <w:r>
        <w:t xml:space="preserve">  </w:t>
      </w:r>
    </w:p>
    <w:p w14:paraId="34976F75" w14:textId="77777777" w:rsidR="00082A07" w:rsidRDefault="00BE2E12">
      <w:pPr>
        <w:numPr>
          <w:ilvl w:val="0"/>
          <w:numId w:val="1"/>
        </w:numPr>
        <w:ind w:right="75" w:firstLine="708"/>
      </w:pPr>
      <w:r>
        <w:t xml:space="preserve">проводить сравнительную оценку инвестиционного качества ценных бумаг, оценивать степень доходности;  </w:t>
      </w:r>
    </w:p>
    <w:p w14:paraId="309BA682" w14:textId="77777777" w:rsidR="00082A07" w:rsidRDefault="00BE2E12">
      <w:pPr>
        <w:numPr>
          <w:ilvl w:val="0"/>
          <w:numId w:val="1"/>
        </w:numPr>
        <w:ind w:right="75" w:firstLine="708"/>
      </w:pPr>
      <w:r>
        <w:t xml:space="preserve">оформлять документы при совершении операций с ценными бумагами сторонних эмитентов на организованном рынке ценных бумаг.  </w:t>
      </w:r>
    </w:p>
    <w:p w14:paraId="5E4F9C3F" w14:textId="77777777" w:rsidR="00082A07" w:rsidRDefault="00BE2E12">
      <w:pPr>
        <w:spacing w:after="0" w:line="259" w:lineRule="auto"/>
        <w:ind w:left="14" w:firstLine="0"/>
        <w:jc w:val="left"/>
      </w:pPr>
      <w:r>
        <w:t xml:space="preserve">  </w:t>
      </w:r>
      <w:r>
        <w:tab/>
        <w:t xml:space="preserve"> </w:t>
      </w:r>
      <w:r>
        <w:br w:type="page"/>
      </w:r>
    </w:p>
    <w:p w14:paraId="2F2A009E" w14:textId="77777777" w:rsidR="00082A07" w:rsidRDefault="00BE2E12">
      <w:pPr>
        <w:pStyle w:val="2"/>
        <w:spacing w:after="0"/>
        <w:ind w:right="84"/>
      </w:pPr>
      <w:bookmarkStart w:id="1" w:name="_Toc31621"/>
      <w:r>
        <w:lastRenderedPageBreak/>
        <w:t xml:space="preserve">Практическая работа № </w:t>
      </w:r>
      <w:r>
        <w:t xml:space="preserve">1 Выпуск банками эмиссионных ценных бумаг  </w:t>
      </w:r>
      <w:bookmarkEnd w:id="1"/>
    </w:p>
    <w:p w14:paraId="79667E2B" w14:textId="77777777" w:rsidR="00082A07" w:rsidRDefault="00BE2E12">
      <w:pPr>
        <w:spacing w:after="308" w:line="259" w:lineRule="auto"/>
        <w:ind w:left="722" w:firstLine="0"/>
        <w:jc w:val="left"/>
      </w:pPr>
      <w:r>
        <w:t xml:space="preserve">  </w:t>
      </w:r>
    </w:p>
    <w:p w14:paraId="6C03307A" w14:textId="77777777" w:rsidR="00082A07" w:rsidRDefault="00BE2E12">
      <w:pPr>
        <w:pStyle w:val="3"/>
        <w:ind w:left="1381" w:right="743"/>
      </w:pPr>
      <w:r>
        <w:t xml:space="preserve">Теоретическая часть  </w:t>
      </w:r>
    </w:p>
    <w:p w14:paraId="5167B813" w14:textId="77777777" w:rsidR="00082A07" w:rsidRDefault="00BE2E12">
      <w:pPr>
        <w:spacing w:after="16" w:line="259" w:lineRule="auto"/>
        <w:ind w:left="722" w:firstLine="0"/>
        <w:jc w:val="left"/>
      </w:pPr>
      <w:r>
        <w:t xml:space="preserve">  </w:t>
      </w:r>
    </w:p>
    <w:p w14:paraId="130D7F35" w14:textId="77777777" w:rsidR="00082A07" w:rsidRDefault="00BE2E12">
      <w:pPr>
        <w:spacing w:after="2"/>
        <w:ind w:left="14" w:right="75" w:firstLine="708"/>
      </w:pPr>
      <w:r>
        <w:t>В статье 142 Гражданского кодекса Российской Федерации ценная бумага определена как документ, удостоверяющий с соблюдением установленной формы и обязательных реквизитов имущественные права, осуществление или передача которых возможны только при его предъяв</w:t>
      </w:r>
      <w:r>
        <w:t>лении. При этом ценная бумага может существовать как в документарной, так и бездокументарной форме, например, в виде электронной записи. В Гражданском кодексе такая возможность оговорена фразой, разъясняющей, что в случаях, предусмотренных законом или в ус</w:t>
      </w:r>
      <w:r>
        <w:t xml:space="preserve">тановленном им порядке, для осуществления и передачи прав, удостоверенных ценной бумагой, достаточно доказательств их закрепления в специальном реестре (обычном или компьютеризованном).  </w:t>
      </w:r>
    </w:p>
    <w:p w14:paraId="07D5C09D" w14:textId="77777777" w:rsidR="00082A07" w:rsidRDefault="00BE2E12">
      <w:pPr>
        <w:spacing w:after="4"/>
        <w:ind w:left="14" w:right="75" w:firstLine="708"/>
      </w:pPr>
      <w:r>
        <w:t>Возможные виды ценных бумаг в Российской Федерации также перечислены</w:t>
      </w:r>
      <w:r>
        <w:t xml:space="preserve"> в Гражданском кодексе. К ним относятся: государственная облигация, облигация, вексель, чек, депозитный и сберегательный сертификаты, банковская сберегательная книжка на предъявителя, коносамент, акция, приватизационные ценные бумаги. Кроме того, возможны </w:t>
      </w:r>
      <w:r>
        <w:t xml:space="preserve">и другие документы, которые законами о ценных бумагах или в установленном ими порядке отнесены к числу ценных бумаг, например, жилищные сертификаты.  </w:t>
      </w:r>
    </w:p>
    <w:p w14:paraId="2E4B0EE5" w14:textId="77777777" w:rsidR="00082A07" w:rsidRDefault="00BE2E12">
      <w:pPr>
        <w:spacing w:after="16"/>
        <w:ind w:left="14" w:right="75" w:firstLine="708"/>
      </w:pPr>
      <w:r>
        <w:t xml:space="preserve">Основные виды ценных бумаг и их характеристики представлены на рис. 1. Видно, что бездокументарную форму </w:t>
      </w:r>
      <w:r>
        <w:t xml:space="preserve">имеют лишь некоторые ценные бумаги. Между тем, круг ценных бумаг, представляемых в бездокументарной форме, может расширяться.   </w:t>
      </w:r>
    </w:p>
    <w:p w14:paraId="10872217" w14:textId="77777777" w:rsidR="00082A07" w:rsidRDefault="00BE2E12">
      <w:pPr>
        <w:spacing w:after="0" w:line="259" w:lineRule="auto"/>
        <w:ind w:left="0" w:right="809" w:firstLine="0"/>
        <w:jc w:val="right"/>
      </w:pPr>
      <w:r>
        <w:rPr>
          <w:noProof/>
        </w:rPr>
        <w:drawing>
          <wp:inline distT="0" distB="0" distL="0" distR="0" wp14:anchorId="3E4A9131" wp14:editId="4DB0DBCB">
            <wp:extent cx="5368925" cy="4529455"/>
            <wp:effectExtent l="0" t="0" r="0" b="0"/>
            <wp:docPr id="400" name="Picture 400"/>
            <wp:cNvGraphicFramePr/>
            <a:graphic xmlns:a="http://schemas.openxmlformats.org/drawingml/2006/main">
              <a:graphicData uri="http://schemas.openxmlformats.org/drawingml/2006/picture">
                <pic:pic xmlns:pic="http://schemas.openxmlformats.org/drawingml/2006/picture">
                  <pic:nvPicPr>
                    <pic:cNvPr id="400" name="Picture 400"/>
                    <pic:cNvPicPr/>
                  </pic:nvPicPr>
                  <pic:blipFill>
                    <a:blip r:embed="rId5"/>
                    <a:stretch>
                      <a:fillRect/>
                    </a:stretch>
                  </pic:blipFill>
                  <pic:spPr>
                    <a:xfrm>
                      <a:off x="0" y="0"/>
                      <a:ext cx="5368925" cy="4529455"/>
                    </a:xfrm>
                    <a:prstGeom prst="rect">
                      <a:avLst/>
                    </a:prstGeom>
                  </pic:spPr>
                </pic:pic>
              </a:graphicData>
            </a:graphic>
          </wp:inline>
        </w:drawing>
      </w:r>
      <w:r>
        <w:t xml:space="preserve">  </w:t>
      </w:r>
    </w:p>
    <w:p w14:paraId="2B3376FE" w14:textId="77777777" w:rsidR="00082A07" w:rsidRDefault="00BE2E12">
      <w:pPr>
        <w:spacing w:after="295"/>
        <w:ind w:left="727" w:right="75"/>
      </w:pPr>
      <w:r>
        <w:lastRenderedPageBreak/>
        <w:t xml:space="preserve">Рис. 1. Основные виды ценных бумаг и их характеристика.  </w:t>
      </w:r>
    </w:p>
    <w:p w14:paraId="7068AF4F" w14:textId="77777777" w:rsidR="00082A07" w:rsidRDefault="00BE2E12">
      <w:pPr>
        <w:pStyle w:val="3"/>
        <w:spacing w:after="49"/>
        <w:ind w:left="1381" w:right="738"/>
      </w:pPr>
      <w:r>
        <w:t xml:space="preserve">Задания  </w:t>
      </w:r>
    </w:p>
    <w:p w14:paraId="7B1A5D03" w14:textId="77777777" w:rsidR="00082A07" w:rsidRDefault="00BE2E12">
      <w:pPr>
        <w:ind w:left="14" w:right="75" w:firstLine="708"/>
      </w:pPr>
      <w:r>
        <w:t>Задание 1. Составить перечень нормативных документов, п</w:t>
      </w:r>
      <w:r>
        <w:t xml:space="preserve">рямо или косвенно регулирующих операции банков на рынке ценных бумаг. Документы необходимо классифицировать в зависимости от их экономического содержания на следующие группы:   </w:t>
      </w:r>
    </w:p>
    <w:p w14:paraId="3D6F2AE9" w14:textId="77777777" w:rsidR="00082A07" w:rsidRDefault="00BE2E12">
      <w:pPr>
        <w:ind w:left="727" w:right="75"/>
      </w:pPr>
      <w:r>
        <w:t xml:space="preserve">1. Пассивные операции банков на рынке ценных бумаг.   </w:t>
      </w:r>
    </w:p>
    <w:p w14:paraId="6CCDF8FE" w14:textId="77777777" w:rsidR="00082A07" w:rsidRDefault="00BE2E12">
      <w:pPr>
        <w:ind w:left="727" w:right="2480"/>
      </w:pPr>
      <w:r>
        <w:t xml:space="preserve">2.Активные операции банков на рынке ценных бумаг.   3. Посреднические операции банков на рынке ценных бумаг.  </w:t>
      </w:r>
    </w:p>
    <w:p w14:paraId="34D62C00" w14:textId="77777777" w:rsidR="00082A07" w:rsidRDefault="00BE2E12">
      <w:pPr>
        <w:spacing w:after="63" w:line="259" w:lineRule="auto"/>
        <w:ind w:left="722" w:firstLine="0"/>
        <w:jc w:val="left"/>
      </w:pPr>
      <w:r>
        <w:t xml:space="preserve">  </w:t>
      </w:r>
    </w:p>
    <w:p w14:paraId="1762BC11" w14:textId="77777777" w:rsidR="00082A07" w:rsidRDefault="00BE2E12">
      <w:pPr>
        <w:spacing w:after="0"/>
        <w:ind w:left="727" w:right="75"/>
      </w:pPr>
      <w:r>
        <w:t xml:space="preserve">Задание 2. Заполнить таблицы  </w:t>
      </w:r>
    </w:p>
    <w:p w14:paraId="41D59744" w14:textId="77777777" w:rsidR="00082A07" w:rsidRDefault="00BE2E12">
      <w:pPr>
        <w:spacing w:after="63" w:line="259" w:lineRule="auto"/>
        <w:ind w:left="722" w:firstLine="0"/>
        <w:jc w:val="left"/>
      </w:pPr>
      <w:r>
        <w:t xml:space="preserve">  </w:t>
      </w:r>
    </w:p>
    <w:p w14:paraId="3A18E34C" w14:textId="77777777" w:rsidR="00082A07" w:rsidRDefault="00BE2E12">
      <w:pPr>
        <w:spacing w:after="3"/>
        <w:ind w:left="727" w:right="75"/>
      </w:pPr>
      <w:r>
        <w:t xml:space="preserve">Таблица 1- </w:t>
      </w:r>
      <w:r>
        <w:t xml:space="preserve">Характеристика ценных бумаг в банковской деятельности  </w:t>
      </w:r>
    </w:p>
    <w:p w14:paraId="67D49B0C" w14:textId="77777777" w:rsidR="00082A07" w:rsidRDefault="00BE2E12">
      <w:pPr>
        <w:spacing w:after="0" w:line="259" w:lineRule="auto"/>
        <w:ind w:left="722" w:firstLine="0"/>
        <w:jc w:val="left"/>
      </w:pPr>
      <w:r>
        <w:t xml:space="preserve">  </w:t>
      </w:r>
    </w:p>
    <w:tbl>
      <w:tblPr>
        <w:tblStyle w:val="TableGrid"/>
        <w:tblW w:w="9575" w:type="dxa"/>
        <w:tblInd w:w="-89" w:type="dxa"/>
        <w:tblCellMar>
          <w:top w:w="29" w:type="dxa"/>
          <w:left w:w="108" w:type="dxa"/>
          <w:bottom w:w="0" w:type="dxa"/>
          <w:right w:w="115" w:type="dxa"/>
        </w:tblCellMar>
        <w:tblLook w:val="04A0" w:firstRow="1" w:lastRow="0" w:firstColumn="1" w:lastColumn="0" w:noHBand="0" w:noVBand="1"/>
      </w:tblPr>
      <w:tblGrid>
        <w:gridCol w:w="2396"/>
        <w:gridCol w:w="2393"/>
        <w:gridCol w:w="2393"/>
        <w:gridCol w:w="2393"/>
      </w:tblGrid>
      <w:tr w:rsidR="00082A07" w14:paraId="2B8ADE30" w14:textId="77777777">
        <w:trPr>
          <w:trHeight w:val="620"/>
        </w:trPr>
        <w:tc>
          <w:tcPr>
            <w:tcW w:w="2396" w:type="dxa"/>
            <w:tcBorders>
              <w:top w:val="single" w:sz="4" w:space="0" w:color="000000"/>
              <w:left w:val="single" w:sz="4" w:space="0" w:color="000000"/>
              <w:bottom w:val="single" w:sz="4" w:space="0" w:color="000000"/>
              <w:right w:val="single" w:sz="4" w:space="0" w:color="000000"/>
            </w:tcBorders>
          </w:tcPr>
          <w:p w14:paraId="624CFD4A" w14:textId="77777777" w:rsidR="00082A07" w:rsidRDefault="00BE2E12">
            <w:pPr>
              <w:spacing w:after="0" w:line="259" w:lineRule="auto"/>
              <w:ind w:left="0" w:firstLine="0"/>
              <w:jc w:val="left"/>
            </w:pPr>
            <w:r>
              <w:t xml:space="preserve">Ценная бумага  </w:t>
            </w:r>
          </w:p>
        </w:tc>
        <w:tc>
          <w:tcPr>
            <w:tcW w:w="2393" w:type="dxa"/>
            <w:tcBorders>
              <w:top w:val="single" w:sz="4" w:space="0" w:color="000000"/>
              <w:left w:val="single" w:sz="4" w:space="0" w:color="000000"/>
              <w:bottom w:val="single" w:sz="4" w:space="0" w:color="000000"/>
              <w:right w:val="single" w:sz="4" w:space="0" w:color="000000"/>
            </w:tcBorders>
          </w:tcPr>
          <w:p w14:paraId="3E9DE93B" w14:textId="77777777" w:rsidR="00082A07" w:rsidRDefault="00BE2E12">
            <w:pPr>
              <w:spacing w:after="0" w:line="259" w:lineRule="auto"/>
              <w:ind w:left="0" w:firstLine="0"/>
              <w:jc w:val="center"/>
            </w:pPr>
            <w:r>
              <w:t xml:space="preserve">Цель (выпуска/эмиссии)  </w:t>
            </w:r>
          </w:p>
        </w:tc>
        <w:tc>
          <w:tcPr>
            <w:tcW w:w="2393" w:type="dxa"/>
            <w:tcBorders>
              <w:top w:val="single" w:sz="4" w:space="0" w:color="000000"/>
              <w:left w:val="single" w:sz="4" w:space="0" w:color="000000"/>
              <w:bottom w:val="single" w:sz="4" w:space="0" w:color="000000"/>
              <w:right w:val="single" w:sz="4" w:space="0" w:color="000000"/>
            </w:tcBorders>
          </w:tcPr>
          <w:p w14:paraId="4B09651C" w14:textId="77777777" w:rsidR="00082A07" w:rsidRDefault="00BE2E12">
            <w:pPr>
              <w:spacing w:after="0" w:line="259" w:lineRule="auto"/>
              <w:ind w:left="0" w:firstLine="0"/>
              <w:jc w:val="left"/>
            </w:pPr>
            <w:r>
              <w:t xml:space="preserve">Характеристика  </w:t>
            </w:r>
          </w:p>
        </w:tc>
        <w:tc>
          <w:tcPr>
            <w:tcW w:w="2393" w:type="dxa"/>
            <w:tcBorders>
              <w:top w:val="single" w:sz="4" w:space="0" w:color="000000"/>
              <w:left w:val="single" w:sz="4" w:space="0" w:color="000000"/>
              <w:bottom w:val="single" w:sz="4" w:space="0" w:color="000000"/>
              <w:right w:val="single" w:sz="4" w:space="0" w:color="000000"/>
            </w:tcBorders>
          </w:tcPr>
          <w:p w14:paraId="4278B37F" w14:textId="77777777" w:rsidR="00082A07" w:rsidRDefault="00BE2E12">
            <w:pPr>
              <w:spacing w:after="0" w:line="259" w:lineRule="auto"/>
              <w:ind w:left="0" w:firstLine="0"/>
              <w:jc w:val="left"/>
            </w:pPr>
            <w:r>
              <w:t xml:space="preserve">Особенности  </w:t>
            </w:r>
          </w:p>
        </w:tc>
      </w:tr>
      <w:tr w:rsidR="00082A07" w14:paraId="4A7399EC" w14:textId="77777777">
        <w:trPr>
          <w:trHeight w:val="322"/>
        </w:trPr>
        <w:tc>
          <w:tcPr>
            <w:tcW w:w="2396" w:type="dxa"/>
            <w:tcBorders>
              <w:top w:val="single" w:sz="4" w:space="0" w:color="000000"/>
              <w:left w:val="single" w:sz="4" w:space="0" w:color="000000"/>
              <w:bottom w:val="single" w:sz="4" w:space="0" w:color="000000"/>
              <w:right w:val="single" w:sz="4" w:space="0" w:color="000000"/>
            </w:tcBorders>
          </w:tcPr>
          <w:p w14:paraId="097AA31E" w14:textId="77777777" w:rsidR="00082A07" w:rsidRDefault="00BE2E12">
            <w:pPr>
              <w:spacing w:after="0" w:line="259" w:lineRule="auto"/>
              <w:ind w:left="0" w:firstLine="0"/>
              <w:jc w:val="left"/>
            </w:pPr>
            <w:r>
              <w:t xml:space="preserve">Акция  </w:t>
            </w:r>
          </w:p>
        </w:tc>
        <w:tc>
          <w:tcPr>
            <w:tcW w:w="2393" w:type="dxa"/>
            <w:tcBorders>
              <w:top w:val="single" w:sz="4" w:space="0" w:color="000000"/>
              <w:left w:val="single" w:sz="4" w:space="0" w:color="000000"/>
              <w:bottom w:val="single" w:sz="4" w:space="0" w:color="000000"/>
              <w:right w:val="single" w:sz="4" w:space="0" w:color="000000"/>
            </w:tcBorders>
          </w:tcPr>
          <w:p w14:paraId="40D07AE8" w14:textId="77777777" w:rsidR="00082A07" w:rsidRDefault="00BE2E12">
            <w:pPr>
              <w:spacing w:after="0" w:line="259" w:lineRule="auto"/>
              <w:ind w:left="178" w:firstLine="0"/>
              <w:jc w:val="center"/>
            </w:pPr>
            <w:r>
              <w:t xml:space="preserve">  </w:t>
            </w:r>
          </w:p>
        </w:tc>
        <w:tc>
          <w:tcPr>
            <w:tcW w:w="2393" w:type="dxa"/>
            <w:tcBorders>
              <w:top w:val="single" w:sz="4" w:space="0" w:color="000000"/>
              <w:left w:val="single" w:sz="4" w:space="0" w:color="000000"/>
              <w:bottom w:val="single" w:sz="4" w:space="0" w:color="000000"/>
              <w:right w:val="single" w:sz="4" w:space="0" w:color="000000"/>
            </w:tcBorders>
          </w:tcPr>
          <w:p w14:paraId="1907FB4A" w14:textId="77777777" w:rsidR="00082A07" w:rsidRDefault="00BE2E12">
            <w:pPr>
              <w:spacing w:after="0" w:line="259" w:lineRule="auto"/>
              <w:ind w:left="0" w:firstLine="0"/>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14:paraId="623FF3AA" w14:textId="77777777" w:rsidR="00082A07" w:rsidRDefault="00BE2E12">
            <w:pPr>
              <w:spacing w:after="0" w:line="259" w:lineRule="auto"/>
              <w:ind w:left="0" w:firstLine="0"/>
              <w:jc w:val="left"/>
            </w:pPr>
            <w:r>
              <w:t xml:space="preserve">  </w:t>
            </w:r>
          </w:p>
        </w:tc>
      </w:tr>
      <w:tr w:rsidR="00082A07" w14:paraId="1150167F" w14:textId="77777777">
        <w:trPr>
          <w:trHeight w:val="322"/>
        </w:trPr>
        <w:tc>
          <w:tcPr>
            <w:tcW w:w="2396" w:type="dxa"/>
            <w:tcBorders>
              <w:top w:val="single" w:sz="4" w:space="0" w:color="000000"/>
              <w:left w:val="single" w:sz="4" w:space="0" w:color="000000"/>
              <w:bottom w:val="single" w:sz="4" w:space="0" w:color="000000"/>
              <w:right w:val="single" w:sz="4" w:space="0" w:color="000000"/>
            </w:tcBorders>
          </w:tcPr>
          <w:p w14:paraId="4FE4D26B" w14:textId="77777777" w:rsidR="00082A07" w:rsidRDefault="00BE2E12">
            <w:pPr>
              <w:spacing w:after="0" w:line="259" w:lineRule="auto"/>
              <w:ind w:left="0" w:firstLine="0"/>
              <w:jc w:val="left"/>
            </w:pPr>
            <w:r>
              <w:t xml:space="preserve">Облигация  </w:t>
            </w:r>
          </w:p>
        </w:tc>
        <w:tc>
          <w:tcPr>
            <w:tcW w:w="2393" w:type="dxa"/>
            <w:tcBorders>
              <w:top w:val="single" w:sz="4" w:space="0" w:color="000000"/>
              <w:left w:val="single" w:sz="4" w:space="0" w:color="000000"/>
              <w:bottom w:val="single" w:sz="4" w:space="0" w:color="000000"/>
              <w:right w:val="single" w:sz="4" w:space="0" w:color="000000"/>
            </w:tcBorders>
          </w:tcPr>
          <w:p w14:paraId="18692AFD" w14:textId="77777777" w:rsidR="00082A07" w:rsidRDefault="00BE2E12">
            <w:pPr>
              <w:spacing w:after="0" w:line="259" w:lineRule="auto"/>
              <w:ind w:left="178" w:firstLine="0"/>
              <w:jc w:val="center"/>
            </w:pPr>
            <w:r>
              <w:t xml:space="preserve">  </w:t>
            </w:r>
          </w:p>
        </w:tc>
        <w:tc>
          <w:tcPr>
            <w:tcW w:w="2393" w:type="dxa"/>
            <w:tcBorders>
              <w:top w:val="single" w:sz="4" w:space="0" w:color="000000"/>
              <w:left w:val="single" w:sz="4" w:space="0" w:color="000000"/>
              <w:bottom w:val="single" w:sz="4" w:space="0" w:color="000000"/>
              <w:right w:val="single" w:sz="4" w:space="0" w:color="000000"/>
            </w:tcBorders>
          </w:tcPr>
          <w:p w14:paraId="15A2F6C4" w14:textId="77777777" w:rsidR="00082A07" w:rsidRDefault="00BE2E12">
            <w:pPr>
              <w:spacing w:after="0" w:line="259" w:lineRule="auto"/>
              <w:ind w:left="0" w:firstLine="0"/>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14:paraId="27E1824A" w14:textId="77777777" w:rsidR="00082A07" w:rsidRDefault="00BE2E12">
            <w:pPr>
              <w:spacing w:after="0" w:line="259" w:lineRule="auto"/>
              <w:ind w:left="0" w:firstLine="0"/>
              <w:jc w:val="left"/>
            </w:pPr>
            <w:r>
              <w:t xml:space="preserve">  </w:t>
            </w:r>
          </w:p>
        </w:tc>
      </w:tr>
      <w:tr w:rsidR="00082A07" w14:paraId="6AD6CD88" w14:textId="77777777">
        <w:trPr>
          <w:trHeight w:val="322"/>
        </w:trPr>
        <w:tc>
          <w:tcPr>
            <w:tcW w:w="2396" w:type="dxa"/>
            <w:tcBorders>
              <w:top w:val="single" w:sz="4" w:space="0" w:color="000000"/>
              <w:left w:val="single" w:sz="4" w:space="0" w:color="000000"/>
              <w:bottom w:val="single" w:sz="4" w:space="0" w:color="000000"/>
              <w:right w:val="single" w:sz="4" w:space="0" w:color="000000"/>
            </w:tcBorders>
          </w:tcPr>
          <w:p w14:paraId="487BAFCC" w14:textId="77777777" w:rsidR="00082A07" w:rsidRDefault="00BE2E12">
            <w:pPr>
              <w:spacing w:after="0" w:line="259" w:lineRule="auto"/>
              <w:ind w:left="0" w:firstLine="0"/>
              <w:jc w:val="left"/>
            </w:pPr>
            <w:r>
              <w:t xml:space="preserve">Вексель  </w:t>
            </w:r>
          </w:p>
        </w:tc>
        <w:tc>
          <w:tcPr>
            <w:tcW w:w="2393" w:type="dxa"/>
            <w:tcBorders>
              <w:top w:val="single" w:sz="4" w:space="0" w:color="000000"/>
              <w:left w:val="single" w:sz="4" w:space="0" w:color="000000"/>
              <w:bottom w:val="single" w:sz="4" w:space="0" w:color="000000"/>
              <w:right w:val="single" w:sz="4" w:space="0" w:color="000000"/>
            </w:tcBorders>
          </w:tcPr>
          <w:p w14:paraId="4C13FEA6" w14:textId="77777777" w:rsidR="00082A07" w:rsidRDefault="00BE2E12">
            <w:pPr>
              <w:spacing w:after="0" w:line="259" w:lineRule="auto"/>
              <w:ind w:left="178" w:firstLine="0"/>
              <w:jc w:val="center"/>
            </w:pPr>
            <w:r>
              <w:t xml:space="preserve">  </w:t>
            </w:r>
          </w:p>
        </w:tc>
        <w:tc>
          <w:tcPr>
            <w:tcW w:w="2393" w:type="dxa"/>
            <w:tcBorders>
              <w:top w:val="single" w:sz="4" w:space="0" w:color="000000"/>
              <w:left w:val="single" w:sz="4" w:space="0" w:color="000000"/>
              <w:bottom w:val="single" w:sz="4" w:space="0" w:color="000000"/>
              <w:right w:val="single" w:sz="4" w:space="0" w:color="000000"/>
            </w:tcBorders>
          </w:tcPr>
          <w:p w14:paraId="361D0278" w14:textId="77777777" w:rsidR="00082A07" w:rsidRDefault="00BE2E12">
            <w:pPr>
              <w:spacing w:after="0" w:line="259" w:lineRule="auto"/>
              <w:ind w:left="0" w:firstLine="0"/>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14:paraId="11F4791B" w14:textId="77777777" w:rsidR="00082A07" w:rsidRDefault="00BE2E12">
            <w:pPr>
              <w:spacing w:after="0" w:line="259" w:lineRule="auto"/>
              <w:ind w:left="0" w:firstLine="0"/>
              <w:jc w:val="left"/>
            </w:pPr>
            <w:r>
              <w:t xml:space="preserve">  </w:t>
            </w:r>
          </w:p>
        </w:tc>
      </w:tr>
      <w:tr w:rsidR="00082A07" w14:paraId="570EDC42" w14:textId="77777777">
        <w:trPr>
          <w:trHeight w:val="619"/>
        </w:trPr>
        <w:tc>
          <w:tcPr>
            <w:tcW w:w="2396" w:type="dxa"/>
            <w:tcBorders>
              <w:top w:val="single" w:sz="4" w:space="0" w:color="000000"/>
              <w:left w:val="single" w:sz="4" w:space="0" w:color="000000"/>
              <w:bottom w:val="single" w:sz="4" w:space="0" w:color="000000"/>
              <w:right w:val="single" w:sz="4" w:space="0" w:color="000000"/>
            </w:tcBorders>
          </w:tcPr>
          <w:p w14:paraId="4D97DA9C" w14:textId="77777777" w:rsidR="00082A07" w:rsidRDefault="00BE2E12">
            <w:pPr>
              <w:spacing w:after="0" w:line="259" w:lineRule="auto"/>
              <w:ind w:left="0" w:firstLine="0"/>
              <w:jc w:val="left"/>
            </w:pPr>
            <w:r>
              <w:t xml:space="preserve">Сберегательный сертификат  </w:t>
            </w:r>
          </w:p>
        </w:tc>
        <w:tc>
          <w:tcPr>
            <w:tcW w:w="2393" w:type="dxa"/>
            <w:tcBorders>
              <w:top w:val="single" w:sz="4" w:space="0" w:color="000000"/>
              <w:left w:val="single" w:sz="4" w:space="0" w:color="000000"/>
              <w:bottom w:val="single" w:sz="4" w:space="0" w:color="000000"/>
              <w:right w:val="single" w:sz="4" w:space="0" w:color="000000"/>
            </w:tcBorders>
          </w:tcPr>
          <w:p w14:paraId="55AA646B" w14:textId="77777777" w:rsidR="00082A07" w:rsidRDefault="00BE2E12">
            <w:pPr>
              <w:spacing w:after="0" w:line="259" w:lineRule="auto"/>
              <w:ind w:left="178" w:firstLine="0"/>
              <w:jc w:val="center"/>
            </w:pPr>
            <w:r>
              <w:t xml:space="preserve">  </w:t>
            </w:r>
          </w:p>
        </w:tc>
        <w:tc>
          <w:tcPr>
            <w:tcW w:w="2393" w:type="dxa"/>
            <w:tcBorders>
              <w:top w:val="single" w:sz="4" w:space="0" w:color="000000"/>
              <w:left w:val="single" w:sz="4" w:space="0" w:color="000000"/>
              <w:bottom w:val="single" w:sz="4" w:space="0" w:color="000000"/>
              <w:right w:val="single" w:sz="4" w:space="0" w:color="000000"/>
            </w:tcBorders>
          </w:tcPr>
          <w:p w14:paraId="04DB3D3C" w14:textId="77777777" w:rsidR="00082A07" w:rsidRDefault="00BE2E12">
            <w:pPr>
              <w:spacing w:after="0" w:line="259" w:lineRule="auto"/>
              <w:ind w:left="0" w:firstLine="0"/>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14:paraId="69C8CA89" w14:textId="77777777" w:rsidR="00082A07" w:rsidRDefault="00BE2E12">
            <w:pPr>
              <w:spacing w:after="0" w:line="259" w:lineRule="auto"/>
              <w:ind w:left="0" w:firstLine="0"/>
              <w:jc w:val="left"/>
            </w:pPr>
            <w:r>
              <w:t xml:space="preserve">  </w:t>
            </w:r>
          </w:p>
        </w:tc>
      </w:tr>
      <w:tr w:rsidR="00082A07" w14:paraId="45AE6C6D" w14:textId="77777777">
        <w:trPr>
          <w:trHeight w:val="622"/>
        </w:trPr>
        <w:tc>
          <w:tcPr>
            <w:tcW w:w="2396" w:type="dxa"/>
            <w:tcBorders>
              <w:top w:val="single" w:sz="4" w:space="0" w:color="000000"/>
              <w:left w:val="single" w:sz="4" w:space="0" w:color="000000"/>
              <w:bottom w:val="single" w:sz="4" w:space="0" w:color="000000"/>
              <w:right w:val="single" w:sz="4" w:space="0" w:color="000000"/>
            </w:tcBorders>
          </w:tcPr>
          <w:p w14:paraId="7024BECB" w14:textId="77777777" w:rsidR="00082A07" w:rsidRDefault="00BE2E12">
            <w:pPr>
              <w:spacing w:after="0" w:line="259" w:lineRule="auto"/>
              <w:ind w:left="0" w:firstLine="0"/>
              <w:jc w:val="left"/>
            </w:pPr>
            <w:r>
              <w:t xml:space="preserve">Депозитный сертификат  </w:t>
            </w:r>
          </w:p>
        </w:tc>
        <w:tc>
          <w:tcPr>
            <w:tcW w:w="2393" w:type="dxa"/>
            <w:tcBorders>
              <w:top w:val="single" w:sz="4" w:space="0" w:color="000000"/>
              <w:left w:val="single" w:sz="4" w:space="0" w:color="000000"/>
              <w:bottom w:val="single" w:sz="4" w:space="0" w:color="000000"/>
              <w:right w:val="single" w:sz="4" w:space="0" w:color="000000"/>
            </w:tcBorders>
          </w:tcPr>
          <w:p w14:paraId="4CB86463" w14:textId="77777777" w:rsidR="00082A07" w:rsidRDefault="00BE2E12">
            <w:pPr>
              <w:spacing w:after="0" w:line="259" w:lineRule="auto"/>
              <w:ind w:left="178" w:firstLine="0"/>
              <w:jc w:val="center"/>
            </w:pPr>
            <w:r>
              <w:t xml:space="preserve">  </w:t>
            </w:r>
          </w:p>
        </w:tc>
        <w:tc>
          <w:tcPr>
            <w:tcW w:w="2393" w:type="dxa"/>
            <w:tcBorders>
              <w:top w:val="single" w:sz="4" w:space="0" w:color="000000"/>
              <w:left w:val="single" w:sz="4" w:space="0" w:color="000000"/>
              <w:bottom w:val="single" w:sz="4" w:space="0" w:color="000000"/>
              <w:right w:val="single" w:sz="4" w:space="0" w:color="000000"/>
            </w:tcBorders>
          </w:tcPr>
          <w:p w14:paraId="58F00081" w14:textId="77777777" w:rsidR="00082A07" w:rsidRDefault="00BE2E12">
            <w:pPr>
              <w:spacing w:after="0" w:line="259" w:lineRule="auto"/>
              <w:ind w:left="0" w:firstLine="0"/>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14:paraId="0A504D34" w14:textId="77777777" w:rsidR="00082A07" w:rsidRDefault="00BE2E12">
            <w:pPr>
              <w:spacing w:after="0" w:line="259" w:lineRule="auto"/>
              <w:ind w:left="0" w:firstLine="0"/>
              <w:jc w:val="left"/>
            </w:pPr>
            <w:r>
              <w:t xml:space="preserve">  </w:t>
            </w:r>
          </w:p>
        </w:tc>
      </w:tr>
    </w:tbl>
    <w:p w14:paraId="4F8275B4" w14:textId="77777777" w:rsidR="00082A07" w:rsidRDefault="00BE2E12">
      <w:pPr>
        <w:spacing w:after="63" w:line="259" w:lineRule="auto"/>
        <w:ind w:left="722" w:firstLine="0"/>
        <w:jc w:val="left"/>
      </w:pPr>
      <w:r>
        <w:t xml:space="preserve">  </w:t>
      </w:r>
    </w:p>
    <w:p w14:paraId="5AEA47A4" w14:textId="77777777" w:rsidR="00082A07" w:rsidRDefault="00BE2E12">
      <w:pPr>
        <w:spacing w:after="0"/>
        <w:ind w:left="727" w:right="75"/>
      </w:pPr>
      <w:r>
        <w:t xml:space="preserve">Таблица 2- Характеристика ценных бумаг в банковской деятельности  </w:t>
      </w:r>
    </w:p>
    <w:p w14:paraId="68CB42D4" w14:textId="77777777" w:rsidR="00082A07" w:rsidRDefault="00BE2E12">
      <w:pPr>
        <w:spacing w:after="0" w:line="259" w:lineRule="auto"/>
        <w:ind w:left="722" w:firstLine="0"/>
        <w:jc w:val="left"/>
      </w:pPr>
      <w:r>
        <w:t xml:space="preserve">  </w:t>
      </w:r>
    </w:p>
    <w:tbl>
      <w:tblPr>
        <w:tblStyle w:val="TableGrid"/>
        <w:tblW w:w="9575" w:type="dxa"/>
        <w:tblInd w:w="-89" w:type="dxa"/>
        <w:tblCellMar>
          <w:top w:w="29" w:type="dxa"/>
          <w:left w:w="108" w:type="dxa"/>
          <w:bottom w:w="0" w:type="dxa"/>
          <w:right w:w="43" w:type="dxa"/>
        </w:tblCellMar>
        <w:tblLook w:val="04A0" w:firstRow="1" w:lastRow="0" w:firstColumn="1" w:lastColumn="0" w:noHBand="0" w:noVBand="1"/>
      </w:tblPr>
      <w:tblGrid>
        <w:gridCol w:w="3190"/>
        <w:gridCol w:w="3190"/>
        <w:gridCol w:w="3195"/>
      </w:tblGrid>
      <w:tr w:rsidR="00082A07" w14:paraId="56255B58" w14:textId="77777777">
        <w:trPr>
          <w:trHeight w:val="322"/>
        </w:trPr>
        <w:tc>
          <w:tcPr>
            <w:tcW w:w="3190" w:type="dxa"/>
            <w:tcBorders>
              <w:top w:val="single" w:sz="4" w:space="0" w:color="000000"/>
              <w:left w:val="single" w:sz="4" w:space="0" w:color="000000"/>
              <w:bottom w:val="single" w:sz="4" w:space="0" w:color="000000"/>
              <w:right w:val="single" w:sz="4" w:space="0" w:color="000000"/>
            </w:tcBorders>
          </w:tcPr>
          <w:p w14:paraId="58CFC091" w14:textId="77777777" w:rsidR="00082A07" w:rsidRDefault="00BE2E12">
            <w:pPr>
              <w:spacing w:after="0" w:line="259" w:lineRule="auto"/>
              <w:ind w:left="0" w:firstLine="0"/>
              <w:jc w:val="left"/>
            </w:pPr>
            <w:r>
              <w:t xml:space="preserve">Ценная бумага  </w:t>
            </w:r>
          </w:p>
        </w:tc>
        <w:tc>
          <w:tcPr>
            <w:tcW w:w="3190" w:type="dxa"/>
            <w:tcBorders>
              <w:top w:val="single" w:sz="4" w:space="0" w:color="000000"/>
              <w:left w:val="single" w:sz="4" w:space="0" w:color="000000"/>
              <w:bottom w:val="single" w:sz="4" w:space="0" w:color="000000"/>
              <w:right w:val="single" w:sz="4" w:space="0" w:color="000000"/>
            </w:tcBorders>
          </w:tcPr>
          <w:p w14:paraId="351B56B0" w14:textId="77777777" w:rsidR="00082A07" w:rsidRDefault="00BE2E12">
            <w:pPr>
              <w:spacing w:after="0" w:line="259" w:lineRule="auto"/>
              <w:ind w:left="0" w:right="63" w:firstLine="0"/>
              <w:jc w:val="center"/>
            </w:pPr>
            <w:r>
              <w:t xml:space="preserve">Цель (приобретение)  </w:t>
            </w:r>
          </w:p>
        </w:tc>
        <w:tc>
          <w:tcPr>
            <w:tcW w:w="3195" w:type="dxa"/>
            <w:tcBorders>
              <w:top w:val="single" w:sz="4" w:space="0" w:color="000000"/>
              <w:left w:val="single" w:sz="4" w:space="0" w:color="000000"/>
              <w:bottom w:val="single" w:sz="4" w:space="0" w:color="000000"/>
              <w:right w:val="single" w:sz="4" w:space="0" w:color="000000"/>
            </w:tcBorders>
          </w:tcPr>
          <w:p w14:paraId="74D979DF" w14:textId="77777777" w:rsidR="00082A07" w:rsidRDefault="00BE2E12">
            <w:pPr>
              <w:spacing w:after="0" w:line="259" w:lineRule="auto"/>
              <w:ind w:left="2" w:firstLine="0"/>
            </w:pPr>
            <w:r>
              <w:t xml:space="preserve">Экономический содержание  </w:t>
            </w:r>
          </w:p>
        </w:tc>
      </w:tr>
      <w:tr w:rsidR="00082A07" w14:paraId="20B5ADD7" w14:textId="77777777">
        <w:trPr>
          <w:trHeight w:val="322"/>
        </w:trPr>
        <w:tc>
          <w:tcPr>
            <w:tcW w:w="3190" w:type="dxa"/>
            <w:tcBorders>
              <w:top w:val="single" w:sz="4" w:space="0" w:color="000000"/>
              <w:left w:val="single" w:sz="4" w:space="0" w:color="000000"/>
              <w:bottom w:val="single" w:sz="4" w:space="0" w:color="000000"/>
              <w:right w:val="single" w:sz="4" w:space="0" w:color="000000"/>
            </w:tcBorders>
          </w:tcPr>
          <w:p w14:paraId="722E1835" w14:textId="77777777" w:rsidR="00082A07" w:rsidRDefault="00BE2E12">
            <w:pPr>
              <w:spacing w:after="0" w:line="259" w:lineRule="auto"/>
              <w:ind w:left="0" w:firstLine="0"/>
              <w:jc w:val="left"/>
            </w:pPr>
            <w:r>
              <w:t xml:space="preserve">Акция  </w:t>
            </w:r>
          </w:p>
        </w:tc>
        <w:tc>
          <w:tcPr>
            <w:tcW w:w="3190" w:type="dxa"/>
            <w:tcBorders>
              <w:top w:val="single" w:sz="4" w:space="0" w:color="000000"/>
              <w:left w:val="single" w:sz="4" w:space="0" w:color="000000"/>
              <w:bottom w:val="single" w:sz="4" w:space="0" w:color="000000"/>
              <w:right w:val="single" w:sz="4" w:space="0" w:color="000000"/>
            </w:tcBorders>
          </w:tcPr>
          <w:p w14:paraId="6D638FE7" w14:textId="77777777" w:rsidR="00082A07" w:rsidRDefault="00BE2E12">
            <w:pPr>
              <w:spacing w:after="0" w:line="259" w:lineRule="auto"/>
              <w:ind w:left="115" w:firstLine="0"/>
              <w:jc w:val="center"/>
            </w:pPr>
            <w:r>
              <w:t xml:space="preserve">  </w:t>
            </w:r>
          </w:p>
        </w:tc>
        <w:tc>
          <w:tcPr>
            <w:tcW w:w="3195" w:type="dxa"/>
            <w:tcBorders>
              <w:top w:val="single" w:sz="4" w:space="0" w:color="000000"/>
              <w:left w:val="single" w:sz="4" w:space="0" w:color="000000"/>
              <w:bottom w:val="single" w:sz="4" w:space="0" w:color="000000"/>
              <w:right w:val="single" w:sz="4" w:space="0" w:color="000000"/>
            </w:tcBorders>
          </w:tcPr>
          <w:p w14:paraId="1F948B6E" w14:textId="77777777" w:rsidR="00082A07" w:rsidRDefault="00BE2E12">
            <w:pPr>
              <w:spacing w:after="0" w:line="259" w:lineRule="auto"/>
              <w:ind w:left="2" w:firstLine="0"/>
              <w:jc w:val="left"/>
            </w:pPr>
            <w:r>
              <w:t xml:space="preserve">  </w:t>
            </w:r>
          </w:p>
        </w:tc>
      </w:tr>
      <w:tr w:rsidR="00082A07" w14:paraId="3ED2ED0E" w14:textId="77777777">
        <w:trPr>
          <w:trHeight w:val="324"/>
        </w:trPr>
        <w:tc>
          <w:tcPr>
            <w:tcW w:w="3190" w:type="dxa"/>
            <w:tcBorders>
              <w:top w:val="single" w:sz="4" w:space="0" w:color="000000"/>
              <w:left w:val="single" w:sz="4" w:space="0" w:color="000000"/>
              <w:bottom w:val="single" w:sz="4" w:space="0" w:color="000000"/>
              <w:right w:val="single" w:sz="4" w:space="0" w:color="000000"/>
            </w:tcBorders>
          </w:tcPr>
          <w:p w14:paraId="74DAD164" w14:textId="77777777" w:rsidR="00082A07" w:rsidRDefault="00BE2E12">
            <w:pPr>
              <w:spacing w:after="0" w:line="259" w:lineRule="auto"/>
              <w:ind w:left="0" w:firstLine="0"/>
              <w:jc w:val="left"/>
            </w:pPr>
            <w:r>
              <w:t xml:space="preserve">Облигация  </w:t>
            </w:r>
          </w:p>
        </w:tc>
        <w:tc>
          <w:tcPr>
            <w:tcW w:w="3190" w:type="dxa"/>
            <w:tcBorders>
              <w:top w:val="single" w:sz="4" w:space="0" w:color="000000"/>
              <w:left w:val="single" w:sz="4" w:space="0" w:color="000000"/>
              <w:bottom w:val="single" w:sz="4" w:space="0" w:color="000000"/>
              <w:right w:val="single" w:sz="4" w:space="0" w:color="000000"/>
            </w:tcBorders>
          </w:tcPr>
          <w:p w14:paraId="099FE3B1" w14:textId="77777777" w:rsidR="00082A07" w:rsidRDefault="00BE2E12">
            <w:pPr>
              <w:spacing w:after="0" w:line="259" w:lineRule="auto"/>
              <w:ind w:left="115" w:firstLine="0"/>
              <w:jc w:val="center"/>
            </w:pPr>
            <w:r>
              <w:t xml:space="preserve">  </w:t>
            </w:r>
          </w:p>
        </w:tc>
        <w:tc>
          <w:tcPr>
            <w:tcW w:w="3195" w:type="dxa"/>
            <w:tcBorders>
              <w:top w:val="single" w:sz="4" w:space="0" w:color="000000"/>
              <w:left w:val="single" w:sz="4" w:space="0" w:color="000000"/>
              <w:bottom w:val="single" w:sz="4" w:space="0" w:color="000000"/>
              <w:right w:val="single" w:sz="4" w:space="0" w:color="000000"/>
            </w:tcBorders>
          </w:tcPr>
          <w:p w14:paraId="55EEA23D" w14:textId="77777777" w:rsidR="00082A07" w:rsidRDefault="00BE2E12">
            <w:pPr>
              <w:spacing w:after="0" w:line="259" w:lineRule="auto"/>
              <w:ind w:left="2" w:firstLine="0"/>
              <w:jc w:val="left"/>
            </w:pPr>
            <w:r>
              <w:t xml:space="preserve">  </w:t>
            </w:r>
          </w:p>
        </w:tc>
      </w:tr>
      <w:tr w:rsidR="00082A07" w14:paraId="05EB0D64" w14:textId="77777777">
        <w:trPr>
          <w:trHeight w:val="322"/>
        </w:trPr>
        <w:tc>
          <w:tcPr>
            <w:tcW w:w="3190" w:type="dxa"/>
            <w:tcBorders>
              <w:top w:val="single" w:sz="4" w:space="0" w:color="000000"/>
              <w:left w:val="single" w:sz="4" w:space="0" w:color="000000"/>
              <w:bottom w:val="single" w:sz="4" w:space="0" w:color="000000"/>
              <w:right w:val="single" w:sz="4" w:space="0" w:color="000000"/>
            </w:tcBorders>
          </w:tcPr>
          <w:p w14:paraId="3CDD0555" w14:textId="77777777" w:rsidR="00082A07" w:rsidRDefault="00BE2E12">
            <w:pPr>
              <w:spacing w:after="0" w:line="259" w:lineRule="auto"/>
              <w:ind w:left="0" w:firstLine="0"/>
              <w:jc w:val="left"/>
            </w:pPr>
            <w:r>
              <w:t xml:space="preserve">Вексель  </w:t>
            </w:r>
          </w:p>
        </w:tc>
        <w:tc>
          <w:tcPr>
            <w:tcW w:w="3190" w:type="dxa"/>
            <w:tcBorders>
              <w:top w:val="single" w:sz="4" w:space="0" w:color="000000"/>
              <w:left w:val="single" w:sz="4" w:space="0" w:color="000000"/>
              <w:bottom w:val="single" w:sz="4" w:space="0" w:color="000000"/>
              <w:right w:val="single" w:sz="4" w:space="0" w:color="000000"/>
            </w:tcBorders>
          </w:tcPr>
          <w:p w14:paraId="06226027" w14:textId="77777777" w:rsidR="00082A07" w:rsidRDefault="00BE2E12">
            <w:pPr>
              <w:spacing w:after="0" w:line="259" w:lineRule="auto"/>
              <w:ind w:left="115" w:firstLine="0"/>
              <w:jc w:val="center"/>
            </w:pPr>
            <w:r>
              <w:t xml:space="preserve">  </w:t>
            </w:r>
          </w:p>
        </w:tc>
        <w:tc>
          <w:tcPr>
            <w:tcW w:w="3195" w:type="dxa"/>
            <w:tcBorders>
              <w:top w:val="single" w:sz="4" w:space="0" w:color="000000"/>
              <w:left w:val="single" w:sz="4" w:space="0" w:color="000000"/>
              <w:bottom w:val="single" w:sz="4" w:space="0" w:color="000000"/>
              <w:right w:val="single" w:sz="4" w:space="0" w:color="000000"/>
            </w:tcBorders>
          </w:tcPr>
          <w:p w14:paraId="6FCF7C93" w14:textId="77777777" w:rsidR="00082A07" w:rsidRDefault="00BE2E12">
            <w:pPr>
              <w:spacing w:after="0" w:line="259" w:lineRule="auto"/>
              <w:ind w:left="2" w:firstLine="0"/>
              <w:jc w:val="left"/>
            </w:pPr>
            <w:r>
              <w:t xml:space="preserve">  </w:t>
            </w:r>
          </w:p>
        </w:tc>
      </w:tr>
      <w:tr w:rsidR="00082A07" w14:paraId="2CDCD9B1" w14:textId="77777777">
        <w:trPr>
          <w:trHeight w:val="322"/>
        </w:trPr>
        <w:tc>
          <w:tcPr>
            <w:tcW w:w="3190" w:type="dxa"/>
            <w:tcBorders>
              <w:top w:val="single" w:sz="4" w:space="0" w:color="000000"/>
              <w:left w:val="single" w:sz="4" w:space="0" w:color="000000"/>
              <w:bottom w:val="single" w:sz="4" w:space="0" w:color="000000"/>
              <w:right w:val="single" w:sz="4" w:space="0" w:color="000000"/>
            </w:tcBorders>
          </w:tcPr>
          <w:p w14:paraId="256D5DB7" w14:textId="77777777" w:rsidR="00082A07" w:rsidRDefault="00BE2E12">
            <w:pPr>
              <w:spacing w:after="0" w:line="259" w:lineRule="auto"/>
              <w:ind w:left="0" w:firstLine="0"/>
            </w:pPr>
            <w:r>
              <w:t xml:space="preserve">Сберегательный сертификат  </w:t>
            </w:r>
          </w:p>
        </w:tc>
        <w:tc>
          <w:tcPr>
            <w:tcW w:w="3190" w:type="dxa"/>
            <w:tcBorders>
              <w:top w:val="single" w:sz="4" w:space="0" w:color="000000"/>
              <w:left w:val="single" w:sz="4" w:space="0" w:color="000000"/>
              <w:bottom w:val="single" w:sz="4" w:space="0" w:color="000000"/>
              <w:right w:val="single" w:sz="4" w:space="0" w:color="000000"/>
            </w:tcBorders>
          </w:tcPr>
          <w:p w14:paraId="6FB10BA5" w14:textId="77777777" w:rsidR="00082A07" w:rsidRDefault="00BE2E12">
            <w:pPr>
              <w:spacing w:after="0" w:line="259" w:lineRule="auto"/>
              <w:ind w:left="115" w:firstLine="0"/>
              <w:jc w:val="center"/>
            </w:pPr>
            <w:r>
              <w:t xml:space="preserve">  </w:t>
            </w:r>
          </w:p>
        </w:tc>
        <w:tc>
          <w:tcPr>
            <w:tcW w:w="3195" w:type="dxa"/>
            <w:tcBorders>
              <w:top w:val="single" w:sz="4" w:space="0" w:color="000000"/>
              <w:left w:val="single" w:sz="4" w:space="0" w:color="000000"/>
              <w:bottom w:val="single" w:sz="4" w:space="0" w:color="000000"/>
              <w:right w:val="single" w:sz="4" w:space="0" w:color="000000"/>
            </w:tcBorders>
          </w:tcPr>
          <w:p w14:paraId="7618B4CB" w14:textId="77777777" w:rsidR="00082A07" w:rsidRDefault="00BE2E12">
            <w:pPr>
              <w:spacing w:after="0" w:line="259" w:lineRule="auto"/>
              <w:ind w:left="2" w:firstLine="0"/>
              <w:jc w:val="left"/>
            </w:pPr>
            <w:r>
              <w:t xml:space="preserve">  </w:t>
            </w:r>
          </w:p>
        </w:tc>
      </w:tr>
      <w:tr w:rsidR="00082A07" w14:paraId="391E8755" w14:textId="77777777">
        <w:trPr>
          <w:trHeight w:val="322"/>
        </w:trPr>
        <w:tc>
          <w:tcPr>
            <w:tcW w:w="3190" w:type="dxa"/>
            <w:tcBorders>
              <w:top w:val="single" w:sz="4" w:space="0" w:color="000000"/>
              <w:left w:val="single" w:sz="4" w:space="0" w:color="000000"/>
              <w:bottom w:val="single" w:sz="4" w:space="0" w:color="000000"/>
              <w:right w:val="single" w:sz="4" w:space="0" w:color="000000"/>
            </w:tcBorders>
          </w:tcPr>
          <w:p w14:paraId="2F981E37" w14:textId="77777777" w:rsidR="00082A07" w:rsidRDefault="00BE2E12">
            <w:pPr>
              <w:spacing w:after="0" w:line="259" w:lineRule="auto"/>
              <w:ind w:left="0" w:firstLine="0"/>
              <w:jc w:val="left"/>
            </w:pPr>
            <w:r>
              <w:t xml:space="preserve">Депозитный сертификат  </w:t>
            </w:r>
          </w:p>
        </w:tc>
        <w:tc>
          <w:tcPr>
            <w:tcW w:w="3190" w:type="dxa"/>
            <w:tcBorders>
              <w:top w:val="single" w:sz="4" w:space="0" w:color="000000"/>
              <w:left w:val="single" w:sz="4" w:space="0" w:color="000000"/>
              <w:bottom w:val="single" w:sz="4" w:space="0" w:color="000000"/>
              <w:right w:val="single" w:sz="4" w:space="0" w:color="000000"/>
            </w:tcBorders>
          </w:tcPr>
          <w:p w14:paraId="79CBDF52" w14:textId="77777777" w:rsidR="00082A07" w:rsidRDefault="00BE2E12">
            <w:pPr>
              <w:spacing w:after="0" w:line="259" w:lineRule="auto"/>
              <w:ind w:left="115" w:firstLine="0"/>
              <w:jc w:val="center"/>
            </w:pPr>
            <w:r>
              <w:t xml:space="preserve">  </w:t>
            </w:r>
          </w:p>
        </w:tc>
        <w:tc>
          <w:tcPr>
            <w:tcW w:w="3195" w:type="dxa"/>
            <w:tcBorders>
              <w:top w:val="single" w:sz="4" w:space="0" w:color="000000"/>
              <w:left w:val="single" w:sz="4" w:space="0" w:color="000000"/>
              <w:bottom w:val="single" w:sz="4" w:space="0" w:color="000000"/>
              <w:right w:val="single" w:sz="4" w:space="0" w:color="000000"/>
            </w:tcBorders>
          </w:tcPr>
          <w:p w14:paraId="1D434799" w14:textId="77777777" w:rsidR="00082A07" w:rsidRDefault="00BE2E12">
            <w:pPr>
              <w:spacing w:after="0" w:line="259" w:lineRule="auto"/>
              <w:ind w:left="2" w:firstLine="0"/>
              <w:jc w:val="left"/>
            </w:pPr>
            <w:r>
              <w:t xml:space="preserve">  </w:t>
            </w:r>
          </w:p>
        </w:tc>
      </w:tr>
    </w:tbl>
    <w:p w14:paraId="633A9E0B" w14:textId="77777777" w:rsidR="00082A07" w:rsidRDefault="00BE2E12">
      <w:pPr>
        <w:spacing w:after="48" w:line="259" w:lineRule="auto"/>
        <w:ind w:left="722" w:firstLine="0"/>
        <w:jc w:val="left"/>
      </w:pPr>
      <w:r>
        <w:t xml:space="preserve">  </w:t>
      </w:r>
    </w:p>
    <w:p w14:paraId="5ACE07DA" w14:textId="77777777" w:rsidR="00082A07" w:rsidRDefault="00BE2E12">
      <w:pPr>
        <w:pStyle w:val="2"/>
        <w:spacing w:after="0"/>
        <w:ind w:right="77"/>
      </w:pPr>
      <w:bookmarkStart w:id="2" w:name="_Toc31622"/>
      <w:r>
        <w:t xml:space="preserve">Практическая работа № 2 Размещение, регистрация и оценка  </w:t>
      </w:r>
      <w:bookmarkEnd w:id="2"/>
    </w:p>
    <w:p w14:paraId="2D1019B4" w14:textId="77777777" w:rsidR="00082A07" w:rsidRDefault="00BE2E12">
      <w:pPr>
        <w:spacing w:after="307" w:line="259" w:lineRule="auto"/>
        <w:ind w:left="14" w:firstLine="0"/>
        <w:jc w:val="left"/>
      </w:pPr>
      <w:r>
        <w:t xml:space="preserve">  </w:t>
      </w:r>
    </w:p>
    <w:p w14:paraId="5DB6CA42" w14:textId="77777777" w:rsidR="00082A07" w:rsidRDefault="00BE2E12">
      <w:pPr>
        <w:pStyle w:val="3"/>
        <w:ind w:left="1381" w:right="743"/>
      </w:pPr>
      <w:r>
        <w:t xml:space="preserve">Теоретическая часть  </w:t>
      </w:r>
    </w:p>
    <w:p w14:paraId="487A24D6" w14:textId="77777777" w:rsidR="00082A07" w:rsidRDefault="00BE2E12">
      <w:pPr>
        <w:spacing w:after="106" w:line="259" w:lineRule="auto"/>
        <w:ind w:left="722" w:firstLine="0"/>
        <w:jc w:val="left"/>
      </w:pPr>
      <w:r>
        <w:t xml:space="preserve">  </w:t>
      </w:r>
    </w:p>
    <w:p w14:paraId="10E3FDF0" w14:textId="77777777" w:rsidR="00082A07" w:rsidRDefault="00BE2E12">
      <w:pPr>
        <w:spacing w:after="80"/>
        <w:ind w:left="14" w:right="75" w:firstLine="708"/>
      </w:pPr>
      <w:r>
        <w:t>Номинальная стоимость акции — это то, что указано на её</w:t>
      </w:r>
      <w:hyperlink r:id="rId6">
        <w:r>
          <w:t xml:space="preserve"> </w:t>
        </w:r>
      </w:hyperlink>
      <w:hyperlink r:id="rId7">
        <w:r>
          <w:t>лицево</w:t>
        </w:r>
      </w:hyperlink>
      <w:hyperlink r:id="rId8">
        <w:r>
          <w:t>й</w:t>
        </w:r>
      </w:hyperlink>
      <w:hyperlink r:id="rId9">
        <w:r>
          <w:t xml:space="preserve"> </w:t>
        </w:r>
      </w:hyperlink>
      <w:hyperlink r:id="rId10">
        <w:r>
          <w:t>сторон</w:t>
        </w:r>
      </w:hyperlink>
      <w:hyperlink r:id="rId11">
        <w:r>
          <w:t>е</w:t>
        </w:r>
      </w:hyperlink>
      <w:hyperlink r:id="rId12">
        <w:r>
          <w:t xml:space="preserve"> </w:t>
        </w:r>
      </w:hyperlink>
      <w:hyperlink r:id="rId13">
        <w:r>
          <w:t>(</w:t>
        </w:r>
      </w:hyperlink>
      <w:r>
        <w:t xml:space="preserve">иногда её называют нарицательной стоимостью). Общая величина </w:t>
      </w:r>
      <w:hyperlink r:id="rId14">
        <w:r>
          <w:t>уставног</w:t>
        </w:r>
      </w:hyperlink>
      <w:hyperlink r:id="rId15">
        <w:r>
          <w:t>о</w:t>
        </w:r>
      </w:hyperlink>
      <w:hyperlink r:id="rId16">
        <w:r>
          <w:t xml:space="preserve"> </w:t>
        </w:r>
      </w:hyperlink>
      <w:hyperlink r:id="rId17">
        <w:r>
          <w:t>капитал</w:t>
        </w:r>
      </w:hyperlink>
      <w:hyperlink r:id="rId18">
        <w:r>
          <w:t>а</w:t>
        </w:r>
      </w:hyperlink>
      <w:hyperlink r:id="rId19">
        <w:r>
          <w:t xml:space="preserve"> </w:t>
        </w:r>
      </w:hyperlink>
      <w:hyperlink r:id="rId20">
        <w:r>
          <w:t>р</w:t>
        </w:r>
      </w:hyperlink>
      <w:r>
        <w:t xml:space="preserve">авна общей сумме номиналов всех выпущенных акций.  </w:t>
      </w:r>
    </w:p>
    <w:p w14:paraId="15918BA6" w14:textId="77777777" w:rsidR="00082A07" w:rsidRDefault="00BE2E12">
      <w:pPr>
        <w:ind w:left="14" w:right="75" w:firstLine="708"/>
      </w:pPr>
      <w:hyperlink r:id="rId21">
        <w:r>
          <w:t>Номинальна</w:t>
        </w:r>
      </w:hyperlink>
      <w:hyperlink r:id="rId22">
        <w:r>
          <w:t>я</w:t>
        </w:r>
      </w:hyperlink>
      <w:hyperlink r:id="rId23">
        <w:r>
          <w:t xml:space="preserve"> </w:t>
        </w:r>
      </w:hyperlink>
      <w:hyperlink r:id="rId24">
        <w:r>
          <w:t>стоимост</w:t>
        </w:r>
      </w:hyperlink>
      <w:hyperlink r:id="rId25">
        <w:r>
          <w:t>ь</w:t>
        </w:r>
      </w:hyperlink>
      <w:hyperlink r:id="rId26">
        <w:r>
          <w:t xml:space="preserve"> </w:t>
        </w:r>
      </w:hyperlink>
      <w:hyperlink r:id="rId27">
        <w:r>
          <w:t>в</w:t>
        </w:r>
      </w:hyperlink>
      <w:r>
        <w:t xml:space="preserve">сех обыкновенных акций общества должна быть одинаковой.  </w:t>
      </w:r>
    </w:p>
    <w:p w14:paraId="0BA72045" w14:textId="77777777" w:rsidR="00082A07" w:rsidRDefault="00BE2E12">
      <w:pPr>
        <w:ind w:left="14" w:right="75" w:firstLine="708"/>
      </w:pPr>
      <w:r>
        <w:lastRenderedPageBreak/>
        <w:t xml:space="preserve">Номинальная стоимость не обязана отражать реальную ценность акций. Однако она часто используется для ряда операций (оценка пошлин, комиссий, тарифов), особенно на неразвитом, малоликвидном фондовом </w:t>
      </w:r>
      <w:r>
        <w:t>рынке. Цена акций при</w:t>
      </w:r>
      <w:hyperlink r:id="rId28">
        <w:r>
          <w:t xml:space="preserve"> </w:t>
        </w:r>
      </w:hyperlink>
      <w:hyperlink r:id="rId29">
        <w:r>
          <w:t>первично</w:t>
        </w:r>
      </w:hyperlink>
      <w:hyperlink r:id="rId30">
        <w:r>
          <w:t>м</w:t>
        </w:r>
      </w:hyperlink>
      <w:hyperlink r:id="rId31">
        <w:r>
          <w:t xml:space="preserve"> </w:t>
        </w:r>
      </w:hyperlink>
      <w:hyperlink r:id="rId32">
        <w:r>
          <w:t>размещени</w:t>
        </w:r>
      </w:hyperlink>
      <w:hyperlink r:id="rId33">
        <w:r>
          <w:t>и</w:t>
        </w:r>
      </w:hyperlink>
      <w:hyperlink r:id="rId34">
        <w:r>
          <w:t xml:space="preserve"> </w:t>
        </w:r>
      </w:hyperlink>
      <w:hyperlink r:id="rId35">
        <w:r>
          <w:t>н</w:t>
        </w:r>
      </w:hyperlink>
      <w:r>
        <w:t xml:space="preserve">е должна быть ниже номинальной стоимости.  </w:t>
      </w:r>
    </w:p>
    <w:p w14:paraId="258DBD0D" w14:textId="77777777" w:rsidR="00082A07" w:rsidRDefault="00BE2E12">
      <w:pPr>
        <w:spacing w:after="88"/>
        <w:ind w:left="14" w:right="75" w:firstLine="708"/>
      </w:pPr>
      <w:r>
        <w:t>Эмиссионная стоимость акции — стоимость акций при их первичном размещении, по которой её приобретает первый держатель. Обычно эмиссионная цена акции пре</w:t>
      </w:r>
      <w:r>
        <w:t xml:space="preserve">вышает номинальную стоимость или равна ей. Превышение эмиссионной цены над номинальной стоимостью называется эмиссионной выручкой, или эмиссионным доходом.  </w:t>
      </w:r>
    </w:p>
    <w:p w14:paraId="499A6839" w14:textId="77777777" w:rsidR="00082A07" w:rsidRDefault="00BE2E12">
      <w:pPr>
        <w:spacing w:after="83"/>
        <w:ind w:left="14" w:right="75" w:firstLine="708"/>
      </w:pPr>
      <w:r>
        <w:t>Рыночная стоимость акции — это цена, по которой акция продаётся и покупается на вторичном рынке. Р</w:t>
      </w:r>
      <w:r>
        <w:t>ыночная цена (курс) обычно формируется на торгах на</w:t>
      </w:r>
      <w:hyperlink r:id="rId36">
        <w:r>
          <w:t xml:space="preserve"> </w:t>
        </w:r>
      </w:hyperlink>
      <w:hyperlink r:id="rId37">
        <w:r>
          <w:t>фондово</w:t>
        </w:r>
      </w:hyperlink>
      <w:hyperlink r:id="rId38">
        <w:r>
          <w:t>й</w:t>
        </w:r>
      </w:hyperlink>
      <w:hyperlink r:id="rId39">
        <w:r>
          <w:t xml:space="preserve"> </w:t>
        </w:r>
      </w:hyperlink>
      <w:hyperlink r:id="rId40">
        <w:r>
          <w:t>бирж</w:t>
        </w:r>
      </w:hyperlink>
      <w:hyperlink r:id="rId41">
        <w:r>
          <w:t>е</w:t>
        </w:r>
      </w:hyperlink>
      <w:hyperlink r:id="rId42">
        <w:r>
          <w:t xml:space="preserve"> </w:t>
        </w:r>
      </w:hyperlink>
      <w:r>
        <w:t>и отражает баланс спроса и предложения на данные акции</w:t>
      </w:r>
      <w:r>
        <w:t xml:space="preserve">. Для формирования рыночной цены важное значение имеет уровень ликвидности фондового рынка. Косвенно, </w:t>
      </w:r>
      <w:hyperlink r:id="rId43">
        <w:r>
          <w:t>р</w:t>
        </w:r>
        <w:r>
          <w:t>ыночна</w:t>
        </w:r>
      </w:hyperlink>
      <w:hyperlink r:id="rId44">
        <w:r>
          <w:t>я</w:t>
        </w:r>
      </w:hyperlink>
      <w:hyperlink r:id="rId45">
        <w:r>
          <w:t xml:space="preserve"> </w:t>
        </w:r>
      </w:hyperlink>
      <w:hyperlink r:id="rId46">
        <w:r>
          <w:t>стоимост</w:t>
        </w:r>
      </w:hyperlink>
      <w:hyperlink r:id="rId47">
        <w:r>
          <w:t>ь</w:t>
        </w:r>
      </w:hyperlink>
      <w:hyperlink r:id="rId48">
        <w:r>
          <w:t xml:space="preserve"> </w:t>
        </w:r>
      </w:hyperlink>
      <w:hyperlink r:id="rId49">
        <w:r>
          <w:t>а</w:t>
        </w:r>
      </w:hyperlink>
      <w:r>
        <w:t xml:space="preserve">кций отражает ликвидационную стоимость активов и пассивов компании.  </w:t>
      </w:r>
    </w:p>
    <w:p w14:paraId="439D3E01" w14:textId="77777777" w:rsidR="00082A07" w:rsidRDefault="00BE2E12">
      <w:pPr>
        <w:spacing w:after="85"/>
        <w:ind w:left="14" w:right="75" w:firstLine="708"/>
      </w:pPr>
      <w:r>
        <w:t xml:space="preserve">Балансовая стоимость акций — частное от деления стоимости чистых активов компании на количество выпущенных акций, находящихся в обращении. Если рыночная цена ниже балансовой, то это является основой для будущего биржевого роста цены.  </w:t>
      </w:r>
    </w:p>
    <w:p w14:paraId="02608A67" w14:textId="77777777" w:rsidR="00082A07" w:rsidRDefault="00BE2E12">
      <w:pPr>
        <w:ind w:left="727" w:right="75"/>
      </w:pPr>
      <w:r>
        <w:t xml:space="preserve">По закону владелец акции, или акционер, имеет ряд обязательных прав:  </w:t>
      </w:r>
    </w:p>
    <w:p w14:paraId="4CAA4352" w14:textId="77777777" w:rsidR="00082A07" w:rsidRDefault="00BE2E12">
      <w:pPr>
        <w:numPr>
          <w:ilvl w:val="0"/>
          <w:numId w:val="2"/>
        </w:numPr>
        <w:spacing w:after="79"/>
        <w:ind w:right="75" w:hanging="360"/>
      </w:pPr>
      <w:r>
        <w:t xml:space="preserve">на получение части прибыли от деятельности акционерного общества, которая называется дивидендом;  </w:t>
      </w:r>
    </w:p>
    <w:p w14:paraId="3AE57995" w14:textId="77777777" w:rsidR="00082A07" w:rsidRDefault="00BE2E12">
      <w:pPr>
        <w:numPr>
          <w:ilvl w:val="0"/>
          <w:numId w:val="2"/>
        </w:numPr>
        <w:spacing w:after="83"/>
        <w:ind w:right="75" w:hanging="360"/>
      </w:pPr>
      <w:r>
        <w:t>на участие в управлении акционерным обществом путем участия в работе его общего собран</w:t>
      </w:r>
      <w:r>
        <w:t xml:space="preserve">ия и возможности выбора в состав тех или иных органов управления им;  </w:t>
      </w:r>
    </w:p>
    <w:p w14:paraId="10761CFA" w14:textId="77777777" w:rsidR="00082A07" w:rsidRDefault="00BE2E12">
      <w:pPr>
        <w:numPr>
          <w:ilvl w:val="0"/>
          <w:numId w:val="2"/>
        </w:numPr>
        <w:spacing w:after="107"/>
        <w:ind w:right="75" w:hanging="360"/>
      </w:pPr>
      <w:r>
        <w:t xml:space="preserve">на долю имущества, остающегося в результате прекращения деятельности акционерного общества по каким-либо причинам, пропорционально имеющемуся у акционера числу акций;  </w:t>
      </w:r>
    </w:p>
    <w:p w14:paraId="1E42601D" w14:textId="77777777" w:rsidR="00082A07" w:rsidRDefault="00BE2E12">
      <w:pPr>
        <w:numPr>
          <w:ilvl w:val="0"/>
          <w:numId w:val="2"/>
        </w:numPr>
        <w:spacing w:after="77"/>
        <w:ind w:right="75" w:hanging="360"/>
      </w:pPr>
      <w:r>
        <w:t>свободно распоря</w:t>
      </w:r>
      <w:r>
        <w:t xml:space="preserve">жаться акцией, т. е. право купить-продать ее, дарить, завещать, отдавать в залог, обменивать и т. п.;  </w:t>
      </w:r>
    </w:p>
    <w:p w14:paraId="736E0256" w14:textId="77777777" w:rsidR="00082A07" w:rsidRDefault="00BE2E12">
      <w:pPr>
        <w:numPr>
          <w:ilvl w:val="0"/>
          <w:numId w:val="2"/>
        </w:numPr>
        <w:spacing w:after="110"/>
        <w:ind w:right="75" w:hanging="360"/>
      </w:pPr>
      <w:r>
        <w:t xml:space="preserve">на преимущественное приобретение новых эмиссий данного акционерного общества пропорционально имеющемуся у него числу акций;  </w:t>
      </w:r>
    </w:p>
    <w:p w14:paraId="5E5C9A39" w14:textId="77777777" w:rsidR="00082A07" w:rsidRDefault="00BE2E12">
      <w:pPr>
        <w:numPr>
          <w:ilvl w:val="0"/>
          <w:numId w:val="2"/>
        </w:numPr>
        <w:ind w:right="75" w:hanging="360"/>
      </w:pPr>
      <w:r>
        <w:t>другие права согласно уста</w:t>
      </w:r>
      <w:r>
        <w:t xml:space="preserve">ву акционерного общества.  </w:t>
      </w:r>
    </w:p>
    <w:p w14:paraId="219555A6" w14:textId="77777777" w:rsidR="00082A07" w:rsidRDefault="00BE2E12">
      <w:pPr>
        <w:spacing w:after="135" w:line="259" w:lineRule="auto"/>
        <w:ind w:left="14" w:firstLine="0"/>
        <w:jc w:val="left"/>
      </w:pPr>
      <w:r>
        <w:t xml:space="preserve">  </w:t>
      </w:r>
    </w:p>
    <w:p w14:paraId="79038C14" w14:textId="77777777" w:rsidR="00082A07" w:rsidRDefault="00BE2E12">
      <w:pPr>
        <w:ind w:left="14" w:right="75" w:firstLine="708"/>
      </w:pPr>
      <w:r>
        <w:t xml:space="preserve">Облигации делят на три вида: по эмитентам это </w:t>
      </w:r>
      <w:hyperlink r:id="rId50">
        <w:r>
          <w:t>государственны</w:t>
        </w:r>
      </w:hyperlink>
      <w:hyperlink r:id="rId51">
        <w:r>
          <w:t>е</w:t>
        </w:r>
      </w:hyperlink>
      <w:hyperlink r:id="rId52">
        <w:r>
          <w:t xml:space="preserve"> </w:t>
        </w:r>
      </w:hyperlink>
      <w:hyperlink r:id="rId53">
        <w:r>
          <w:t>облигаци</w:t>
        </w:r>
      </w:hyperlink>
      <w:hyperlink r:id="rId54">
        <w:r>
          <w:t>и</w:t>
        </w:r>
      </w:hyperlink>
      <w:hyperlink r:id="rId55">
        <w:r>
          <w:t xml:space="preserve"> </w:t>
        </w:r>
      </w:hyperlink>
      <w:hyperlink r:id="rId56">
        <w:r>
          <w:t>и</w:t>
        </w:r>
      </w:hyperlink>
      <w:r>
        <w:t xml:space="preserve">ли суверенные, </w:t>
      </w:r>
      <w:hyperlink r:id="rId57">
        <w:r>
          <w:t>муниципальны</w:t>
        </w:r>
      </w:hyperlink>
      <w:hyperlink r:id="rId58">
        <w:r>
          <w:t>е</w:t>
        </w:r>
      </w:hyperlink>
      <w:hyperlink r:id="rId59">
        <w:r>
          <w:t xml:space="preserve"> </w:t>
        </w:r>
      </w:hyperlink>
      <w:hyperlink r:id="rId60">
        <w:r>
          <w:t>облигаци</w:t>
        </w:r>
      </w:hyperlink>
      <w:hyperlink r:id="rId61">
        <w:r>
          <w:t>и</w:t>
        </w:r>
      </w:hyperlink>
      <w:hyperlink r:id="rId62">
        <w:r>
          <w:t>;</w:t>
        </w:r>
      </w:hyperlink>
      <w:hyperlink r:id="rId63">
        <w:r>
          <w:t xml:space="preserve"> </w:t>
        </w:r>
      </w:hyperlink>
      <w:hyperlink r:id="rId64">
        <w:r>
          <w:t>корпоративны</w:t>
        </w:r>
      </w:hyperlink>
      <w:hyperlink r:id="rId65">
        <w:r>
          <w:t>е</w:t>
        </w:r>
      </w:hyperlink>
      <w:hyperlink r:id="rId66">
        <w:r>
          <w:t xml:space="preserve"> </w:t>
        </w:r>
      </w:hyperlink>
      <w:hyperlink r:id="rId67">
        <w:r>
          <w:t>облигаци</w:t>
        </w:r>
      </w:hyperlink>
      <w:hyperlink r:id="rId68">
        <w:r>
          <w:t>и</w:t>
        </w:r>
      </w:hyperlink>
      <w:hyperlink r:id="rId69">
        <w:r>
          <w:t>.</w:t>
        </w:r>
      </w:hyperlink>
      <w:hyperlink r:id="rId70">
        <w:r>
          <w:t xml:space="preserve"> </w:t>
        </w:r>
      </w:hyperlink>
      <w:r>
        <w:t xml:space="preserve"> </w:t>
      </w:r>
    </w:p>
    <w:p w14:paraId="1821E61C" w14:textId="77777777" w:rsidR="00082A07" w:rsidRDefault="00BE2E12">
      <w:pPr>
        <w:ind w:left="14" w:right="75" w:firstLine="708"/>
      </w:pPr>
      <w:r>
        <w:t>По типу дохода облигации выделяются: дисконтная облигация; облигация с ф</w:t>
      </w:r>
      <w:r>
        <w:t xml:space="preserve">иксированной процентной ставкой — купонная облигация; облигация с плавающей процентной ставкой— купонная облигация с переменной величиной купонной выплаты.  </w:t>
      </w:r>
    </w:p>
    <w:p w14:paraId="678589F9" w14:textId="77777777" w:rsidR="00082A07" w:rsidRDefault="00BE2E12">
      <w:pPr>
        <w:spacing w:after="82"/>
        <w:ind w:left="14" w:right="75" w:firstLine="708"/>
      </w:pPr>
      <w:r>
        <w:t xml:space="preserve">По конвертируемости облигации делятся на: конвертируемые облигации неконвертируемые облигации.  </w:t>
      </w:r>
    </w:p>
    <w:p w14:paraId="090B1271" w14:textId="77777777" w:rsidR="00082A07" w:rsidRDefault="00BE2E12">
      <w:pPr>
        <w:ind w:left="14" w:right="75" w:firstLine="708"/>
      </w:pPr>
      <w:r>
        <w:t>Р</w:t>
      </w:r>
      <w:r>
        <w:t>ынок облигаций – это  рынок для консервативных инвесторов (в отличие от рынка акций). Ценовые колебания на этом рынке несопоставимо малы по сравнению с активной динамикой котировок акций. Для инвесторов главное - это проценты (купонные выплаты), хотя измен</w:t>
      </w:r>
      <w:r>
        <w:t xml:space="preserve">ение рыночной стоимости облигации тоже влияет на доходность. </w:t>
      </w:r>
      <w:r>
        <w:lastRenderedPageBreak/>
        <w:t xml:space="preserve">Корпоративные облигации более надежны, чем акции, и более доходны, чем банковские вклады.  </w:t>
      </w:r>
    </w:p>
    <w:p w14:paraId="08CF2BA2" w14:textId="77777777" w:rsidR="00082A07" w:rsidRDefault="00BE2E12">
      <w:pPr>
        <w:ind w:left="14" w:right="75" w:firstLine="708"/>
      </w:pPr>
      <w:r>
        <w:t>Доходность корпоративных облигаций колеблется от 8 до 18% в зависимости от надежности эмитента облигаций. На рынке обращается большое разнообразие выпусков облигаций, из которых инвестор может выбрать наилучшее для себя сочетание доходности и риска. Есть о</w:t>
      </w:r>
      <w:r>
        <w:t>блигации надежных, крупных компаний с небольшими купонными выплатами, есть также "бросовые" облигации некрупных предприятий с высокими процентными платежами. Особенно высока доходность по облигациям новых небольших эмитентов, которые впервые выводят на рын</w:t>
      </w:r>
      <w:r>
        <w:t xml:space="preserve">ок свои ценные бумаги.  </w:t>
      </w:r>
    </w:p>
    <w:p w14:paraId="0EC98A45" w14:textId="77777777" w:rsidR="00082A07" w:rsidRDefault="00BE2E12">
      <w:pPr>
        <w:ind w:left="14" w:right="75" w:firstLine="708"/>
      </w:pPr>
      <w:r>
        <w:t xml:space="preserve">Государственные облигации РФ (ОФЗ) не представляют интереса для массового инвестора ввиду их низкой доходности (около 8% годовых).  </w:t>
      </w:r>
    </w:p>
    <w:p w14:paraId="64CA372E" w14:textId="77777777" w:rsidR="00082A07" w:rsidRDefault="00BE2E12">
      <w:pPr>
        <w:spacing w:line="259" w:lineRule="auto"/>
        <w:ind w:left="14" w:firstLine="0"/>
        <w:jc w:val="left"/>
      </w:pPr>
      <w:r>
        <w:t xml:space="preserve">  </w:t>
      </w:r>
    </w:p>
    <w:p w14:paraId="3CB3CFCE" w14:textId="77777777" w:rsidR="00082A07" w:rsidRDefault="00BE2E12">
      <w:pPr>
        <w:spacing w:after="102" w:line="259" w:lineRule="auto"/>
        <w:ind w:left="734" w:firstLine="0"/>
        <w:jc w:val="left"/>
      </w:pPr>
      <w:r>
        <w:t xml:space="preserve">  </w:t>
      </w:r>
    </w:p>
    <w:p w14:paraId="5937E17C" w14:textId="77777777" w:rsidR="00082A07" w:rsidRDefault="00BE2E12">
      <w:pPr>
        <w:pStyle w:val="3"/>
        <w:spacing w:after="95"/>
        <w:ind w:left="1381" w:right="740"/>
      </w:pPr>
      <w:r>
        <w:t xml:space="preserve">Задания А  </w:t>
      </w:r>
    </w:p>
    <w:p w14:paraId="4FD22F1B" w14:textId="77777777" w:rsidR="00082A07" w:rsidRDefault="00BE2E12">
      <w:pPr>
        <w:spacing w:after="0"/>
        <w:ind w:left="727" w:right="75"/>
      </w:pPr>
      <w:r>
        <w:t xml:space="preserve">Задача 1  </w:t>
      </w:r>
    </w:p>
    <w:p w14:paraId="4D660F93" w14:textId="77777777" w:rsidR="00082A07" w:rsidRDefault="00BE2E12">
      <w:pPr>
        <w:spacing w:after="57" w:line="259" w:lineRule="auto"/>
        <w:ind w:left="722" w:firstLine="0"/>
        <w:jc w:val="left"/>
      </w:pPr>
      <w:r>
        <w:t xml:space="preserve">  </w:t>
      </w:r>
    </w:p>
    <w:p w14:paraId="5F706267" w14:textId="77777777" w:rsidR="00082A07" w:rsidRDefault="00BE2E12">
      <w:pPr>
        <w:ind w:left="14" w:right="75" w:firstLine="708"/>
      </w:pPr>
      <w:r>
        <w:t>Номинальная стоимость акции АО составляет 50 тысяч рублей. Определ</w:t>
      </w:r>
      <w:r>
        <w:t xml:space="preserve">ите ориентировочную курсовую стоимость акций на рынке ценных бумаг, если известно, что размер дивиденда ожидается на уровне 25%, а размер банковской ставки составляет 20%.  </w:t>
      </w:r>
    </w:p>
    <w:p w14:paraId="757BE7C0" w14:textId="77777777" w:rsidR="00082A07" w:rsidRDefault="00BE2E12">
      <w:pPr>
        <w:spacing w:after="95" w:line="259" w:lineRule="auto"/>
        <w:ind w:left="14" w:firstLine="0"/>
        <w:jc w:val="left"/>
      </w:pPr>
      <w:r>
        <w:t xml:space="preserve">  </w:t>
      </w:r>
    </w:p>
    <w:p w14:paraId="2D76A4E4" w14:textId="77777777" w:rsidR="00082A07" w:rsidRDefault="00BE2E12">
      <w:pPr>
        <w:spacing w:after="0"/>
        <w:ind w:left="727" w:right="75"/>
      </w:pPr>
      <w:r>
        <w:t xml:space="preserve">Задача 2  </w:t>
      </w:r>
    </w:p>
    <w:p w14:paraId="3BA08749" w14:textId="77777777" w:rsidR="00082A07" w:rsidRDefault="00BE2E12">
      <w:pPr>
        <w:spacing w:after="57" w:line="259" w:lineRule="auto"/>
        <w:ind w:left="722" w:firstLine="0"/>
        <w:jc w:val="left"/>
      </w:pPr>
      <w:r>
        <w:t xml:space="preserve">  </w:t>
      </w:r>
    </w:p>
    <w:p w14:paraId="1872C7CD" w14:textId="77777777" w:rsidR="00082A07" w:rsidRDefault="00BE2E12">
      <w:pPr>
        <w:ind w:left="14" w:right="75" w:firstLine="708"/>
      </w:pPr>
      <w:r>
        <w:t>Номинальная стоимость акций АО 100 рублей за акцию, текущая рыноч</w:t>
      </w:r>
      <w:r>
        <w:t xml:space="preserve">ная цена 600 рублей за акцию. Компания выплачивает квартальный дивиденд в размере 20 рублей за акцию. Какова текущая доходность акций АО в годовом начислении?  </w:t>
      </w:r>
    </w:p>
    <w:p w14:paraId="0667B381" w14:textId="77777777" w:rsidR="00082A07" w:rsidRDefault="00BE2E12">
      <w:pPr>
        <w:spacing w:after="95" w:line="259" w:lineRule="auto"/>
        <w:ind w:left="14" w:firstLine="0"/>
        <w:jc w:val="left"/>
      </w:pPr>
      <w:r>
        <w:t xml:space="preserve">  </w:t>
      </w:r>
    </w:p>
    <w:p w14:paraId="535E1FE6" w14:textId="77777777" w:rsidR="00082A07" w:rsidRDefault="00BE2E12">
      <w:pPr>
        <w:spacing w:after="0"/>
        <w:ind w:left="727" w:right="75"/>
      </w:pPr>
      <w:r>
        <w:t xml:space="preserve">Задача 3  </w:t>
      </w:r>
    </w:p>
    <w:p w14:paraId="5CFA91B2" w14:textId="77777777" w:rsidR="00082A07" w:rsidRDefault="00BE2E12">
      <w:pPr>
        <w:spacing w:after="60" w:line="259" w:lineRule="auto"/>
        <w:ind w:left="722" w:firstLine="0"/>
        <w:jc w:val="left"/>
      </w:pPr>
      <w:r>
        <w:t xml:space="preserve">  </w:t>
      </w:r>
    </w:p>
    <w:p w14:paraId="13B43D06" w14:textId="77777777" w:rsidR="00082A07" w:rsidRDefault="00BE2E12">
      <w:pPr>
        <w:ind w:left="14" w:right="75" w:firstLine="708"/>
      </w:pPr>
      <w:r>
        <w:t>Баланс АО содержит следующие показатели млн. руб. Какая максимальная сумма может быть израсходована АО для выплаты дивидендов по привилегированным акциям, если доля привилегированных акций в уставном капитале составляет 10% и при их выпуске установлен фикс</w:t>
      </w:r>
      <w:r>
        <w:t xml:space="preserve">ированный дивиденд?  </w:t>
      </w:r>
    </w:p>
    <w:p w14:paraId="0495BD1D" w14:textId="77777777" w:rsidR="00082A07" w:rsidRDefault="00BE2E12">
      <w:pPr>
        <w:spacing w:after="0" w:line="259" w:lineRule="auto"/>
        <w:ind w:left="14" w:firstLine="0"/>
        <w:jc w:val="left"/>
      </w:pPr>
      <w:r>
        <w:t xml:space="preserve">  </w:t>
      </w:r>
    </w:p>
    <w:p w14:paraId="7F84C245" w14:textId="77777777" w:rsidR="00082A07" w:rsidRDefault="00BE2E12">
      <w:pPr>
        <w:spacing w:after="129" w:line="259" w:lineRule="auto"/>
        <w:ind w:left="-20" w:right="-28" w:firstLine="0"/>
        <w:jc w:val="left"/>
      </w:pPr>
      <w:r>
        <w:rPr>
          <w:noProof/>
        </w:rPr>
        <w:drawing>
          <wp:inline distT="0" distB="0" distL="0" distR="0" wp14:anchorId="14ECD02B" wp14:editId="5BFAB7CB">
            <wp:extent cx="6038089" cy="1514856"/>
            <wp:effectExtent l="0" t="0" r="0" b="0"/>
            <wp:docPr id="30867" name="Picture 30867"/>
            <wp:cNvGraphicFramePr/>
            <a:graphic xmlns:a="http://schemas.openxmlformats.org/drawingml/2006/main">
              <a:graphicData uri="http://schemas.openxmlformats.org/drawingml/2006/picture">
                <pic:pic xmlns:pic="http://schemas.openxmlformats.org/drawingml/2006/picture">
                  <pic:nvPicPr>
                    <pic:cNvPr id="30867" name="Picture 30867"/>
                    <pic:cNvPicPr/>
                  </pic:nvPicPr>
                  <pic:blipFill>
                    <a:blip r:embed="rId71"/>
                    <a:stretch>
                      <a:fillRect/>
                    </a:stretch>
                  </pic:blipFill>
                  <pic:spPr>
                    <a:xfrm>
                      <a:off x="0" y="0"/>
                      <a:ext cx="6038089" cy="1514856"/>
                    </a:xfrm>
                    <a:prstGeom prst="rect">
                      <a:avLst/>
                    </a:prstGeom>
                  </pic:spPr>
                </pic:pic>
              </a:graphicData>
            </a:graphic>
          </wp:inline>
        </w:drawing>
      </w:r>
    </w:p>
    <w:p w14:paraId="231DCEE0" w14:textId="77777777" w:rsidR="00082A07" w:rsidRDefault="00BE2E12">
      <w:pPr>
        <w:spacing w:after="3"/>
        <w:ind w:left="727" w:right="75"/>
      </w:pPr>
      <w:r>
        <w:t xml:space="preserve">Задание 1. Составить схему «Этапы процедуры эмиссии ценных бумаг».   </w:t>
      </w:r>
    </w:p>
    <w:p w14:paraId="499619F4" w14:textId="77777777" w:rsidR="00082A07" w:rsidRDefault="00BE2E12">
      <w:pPr>
        <w:spacing w:after="60" w:line="259" w:lineRule="auto"/>
        <w:ind w:left="722" w:firstLine="0"/>
        <w:jc w:val="left"/>
      </w:pPr>
      <w:r>
        <w:t xml:space="preserve">  </w:t>
      </w:r>
    </w:p>
    <w:p w14:paraId="1E6E706C" w14:textId="77777777" w:rsidR="00082A07" w:rsidRDefault="00BE2E12">
      <w:pPr>
        <w:ind w:left="14" w:right="75" w:firstLine="708"/>
      </w:pPr>
      <w:r>
        <w:lastRenderedPageBreak/>
        <w:t>Задание 2. Изучить содержание и основные разделы проспекта ценных бумаг. В отчѐте предоставить форму титульного листа проспекта ценных бумаг, раскрыть кратк</w:t>
      </w:r>
      <w:r>
        <w:t xml:space="preserve">ое содержание каждого раздела данного документа. Обозначить показатели финансовоэкономической деятельности, которые приводят эмитенты ценных бумаг, являющиеся кредитными организациями. Данные представить в виде таблицы.  </w:t>
      </w:r>
    </w:p>
    <w:p w14:paraId="0DDB9D5A" w14:textId="77777777" w:rsidR="00082A07" w:rsidRDefault="00BE2E12">
      <w:pPr>
        <w:spacing w:after="0" w:line="259" w:lineRule="auto"/>
        <w:ind w:left="722" w:firstLine="0"/>
        <w:jc w:val="left"/>
      </w:pPr>
      <w:r>
        <w:t xml:space="preserve">  </w:t>
      </w:r>
    </w:p>
    <w:p w14:paraId="3D304F6D" w14:textId="77777777" w:rsidR="00082A07" w:rsidRDefault="00BE2E12">
      <w:pPr>
        <w:spacing w:after="0" w:line="259" w:lineRule="auto"/>
        <w:ind w:left="-15" w:firstLine="0"/>
        <w:jc w:val="right"/>
      </w:pPr>
      <w:r>
        <w:rPr>
          <w:rFonts w:ascii="Calibri" w:eastAsia="Calibri" w:hAnsi="Calibri" w:cs="Calibri"/>
          <w:noProof/>
          <w:sz w:val="22"/>
        </w:rPr>
        <mc:AlternateContent>
          <mc:Choice Requires="wpg">
            <w:drawing>
              <wp:inline distT="0" distB="0" distL="0" distR="0" wp14:anchorId="3C69CD19" wp14:editId="41EE1691">
                <wp:extent cx="5977890" cy="652018"/>
                <wp:effectExtent l="0" t="0" r="0" b="0"/>
                <wp:docPr id="27354" name="Group 27354"/>
                <wp:cNvGraphicFramePr/>
                <a:graphic xmlns:a="http://schemas.openxmlformats.org/drawingml/2006/main">
                  <a:graphicData uri="http://schemas.microsoft.com/office/word/2010/wordprocessingGroup">
                    <wpg:wgp>
                      <wpg:cNvGrpSpPr/>
                      <wpg:grpSpPr>
                        <a:xfrm>
                          <a:off x="0" y="0"/>
                          <a:ext cx="5977890" cy="652018"/>
                          <a:chOff x="0" y="0"/>
                          <a:chExt cx="5977890" cy="652018"/>
                        </a:xfrm>
                      </wpg:grpSpPr>
                      <pic:pic xmlns:pic="http://schemas.openxmlformats.org/drawingml/2006/picture">
                        <pic:nvPicPr>
                          <pic:cNvPr id="1398" name="Picture 1398"/>
                          <pic:cNvPicPr/>
                        </pic:nvPicPr>
                        <pic:blipFill>
                          <a:blip r:embed="rId72"/>
                          <a:stretch>
                            <a:fillRect/>
                          </a:stretch>
                        </pic:blipFill>
                        <pic:spPr>
                          <a:xfrm>
                            <a:off x="446405" y="42418"/>
                            <a:ext cx="1264920" cy="184404"/>
                          </a:xfrm>
                          <a:prstGeom prst="rect">
                            <a:avLst/>
                          </a:prstGeom>
                        </pic:spPr>
                      </pic:pic>
                      <wps:wsp>
                        <wps:cNvPr id="1399" name="Rectangle 1399"/>
                        <wps:cNvSpPr/>
                        <wps:spPr>
                          <a:xfrm>
                            <a:off x="446659" y="78270"/>
                            <a:ext cx="1265094" cy="184752"/>
                          </a:xfrm>
                          <a:prstGeom prst="rect">
                            <a:avLst/>
                          </a:prstGeom>
                          <a:ln>
                            <a:noFill/>
                          </a:ln>
                        </wps:spPr>
                        <wps:txbx>
                          <w:txbxContent>
                            <w:p w14:paraId="65E49463" w14:textId="77777777" w:rsidR="00082A07" w:rsidRDefault="00BE2E12">
                              <w:pPr>
                                <w:spacing w:after="160" w:line="259" w:lineRule="auto"/>
                                <w:ind w:left="0" w:firstLine="0"/>
                                <w:jc w:val="left"/>
                              </w:pPr>
                              <w:r>
                                <w:t>Наименование</w:t>
                              </w:r>
                            </w:p>
                          </w:txbxContent>
                        </wps:txbx>
                        <wps:bodyPr horzOverflow="overflow" vert="horz" lIns="0" tIns="0" rIns="0" bIns="0" rtlCol="0">
                          <a:noAutofit/>
                        </wps:bodyPr>
                      </wps:wsp>
                      <wps:wsp>
                        <wps:cNvPr id="1400" name="Rectangle 1400"/>
                        <wps:cNvSpPr/>
                        <wps:spPr>
                          <a:xfrm>
                            <a:off x="1397635" y="48090"/>
                            <a:ext cx="50774" cy="224828"/>
                          </a:xfrm>
                          <a:prstGeom prst="rect">
                            <a:avLst/>
                          </a:prstGeom>
                          <a:ln>
                            <a:noFill/>
                          </a:ln>
                        </wps:spPr>
                        <wps:txbx>
                          <w:txbxContent>
                            <w:p w14:paraId="3FD361C8" w14:textId="77777777" w:rsidR="00082A07" w:rsidRDefault="00BE2E1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402" name="Picture 1402"/>
                          <pic:cNvPicPr/>
                        </pic:nvPicPr>
                        <pic:blipFill>
                          <a:blip r:embed="rId73"/>
                          <a:stretch>
                            <a:fillRect/>
                          </a:stretch>
                        </pic:blipFill>
                        <pic:spPr>
                          <a:xfrm>
                            <a:off x="1397381" y="11938"/>
                            <a:ext cx="51816" cy="224028"/>
                          </a:xfrm>
                          <a:prstGeom prst="rect">
                            <a:avLst/>
                          </a:prstGeom>
                        </pic:spPr>
                      </pic:pic>
                      <wps:wsp>
                        <wps:cNvPr id="1403" name="Rectangle 1403"/>
                        <wps:cNvSpPr/>
                        <wps:spPr>
                          <a:xfrm>
                            <a:off x="1397635" y="17610"/>
                            <a:ext cx="50774" cy="224828"/>
                          </a:xfrm>
                          <a:prstGeom prst="rect">
                            <a:avLst/>
                          </a:prstGeom>
                          <a:ln>
                            <a:noFill/>
                          </a:ln>
                        </wps:spPr>
                        <wps:txbx>
                          <w:txbxContent>
                            <w:p w14:paraId="5F1810B0" w14:textId="77777777" w:rsidR="00082A07" w:rsidRDefault="00BE2E12">
                              <w:pPr>
                                <w:spacing w:after="160" w:line="259" w:lineRule="auto"/>
                                <w:ind w:left="0" w:firstLine="0"/>
                                <w:jc w:val="left"/>
                              </w:pPr>
                              <w:r>
                                <w:t xml:space="preserve"> </w:t>
                              </w:r>
                            </w:p>
                          </w:txbxContent>
                        </wps:txbx>
                        <wps:bodyPr horzOverflow="overflow" vert="horz" lIns="0" tIns="0" rIns="0" bIns="0" rtlCol="0">
                          <a:noAutofit/>
                        </wps:bodyPr>
                      </wps:wsp>
                      <wps:wsp>
                        <wps:cNvPr id="1404" name="Rectangle 1404"/>
                        <wps:cNvSpPr/>
                        <wps:spPr>
                          <a:xfrm>
                            <a:off x="1436116" y="17610"/>
                            <a:ext cx="50774" cy="224828"/>
                          </a:xfrm>
                          <a:prstGeom prst="rect">
                            <a:avLst/>
                          </a:prstGeom>
                          <a:ln>
                            <a:noFill/>
                          </a:ln>
                        </wps:spPr>
                        <wps:txbx>
                          <w:txbxContent>
                            <w:p w14:paraId="29CB5B00" w14:textId="77777777" w:rsidR="00082A07" w:rsidRDefault="00BE2E1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406" name="Picture 1406"/>
                          <pic:cNvPicPr/>
                        </pic:nvPicPr>
                        <pic:blipFill>
                          <a:blip r:embed="rId74"/>
                          <a:stretch>
                            <a:fillRect/>
                          </a:stretch>
                        </pic:blipFill>
                        <pic:spPr>
                          <a:xfrm>
                            <a:off x="1435481" y="42418"/>
                            <a:ext cx="941832" cy="184404"/>
                          </a:xfrm>
                          <a:prstGeom prst="rect">
                            <a:avLst/>
                          </a:prstGeom>
                        </pic:spPr>
                      </pic:pic>
                      <wps:wsp>
                        <wps:cNvPr id="1407" name="Rectangle 1407"/>
                        <wps:cNvSpPr/>
                        <wps:spPr>
                          <a:xfrm>
                            <a:off x="1436116" y="78270"/>
                            <a:ext cx="942981" cy="184752"/>
                          </a:xfrm>
                          <a:prstGeom prst="rect">
                            <a:avLst/>
                          </a:prstGeom>
                          <a:ln>
                            <a:noFill/>
                          </a:ln>
                        </wps:spPr>
                        <wps:txbx>
                          <w:txbxContent>
                            <w:p w14:paraId="2B60BA63" w14:textId="77777777" w:rsidR="00082A07" w:rsidRDefault="00BE2E12">
                              <w:pPr>
                                <w:spacing w:after="160" w:line="259" w:lineRule="auto"/>
                                <w:ind w:left="0" w:firstLine="0"/>
                                <w:jc w:val="left"/>
                              </w:pPr>
                              <w:r>
                                <w:t>показателя</w:t>
                              </w:r>
                            </w:p>
                          </w:txbxContent>
                        </wps:txbx>
                        <wps:bodyPr horzOverflow="overflow" vert="horz" lIns="0" tIns="0" rIns="0" bIns="0" rtlCol="0">
                          <a:noAutofit/>
                        </wps:bodyPr>
                      </wps:wsp>
                      <wps:wsp>
                        <wps:cNvPr id="1408" name="Rectangle 1408"/>
                        <wps:cNvSpPr/>
                        <wps:spPr>
                          <a:xfrm>
                            <a:off x="2143252" y="48090"/>
                            <a:ext cx="50774" cy="224828"/>
                          </a:xfrm>
                          <a:prstGeom prst="rect">
                            <a:avLst/>
                          </a:prstGeom>
                          <a:ln>
                            <a:noFill/>
                          </a:ln>
                        </wps:spPr>
                        <wps:txbx>
                          <w:txbxContent>
                            <w:p w14:paraId="4CDA6021" w14:textId="77777777" w:rsidR="00082A07" w:rsidRDefault="00BE2E1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410" name="Picture 1410"/>
                          <pic:cNvPicPr/>
                        </pic:nvPicPr>
                        <pic:blipFill>
                          <a:blip r:embed="rId73"/>
                          <a:stretch>
                            <a:fillRect/>
                          </a:stretch>
                        </pic:blipFill>
                        <pic:spPr>
                          <a:xfrm>
                            <a:off x="2144141" y="11938"/>
                            <a:ext cx="51816" cy="224028"/>
                          </a:xfrm>
                          <a:prstGeom prst="rect">
                            <a:avLst/>
                          </a:prstGeom>
                        </pic:spPr>
                      </pic:pic>
                      <wps:wsp>
                        <wps:cNvPr id="1411" name="Rectangle 1411"/>
                        <wps:cNvSpPr/>
                        <wps:spPr>
                          <a:xfrm>
                            <a:off x="2144776" y="17610"/>
                            <a:ext cx="50774" cy="224828"/>
                          </a:xfrm>
                          <a:prstGeom prst="rect">
                            <a:avLst/>
                          </a:prstGeom>
                          <a:ln>
                            <a:noFill/>
                          </a:ln>
                        </wps:spPr>
                        <wps:txbx>
                          <w:txbxContent>
                            <w:p w14:paraId="47BB576D" w14:textId="77777777" w:rsidR="00082A07" w:rsidRDefault="00BE2E1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414" name="Picture 1414"/>
                          <pic:cNvPicPr/>
                        </pic:nvPicPr>
                        <pic:blipFill>
                          <a:blip r:embed="rId73"/>
                          <a:stretch>
                            <a:fillRect/>
                          </a:stretch>
                        </pic:blipFill>
                        <pic:spPr>
                          <a:xfrm>
                            <a:off x="2182241" y="11938"/>
                            <a:ext cx="51816" cy="224028"/>
                          </a:xfrm>
                          <a:prstGeom prst="rect">
                            <a:avLst/>
                          </a:prstGeom>
                        </pic:spPr>
                      </pic:pic>
                      <wps:wsp>
                        <wps:cNvPr id="1415" name="Rectangle 1415"/>
                        <wps:cNvSpPr/>
                        <wps:spPr>
                          <a:xfrm>
                            <a:off x="2182876" y="17610"/>
                            <a:ext cx="50775" cy="224828"/>
                          </a:xfrm>
                          <a:prstGeom prst="rect">
                            <a:avLst/>
                          </a:prstGeom>
                          <a:ln>
                            <a:noFill/>
                          </a:ln>
                        </wps:spPr>
                        <wps:txbx>
                          <w:txbxContent>
                            <w:p w14:paraId="53298630" w14:textId="77777777" w:rsidR="00082A07" w:rsidRDefault="00BE2E12">
                              <w:pPr>
                                <w:spacing w:after="160" w:line="259" w:lineRule="auto"/>
                                <w:ind w:left="0" w:firstLine="0"/>
                                <w:jc w:val="left"/>
                              </w:pPr>
                              <w:r>
                                <w:t xml:space="preserve"> </w:t>
                              </w:r>
                            </w:p>
                          </w:txbxContent>
                        </wps:txbx>
                        <wps:bodyPr horzOverflow="overflow" vert="horz" lIns="0" tIns="0" rIns="0" bIns="0" rtlCol="0">
                          <a:noAutofit/>
                        </wps:bodyPr>
                      </wps:wsp>
                      <wps:wsp>
                        <wps:cNvPr id="1416" name="Rectangle 1416"/>
                        <wps:cNvSpPr/>
                        <wps:spPr>
                          <a:xfrm>
                            <a:off x="2220976" y="17610"/>
                            <a:ext cx="50775" cy="224828"/>
                          </a:xfrm>
                          <a:prstGeom prst="rect">
                            <a:avLst/>
                          </a:prstGeom>
                          <a:ln>
                            <a:noFill/>
                          </a:ln>
                        </wps:spPr>
                        <wps:txbx>
                          <w:txbxContent>
                            <w:p w14:paraId="596FA01E" w14:textId="77777777" w:rsidR="00082A07" w:rsidRDefault="00BE2E1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418" name="Picture 1418"/>
                          <pic:cNvPicPr/>
                        </pic:nvPicPr>
                        <pic:blipFill>
                          <a:blip r:embed="rId75"/>
                          <a:stretch>
                            <a:fillRect/>
                          </a:stretch>
                        </pic:blipFill>
                        <pic:spPr>
                          <a:xfrm>
                            <a:off x="3057017" y="42418"/>
                            <a:ext cx="1333500" cy="184404"/>
                          </a:xfrm>
                          <a:prstGeom prst="rect">
                            <a:avLst/>
                          </a:prstGeom>
                        </pic:spPr>
                      </pic:pic>
                      <wps:wsp>
                        <wps:cNvPr id="1419" name="Rectangle 1419"/>
                        <wps:cNvSpPr/>
                        <wps:spPr>
                          <a:xfrm>
                            <a:off x="3057652" y="78270"/>
                            <a:ext cx="1338209" cy="184752"/>
                          </a:xfrm>
                          <a:prstGeom prst="rect">
                            <a:avLst/>
                          </a:prstGeom>
                          <a:ln>
                            <a:noFill/>
                          </a:ln>
                        </wps:spPr>
                        <wps:txbx>
                          <w:txbxContent>
                            <w:p w14:paraId="079521F4" w14:textId="77777777" w:rsidR="00082A07" w:rsidRDefault="00BE2E12">
                              <w:pPr>
                                <w:spacing w:after="160" w:line="259" w:lineRule="auto"/>
                                <w:ind w:left="0" w:firstLine="0"/>
                                <w:jc w:val="left"/>
                              </w:pPr>
                              <w:r>
                                <w:t>Рекомендуемая</w:t>
                              </w:r>
                            </w:p>
                          </w:txbxContent>
                        </wps:txbx>
                        <wps:bodyPr horzOverflow="overflow" vert="horz" lIns="0" tIns="0" rIns="0" bIns="0" rtlCol="0">
                          <a:noAutofit/>
                        </wps:bodyPr>
                      </wps:wsp>
                      <wps:wsp>
                        <wps:cNvPr id="1420" name="Rectangle 1420"/>
                        <wps:cNvSpPr/>
                        <wps:spPr>
                          <a:xfrm>
                            <a:off x="4062222" y="48090"/>
                            <a:ext cx="50775" cy="224828"/>
                          </a:xfrm>
                          <a:prstGeom prst="rect">
                            <a:avLst/>
                          </a:prstGeom>
                          <a:ln>
                            <a:noFill/>
                          </a:ln>
                        </wps:spPr>
                        <wps:txbx>
                          <w:txbxContent>
                            <w:p w14:paraId="78F028A7" w14:textId="77777777" w:rsidR="00082A07" w:rsidRDefault="00BE2E1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422" name="Picture 1422"/>
                          <pic:cNvPicPr/>
                        </pic:nvPicPr>
                        <pic:blipFill>
                          <a:blip r:embed="rId73"/>
                          <a:stretch>
                            <a:fillRect/>
                          </a:stretch>
                        </pic:blipFill>
                        <pic:spPr>
                          <a:xfrm>
                            <a:off x="4059809" y="11938"/>
                            <a:ext cx="51816" cy="224028"/>
                          </a:xfrm>
                          <a:prstGeom prst="rect">
                            <a:avLst/>
                          </a:prstGeom>
                        </pic:spPr>
                      </pic:pic>
                      <wps:wsp>
                        <wps:cNvPr id="1423" name="Rectangle 1423"/>
                        <wps:cNvSpPr/>
                        <wps:spPr>
                          <a:xfrm>
                            <a:off x="4060698" y="17610"/>
                            <a:ext cx="50775" cy="224828"/>
                          </a:xfrm>
                          <a:prstGeom prst="rect">
                            <a:avLst/>
                          </a:prstGeom>
                          <a:ln>
                            <a:noFill/>
                          </a:ln>
                        </wps:spPr>
                        <wps:txbx>
                          <w:txbxContent>
                            <w:p w14:paraId="366FD8F8" w14:textId="77777777" w:rsidR="00082A07" w:rsidRDefault="00BE2E12">
                              <w:pPr>
                                <w:spacing w:after="160" w:line="259" w:lineRule="auto"/>
                                <w:ind w:left="0" w:firstLine="0"/>
                                <w:jc w:val="left"/>
                              </w:pPr>
                              <w:r>
                                <w:t xml:space="preserve"> </w:t>
                              </w:r>
                            </w:p>
                          </w:txbxContent>
                        </wps:txbx>
                        <wps:bodyPr horzOverflow="overflow" vert="horz" lIns="0" tIns="0" rIns="0" bIns="0" rtlCol="0">
                          <a:noAutofit/>
                        </wps:bodyPr>
                      </wps:wsp>
                      <wps:wsp>
                        <wps:cNvPr id="1424" name="Rectangle 1424"/>
                        <wps:cNvSpPr/>
                        <wps:spPr>
                          <a:xfrm>
                            <a:off x="4098798" y="17610"/>
                            <a:ext cx="50775" cy="224828"/>
                          </a:xfrm>
                          <a:prstGeom prst="rect">
                            <a:avLst/>
                          </a:prstGeom>
                          <a:ln>
                            <a:noFill/>
                          </a:ln>
                        </wps:spPr>
                        <wps:txbx>
                          <w:txbxContent>
                            <w:p w14:paraId="5D369E1D" w14:textId="77777777" w:rsidR="00082A07" w:rsidRDefault="00BE2E1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426" name="Picture 1426"/>
                          <pic:cNvPicPr/>
                        </pic:nvPicPr>
                        <pic:blipFill>
                          <a:blip r:embed="rId76"/>
                          <a:stretch>
                            <a:fillRect/>
                          </a:stretch>
                        </pic:blipFill>
                        <pic:spPr>
                          <a:xfrm>
                            <a:off x="4097909" y="42418"/>
                            <a:ext cx="810768" cy="184404"/>
                          </a:xfrm>
                          <a:prstGeom prst="rect">
                            <a:avLst/>
                          </a:prstGeom>
                        </pic:spPr>
                      </pic:pic>
                      <wps:wsp>
                        <wps:cNvPr id="1427" name="Rectangle 1427"/>
                        <wps:cNvSpPr/>
                        <wps:spPr>
                          <a:xfrm>
                            <a:off x="4098798" y="78270"/>
                            <a:ext cx="809343" cy="184752"/>
                          </a:xfrm>
                          <a:prstGeom prst="rect">
                            <a:avLst/>
                          </a:prstGeom>
                          <a:ln>
                            <a:noFill/>
                          </a:ln>
                        </wps:spPr>
                        <wps:txbx>
                          <w:txbxContent>
                            <w:p w14:paraId="6299292F" w14:textId="77777777" w:rsidR="00082A07" w:rsidRDefault="00BE2E12">
                              <w:pPr>
                                <w:spacing w:after="160" w:line="259" w:lineRule="auto"/>
                                <w:ind w:left="0" w:firstLine="0"/>
                                <w:jc w:val="left"/>
                              </w:pPr>
                              <w:r>
                                <w:t>методика</w:t>
                              </w:r>
                            </w:p>
                          </w:txbxContent>
                        </wps:txbx>
                        <wps:bodyPr horzOverflow="overflow" vert="horz" lIns="0" tIns="0" rIns="0" bIns="0" rtlCol="0">
                          <a:noAutofit/>
                        </wps:bodyPr>
                      </wps:wsp>
                      <wps:wsp>
                        <wps:cNvPr id="1428" name="Rectangle 1428"/>
                        <wps:cNvSpPr/>
                        <wps:spPr>
                          <a:xfrm>
                            <a:off x="4706874" y="48090"/>
                            <a:ext cx="50775" cy="224828"/>
                          </a:xfrm>
                          <a:prstGeom prst="rect">
                            <a:avLst/>
                          </a:prstGeom>
                          <a:ln>
                            <a:noFill/>
                          </a:ln>
                        </wps:spPr>
                        <wps:txbx>
                          <w:txbxContent>
                            <w:p w14:paraId="7AE75ABE" w14:textId="77777777" w:rsidR="00082A07" w:rsidRDefault="00BE2E1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430" name="Picture 1430"/>
                          <pic:cNvPicPr/>
                        </pic:nvPicPr>
                        <pic:blipFill>
                          <a:blip r:embed="rId73"/>
                          <a:stretch>
                            <a:fillRect/>
                          </a:stretch>
                        </pic:blipFill>
                        <pic:spPr>
                          <a:xfrm>
                            <a:off x="4707509" y="11938"/>
                            <a:ext cx="51816" cy="224028"/>
                          </a:xfrm>
                          <a:prstGeom prst="rect">
                            <a:avLst/>
                          </a:prstGeom>
                        </pic:spPr>
                      </pic:pic>
                      <wps:wsp>
                        <wps:cNvPr id="1431" name="Rectangle 1431"/>
                        <wps:cNvSpPr/>
                        <wps:spPr>
                          <a:xfrm>
                            <a:off x="4708399" y="17610"/>
                            <a:ext cx="50775" cy="224828"/>
                          </a:xfrm>
                          <a:prstGeom prst="rect">
                            <a:avLst/>
                          </a:prstGeom>
                          <a:ln>
                            <a:noFill/>
                          </a:ln>
                        </wps:spPr>
                        <wps:txbx>
                          <w:txbxContent>
                            <w:p w14:paraId="159E5186" w14:textId="77777777" w:rsidR="00082A07" w:rsidRDefault="00BE2E12">
                              <w:pPr>
                                <w:spacing w:after="160" w:line="259" w:lineRule="auto"/>
                                <w:ind w:left="0" w:firstLine="0"/>
                                <w:jc w:val="left"/>
                              </w:pPr>
                              <w:r>
                                <w:t xml:space="preserve"> </w:t>
                              </w:r>
                            </w:p>
                          </w:txbxContent>
                        </wps:txbx>
                        <wps:bodyPr horzOverflow="overflow" vert="horz" lIns="0" tIns="0" rIns="0" bIns="0" rtlCol="0">
                          <a:noAutofit/>
                        </wps:bodyPr>
                      </wps:wsp>
                      <wps:wsp>
                        <wps:cNvPr id="1432" name="Rectangle 1432"/>
                        <wps:cNvSpPr/>
                        <wps:spPr>
                          <a:xfrm>
                            <a:off x="4746499" y="17610"/>
                            <a:ext cx="50775" cy="224828"/>
                          </a:xfrm>
                          <a:prstGeom prst="rect">
                            <a:avLst/>
                          </a:prstGeom>
                          <a:ln>
                            <a:noFill/>
                          </a:ln>
                        </wps:spPr>
                        <wps:txbx>
                          <w:txbxContent>
                            <w:p w14:paraId="216C472D" w14:textId="77777777" w:rsidR="00082A07" w:rsidRDefault="00BE2E1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434" name="Picture 1434"/>
                          <pic:cNvPicPr/>
                        </pic:nvPicPr>
                        <pic:blipFill>
                          <a:blip r:embed="rId77"/>
                          <a:stretch>
                            <a:fillRect/>
                          </a:stretch>
                        </pic:blipFill>
                        <pic:spPr>
                          <a:xfrm>
                            <a:off x="4745609" y="42418"/>
                            <a:ext cx="652272" cy="184404"/>
                          </a:xfrm>
                          <a:prstGeom prst="rect">
                            <a:avLst/>
                          </a:prstGeom>
                        </pic:spPr>
                      </pic:pic>
                      <wps:wsp>
                        <wps:cNvPr id="1435" name="Rectangle 1435"/>
                        <wps:cNvSpPr/>
                        <wps:spPr>
                          <a:xfrm>
                            <a:off x="4746499" y="78270"/>
                            <a:ext cx="653771" cy="184752"/>
                          </a:xfrm>
                          <a:prstGeom prst="rect">
                            <a:avLst/>
                          </a:prstGeom>
                          <a:ln>
                            <a:noFill/>
                          </a:ln>
                        </wps:spPr>
                        <wps:txbx>
                          <w:txbxContent>
                            <w:p w14:paraId="7BE43726" w14:textId="77777777" w:rsidR="00082A07" w:rsidRDefault="00BE2E12">
                              <w:pPr>
                                <w:spacing w:after="160" w:line="259" w:lineRule="auto"/>
                                <w:ind w:left="0" w:firstLine="0"/>
                                <w:jc w:val="left"/>
                              </w:pPr>
                              <w:r>
                                <w:t>расчѐта</w:t>
                              </w:r>
                            </w:p>
                          </w:txbxContent>
                        </wps:txbx>
                        <wps:bodyPr horzOverflow="overflow" vert="horz" lIns="0" tIns="0" rIns="0" bIns="0" rtlCol="0">
                          <a:noAutofit/>
                        </wps:bodyPr>
                      </wps:wsp>
                      <wps:wsp>
                        <wps:cNvPr id="1436" name="Rectangle 1436"/>
                        <wps:cNvSpPr/>
                        <wps:spPr>
                          <a:xfrm>
                            <a:off x="5237607" y="48090"/>
                            <a:ext cx="50775" cy="224828"/>
                          </a:xfrm>
                          <a:prstGeom prst="rect">
                            <a:avLst/>
                          </a:prstGeom>
                          <a:ln>
                            <a:noFill/>
                          </a:ln>
                        </wps:spPr>
                        <wps:txbx>
                          <w:txbxContent>
                            <w:p w14:paraId="0147CBE9" w14:textId="77777777" w:rsidR="00082A07" w:rsidRDefault="00BE2E1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438" name="Picture 1438"/>
                          <pic:cNvPicPr/>
                        </pic:nvPicPr>
                        <pic:blipFill>
                          <a:blip r:embed="rId73"/>
                          <a:stretch>
                            <a:fillRect/>
                          </a:stretch>
                        </pic:blipFill>
                        <pic:spPr>
                          <a:xfrm>
                            <a:off x="5236337" y="11938"/>
                            <a:ext cx="50292" cy="224028"/>
                          </a:xfrm>
                          <a:prstGeom prst="rect">
                            <a:avLst/>
                          </a:prstGeom>
                        </pic:spPr>
                      </pic:pic>
                      <wps:wsp>
                        <wps:cNvPr id="1439" name="Rectangle 1439"/>
                        <wps:cNvSpPr/>
                        <wps:spPr>
                          <a:xfrm>
                            <a:off x="5236083" y="17610"/>
                            <a:ext cx="50775" cy="224828"/>
                          </a:xfrm>
                          <a:prstGeom prst="rect">
                            <a:avLst/>
                          </a:prstGeom>
                          <a:ln>
                            <a:noFill/>
                          </a:ln>
                        </wps:spPr>
                        <wps:txbx>
                          <w:txbxContent>
                            <w:p w14:paraId="04E3F65E" w14:textId="77777777" w:rsidR="00082A07" w:rsidRDefault="00BE2E1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442" name="Picture 1442"/>
                          <pic:cNvPicPr/>
                        </pic:nvPicPr>
                        <pic:blipFill>
                          <a:blip r:embed="rId73"/>
                          <a:stretch>
                            <a:fillRect/>
                          </a:stretch>
                        </pic:blipFill>
                        <pic:spPr>
                          <a:xfrm>
                            <a:off x="5274437" y="11938"/>
                            <a:ext cx="51816" cy="224028"/>
                          </a:xfrm>
                          <a:prstGeom prst="rect">
                            <a:avLst/>
                          </a:prstGeom>
                        </pic:spPr>
                      </pic:pic>
                      <wps:wsp>
                        <wps:cNvPr id="1443" name="Rectangle 1443"/>
                        <wps:cNvSpPr/>
                        <wps:spPr>
                          <a:xfrm>
                            <a:off x="5275707" y="17610"/>
                            <a:ext cx="50775" cy="224828"/>
                          </a:xfrm>
                          <a:prstGeom prst="rect">
                            <a:avLst/>
                          </a:prstGeom>
                          <a:ln>
                            <a:noFill/>
                          </a:ln>
                        </wps:spPr>
                        <wps:txbx>
                          <w:txbxContent>
                            <w:p w14:paraId="1D41406D" w14:textId="77777777" w:rsidR="00082A07" w:rsidRDefault="00BE2E12">
                              <w:pPr>
                                <w:spacing w:after="160" w:line="259" w:lineRule="auto"/>
                                <w:ind w:left="0" w:firstLine="0"/>
                                <w:jc w:val="left"/>
                              </w:pPr>
                              <w:r>
                                <w:t xml:space="preserve"> </w:t>
                              </w:r>
                            </w:p>
                          </w:txbxContent>
                        </wps:txbx>
                        <wps:bodyPr horzOverflow="overflow" vert="horz" lIns="0" tIns="0" rIns="0" bIns="0" rtlCol="0">
                          <a:noAutofit/>
                        </wps:bodyPr>
                      </wps:wsp>
                      <wps:wsp>
                        <wps:cNvPr id="1444" name="Rectangle 1444"/>
                        <wps:cNvSpPr/>
                        <wps:spPr>
                          <a:xfrm>
                            <a:off x="5313807" y="17610"/>
                            <a:ext cx="50775" cy="224828"/>
                          </a:xfrm>
                          <a:prstGeom prst="rect">
                            <a:avLst/>
                          </a:prstGeom>
                          <a:ln>
                            <a:noFill/>
                          </a:ln>
                        </wps:spPr>
                        <wps:txbx>
                          <w:txbxContent>
                            <w:p w14:paraId="2AC034CE" w14:textId="77777777" w:rsidR="00082A07" w:rsidRDefault="00BE2E12">
                              <w:pPr>
                                <w:spacing w:after="160" w:line="259" w:lineRule="auto"/>
                                <w:ind w:left="0" w:firstLine="0"/>
                                <w:jc w:val="left"/>
                              </w:pPr>
                              <w:r>
                                <w:t xml:space="preserve"> </w:t>
                              </w:r>
                            </w:p>
                          </w:txbxContent>
                        </wps:txbx>
                        <wps:bodyPr horzOverflow="overflow" vert="horz" lIns="0" tIns="0" rIns="0" bIns="0" rtlCol="0">
                          <a:noAutofit/>
                        </wps:bodyPr>
                      </wps:wsp>
                      <wps:wsp>
                        <wps:cNvPr id="31898" name="Shape 31898"/>
                        <wps:cNvSpPr/>
                        <wps:spPr>
                          <a:xfrm>
                            <a:off x="37477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99" name="Shape 31899"/>
                        <wps:cNvSpPr/>
                        <wps:spPr>
                          <a:xfrm>
                            <a:off x="380873" y="0"/>
                            <a:ext cx="2605024" cy="9144"/>
                          </a:xfrm>
                          <a:custGeom>
                            <a:avLst/>
                            <a:gdLst/>
                            <a:ahLst/>
                            <a:cxnLst/>
                            <a:rect l="0" t="0" r="0" b="0"/>
                            <a:pathLst>
                              <a:path w="2605024" h="9144">
                                <a:moveTo>
                                  <a:pt x="0" y="0"/>
                                </a:moveTo>
                                <a:lnTo>
                                  <a:pt x="2605024" y="0"/>
                                </a:lnTo>
                                <a:lnTo>
                                  <a:pt x="26050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00" name="Shape 31900"/>
                        <wps:cNvSpPr/>
                        <wps:spPr>
                          <a:xfrm>
                            <a:off x="298589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01" name="Shape 31901"/>
                        <wps:cNvSpPr/>
                        <wps:spPr>
                          <a:xfrm>
                            <a:off x="2991993" y="0"/>
                            <a:ext cx="2602992" cy="9144"/>
                          </a:xfrm>
                          <a:custGeom>
                            <a:avLst/>
                            <a:gdLst/>
                            <a:ahLst/>
                            <a:cxnLst/>
                            <a:rect l="0" t="0" r="0" b="0"/>
                            <a:pathLst>
                              <a:path w="2602992" h="9144">
                                <a:moveTo>
                                  <a:pt x="0" y="0"/>
                                </a:moveTo>
                                <a:lnTo>
                                  <a:pt x="2602992" y="0"/>
                                </a:lnTo>
                                <a:lnTo>
                                  <a:pt x="26029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02" name="Shape 31902"/>
                        <wps:cNvSpPr/>
                        <wps:spPr>
                          <a:xfrm>
                            <a:off x="559511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03" name="Shape 31903"/>
                        <wps:cNvSpPr/>
                        <wps:spPr>
                          <a:xfrm>
                            <a:off x="374777" y="6096"/>
                            <a:ext cx="9144" cy="201041"/>
                          </a:xfrm>
                          <a:custGeom>
                            <a:avLst/>
                            <a:gdLst/>
                            <a:ahLst/>
                            <a:cxnLst/>
                            <a:rect l="0" t="0" r="0" b="0"/>
                            <a:pathLst>
                              <a:path w="9144" h="201041">
                                <a:moveTo>
                                  <a:pt x="0" y="0"/>
                                </a:moveTo>
                                <a:lnTo>
                                  <a:pt x="9144" y="0"/>
                                </a:lnTo>
                                <a:lnTo>
                                  <a:pt x="9144" y="201041"/>
                                </a:lnTo>
                                <a:lnTo>
                                  <a:pt x="0" y="2010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04" name="Shape 31904"/>
                        <wps:cNvSpPr/>
                        <wps:spPr>
                          <a:xfrm>
                            <a:off x="2985897" y="6096"/>
                            <a:ext cx="9144" cy="201041"/>
                          </a:xfrm>
                          <a:custGeom>
                            <a:avLst/>
                            <a:gdLst/>
                            <a:ahLst/>
                            <a:cxnLst/>
                            <a:rect l="0" t="0" r="0" b="0"/>
                            <a:pathLst>
                              <a:path w="9144" h="201041">
                                <a:moveTo>
                                  <a:pt x="0" y="0"/>
                                </a:moveTo>
                                <a:lnTo>
                                  <a:pt x="9144" y="0"/>
                                </a:lnTo>
                                <a:lnTo>
                                  <a:pt x="9144" y="201041"/>
                                </a:lnTo>
                                <a:lnTo>
                                  <a:pt x="0" y="2010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05" name="Shape 31905"/>
                        <wps:cNvSpPr/>
                        <wps:spPr>
                          <a:xfrm>
                            <a:off x="5595113" y="6096"/>
                            <a:ext cx="9144" cy="201041"/>
                          </a:xfrm>
                          <a:custGeom>
                            <a:avLst/>
                            <a:gdLst/>
                            <a:ahLst/>
                            <a:cxnLst/>
                            <a:rect l="0" t="0" r="0" b="0"/>
                            <a:pathLst>
                              <a:path w="9144" h="201041">
                                <a:moveTo>
                                  <a:pt x="0" y="0"/>
                                </a:moveTo>
                                <a:lnTo>
                                  <a:pt x="9144" y="0"/>
                                </a:lnTo>
                                <a:lnTo>
                                  <a:pt x="9144" y="201041"/>
                                </a:lnTo>
                                <a:lnTo>
                                  <a:pt x="0" y="2010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454" name="Picture 1454"/>
                          <pic:cNvPicPr/>
                        </pic:nvPicPr>
                        <pic:blipFill>
                          <a:blip r:embed="rId78"/>
                          <a:stretch>
                            <a:fillRect/>
                          </a:stretch>
                        </pic:blipFill>
                        <pic:spPr>
                          <a:xfrm>
                            <a:off x="895985" y="251206"/>
                            <a:ext cx="455676" cy="184404"/>
                          </a:xfrm>
                          <a:prstGeom prst="rect">
                            <a:avLst/>
                          </a:prstGeom>
                        </pic:spPr>
                      </pic:pic>
                      <wps:wsp>
                        <wps:cNvPr id="1455" name="Rectangle 1455"/>
                        <wps:cNvSpPr/>
                        <wps:spPr>
                          <a:xfrm>
                            <a:off x="896239" y="287524"/>
                            <a:ext cx="456057" cy="184382"/>
                          </a:xfrm>
                          <a:prstGeom prst="rect">
                            <a:avLst/>
                          </a:prstGeom>
                          <a:ln>
                            <a:noFill/>
                          </a:ln>
                        </wps:spPr>
                        <wps:txbx>
                          <w:txbxContent>
                            <w:p w14:paraId="393B3AD1" w14:textId="77777777" w:rsidR="00082A07" w:rsidRDefault="00BE2E12">
                              <w:pPr>
                                <w:spacing w:after="160" w:line="259" w:lineRule="auto"/>
                                <w:ind w:left="0" w:firstLine="0"/>
                                <w:jc w:val="left"/>
                              </w:pPr>
                              <w:r>
                                <w:t>…….</w:t>
                              </w:r>
                            </w:p>
                          </w:txbxContent>
                        </wps:txbx>
                        <wps:bodyPr horzOverflow="overflow" vert="horz" lIns="0" tIns="0" rIns="0" bIns="0" rtlCol="0">
                          <a:noAutofit/>
                        </wps:bodyPr>
                      </wps:wsp>
                      <wps:wsp>
                        <wps:cNvPr id="1456" name="Rectangle 1456"/>
                        <wps:cNvSpPr/>
                        <wps:spPr>
                          <a:xfrm>
                            <a:off x="1239139" y="257404"/>
                            <a:ext cx="50673" cy="224380"/>
                          </a:xfrm>
                          <a:prstGeom prst="rect">
                            <a:avLst/>
                          </a:prstGeom>
                          <a:ln>
                            <a:noFill/>
                          </a:ln>
                        </wps:spPr>
                        <wps:txbx>
                          <w:txbxContent>
                            <w:p w14:paraId="752CF96D" w14:textId="77777777" w:rsidR="00082A07" w:rsidRDefault="00BE2E1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458" name="Picture 1458"/>
                          <pic:cNvPicPr/>
                        </pic:nvPicPr>
                        <pic:blipFill>
                          <a:blip r:embed="rId73"/>
                          <a:stretch>
                            <a:fillRect/>
                          </a:stretch>
                        </pic:blipFill>
                        <pic:spPr>
                          <a:xfrm>
                            <a:off x="1238885" y="220726"/>
                            <a:ext cx="50292" cy="224028"/>
                          </a:xfrm>
                          <a:prstGeom prst="rect">
                            <a:avLst/>
                          </a:prstGeom>
                        </pic:spPr>
                      </pic:pic>
                      <wps:wsp>
                        <wps:cNvPr id="1459" name="Rectangle 1459"/>
                        <wps:cNvSpPr/>
                        <wps:spPr>
                          <a:xfrm>
                            <a:off x="1239139" y="226923"/>
                            <a:ext cx="50673" cy="224380"/>
                          </a:xfrm>
                          <a:prstGeom prst="rect">
                            <a:avLst/>
                          </a:prstGeom>
                          <a:ln>
                            <a:noFill/>
                          </a:ln>
                        </wps:spPr>
                        <wps:txbx>
                          <w:txbxContent>
                            <w:p w14:paraId="4BBB1F07" w14:textId="77777777" w:rsidR="00082A07" w:rsidRDefault="00BE2E1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462" name="Picture 1462"/>
                          <pic:cNvPicPr/>
                        </pic:nvPicPr>
                        <pic:blipFill>
                          <a:blip r:embed="rId73"/>
                          <a:stretch>
                            <a:fillRect/>
                          </a:stretch>
                        </pic:blipFill>
                        <pic:spPr>
                          <a:xfrm>
                            <a:off x="1276985" y="220726"/>
                            <a:ext cx="50292" cy="224028"/>
                          </a:xfrm>
                          <a:prstGeom prst="rect">
                            <a:avLst/>
                          </a:prstGeom>
                        </pic:spPr>
                      </pic:pic>
                      <wps:wsp>
                        <wps:cNvPr id="1463" name="Rectangle 1463"/>
                        <wps:cNvSpPr/>
                        <wps:spPr>
                          <a:xfrm>
                            <a:off x="1277239" y="226923"/>
                            <a:ext cx="50673" cy="224380"/>
                          </a:xfrm>
                          <a:prstGeom prst="rect">
                            <a:avLst/>
                          </a:prstGeom>
                          <a:ln>
                            <a:noFill/>
                          </a:ln>
                        </wps:spPr>
                        <wps:txbx>
                          <w:txbxContent>
                            <w:p w14:paraId="3D53B82D" w14:textId="77777777" w:rsidR="00082A07" w:rsidRDefault="00BE2E12">
                              <w:pPr>
                                <w:spacing w:after="160" w:line="259" w:lineRule="auto"/>
                                <w:ind w:left="0" w:firstLine="0"/>
                                <w:jc w:val="left"/>
                              </w:pPr>
                              <w:r>
                                <w:t xml:space="preserve"> </w:t>
                              </w:r>
                            </w:p>
                          </w:txbxContent>
                        </wps:txbx>
                        <wps:bodyPr horzOverflow="overflow" vert="horz" lIns="0" tIns="0" rIns="0" bIns="0" rtlCol="0">
                          <a:noAutofit/>
                        </wps:bodyPr>
                      </wps:wsp>
                      <wps:wsp>
                        <wps:cNvPr id="1464" name="Rectangle 1464"/>
                        <wps:cNvSpPr/>
                        <wps:spPr>
                          <a:xfrm>
                            <a:off x="1315339" y="226923"/>
                            <a:ext cx="50673" cy="224380"/>
                          </a:xfrm>
                          <a:prstGeom prst="rect">
                            <a:avLst/>
                          </a:prstGeom>
                          <a:ln>
                            <a:noFill/>
                          </a:ln>
                        </wps:spPr>
                        <wps:txbx>
                          <w:txbxContent>
                            <w:p w14:paraId="18F0C09E" w14:textId="77777777" w:rsidR="00082A07" w:rsidRDefault="00BE2E1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466" name="Picture 1466"/>
                          <pic:cNvPicPr/>
                        </pic:nvPicPr>
                        <pic:blipFill>
                          <a:blip r:embed="rId79"/>
                          <a:stretch>
                            <a:fillRect/>
                          </a:stretch>
                        </pic:blipFill>
                        <pic:spPr>
                          <a:xfrm>
                            <a:off x="3506597" y="251206"/>
                            <a:ext cx="507492" cy="184404"/>
                          </a:xfrm>
                          <a:prstGeom prst="rect">
                            <a:avLst/>
                          </a:prstGeom>
                        </pic:spPr>
                      </pic:pic>
                      <wps:wsp>
                        <wps:cNvPr id="1467" name="Rectangle 1467"/>
                        <wps:cNvSpPr/>
                        <wps:spPr>
                          <a:xfrm>
                            <a:off x="3507486" y="287524"/>
                            <a:ext cx="506730" cy="184382"/>
                          </a:xfrm>
                          <a:prstGeom prst="rect">
                            <a:avLst/>
                          </a:prstGeom>
                          <a:ln>
                            <a:noFill/>
                          </a:ln>
                        </wps:spPr>
                        <wps:txbx>
                          <w:txbxContent>
                            <w:p w14:paraId="7406B988" w14:textId="77777777" w:rsidR="00082A07" w:rsidRDefault="00BE2E12">
                              <w:pPr>
                                <w:spacing w:after="160" w:line="259" w:lineRule="auto"/>
                                <w:ind w:left="0" w:firstLine="0"/>
                                <w:jc w:val="left"/>
                              </w:pPr>
                              <w:r>
                                <w:t>……..</w:t>
                              </w:r>
                            </w:p>
                          </w:txbxContent>
                        </wps:txbx>
                        <wps:bodyPr horzOverflow="overflow" vert="horz" lIns="0" tIns="0" rIns="0" bIns="0" rtlCol="0">
                          <a:noAutofit/>
                        </wps:bodyPr>
                      </wps:wsp>
                      <wps:wsp>
                        <wps:cNvPr id="1468" name="Rectangle 1468"/>
                        <wps:cNvSpPr/>
                        <wps:spPr>
                          <a:xfrm>
                            <a:off x="3888486" y="257404"/>
                            <a:ext cx="50673" cy="224380"/>
                          </a:xfrm>
                          <a:prstGeom prst="rect">
                            <a:avLst/>
                          </a:prstGeom>
                          <a:ln>
                            <a:noFill/>
                          </a:ln>
                        </wps:spPr>
                        <wps:txbx>
                          <w:txbxContent>
                            <w:p w14:paraId="7EAF7136" w14:textId="77777777" w:rsidR="00082A07" w:rsidRDefault="00BE2E1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470" name="Picture 1470"/>
                          <pic:cNvPicPr/>
                        </pic:nvPicPr>
                        <pic:blipFill>
                          <a:blip r:embed="rId73"/>
                          <a:stretch>
                            <a:fillRect/>
                          </a:stretch>
                        </pic:blipFill>
                        <pic:spPr>
                          <a:xfrm>
                            <a:off x="3887597" y="220726"/>
                            <a:ext cx="51816" cy="224028"/>
                          </a:xfrm>
                          <a:prstGeom prst="rect">
                            <a:avLst/>
                          </a:prstGeom>
                        </pic:spPr>
                      </pic:pic>
                      <wps:wsp>
                        <wps:cNvPr id="1471" name="Rectangle 1471"/>
                        <wps:cNvSpPr/>
                        <wps:spPr>
                          <a:xfrm>
                            <a:off x="3888486" y="226923"/>
                            <a:ext cx="50673" cy="224380"/>
                          </a:xfrm>
                          <a:prstGeom prst="rect">
                            <a:avLst/>
                          </a:prstGeom>
                          <a:ln>
                            <a:noFill/>
                          </a:ln>
                        </wps:spPr>
                        <wps:txbx>
                          <w:txbxContent>
                            <w:p w14:paraId="5DB79D47" w14:textId="77777777" w:rsidR="00082A07" w:rsidRDefault="00BE2E1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474" name="Picture 1474"/>
                          <pic:cNvPicPr/>
                        </pic:nvPicPr>
                        <pic:blipFill>
                          <a:blip r:embed="rId73"/>
                          <a:stretch>
                            <a:fillRect/>
                          </a:stretch>
                        </pic:blipFill>
                        <pic:spPr>
                          <a:xfrm>
                            <a:off x="3925697" y="220726"/>
                            <a:ext cx="51816" cy="224028"/>
                          </a:xfrm>
                          <a:prstGeom prst="rect">
                            <a:avLst/>
                          </a:prstGeom>
                        </pic:spPr>
                      </pic:pic>
                      <wps:wsp>
                        <wps:cNvPr id="1475" name="Rectangle 1475"/>
                        <wps:cNvSpPr/>
                        <wps:spPr>
                          <a:xfrm>
                            <a:off x="3926586" y="226923"/>
                            <a:ext cx="50673" cy="224380"/>
                          </a:xfrm>
                          <a:prstGeom prst="rect">
                            <a:avLst/>
                          </a:prstGeom>
                          <a:ln>
                            <a:noFill/>
                          </a:ln>
                        </wps:spPr>
                        <wps:txbx>
                          <w:txbxContent>
                            <w:p w14:paraId="37B0569E" w14:textId="77777777" w:rsidR="00082A07" w:rsidRDefault="00BE2E12">
                              <w:pPr>
                                <w:spacing w:after="160" w:line="259" w:lineRule="auto"/>
                                <w:ind w:left="0" w:firstLine="0"/>
                                <w:jc w:val="left"/>
                              </w:pPr>
                              <w:r>
                                <w:t xml:space="preserve"> </w:t>
                              </w:r>
                            </w:p>
                          </w:txbxContent>
                        </wps:txbx>
                        <wps:bodyPr horzOverflow="overflow" vert="horz" lIns="0" tIns="0" rIns="0" bIns="0" rtlCol="0">
                          <a:noAutofit/>
                        </wps:bodyPr>
                      </wps:wsp>
                      <wps:wsp>
                        <wps:cNvPr id="1476" name="Rectangle 1476"/>
                        <wps:cNvSpPr/>
                        <wps:spPr>
                          <a:xfrm>
                            <a:off x="3964686" y="226923"/>
                            <a:ext cx="50673" cy="224380"/>
                          </a:xfrm>
                          <a:prstGeom prst="rect">
                            <a:avLst/>
                          </a:prstGeom>
                          <a:ln>
                            <a:noFill/>
                          </a:ln>
                        </wps:spPr>
                        <wps:txbx>
                          <w:txbxContent>
                            <w:p w14:paraId="750BF5B4" w14:textId="77777777" w:rsidR="00082A07" w:rsidRDefault="00BE2E12">
                              <w:pPr>
                                <w:spacing w:after="160" w:line="259" w:lineRule="auto"/>
                                <w:ind w:left="0" w:firstLine="0"/>
                                <w:jc w:val="left"/>
                              </w:pPr>
                              <w:r>
                                <w:t xml:space="preserve"> </w:t>
                              </w:r>
                            </w:p>
                          </w:txbxContent>
                        </wps:txbx>
                        <wps:bodyPr horzOverflow="overflow" vert="horz" lIns="0" tIns="0" rIns="0" bIns="0" rtlCol="0">
                          <a:noAutofit/>
                        </wps:bodyPr>
                      </wps:wsp>
                      <wps:wsp>
                        <wps:cNvPr id="31906" name="Shape 31906"/>
                        <wps:cNvSpPr/>
                        <wps:spPr>
                          <a:xfrm>
                            <a:off x="374777" y="2071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07" name="Shape 31907"/>
                        <wps:cNvSpPr/>
                        <wps:spPr>
                          <a:xfrm>
                            <a:off x="380873" y="207137"/>
                            <a:ext cx="2605024" cy="9144"/>
                          </a:xfrm>
                          <a:custGeom>
                            <a:avLst/>
                            <a:gdLst/>
                            <a:ahLst/>
                            <a:cxnLst/>
                            <a:rect l="0" t="0" r="0" b="0"/>
                            <a:pathLst>
                              <a:path w="2605024" h="9144">
                                <a:moveTo>
                                  <a:pt x="0" y="0"/>
                                </a:moveTo>
                                <a:lnTo>
                                  <a:pt x="2605024" y="0"/>
                                </a:lnTo>
                                <a:lnTo>
                                  <a:pt x="26050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08" name="Shape 31908"/>
                        <wps:cNvSpPr/>
                        <wps:spPr>
                          <a:xfrm>
                            <a:off x="2985897" y="2071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09" name="Shape 31909"/>
                        <wps:cNvSpPr/>
                        <wps:spPr>
                          <a:xfrm>
                            <a:off x="2991993" y="207137"/>
                            <a:ext cx="2602992" cy="9144"/>
                          </a:xfrm>
                          <a:custGeom>
                            <a:avLst/>
                            <a:gdLst/>
                            <a:ahLst/>
                            <a:cxnLst/>
                            <a:rect l="0" t="0" r="0" b="0"/>
                            <a:pathLst>
                              <a:path w="2602992" h="9144">
                                <a:moveTo>
                                  <a:pt x="0" y="0"/>
                                </a:moveTo>
                                <a:lnTo>
                                  <a:pt x="2602992" y="0"/>
                                </a:lnTo>
                                <a:lnTo>
                                  <a:pt x="26029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10" name="Shape 31910"/>
                        <wps:cNvSpPr/>
                        <wps:spPr>
                          <a:xfrm>
                            <a:off x="5595113" y="2071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11" name="Shape 31911"/>
                        <wps:cNvSpPr/>
                        <wps:spPr>
                          <a:xfrm>
                            <a:off x="374777" y="213233"/>
                            <a:ext cx="9144" cy="202565"/>
                          </a:xfrm>
                          <a:custGeom>
                            <a:avLst/>
                            <a:gdLst/>
                            <a:ahLst/>
                            <a:cxnLst/>
                            <a:rect l="0" t="0" r="0" b="0"/>
                            <a:pathLst>
                              <a:path w="9144" h="202565">
                                <a:moveTo>
                                  <a:pt x="0" y="0"/>
                                </a:moveTo>
                                <a:lnTo>
                                  <a:pt x="9144" y="0"/>
                                </a:lnTo>
                                <a:lnTo>
                                  <a:pt x="9144" y="202565"/>
                                </a:lnTo>
                                <a:lnTo>
                                  <a:pt x="0" y="2025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12" name="Shape 31912"/>
                        <wps:cNvSpPr/>
                        <wps:spPr>
                          <a:xfrm>
                            <a:off x="374777" y="4157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13" name="Shape 31913"/>
                        <wps:cNvSpPr/>
                        <wps:spPr>
                          <a:xfrm>
                            <a:off x="380873" y="415798"/>
                            <a:ext cx="2605024" cy="9144"/>
                          </a:xfrm>
                          <a:custGeom>
                            <a:avLst/>
                            <a:gdLst/>
                            <a:ahLst/>
                            <a:cxnLst/>
                            <a:rect l="0" t="0" r="0" b="0"/>
                            <a:pathLst>
                              <a:path w="2605024" h="9144">
                                <a:moveTo>
                                  <a:pt x="0" y="0"/>
                                </a:moveTo>
                                <a:lnTo>
                                  <a:pt x="2605024" y="0"/>
                                </a:lnTo>
                                <a:lnTo>
                                  <a:pt x="26050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14" name="Shape 31914"/>
                        <wps:cNvSpPr/>
                        <wps:spPr>
                          <a:xfrm>
                            <a:off x="2985897" y="213233"/>
                            <a:ext cx="9144" cy="202565"/>
                          </a:xfrm>
                          <a:custGeom>
                            <a:avLst/>
                            <a:gdLst/>
                            <a:ahLst/>
                            <a:cxnLst/>
                            <a:rect l="0" t="0" r="0" b="0"/>
                            <a:pathLst>
                              <a:path w="9144" h="202565">
                                <a:moveTo>
                                  <a:pt x="0" y="0"/>
                                </a:moveTo>
                                <a:lnTo>
                                  <a:pt x="9144" y="0"/>
                                </a:lnTo>
                                <a:lnTo>
                                  <a:pt x="9144" y="202565"/>
                                </a:lnTo>
                                <a:lnTo>
                                  <a:pt x="0" y="2025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15" name="Shape 31915"/>
                        <wps:cNvSpPr/>
                        <wps:spPr>
                          <a:xfrm>
                            <a:off x="2985897" y="4157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16" name="Shape 31916"/>
                        <wps:cNvSpPr/>
                        <wps:spPr>
                          <a:xfrm>
                            <a:off x="2991993" y="415798"/>
                            <a:ext cx="2602992" cy="9144"/>
                          </a:xfrm>
                          <a:custGeom>
                            <a:avLst/>
                            <a:gdLst/>
                            <a:ahLst/>
                            <a:cxnLst/>
                            <a:rect l="0" t="0" r="0" b="0"/>
                            <a:pathLst>
                              <a:path w="2602992" h="9144">
                                <a:moveTo>
                                  <a:pt x="0" y="0"/>
                                </a:moveTo>
                                <a:lnTo>
                                  <a:pt x="2602992" y="0"/>
                                </a:lnTo>
                                <a:lnTo>
                                  <a:pt x="26029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17" name="Shape 31917"/>
                        <wps:cNvSpPr/>
                        <wps:spPr>
                          <a:xfrm>
                            <a:off x="5595113" y="213233"/>
                            <a:ext cx="9144" cy="202565"/>
                          </a:xfrm>
                          <a:custGeom>
                            <a:avLst/>
                            <a:gdLst/>
                            <a:ahLst/>
                            <a:cxnLst/>
                            <a:rect l="0" t="0" r="0" b="0"/>
                            <a:pathLst>
                              <a:path w="9144" h="202565">
                                <a:moveTo>
                                  <a:pt x="0" y="0"/>
                                </a:moveTo>
                                <a:lnTo>
                                  <a:pt x="9144" y="0"/>
                                </a:lnTo>
                                <a:lnTo>
                                  <a:pt x="9144" y="202565"/>
                                </a:lnTo>
                                <a:lnTo>
                                  <a:pt x="0" y="2025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18" name="Shape 31918"/>
                        <wps:cNvSpPr/>
                        <wps:spPr>
                          <a:xfrm>
                            <a:off x="5595113" y="4157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19" name="Shape 31919"/>
                        <wps:cNvSpPr/>
                        <wps:spPr>
                          <a:xfrm>
                            <a:off x="0" y="421894"/>
                            <a:ext cx="5977890" cy="201040"/>
                          </a:xfrm>
                          <a:custGeom>
                            <a:avLst/>
                            <a:gdLst/>
                            <a:ahLst/>
                            <a:cxnLst/>
                            <a:rect l="0" t="0" r="0" b="0"/>
                            <a:pathLst>
                              <a:path w="5977890" h="201040">
                                <a:moveTo>
                                  <a:pt x="0" y="0"/>
                                </a:moveTo>
                                <a:lnTo>
                                  <a:pt x="5977890" y="0"/>
                                </a:lnTo>
                                <a:lnTo>
                                  <a:pt x="5977890" y="201040"/>
                                </a:lnTo>
                                <a:lnTo>
                                  <a:pt x="0" y="2010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1492" name="Picture 1492"/>
                          <pic:cNvPicPr/>
                        </pic:nvPicPr>
                        <pic:blipFill>
                          <a:blip r:embed="rId73"/>
                          <a:stretch>
                            <a:fillRect/>
                          </a:stretch>
                        </pic:blipFill>
                        <pic:spPr>
                          <a:xfrm>
                            <a:off x="467741" y="427990"/>
                            <a:ext cx="50292" cy="224028"/>
                          </a:xfrm>
                          <a:prstGeom prst="rect">
                            <a:avLst/>
                          </a:prstGeom>
                        </pic:spPr>
                      </pic:pic>
                      <wps:wsp>
                        <wps:cNvPr id="1493" name="Rectangle 1493"/>
                        <wps:cNvSpPr/>
                        <wps:spPr>
                          <a:xfrm>
                            <a:off x="467995" y="434187"/>
                            <a:ext cx="50673" cy="224380"/>
                          </a:xfrm>
                          <a:prstGeom prst="rect">
                            <a:avLst/>
                          </a:prstGeom>
                          <a:ln>
                            <a:noFill/>
                          </a:ln>
                        </wps:spPr>
                        <wps:txbx>
                          <w:txbxContent>
                            <w:p w14:paraId="691ACD8D" w14:textId="77777777" w:rsidR="00082A07" w:rsidRDefault="00BE2E12">
                              <w:pPr>
                                <w:spacing w:after="160" w:line="259" w:lineRule="auto"/>
                                <w:ind w:left="0" w:firstLine="0"/>
                                <w:jc w:val="left"/>
                              </w:pPr>
                              <w:r>
                                <w:t xml:space="preserve"> </w:t>
                              </w:r>
                            </w:p>
                          </w:txbxContent>
                        </wps:txbx>
                        <wps:bodyPr horzOverflow="overflow" vert="horz" lIns="0" tIns="0" rIns="0" bIns="0" rtlCol="0">
                          <a:noAutofit/>
                        </wps:bodyPr>
                      </wps:wsp>
                      <wps:wsp>
                        <wps:cNvPr id="1494" name="Rectangle 1494"/>
                        <wps:cNvSpPr/>
                        <wps:spPr>
                          <a:xfrm>
                            <a:off x="506095" y="434187"/>
                            <a:ext cx="50673" cy="224380"/>
                          </a:xfrm>
                          <a:prstGeom prst="rect">
                            <a:avLst/>
                          </a:prstGeom>
                          <a:ln>
                            <a:noFill/>
                          </a:ln>
                        </wps:spPr>
                        <wps:txbx>
                          <w:txbxContent>
                            <w:p w14:paraId="44D3B290" w14:textId="77777777" w:rsidR="00082A07" w:rsidRDefault="00BE2E12">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7354" style="width:470.7pt;height:51.34pt;mso-position-horizontal-relative:char;mso-position-vertical-relative:line" coordsize="59778,6520">
                <v:shape id="Picture 1398" style="position:absolute;width:12649;height:1844;left:4464;top:424;" filled="f">
                  <v:imagedata r:id="rId80"/>
                </v:shape>
                <v:rect id="Rectangle 1399" style="position:absolute;width:12650;height:1847;left:4466;top:782;" filled="f" stroked="f">
                  <v:textbox inset="0,0,0,0">
                    <w:txbxContent>
                      <w:p>
                        <w:pPr>
                          <w:spacing w:before="0" w:after="160" w:line="259" w:lineRule="auto"/>
                          <w:ind w:left="0" w:firstLine="0"/>
                          <w:jc w:val="left"/>
                        </w:pPr>
                        <w:r>
                          <w:rPr>
                            <w:sz w:val="24"/>
                          </w:rPr>
                          <w:t xml:space="preserve">Наименование</w:t>
                        </w:r>
                      </w:p>
                    </w:txbxContent>
                  </v:textbox>
                </v:rect>
                <v:rect id="Rectangle 1400" style="position:absolute;width:507;height:2248;left:13976;top:480;" filled="f" stroked="f">
                  <v:textbox inset="0,0,0,0">
                    <w:txbxContent>
                      <w:p>
                        <w:pPr>
                          <w:spacing w:before="0" w:after="160" w:line="259" w:lineRule="auto"/>
                          <w:ind w:left="0" w:firstLine="0"/>
                          <w:jc w:val="left"/>
                        </w:pPr>
                        <w:r>
                          <w:rPr>
                            <w:sz w:val="24"/>
                          </w:rPr>
                          <w:t xml:space="preserve"> </w:t>
                        </w:r>
                      </w:p>
                    </w:txbxContent>
                  </v:textbox>
                </v:rect>
                <v:shape id="Picture 1402" style="position:absolute;width:518;height:2240;left:13973;top:119;" filled="f">
                  <v:imagedata r:id="rId81"/>
                </v:shape>
                <v:rect id="Rectangle 1403" style="position:absolute;width:507;height:2248;left:13976;top:176;" filled="f" stroked="f">
                  <v:textbox inset="0,0,0,0">
                    <w:txbxContent>
                      <w:p>
                        <w:pPr>
                          <w:spacing w:before="0" w:after="160" w:line="259" w:lineRule="auto"/>
                          <w:ind w:left="0" w:firstLine="0"/>
                          <w:jc w:val="left"/>
                        </w:pPr>
                        <w:r>
                          <w:rPr>
                            <w:sz w:val="24"/>
                          </w:rPr>
                          <w:t xml:space="preserve"> </w:t>
                        </w:r>
                      </w:p>
                    </w:txbxContent>
                  </v:textbox>
                </v:rect>
                <v:rect id="Rectangle 1404" style="position:absolute;width:507;height:2248;left:14361;top:176;" filled="f" stroked="f">
                  <v:textbox inset="0,0,0,0">
                    <w:txbxContent>
                      <w:p>
                        <w:pPr>
                          <w:spacing w:before="0" w:after="160" w:line="259" w:lineRule="auto"/>
                          <w:ind w:left="0" w:firstLine="0"/>
                          <w:jc w:val="left"/>
                        </w:pPr>
                        <w:r>
                          <w:rPr>
                            <w:sz w:val="24"/>
                          </w:rPr>
                          <w:t xml:space="preserve"> </w:t>
                        </w:r>
                      </w:p>
                    </w:txbxContent>
                  </v:textbox>
                </v:rect>
                <v:shape id="Picture 1406" style="position:absolute;width:9418;height:1844;left:14354;top:424;" filled="f">
                  <v:imagedata r:id="rId82"/>
                </v:shape>
                <v:rect id="Rectangle 1407" style="position:absolute;width:9429;height:1847;left:14361;top:782;" filled="f" stroked="f">
                  <v:textbox inset="0,0,0,0">
                    <w:txbxContent>
                      <w:p>
                        <w:pPr>
                          <w:spacing w:before="0" w:after="160" w:line="259" w:lineRule="auto"/>
                          <w:ind w:left="0" w:firstLine="0"/>
                          <w:jc w:val="left"/>
                        </w:pPr>
                        <w:r>
                          <w:rPr>
                            <w:sz w:val="24"/>
                          </w:rPr>
                          <w:t xml:space="preserve">показателя</w:t>
                        </w:r>
                      </w:p>
                    </w:txbxContent>
                  </v:textbox>
                </v:rect>
                <v:rect id="Rectangle 1408" style="position:absolute;width:507;height:2248;left:21432;top:480;" filled="f" stroked="f">
                  <v:textbox inset="0,0,0,0">
                    <w:txbxContent>
                      <w:p>
                        <w:pPr>
                          <w:spacing w:before="0" w:after="160" w:line="259" w:lineRule="auto"/>
                          <w:ind w:left="0" w:firstLine="0"/>
                          <w:jc w:val="left"/>
                        </w:pPr>
                        <w:r>
                          <w:rPr>
                            <w:sz w:val="24"/>
                          </w:rPr>
                          <w:t xml:space="preserve"> </w:t>
                        </w:r>
                      </w:p>
                    </w:txbxContent>
                  </v:textbox>
                </v:rect>
                <v:shape id="Picture 1410" style="position:absolute;width:518;height:2240;left:21441;top:119;" filled="f">
                  <v:imagedata r:id="rId81"/>
                </v:shape>
                <v:rect id="Rectangle 1411" style="position:absolute;width:507;height:2248;left:21447;top:176;" filled="f" stroked="f">
                  <v:textbox inset="0,0,0,0">
                    <w:txbxContent>
                      <w:p>
                        <w:pPr>
                          <w:spacing w:before="0" w:after="160" w:line="259" w:lineRule="auto"/>
                          <w:ind w:left="0" w:firstLine="0"/>
                          <w:jc w:val="left"/>
                        </w:pPr>
                        <w:r>
                          <w:rPr>
                            <w:sz w:val="24"/>
                          </w:rPr>
                          <w:t xml:space="preserve"> </w:t>
                        </w:r>
                      </w:p>
                    </w:txbxContent>
                  </v:textbox>
                </v:rect>
                <v:shape id="Picture 1414" style="position:absolute;width:518;height:2240;left:21822;top:119;" filled="f">
                  <v:imagedata r:id="rId81"/>
                </v:shape>
                <v:rect id="Rectangle 1415" style="position:absolute;width:507;height:2248;left:21828;top:176;" filled="f" stroked="f">
                  <v:textbox inset="0,0,0,0">
                    <w:txbxContent>
                      <w:p>
                        <w:pPr>
                          <w:spacing w:before="0" w:after="160" w:line="259" w:lineRule="auto"/>
                          <w:ind w:left="0" w:firstLine="0"/>
                          <w:jc w:val="left"/>
                        </w:pPr>
                        <w:r>
                          <w:rPr>
                            <w:sz w:val="24"/>
                          </w:rPr>
                          <w:t xml:space="preserve"> </w:t>
                        </w:r>
                      </w:p>
                    </w:txbxContent>
                  </v:textbox>
                </v:rect>
                <v:rect id="Rectangle 1416" style="position:absolute;width:507;height:2248;left:22209;top:176;" filled="f" stroked="f">
                  <v:textbox inset="0,0,0,0">
                    <w:txbxContent>
                      <w:p>
                        <w:pPr>
                          <w:spacing w:before="0" w:after="160" w:line="259" w:lineRule="auto"/>
                          <w:ind w:left="0" w:firstLine="0"/>
                          <w:jc w:val="left"/>
                        </w:pPr>
                        <w:r>
                          <w:rPr>
                            <w:sz w:val="24"/>
                          </w:rPr>
                          <w:t xml:space="preserve"> </w:t>
                        </w:r>
                      </w:p>
                    </w:txbxContent>
                  </v:textbox>
                </v:rect>
                <v:shape id="Picture 1418" style="position:absolute;width:13335;height:1844;left:30570;top:424;" filled="f">
                  <v:imagedata r:id="rId83"/>
                </v:shape>
                <v:rect id="Rectangle 1419" style="position:absolute;width:13382;height:1847;left:30576;top:782;" filled="f" stroked="f">
                  <v:textbox inset="0,0,0,0">
                    <w:txbxContent>
                      <w:p>
                        <w:pPr>
                          <w:spacing w:before="0" w:after="160" w:line="259" w:lineRule="auto"/>
                          <w:ind w:left="0" w:firstLine="0"/>
                          <w:jc w:val="left"/>
                        </w:pPr>
                        <w:r>
                          <w:rPr>
                            <w:sz w:val="24"/>
                          </w:rPr>
                          <w:t xml:space="preserve">Рекомендуемая</w:t>
                        </w:r>
                      </w:p>
                    </w:txbxContent>
                  </v:textbox>
                </v:rect>
                <v:rect id="Rectangle 1420" style="position:absolute;width:507;height:2248;left:40622;top:480;" filled="f" stroked="f">
                  <v:textbox inset="0,0,0,0">
                    <w:txbxContent>
                      <w:p>
                        <w:pPr>
                          <w:spacing w:before="0" w:after="160" w:line="259" w:lineRule="auto"/>
                          <w:ind w:left="0" w:firstLine="0"/>
                          <w:jc w:val="left"/>
                        </w:pPr>
                        <w:r>
                          <w:rPr>
                            <w:sz w:val="24"/>
                          </w:rPr>
                          <w:t xml:space="preserve"> </w:t>
                        </w:r>
                      </w:p>
                    </w:txbxContent>
                  </v:textbox>
                </v:rect>
                <v:shape id="Picture 1422" style="position:absolute;width:518;height:2240;left:40598;top:119;" filled="f">
                  <v:imagedata r:id="rId81"/>
                </v:shape>
                <v:rect id="Rectangle 1423" style="position:absolute;width:507;height:2248;left:40606;top:176;" filled="f" stroked="f">
                  <v:textbox inset="0,0,0,0">
                    <w:txbxContent>
                      <w:p>
                        <w:pPr>
                          <w:spacing w:before="0" w:after="160" w:line="259" w:lineRule="auto"/>
                          <w:ind w:left="0" w:firstLine="0"/>
                          <w:jc w:val="left"/>
                        </w:pPr>
                        <w:r>
                          <w:rPr>
                            <w:sz w:val="24"/>
                          </w:rPr>
                          <w:t xml:space="preserve"> </w:t>
                        </w:r>
                      </w:p>
                    </w:txbxContent>
                  </v:textbox>
                </v:rect>
                <v:rect id="Rectangle 1424" style="position:absolute;width:507;height:2248;left:40987;top:176;" filled="f" stroked="f">
                  <v:textbox inset="0,0,0,0">
                    <w:txbxContent>
                      <w:p>
                        <w:pPr>
                          <w:spacing w:before="0" w:after="160" w:line="259" w:lineRule="auto"/>
                          <w:ind w:left="0" w:firstLine="0"/>
                          <w:jc w:val="left"/>
                        </w:pPr>
                        <w:r>
                          <w:rPr>
                            <w:sz w:val="24"/>
                          </w:rPr>
                          <w:t xml:space="preserve"> </w:t>
                        </w:r>
                      </w:p>
                    </w:txbxContent>
                  </v:textbox>
                </v:rect>
                <v:shape id="Picture 1426" style="position:absolute;width:8107;height:1844;left:40979;top:424;" filled="f">
                  <v:imagedata r:id="rId84"/>
                </v:shape>
                <v:rect id="Rectangle 1427" style="position:absolute;width:8093;height:1847;left:40987;top:782;" filled="f" stroked="f">
                  <v:textbox inset="0,0,0,0">
                    <w:txbxContent>
                      <w:p>
                        <w:pPr>
                          <w:spacing w:before="0" w:after="160" w:line="259" w:lineRule="auto"/>
                          <w:ind w:left="0" w:firstLine="0"/>
                          <w:jc w:val="left"/>
                        </w:pPr>
                        <w:r>
                          <w:rPr>
                            <w:sz w:val="24"/>
                          </w:rPr>
                          <w:t xml:space="preserve">методика</w:t>
                        </w:r>
                      </w:p>
                    </w:txbxContent>
                  </v:textbox>
                </v:rect>
                <v:rect id="Rectangle 1428" style="position:absolute;width:507;height:2248;left:47068;top:480;" filled="f" stroked="f">
                  <v:textbox inset="0,0,0,0">
                    <w:txbxContent>
                      <w:p>
                        <w:pPr>
                          <w:spacing w:before="0" w:after="160" w:line="259" w:lineRule="auto"/>
                          <w:ind w:left="0" w:firstLine="0"/>
                          <w:jc w:val="left"/>
                        </w:pPr>
                        <w:r>
                          <w:rPr>
                            <w:sz w:val="24"/>
                          </w:rPr>
                          <w:t xml:space="preserve"> </w:t>
                        </w:r>
                      </w:p>
                    </w:txbxContent>
                  </v:textbox>
                </v:rect>
                <v:shape id="Picture 1430" style="position:absolute;width:518;height:2240;left:47075;top:119;" filled="f">
                  <v:imagedata r:id="rId81"/>
                </v:shape>
                <v:rect id="Rectangle 1431" style="position:absolute;width:507;height:2248;left:47083;top:176;" filled="f" stroked="f">
                  <v:textbox inset="0,0,0,0">
                    <w:txbxContent>
                      <w:p>
                        <w:pPr>
                          <w:spacing w:before="0" w:after="160" w:line="259" w:lineRule="auto"/>
                          <w:ind w:left="0" w:firstLine="0"/>
                          <w:jc w:val="left"/>
                        </w:pPr>
                        <w:r>
                          <w:rPr>
                            <w:sz w:val="24"/>
                          </w:rPr>
                          <w:t xml:space="preserve"> </w:t>
                        </w:r>
                      </w:p>
                    </w:txbxContent>
                  </v:textbox>
                </v:rect>
                <v:rect id="Rectangle 1432" style="position:absolute;width:507;height:2248;left:47464;top:176;" filled="f" stroked="f">
                  <v:textbox inset="0,0,0,0">
                    <w:txbxContent>
                      <w:p>
                        <w:pPr>
                          <w:spacing w:before="0" w:after="160" w:line="259" w:lineRule="auto"/>
                          <w:ind w:left="0" w:firstLine="0"/>
                          <w:jc w:val="left"/>
                        </w:pPr>
                        <w:r>
                          <w:rPr>
                            <w:sz w:val="24"/>
                          </w:rPr>
                          <w:t xml:space="preserve"> </w:t>
                        </w:r>
                      </w:p>
                    </w:txbxContent>
                  </v:textbox>
                </v:rect>
                <v:shape id="Picture 1434" style="position:absolute;width:6522;height:1844;left:47456;top:424;" filled="f">
                  <v:imagedata r:id="rId85"/>
                </v:shape>
                <v:rect id="Rectangle 1435" style="position:absolute;width:6537;height:1847;left:47464;top:782;" filled="f" stroked="f">
                  <v:textbox inset="0,0,0,0">
                    <w:txbxContent>
                      <w:p>
                        <w:pPr>
                          <w:spacing w:before="0" w:after="160" w:line="259" w:lineRule="auto"/>
                          <w:ind w:left="0" w:firstLine="0"/>
                          <w:jc w:val="left"/>
                        </w:pPr>
                        <w:r>
                          <w:rPr>
                            <w:sz w:val="24"/>
                          </w:rPr>
                          <w:t xml:space="preserve">расчѐта</w:t>
                        </w:r>
                      </w:p>
                    </w:txbxContent>
                  </v:textbox>
                </v:rect>
                <v:rect id="Rectangle 1436" style="position:absolute;width:507;height:2248;left:52376;top:480;" filled="f" stroked="f">
                  <v:textbox inset="0,0,0,0">
                    <w:txbxContent>
                      <w:p>
                        <w:pPr>
                          <w:spacing w:before="0" w:after="160" w:line="259" w:lineRule="auto"/>
                          <w:ind w:left="0" w:firstLine="0"/>
                          <w:jc w:val="left"/>
                        </w:pPr>
                        <w:r>
                          <w:rPr>
                            <w:sz w:val="24"/>
                          </w:rPr>
                          <w:t xml:space="preserve"> </w:t>
                        </w:r>
                      </w:p>
                    </w:txbxContent>
                  </v:textbox>
                </v:rect>
                <v:shape id="Picture 1438" style="position:absolute;width:502;height:2240;left:52363;top:119;" filled="f">
                  <v:imagedata r:id="rId81"/>
                </v:shape>
                <v:rect id="Rectangle 1439" style="position:absolute;width:507;height:2248;left:52360;top:176;" filled="f" stroked="f">
                  <v:textbox inset="0,0,0,0">
                    <w:txbxContent>
                      <w:p>
                        <w:pPr>
                          <w:spacing w:before="0" w:after="160" w:line="259" w:lineRule="auto"/>
                          <w:ind w:left="0" w:firstLine="0"/>
                          <w:jc w:val="left"/>
                        </w:pPr>
                        <w:r>
                          <w:rPr>
                            <w:sz w:val="24"/>
                          </w:rPr>
                          <w:t xml:space="preserve"> </w:t>
                        </w:r>
                      </w:p>
                    </w:txbxContent>
                  </v:textbox>
                </v:rect>
                <v:shape id="Picture 1442" style="position:absolute;width:518;height:2240;left:52744;top:119;" filled="f">
                  <v:imagedata r:id="rId81"/>
                </v:shape>
                <v:rect id="Rectangle 1443" style="position:absolute;width:507;height:2248;left:52757;top:176;" filled="f" stroked="f">
                  <v:textbox inset="0,0,0,0">
                    <w:txbxContent>
                      <w:p>
                        <w:pPr>
                          <w:spacing w:before="0" w:after="160" w:line="259" w:lineRule="auto"/>
                          <w:ind w:left="0" w:firstLine="0"/>
                          <w:jc w:val="left"/>
                        </w:pPr>
                        <w:r>
                          <w:rPr>
                            <w:sz w:val="24"/>
                          </w:rPr>
                          <w:t xml:space="preserve"> </w:t>
                        </w:r>
                      </w:p>
                    </w:txbxContent>
                  </v:textbox>
                </v:rect>
                <v:rect id="Rectangle 1444" style="position:absolute;width:507;height:2248;left:53138;top:176;" filled="f" stroked="f">
                  <v:textbox inset="0,0,0,0">
                    <w:txbxContent>
                      <w:p>
                        <w:pPr>
                          <w:spacing w:before="0" w:after="160" w:line="259" w:lineRule="auto"/>
                          <w:ind w:left="0" w:firstLine="0"/>
                          <w:jc w:val="left"/>
                        </w:pPr>
                        <w:r>
                          <w:rPr>
                            <w:sz w:val="24"/>
                          </w:rPr>
                          <w:t xml:space="preserve"> </w:t>
                        </w:r>
                      </w:p>
                    </w:txbxContent>
                  </v:textbox>
                </v:rect>
                <v:shape id="Shape 31920" style="position:absolute;width:91;height:91;left:3747;top:0;" coordsize="9144,9144" path="m0,0l9144,0l9144,9144l0,9144l0,0">
                  <v:stroke weight="0pt" endcap="flat" joinstyle="miter" miterlimit="10" on="false" color="#000000" opacity="0"/>
                  <v:fill on="true" color="#000000"/>
                </v:shape>
                <v:shape id="Shape 31921" style="position:absolute;width:26050;height:91;left:3808;top:0;" coordsize="2605024,9144" path="m0,0l2605024,0l2605024,9144l0,9144l0,0">
                  <v:stroke weight="0pt" endcap="flat" joinstyle="miter" miterlimit="10" on="false" color="#000000" opacity="0"/>
                  <v:fill on="true" color="#000000"/>
                </v:shape>
                <v:shape id="Shape 31922" style="position:absolute;width:91;height:91;left:29858;top:0;" coordsize="9144,9144" path="m0,0l9144,0l9144,9144l0,9144l0,0">
                  <v:stroke weight="0pt" endcap="flat" joinstyle="miter" miterlimit="10" on="false" color="#000000" opacity="0"/>
                  <v:fill on="true" color="#000000"/>
                </v:shape>
                <v:shape id="Shape 31923" style="position:absolute;width:26029;height:91;left:29919;top:0;" coordsize="2602992,9144" path="m0,0l2602992,0l2602992,9144l0,9144l0,0">
                  <v:stroke weight="0pt" endcap="flat" joinstyle="miter" miterlimit="10" on="false" color="#000000" opacity="0"/>
                  <v:fill on="true" color="#000000"/>
                </v:shape>
                <v:shape id="Shape 31924" style="position:absolute;width:91;height:91;left:55951;top:0;" coordsize="9144,9144" path="m0,0l9144,0l9144,9144l0,9144l0,0">
                  <v:stroke weight="0pt" endcap="flat" joinstyle="miter" miterlimit="10" on="false" color="#000000" opacity="0"/>
                  <v:fill on="true" color="#000000"/>
                </v:shape>
                <v:shape id="Shape 31925" style="position:absolute;width:91;height:2010;left:3747;top:60;" coordsize="9144,201041" path="m0,0l9144,0l9144,201041l0,201041l0,0">
                  <v:stroke weight="0pt" endcap="flat" joinstyle="miter" miterlimit="10" on="false" color="#000000" opacity="0"/>
                  <v:fill on="true" color="#000000"/>
                </v:shape>
                <v:shape id="Shape 31926" style="position:absolute;width:91;height:2010;left:29858;top:60;" coordsize="9144,201041" path="m0,0l9144,0l9144,201041l0,201041l0,0">
                  <v:stroke weight="0pt" endcap="flat" joinstyle="miter" miterlimit="10" on="false" color="#000000" opacity="0"/>
                  <v:fill on="true" color="#000000"/>
                </v:shape>
                <v:shape id="Shape 31927" style="position:absolute;width:91;height:2010;left:55951;top:60;" coordsize="9144,201041" path="m0,0l9144,0l9144,201041l0,201041l0,0">
                  <v:stroke weight="0pt" endcap="flat" joinstyle="miter" miterlimit="10" on="false" color="#000000" opacity="0"/>
                  <v:fill on="true" color="#000000"/>
                </v:shape>
                <v:shape id="Picture 1454" style="position:absolute;width:4556;height:1844;left:8959;top:2512;" filled="f">
                  <v:imagedata r:id="rId86"/>
                </v:shape>
                <v:rect id="Rectangle 1455" style="position:absolute;width:4560;height:1843;left:8962;top:2875;" filled="f" stroked="f">
                  <v:textbox inset="0,0,0,0">
                    <w:txbxContent>
                      <w:p>
                        <w:pPr>
                          <w:spacing w:before="0" w:after="160" w:line="259" w:lineRule="auto"/>
                          <w:ind w:left="0" w:firstLine="0"/>
                          <w:jc w:val="left"/>
                        </w:pPr>
                        <w:r>
                          <w:rPr/>
                          <w:t xml:space="preserve">…….</w:t>
                        </w:r>
                      </w:p>
                    </w:txbxContent>
                  </v:textbox>
                </v:rect>
                <v:rect id="Rectangle 1456" style="position:absolute;width:506;height:2243;left:12391;top:2574;" filled="f" stroked="f">
                  <v:textbox inset="0,0,0,0">
                    <w:txbxContent>
                      <w:p>
                        <w:pPr>
                          <w:spacing w:before="0" w:after="160" w:line="259" w:lineRule="auto"/>
                          <w:ind w:left="0" w:firstLine="0"/>
                          <w:jc w:val="left"/>
                        </w:pPr>
                        <w:r>
                          <w:rPr/>
                          <w:t xml:space="preserve"> </w:t>
                        </w:r>
                      </w:p>
                    </w:txbxContent>
                  </v:textbox>
                </v:rect>
                <v:shape id="Picture 1458" style="position:absolute;width:502;height:2240;left:12388;top:2207;" filled="f">
                  <v:imagedata r:id="rId81"/>
                </v:shape>
                <v:rect id="Rectangle 1459" style="position:absolute;width:506;height:2243;left:12391;top:2269;" filled="f" stroked="f">
                  <v:textbox inset="0,0,0,0">
                    <w:txbxContent>
                      <w:p>
                        <w:pPr>
                          <w:spacing w:before="0" w:after="160" w:line="259" w:lineRule="auto"/>
                          <w:ind w:left="0" w:firstLine="0"/>
                          <w:jc w:val="left"/>
                        </w:pPr>
                        <w:r>
                          <w:rPr/>
                          <w:t xml:space="preserve"> </w:t>
                        </w:r>
                      </w:p>
                    </w:txbxContent>
                  </v:textbox>
                </v:rect>
                <v:shape id="Picture 1462" style="position:absolute;width:502;height:2240;left:12769;top:2207;" filled="f">
                  <v:imagedata r:id="rId81"/>
                </v:shape>
                <v:rect id="Rectangle 1463" style="position:absolute;width:506;height:2243;left:12772;top:2269;" filled="f" stroked="f">
                  <v:textbox inset="0,0,0,0">
                    <w:txbxContent>
                      <w:p>
                        <w:pPr>
                          <w:spacing w:before="0" w:after="160" w:line="259" w:lineRule="auto"/>
                          <w:ind w:left="0" w:firstLine="0"/>
                          <w:jc w:val="left"/>
                        </w:pPr>
                        <w:r>
                          <w:rPr/>
                          <w:t xml:space="preserve"> </w:t>
                        </w:r>
                      </w:p>
                    </w:txbxContent>
                  </v:textbox>
                </v:rect>
                <v:rect id="Rectangle 1464" style="position:absolute;width:506;height:2243;left:13153;top:2269;" filled="f" stroked="f">
                  <v:textbox inset="0,0,0,0">
                    <w:txbxContent>
                      <w:p>
                        <w:pPr>
                          <w:spacing w:before="0" w:after="160" w:line="259" w:lineRule="auto"/>
                          <w:ind w:left="0" w:firstLine="0"/>
                          <w:jc w:val="left"/>
                        </w:pPr>
                        <w:r>
                          <w:rPr/>
                          <w:t xml:space="preserve"> </w:t>
                        </w:r>
                      </w:p>
                    </w:txbxContent>
                  </v:textbox>
                </v:rect>
                <v:shape id="Picture 1466" style="position:absolute;width:5074;height:1844;left:35065;top:2512;" filled="f">
                  <v:imagedata r:id="rId87"/>
                </v:shape>
                <v:rect id="Rectangle 1467" style="position:absolute;width:5067;height:1843;left:35074;top:2875;" filled="f" stroked="f">
                  <v:textbox inset="0,0,0,0">
                    <w:txbxContent>
                      <w:p>
                        <w:pPr>
                          <w:spacing w:before="0" w:after="160" w:line="259" w:lineRule="auto"/>
                          <w:ind w:left="0" w:firstLine="0"/>
                          <w:jc w:val="left"/>
                        </w:pPr>
                        <w:r>
                          <w:rPr/>
                          <w:t xml:space="preserve">……..</w:t>
                        </w:r>
                      </w:p>
                    </w:txbxContent>
                  </v:textbox>
                </v:rect>
                <v:rect id="Rectangle 1468" style="position:absolute;width:506;height:2243;left:38884;top:2574;" filled="f" stroked="f">
                  <v:textbox inset="0,0,0,0">
                    <w:txbxContent>
                      <w:p>
                        <w:pPr>
                          <w:spacing w:before="0" w:after="160" w:line="259" w:lineRule="auto"/>
                          <w:ind w:left="0" w:firstLine="0"/>
                          <w:jc w:val="left"/>
                        </w:pPr>
                        <w:r>
                          <w:rPr/>
                          <w:t xml:space="preserve"> </w:t>
                        </w:r>
                      </w:p>
                    </w:txbxContent>
                  </v:textbox>
                </v:rect>
                <v:shape id="Picture 1470" style="position:absolute;width:518;height:2240;left:38875;top:2207;" filled="f">
                  <v:imagedata r:id="rId81"/>
                </v:shape>
                <v:rect id="Rectangle 1471" style="position:absolute;width:506;height:2243;left:38884;top:2269;" filled="f" stroked="f">
                  <v:textbox inset="0,0,0,0">
                    <w:txbxContent>
                      <w:p>
                        <w:pPr>
                          <w:spacing w:before="0" w:after="160" w:line="259" w:lineRule="auto"/>
                          <w:ind w:left="0" w:firstLine="0"/>
                          <w:jc w:val="left"/>
                        </w:pPr>
                        <w:r>
                          <w:rPr/>
                          <w:t xml:space="preserve"> </w:t>
                        </w:r>
                      </w:p>
                    </w:txbxContent>
                  </v:textbox>
                </v:rect>
                <v:shape id="Picture 1474" style="position:absolute;width:518;height:2240;left:39256;top:2207;" filled="f">
                  <v:imagedata r:id="rId81"/>
                </v:shape>
                <v:rect id="Rectangle 1475" style="position:absolute;width:506;height:2243;left:39265;top:2269;" filled="f" stroked="f">
                  <v:textbox inset="0,0,0,0">
                    <w:txbxContent>
                      <w:p>
                        <w:pPr>
                          <w:spacing w:before="0" w:after="160" w:line="259" w:lineRule="auto"/>
                          <w:ind w:left="0" w:firstLine="0"/>
                          <w:jc w:val="left"/>
                        </w:pPr>
                        <w:r>
                          <w:rPr/>
                          <w:t xml:space="preserve"> </w:t>
                        </w:r>
                      </w:p>
                    </w:txbxContent>
                  </v:textbox>
                </v:rect>
                <v:rect id="Rectangle 1476" style="position:absolute;width:506;height:2243;left:39646;top:2269;" filled="f" stroked="f">
                  <v:textbox inset="0,0,0,0">
                    <w:txbxContent>
                      <w:p>
                        <w:pPr>
                          <w:spacing w:before="0" w:after="160" w:line="259" w:lineRule="auto"/>
                          <w:ind w:left="0" w:firstLine="0"/>
                          <w:jc w:val="left"/>
                        </w:pPr>
                        <w:r>
                          <w:rPr/>
                          <w:t xml:space="preserve"> </w:t>
                        </w:r>
                      </w:p>
                    </w:txbxContent>
                  </v:textbox>
                </v:rect>
                <v:shape id="Shape 31928" style="position:absolute;width:91;height:91;left:3747;top:2071;" coordsize="9144,9144" path="m0,0l9144,0l9144,9144l0,9144l0,0">
                  <v:stroke weight="0pt" endcap="flat" joinstyle="miter" miterlimit="10" on="false" color="#000000" opacity="0"/>
                  <v:fill on="true" color="#000000"/>
                </v:shape>
                <v:shape id="Shape 31929" style="position:absolute;width:26050;height:91;left:3808;top:2071;" coordsize="2605024,9144" path="m0,0l2605024,0l2605024,9144l0,9144l0,0">
                  <v:stroke weight="0pt" endcap="flat" joinstyle="miter" miterlimit="10" on="false" color="#000000" opacity="0"/>
                  <v:fill on="true" color="#000000"/>
                </v:shape>
                <v:shape id="Shape 31930" style="position:absolute;width:91;height:91;left:29858;top:2071;" coordsize="9144,9144" path="m0,0l9144,0l9144,9144l0,9144l0,0">
                  <v:stroke weight="0pt" endcap="flat" joinstyle="miter" miterlimit="10" on="false" color="#000000" opacity="0"/>
                  <v:fill on="true" color="#000000"/>
                </v:shape>
                <v:shape id="Shape 31931" style="position:absolute;width:26029;height:91;left:29919;top:2071;" coordsize="2602992,9144" path="m0,0l2602992,0l2602992,9144l0,9144l0,0">
                  <v:stroke weight="0pt" endcap="flat" joinstyle="miter" miterlimit="10" on="false" color="#000000" opacity="0"/>
                  <v:fill on="true" color="#000000"/>
                </v:shape>
                <v:shape id="Shape 31932" style="position:absolute;width:91;height:91;left:55951;top:2071;" coordsize="9144,9144" path="m0,0l9144,0l9144,9144l0,9144l0,0">
                  <v:stroke weight="0pt" endcap="flat" joinstyle="miter" miterlimit="10" on="false" color="#000000" opacity="0"/>
                  <v:fill on="true" color="#000000"/>
                </v:shape>
                <v:shape id="Shape 31933" style="position:absolute;width:91;height:2025;left:3747;top:2132;" coordsize="9144,202565" path="m0,0l9144,0l9144,202565l0,202565l0,0">
                  <v:stroke weight="0pt" endcap="flat" joinstyle="miter" miterlimit="10" on="false" color="#000000" opacity="0"/>
                  <v:fill on="true" color="#000000"/>
                </v:shape>
                <v:shape id="Shape 31934" style="position:absolute;width:91;height:91;left:3747;top:4157;" coordsize="9144,9144" path="m0,0l9144,0l9144,9144l0,9144l0,0">
                  <v:stroke weight="0pt" endcap="flat" joinstyle="miter" miterlimit="10" on="false" color="#000000" opacity="0"/>
                  <v:fill on="true" color="#000000"/>
                </v:shape>
                <v:shape id="Shape 31935" style="position:absolute;width:26050;height:91;left:3808;top:4157;" coordsize="2605024,9144" path="m0,0l2605024,0l2605024,9144l0,9144l0,0">
                  <v:stroke weight="0pt" endcap="flat" joinstyle="miter" miterlimit="10" on="false" color="#000000" opacity="0"/>
                  <v:fill on="true" color="#000000"/>
                </v:shape>
                <v:shape id="Shape 31936" style="position:absolute;width:91;height:2025;left:29858;top:2132;" coordsize="9144,202565" path="m0,0l9144,0l9144,202565l0,202565l0,0">
                  <v:stroke weight="0pt" endcap="flat" joinstyle="miter" miterlimit="10" on="false" color="#000000" opacity="0"/>
                  <v:fill on="true" color="#000000"/>
                </v:shape>
                <v:shape id="Shape 31937" style="position:absolute;width:91;height:91;left:29858;top:4157;" coordsize="9144,9144" path="m0,0l9144,0l9144,9144l0,9144l0,0">
                  <v:stroke weight="0pt" endcap="flat" joinstyle="miter" miterlimit="10" on="false" color="#000000" opacity="0"/>
                  <v:fill on="true" color="#000000"/>
                </v:shape>
                <v:shape id="Shape 31938" style="position:absolute;width:26029;height:91;left:29919;top:4157;" coordsize="2602992,9144" path="m0,0l2602992,0l2602992,9144l0,9144l0,0">
                  <v:stroke weight="0pt" endcap="flat" joinstyle="miter" miterlimit="10" on="false" color="#000000" opacity="0"/>
                  <v:fill on="true" color="#000000"/>
                </v:shape>
                <v:shape id="Shape 31939" style="position:absolute;width:91;height:2025;left:55951;top:2132;" coordsize="9144,202565" path="m0,0l9144,0l9144,202565l0,202565l0,0">
                  <v:stroke weight="0pt" endcap="flat" joinstyle="miter" miterlimit="10" on="false" color="#000000" opacity="0"/>
                  <v:fill on="true" color="#000000"/>
                </v:shape>
                <v:shape id="Shape 31940" style="position:absolute;width:91;height:91;left:55951;top:4157;" coordsize="9144,9144" path="m0,0l9144,0l9144,9144l0,9144l0,0">
                  <v:stroke weight="0pt" endcap="flat" joinstyle="miter" miterlimit="10" on="false" color="#000000" opacity="0"/>
                  <v:fill on="true" color="#000000"/>
                </v:shape>
                <v:shape id="Shape 31941" style="position:absolute;width:59778;height:2010;left:0;top:4218;" coordsize="5977890,201040" path="m0,0l5977890,0l5977890,201040l0,201040l0,0">
                  <v:stroke weight="0pt" endcap="flat" joinstyle="miter" miterlimit="10" on="false" color="#000000" opacity="0"/>
                  <v:fill on="true" color="#ffffff"/>
                </v:shape>
                <v:shape id="Picture 1492" style="position:absolute;width:502;height:2240;left:4677;top:4279;" filled="f">
                  <v:imagedata r:id="rId81"/>
                </v:shape>
                <v:rect id="Rectangle 1493" style="position:absolute;width:506;height:2243;left:4679;top:4341;" filled="f" stroked="f">
                  <v:textbox inset="0,0,0,0">
                    <w:txbxContent>
                      <w:p>
                        <w:pPr>
                          <w:spacing w:before="0" w:after="160" w:line="259" w:lineRule="auto"/>
                          <w:ind w:left="0" w:firstLine="0"/>
                          <w:jc w:val="left"/>
                        </w:pPr>
                        <w:r>
                          <w:rPr/>
                          <w:t xml:space="preserve"> </w:t>
                        </w:r>
                      </w:p>
                    </w:txbxContent>
                  </v:textbox>
                </v:rect>
                <v:rect id="Rectangle 1494" style="position:absolute;width:506;height:2243;left:5060;top:4341;" filled="f" stroked="f">
                  <v:textbox inset="0,0,0,0">
                    <w:txbxContent>
                      <w:p>
                        <w:pPr>
                          <w:spacing w:before="0" w:after="160" w:line="259" w:lineRule="auto"/>
                          <w:ind w:left="0" w:firstLine="0"/>
                          <w:jc w:val="left"/>
                        </w:pPr>
                        <w:r>
                          <w:rPr/>
                          <w:t xml:space="preserve"> </w:t>
                        </w:r>
                      </w:p>
                    </w:txbxContent>
                  </v:textbox>
                </v:rect>
              </v:group>
            </w:pict>
          </mc:Fallback>
        </mc:AlternateContent>
      </w:r>
      <w:r>
        <w:t xml:space="preserve"> </w:t>
      </w:r>
    </w:p>
    <w:p w14:paraId="0163D840" w14:textId="77777777" w:rsidR="00082A07" w:rsidRDefault="00BE2E12">
      <w:pPr>
        <w:spacing w:after="301" w:line="259" w:lineRule="auto"/>
        <w:ind w:left="14" w:firstLine="0"/>
        <w:jc w:val="left"/>
      </w:pPr>
      <w:r>
        <w:t xml:space="preserve">  </w:t>
      </w:r>
    </w:p>
    <w:p w14:paraId="6E6BC5F2" w14:textId="77777777" w:rsidR="00082A07" w:rsidRDefault="00BE2E12">
      <w:pPr>
        <w:pStyle w:val="3"/>
        <w:spacing w:after="95"/>
        <w:ind w:left="1381" w:right="1433"/>
      </w:pPr>
      <w:r>
        <w:t xml:space="preserve">Задания Б  </w:t>
      </w:r>
    </w:p>
    <w:p w14:paraId="3795C5AF" w14:textId="77777777" w:rsidR="00082A07" w:rsidRDefault="00BE2E12">
      <w:pPr>
        <w:spacing w:after="0"/>
        <w:ind w:left="727" w:right="75"/>
      </w:pPr>
      <w:r>
        <w:t xml:space="preserve">Задача 1  </w:t>
      </w:r>
    </w:p>
    <w:p w14:paraId="07CD97D4" w14:textId="77777777" w:rsidR="00082A07" w:rsidRDefault="00BE2E12">
      <w:pPr>
        <w:spacing w:after="55" w:line="259" w:lineRule="auto"/>
        <w:ind w:left="722" w:firstLine="0"/>
        <w:jc w:val="left"/>
      </w:pPr>
      <w:r>
        <w:t xml:space="preserve">  </w:t>
      </w:r>
    </w:p>
    <w:p w14:paraId="75465DE7" w14:textId="77777777" w:rsidR="00082A07" w:rsidRDefault="00BE2E12">
      <w:pPr>
        <w:ind w:left="29" w:right="75" w:firstLine="694"/>
      </w:pPr>
      <w:r>
        <w:t>Облигации АО выпущены 1 января 1993 года. Срок обращения облигаций 2 года. Годовой купон 8,5%. Номинальная стоимость 1000 рублей, однако при первичном размещении стоимость облигаций составила 974 рубля. Какова должна быть минимальная величина банковской ст</w:t>
      </w:r>
      <w:r>
        <w:t xml:space="preserve">авки, при которой инвестору, купившему облигацию в ходе первичного размещения (налогообложение не учитывать), было более выгодно положить деньги в банк на 2 года?  </w:t>
      </w:r>
    </w:p>
    <w:p w14:paraId="278D6879" w14:textId="77777777" w:rsidR="00082A07" w:rsidRDefault="00BE2E12">
      <w:pPr>
        <w:spacing w:after="14" w:line="259" w:lineRule="auto"/>
        <w:ind w:left="14" w:firstLine="0"/>
        <w:jc w:val="left"/>
      </w:pPr>
      <w:r>
        <w:t xml:space="preserve">  </w:t>
      </w:r>
    </w:p>
    <w:p w14:paraId="76ED9FAD" w14:textId="77777777" w:rsidR="00082A07" w:rsidRDefault="00BE2E12">
      <w:pPr>
        <w:spacing w:after="14" w:line="259" w:lineRule="auto"/>
        <w:ind w:left="722" w:firstLine="0"/>
        <w:jc w:val="left"/>
      </w:pPr>
      <w:r>
        <w:t xml:space="preserve">  </w:t>
      </w:r>
    </w:p>
    <w:p w14:paraId="1513B91F" w14:textId="77777777" w:rsidR="00082A07" w:rsidRDefault="00BE2E12">
      <w:pPr>
        <w:spacing w:after="97" w:line="259" w:lineRule="auto"/>
        <w:ind w:left="722" w:firstLine="0"/>
        <w:jc w:val="left"/>
      </w:pPr>
      <w:r>
        <w:t xml:space="preserve">  </w:t>
      </w:r>
    </w:p>
    <w:p w14:paraId="30B184BF" w14:textId="77777777" w:rsidR="00082A07" w:rsidRDefault="00BE2E12">
      <w:pPr>
        <w:spacing w:after="0"/>
        <w:ind w:left="727" w:right="75"/>
      </w:pPr>
      <w:r>
        <w:t xml:space="preserve">Задача 2  </w:t>
      </w:r>
    </w:p>
    <w:p w14:paraId="253E6CDA" w14:textId="77777777" w:rsidR="00082A07" w:rsidRDefault="00BE2E12">
      <w:pPr>
        <w:spacing w:after="60" w:line="259" w:lineRule="auto"/>
        <w:ind w:left="29" w:firstLine="0"/>
        <w:jc w:val="left"/>
      </w:pPr>
      <w:r>
        <w:t xml:space="preserve">  </w:t>
      </w:r>
    </w:p>
    <w:p w14:paraId="66E2BC63" w14:textId="77777777" w:rsidR="00082A07" w:rsidRDefault="00BE2E12">
      <w:pPr>
        <w:spacing w:after="6"/>
        <w:ind w:left="29" w:right="75" w:firstLine="694"/>
      </w:pPr>
      <w:r>
        <w:t>Рассчитайте сегодняшнюю стоимость облигации при условии, что величин</w:t>
      </w:r>
      <w:r>
        <w:t>а годового купонного дохода составляет 1500 рублей, требуемая норма прибыли 16,4%, срок 5 лет при номинальной стоимости облигации 10000 рублей.</w:t>
      </w:r>
      <w:r>
        <w:rPr>
          <w:sz w:val="28"/>
        </w:rPr>
        <w:t xml:space="preserve"> </w:t>
      </w:r>
      <w:r>
        <w:t xml:space="preserve"> </w:t>
      </w:r>
    </w:p>
    <w:p w14:paraId="23620FF6" w14:textId="77777777" w:rsidR="00082A07" w:rsidRDefault="00BE2E12">
      <w:pPr>
        <w:spacing w:after="92" w:line="259" w:lineRule="auto"/>
        <w:ind w:left="29" w:firstLine="0"/>
        <w:jc w:val="left"/>
      </w:pPr>
      <w:r>
        <w:t xml:space="preserve">  </w:t>
      </w:r>
    </w:p>
    <w:p w14:paraId="040B1CB9" w14:textId="77777777" w:rsidR="00082A07" w:rsidRDefault="00BE2E12">
      <w:pPr>
        <w:spacing w:after="3"/>
        <w:ind w:left="727" w:right="75"/>
      </w:pPr>
      <w:r>
        <w:t xml:space="preserve">Задача 3  </w:t>
      </w:r>
    </w:p>
    <w:p w14:paraId="39599C35" w14:textId="77777777" w:rsidR="00082A07" w:rsidRDefault="00BE2E12">
      <w:pPr>
        <w:spacing w:after="55" w:line="259" w:lineRule="auto"/>
        <w:ind w:left="722" w:firstLine="0"/>
        <w:jc w:val="left"/>
      </w:pPr>
      <w:r>
        <w:t xml:space="preserve">  </w:t>
      </w:r>
    </w:p>
    <w:p w14:paraId="3DCA5D2B" w14:textId="77777777" w:rsidR="00082A07" w:rsidRDefault="00BE2E12">
      <w:pPr>
        <w:ind w:left="29" w:right="75" w:firstLine="694"/>
      </w:pPr>
      <w:r>
        <w:t xml:space="preserve">Облигация 4,5% займа была куплена по рыночной цене, которая составляла 96% от ее номинальной стоимости. До момента погашения (7 лет и 240 дней, то есть 7,658 лет) находилась у владельца. Определить доход по облигации к дате погашения.  </w:t>
      </w:r>
    </w:p>
    <w:p w14:paraId="17651224" w14:textId="77777777" w:rsidR="00082A07" w:rsidRDefault="00BE2E12">
      <w:pPr>
        <w:spacing w:after="16" w:line="259" w:lineRule="auto"/>
        <w:ind w:left="722" w:firstLine="0"/>
        <w:jc w:val="left"/>
      </w:pPr>
      <w:r>
        <w:t xml:space="preserve">  </w:t>
      </w:r>
    </w:p>
    <w:p w14:paraId="1B75A88D" w14:textId="77777777" w:rsidR="00082A07" w:rsidRDefault="00BE2E12">
      <w:pPr>
        <w:spacing w:after="48" w:line="259" w:lineRule="auto"/>
        <w:ind w:left="14" w:firstLine="0"/>
        <w:jc w:val="left"/>
      </w:pPr>
      <w:r>
        <w:t xml:space="preserve">  </w:t>
      </w:r>
    </w:p>
    <w:p w14:paraId="0BCFE8EA" w14:textId="77777777" w:rsidR="00082A07" w:rsidRDefault="00BE2E12">
      <w:pPr>
        <w:pStyle w:val="2"/>
        <w:ind w:right="82"/>
      </w:pPr>
      <w:bookmarkStart w:id="3" w:name="_Toc31623"/>
      <w:r>
        <w:t xml:space="preserve">Практическая </w:t>
      </w:r>
      <w:r>
        <w:t xml:space="preserve">подготовка 1 Выпуск банками сберегательных/депозитных  </w:t>
      </w:r>
      <w:bookmarkEnd w:id="3"/>
    </w:p>
    <w:p w14:paraId="42271B9F" w14:textId="77777777" w:rsidR="00082A07" w:rsidRDefault="00BE2E12">
      <w:pPr>
        <w:pStyle w:val="1"/>
      </w:pPr>
      <w:bookmarkStart w:id="4" w:name="_Toc31624"/>
      <w:r>
        <w:t xml:space="preserve">сертификатов  </w:t>
      </w:r>
      <w:bookmarkEnd w:id="4"/>
    </w:p>
    <w:p w14:paraId="715B6898" w14:textId="77777777" w:rsidR="00082A07" w:rsidRDefault="00BE2E12">
      <w:pPr>
        <w:spacing w:after="65" w:line="259" w:lineRule="auto"/>
        <w:ind w:left="14" w:firstLine="0"/>
        <w:jc w:val="left"/>
      </w:pPr>
      <w:r>
        <w:t xml:space="preserve">  </w:t>
      </w:r>
    </w:p>
    <w:p w14:paraId="5AC87425" w14:textId="77777777" w:rsidR="00082A07" w:rsidRDefault="00BE2E12">
      <w:pPr>
        <w:pStyle w:val="3"/>
        <w:ind w:left="1381" w:right="741"/>
      </w:pPr>
      <w:r>
        <w:t xml:space="preserve">Алгоритм выполнения работы  </w:t>
      </w:r>
    </w:p>
    <w:p w14:paraId="571CA30E" w14:textId="77777777" w:rsidR="00082A07" w:rsidRDefault="00BE2E12">
      <w:pPr>
        <w:spacing w:after="19" w:line="259" w:lineRule="auto"/>
        <w:ind w:left="722" w:firstLine="0"/>
        <w:jc w:val="left"/>
      </w:pPr>
      <w:r>
        <w:t xml:space="preserve">  </w:t>
      </w:r>
    </w:p>
    <w:p w14:paraId="00A83458" w14:textId="77777777" w:rsidR="00082A07" w:rsidRDefault="00BE2E12">
      <w:pPr>
        <w:spacing w:after="9"/>
        <w:ind w:left="14" w:right="75" w:firstLine="708"/>
      </w:pPr>
      <w:r>
        <w:t>Банк вправе выдавать сберегательные и депозитные сертификаты, условия которых не предусматривают право владельца соответствующего сертификата на получ</w:t>
      </w:r>
      <w:r>
        <w:t xml:space="preserve">ение вклада </w:t>
      </w:r>
      <w:r>
        <w:lastRenderedPageBreak/>
        <w:t xml:space="preserve">по требованию, при этом такой сертификат должен содержать указание на отсутствие права вкладчика на досрочное получение вклада по требованию.  </w:t>
      </w:r>
    </w:p>
    <w:p w14:paraId="4FECC8CB" w14:textId="77777777" w:rsidR="00082A07" w:rsidRDefault="00BE2E12">
      <w:pPr>
        <w:spacing w:after="0"/>
        <w:ind w:left="14" w:right="75" w:firstLine="708"/>
      </w:pPr>
      <w:r>
        <w:t>Если сберегательные и депозитные сертификаты предусматривают право владельца соответствующего сертиф</w:t>
      </w:r>
      <w:r>
        <w:t>иката на получение вклада по требованию, банком при досрочном предъявлении требования владельца соответствующего сертификата о выдаче денежных средств выплачиваются сумма вклада и проценты в размере, выплачиваемом по вкладам до востребования, если условиям</w:t>
      </w:r>
      <w:r>
        <w:t xml:space="preserve">и соответствующего сертификата не установлен иной размер процентов.  </w:t>
      </w:r>
    </w:p>
    <w:p w14:paraId="49DFEFC2" w14:textId="77777777" w:rsidR="00082A07" w:rsidRDefault="00BE2E12">
      <w:pPr>
        <w:spacing w:after="9"/>
        <w:ind w:left="14" w:right="75" w:firstLine="708"/>
      </w:pPr>
      <w:r>
        <w:t xml:space="preserve">Сберегательные или депозитные сертификаты могут выдаваться на условиях обездвижения (статья 148.1), в том числе обездвижения путем их хранения в выдавшем банке при условии, что такой банк в соответствии с законом вправе осуществлять хранение документарных </w:t>
      </w:r>
      <w:r>
        <w:t xml:space="preserve">ценных бумаг и (или) учет прав на ценные бумаги. В случае обездвижения такие сертификаты не выдаются на руки их владельцам, а права владельцев таких сертификатов закрепляются в одном сертификате, реквизиты которого устанавливаются Банком России.  </w:t>
      </w:r>
    </w:p>
    <w:p w14:paraId="2EFDCCE1" w14:textId="77777777" w:rsidR="00082A07" w:rsidRDefault="00BE2E12">
      <w:pPr>
        <w:ind w:left="14" w:right="75" w:firstLine="708"/>
      </w:pPr>
      <w:r>
        <w:t>Содержан</w:t>
      </w:r>
      <w:r>
        <w:t xml:space="preserve">ие бланка сертификата строго регламентируется, на нем должны присутствовать следующие основные реквизиты:  </w:t>
      </w:r>
    </w:p>
    <w:p w14:paraId="59A9A0B0" w14:textId="77777777" w:rsidR="00082A07" w:rsidRDefault="00BE2E12">
      <w:pPr>
        <w:ind w:left="727" w:right="75"/>
      </w:pPr>
      <w:r>
        <w:t xml:space="preserve">наименование "депозитный (или сберегательный) сертификат";  </w:t>
      </w:r>
    </w:p>
    <w:p w14:paraId="5B866EAE" w14:textId="77777777" w:rsidR="00082A07" w:rsidRDefault="00BE2E12">
      <w:pPr>
        <w:spacing w:after="3"/>
        <w:ind w:left="727" w:right="75"/>
      </w:pPr>
      <w:r>
        <w:t xml:space="preserve">указание на причину выдачи сертификата (внесение депозита или сберегательного  </w:t>
      </w:r>
    </w:p>
    <w:p w14:paraId="4F50F4E2" w14:textId="77777777" w:rsidR="00082A07" w:rsidRDefault="00BE2E12">
      <w:pPr>
        <w:ind w:left="722" w:right="75" w:hanging="708"/>
      </w:pPr>
      <w:r>
        <w:t>вклада)</w:t>
      </w:r>
      <w:r>
        <w:t xml:space="preserve">; дата внесения депозита или сберегательного вклада; размер депозита или сберегательного вклада, оформленного сертификатом  </w:t>
      </w:r>
    </w:p>
    <w:p w14:paraId="6FCF5C9D" w14:textId="77777777" w:rsidR="00082A07" w:rsidRDefault="00BE2E12">
      <w:pPr>
        <w:ind w:left="722" w:right="75" w:hanging="708"/>
      </w:pPr>
      <w:r>
        <w:t xml:space="preserve">(прописью и цифрами); безусловное обязательство банка вернуть сумму, внесенную в депозит или на  </w:t>
      </w:r>
    </w:p>
    <w:p w14:paraId="0120DD10" w14:textId="77777777" w:rsidR="00082A07" w:rsidRDefault="00BE2E12">
      <w:pPr>
        <w:ind w:left="720" w:right="402" w:hanging="706"/>
      </w:pPr>
      <w:r>
        <w:t>вклад; дата востребования бенефиц</w:t>
      </w:r>
      <w:r>
        <w:t xml:space="preserve">иаром суммы по сертификату;  наименования и адреса банка-эмитента и — для именного сертификата — банка- </w:t>
      </w:r>
    </w:p>
    <w:p w14:paraId="64CD632F" w14:textId="77777777" w:rsidR="00082A07" w:rsidRDefault="00BE2E12">
      <w:pPr>
        <w:ind w:left="22" w:right="75"/>
      </w:pPr>
      <w:r>
        <w:t xml:space="preserve">бенефициара; подписи двух лиц, уполномоченных банком на подписание такого рода обязательств, скрепленные печатью банка.  </w:t>
      </w:r>
    </w:p>
    <w:p w14:paraId="36630101" w14:textId="77777777" w:rsidR="00082A07" w:rsidRDefault="00BE2E12">
      <w:pPr>
        <w:spacing w:after="3"/>
        <w:ind w:left="14" w:right="75" w:firstLine="708"/>
      </w:pPr>
      <w:r>
        <w:t xml:space="preserve">Подготовка к распространению </w:t>
      </w:r>
      <w:r>
        <w:t>сертификатов связана с приобретением бланков ценных бумаг, типографскими расходами, уплатой комиссионного вознаграждения другому банку за распространение ценных бумаг и др. Расходы, связанные с выпуском депозитных и сберегательных сертификатов, относятся н</w:t>
      </w:r>
      <w:r>
        <w:t xml:space="preserve">а счет № 70606 «Расходы». Бланки сертификатов хранятся в денежных хранилищах или несгораемых сейфах. При выдаче сертификатов клиенту от них отделяют корешки, которые после отражения операции по балансовым счетам помещают в отдельные папки и хранят подобно </w:t>
      </w:r>
      <w:r>
        <w:t xml:space="preserve">бланкам.  </w:t>
      </w:r>
    </w:p>
    <w:p w14:paraId="0F2A5D21" w14:textId="77777777" w:rsidR="00082A07" w:rsidRDefault="00BE2E12">
      <w:pPr>
        <w:ind w:left="14" w:right="75" w:firstLine="708"/>
      </w:pPr>
      <w:r>
        <w:t xml:space="preserve">Бланки сертификатов являются бланками строгой отчетности и учитываются на внебалансовом счете № 90701 «Бланки собственных ценных бумаг для распространения».  </w:t>
      </w:r>
    </w:p>
    <w:p w14:paraId="674385B1" w14:textId="77777777" w:rsidR="00082A07" w:rsidRDefault="00BE2E12">
      <w:pPr>
        <w:spacing w:after="16"/>
        <w:ind w:left="14" w:right="75" w:firstLine="708"/>
      </w:pPr>
      <w:r>
        <w:t>Распространенные сертификаты учитываются на счете № 521 «Выпущенные депозитные сертифи</w:t>
      </w:r>
      <w:r>
        <w:t xml:space="preserve">каты» и № 522 «Выпущенные сберегательные сертификаты». Счета второго порядка выделяются по срокам погашения:  </w:t>
      </w:r>
    </w:p>
    <w:p w14:paraId="246CB4D0" w14:textId="77777777" w:rsidR="00082A07" w:rsidRDefault="00BE2E12">
      <w:pPr>
        <w:spacing w:after="3"/>
        <w:ind w:left="727" w:right="7001"/>
      </w:pPr>
      <w:r>
        <w:t xml:space="preserve">до 30 дней; от 31 до 90 дней; от 91 до 180 дней; от 181 дня до 1 года;  свыше 1 </w:t>
      </w:r>
      <w:r>
        <w:lastRenderedPageBreak/>
        <w:t xml:space="preserve">года до 3 лет; свыше 3 лет.  </w:t>
      </w:r>
    </w:p>
    <w:p w14:paraId="79615D69" w14:textId="77777777" w:rsidR="00082A07" w:rsidRDefault="00BE2E12">
      <w:pPr>
        <w:ind w:left="14" w:right="75" w:firstLine="708"/>
      </w:pPr>
      <w:r>
        <w:t>В аналитическом учете ведутся лицев</w:t>
      </w:r>
      <w:r>
        <w:t xml:space="preserve">ые счета по отдельным видам долговых обязательств и срокам погашения.  </w:t>
      </w:r>
    </w:p>
    <w:p w14:paraId="27497AC9" w14:textId="77777777" w:rsidR="00082A07" w:rsidRDefault="00BE2E12">
      <w:pPr>
        <w:spacing w:after="0"/>
        <w:ind w:left="727" w:right="75"/>
      </w:pPr>
      <w:r>
        <w:t xml:space="preserve">Первичный выпуск банком долговых обязательств отражается проводками:  </w:t>
      </w:r>
    </w:p>
    <w:p w14:paraId="48F82B63" w14:textId="77777777" w:rsidR="00082A07" w:rsidRDefault="00BE2E12">
      <w:pPr>
        <w:spacing w:after="44" w:line="259" w:lineRule="auto"/>
        <w:ind w:left="722" w:firstLine="0"/>
        <w:jc w:val="left"/>
      </w:pPr>
      <w:r>
        <w:t xml:space="preserve">   </w:t>
      </w:r>
    </w:p>
    <w:p w14:paraId="73A561E8" w14:textId="77777777" w:rsidR="00082A07" w:rsidRDefault="00BE2E12">
      <w:pPr>
        <w:ind w:left="727" w:right="75"/>
      </w:pPr>
      <w:r>
        <w:t xml:space="preserve">дебет счетов № 20202, 30102, 30109, 30110 — </w:t>
      </w:r>
      <w:r>
        <w:t xml:space="preserve">по фактической стоимости                            </w:t>
      </w:r>
    </w:p>
    <w:p w14:paraId="2AAA0588" w14:textId="77777777" w:rsidR="00082A07" w:rsidRDefault="00BE2E12">
      <w:pPr>
        <w:ind w:left="727" w:right="75"/>
      </w:pPr>
      <w:r>
        <w:t xml:space="preserve">реализации ценных бумаг,                          № 52503 – на сумму дисконта;  </w:t>
      </w:r>
    </w:p>
    <w:p w14:paraId="57A2FCCF" w14:textId="77777777" w:rsidR="00082A07" w:rsidRDefault="00BE2E12">
      <w:pPr>
        <w:ind w:left="727" w:right="75"/>
      </w:pPr>
      <w:r>
        <w:t xml:space="preserve">кредит счетов № 521, 522 — по номинальной стоимости выпущенных               обязательств.  </w:t>
      </w:r>
    </w:p>
    <w:p w14:paraId="22C97934" w14:textId="77777777" w:rsidR="00082A07" w:rsidRDefault="00BE2E12">
      <w:pPr>
        <w:ind w:left="14" w:right="75" w:firstLine="708"/>
      </w:pPr>
      <w:r>
        <w:t>Счет № 20202 в корреспонденци</w:t>
      </w:r>
      <w:r>
        <w:t xml:space="preserve">и со счетом № 522 будет использован только для физических лиц при приобретении сберегательного сертификата за наличный расчет.  </w:t>
      </w:r>
    </w:p>
    <w:p w14:paraId="263B77DD" w14:textId="77777777" w:rsidR="00082A07" w:rsidRDefault="00BE2E12">
      <w:pPr>
        <w:spacing w:after="16"/>
        <w:ind w:left="14" w:right="75" w:firstLine="708"/>
      </w:pPr>
      <w:r>
        <w:t xml:space="preserve">Если долговое обязательство продается по цене ниже номинальной стоимости, разница между номинальной стоимостью обязательства и </w:t>
      </w:r>
      <w:r>
        <w:t xml:space="preserve">фактической ценой реализации относится в дебет счета № 52503 «Дисконт по выпущенным ценным бумагам».  </w:t>
      </w:r>
    </w:p>
    <w:p w14:paraId="5272270F" w14:textId="77777777" w:rsidR="00082A07" w:rsidRDefault="00BE2E12">
      <w:pPr>
        <w:spacing w:after="4"/>
        <w:ind w:left="14" w:right="75" w:firstLine="708"/>
      </w:pPr>
      <w:r>
        <w:t>Проценты и дисконты по выпущенным депозитным и сберегательным сертификатам начисляются и отражаются в учете ежемесячно в последний рабочий день. При этом</w:t>
      </w:r>
      <w:r>
        <w:t xml:space="preserve"> дисконт, первоначально учтенный при выпуске ценной бумаги, распределяется на весь срок обращения ценной бумаги и на полученную сумму делается проводка. Начисления процентов или дисконта по депозитным и сберегательным сертификатам отражаются следующей бухг</w:t>
      </w:r>
      <w:r>
        <w:t xml:space="preserve">алтерской записью:  </w:t>
      </w:r>
    </w:p>
    <w:p w14:paraId="0051591F" w14:textId="77777777" w:rsidR="00082A07" w:rsidRDefault="00BE2E12">
      <w:pPr>
        <w:spacing w:after="54" w:line="259" w:lineRule="auto"/>
        <w:ind w:left="722" w:firstLine="0"/>
        <w:jc w:val="left"/>
      </w:pPr>
      <w:r>
        <w:t xml:space="preserve">   </w:t>
      </w:r>
    </w:p>
    <w:p w14:paraId="4BD4B89A" w14:textId="77777777" w:rsidR="00082A07" w:rsidRDefault="00BE2E12">
      <w:pPr>
        <w:spacing w:after="3"/>
        <w:ind w:left="727" w:right="75"/>
      </w:pPr>
      <w:r>
        <w:t xml:space="preserve">дебет счета № 70606 «Расходы»;  </w:t>
      </w:r>
    </w:p>
    <w:p w14:paraId="3ABACA95" w14:textId="77777777" w:rsidR="00082A07" w:rsidRDefault="00BE2E12">
      <w:pPr>
        <w:ind w:left="727" w:right="75"/>
      </w:pPr>
      <w:r>
        <w:t xml:space="preserve">кредит счета   № 52501 «Обязательства по процентам и купонам по выпущенным               ценным бумагам», или   </w:t>
      </w:r>
    </w:p>
    <w:p w14:paraId="2AFA87CD" w14:textId="77777777" w:rsidR="00082A07" w:rsidRDefault="00BE2E12">
      <w:pPr>
        <w:spacing w:after="0"/>
        <w:ind w:left="727" w:right="75"/>
      </w:pPr>
      <w:r>
        <w:t xml:space="preserve">                            № 52503 «Дисконт по выпущенным ценным бумагам».  </w:t>
      </w:r>
    </w:p>
    <w:p w14:paraId="68389CDC" w14:textId="77777777" w:rsidR="00082A07" w:rsidRDefault="00BE2E12">
      <w:pPr>
        <w:spacing w:after="19" w:line="259" w:lineRule="auto"/>
        <w:ind w:left="722" w:firstLine="0"/>
        <w:jc w:val="left"/>
      </w:pPr>
      <w:r>
        <w:t xml:space="preserve">   </w:t>
      </w:r>
    </w:p>
    <w:p w14:paraId="5EE69882" w14:textId="77777777" w:rsidR="00082A07" w:rsidRDefault="00BE2E12">
      <w:pPr>
        <w:spacing w:after="9"/>
        <w:ind w:left="14" w:right="75" w:firstLine="708"/>
      </w:pPr>
      <w:r>
        <w:t xml:space="preserve">При наступлении срока погашения выпущенных банком ценных бумаг основная сумма и начисленный процент (дисконт) будут перенесены для учета на счета, выделяемые на счете первого порядка № 524 «Обязательства по выпущенным ценным бумагам к исполнению».  </w:t>
      </w:r>
    </w:p>
    <w:p w14:paraId="4F75A557" w14:textId="77777777" w:rsidR="00082A07" w:rsidRDefault="00BE2E12">
      <w:pPr>
        <w:spacing w:after="19" w:line="259" w:lineRule="auto"/>
        <w:ind w:left="722" w:firstLine="0"/>
        <w:jc w:val="left"/>
      </w:pPr>
      <w:r>
        <w:t xml:space="preserve">  </w:t>
      </w:r>
    </w:p>
    <w:p w14:paraId="6F54ECF2" w14:textId="77777777" w:rsidR="00082A07" w:rsidRDefault="00BE2E12">
      <w:pPr>
        <w:ind w:left="14" w:right="75" w:firstLine="708"/>
      </w:pPr>
      <w:r>
        <w:t>Фор</w:t>
      </w:r>
      <w:r>
        <w:t xml:space="preserve">мула расчета простых процентов по депозитному (сберегательному) сертификату:   </w:t>
      </w:r>
    </w:p>
    <w:p w14:paraId="2812E0CC" w14:textId="77777777" w:rsidR="00082A07" w:rsidRDefault="00BE2E12">
      <w:pPr>
        <w:ind w:left="727" w:right="75"/>
      </w:pPr>
      <w:r>
        <w:t xml:space="preserve">PRP = P х I х t/K, где   </w:t>
      </w:r>
    </w:p>
    <w:p w14:paraId="7746C6B3" w14:textId="77777777" w:rsidR="00082A07" w:rsidRDefault="00BE2E12">
      <w:pPr>
        <w:ind w:left="727" w:right="75"/>
      </w:pPr>
      <w:r>
        <w:t xml:space="preserve">P - номинальная стоимость сертификата;   </w:t>
      </w:r>
    </w:p>
    <w:p w14:paraId="7141C400" w14:textId="77777777" w:rsidR="00082A07" w:rsidRDefault="00BE2E12">
      <w:pPr>
        <w:spacing w:after="35" w:line="282" w:lineRule="auto"/>
        <w:ind w:left="713" w:right="645" w:hanging="10"/>
        <w:jc w:val="left"/>
      </w:pPr>
      <w:r>
        <w:t xml:space="preserve">I - процентная ставка по сертификату (% годовых);   t - количество дней начисления процентов по сертификату </w:t>
      </w:r>
      <w:r>
        <w:t xml:space="preserve">(срок сертификата);  K - количество дней в календарном году (365 или 366);  PRP - сумма процентов, причитающихся к выплате.   </w:t>
      </w:r>
    </w:p>
    <w:p w14:paraId="03092153" w14:textId="77777777" w:rsidR="00082A07" w:rsidRDefault="00BE2E12">
      <w:pPr>
        <w:ind w:left="14" w:right="75" w:firstLine="708"/>
      </w:pPr>
      <w:r>
        <w:t xml:space="preserve">1. Формула расчета суммы процентов за текущий отчетный период (для формулы простых процентов):   </w:t>
      </w:r>
    </w:p>
    <w:p w14:paraId="1050213B" w14:textId="77777777" w:rsidR="00082A07" w:rsidRDefault="00BE2E12">
      <w:pPr>
        <w:ind w:left="727" w:right="75"/>
      </w:pPr>
      <w:r>
        <w:t xml:space="preserve">PRP = P х I х m/K - Рпред, где </w:t>
      </w:r>
      <w:r>
        <w:t xml:space="preserve">  </w:t>
      </w:r>
    </w:p>
    <w:p w14:paraId="6D179120" w14:textId="77777777" w:rsidR="00082A07" w:rsidRDefault="00BE2E12">
      <w:pPr>
        <w:ind w:left="14" w:right="75" w:firstLine="706"/>
      </w:pPr>
      <w:r>
        <w:lastRenderedPageBreak/>
        <w:t xml:space="preserve">m - количество дней начисления процентов по сертификату с даты внесения вклада  (депозита) по день окончания текущего отчетного периода включительно;   </w:t>
      </w:r>
    </w:p>
    <w:p w14:paraId="3C276E6A" w14:textId="77777777" w:rsidR="00082A07" w:rsidRDefault="00BE2E12">
      <w:pPr>
        <w:ind w:left="14" w:right="75" w:firstLine="708"/>
      </w:pPr>
      <w:r>
        <w:t>Рпред - сумма процентов, начисленных за предыдущие отчетные периоды, отраженных по соответствующим л</w:t>
      </w:r>
      <w:r>
        <w:t xml:space="preserve">ицевым счетам БС 52501 и 52502/70204;   </w:t>
      </w:r>
    </w:p>
    <w:p w14:paraId="4FC3A0AA" w14:textId="77777777" w:rsidR="00082A07" w:rsidRDefault="00BE2E12">
      <w:pPr>
        <w:ind w:left="14" w:right="75" w:firstLine="708"/>
      </w:pPr>
      <w:r>
        <w:t xml:space="preserve">PRP - сумма процентов за текущий отчетный период, подлежащая доначислению на соответствующих лицевых счетах БС 52501 и 52502/ 70204.   </w:t>
      </w:r>
    </w:p>
    <w:p w14:paraId="1EF77087" w14:textId="77777777" w:rsidR="00082A07" w:rsidRDefault="00BE2E12">
      <w:pPr>
        <w:tabs>
          <w:tab w:val="center" w:pos="1306"/>
          <w:tab w:val="center" w:pos="2524"/>
          <w:tab w:val="right" w:pos="9460"/>
        </w:tabs>
        <w:ind w:left="0" w:firstLine="0"/>
        <w:jc w:val="left"/>
      </w:pPr>
      <w:r>
        <w:rPr>
          <w:rFonts w:ascii="Calibri" w:eastAsia="Calibri" w:hAnsi="Calibri" w:cs="Calibri"/>
          <w:sz w:val="22"/>
        </w:rPr>
        <w:tab/>
      </w:r>
      <w:r>
        <w:t xml:space="preserve">2. Формула </w:t>
      </w:r>
      <w:r>
        <w:tab/>
        <w:t xml:space="preserve">расчета </w:t>
      </w:r>
      <w:r>
        <w:tab/>
      </w:r>
      <w:r>
        <w:t xml:space="preserve">сложных процентов по депозитному (сберегательному) </w:t>
      </w:r>
    </w:p>
    <w:p w14:paraId="15A4AB8F" w14:textId="77777777" w:rsidR="00082A07" w:rsidRDefault="00BE2E12">
      <w:pPr>
        <w:ind w:left="22" w:right="75"/>
      </w:pPr>
      <w:r>
        <w:t xml:space="preserve">сертификату:                              t/d\r\n    PRS = P х ((1 + I х d/K)    - 1), где  </w:t>
      </w:r>
    </w:p>
    <w:p w14:paraId="69564F7C" w14:textId="77777777" w:rsidR="00082A07" w:rsidRDefault="00BE2E12">
      <w:pPr>
        <w:ind w:left="727" w:right="75"/>
      </w:pPr>
      <w:r>
        <w:t xml:space="preserve">d - базовый период (количество дней), за который производится начисление  </w:t>
      </w:r>
    </w:p>
    <w:p w14:paraId="2F342D47" w14:textId="77777777" w:rsidR="00082A07" w:rsidRDefault="00BE2E12">
      <w:pPr>
        <w:ind w:left="22" w:right="75"/>
      </w:pPr>
      <w:r>
        <w:t>процентов по формуле сложных процент</w:t>
      </w:r>
      <w:r>
        <w:t xml:space="preserve">ов;   </w:t>
      </w:r>
    </w:p>
    <w:p w14:paraId="7FB9BF7A" w14:textId="77777777" w:rsidR="00082A07" w:rsidRDefault="00BE2E12">
      <w:pPr>
        <w:ind w:left="727" w:right="75"/>
      </w:pPr>
      <w:r>
        <w:t xml:space="preserve">PRS - сумма процентов, причитающихся к выплате.   </w:t>
      </w:r>
    </w:p>
    <w:p w14:paraId="13F39E7D" w14:textId="77777777" w:rsidR="00082A07" w:rsidRDefault="00BE2E12">
      <w:pPr>
        <w:ind w:left="14" w:right="75" w:firstLine="708"/>
      </w:pPr>
      <w:r>
        <w:t xml:space="preserve">3. Формула расчета суммы процентов за текущий отчетный период (для формулы сложных процентов):   </w:t>
      </w:r>
    </w:p>
    <w:p w14:paraId="0413DBEF" w14:textId="77777777" w:rsidR="00082A07" w:rsidRDefault="00BE2E12">
      <w:pPr>
        <w:ind w:left="727" w:right="75"/>
      </w:pPr>
      <w:r>
        <w:t xml:space="preserve">                               m/d\r\</w:t>
      </w:r>
      <w:r>
        <w:t xml:space="preserve">n    PRSper = P х ((1 + I х d/K)    - 1) - Рпред, где  </w:t>
      </w:r>
    </w:p>
    <w:p w14:paraId="08E90DFC" w14:textId="77777777" w:rsidR="00082A07" w:rsidRDefault="00BE2E12">
      <w:pPr>
        <w:ind w:left="14" w:right="75" w:firstLine="708"/>
      </w:pPr>
      <w:r>
        <w:t xml:space="preserve">PRSper - сумма процентов за текущий отчетный период, подлежащая доначислению на соответствующих лицевых счетах БС 52501 и 52502/70204.   </w:t>
      </w:r>
    </w:p>
    <w:p w14:paraId="6FCA2BD3" w14:textId="77777777" w:rsidR="00082A07" w:rsidRDefault="00BE2E12">
      <w:pPr>
        <w:ind w:left="727" w:right="75"/>
      </w:pPr>
      <w:r>
        <w:t xml:space="preserve">Условный пример 1:   </w:t>
      </w:r>
    </w:p>
    <w:p w14:paraId="3A002F18" w14:textId="77777777" w:rsidR="00082A07" w:rsidRDefault="00BE2E12">
      <w:pPr>
        <w:ind w:left="727" w:right="75"/>
      </w:pPr>
      <w:r>
        <w:t xml:space="preserve">Сумма сертификата: P = 1 000 руб.;   </w:t>
      </w:r>
    </w:p>
    <w:p w14:paraId="341B85DC" w14:textId="77777777" w:rsidR="00082A07" w:rsidRDefault="00BE2E12">
      <w:pPr>
        <w:ind w:left="727" w:right="75"/>
      </w:pPr>
      <w:r>
        <w:t>Да</w:t>
      </w:r>
      <w:r>
        <w:t xml:space="preserve">та внесения вклада (депозита) - 02.08.19;   </w:t>
      </w:r>
    </w:p>
    <w:p w14:paraId="1EEB101B" w14:textId="77777777" w:rsidR="00082A07" w:rsidRDefault="00BE2E12">
      <w:pPr>
        <w:ind w:left="727" w:right="75"/>
      </w:pPr>
      <w:r>
        <w:t xml:space="preserve">Дата востребования суммы по сертификату - 04.11.19;   </w:t>
      </w:r>
    </w:p>
    <w:p w14:paraId="3AD5A4B7" w14:textId="77777777" w:rsidR="00082A07" w:rsidRDefault="00BE2E12">
      <w:pPr>
        <w:ind w:left="727" w:right="75"/>
      </w:pPr>
      <w:r>
        <w:t xml:space="preserve">Срок сертификата - с 03.08.19 по 03.11.19 (t = 93 календарных дня);   </w:t>
      </w:r>
    </w:p>
    <w:p w14:paraId="311CD035" w14:textId="77777777" w:rsidR="00082A07" w:rsidRDefault="00BE2E12">
      <w:pPr>
        <w:ind w:left="727" w:right="75"/>
      </w:pPr>
      <w:r>
        <w:t xml:space="preserve">Процентная ставка - I = 60% годовых;   </w:t>
      </w:r>
    </w:p>
    <w:p w14:paraId="396C3EEC" w14:textId="77777777" w:rsidR="00082A07" w:rsidRDefault="00BE2E12">
      <w:pPr>
        <w:ind w:left="727" w:right="75"/>
      </w:pPr>
      <w:r>
        <w:t xml:space="preserve">Количество дней в календарном году: K = 365; </w:t>
      </w:r>
      <w:r>
        <w:t xml:space="preserve">  </w:t>
      </w:r>
    </w:p>
    <w:p w14:paraId="08B6AA05" w14:textId="77777777" w:rsidR="00082A07" w:rsidRDefault="00BE2E12">
      <w:pPr>
        <w:spacing w:after="0"/>
        <w:ind w:left="727" w:right="75"/>
      </w:pPr>
      <w:r>
        <w:t xml:space="preserve">Базовый период при расчете процентов по формуле сложного процента: d = 7 дней;   </w:t>
      </w:r>
    </w:p>
    <w:p w14:paraId="62A543D4" w14:textId="77777777" w:rsidR="00082A07" w:rsidRDefault="00BE2E12">
      <w:pPr>
        <w:spacing w:after="63" w:line="259" w:lineRule="auto"/>
        <w:ind w:left="722" w:firstLine="0"/>
        <w:jc w:val="left"/>
      </w:pPr>
      <w:r>
        <w:t xml:space="preserve">  </w:t>
      </w:r>
    </w:p>
    <w:p w14:paraId="7927F6D3" w14:textId="77777777" w:rsidR="00082A07" w:rsidRDefault="00BE2E12">
      <w:pPr>
        <w:spacing w:after="3"/>
        <w:ind w:left="727" w:right="75"/>
      </w:pPr>
      <w:r>
        <w:t xml:space="preserve">Расчет процентов:   </w:t>
      </w:r>
    </w:p>
    <w:p w14:paraId="0D35028D" w14:textId="77777777" w:rsidR="00082A07" w:rsidRDefault="00BE2E12">
      <w:pPr>
        <w:ind w:left="727" w:right="3481"/>
      </w:pPr>
      <w:r>
        <w:t xml:space="preserve">Сумма процентов за весь срок сертификата:  PRP = 1000 х 60% х 93/365 = 152,88 руб.   </w:t>
      </w:r>
    </w:p>
    <w:p w14:paraId="45AFA57A" w14:textId="77777777" w:rsidR="00082A07" w:rsidRDefault="00BE2E12">
      <w:pPr>
        <w:ind w:left="727" w:right="75"/>
      </w:pPr>
      <w:r>
        <w:t>1.2. Начисление процентов по итогам отчетного периода (месяца</w:t>
      </w:r>
      <w:r>
        <w:t xml:space="preserve">):   </w:t>
      </w:r>
    </w:p>
    <w:p w14:paraId="7E6C1361" w14:textId="77777777" w:rsidR="00082A07" w:rsidRDefault="00BE2E12">
      <w:pPr>
        <w:numPr>
          <w:ilvl w:val="0"/>
          <w:numId w:val="3"/>
        </w:numPr>
        <w:ind w:left="858" w:right="75" w:hanging="139"/>
      </w:pPr>
      <w:r>
        <w:t xml:space="preserve">с 03.08.19 по 31.08.19 (m = 29 календарных дней):   </w:t>
      </w:r>
    </w:p>
    <w:p w14:paraId="13307D2E" w14:textId="77777777" w:rsidR="00082A07" w:rsidRDefault="00BE2E12">
      <w:pPr>
        <w:ind w:left="727" w:right="3477"/>
      </w:pPr>
      <w:r>
        <w:t>PRPper = 1000 х 60% х 29/365 - 0 = 47,67 руб.;   -</w:t>
      </w:r>
      <w:r>
        <w:rPr>
          <w:rFonts w:ascii="Arial" w:eastAsia="Arial" w:hAnsi="Arial" w:cs="Arial"/>
        </w:rPr>
        <w:t xml:space="preserve"> </w:t>
      </w:r>
      <w:r>
        <w:t xml:space="preserve">с 01.09.19 по 30.09.19 (m = 59 календарных дней):   </w:t>
      </w:r>
    </w:p>
    <w:p w14:paraId="463F1AD0" w14:textId="77777777" w:rsidR="00082A07" w:rsidRDefault="00BE2E12">
      <w:pPr>
        <w:ind w:left="727" w:right="75"/>
      </w:pPr>
      <w:r>
        <w:t xml:space="preserve">PRPper = 1000 х 60% х 59/365 - 47,67 = 96,99 - 47,67 = 49,32 руб.;   </w:t>
      </w:r>
    </w:p>
    <w:p w14:paraId="7DF473E0" w14:textId="77777777" w:rsidR="00082A07" w:rsidRDefault="00BE2E12">
      <w:pPr>
        <w:numPr>
          <w:ilvl w:val="0"/>
          <w:numId w:val="3"/>
        </w:numPr>
        <w:ind w:left="858" w:right="75" w:hanging="139"/>
      </w:pPr>
      <w:r>
        <w:t xml:space="preserve">с 01.10.19 по 31.10.19 (m = 90 календарных дней):   </w:t>
      </w:r>
    </w:p>
    <w:p w14:paraId="260E622C" w14:textId="77777777" w:rsidR="00082A07" w:rsidRDefault="00BE2E12">
      <w:pPr>
        <w:ind w:left="727" w:right="75"/>
      </w:pPr>
      <w:r>
        <w:t xml:space="preserve">PRPper = 1000 х 60% х 90/365 - 96,99 = 147,95 - 96,99 = 50,96 руб.;   </w:t>
      </w:r>
    </w:p>
    <w:p w14:paraId="10D8E6F6" w14:textId="77777777" w:rsidR="00082A07" w:rsidRDefault="00BE2E12">
      <w:pPr>
        <w:numPr>
          <w:ilvl w:val="0"/>
          <w:numId w:val="3"/>
        </w:numPr>
        <w:ind w:left="858" w:right="75" w:hanging="139"/>
      </w:pPr>
      <w:r>
        <w:t xml:space="preserve">с 01.11.19 по 03.11.19 (m = 93 календарных дня):   </w:t>
      </w:r>
    </w:p>
    <w:p w14:paraId="6C212EF3" w14:textId="77777777" w:rsidR="00082A07" w:rsidRDefault="00BE2E12">
      <w:pPr>
        <w:spacing w:after="1"/>
        <w:ind w:left="727" w:right="75"/>
      </w:pPr>
      <w:r>
        <w:t xml:space="preserve">PRPper = 1000 х 60% х 93/365 - 147,95 = 152,88 - 147,95 = 4,93 руб.;   </w:t>
      </w:r>
    </w:p>
    <w:p w14:paraId="50131A56" w14:textId="77777777" w:rsidR="00082A07" w:rsidRDefault="00BE2E12">
      <w:pPr>
        <w:spacing w:after="63" w:line="259" w:lineRule="auto"/>
        <w:ind w:left="722" w:firstLine="0"/>
        <w:jc w:val="left"/>
      </w:pPr>
      <w:r>
        <w:t xml:space="preserve">  </w:t>
      </w:r>
    </w:p>
    <w:p w14:paraId="07E62B0A" w14:textId="77777777" w:rsidR="00082A07" w:rsidRDefault="00BE2E12">
      <w:pPr>
        <w:ind w:left="727" w:right="75"/>
      </w:pPr>
      <w:r>
        <w:t>Форму</w:t>
      </w:r>
      <w:r>
        <w:t xml:space="preserve">ла сложных процентов   </w:t>
      </w:r>
    </w:p>
    <w:p w14:paraId="240DD149" w14:textId="77777777" w:rsidR="00082A07" w:rsidRDefault="00BE2E12">
      <w:pPr>
        <w:ind w:left="727" w:right="75"/>
      </w:pPr>
      <w:r>
        <w:t xml:space="preserve">Сумма процентов за весь срок сертификата:   </w:t>
      </w:r>
    </w:p>
    <w:p w14:paraId="4122AF44" w14:textId="77777777" w:rsidR="00082A07" w:rsidRDefault="00BE2E12">
      <w:pPr>
        <w:ind w:left="727" w:right="75"/>
      </w:pPr>
      <w:r>
        <w:t xml:space="preserve">PRS = 1000 х ((1 + 60% х 7/365) / (93/7) - 1) = 164,16 руб.;   </w:t>
      </w:r>
    </w:p>
    <w:p w14:paraId="6AAAA40F" w14:textId="77777777" w:rsidR="00082A07" w:rsidRDefault="00BE2E12">
      <w:pPr>
        <w:ind w:left="727" w:right="1540"/>
      </w:pPr>
      <w:r>
        <w:lastRenderedPageBreak/>
        <w:t xml:space="preserve">2.2. Начисление процентов по итогам отчетного периода (месяца):  - с 03.08.19 по 31.08.19 (m = 29 календарных дней):   </w:t>
      </w:r>
    </w:p>
    <w:p w14:paraId="2F64C3EB" w14:textId="77777777" w:rsidR="00082A07" w:rsidRDefault="00BE2E12">
      <w:pPr>
        <w:ind w:left="727" w:right="2093"/>
      </w:pPr>
      <w:r>
        <w:t>PRS</w:t>
      </w:r>
      <w:r>
        <w:t>per = 1000 х ((1 + 60% х 7/365) / (29/7) - 1) - 0 = 48,54 руб.;   -</w:t>
      </w:r>
      <w:r>
        <w:rPr>
          <w:rFonts w:ascii="Arial" w:eastAsia="Arial" w:hAnsi="Arial" w:cs="Arial"/>
        </w:rPr>
        <w:t xml:space="preserve"> </w:t>
      </w:r>
      <w:r>
        <w:t xml:space="preserve">с 01.09.19 по 30.09.19 (m = 59 календарных дней):   </w:t>
      </w:r>
    </w:p>
    <w:p w14:paraId="47BCDA80" w14:textId="77777777" w:rsidR="00082A07" w:rsidRDefault="00BE2E12">
      <w:pPr>
        <w:ind w:left="727" w:right="75"/>
      </w:pPr>
      <w:r>
        <w:t xml:space="preserve">PRSper = 1000 х ((1 + 60% х 7/365) / (59/7) - 1) - 48,54 = 101,24 - 48,54 = 52,70 руб.;   </w:t>
      </w:r>
    </w:p>
    <w:p w14:paraId="331728F5" w14:textId="77777777" w:rsidR="00082A07" w:rsidRDefault="00BE2E12">
      <w:pPr>
        <w:numPr>
          <w:ilvl w:val="0"/>
          <w:numId w:val="3"/>
        </w:numPr>
        <w:ind w:left="858" w:right="75" w:hanging="139"/>
      </w:pPr>
      <w:r>
        <w:t>с 01.10.19 по 31.10.19 (m = 90 календарных д</w:t>
      </w:r>
      <w:r>
        <w:t xml:space="preserve">ней):   </w:t>
      </w:r>
    </w:p>
    <w:p w14:paraId="1A8B0B49" w14:textId="77777777" w:rsidR="00082A07" w:rsidRDefault="00BE2E12">
      <w:pPr>
        <w:ind w:left="727" w:right="75"/>
      </w:pPr>
      <w:r>
        <w:t xml:space="preserve">PRSper = 1000 х ((1 + 60% х 7/365) / (90/7) - 1) - 101,24 = 158,47 - 101,24 = 57,23 руб.;   </w:t>
      </w:r>
    </w:p>
    <w:p w14:paraId="633C9F8C" w14:textId="77777777" w:rsidR="00082A07" w:rsidRDefault="00BE2E12">
      <w:pPr>
        <w:numPr>
          <w:ilvl w:val="0"/>
          <w:numId w:val="3"/>
        </w:numPr>
        <w:ind w:left="858" w:right="75" w:hanging="139"/>
      </w:pPr>
      <w:r>
        <w:t xml:space="preserve">с 01.11.19 по 03.11.19 (m = 93 календарных дня):   </w:t>
      </w:r>
    </w:p>
    <w:p w14:paraId="27C1A842" w14:textId="77777777" w:rsidR="00082A07" w:rsidRDefault="00BE2E12">
      <w:pPr>
        <w:ind w:left="727" w:right="75"/>
      </w:pPr>
      <w:r>
        <w:t xml:space="preserve">PRSper = 1000 х ((1 + 60% х 7/365) / (93/7) - 1) - 158,47 = 164,16 - 158,47 = 5,69 руб.   </w:t>
      </w:r>
    </w:p>
    <w:p w14:paraId="4B60C31E" w14:textId="77777777" w:rsidR="00082A07" w:rsidRDefault="00BE2E12">
      <w:pPr>
        <w:ind w:left="727" w:right="75"/>
      </w:pPr>
      <w:r>
        <w:t>Условный пр</w:t>
      </w:r>
      <w:r>
        <w:t xml:space="preserve">имер 2:   </w:t>
      </w:r>
    </w:p>
    <w:p w14:paraId="5A2A3941" w14:textId="77777777" w:rsidR="00082A07" w:rsidRDefault="00BE2E12">
      <w:pPr>
        <w:ind w:left="727" w:right="75"/>
      </w:pPr>
      <w:r>
        <w:t xml:space="preserve">Сумма сертификата: P = 1 000 руб.;   </w:t>
      </w:r>
    </w:p>
    <w:p w14:paraId="20E346E9" w14:textId="77777777" w:rsidR="00082A07" w:rsidRDefault="00BE2E12">
      <w:pPr>
        <w:ind w:left="727" w:right="75"/>
      </w:pPr>
      <w:r>
        <w:t xml:space="preserve">Дана внесения вклада (депозита) - 15.12.2019;   </w:t>
      </w:r>
    </w:p>
    <w:p w14:paraId="4A241962" w14:textId="77777777" w:rsidR="00082A07" w:rsidRDefault="00BE2E12">
      <w:pPr>
        <w:ind w:left="14" w:right="75" w:firstLine="706"/>
      </w:pPr>
      <w:r>
        <w:t xml:space="preserve">Дата востребования суммы по сертификату - 17.01.2020 (16.01.2020 - нерабочий  день);   </w:t>
      </w:r>
    </w:p>
    <w:p w14:paraId="65EE9C0A" w14:textId="77777777" w:rsidR="00082A07" w:rsidRDefault="00BE2E12">
      <w:pPr>
        <w:ind w:left="727" w:right="75"/>
      </w:pPr>
      <w:r>
        <w:t xml:space="preserve">Срок сертификата - </w:t>
      </w:r>
      <w:r>
        <w:t xml:space="preserve">с 16.12.2019 по 15.01.2020 (t = 31 календарный день);   Процентная ставка - I = 60% годовых;   </w:t>
      </w:r>
    </w:p>
    <w:p w14:paraId="0DE52ADD" w14:textId="77777777" w:rsidR="00082A07" w:rsidRDefault="00BE2E12">
      <w:pPr>
        <w:ind w:left="727" w:right="75"/>
      </w:pPr>
      <w:r>
        <w:t xml:space="preserve">Количество дней в календарном году: К1 (2019 г.) = 365, К2 (2020 г.) = 366;  Расчет процентов осуществляется по формуле простого процента.   </w:t>
      </w:r>
    </w:p>
    <w:p w14:paraId="2BAA2419" w14:textId="77777777" w:rsidR="00082A07" w:rsidRDefault="00BE2E12">
      <w:pPr>
        <w:numPr>
          <w:ilvl w:val="1"/>
          <w:numId w:val="4"/>
        </w:numPr>
        <w:ind w:right="75" w:hanging="420"/>
      </w:pPr>
      <w:r>
        <w:t xml:space="preserve">Сумма процентов за весь срок сертификата:   </w:t>
      </w:r>
    </w:p>
    <w:p w14:paraId="39379552" w14:textId="77777777" w:rsidR="00082A07" w:rsidRDefault="00BE2E12">
      <w:pPr>
        <w:ind w:left="727" w:right="75"/>
      </w:pPr>
      <w:r>
        <w:t xml:space="preserve">PRP = (1000 х 60% х 16/365) + (1000 х 60% х 15/366) = 50,89 руб.   </w:t>
      </w:r>
    </w:p>
    <w:p w14:paraId="24683425" w14:textId="77777777" w:rsidR="00082A07" w:rsidRDefault="00BE2E12">
      <w:pPr>
        <w:numPr>
          <w:ilvl w:val="1"/>
          <w:numId w:val="4"/>
        </w:numPr>
        <w:ind w:right="75" w:hanging="420"/>
      </w:pPr>
      <w:r>
        <w:t xml:space="preserve">Начисление процентов по итогам отчетного периода (месяца):   </w:t>
      </w:r>
    </w:p>
    <w:p w14:paraId="4CA5429D" w14:textId="77777777" w:rsidR="00082A07" w:rsidRDefault="00BE2E12">
      <w:pPr>
        <w:numPr>
          <w:ilvl w:val="0"/>
          <w:numId w:val="3"/>
        </w:numPr>
        <w:ind w:left="858" w:right="75" w:hanging="139"/>
      </w:pPr>
      <w:r>
        <w:t xml:space="preserve">с 16.12.19 по 31.12.19 (m = 16 календарных дней):   </w:t>
      </w:r>
    </w:p>
    <w:p w14:paraId="7AF94C56" w14:textId="77777777" w:rsidR="00082A07" w:rsidRDefault="00BE2E12">
      <w:pPr>
        <w:ind w:left="727" w:right="75"/>
      </w:pPr>
      <w:r>
        <w:t>PRP.K1 = 1000 х 60% х 16/365</w:t>
      </w:r>
      <w:r>
        <w:t xml:space="preserve"> = 26,30 руб.;   </w:t>
      </w:r>
    </w:p>
    <w:p w14:paraId="48F26E23" w14:textId="77777777" w:rsidR="00082A07" w:rsidRDefault="00BE2E12">
      <w:pPr>
        <w:numPr>
          <w:ilvl w:val="0"/>
          <w:numId w:val="3"/>
        </w:numPr>
        <w:ind w:left="858" w:right="75" w:hanging="139"/>
      </w:pPr>
      <w:r>
        <w:t xml:space="preserve">с 01.01.20 по 15.01.20 (m = 31 календарный день):   </w:t>
      </w:r>
    </w:p>
    <w:p w14:paraId="177807F7" w14:textId="77777777" w:rsidR="00082A07" w:rsidRDefault="00BE2E12">
      <w:pPr>
        <w:ind w:left="14" w:right="75" w:firstLine="706"/>
      </w:pPr>
      <w:r>
        <w:t xml:space="preserve">PRP.K2 = ((1000 х 60% х 16/365) + (1000 х 60% х 15/366)) - 26,30 = 50,89 - 26,30 =  24,59 руб.   </w:t>
      </w:r>
    </w:p>
    <w:p w14:paraId="72D63AA3" w14:textId="77777777" w:rsidR="00082A07" w:rsidRDefault="00BE2E12">
      <w:pPr>
        <w:spacing w:after="19" w:line="259" w:lineRule="auto"/>
        <w:ind w:left="722" w:firstLine="0"/>
        <w:jc w:val="left"/>
      </w:pPr>
      <w:r>
        <w:t xml:space="preserve">  </w:t>
      </w:r>
    </w:p>
    <w:p w14:paraId="1F9469FD" w14:textId="77777777" w:rsidR="00082A07" w:rsidRDefault="00BE2E12">
      <w:pPr>
        <w:ind w:left="14" w:right="75" w:firstLine="708"/>
      </w:pPr>
      <w:r>
        <w:t>Условный пример 3. Определить абсолютный доход и доходность сертификата номиналом 10</w:t>
      </w:r>
      <w:r>
        <w:t xml:space="preserve"> тыс. руб., размещенного под 10% годовых на три месяца.  </w:t>
      </w:r>
    </w:p>
    <w:p w14:paraId="1BB2E29C" w14:textId="77777777" w:rsidR="00082A07" w:rsidRDefault="00BE2E12">
      <w:pPr>
        <w:ind w:left="727" w:right="75"/>
      </w:pPr>
      <w:r>
        <w:t xml:space="preserve">Решение. Абсолютный размер дохода составит:  </w:t>
      </w:r>
    </w:p>
    <w:p w14:paraId="38AC2A07" w14:textId="77777777" w:rsidR="00082A07" w:rsidRDefault="00BE2E12">
      <w:pPr>
        <w:spacing w:after="3"/>
        <w:ind w:left="727" w:right="75"/>
      </w:pPr>
      <w:r>
        <w:t xml:space="preserve">Д=(0,1*10*3)/12 = 250 руб  </w:t>
      </w:r>
    </w:p>
    <w:p w14:paraId="3FD52097" w14:textId="77777777" w:rsidR="00082A07" w:rsidRDefault="00BE2E12">
      <w:pPr>
        <w:spacing w:after="63" w:line="259" w:lineRule="auto"/>
        <w:ind w:left="722" w:firstLine="0"/>
        <w:jc w:val="left"/>
      </w:pPr>
      <w:r>
        <w:t xml:space="preserve">  </w:t>
      </w:r>
    </w:p>
    <w:p w14:paraId="6E5016B9" w14:textId="77777777" w:rsidR="00082A07" w:rsidRDefault="00BE2E12">
      <w:pPr>
        <w:spacing w:after="3"/>
        <w:ind w:left="727" w:right="75"/>
      </w:pPr>
      <w:r>
        <w:t xml:space="preserve">Доходность сертификата за весь срок займа составит:  </w:t>
      </w:r>
    </w:p>
    <w:p w14:paraId="11849731" w14:textId="77777777" w:rsidR="00082A07" w:rsidRDefault="00BE2E12">
      <w:pPr>
        <w:spacing w:after="61" w:line="259" w:lineRule="auto"/>
        <w:ind w:left="722" w:firstLine="0"/>
        <w:jc w:val="left"/>
      </w:pPr>
      <w:r>
        <w:t xml:space="preserve">  </w:t>
      </w:r>
    </w:p>
    <w:p w14:paraId="26A90081" w14:textId="77777777" w:rsidR="00082A07" w:rsidRDefault="00BE2E12">
      <w:pPr>
        <w:spacing w:after="0"/>
        <w:ind w:left="727" w:right="75"/>
      </w:pPr>
      <w:r>
        <w:t xml:space="preserve">I = 250/10000=0,025 или 2,5%  </w:t>
      </w:r>
    </w:p>
    <w:p w14:paraId="3C851634" w14:textId="77777777" w:rsidR="00082A07" w:rsidRDefault="00BE2E12">
      <w:pPr>
        <w:spacing w:after="16" w:line="259" w:lineRule="auto"/>
        <w:ind w:left="722" w:firstLine="0"/>
        <w:jc w:val="left"/>
      </w:pPr>
      <w:r>
        <w:t xml:space="preserve">  </w:t>
      </w:r>
    </w:p>
    <w:p w14:paraId="58B18B5A" w14:textId="77777777" w:rsidR="00082A07" w:rsidRDefault="00BE2E12">
      <w:pPr>
        <w:ind w:left="14" w:right="75" w:firstLine="708"/>
      </w:pPr>
      <w:r>
        <w:t>Условный пример 4. Депозитный сертификат номиналом 10 тыс. руб. размещен под 15% годовых сроком на шесть месяцев. Через три месяца рыночная цена по шестимесячным долговым обязательствам составила 20%. Какой доход получит владелец сертификата, решивший прод</w:t>
      </w:r>
      <w:r>
        <w:t xml:space="preserve">ать его?  </w:t>
      </w:r>
    </w:p>
    <w:p w14:paraId="2E3BD9F5" w14:textId="77777777" w:rsidR="00082A07" w:rsidRDefault="00BE2E12">
      <w:pPr>
        <w:ind w:left="727" w:right="3458"/>
      </w:pPr>
      <w:r>
        <w:rPr>
          <w:b/>
        </w:rPr>
        <w:t>Решение:</w:t>
      </w:r>
      <w:r>
        <w:t xml:space="preserve">  Общий доход сертификата за весь срок обращения:  </w:t>
      </w:r>
    </w:p>
    <w:p w14:paraId="492552D0" w14:textId="77777777" w:rsidR="00082A07" w:rsidRDefault="00BE2E12">
      <w:pPr>
        <w:spacing w:after="68" w:line="259" w:lineRule="auto"/>
        <w:ind w:left="722" w:firstLine="0"/>
        <w:jc w:val="left"/>
      </w:pPr>
      <w:r>
        <w:lastRenderedPageBreak/>
        <w:t xml:space="preserve">   </w:t>
      </w:r>
    </w:p>
    <w:p w14:paraId="37E6C1FD" w14:textId="77777777" w:rsidR="00082A07" w:rsidRDefault="00BE2E12">
      <w:pPr>
        <w:spacing w:after="0"/>
        <w:ind w:left="727" w:right="75"/>
      </w:pPr>
      <w:r>
        <w:t xml:space="preserve">Д = 0,15*10000*6/12=750 руб  </w:t>
      </w:r>
    </w:p>
    <w:p w14:paraId="2AACEB3E" w14:textId="77777777" w:rsidR="00082A07" w:rsidRDefault="00BE2E12">
      <w:pPr>
        <w:spacing w:after="66" w:line="259" w:lineRule="auto"/>
        <w:ind w:left="722" w:firstLine="0"/>
        <w:jc w:val="left"/>
      </w:pPr>
      <w:r>
        <w:t xml:space="preserve">  </w:t>
      </w:r>
    </w:p>
    <w:p w14:paraId="46C96551" w14:textId="77777777" w:rsidR="00082A07" w:rsidRDefault="00BE2E12">
      <w:pPr>
        <w:spacing w:after="0"/>
        <w:ind w:left="727" w:right="75"/>
      </w:pPr>
      <w:r>
        <w:t xml:space="preserve">Наращенная стоимость сертификата на дату погашения:  </w:t>
      </w:r>
    </w:p>
    <w:p w14:paraId="3740AC51" w14:textId="77777777" w:rsidR="00082A07" w:rsidRDefault="00BE2E12">
      <w:pPr>
        <w:spacing w:after="0" w:line="259" w:lineRule="auto"/>
        <w:ind w:left="722" w:firstLine="0"/>
        <w:jc w:val="left"/>
      </w:pPr>
      <w:r>
        <w:t xml:space="preserve">  </w:t>
      </w:r>
    </w:p>
    <w:p w14:paraId="471F7BBD" w14:textId="77777777" w:rsidR="00082A07" w:rsidRDefault="00BE2E12">
      <w:pPr>
        <w:spacing w:after="3"/>
        <w:ind w:left="727" w:right="75"/>
      </w:pPr>
      <w:r>
        <w:t xml:space="preserve">S = 10000+750=10750 he,  </w:t>
      </w:r>
    </w:p>
    <w:p w14:paraId="1DDAD31C" w14:textId="77777777" w:rsidR="00082A07" w:rsidRDefault="00BE2E12">
      <w:pPr>
        <w:spacing w:after="63" w:line="259" w:lineRule="auto"/>
        <w:ind w:left="722" w:firstLine="0"/>
        <w:jc w:val="left"/>
      </w:pPr>
      <w:r>
        <w:t xml:space="preserve">  </w:t>
      </w:r>
    </w:p>
    <w:p w14:paraId="6EE19DA7" w14:textId="77777777" w:rsidR="00082A07" w:rsidRDefault="00BE2E12">
      <w:pPr>
        <w:spacing w:after="3"/>
        <w:ind w:left="727" w:right="75"/>
      </w:pPr>
      <w:r>
        <w:t xml:space="preserve">Определим рыночную стоимость сертификата на дату продажи   </w:t>
      </w:r>
    </w:p>
    <w:p w14:paraId="606A109E" w14:textId="77777777" w:rsidR="00082A07" w:rsidRDefault="00BE2E12">
      <w:pPr>
        <w:spacing w:after="0" w:line="259" w:lineRule="auto"/>
        <w:ind w:left="722" w:firstLine="0"/>
        <w:jc w:val="left"/>
      </w:pPr>
      <w:r>
        <w:t xml:space="preserve">  </w:t>
      </w:r>
    </w:p>
    <w:p w14:paraId="600C6E77" w14:textId="77777777" w:rsidR="00082A07" w:rsidRDefault="00BE2E12">
      <w:pPr>
        <w:spacing w:after="66" w:line="259" w:lineRule="auto"/>
        <w:ind w:left="722" w:firstLine="0"/>
        <w:jc w:val="left"/>
      </w:pPr>
      <w:r>
        <w:t xml:space="preserve">  </w:t>
      </w:r>
    </w:p>
    <w:p w14:paraId="57F6A8BD" w14:textId="77777777" w:rsidR="00082A07" w:rsidRDefault="00BE2E12">
      <w:pPr>
        <w:spacing w:after="0"/>
        <w:ind w:left="727" w:right="75"/>
      </w:pPr>
      <w:r>
        <w:t xml:space="preserve">Pрын = 10750 / (1+(0,2*6)/12) = 9772,7 руб  </w:t>
      </w:r>
    </w:p>
    <w:p w14:paraId="2CB44EE0" w14:textId="77777777" w:rsidR="00082A07" w:rsidRDefault="00BE2E12">
      <w:pPr>
        <w:spacing w:after="50" w:line="259" w:lineRule="auto"/>
        <w:ind w:left="722" w:firstLine="0"/>
        <w:jc w:val="left"/>
      </w:pPr>
      <w:r>
        <w:t xml:space="preserve">  </w:t>
      </w:r>
    </w:p>
    <w:p w14:paraId="1C42B6A7" w14:textId="77777777" w:rsidR="00082A07" w:rsidRDefault="00BE2E12">
      <w:pPr>
        <w:ind w:left="727" w:right="1164"/>
      </w:pPr>
      <w:r>
        <w:t xml:space="preserve">Доход покупателя составит 977,3 руб. (10 750 — 9772,7). Доход продавца будет -277,3 руб. (9772,7 — 10 000).  </w:t>
      </w:r>
    </w:p>
    <w:p w14:paraId="4665DEE3" w14:textId="77777777" w:rsidR="00082A07" w:rsidRDefault="00BE2E12">
      <w:pPr>
        <w:spacing w:after="5"/>
        <w:ind w:left="14" w:right="75" w:firstLine="708"/>
      </w:pPr>
      <w:r>
        <w:t>Таким образом, такого рода сделк</w:t>
      </w:r>
      <w:r>
        <w:t>а принесла бы продавцу сертификата убыток. Это объясняется тем, что рыночная цена сертификата зависит от текущей рыночной ставки и срока, оставшегося до его погашения, при этом зависимость носит обратно пропорциональный характер: чем выше значения указанны</w:t>
      </w:r>
      <w:r>
        <w:t xml:space="preserve">х показателей, тем меньше рыночная цена сертификата.  </w:t>
      </w:r>
    </w:p>
    <w:p w14:paraId="4D248979" w14:textId="77777777" w:rsidR="00082A07" w:rsidRDefault="00BE2E12">
      <w:pPr>
        <w:spacing w:after="0" w:line="259" w:lineRule="auto"/>
        <w:ind w:left="722" w:firstLine="0"/>
        <w:jc w:val="left"/>
      </w:pPr>
      <w:r>
        <w:t xml:space="preserve">  </w:t>
      </w:r>
    </w:p>
    <w:p w14:paraId="0DBACD16" w14:textId="77777777" w:rsidR="00082A07" w:rsidRDefault="00BE2E12">
      <w:pPr>
        <w:spacing w:after="19" w:line="259" w:lineRule="auto"/>
        <w:ind w:left="722" w:firstLine="0"/>
        <w:jc w:val="left"/>
      </w:pPr>
      <w:r>
        <w:t xml:space="preserve">  </w:t>
      </w:r>
    </w:p>
    <w:p w14:paraId="525A8E92" w14:textId="77777777" w:rsidR="00082A07" w:rsidRDefault="00BE2E12">
      <w:pPr>
        <w:pStyle w:val="3"/>
        <w:spacing w:after="53"/>
        <w:ind w:left="1381"/>
      </w:pPr>
      <w:r>
        <w:t xml:space="preserve">Задания Задача </w:t>
      </w:r>
    </w:p>
    <w:p w14:paraId="771C5F1D" w14:textId="77777777" w:rsidR="00082A07" w:rsidRDefault="00BE2E12">
      <w:pPr>
        <w:ind w:left="727" w:right="75"/>
      </w:pPr>
      <w:r>
        <w:t xml:space="preserve">1. Определите:  </w:t>
      </w:r>
    </w:p>
    <w:p w14:paraId="1679C0D7" w14:textId="77777777" w:rsidR="00082A07" w:rsidRDefault="00BE2E12">
      <w:pPr>
        <w:ind w:left="727" w:right="75"/>
      </w:pPr>
      <w:r>
        <w:t xml:space="preserve">размер годовой ставки при начислении точных процентов, равных по размеру  </w:t>
      </w:r>
    </w:p>
    <w:p w14:paraId="57E7C1C2" w14:textId="77777777" w:rsidR="00082A07" w:rsidRDefault="00BE2E12">
      <w:pPr>
        <w:ind w:left="720" w:right="4309" w:hanging="706"/>
      </w:pPr>
      <w:r>
        <w:t xml:space="preserve">коммерческим процентам, в 2017 году;  </w:t>
      </w:r>
      <w:r>
        <w:t xml:space="preserve">сумму обыкновенных и точных процентов.  </w:t>
      </w:r>
    </w:p>
    <w:p w14:paraId="71011E85" w14:textId="77777777" w:rsidR="00082A07" w:rsidRDefault="00BE2E12">
      <w:pPr>
        <w:ind w:left="14" w:right="75" w:firstLine="708"/>
      </w:pPr>
      <w:r>
        <w:t xml:space="preserve">Годовая ставка при начислении обыкновенных процентов по депозитному 30 – дневному сертификату номиналом 700 тыс. рублей равна 8,5 %.  </w:t>
      </w:r>
    </w:p>
    <w:p w14:paraId="52FCB57F" w14:textId="77777777" w:rsidR="00082A07" w:rsidRDefault="00BE2E12">
      <w:pPr>
        <w:spacing w:after="16" w:line="259" w:lineRule="auto"/>
        <w:ind w:left="722" w:firstLine="0"/>
        <w:jc w:val="left"/>
      </w:pPr>
      <w:r>
        <w:t xml:space="preserve">  </w:t>
      </w:r>
    </w:p>
    <w:p w14:paraId="43CBB99B" w14:textId="77777777" w:rsidR="00082A07" w:rsidRDefault="00BE2E12">
      <w:pPr>
        <w:spacing w:after="16"/>
        <w:ind w:left="14" w:right="75" w:firstLine="708"/>
      </w:pPr>
      <w:r>
        <w:t xml:space="preserve">Задача 2. Определите сумму начисленных процентов и сумму погашения долгового </w:t>
      </w:r>
      <w:r>
        <w:t xml:space="preserve">обязательства. Депозитный сертификат номиналом 500 тыс. рублей выдан 20 января 2006 года. Погашается он 5 октября 2018 года. Годовая ставка определена в размере 7,5 %.  </w:t>
      </w:r>
    </w:p>
    <w:p w14:paraId="799C3B6F" w14:textId="77777777" w:rsidR="00082A07" w:rsidRDefault="00BE2E12">
      <w:pPr>
        <w:spacing w:after="56" w:line="259" w:lineRule="auto"/>
        <w:ind w:left="722" w:firstLine="0"/>
        <w:jc w:val="left"/>
      </w:pPr>
      <w:r>
        <w:t xml:space="preserve">  </w:t>
      </w:r>
    </w:p>
    <w:p w14:paraId="79A10024" w14:textId="77777777" w:rsidR="00082A07" w:rsidRDefault="00BE2E12">
      <w:pPr>
        <w:ind w:left="14" w:right="75" w:firstLine="708"/>
      </w:pPr>
      <w:r>
        <w:t>Задача 3. Номинал сертификата – 700 тыс. руб., процент – 25%, выпущен на 91 день. О</w:t>
      </w:r>
      <w:r>
        <w:t xml:space="preserve">пределить сумму, которую получит вкладчик при погашении сертификата.  </w:t>
      </w:r>
    </w:p>
    <w:p w14:paraId="308F57CB" w14:textId="77777777" w:rsidR="00082A07" w:rsidRDefault="00BE2E12">
      <w:pPr>
        <w:spacing w:after="56" w:line="259" w:lineRule="auto"/>
        <w:ind w:left="722" w:firstLine="0"/>
        <w:jc w:val="left"/>
      </w:pPr>
      <w:r>
        <w:t xml:space="preserve">  </w:t>
      </w:r>
    </w:p>
    <w:p w14:paraId="0627E42F" w14:textId="77777777" w:rsidR="00082A07" w:rsidRDefault="00BE2E12">
      <w:pPr>
        <w:spacing w:after="16"/>
        <w:ind w:left="14" w:right="75" w:firstLine="708"/>
      </w:pPr>
      <w:r>
        <w:t>Задача 4. Номинал сертификата – 1 млн руб., процент – 20%, выпущен на 180 дней. По какой цене инвестор купит сертификат за 30 дней до погашения сертификата, если он желал бы обеспечи</w:t>
      </w:r>
      <w:r>
        <w:t xml:space="preserve">ть себе доходность в размере 25%?  </w:t>
      </w:r>
    </w:p>
    <w:p w14:paraId="4369A5F5" w14:textId="77777777" w:rsidR="00082A07" w:rsidRDefault="00BE2E12">
      <w:pPr>
        <w:spacing w:after="56" w:line="259" w:lineRule="auto"/>
        <w:ind w:left="722" w:firstLine="0"/>
        <w:jc w:val="left"/>
      </w:pPr>
      <w:r>
        <w:t xml:space="preserve">  </w:t>
      </w:r>
    </w:p>
    <w:p w14:paraId="47107B66" w14:textId="77777777" w:rsidR="00082A07" w:rsidRDefault="00BE2E12">
      <w:pPr>
        <w:spacing w:after="16"/>
        <w:ind w:left="14" w:right="75" w:firstLine="708"/>
      </w:pPr>
      <w:r>
        <w:t>Задача 5. Номинал сертификата – 800 тыс. руб., процент – 20%, выпущен на 91 день. Инвестор покупает его за 30 дней до погашения по цене 820 тыс. руб. Определить доходность его операции, если он продержит сертификат до</w:t>
      </w:r>
      <w:r>
        <w:t xml:space="preserve"> погашения.  </w:t>
      </w:r>
    </w:p>
    <w:p w14:paraId="5E5AD843" w14:textId="77777777" w:rsidR="00082A07" w:rsidRDefault="00BE2E12">
      <w:pPr>
        <w:spacing w:after="16" w:line="259" w:lineRule="auto"/>
        <w:ind w:left="722" w:firstLine="0"/>
        <w:jc w:val="left"/>
      </w:pPr>
      <w:r>
        <w:t xml:space="preserve">  </w:t>
      </w:r>
    </w:p>
    <w:p w14:paraId="5E2764DE" w14:textId="77777777" w:rsidR="00082A07" w:rsidRDefault="00BE2E12">
      <w:pPr>
        <w:spacing w:after="9"/>
        <w:ind w:left="14" w:right="75" w:firstLine="708"/>
      </w:pPr>
      <w:r>
        <w:lastRenderedPageBreak/>
        <w:t>Задача 6. Найдите цену покупки и продажи депозитного сертификата и определите доходность операции. Хозяйствующий субъект купил сертификат номинальной стоимостью 500 тыс. руб. с годовым дисконтом 10% и сроком погашения через 6 месяцев. Через 3 месяца он про</w:t>
      </w:r>
      <w:r>
        <w:t xml:space="preserve">дает данный сертификат.  </w:t>
      </w:r>
    </w:p>
    <w:p w14:paraId="28559362" w14:textId="77777777" w:rsidR="00082A07" w:rsidRDefault="00BE2E12">
      <w:pPr>
        <w:spacing w:after="6"/>
        <w:ind w:left="14" w:right="75" w:firstLine="708"/>
      </w:pPr>
      <w:r>
        <w:t>Задача 7. Определите цену покупки и продажи депозитного сертификата. Хозяйствующий субъект купил сертификат номинальной стоимостью 1 тыс. руб. с годовым дисконтом 30% и сроком погашения через 6 месяцев. Через 3 месяца хозяйствующи</w:t>
      </w:r>
      <w:r>
        <w:t xml:space="preserve">й субъект продает данный сертификат. Рыночная ставка дисконта по трехмесячному депозитному сертификату в момент продажи составляет 15% годовых.  </w:t>
      </w:r>
    </w:p>
    <w:p w14:paraId="7603DE4E" w14:textId="77777777" w:rsidR="00082A07" w:rsidRDefault="00BE2E12">
      <w:pPr>
        <w:spacing w:after="2" w:line="259" w:lineRule="auto"/>
        <w:ind w:left="722" w:firstLine="0"/>
        <w:jc w:val="left"/>
      </w:pPr>
      <w:r>
        <w:rPr>
          <w:sz w:val="22"/>
        </w:rPr>
        <w:t xml:space="preserve"> </w:t>
      </w:r>
      <w:r>
        <w:t xml:space="preserve"> </w:t>
      </w:r>
    </w:p>
    <w:p w14:paraId="0D745006" w14:textId="77777777" w:rsidR="00082A07" w:rsidRDefault="00BE2E12">
      <w:pPr>
        <w:ind w:left="14" w:right="75" w:firstLine="708"/>
      </w:pPr>
      <w:r>
        <w:t xml:space="preserve">Задание 1. Составить логическую схему выдачи сберегательного сертификата работником банка (условия по коммерческому банку по выбору студента).  </w:t>
      </w:r>
    </w:p>
    <w:p w14:paraId="422EA90E" w14:textId="77777777" w:rsidR="00082A07" w:rsidRDefault="00BE2E12">
      <w:pPr>
        <w:spacing w:after="0" w:line="259" w:lineRule="auto"/>
        <w:ind w:left="722" w:firstLine="0"/>
        <w:jc w:val="left"/>
      </w:pPr>
      <w:r>
        <w:t xml:space="preserve">  </w:t>
      </w:r>
    </w:p>
    <w:p w14:paraId="131864BE" w14:textId="77777777" w:rsidR="00082A07" w:rsidRDefault="00BE2E12">
      <w:pPr>
        <w:spacing w:after="81" w:line="282" w:lineRule="auto"/>
        <w:ind w:left="14" w:right="70" w:firstLine="708"/>
        <w:jc w:val="left"/>
      </w:pPr>
      <w:r>
        <w:t>Задание 2. Составить логическую схему выдачи депозитного сертификата работником банка (условия по коммерческ</w:t>
      </w:r>
      <w:r>
        <w:t xml:space="preserve">ому банку по выбору студента).  </w:t>
      </w:r>
    </w:p>
    <w:p w14:paraId="29DD7AA8" w14:textId="77777777" w:rsidR="00082A07" w:rsidRDefault="00BE2E12">
      <w:pPr>
        <w:pStyle w:val="2"/>
        <w:spacing w:after="81" w:line="282" w:lineRule="auto"/>
        <w:ind w:left="14" w:right="70" w:firstLine="708"/>
        <w:jc w:val="left"/>
      </w:pPr>
      <w:bookmarkStart w:id="5" w:name="_Toc31625"/>
      <w:r>
        <w:t xml:space="preserve">Практическая подготовка 2 Портфель ценных бумаг  </w:t>
      </w:r>
      <w:bookmarkEnd w:id="5"/>
    </w:p>
    <w:p w14:paraId="30B74A43" w14:textId="77777777" w:rsidR="00082A07" w:rsidRDefault="00BE2E12">
      <w:pPr>
        <w:spacing w:after="65" w:line="259" w:lineRule="auto"/>
        <w:ind w:left="722" w:firstLine="0"/>
        <w:jc w:val="left"/>
      </w:pPr>
      <w:r>
        <w:t xml:space="preserve">  </w:t>
      </w:r>
    </w:p>
    <w:p w14:paraId="02A8ADE8" w14:textId="77777777" w:rsidR="00082A07" w:rsidRDefault="00BE2E12">
      <w:pPr>
        <w:pStyle w:val="3"/>
        <w:ind w:left="1381" w:right="741"/>
      </w:pPr>
      <w:r>
        <w:t xml:space="preserve">Алгоритм выполнения работы  </w:t>
      </w:r>
    </w:p>
    <w:p w14:paraId="1C244E49" w14:textId="77777777" w:rsidR="00082A07" w:rsidRDefault="00BE2E12">
      <w:pPr>
        <w:spacing w:after="0" w:line="259" w:lineRule="auto"/>
        <w:ind w:left="814" w:firstLine="0"/>
        <w:jc w:val="center"/>
      </w:pPr>
      <w:r>
        <w:t xml:space="preserve">  </w:t>
      </w:r>
    </w:p>
    <w:p w14:paraId="37DC186B" w14:textId="77777777" w:rsidR="00082A07" w:rsidRDefault="00BE2E12">
      <w:pPr>
        <w:spacing w:after="63" w:line="259" w:lineRule="auto"/>
        <w:ind w:left="722" w:firstLine="0"/>
        <w:jc w:val="left"/>
      </w:pPr>
      <w:r>
        <w:t xml:space="preserve">  </w:t>
      </w:r>
    </w:p>
    <w:p w14:paraId="11A19FCF" w14:textId="77777777" w:rsidR="00082A07" w:rsidRDefault="00BE2E12">
      <w:pPr>
        <w:spacing w:after="17"/>
        <w:ind w:left="14" w:right="75" w:firstLine="708"/>
      </w:pPr>
      <w:r>
        <w:t>Портфель - это совокупность чего-</w:t>
      </w:r>
      <w:r>
        <w:t>либо. Достаточно широкое понятие, применяемое в различных сферах экономики, говорящее о размере деятельности, экономической перспективе, месте на рынке и тд. фирмы, организации, предприятия. Портфельные инвестиции - это вложение денежных средств в акции, о</w:t>
      </w:r>
      <w:r>
        <w:t xml:space="preserve">блигации и другие ценные бумаги, выпущенные на рынок различными инвесторами (государством, корпорациями и частными компаниями).   </w:t>
      </w:r>
    </w:p>
    <w:p w14:paraId="007C8100" w14:textId="77777777" w:rsidR="00082A07" w:rsidRDefault="00BE2E12">
      <w:pPr>
        <w:spacing w:after="9"/>
        <w:ind w:left="14" w:right="75" w:firstLine="708"/>
      </w:pPr>
      <w:r>
        <w:t>Исходя их понятия портфельных инвестиций, портфель ценных бумаг - это набор ценных бумаг, обеспечивающий для инвестора удовле</w:t>
      </w:r>
      <w:r>
        <w:t xml:space="preserve">творительные количественнокачественные характеристики финансовых инструментов. Основными количественнокачественными характеристиками являются:   </w:t>
      </w:r>
    </w:p>
    <w:p w14:paraId="436D8456" w14:textId="77777777" w:rsidR="00082A07" w:rsidRDefault="00BE2E12">
      <w:pPr>
        <w:spacing w:after="0" w:line="282" w:lineRule="auto"/>
        <w:ind w:left="713" w:right="6371" w:hanging="10"/>
        <w:jc w:val="left"/>
      </w:pPr>
      <w:r>
        <w:t xml:space="preserve">доходность ликвидность надежность реализуемость уровень риска.  </w:t>
      </w:r>
    </w:p>
    <w:p w14:paraId="5B7ABEF1" w14:textId="77777777" w:rsidR="00082A07" w:rsidRDefault="00BE2E12">
      <w:pPr>
        <w:ind w:left="14" w:right="75" w:firstLine="708"/>
      </w:pPr>
      <w:r>
        <w:t>При формировании инвестиционного портфеля дол</w:t>
      </w:r>
      <w:r>
        <w:t xml:space="preserve">жна учитываться целевая стратегия вложения в инвестиционные объекты. Основная цель формирования портфеля ценных бумаг - сохранить и приумножить капитал. При этом существует ряд результатов, к которым стремятся при формировании инвестиционного портфеля:  </w:t>
      </w:r>
    </w:p>
    <w:p w14:paraId="0EFC17D8" w14:textId="77777777" w:rsidR="00082A07" w:rsidRDefault="00BE2E12">
      <w:pPr>
        <w:ind w:left="727" w:right="75"/>
      </w:pPr>
      <w:r>
        <w:t>м</w:t>
      </w:r>
      <w:r>
        <w:t xml:space="preserve">аксимизация роста капитала максимизация </w:t>
      </w:r>
    </w:p>
    <w:p w14:paraId="782B6958" w14:textId="77777777" w:rsidR="00082A07" w:rsidRDefault="00BE2E12">
      <w:pPr>
        <w:ind w:left="727" w:right="75"/>
      </w:pPr>
      <w:r>
        <w:t xml:space="preserve">роста дохода  </w:t>
      </w:r>
    </w:p>
    <w:p w14:paraId="347557CB" w14:textId="77777777" w:rsidR="00082A07" w:rsidRDefault="00BE2E12">
      <w:pPr>
        <w:spacing w:after="0"/>
        <w:ind w:left="727" w:right="75"/>
      </w:pPr>
      <w:r>
        <w:t xml:space="preserve">обеспечение безопасности (страхование от всевозможных рисков и стабильность в  </w:t>
      </w:r>
    </w:p>
    <w:p w14:paraId="14B5E648" w14:textId="77777777" w:rsidR="00082A07" w:rsidRDefault="00BE2E12">
      <w:pPr>
        <w:ind w:left="722" w:right="4582" w:hanging="708"/>
      </w:pPr>
      <w:r>
        <w:t xml:space="preserve">получении дохода) обеспечение ликвидности.  </w:t>
      </w:r>
    </w:p>
    <w:p w14:paraId="21502256" w14:textId="77777777" w:rsidR="00082A07" w:rsidRDefault="00BE2E12">
      <w:pPr>
        <w:spacing w:after="6"/>
        <w:ind w:left="14" w:right="75" w:firstLine="708"/>
      </w:pPr>
      <w:r>
        <w:lastRenderedPageBreak/>
        <w:t>Сущность портфельного инвестирования подразумевает вложение в финансовые ак</w:t>
      </w:r>
      <w:r>
        <w:t xml:space="preserve">тивы в зависимости от целей и задач формирования того или иного типа портфеля ценных бумаг. Основу формирования портфеля ценных бумаг закладывают процентное соотношение между различными типами активов. Портфельное инвестирование направлено на:   </w:t>
      </w:r>
    </w:p>
    <w:p w14:paraId="1A421057" w14:textId="77777777" w:rsidR="00082A07" w:rsidRDefault="00BE2E12">
      <w:pPr>
        <w:ind w:left="727" w:right="75"/>
      </w:pPr>
      <w:r>
        <w:t>планирова</w:t>
      </w:r>
      <w:r>
        <w:t xml:space="preserve">ние секторов фондового рынка анализ </w:t>
      </w:r>
    </w:p>
    <w:p w14:paraId="73799DF0" w14:textId="77777777" w:rsidR="00082A07" w:rsidRDefault="00BE2E12">
      <w:pPr>
        <w:ind w:left="727" w:right="75"/>
      </w:pPr>
      <w:r>
        <w:t xml:space="preserve">и оценку инвестиционной деятельности  </w:t>
      </w:r>
    </w:p>
    <w:p w14:paraId="1BACF334" w14:textId="77777777" w:rsidR="00082A07" w:rsidRDefault="00BE2E12">
      <w:pPr>
        <w:ind w:left="727" w:right="75"/>
      </w:pPr>
      <w:r>
        <w:t xml:space="preserve">контроль за инвестиционной деятельностью в различных секторах фондового  </w:t>
      </w:r>
    </w:p>
    <w:p w14:paraId="54FAE4D6" w14:textId="77777777" w:rsidR="00082A07" w:rsidRDefault="00BE2E12">
      <w:pPr>
        <w:spacing w:after="3"/>
        <w:ind w:left="22" w:right="75"/>
      </w:pPr>
      <w:r>
        <w:t xml:space="preserve">рынка.  </w:t>
      </w:r>
    </w:p>
    <w:p w14:paraId="3829C281" w14:textId="77777777" w:rsidR="00082A07" w:rsidRDefault="00BE2E12">
      <w:pPr>
        <w:spacing w:after="7"/>
        <w:ind w:left="14" w:right="75" w:firstLine="708"/>
      </w:pPr>
      <w:r>
        <w:t>С теоретической точки зрения портфель ценных бумаг может состоять из одной ценной бумаги, но это очень рискованно, поэтому при формировании портфеля ценных бумаг происходит замена одной ценной бумаги на другие. Такой способ позволяет улучшать условия инвес</w:t>
      </w:r>
      <w:r>
        <w:t>тирования, отмечая лучшие инвестиционные характеристики и используя стереотип: обеспечить требуемую устойчивость дохода при минимальном риске. На фондовом рынке в настоящее время преобладают два типа участников - это клиенты, у которых остро стоит проблема</w:t>
      </w:r>
      <w:r>
        <w:t xml:space="preserve"> размещения временно свободного капитала, а с другой стороны, клиенты, нуждающиеся в оборотных средствах. Таким образом, портфель ценных бумаг - это совокупность различных инвестиционных инструментов для достижения конкретной цели инвестора. Он может состо</w:t>
      </w:r>
      <w:r>
        <w:t xml:space="preserve">ять из одной ценной бумаги или нескольких видов ценных бумаг с различными инвестиционными ценностями: акциями, облигациями, депозитными и сберегательными сертификатами и др.   </w:t>
      </w:r>
    </w:p>
    <w:p w14:paraId="3517A3C2" w14:textId="77777777" w:rsidR="00082A07" w:rsidRDefault="00BE2E12">
      <w:pPr>
        <w:spacing w:after="16"/>
        <w:ind w:left="14" w:right="75" w:firstLine="708"/>
      </w:pPr>
      <w:r>
        <w:t>Вкладывая свободные денежные средства в ценные бумаги, инвесторы формируют порт</w:t>
      </w:r>
      <w:r>
        <w:t xml:space="preserve">фель ценных бумаг, и тут важно выделить тип портфеля, исходя из соотношения доходности и риска. В целом доход портфеля возникает за счет двух составляющих:  курсовая разница текущие выплаты (проценты, дивиденды).  </w:t>
      </w:r>
    </w:p>
    <w:p w14:paraId="66F21B99" w14:textId="77777777" w:rsidR="00082A07" w:rsidRDefault="00BE2E12">
      <w:pPr>
        <w:ind w:left="14" w:right="75" w:firstLine="708"/>
      </w:pPr>
      <w:r>
        <w:t>Уменьшение риска вложений, как правило, д</w:t>
      </w:r>
      <w:r>
        <w:t>остигается за счет диверсификации (разделения) портфеля, т.е. невысокие доходы по одним ценным бумагам компенсируются высокодоходными. При этом риск сокращается за счет использования ценных бумаг предприятий различных отраслей экономики, не связанных между</w:t>
      </w:r>
      <w:r>
        <w:t xml:space="preserve"> собой. По исследованиям зарубежных экономистов определено, что риск портфеля уменьшается, если в него включено 8-20 видов ценных бумаг. При этом следует помнить, что диверсификация устраняет только риск, связанный с приобретением ценных бумаг определенной</w:t>
      </w:r>
      <w:r>
        <w:t xml:space="preserve"> организации. Формирование портфеля ценных бумаг осуществляется ключевым участником рынка - инвестором, поэтому существует связь между типом инвестора и типом портфеля. Выделяют следующие виды инвесторов:  </w:t>
      </w:r>
    </w:p>
    <w:p w14:paraId="7119996A" w14:textId="77777777" w:rsidR="00082A07" w:rsidRDefault="00BE2E12">
      <w:pPr>
        <w:ind w:left="22" w:right="75"/>
      </w:pPr>
      <w:r>
        <w:rPr>
          <w:rFonts w:ascii="Calibri" w:eastAsia="Calibri" w:hAnsi="Calibri" w:cs="Calibri"/>
          <w:sz w:val="22"/>
        </w:rPr>
        <w:t xml:space="preserve"> </w:t>
      </w:r>
      <w:r>
        <w:t>консервативный  (умеренный)  инвестор  -  получа</w:t>
      </w:r>
      <w:r>
        <w:t xml:space="preserve">ет  минимальный  доход,  минимизирует риски и обеспечивает надежность вложений умеренно-агрессивный - обеспечивает высокий доход и безопасность вложений,  </w:t>
      </w:r>
    </w:p>
    <w:p w14:paraId="7E1F79BB" w14:textId="77777777" w:rsidR="00082A07" w:rsidRDefault="00BE2E12">
      <w:pPr>
        <w:ind w:left="22" w:right="75"/>
      </w:pPr>
      <w:r>
        <w:t>защиту инвестиций агрессивный инвестор - использует высокодоходные ценные бумаги,  сопровождаемые вы</w:t>
      </w:r>
      <w:r>
        <w:t>соким уровнем риска опытный инвестор - обладает опытом работы на фондовом рынке, профессиональными знаниями, осуществляет стабильные вложения капитала с высокой ликвидностью вложений изощренный игрок - нацелен на максимальный доход, при высоком уровне риск</w:t>
      </w:r>
      <w:r>
        <w:t xml:space="preserve">а (вплоть до потери капитала).  </w:t>
      </w:r>
    </w:p>
    <w:p w14:paraId="188DEF73" w14:textId="77777777" w:rsidR="00082A07" w:rsidRDefault="00BE2E12">
      <w:pPr>
        <w:spacing w:after="61" w:line="259" w:lineRule="auto"/>
        <w:ind w:left="722" w:firstLine="0"/>
        <w:jc w:val="left"/>
      </w:pPr>
      <w:r>
        <w:t xml:space="preserve">  </w:t>
      </w:r>
    </w:p>
    <w:p w14:paraId="1827D3A4" w14:textId="77777777" w:rsidR="00082A07" w:rsidRDefault="00BE2E12">
      <w:pPr>
        <w:spacing w:after="3"/>
        <w:ind w:left="727" w:right="75"/>
      </w:pPr>
      <w:r>
        <w:t xml:space="preserve">Задания  </w:t>
      </w:r>
    </w:p>
    <w:p w14:paraId="4AEEEB48" w14:textId="77777777" w:rsidR="00082A07" w:rsidRDefault="00BE2E12">
      <w:pPr>
        <w:spacing w:after="61" w:line="259" w:lineRule="auto"/>
        <w:ind w:left="722" w:firstLine="0"/>
        <w:jc w:val="left"/>
      </w:pPr>
      <w:r>
        <w:lastRenderedPageBreak/>
        <w:t xml:space="preserve">  </w:t>
      </w:r>
    </w:p>
    <w:p w14:paraId="4AC5058B" w14:textId="77777777" w:rsidR="00082A07" w:rsidRDefault="00BE2E12">
      <w:pPr>
        <w:spacing w:after="0"/>
        <w:ind w:left="727" w:right="75"/>
      </w:pPr>
      <w:r>
        <w:t xml:space="preserve">Задание 1. Заполнить таблицу  </w:t>
      </w:r>
    </w:p>
    <w:p w14:paraId="03727DEA" w14:textId="77777777" w:rsidR="00082A07" w:rsidRDefault="00BE2E12">
      <w:pPr>
        <w:spacing w:after="63" w:line="259" w:lineRule="auto"/>
        <w:ind w:left="722" w:firstLine="0"/>
        <w:jc w:val="left"/>
      </w:pPr>
      <w:r>
        <w:t xml:space="preserve">  </w:t>
      </w:r>
    </w:p>
    <w:p w14:paraId="5A553A5F" w14:textId="77777777" w:rsidR="00082A07" w:rsidRDefault="00BE2E12">
      <w:pPr>
        <w:spacing w:after="1"/>
        <w:ind w:left="727" w:right="75"/>
      </w:pPr>
      <w:r>
        <w:t xml:space="preserve">Таблица 1-Примерное структура ЦБ по видам портфеля  </w:t>
      </w:r>
    </w:p>
    <w:p w14:paraId="12AD297A" w14:textId="77777777" w:rsidR="00082A07" w:rsidRDefault="00BE2E12">
      <w:pPr>
        <w:spacing w:after="0" w:line="259" w:lineRule="auto"/>
        <w:ind w:left="722" w:firstLine="0"/>
        <w:jc w:val="left"/>
      </w:pPr>
      <w:r>
        <w:t xml:space="preserve">  </w:t>
      </w:r>
    </w:p>
    <w:tbl>
      <w:tblPr>
        <w:tblStyle w:val="TableGrid"/>
        <w:tblW w:w="9575" w:type="dxa"/>
        <w:tblInd w:w="-89" w:type="dxa"/>
        <w:tblCellMar>
          <w:top w:w="29" w:type="dxa"/>
          <w:left w:w="108" w:type="dxa"/>
          <w:bottom w:w="0" w:type="dxa"/>
          <w:right w:w="115" w:type="dxa"/>
        </w:tblCellMar>
        <w:tblLook w:val="04A0" w:firstRow="1" w:lastRow="0" w:firstColumn="1" w:lastColumn="0" w:noHBand="0" w:noVBand="1"/>
      </w:tblPr>
      <w:tblGrid>
        <w:gridCol w:w="3190"/>
        <w:gridCol w:w="3190"/>
        <w:gridCol w:w="3195"/>
      </w:tblGrid>
      <w:tr w:rsidR="00082A07" w14:paraId="169B14B6" w14:textId="77777777">
        <w:trPr>
          <w:trHeight w:val="622"/>
        </w:trPr>
        <w:tc>
          <w:tcPr>
            <w:tcW w:w="3190" w:type="dxa"/>
            <w:tcBorders>
              <w:top w:val="single" w:sz="4" w:space="0" w:color="000000"/>
              <w:left w:val="single" w:sz="4" w:space="0" w:color="000000"/>
              <w:bottom w:val="single" w:sz="4" w:space="0" w:color="000000"/>
              <w:right w:val="single" w:sz="4" w:space="0" w:color="000000"/>
            </w:tcBorders>
          </w:tcPr>
          <w:p w14:paraId="181CF46E" w14:textId="77777777" w:rsidR="00082A07" w:rsidRDefault="00BE2E12">
            <w:pPr>
              <w:spacing w:after="0" w:line="259" w:lineRule="auto"/>
              <w:ind w:left="0" w:firstLine="0"/>
              <w:jc w:val="left"/>
            </w:pPr>
            <w:r>
              <w:t xml:space="preserve">Ценные бумаги  </w:t>
            </w:r>
          </w:p>
        </w:tc>
        <w:tc>
          <w:tcPr>
            <w:tcW w:w="3190" w:type="dxa"/>
            <w:tcBorders>
              <w:top w:val="single" w:sz="4" w:space="0" w:color="000000"/>
              <w:left w:val="single" w:sz="4" w:space="0" w:color="000000"/>
              <w:bottom w:val="single" w:sz="4" w:space="0" w:color="000000"/>
              <w:right w:val="single" w:sz="4" w:space="0" w:color="000000"/>
            </w:tcBorders>
          </w:tcPr>
          <w:p w14:paraId="29D9E1E6" w14:textId="77777777" w:rsidR="00082A07" w:rsidRDefault="00BE2E12">
            <w:pPr>
              <w:spacing w:after="0" w:line="259" w:lineRule="auto"/>
              <w:ind w:left="0" w:firstLine="0"/>
              <w:jc w:val="center"/>
            </w:pPr>
            <w:r>
              <w:t xml:space="preserve">Портфель агрессивного инвестора  </w:t>
            </w:r>
          </w:p>
        </w:tc>
        <w:tc>
          <w:tcPr>
            <w:tcW w:w="3195" w:type="dxa"/>
            <w:tcBorders>
              <w:top w:val="single" w:sz="4" w:space="0" w:color="000000"/>
              <w:left w:val="single" w:sz="4" w:space="0" w:color="000000"/>
              <w:bottom w:val="single" w:sz="4" w:space="0" w:color="000000"/>
              <w:right w:val="single" w:sz="4" w:space="0" w:color="000000"/>
            </w:tcBorders>
          </w:tcPr>
          <w:p w14:paraId="26BC0867" w14:textId="77777777" w:rsidR="00082A07" w:rsidRDefault="00BE2E12">
            <w:pPr>
              <w:spacing w:after="0" w:line="259" w:lineRule="auto"/>
              <w:ind w:left="0" w:firstLine="0"/>
              <w:jc w:val="center"/>
            </w:pPr>
            <w:r>
              <w:t xml:space="preserve">Портфель консервативного инвестора  </w:t>
            </w:r>
          </w:p>
        </w:tc>
      </w:tr>
      <w:tr w:rsidR="00082A07" w14:paraId="21B88BFF" w14:textId="77777777">
        <w:trPr>
          <w:trHeight w:val="322"/>
        </w:trPr>
        <w:tc>
          <w:tcPr>
            <w:tcW w:w="3190" w:type="dxa"/>
            <w:tcBorders>
              <w:top w:val="single" w:sz="4" w:space="0" w:color="000000"/>
              <w:left w:val="single" w:sz="4" w:space="0" w:color="000000"/>
              <w:bottom w:val="single" w:sz="4" w:space="0" w:color="000000"/>
              <w:right w:val="single" w:sz="4" w:space="0" w:color="000000"/>
            </w:tcBorders>
          </w:tcPr>
          <w:p w14:paraId="567653EC" w14:textId="77777777" w:rsidR="00082A07" w:rsidRDefault="00BE2E12">
            <w:pPr>
              <w:spacing w:after="0" w:line="259" w:lineRule="auto"/>
              <w:ind w:left="0" w:firstLine="0"/>
              <w:jc w:val="left"/>
            </w:pPr>
            <w:r>
              <w:t xml:space="preserve">Акции  </w:t>
            </w:r>
          </w:p>
        </w:tc>
        <w:tc>
          <w:tcPr>
            <w:tcW w:w="3190" w:type="dxa"/>
            <w:tcBorders>
              <w:top w:val="single" w:sz="4" w:space="0" w:color="000000"/>
              <w:left w:val="single" w:sz="4" w:space="0" w:color="000000"/>
              <w:bottom w:val="single" w:sz="4" w:space="0" w:color="000000"/>
              <w:right w:val="single" w:sz="4" w:space="0" w:color="000000"/>
            </w:tcBorders>
          </w:tcPr>
          <w:p w14:paraId="147E5B5B" w14:textId="77777777" w:rsidR="00082A07" w:rsidRDefault="00BE2E12">
            <w:pPr>
              <w:spacing w:after="0" w:line="259" w:lineRule="auto"/>
              <w:ind w:left="182" w:firstLine="0"/>
              <w:jc w:val="center"/>
            </w:pPr>
            <w:r>
              <w:t xml:space="preserve">  </w:t>
            </w:r>
          </w:p>
        </w:tc>
        <w:tc>
          <w:tcPr>
            <w:tcW w:w="3195" w:type="dxa"/>
            <w:tcBorders>
              <w:top w:val="single" w:sz="4" w:space="0" w:color="000000"/>
              <w:left w:val="single" w:sz="4" w:space="0" w:color="000000"/>
              <w:bottom w:val="single" w:sz="4" w:space="0" w:color="000000"/>
              <w:right w:val="single" w:sz="4" w:space="0" w:color="000000"/>
            </w:tcBorders>
          </w:tcPr>
          <w:p w14:paraId="4E8364A2" w14:textId="77777777" w:rsidR="00082A07" w:rsidRDefault="00BE2E12">
            <w:pPr>
              <w:spacing w:after="0" w:line="259" w:lineRule="auto"/>
              <w:ind w:left="193" w:firstLine="0"/>
              <w:jc w:val="center"/>
            </w:pPr>
            <w:r>
              <w:t xml:space="preserve">  </w:t>
            </w:r>
          </w:p>
        </w:tc>
      </w:tr>
      <w:tr w:rsidR="00082A07" w14:paraId="72E46E08" w14:textId="77777777">
        <w:trPr>
          <w:trHeight w:val="322"/>
        </w:trPr>
        <w:tc>
          <w:tcPr>
            <w:tcW w:w="3190" w:type="dxa"/>
            <w:tcBorders>
              <w:top w:val="single" w:sz="4" w:space="0" w:color="000000"/>
              <w:left w:val="single" w:sz="4" w:space="0" w:color="000000"/>
              <w:bottom w:val="single" w:sz="4" w:space="0" w:color="000000"/>
              <w:right w:val="single" w:sz="4" w:space="0" w:color="000000"/>
            </w:tcBorders>
          </w:tcPr>
          <w:p w14:paraId="3FDF73C1" w14:textId="77777777" w:rsidR="00082A07" w:rsidRDefault="00BE2E12">
            <w:pPr>
              <w:spacing w:after="0" w:line="259" w:lineRule="auto"/>
              <w:ind w:left="0" w:firstLine="0"/>
              <w:jc w:val="left"/>
            </w:pPr>
            <w:r>
              <w:t xml:space="preserve">Облигации  </w:t>
            </w:r>
          </w:p>
        </w:tc>
        <w:tc>
          <w:tcPr>
            <w:tcW w:w="3190" w:type="dxa"/>
            <w:tcBorders>
              <w:top w:val="single" w:sz="4" w:space="0" w:color="000000"/>
              <w:left w:val="single" w:sz="4" w:space="0" w:color="000000"/>
              <w:bottom w:val="single" w:sz="4" w:space="0" w:color="000000"/>
              <w:right w:val="single" w:sz="4" w:space="0" w:color="000000"/>
            </w:tcBorders>
          </w:tcPr>
          <w:p w14:paraId="7A687CD7" w14:textId="77777777" w:rsidR="00082A07" w:rsidRDefault="00BE2E12">
            <w:pPr>
              <w:spacing w:after="0" w:line="259" w:lineRule="auto"/>
              <w:ind w:left="182" w:firstLine="0"/>
              <w:jc w:val="center"/>
            </w:pPr>
            <w:r>
              <w:t xml:space="preserve">  </w:t>
            </w:r>
          </w:p>
        </w:tc>
        <w:tc>
          <w:tcPr>
            <w:tcW w:w="3195" w:type="dxa"/>
            <w:tcBorders>
              <w:top w:val="single" w:sz="4" w:space="0" w:color="000000"/>
              <w:left w:val="single" w:sz="4" w:space="0" w:color="000000"/>
              <w:bottom w:val="single" w:sz="4" w:space="0" w:color="000000"/>
              <w:right w:val="single" w:sz="4" w:space="0" w:color="000000"/>
            </w:tcBorders>
          </w:tcPr>
          <w:p w14:paraId="158A3A1F" w14:textId="77777777" w:rsidR="00082A07" w:rsidRDefault="00BE2E12">
            <w:pPr>
              <w:spacing w:after="0" w:line="259" w:lineRule="auto"/>
              <w:ind w:left="193" w:firstLine="0"/>
              <w:jc w:val="center"/>
            </w:pPr>
            <w:r>
              <w:t xml:space="preserve">  </w:t>
            </w:r>
          </w:p>
        </w:tc>
      </w:tr>
      <w:tr w:rsidR="00082A07" w14:paraId="4213562A" w14:textId="77777777">
        <w:trPr>
          <w:trHeight w:val="322"/>
        </w:trPr>
        <w:tc>
          <w:tcPr>
            <w:tcW w:w="3190" w:type="dxa"/>
            <w:tcBorders>
              <w:top w:val="single" w:sz="4" w:space="0" w:color="000000"/>
              <w:left w:val="single" w:sz="4" w:space="0" w:color="000000"/>
              <w:bottom w:val="single" w:sz="4" w:space="0" w:color="000000"/>
              <w:right w:val="single" w:sz="4" w:space="0" w:color="000000"/>
            </w:tcBorders>
          </w:tcPr>
          <w:p w14:paraId="405E20A4" w14:textId="77777777" w:rsidR="00082A07" w:rsidRDefault="00BE2E12">
            <w:pPr>
              <w:spacing w:after="0" w:line="259" w:lineRule="auto"/>
              <w:ind w:left="0" w:firstLine="0"/>
              <w:jc w:val="left"/>
            </w:pPr>
            <w:r>
              <w:t xml:space="preserve">…  </w:t>
            </w:r>
          </w:p>
        </w:tc>
        <w:tc>
          <w:tcPr>
            <w:tcW w:w="3190" w:type="dxa"/>
            <w:tcBorders>
              <w:top w:val="single" w:sz="4" w:space="0" w:color="000000"/>
              <w:left w:val="single" w:sz="4" w:space="0" w:color="000000"/>
              <w:bottom w:val="single" w:sz="4" w:space="0" w:color="000000"/>
              <w:right w:val="single" w:sz="4" w:space="0" w:color="000000"/>
            </w:tcBorders>
          </w:tcPr>
          <w:p w14:paraId="7617179B" w14:textId="77777777" w:rsidR="00082A07" w:rsidRDefault="00BE2E12">
            <w:pPr>
              <w:spacing w:after="0" w:line="259" w:lineRule="auto"/>
              <w:ind w:left="182" w:firstLine="0"/>
              <w:jc w:val="center"/>
            </w:pPr>
            <w:r>
              <w:t xml:space="preserve">  </w:t>
            </w:r>
          </w:p>
        </w:tc>
        <w:tc>
          <w:tcPr>
            <w:tcW w:w="3195" w:type="dxa"/>
            <w:tcBorders>
              <w:top w:val="single" w:sz="4" w:space="0" w:color="000000"/>
              <w:left w:val="single" w:sz="4" w:space="0" w:color="000000"/>
              <w:bottom w:val="single" w:sz="4" w:space="0" w:color="000000"/>
              <w:right w:val="single" w:sz="4" w:space="0" w:color="000000"/>
            </w:tcBorders>
          </w:tcPr>
          <w:p w14:paraId="6EF181F4" w14:textId="77777777" w:rsidR="00082A07" w:rsidRDefault="00BE2E12">
            <w:pPr>
              <w:spacing w:after="0" w:line="259" w:lineRule="auto"/>
              <w:ind w:left="193" w:firstLine="0"/>
              <w:jc w:val="center"/>
            </w:pPr>
            <w:r>
              <w:t xml:space="preserve">  </w:t>
            </w:r>
          </w:p>
        </w:tc>
      </w:tr>
      <w:tr w:rsidR="00082A07" w14:paraId="1F2B1B63" w14:textId="77777777">
        <w:trPr>
          <w:trHeight w:val="322"/>
        </w:trPr>
        <w:tc>
          <w:tcPr>
            <w:tcW w:w="3190" w:type="dxa"/>
            <w:tcBorders>
              <w:top w:val="single" w:sz="4" w:space="0" w:color="000000"/>
              <w:left w:val="single" w:sz="4" w:space="0" w:color="000000"/>
              <w:bottom w:val="single" w:sz="4" w:space="0" w:color="000000"/>
              <w:right w:val="single" w:sz="4" w:space="0" w:color="000000"/>
            </w:tcBorders>
          </w:tcPr>
          <w:p w14:paraId="7ADD7214" w14:textId="77777777" w:rsidR="00082A07" w:rsidRDefault="00BE2E12">
            <w:pPr>
              <w:spacing w:after="0" w:line="259" w:lineRule="auto"/>
              <w:ind w:left="0" w:firstLine="0"/>
              <w:jc w:val="left"/>
            </w:pPr>
            <w:r>
              <w:t xml:space="preserve">Итого  </w:t>
            </w:r>
          </w:p>
        </w:tc>
        <w:tc>
          <w:tcPr>
            <w:tcW w:w="3190" w:type="dxa"/>
            <w:tcBorders>
              <w:top w:val="single" w:sz="4" w:space="0" w:color="000000"/>
              <w:left w:val="single" w:sz="4" w:space="0" w:color="000000"/>
              <w:bottom w:val="single" w:sz="4" w:space="0" w:color="000000"/>
              <w:right w:val="single" w:sz="4" w:space="0" w:color="000000"/>
            </w:tcBorders>
          </w:tcPr>
          <w:p w14:paraId="1C6E6DE4" w14:textId="77777777" w:rsidR="00082A07" w:rsidRDefault="00BE2E12">
            <w:pPr>
              <w:spacing w:after="0" w:line="259" w:lineRule="auto"/>
              <w:ind w:left="4" w:firstLine="0"/>
              <w:jc w:val="center"/>
            </w:pPr>
            <w:r>
              <w:t xml:space="preserve">100  </w:t>
            </w:r>
          </w:p>
        </w:tc>
        <w:tc>
          <w:tcPr>
            <w:tcW w:w="3195" w:type="dxa"/>
            <w:tcBorders>
              <w:top w:val="single" w:sz="4" w:space="0" w:color="000000"/>
              <w:left w:val="single" w:sz="4" w:space="0" w:color="000000"/>
              <w:bottom w:val="single" w:sz="4" w:space="0" w:color="000000"/>
              <w:right w:val="single" w:sz="4" w:space="0" w:color="000000"/>
            </w:tcBorders>
          </w:tcPr>
          <w:p w14:paraId="537A8AC9" w14:textId="77777777" w:rsidR="00082A07" w:rsidRDefault="00BE2E12">
            <w:pPr>
              <w:spacing w:after="0" w:line="259" w:lineRule="auto"/>
              <w:ind w:left="10" w:firstLine="0"/>
              <w:jc w:val="center"/>
            </w:pPr>
            <w:r>
              <w:t xml:space="preserve">100  </w:t>
            </w:r>
          </w:p>
        </w:tc>
      </w:tr>
    </w:tbl>
    <w:p w14:paraId="53C65AB0" w14:textId="77777777" w:rsidR="00082A07" w:rsidRDefault="00BE2E12">
      <w:pPr>
        <w:spacing w:after="16" w:line="259" w:lineRule="auto"/>
        <w:ind w:left="722" w:firstLine="0"/>
        <w:jc w:val="left"/>
      </w:pPr>
      <w:r>
        <w:t xml:space="preserve">  </w:t>
      </w:r>
    </w:p>
    <w:p w14:paraId="7B91F4D7" w14:textId="77777777" w:rsidR="00082A07" w:rsidRDefault="00BE2E12">
      <w:pPr>
        <w:ind w:left="14" w:right="75" w:firstLine="708"/>
      </w:pPr>
      <w:r>
        <w:t xml:space="preserve">Задание 2. Ситуационная задача по данным Московской биржи: оценка потенциальной портфельной покупки акций. Расчет рендита по акциям.  </w:t>
      </w:r>
    </w:p>
    <w:p w14:paraId="296AD351" w14:textId="77777777" w:rsidR="00082A07" w:rsidRDefault="00BE2E12">
      <w:pPr>
        <w:spacing w:after="16" w:line="259" w:lineRule="auto"/>
        <w:ind w:left="722" w:firstLine="0"/>
        <w:jc w:val="left"/>
      </w:pPr>
      <w:r>
        <w:t xml:space="preserve">  </w:t>
      </w:r>
    </w:p>
    <w:p w14:paraId="0239A3F8" w14:textId="77777777" w:rsidR="00082A07" w:rsidRDefault="00BE2E12">
      <w:pPr>
        <w:ind w:left="14" w:right="75" w:firstLine="708"/>
      </w:pPr>
      <w:r>
        <w:t>Задание 3. Ситуационная задача по данным Московской построить графики скользящей средней и определить ключевые точки п</w:t>
      </w:r>
      <w:r>
        <w:t xml:space="preserve">родажа/покупка.  </w:t>
      </w:r>
    </w:p>
    <w:p w14:paraId="785416E4" w14:textId="77777777" w:rsidR="00082A07" w:rsidRDefault="00BE2E12">
      <w:pPr>
        <w:spacing w:after="0" w:line="259" w:lineRule="auto"/>
        <w:ind w:left="722" w:firstLine="0"/>
        <w:jc w:val="left"/>
      </w:pPr>
      <w:r>
        <w:t xml:space="preserve">  </w:t>
      </w:r>
    </w:p>
    <w:p w14:paraId="4CFF12B4" w14:textId="77777777" w:rsidR="00082A07" w:rsidRDefault="00BE2E12">
      <w:pPr>
        <w:spacing w:after="0" w:line="259" w:lineRule="auto"/>
        <w:ind w:left="722" w:firstLine="0"/>
        <w:jc w:val="left"/>
      </w:pPr>
      <w:r>
        <w:t xml:space="preserve">  </w:t>
      </w:r>
    </w:p>
    <w:p w14:paraId="707D671E" w14:textId="77777777" w:rsidR="00082A07" w:rsidRDefault="00BE2E12">
      <w:pPr>
        <w:spacing w:after="0" w:line="259" w:lineRule="auto"/>
        <w:ind w:left="722" w:firstLine="0"/>
        <w:jc w:val="left"/>
      </w:pPr>
      <w:r>
        <w:t xml:space="preserve">  </w:t>
      </w:r>
    </w:p>
    <w:p w14:paraId="15E9E10A" w14:textId="77777777" w:rsidR="00082A07" w:rsidRDefault="00BE2E12">
      <w:pPr>
        <w:spacing w:after="0" w:line="259" w:lineRule="auto"/>
        <w:ind w:left="722" w:firstLine="0"/>
        <w:jc w:val="left"/>
      </w:pPr>
      <w:r>
        <w:t xml:space="preserve">  </w:t>
      </w:r>
    </w:p>
    <w:p w14:paraId="486AE8EA" w14:textId="77777777" w:rsidR="00082A07" w:rsidRDefault="00BE2E12">
      <w:pPr>
        <w:spacing w:after="19" w:line="259" w:lineRule="auto"/>
        <w:ind w:left="722" w:firstLine="0"/>
        <w:jc w:val="left"/>
      </w:pPr>
      <w:r>
        <w:t xml:space="preserve">  </w:t>
      </w:r>
    </w:p>
    <w:p w14:paraId="48764042" w14:textId="77777777" w:rsidR="00082A07" w:rsidRDefault="00BE2E12">
      <w:pPr>
        <w:ind w:left="14" w:right="75" w:firstLine="708"/>
      </w:pPr>
      <w:r>
        <w:t xml:space="preserve">Изучить документальное оформление и порядок осуществления операций с эмиссионными и неэмиссионными ценными бумагами в банках.   </w:t>
      </w:r>
    </w:p>
    <w:p w14:paraId="7B8C095A" w14:textId="77777777" w:rsidR="00082A07" w:rsidRDefault="00BE2E12">
      <w:pPr>
        <w:spacing w:after="35" w:line="282" w:lineRule="auto"/>
        <w:ind w:left="713" w:right="1813" w:hanging="10"/>
        <w:jc w:val="left"/>
      </w:pPr>
      <w:r>
        <w:t>Рассмотреть и предоставить следующие документы:  договор выдачи простого процентного/дисконтного векселя;  депозитарный договор</w:t>
      </w:r>
      <w:r>
        <w:t xml:space="preserve">;   </w:t>
      </w:r>
    </w:p>
    <w:p w14:paraId="464FB8AE" w14:textId="77777777" w:rsidR="00082A07" w:rsidRDefault="00BE2E12">
      <w:pPr>
        <w:ind w:left="727" w:right="75"/>
      </w:pPr>
      <w:r>
        <w:t xml:space="preserve">договор банковского депозита, удостоверяемого выдачей именного депозитного  </w:t>
      </w:r>
    </w:p>
    <w:p w14:paraId="7B6CD621" w14:textId="77777777" w:rsidR="00082A07" w:rsidRDefault="00BE2E12">
      <w:pPr>
        <w:tabs>
          <w:tab w:val="center" w:pos="1633"/>
          <w:tab w:val="center" w:pos="2307"/>
          <w:tab w:val="center" w:pos="3097"/>
          <w:tab w:val="center" w:pos="4059"/>
        </w:tabs>
        <w:ind w:left="0" w:firstLine="0"/>
        <w:jc w:val="left"/>
      </w:pPr>
      <w:r>
        <w:t xml:space="preserve">сертификата; </w:t>
      </w:r>
      <w:r>
        <w:tab/>
        <w:t xml:space="preserve"> </w:t>
      </w:r>
      <w:r>
        <w:tab/>
        <w:t xml:space="preserve">договор </w:t>
      </w:r>
      <w:r>
        <w:tab/>
        <w:t xml:space="preserve">на </w:t>
      </w:r>
      <w:r>
        <w:tab/>
        <w:t xml:space="preserve">брокерское </w:t>
      </w:r>
    </w:p>
    <w:p w14:paraId="195FB7E9" w14:textId="77777777" w:rsidR="00082A07" w:rsidRDefault="00BE2E12">
      <w:pPr>
        <w:ind w:left="727" w:right="75"/>
      </w:pPr>
      <w:r>
        <w:t xml:space="preserve">обслуживание;   </w:t>
      </w:r>
    </w:p>
    <w:p w14:paraId="081F2C4E" w14:textId="77777777" w:rsidR="00082A07" w:rsidRDefault="00BE2E12">
      <w:pPr>
        <w:spacing w:after="3"/>
        <w:ind w:left="727" w:right="75"/>
      </w:pPr>
      <w:r>
        <w:t xml:space="preserve">заявление инвестора - физического лица (для совершения операций в рамках  </w:t>
      </w:r>
    </w:p>
    <w:p w14:paraId="2EF36AD4" w14:textId="77777777" w:rsidR="00082A07" w:rsidRDefault="00BE2E12">
      <w:pPr>
        <w:ind w:left="722" w:right="75" w:hanging="708"/>
      </w:pPr>
      <w:r>
        <w:t>договора на брокерское обслуживание);  за</w:t>
      </w:r>
      <w:r>
        <w:t xml:space="preserve">явление на государственную регистрацию выпуска (дополнительного выпуска)  </w:t>
      </w:r>
    </w:p>
    <w:p w14:paraId="4B560D39" w14:textId="77777777" w:rsidR="00082A07" w:rsidRDefault="00BE2E12">
      <w:pPr>
        <w:spacing w:after="4" w:line="282" w:lineRule="auto"/>
        <w:ind w:left="722" w:right="1703" w:hanging="708"/>
        <w:jc w:val="left"/>
      </w:pPr>
      <w:r>
        <w:t xml:space="preserve">ценных бумаг;  решение о выпуске (дополнительном выпуске) ценных бумаг;  отчѐт об итогах выпуска (дополнительного выпуска) ценных бумаг.  </w:t>
      </w:r>
    </w:p>
    <w:p w14:paraId="3F46251D" w14:textId="77777777" w:rsidR="00082A07" w:rsidRDefault="00BE2E12">
      <w:pPr>
        <w:spacing w:after="68" w:line="259" w:lineRule="auto"/>
        <w:ind w:left="722" w:firstLine="0"/>
        <w:jc w:val="left"/>
      </w:pPr>
      <w:r>
        <w:t xml:space="preserve">  </w:t>
      </w:r>
    </w:p>
    <w:p w14:paraId="010AA879" w14:textId="77777777" w:rsidR="00082A07" w:rsidRDefault="00BE2E12">
      <w:pPr>
        <w:spacing w:after="1"/>
        <w:ind w:left="727" w:right="75"/>
      </w:pPr>
      <w:r>
        <w:t xml:space="preserve">Дать краткие ответы на следующие вопросы:  </w:t>
      </w:r>
    </w:p>
    <w:p w14:paraId="10EDE2C2" w14:textId="77777777" w:rsidR="00082A07" w:rsidRDefault="00BE2E12">
      <w:pPr>
        <w:spacing w:after="66" w:line="259" w:lineRule="auto"/>
        <w:ind w:left="722" w:firstLine="0"/>
        <w:jc w:val="left"/>
      </w:pPr>
      <w:r>
        <w:t xml:space="preserve">  </w:t>
      </w:r>
    </w:p>
    <w:p w14:paraId="1120D3D1" w14:textId="77777777" w:rsidR="00082A07" w:rsidRDefault="00BE2E12">
      <w:pPr>
        <w:ind w:left="727" w:right="75"/>
      </w:pPr>
      <w:r>
        <w:t xml:space="preserve">Понятие инвестиционной деятельности коммерческих банков.    </w:t>
      </w:r>
    </w:p>
    <w:p w14:paraId="336AC5C4" w14:textId="77777777" w:rsidR="00082A07" w:rsidRDefault="00BE2E12">
      <w:pPr>
        <w:ind w:left="727" w:right="75"/>
      </w:pPr>
      <w:r>
        <w:t xml:space="preserve">Цели деятельности банков на фондовом рынке как инвесторов.    </w:t>
      </w:r>
    </w:p>
    <w:p w14:paraId="2231C151" w14:textId="77777777" w:rsidR="00082A07" w:rsidRDefault="00BE2E12">
      <w:pPr>
        <w:ind w:left="727" w:right="2655"/>
      </w:pPr>
      <w:r>
        <w:t>Деятельность банков как инвесторов:    проведение операций по покупке и продаже ценны</w:t>
      </w:r>
      <w:r>
        <w:t xml:space="preserve">х бумаг;    </w:t>
      </w:r>
    </w:p>
    <w:p w14:paraId="69D1F8BB" w14:textId="77777777" w:rsidR="00082A07" w:rsidRDefault="00BE2E12">
      <w:pPr>
        <w:ind w:left="727" w:right="75"/>
      </w:pPr>
      <w:r>
        <w:lastRenderedPageBreak/>
        <w:t xml:space="preserve">привлечение кредитов под залог приобретенных ценных бумаг;    </w:t>
      </w:r>
    </w:p>
    <w:p w14:paraId="37401E40" w14:textId="77777777" w:rsidR="00082A07" w:rsidRDefault="00BE2E12">
      <w:pPr>
        <w:ind w:left="22" w:right="75"/>
      </w:pPr>
      <w:r>
        <w:rPr>
          <w:rFonts w:ascii="Calibri" w:eastAsia="Calibri" w:hAnsi="Calibri" w:cs="Calibri"/>
          <w:sz w:val="22"/>
        </w:rPr>
        <w:t xml:space="preserve"> </w:t>
      </w:r>
      <w:r>
        <w:t xml:space="preserve">операции  по  реализации  банком  инвестором  прав,  удостоверенных  приобретенными ценными бумагами;   получение процентов, дивидендов и сумм, причитающихся в погашении ценных  </w:t>
      </w:r>
    </w:p>
    <w:p w14:paraId="31D5463B" w14:textId="77777777" w:rsidR="00082A07" w:rsidRDefault="00BE2E12">
      <w:pPr>
        <w:spacing w:after="5" w:line="282" w:lineRule="auto"/>
        <w:ind w:left="722" w:right="70" w:hanging="708"/>
        <w:jc w:val="left"/>
      </w:pPr>
      <w:r>
        <w:t xml:space="preserve">бумаг;   участие в управлении акционерным обществом – эмитентом;   участие в процедуре банкротства в качестве кредитора или акционера;   получения причитающейся доли имущества в случае ликвидации общества.   </w:t>
      </w:r>
    </w:p>
    <w:p w14:paraId="5DF41C20" w14:textId="77777777" w:rsidR="00082A07" w:rsidRDefault="00BE2E12">
      <w:pPr>
        <w:spacing w:after="51" w:line="259" w:lineRule="auto"/>
        <w:ind w:left="722" w:firstLine="0"/>
        <w:jc w:val="left"/>
      </w:pPr>
      <w:r>
        <w:t xml:space="preserve">  </w:t>
      </w:r>
    </w:p>
    <w:p w14:paraId="78E7D788" w14:textId="77777777" w:rsidR="00082A07" w:rsidRDefault="00BE2E12">
      <w:pPr>
        <w:pStyle w:val="2"/>
        <w:ind w:right="81"/>
      </w:pPr>
      <w:bookmarkStart w:id="6" w:name="_Toc31626"/>
      <w:r>
        <w:t xml:space="preserve">Практическая подготовка 3 Активные операции </w:t>
      </w:r>
      <w:r>
        <w:t xml:space="preserve">банков с ценными бумагами  </w:t>
      </w:r>
      <w:bookmarkEnd w:id="6"/>
    </w:p>
    <w:p w14:paraId="7144696D" w14:textId="77777777" w:rsidR="00082A07" w:rsidRDefault="00BE2E12">
      <w:pPr>
        <w:spacing w:after="0" w:line="259" w:lineRule="auto"/>
        <w:ind w:left="14" w:firstLine="0"/>
        <w:jc w:val="left"/>
      </w:pPr>
      <w:r>
        <w:t xml:space="preserve">  </w:t>
      </w:r>
    </w:p>
    <w:p w14:paraId="688D5F86" w14:textId="77777777" w:rsidR="00082A07" w:rsidRDefault="00BE2E12">
      <w:pPr>
        <w:spacing w:after="68" w:line="259" w:lineRule="auto"/>
        <w:ind w:left="14" w:firstLine="0"/>
        <w:jc w:val="left"/>
      </w:pPr>
      <w:r>
        <w:t xml:space="preserve">  </w:t>
      </w:r>
    </w:p>
    <w:p w14:paraId="12968B4C" w14:textId="77777777" w:rsidR="00082A07" w:rsidRDefault="00BE2E12">
      <w:pPr>
        <w:pStyle w:val="3"/>
        <w:ind w:left="1381" w:right="727"/>
      </w:pPr>
      <w:r>
        <w:t xml:space="preserve">Алгоритм выполнения работы  </w:t>
      </w:r>
    </w:p>
    <w:p w14:paraId="346AA080" w14:textId="77777777" w:rsidR="00082A07" w:rsidRDefault="00BE2E12">
      <w:pPr>
        <w:spacing w:after="68"/>
        <w:ind w:left="14" w:right="75" w:firstLine="720"/>
      </w:pPr>
      <w:r>
        <w:t xml:space="preserve">Первая часть представляет собой тест по деятельности работника сектора ценных бумаг современного коммерческого банка, в нем закрепляются элементы компетенций, связанные с выполнением регламентов работы по активным операциям с ЦБ.  </w:t>
      </w:r>
    </w:p>
    <w:p w14:paraId="799C29AF" w14:textId="77777777" w:rsidR="00082A07" w:rsidRDefault="00BE2E12">
      <w:pPr>
        <w:spacing w:after="0" w:line="358" w:lineRule="auto"/>
        <w:ind w:left="14" w:right="75" w:firstLine="720"/>
      </w:pPr>
      <w:r>
        <w:t xml:space="preserve">Вторая  часть  задания  </w:t>
      </w:r>
      <w:r>
        <w:t xml:space="preserve">предполагает  заполнение  обучающимися  таблица соответствий функций и деятельности в зависимости от роли банка на РЦБ.  </w:t>
      </w:r>
    </w:p>
    <w:p w14:paraId="76F820F2" w14:textId="77777777" w:rsidR="00082A07" w:rsidRDefault="00BE2E12">
      <w:pPr>
        <w:spacing w:after="23"/>
        <w:ind w:left="14" w:right="75" w:firstLine="720"/>
      </w:pPr>
      <w:r>
        <w:t>В завершении практической подготовки необходимо провести анализ и сделать выводы по реальной ситуации с активными операциями банка с Ц</w:t>
      </w:r>
      <w:r>
        <w:t xml:space="preserve">Б. Обучающимся следует заполнить таблицу, проведя оценку динамики изменений и рассчитать доходность. В завершении представить аналитическую справку.  </w:t>
      </w:r>
    </w:p>
    <w:p w14:paraId="2814E637" w14:textId="77777777" w:rsidR="00082A07" w:rsidRDefault="00BE2E12">
      <w:pPr>
        <w:spacing w:after="16" w:line="259" w:lineRule="auto"/>
        <w:ind w:left="734" w:firstLine="0"/>
        <w:jc w:val="left"/>
      </w:pPr>
      <w:r>
        <w:t xml:space="preserve">  </w:t>
      </w:r>
    </w:p>
    <w:p w14:paraId="44D0A106" w14:textId="77777777" w:rsidR="00082A07" w:rsidRDefault="00BE2E12">
      <w:pPr>
        <w:spacing w:after="106" w:line="259" w:lineRule="auto"/>
        <w:ind w:left="828" w:firstLine="0"/>
        <w:jc w:val="center"/>
      </w:pPr>
      <w:r>
        <w:t xml:space="preserve">  </w:t>
      </w:r>
    </w:p>
    <w:p w14:paraId="12BE433E" w14:textId="77777777" w:rsidR="00082A07" w:rsidRDefault="00BE2E12">
      <w:pPr>
        <w:spacing w:after="1" w:line="259" w:lineRule="auto"/>
        <w:ind w:left="1381" w:right="726" w:hanging="10"/>
        <w:jc w:val="center"/>
      </w:pPr>
      <w:r>
        <w:t xml:space="preserve">Пройти тестирование, ответы пояснить:  </w:t>
      </w:r>
    </w:p>
    <w:p w14:paraId="28264FC2" w14:textId="77777777" w:rsidR="00082A07" w:rsidRDefault="00BE2E12">
      <w:pPr>
        <w:spacing w:after="0" w:line="259" w:lineRule="auto"/>
        <w:ind w:left="722" w:firstLine="0"/>
        <w:jc w:val="left"/>
      </w:pPr>
      <w:r>
        <w:t xml:space="preserve">  </w:t>
      </w:r>
    </w:p>
    <w:p w14:paraId="60CE7BB9" w14:textId="77777777" w:rsidR="00082A07" w:rsidRDefault="00BE2E12">
      <w:pPr>
        <w:numPr>
          <w:ilvl w:val="0"/>
          <w:numId w:val="5"/>
        </w:numPr>
        <w:ind w:right="75" w:firstLine="708"/>
      </w:pPr>
      <w:r>
        <w:t>В РФ риски банков по операциям с ценными бумагами от рис</w:t>
      </w:r>
      <w:r>
        <w:t xml:space="preserve">ков по кредитнодепозитной и расчетной деятельности:  </w:t>
      </w:r>
    </w:p>
    <w:p w14:paraId="6C6D5586" w14:textId="77777777" w:rsidR="00082A07" w:rsidRDefault="00BE2E12">
      <w:pPr>
        <w:ind w:left="727" w:right="75"/>
      </w:pPr>
      <w:r>
        <w:t xml:space="preserve">отграничены;  не </w:t>
      </w:r>
    </w:p>
    <w:p w14:paraId="3976F668" w14:textId="77777777" w:rsidR="00082A07" w:rsidRDefault="00BE2E12">
      <w:pPr>
        <w:ind w:left="727" w:right="75"/>
      </w:pPr>
      <w:r>
        <w:t xml:space="preserve">отграничены.  </w:t>
      </w:r>
    </w:p>
    <w:p w14:paraId="23D7D005" w14:textId="77777777" w:rsidR="00082A07" w:rsidRDefault="00BE2E12">
      <w:pPr>
        <w:numPr>
          <w:ilvl w:val="0"/>
          <w:numId w:val="5"/>
        </w:numPr>
        <w:ind w:right="75" w:firstLine="708"/>
      </w:pPr>
      <w:r>
        <w:t xml:space="preserve">Коммерческие банки в РФ на основе банковской лицензии на рынке ценных бумаг могут выступать в качестве:  </w:t>
      </w:r>
    </w:p>
    <w:p w14:paraId="29541A4C" w14:textId="77777777" w:rsidR="00082A07" w:rsidRDefault="00BE2E12">
      <w:pPr>
        <w:spacing w:after="35" w:line="282" w:lineRule="auto"/>
        <w:ind w:left="713" w:right="3108" w:hanging="10"/>
        <w:jc w:val="left"/>
      </w:pPr>
      <w:r>
        <w:t xml:space="preserve">депозитария; инвестора; эмитента; профессионального участника рынка ценных бумаг; андеррайтера.  </w:t>
      </w:r>
    </w:p>
    <w:p w14:paraId="1A819E38" w14:textId="77777777" w:rsidR="00082A07" w:rsidRDefault="00BE2E12">
      <w:pPr>
        <w:numPr>
          <w:ilvl w:val="0"/>
          <w:numId w:val="5"/>
        </w:numPr>
        <w:ind w:right="75" w:firstLine="708"/>
      </w:pPr>
      <w:r>
        <w:t xml:space="preserve">Коммерческие банки в Р.Ф. выполнять функции профессиональных участников рынка ценных бумаг:  </w:t>
      </w:r>
    </w:p>
    <w:p w14:paraId="799F7E31" w14:textId="77777777" w:rsidR="00082A07" w:rsidRDefault="00BE2E12">
      <w:pPr>
        <w:ind w:left="727" w:right="75"/>
      </w:pPr>
      <w:r>
        <w:t xml:space="preserve">могут не могут могут только после получения соответствующей </w:t>
      </w:r>
    </w:p>
    <w:p w14:paraId="76B91250" w14:textId="77777777" w:rsidR="00082A07" w:rsidRDefault="00BE2E12">
      <w:pPr>
        <w:ind w:left="727" w:right="75"/>
      </w:pPr>
      <w:r>
        <w:t>лиц</w:t>
      </w:r>
      <w:r>
        <w:t xml:space="preserve">ензии ФСФР.   </w:t>
      </w:r>
    </w:p>
    <w:p w14:paraId="35007249" w14:textId="77777777" w:rsidR="00082A07" w:rsidRDefault="00BE2E12">
      <w:pPr>
        <w:numPr>
          <w:ilvl w:val="0"/>
          <w:numId w:val="5"/>
        </w:numPr>
        <w:ind w:right="75" w:firstLine="708"/>
      </w:pPr>
      <w:r>
        <w:t xml:space="preserve">Коммерческий банк быть брокером по операции с государственными ценными бумагами право:  </w:t>
      </w:r>
    </w:p>
    <w:p w14:paraId="6D2D31A9" w14:textId="77777777" w:rsidR="00082A07" w:rsidRDefault="00BE2E12">
      <w:pPr>
        <w:ind w:left="727" w:right="75"/>
      </w:pPr>
      <w:r>
        <w:t xml:space="preserve">не имеет; имеет только после получения </w:t>
      </w:r>
    </w:p>
    <w:p w14:paraId="79D703BF" w14:textId="77777777" w:rsidR="00082A07" w:rsidRDefault="00BE2E12">
      <w:pPr>
        <w:ind w:left="727" w:right="75"/>
      </w:pPr>
      <w:r>
        <w:t xml:space="preserve">лицензии ФСФР; имеет.  </w:t>
      </w:r>
    </w:p>
    <w:p w14:paraId="48B7B132" w14:textId="77777777" w:rsidR="00082A07" w:rsidRDefault="00BE2E12">
      <w:pPr>
        <w:numPr>
          <w:ilvl w:val="0"/>
          <w:numId w:val="5"/>
        </w:numPr>
        <w:ind w:right="75" w:firstLine="708"/>
      </w:pPr>
      <w:r>
        <w:lastRenderedPageBreak/>
        <w:t xml:space="preserve">Коммерческий банк инвестировать свои средства в муниципальные облигации право:  </w:t>
      </w:r>
    </w:p>
    <w:p w14:paraId="4A1599EA" w14:textId="77777777" w:rsidR="00082A07" w:rsidRDefault="00BE2E12">
      <w:pPr>
        <w:ind w:left="727" w:right="75"/>
      </w:pPr>
      <w:r>
        <w:t xml:space="preserve">имеет; </w:t>
      </w:r>
      <w:r>
        <w:t xml:space="preserve">не </w:t>
      </w:r>
    </w:p>
    <w:p w14:paraId="39BE7C2D" w14:textId="77777777" w:rsidR="00082A07" w:rsidRDefault="00BE2E12">
      <w:pPr>
        <w:ind w:left="727" w:right="75"/>
      </w:pPr>
      <w:r>
        <w:t xml:space="preserve">имеет.  </w:t>
      </w:r>
    </w:p>
    <w:p w14:paraId="5BAE9FD7" w14:textId="77777777" w:rsidR="00082A07" w:rsidRDefault="00BE2E12">
      <w:pPr>
        <w:numPr>
          <w:ilvl w:val="0"/>
          <w:numId w:val="5"/>
        </w:numPr>
        <w:ind w:right="75" w:firstLine="708"/>
      </w:pPr>
      <w:r>
        <w:t xml:space="preserve">Инвестиционныйфондявляется: эмитентомценных бумаг; инвестором на рынке ценных бумаг; профессиональным участником рынка ценных бумаг.  </w:t>
      </w:r>
    </w:p>
    <w:p w14:paraId="5536DE9C" w14:textId="77777777" w:rsidR="00082A07" w:rsidRDefault="00BE2E12">
      <w:pPr>
        <w:numPr>
          <w:ilvl w:val="0"/>
          <w:numId w:val="5"/>
        </w:numPr>
        <w:ind w:right="75" w:firstLine="708"/>
      </w:pPr>
      <w:r>
        <w:t xml:space="preserve">Инвестиционный фонд является: эмитентом; андеррайтером; дилером.  </w:t>
      </w:r>
    </w:p>
    <w:p w14:paraId="3506E8E7" w14:textId="77777777" w:rsidR="00082A07" w:rsidRDefault="00BE2E12">
      <w:pPr>
        <w:numPr>
          <w:ilvl w:val="0"/>
          <w:numId w:val="5"/>
        </w:numPr>
        <w:ind w:right="75" w:firstLine="708"/>
      </w:pPr>
      <w:r>
        <w:t>Коммерческий банк получил лицензию брокер</w:t>
      </w:r>
      <w:r>
        <w:t xml:space="preserve">а на рынке ценных бумаг. Этот банк котировать ценные бумаги:  </w:t>
      </w:r>
    </w:p>
    <w:p w14:paraId="6521C4C6" w14:textId="77777777" w:rsidR="00082A07" w:rsidRDefault="00BE2E12">
      <w:pPr>
        <w:numPr>
          <w:ilvl w:val="0"/>
          <w:numId w:val="6"/>
        </w:numPr>
        <w:ind w:right="75" w:hanging="708"/>
      </w:pPr>
      <w:r>
        <w:t xml:space="preserve">не может  </w:t>
      </w:r>
    </w:p>
    <w:p w14:paraId="5B86DE7B" w14:textId="77777777" w:rsidR="00082A07" w:rsidRDefault="00BE2E12">
      <w:pPr>
        <w:numPr>
          <w:ilvl w:val="0"/>
          <w:numId w:val="6"/>
        </w:numPr>
        <w:ind w:right="75" w:hanging="708"/>
      </w:pPr>
      <w:r>
        <w:t xml:space="preserve">может  </w:t>
      </w:r>
    </w:p>
    <w:p w14:paraId="60120CDE" w14:textId="77777777" w:rsidR="00082A07" w:rsidRDefault="00BE2E12">
      <w:pPr>
        <w:numPr>
          <w:ilvl w:val="0"/>
          <w:numId w:val="7"/>
        </w:numPr>
        <w:ind w:right="75" w:hanging="480"/>
      </w:pPr>
      <w:r>
        <w:t xml:space="preserve">Инвестиционная деятельность на рынке ценных бумаг лицензированию: подлежит; не подлежит.  </w:t>
      </w:r>
    </w:p>
    <w:p w14:paraId="2F8487FA" w14:textId="77777777" w:rsidR="00082A07" w:rsidRDefault="00BE2E12">
      <w:pPr>
        <w:numPr>
          <w:ilvl w:val="0"/>
          <w:numId w:val="7"/>
        </w:numPr>
        <w:ind w:right="75" w:hanging="480"/>
      </w:pPr>
      <w:r>
        <w:t>Институциональными инвесторами является: инвестиционные фонды; дилеры на рынке ценн</w:t>
      </w:r>
      <w:r>
        <w:t xml:space="preserve">ых бумаг; страховые организации; Центральный Банк; негосударственные пенсионные фонды.  </w:t>
      </w:r>
    </w:p>
    <w:p w14:paraId="0A6147CF" w14:textId="77777777" w:rsidR="00082A07" w:rsidRDefault="00BE2E12">
      <w:pPr>
        <w:numPr>
          <w:ilvl w:val="0"/>
          <w:numId w:val="7"/>
        </w:numPr>
        <w:ind w:right="75" w:hanging="480"/>
      </w:pPr>
      <w:r>
        <w:t xml:space="preserve">Основным </w:t>
      </w:r>
      <w:r>
        <w:tab/>
        <w:t xml:space="preserve">видом </w:t>
      </w:r>
      <w:r>
        <w:tab/>
        <w:t xml:space="preserve">деятельности </w:t>
      </w:r>
      <w:r>
        <w:tab/>
        <w:t xml:space="preserve">инвестиционного </w:t>
      </w:r>
      <w:r>
        <w:tab/>
        <w:t xml:space="preserve">фонда </w:t>
      </w:r>
      <w:r>
        <w:tab/>
        <w:t xml:space="preserve">является осуществление:  </w:t>
      </w:r>
    </w:p>
    <w:p w14:paraId="510C7656" w14:textId="77777777" w:rsidR="00082A07" w:rsidRDefault="00BE2E12">
      <w:pPr>
        <w:ind w:left="727" w:right="75"/>
      </w:pPr>
      <w:r>
        <w:t xml:space="preserve">вложений от имени фонда в ценные бумаги;  </w:t>
      </w:r>
    </w:p>
    <w:p w14:paraId="6624AC8A" w14:textId="77777777" w:rsidR="00082A07" w:rsidRDefault="00BE2E12">
      <w:pPr>
        <w:ind w:left="22" w:right="75"/>
      </w:pPr>
      <w:r>
        <w:rPr>
          <w:rFonts w:ascii="Calibri" w:eastAsia="Calibri" w:hAnsi="Calibri" w:cs="Calibri"/>
          <w:sz w:val="22"/>
        </w:rPr>
        <w:t xml:space="preserve"> </w:t>
      </w:r>
      <w:r>
        <w:t xml:space="preserve">конкретных  инвестиционных  </w:t>
      </w:r>
      <w:r>
        <w:t xml:space="preserve">проектов,  связанных  со  строительством  и  реконструкцией производственных мощностей; инвестиционного консультирования своих вкладчиков.  </w:t>
      </w:r>
    </w:p>
    <w:p w14:paraId="27FC082B" w14:textId="77777777" w:rsidR="00082A07" w:rsidRDefault="00BE2E12">
      <w:pPr>
        <w:numPr>
          <w:ilvl w:val="0"/>
          <w:numId w:val="7"/>
        </w:numPr>
        <w:ind w:right="75" w:hanging="480"/>
      </w:pPr>
      <w:r>
        <w:t xml:space="preserve">Закрытый инвестиционный фонд свои акции (паи) у акционеров  (пайщиков):  </w:t>
      </w:r>
    </w:p>
    <w:p w14:paraId="0AD231E4" w14:textId="77777777" w:rsidR="00082A07" w:rsidRDefault="00BE2E12">
      <w:pPr>
        <w:ind w:left="727" w:right="75"/>
      </w:pPr>
      <w:r>
        <w:t xml:space="preserve">не выкупает; выкупает.  </w:t>
      </w:r>
    </w:p>
    <w:p w14:paraId="3CD0AA41" w14:textId="77777777" w:rsidR="00082A07" w:rsidRDefault="00BE2E12">
      <w:pPr>
        <w:numPr>
          <w:ilvl w:val="0"/>
          <w:numId w:val="7"/>
        </w:numPr>
        <w:ind w:right="75" w:hanging="480"/>
      </w:pPr>
      <w:r>
        <w:t>Российское закон</w:t>
      </w:r>
      <w:r>
        <w:t xml:space="preserve">одательство позволяет учреждать инвестиционные фонды: акционерные; паевые; долевые.  </w:t>
      </w:r>
    </w:p>
    <w:p w14:paraId="2C2062D2" w14:textId="77777777" w:rsidR="00082A07" w:rsidRDefault="00BE2E12">
      <w:pPr>
        <w:numPr>
          <w:ilvl w:val="0"/>
          <w:numId w:val="7"/>
        </w:numPr>
        <w:ind w:right="75" w:hanging="480"/>
      </w:pPr>
      <w:r>
        <w:t xml:space="preserve">Закрытый инвестиционный фонд утверждается в форме: любого хозяйственного общества  </w:t>
      </w:r>
    </w:p>
    <w:p w14:paraId="717BD8A5" w14:textId="77777777" w:rsidR="00082A07" w:rsidRDefault="00BE2E12">
      <w:pPr>
        <w:ind w:left="727" w:right="75"/>
      </w:pPr>
      <w:r>
        <w:t xml:space="preserve">АО  </w:t>
      </w:r>
    </w:p>
    <w:p w14:paraId="37332149" w14:textId="77777777" w:rsidR="00082A07" w:rsidRDefault="00BE2E12">
      <w:pPr>
        <w:ind w:left="727" w:right="75"/>
      </w:pPr>
      <w:r>
        <w:t xml:space="preserve">ПАО   </w:t>
      </w:r>
    </w:p>
    <w:p w14:paraId="3F90C45D" w14:textId="77777777" w:rsidR="00082A07" w:rsidRDefault="00BE2E12">
      <w:pPr>
        <w:numPr>
          <w:ilvl w:val="0"/>
          <w:numId w:val="7"/>
        </w:numPr>
        <w:ind w:right="75" w:hanging="480"/>
      </w:pPr>
      <w:r>
        <w:t xml:space="preserve">Регулирование деятельности инвестиционных фондов в РФ осуществляет:  </w:t>
      </w:r>
    </w:p>
    <w:p w14:paraId="2FC9EB45" w14:textId="77777777" w:rsidR="00082A07" w:rsidRDefault="00BE2E12">
      <w:pPr>
        <w:spacing w:after="0"/>
        <w:ind w:left="727" w:right="75"/>
      </w:pPr>
      <w:r>
        <w:t>ФСФР</w:t>
      </w:r>
      <w:r>
        <w:t xml:space="preserve">;  </w:t>
      </w:r>
    </w:p>
    <w:p w14:paraId="7053747B" w14:textId="77777777" w:rsidR="00082A07" w:rsidRDefault="00BE2E12">
      <w:pPr>
        <w:ind w:left="727" w:right="5331"/>
      </w:pPr>
      <w:r>
        <w:t xml:space="preserve">Министерство финансов; ЦБ РФ.  </w:t>
      </w:r>
    </w:p>
    <w:p w14:paraId="4CA87849" w14:textId="77777777" w:rsidR="00082A07" w:rsidRDefault="00BE2E12">
      <w:pPr>
        <w:numPr>
          <w:ilvl w:val="0"/>
          <w:numId w:val="7"/>
        </w:numPr>
        <w:ind w:right="75" w:hanging="480"/>
      </w:pPr>
      <w:r>
        <w:t xml:space="preserve">По российскому законодательству инвестиционные фонды могут выпускать следующие виды ценных бумаг:  </w:t>
      </w:r>
    </w:p>
    <w:p w14:paraId="761B6E0B" w14:textId="77777777" w:rsidR="00082A07" w:rsidRDefault="00BE2E12">
      <w:pPr>
        <w:ind w:left="727" w:right="4304"/>
      </w:pPr>
      <w:r>
        <w:t xml:space="preserve">простые акции; привилегированные акции;  </w:t>
      </w:r>
    </w:p>
    <w:p w14:paraId="1559A0EC" w14:textId="77777777" w:rsidR="00082A07" w:rsidRDefault="00BE2E12">
      <w:pPr>
        <w:numPr>
          <w:ilvl w:val="0"/>
          <w:numId w:val="7"/>
        </w:numPr>
        <w:spacing w:after="0"/>
        <w:ind w:right="75" w:hanging="480"/>
      </w:pPr>
      <w:r>
        <w:t>Независимый оценщик оценивает имущество инвестиционного фонда по цене:  продаж</w:t>
      </w:r>
      <w:r>
        <w:t xml:space="preserve">и; </w:t>
      </w:r>
    </w:p>
    <w:p w14:paraId="2A7F3A34" w14:textId="77777777" w:rsidR="00082A07" w:rsidRDefault="00BE2E12">
      <w:pPr>
        <w:spacing w:after="35" w:line="282" w:lineRule="auto"/>
        <w:ind w:left="713" w:right="6518" w:hanging="10"/>
        <w:jc w:val="left"/>
      </w:pPr>
      <w:r>
        <w:t xml:space="preserve">покупки; балансовой; номинальной; рыночной.  </w:t>
      </w:r>
    </w:p>
    <w:p w14:paraId="6DE8A6C4" w14:textId="77777777" w:rsidR="00082A07" w:rsidRDefault="00BE2E12">
      <w:pPr>
        <w:numPr>
          <w:ilvl w:val="0"/>
          <w:numId w:val="7"/>
        </w:numPr>
        <w:spacing w:after="35" w:line="282" w:lineRule="auto"/>
        <w:ind w:right="75" w:hanging="480"/>
      </w:pPr>
      <w:r>
        <w:t xml:space="preserve">Инвестиционный пай предоставляет инвесторам право; участвовать в управлении открытым паевым инвестиционным фондом; требовать выкупа пая </w:t>
      </w:r>
      <w:r>
        <w:lastRenderedPageBreak/>
        <w:t xml:space="preserve">у управляющей компании; покупать проценты на вложенный капитал; получать дивиденды.  </w:t>
      </w:r>
    </w:p>
    <w:p w14:paraId="1152B128" w14:textId="77777777" w:rsidR="00082A07" w:rsidRDefault="00BE2E12">
      <w:pPr>
        <w:numPr>
          <w:ilvl w:val="0"/>
          <w:numId w:val="7"/>
        </w:numPr>
        <w:ind w:right="75" w:hanging="480"/>
      </w:pPr>
      <w:r>
        <w:t>Расчёт стоимости пая для открытого</w:t>
      </w:r>
      <w:r>
        <w:t xml:space="preserve"> паевого инвестиционного фонда осуществляется не реже одного раза в:  </w:t>
      </w:r>
    </w:p>
    <w:p w14:paraId="2C62FA10" w14:textId="77777777" w:rsidR="00082A07" w:rsidRDefault="00BE2E12">
      <w:pPr>
        <w:spacing w:after="35" w:line="282" w:lineRule="auto"/>
        <w:ind w:left="713" w:right="7606" w:hanging="10"/>
        <w:jc w:val="left"/>
      </w:pPr>
      <w:r>
        <w:t xml:space="preserve">квартал; месяц; год; день.  </w:t>
      </w:r>
    </w:p>
    <w:p w14:paraId="6C2009EE" w14:textId="77777777" w:rsidR="00082A07" w:rsidRDefault="00BE2E12">
      <w:pPr>
        <w:numPr>
          <w:ilvl w:val="0"/>
          <w:numId w:val="7"/>
        </w:numPr>
        <w:ind w:right="75" w:hanging="480"/>
      </w:pPr>
      <w:r>
        <w:t xml:space="preserve">Расчет стоимости пая для интервального паевого инвестиционного фонда осуществляется не реже одного раза в:  </w:t>
      </w:r>
    </w:p>
    <w:p w14:paraId="2429F2AA" w14:textId="77777777" w:rsidR="00082A07" w:rsidRDefault="00BE2E12">
      <w:pPr>
        <w:spacing w:after="35" w:line="282" w:lineRule="auto"/>
        <w:ind w:left="713" w:right="7606" w:hanging="10"/>
        <w:jc w:val="left"/>
      </w:pPr>
      <w:r>
        <w:t xml:space="preserve">квартал; месяц; год; день.  </w:t>
      </w:r>
    </w:p>
    <w:p w14:paraId="784F1954" w14:textId="77777777" w:rsidR="00082A07" w:rsidRDefault="00BE2E12">
      <w:pPr>
        <w:numPr>
          <w:ilvl w:val="0"/>
          <w:numId w:val="7"/>
        </w:numPr>
        <w:ind w:right="75" w:hanging="480"/>
      </w:pPr>
      <w:r>
        <w:t>Осуществлять деяте</w:t>
      </w:r>
      <w:r>
        <w:t xml:space="preserve">льность по ведению реестра владельцев паев паевого инвестиционного фонда имеют право:  </w:t>
      </w:r>
    </w:p>
    <w:p w14:paraId="0D8BA6DA" w14:textId="77777777" w:rsidR="00082A07" w:rsidRDefault="00BE2E12">
      <w:pPr>
        <w:ind w:left="727" w:right="75"/>
      </w:pPr>
      <w:r>
        <w:t xml:space="preserve">специализированный регистратор; специализированный </w:t>
      </w:r>
    </w:p>
    <w:p w14:paraId="418CAC12" w14:textId="77777777" w:rsidR="00082A07" w:rsidRDefault="00BE2E12">
      <w:pPr>
        <w:spacing w:after="0"/>
        <w:ind w:left="727" w:right="75"/>
      </w:pPr>
      <w:r>
        <w:t xml:space="preserve">депозитарий.  </w:t>
      </w:r>
    </w:p>
    <w:p w14:paraId="4CB21531" w14:textId="77777777" w:rsidR="00082A07" w:rsidRDefault="00BE2E12">
      <w:pPr>
        <w:spacing w:after="0" w:line="259" w:lineRule="auto"/>
        <w:ind w:left="722" w:firstLine="0"/>
        <w:jc w:val="left"/>
      </w:pPr>
      <w:r>
        <w:t xml:space="preserve">  </w:t>
      </w:r>
    </w:p>
    <w:p w14:paraId="66E3CCCB" w14:textId="77777777" w:rsidR="00082A07" w:rsidRDefault="00BE2E12">
      <w:pPr>
        <w:spacing w:after="16" w:line="259" w:lineRule="auto"/>
        <w:ind w:left="722" w:firstLine="0"/>
        <w:jc w:val="left"/>
      </w:pPr>
      <w:r>
        <w:t xml:space="preserve">  </w:t>
      </w:r>
    </w:p>
    <w:p w14:paraId="4C347956" w14:textId="77777777" w:rsidR="00082A07" w:rsidRDefault="00BE2E12">
      <w:pPr>
        <w:spacing w:after="0"/>
        <w:ind w:left="14" w:right="75" w:firstLine="708"/>
      </w:pPr>
      <w:r>
        <w:t xml:space="preserve">Задание 1. Проанализируйте операции банков с ценными бумагами клиентов, заполните таблицу 1:   </w:t>
      </w:r>
    </w:p>
    <w:tbl>
      <w:tblPr>
        <w:tblStyle w:val="TableGrid"/>
        <w:tblW w:w="9575" w:type="dxa"/>
        <w:tblInd w:w="19" w:type="dxa"/>
        <w:tblCellMar>
          <w:top w:w="118" w:type="dxa"/>
          <w:left w:w="0" w:type="dxa"/>
          <w:bottom w:w="100" w:type="dxa"/>
          <w:right w:w="7" w:type="dxa"/>
        </w:tblCellMar>
        <w:tblLook w:val="04A0" w:firstRow="1" w:lastRow="0" w:firstColumn="1" w:lastColumn="0" w:noHBand="0" w:noVBand="1"/>
      </w:tblPr>
      <w:tblGrid>
        <w:gridCol w:w="3190"/>
        <w:gridCol w:w="3190"/>
        <w:gridCol w:w="3195"/>
      </w:tblGrid>
      <w:tr w:rsidR="00082A07" w14:paraId="2D460422" w14:textId="77777777">
        <w:trPr>
          <w:trHeight w:val="713"/>
        </w:trPr>
        <w:tc>
          <w:tcPr>
            <w:tcW w:w="3190" w:type="dxa"/>
            <w:tcBorders>
              <w:top w:val="single" w:sz="4" w:space="0" w:color="000000"/>
              <w:left w:val="single" w:sz="4" w:space="0" w:color="000000"/>
              <w:bottom w:val="single" w:sz="4" w:space="0" w:color="000000"/>
              <w:right w:val="single" w:sz="4" w:space="0" w:color="000000"/>
            </w:tcBorders>
          </w:tcPr>
          <w:p w14:paraId="141FC02C" w14:textId="77777777" w:rsidR="00082A07" w:rsidRDefault="00BE2E12">
            <w:pPr>
              <w:spacing w:after="0" w:line="259" w:lineRule="auto"/>
              <w:ind w:left="108" w:firstLine="0"/>
              <w:jc w:val="left"/>
            </w:pPr>
            <w:r>
              <w:rPr>
                <w:sz w:val="20"/>
              </w:rPr>
              <w:t xml:space="preserve">Вид услуг  </w:t>
            </w:r>
            <w:r>
              <w:t xml:space="preserve"> </w:t>
            </w:r>
          </w:p>
        </w:tc>
        <w:tc>
          <w:tcPr>
            <w:tcW w:w="3190" w:type="dxa"/>
            <w:tcBorders>
              <w:top w:val="single" w:sz="4" w:space="0" w:color="000000"/>
              <w:left w:val="single" w:sz="4" w:space="0" w:color="000000"/>
              <w:bottom w:val="single" w:sz="4" w:space="0" w:color="000000"/>
              <w:right w:val="single" w:sz="4" w:space="0" w:color="000000"/>
            </w:tcBorders>
            <w:vAlign w:val="center"/>
          </w:tcPr>
          <w:p w14:paraId="211C08FD" w14:textId="77777777" w:rsidR="00082A07" w:rsidRDefault="00BE2E12">
            <w:pPr>
              <w:spacing w:after="0" w:line="259" w:lineRule="auto"/>
              <w:ind w:left="108" w:firstLine="0"/>
            </w:pPr>
            <w:r>
              <w:rPr>
                <w:sz w:val="20"/>
              </w:rPr>
              <w:t xml:space="preserve">Привлекательность данного вида услуги для клиента  </w:t>
            </w:r>
            <w:r>
              <w:t xml:space="preserve"> </w:t>
            </w:r>
          </w:p>
        </w:tc>
        <w:tc>
          <w:tcPr>
            <w:tcW w:w="3195" w:type="dxa"/>
            <w:tcBorders>
              <w:top w:val="single" w:sz="4" w:space="0" w:color="000000"/>
              <w:left w:val="single" w:sz="4" w:space="0" w:color="000000"/>
              <w:bottom w:val="single" w:sz="4" w:space="0" w:color="000000"/>
              <w:right w:val="single" w:sz="4" w:space="0" w:color="000000"/>
            </w:tcBorders>
          </w:tcPr>
          <w:p w14:paraId="4B91A3CE" w14:textId="77777777" w:rsidR="00082A07" w:rsidRDefault="00BE2E12">
            <w:pPr>
              <w:spacing w:after="0" w:line="259" w:lineRule="auto"/>
              <w:ind w:left="-8" w:firstLine="0"/>
              <w:jc w:val="left"/>
            </w:pPr>
            <w:r>
              <w:rPr>
                <w:sz w:val="20"/>
              </w:rPr>
              <w:t xml:space="preserve"> Интерес банка  </w:t>
            </w:r>
            <w:r>
              <w:t xml:space="preserve"> </w:t>
            </w:r>
          </w:p>
        </w:tc>
      </w:tr>
      <w:tr w:rsidR="00082A07" w14:paraId="4F87016A" w14:textId="77777777">
        <w:trPr>
          <w:trHeight w:val="814"/>
        </w:trPr>
        <w:tc>
          <w:tcPr>
            <w:tcW w:w="3190" w:type="dxa"/>
            <w:tcBorders>
              <w:top w:val="single" w:sz="4" w:space="0" w:color="000000"/>
              <w:left w:val="single" w:sz="4" w:space="0" w:color="000000"/>
              <w:bottom w:val="single" w:sz="4" w:space="0" w:color="000000"/>
              <w:right w:val="single" w:sz="4" w:space="0" w:color="000000"/>
            </w:tcBorders>
            <w:vAlign w:val="bottom"/>
          </w:tcPr>
          <w:p w14:paraId="72194E36" w14:textId="77777777" w:rsidR="00082A07" w:rsidRDefault="00BE2E12">
            <w:pPr>
              <w:spacing w:after="0" w:line="259" w:lineRule="auto"/>
              <w:ind w:left="108" w:hanging="2"/>
            </w:pPr>
            <w:r>
              <w:rPr>
                <w:sz w:val="20"/>
              </w:rPr>
              <w:t xml:space="preserve">1.  Брокерские  и  дилерские операции с государственными ЦБ  </w:t>
            </w:r>
            <w:r>
              <w:t xml:space="preserve"> </w:t>
            </w:r>
          </w:p>
        </w:tc>
        <w:tc>
          <w:tcPr>
            <w:tcW w:w="3190" w:type="dxa"/>
            <w:tcBorders>
              <w:top w:val="single" w:sz="4" w:space="0" w:color="000000"/>
              <w:left w:val="single" w:sz="4" w:space="0" w:color="000000"/>
              <w:bottom w:val="single" w:sz="4" w:space="0" w:color="000000"/>
              <w:right w:val="single" w:sz="4" w:space="0" w:color="000000"/>
            </w:tcBorders>
          </w:tcPr>
          <w:p w14:paraId="4FDA60DB" w14:textId="77777777" w:rsidR="00082A07" w:rsidRDefault="00BE2E12">
            <w:pPr>
              <w:spacing w:after="0" w:line="259" w:lineRule="auto"/>
              <w:ind w:left="-8" w:firstLine="0"/>
              <w:jc w:val="left"/>
            </w:pPr>
            <w:r>
              <w:rPr>
                <w:sz w:val="31"/>
                <w:vertAlign w:val="subscript"/>
              </w:rPr>
              <w:t xml:space="preserve"> </w:t>
            </w:r>
            <w:r>
              <w:rPr>
                <w:sz w:val="20"/>
              </w:rPr>
              <w:t xml:space="preserve">  </w:t>
            </w:r>
            <w:r>
              <w:t xml:space="preserve"> </w:t>
            </w:r>
          </w:p>
        </w:tc>
        <w:tc>
          <w:tcPr>
            <w:tcW w:w="3195" w:type="dxa"/>
            <w:tcBorders>
              <w:top w:val="single" w:sz="4" w:space="0" w:color="000000"/>
              <w:left w:val="single" w:sz="4" w:space="0" w:color="000000"/>
              <w:bottom w:val="single" w:sz="4" w:space="0" w:color="000000"/>
              <w:right w:val="single" w:sz="4" w:space="0" w:color="000000"/>
            </w:tcBorders>
          </w:tcPr>
          <w:p w14:paraId="07C2997D" w14:textId="77777777" w:rsidR="00082A07" w:rsidRDefault="00BE2E12">
            <w:pPr>
              <w:spacing w:after="0" w:line="259" w:lineRule="auto"/>
              <w:ind w:left="110" w:firstLine="0"/>
              <w:jc w:val="left"/>
            </w:pPr>
            <w:r>
              <w:rPr>
                <w:sz w:val="20"/>
              </w:rPr>
              <w:t xml:space="preserve">  </w:t>
            </w:r>
            <w:r>
              <w:t xml:space="preserve"> </w:t>
            </w:r>
          </w:p>
        </w:tc>
      </w:tr>
      <w:tr w:rsidR="00082A07" w14:paraId="3B430CD9" w14:textId="77777777">
        <w:trPr>
          <w:trHeight w:val="818"/>
        </w:trPr>
        <w:tc>
          <w:tcPr>
            <w:tcW w:w="3190" w:type="dxa"/>
            <w:tcBorders>
              <w:top w:val="single" w:sz="4" w:space="0" w:color="000000"/>
              <w:left w:val="single" w:sz="4" w:space="0" w:color="000000"/>
              <w:bottom w:val="single" w:sz="4" w:space="0" w:color="000000"/>
              <w:right w:val="single" w:sz="4" w:space="0" w:color="000000"/>
            </w:tcBorders>
            <w:vAlign w:val="bottom"/>
          </w:tcPr>
          <w:p w14:paraId="094E1168" w14:textId="77777777" w:rsidR="00082A07" w:rsidRDefault="00BE2E12">
            <w:pPr>
              <w:spacing w:after="0" w:line="259" w:lineRule="auto"/>
              <w:ind w:left="108" w:firstLine="0"/>
              <w:jc w:val="left"/>
            </w:pPr>
            <w:r>
              <w:rPr>
                <w:sz w:val="20"/>
              </w:rPr>
              <w:t xml:space="preserve">2. Сделки РЕПО (разновидность  кредитования под залог ЦБ)  </w:t>
            </w:r>
            <w:r>
              <w:t xml:space="preserve"> </w:t>
            </w:r>
          </w:p>
        </w:tc>
        <w:tc>
          <w:tcPr>
            <w:tcW w:w="3190" w:type="dxa"/>
            <w:tcBorders>
              <w:top w:val="single" w:sz="4" w:space="0" w:color="000000"/>
              <w:left w:val="single" w:sz="4" w:space="0" w:color="000000"/>
              <w:bottom w:val="single" w:sz="4" w:space="0" w:color="000000"/>
              <w:right w:val="single" w:sz="4" w:space="0" w:color="000000"/>
            </w:tcBorders>
          </w:tcPr>
          <w:p w14:paraId="12FE8AB7" w14:textId="77777777" w:rsidR="00082A07" w:rsidRDefault="00BE2E12">
            <w:pPr>
              <w:spacing w:after="0" w:line="259" w:lineRule="auto"/>
              <w:ind w:left="108" w:firstLine="0"/>
              <w:jc w:val="left"/>
            </w:pPr>
            <w:r>
              <w:rPr>
                <w:sz w:val="20"/>
              </w:rPr>
              <w:t xml:space="preserve">  </w:t>
            </w:r>
            <w:r>
              <w:t xml:space="preserve"> </w:t>
            </w:r>
          </w:p>
        </w:tc>
        <w:tc>
          <w:tcPr>
            <w:tcW w:w="3195" w:type="dxa"/>
            <w:tcBorders>
              <w:top w:val="single" w:sz="4" w:space="0" w:color="000000"/>
              <w:left w:val="single" w:sz="4" w:space="0" w:color="000000"/>
              <w:bottom w:val="single" w:sz="4" w:space="0" w:color="000000"/>
              <w:right w:val="single" w:sz="4" w:space="0" w:color="000000"/>
            </w:tcBorders>
          </w:tcPr>
          <w:p w14:paraId="4A1C5058" w14:textId="77777777" w:rsidR="00082A07" w:rsidRDefault="00BE2E12">
            <w:pPr>
              <w:spacing w:after="0" w:line="259" w:lineRule="auto"/>
              <w:ind w:left="110" w:firstLine="0"/>
              <w:jc w:val="left"/>
            </w:pPr>
            <w:r>
              <w:rPr>
                <w:sz w:val="20"/>
              </w:rPr>
              <w:t xml:space="preserve">  </w:t>
            </w:r>
            <w:r>
              <w:t xml:space="preserve"> </w:t>
            </w:r>
          </w:p>
        </w:tc>
      </w:tr>
      <w:tr w:rsidR="00082A07" w14:paraId="102D1EDC" w14:textId="77777777">
        <w:trPr>
          <w:trHeight w:val="456"/>
        </w:trPr>
        <w:tc>
          <w:tcPr>
            <w:tcW w:w="3190" w:type="dxa"/>
            <w:tcBorders>
              <w:top w:val="single" w:sz="4" w:space="0" w:color="000000"/>
              <w:left w:val="single" w:sz="4" w:space="0" w:color="000000"/>
              <w:bottom w:val="single" w:sz="4" w:space="0" w:color="000000"/>
              <w:right w:val="single" w:sz="4" w:space="0" w:color="000000"/>
            </w:tcBorders>
            <w:vAlign w:val="center"/>
          </w:tcPr>
          <w:p w14:paraId="1650A23F" w14:textId="77777777" w:rsidR="00082A07" w:rsidRDefault="00BE2E12">
            <w:pPr>
              <w:spacing w:after="0" w:line="259" w:lineRule="auto"/>
              <w:ind w:left="108" w:firstLine="0"/>
              <w:jc w:val="left"/>
            </w:pPr>
            <w:r>
              <w:rPr>
                <w:sz w:val="20"/>
              </w:rPr>
              <w:t xml:space="preserve">3.Доверительное управление  </w:t>
            </w:r>
            <w:r>
              <w:t xml:space="preserve"> </w:t>
            </w:r>
          </w:p>
        </w:tc>
        <w:tc>
          <w:tcPr>
            <w:tcW w:w="3190" w:type="dxa"/>
            <w:tcBorders>
              <w:top w:val="single" w:sz="4" w:space="0" w:color="000000"/>
              <w:left w:val="single" w:sz="4" w:space="0" w:color="000000"/>
              <w:bottom w:val="single" w:sz="4" w:space="0" w:color="000000"/>
              <w:right w:val="single" w:sz="4" w:space="0" w:color="000000"/>
            </w:tcBorders>
            <w:vAlign w:val="center"/>
          </w:tcPr>
          <w:p w14:paraId="2E6D1451" w14:textId="77777777" w:rsidR="00082A07" w:rsidRDefault="00BE2E12">
            <w:pPr>
              <w:spacing w:after="0" w:line="259" w:lineRule="auto"/>
              <w:ind w:left="108" w:firstLine="0"/>
              <w:jc w:val="left"/>
            </w:pPr>
            <w:r>
              <w:rPr>
                <w:sz w:val="20"/>
              </w:rPr>
              <w:t xml:space="preserve">  </w:t>
            </w:r>
            <w:r>
              <w:t xml:space="preserve"> </w:t>
            </w:r>
          </w:p>
        </w:tc>
        <w:tc>
          <w:tcPr>
            <w:tcW w:w="3195" w:type="dxa"/>
            <w:tcBorders>
              <w:top w:val="single" w:sz="4" w:space="0" w:color="000000"/>
              <w:left w:val="single" w:sz="4" w:space="0" w:color="000000"/>
              <w:bottom w:val="single" w:sz="4" w:space="0" w:color="000000"/>
              <w:right w:val="single" w:sz="4" w:space="0" w:color="000000"/>
            </w:tcBorders>
            <w:vAlign w:val="center"/>
          </w:tcPr>
          <w:p w14:paraId="29B14191" w14:textId="77777777" w:rsidR="00082A07" w:rsidRDefault="00BE2E12">
            <w:pPr>
              <w:spacing w:after="0" w:line="259" w:lineRule="auto"/>
              <w:ind w:left="110" w:firstLine="0"/>
              <w:jc w:val="left"/>
            </w:pPr>
            <w:r>
              <w:rPr>
                <w:sz w:val="20"/>
              </w:rPr>
              <w:t xml:space="preserve">  </w:t>
            </w:r>
            <w:r>
              <w:t xml:space="preserve"> </w:t>
            </w:r>
          </w:p>
        </w:tc>
      </w:tr>
      <w:tr w:rsidR="00082A07" w14:paraId="64345C95" w14:textId="77777777">
        <w:trPr>
          <w:trHeight w:val="809"/>
        </w:trPr>
        <w:tc>
          <w:tcPr>
            <w:tcW w:w="3190" w:type="dxa"/>
            <w:tcBorders>
              <w:top w:val="single" w:sz="4" w:space="0" w:color="000000"/>
              <w:left w:val="single" w:sz="4" w:space="0" w:color="000000"/>
              <w:bottom w:val="single" w:sz="4" w:space="0" w:color="000000"/>
              <w:right w:val="single" w:sz="4" w:space="0" w:color="000000"/>
            </w:tcBorders>
            <w:vAlign w:val="bottom"/>
          </w:tcPr>
          <w:p w14:paraId="2E05A6D4" w14:textId="77777777" w:rsidR="00082A07" w:rsidRDefault="00BE2E12">
            <w:pPr>
              <w:spacing w:after="0" w:line="259" w:lineRule="auto"/>
              <w:ind w:left="108" w:hanging="2"/>
            </w:pPr>
            <w:r>
              <w:rPr>
                <w:sz w:val="20"/>
              </w:rPr>
              <w:t xml:space="preserve">3.  Андеррайтинг  (гарантии клиентам по размещению ЦБ)  </w:t>
            </w:r>
            <w:r>
              <w:t xml:space="preserve"> </w:t>
            </w:r>
          </w:p>
        </w:tc>
        <w:tc>
          <w:tcPr>
            <w:tcW w:w="3190" w:type="dxa"/>
            <w:tcBorders>
              <w:top w:val="single" w:sz="4" w:space="0" w:color="000000"/>
              <w:left w:val="single" w:sz="4" w:space="0" w:color="000000"/>
              <w:bottom w:val="single" w:sz="4" w:space="0" w:color="000000"/>
              <w:right w:val="single" w:sz="4" w:space="0" w:color="000000"/>
            </w:tcBorders>
          </w:tcPr>
          <w:p w14:paraId="29DDE2BE" w14:textId="77777777" w:rsidR="00082A07" w:rsidRDefault="00BE2E12">
            <w:pPr>
              <w:spacing w:after="0" w:line="259" w:lineRule="auto"/>
              <w:ind w:left="-8" w:firstLine="0"/>
              <w:jc w:val="left"/>
            </w:pPr>
            <w:r>
              <w:rPr>
                <w:sz w:val="31"/>
                <w:vertAlign w:val="subscript"/>
              </w:rPr>
              <w:t xml:space="preserve"> </w:t>
            </w:r>
            <w:r>
              <w:rPr>
                <w:sz w:val="20"/>
              </w:rPr>
              <w:t xml:space="preserve">  </w:t>
            </w:r>
            <w:r>
              <w:t xml:space="preserve"> </w:t>
            </w:r>
          </w:p>
        </w:tc>
        <w:tc>
          <w:tcPr>
            <w:tcW w:w="3195" w:type="dxa"/>
            <w:tcBorders>
              <w:top w:val="single" w:sz="4" w:space="0" w:color="000000"/>
              <w:left w:val="single" w:sz="4" w:space="0" w:color="000000"/>
              <w:bottom w:val="single" w:sz="4" w:space="0" w:color="000000"/>
              <w:right w:val="single" w:sz="4" w:space="0" w:color="000000"/>
            </w:tcBorders>
          </w:tcPr>
          <w:p w14:paraId="405050B1" w14:textId="77777777" w:rsidR="00082A07" w:rsidRDefault="00BE2E12">
            <w:pPr>
              <w:spacing w:after="0" w:line="259" w:lineRule="auto"/>
              <w:ind w:left="110" w:firstLine="0"/>
              <w:jc w:val="left"/>
            </w:pPr>
            <w:r>
              <w:rPr>
                <w:sz w:val="20"/>
              </w:rPr>
              <w:t xml:space="preserve">  </w:t>
            </w:r>
            <w:r>
              <w:t xml:space="preserve"> </w:t>
            </w:r>
          </w:p>
        </w:tc>
      </w:tr>
      <w:tr w:rsidR="00082A07" w14:paraId="3CC6C4C8" w14:textId="77777777">
        <w:trPr>
          <w:trHeight w:val="504"/>
        </w:trPr>
        <w:tc>
          <w:tcPr>
            <w:tcW w:w="3190" w:type="dxa"/>
            <w:tcBorders>
              <w:top w:val="single" w:sz="4" w:space="0" w:color="000000"/>
              <w:left w:val="single" w:sz="4" w:space="0" w:color="000000"/>
              <w:bottom w:val="single" w:sz="4" w:space="0" w:color="000000"/>
              <w:right w:val="single" w:sz="4" w:space="0" w:color="000000"/>
            </w:tcBorders>
            <w:vAlign w:val="bottom"/>
          </w:tcPr>
          <w:p w14:paraId="47D0A881" w14:textId="77777777" w:rsidR="00082A07" w:rsidRDefault="00BE2E12">
            <w:pPr>
              <w:spacing w:after="0" w:line="259" w:lineRule="auto"/>
              <w:ind w:left="108" w:firstLine="0"/>
              <w:jc w:val="left"/>
            </w:pPr>
            <w:r>
              <w:rPr>
                <w:sz w:val="20"/>
              </w:rPr>
              <w:t xml:space="preserve">5. Депозитарные услуги  </w:t>
            </w:r>
            <w:r>
              <w:t xml:space="preserve"> </w:t>
            </w:r>
          </w:p>
        </w:tc>
        <w:tc>
          <w:tcPr>
            <w:tcW w:w="3190" w:type="dxa"/>
            <w:tcBorders>
              <w:top w:val="single" w:sz="4" w:space="0" w:color="000000"/>
              <w:left w:val="single" w:sz="4" w:space="0" w:color="000000"/>
              <w:bottom w:val="single" w:sz="4" w:space="0" w:color="000000"/>
              <w:right w:val="single" w:sz="4" w:space="0" w:color="000000"/>
            </w:tcBorders>
            <w:vAlign w:val="center"/>
          </w:tcPr>
          <w:p w14:paraId="2ADD37AE" w14:textId="77777777" w:rsidR="00082A07" w:rsidRDefault="00BE2E12">
            <w:pPr>
              <w:spacing w:after="0" w:line="259" w:lineRule="auto"/>
              <w:ind w:left="108" w:firstLine="0"/>
              <w:jc w:val="left"/>
            </w:pPr>
            <w:r>
              <w:rPr>
                <w:sz w:val="20"/>
              </w:rPr>
              <w:t xml:space="preserve">  </w:t>
            </w:r>
            <w:r>
              <w:t xml:space="preserve"> </w:t>
            </w:r>
          </w:p>
        </w:tc>
        <w:tc>
          <w:tcPr>
            <w:tcW w:w="3195" w:type="dxa"/>
            <w:tcBorders>
              <w:top w:val="single" w:sz="4" w:space="0" w:color="000000"/>
              <w:left w:val="single" w:sz="4" w:space="0" w:color="000000"/>
              <w:bottom w:val="single" w:sz="4" w:space="0" w:color="000000"/>
              <w:right w:val="single" w:sz="4" w:space="0" w:color="000000"/>
            </w:tcBorders>
            <w:vAlign w:val="center"/>
          </w:tcPr>
          <w:p w14:paraId="03ADC763" w14:textId="77777777" w:rsidR="00082A07" w:rsidRDefault="00BE2E12">
            <w:pPr>
              <w:spacing w:after="0" w:line="259" w:lineRule="auto"/>
              <w:ind w:left="110" w:firstLine="0"/>
              <w:jc w:val="left"/>
            </w:pPr>
            <w:r>
              <w:rPr>
                <w:sz w:val="20"/>
              </w:rPr>
              <w:t xml:space="preserve">  </w:t>
            </w:r>
            <w:r>
              <w:t xml:space="preserve"> </w:t>
            </w:r>
          </w:p>
        </w:tc>
      </w:tr>
    </w:tbl>
    <w:p w14:paraId="3077FFC1" w14:textId="77777777" w:rsidR="00082A07" w:rsidRDefault="00BE2E12">
      <w:pPr>
        <w:spacing w:after="0" w:line="259" w:lineRule="auto"/>
        <w:ind w:left="14" w:firstLine="0"/>
        <w:jc w:val="left"/>
      </w:pPr>
      <w:r>
        <w:t xml:space="preserve">   </w:t>
      </w:r>
    </w:p>
    <w:p w14:paraId="069B5374" w14:textId="77777777" w:rsidR="00082A07" w:rsidRDefault="00BE2E12">
      <w:pPr>
        <w:spacing w:after="19" w:line="259" w:lineRule="auto"/>
        <w:ind w:left="722" w:firstLine="0"/>
        <w:jc w:val="left"/>
      </w:pPr>
      <w:r>
        <w:t xml:space="preserve">  </w:t>
      </w:r>
    </w:p>
    <w:p w14:paraId="0FDD2F6F" w14:textId="77777777" w:rsidR="00082A07" w:rsidRDefault="00BE2E12">
      <w:pPr>
        <w:ind w:left="14" w:right="75" w:firstLine="708"/>
      </w:pPr>
      <w:r>
        <w:t xml:space="preserve">Задача 1. На основании данных таблицы 2 провести анализ доходности операций банка с ценными бумагами. Сделать выводы.  </w:t>
      </w:r>
    </w:p>
    <w:p w14:paraId="337161D5" w14:textId="77777777" w:rsidR="00082A07" w:rsidRDefault="00BE2E12">
      <w:pPr>
        <w:spacing w:after="0"/>
        <w:ind w:left="727" w:right="75"/>
      </w:pPr>
      <w:r>
        <w:t xml:space="preserve">Таблица 2 – Анализ доходности операций банка с ценными бумагами  </w:t>
      </w:r>
    </w:p>
    <w:tbl>
      <w:tblPr>
        <w:tblStyle w:val="TableGrid"/>
        <w:tblW w:w="9016" w:type="dxa"/>
        <w:tblInd w:w="14" w:type="dxa"/>
        <w:tblCellMar>
          <w:top w:w="23" w:type="dxa"/>
          <w:left w:w="5" w:type="dxa"/>
          <w:bottom w:w="0" w:type="dxa"/>
          <w:right w:w="113" w:type="dxa"/>
        </w:tblCellMar>
        <w:tblLook w:val="04A0" w:firstRow="1" w:lastRow="0" w:firstColumn="1" w:lastColumn="0" w:noHBand="0" w:noVBand="1"/>
      </w:tblPr>
      <w:tblGrid>
        <w:gridCol w:w="5317"/>
        <w:gridCol w:w="1128"/>
        <w:gridCol w:w="962"/>
        <w:gridCol w:w="805"/>
        <w:gridCol w:w="804"/>
      </w:tblGrid>
      <w:tr w:rsidR="00082A07" w14:paraId="61502A3A" w14:textId="77777777">
        <w:trPr>
          <w:trHeight w:val="859"/>
        </w:trPr>
        <w:tc>
          <w:tcPr>
            <w:tcW w:w="5317" w:type="dxa"/>
            <w:tcBorders>
              <w:top w:val="single" w:sz="4" w:space="0" w:color="000000"/>
              <w:left w:val="single" w:sz="4" w:space="0" w:color="000000"/>
              <w:bottom w:val="single" w:sz="4" w:space="0" w:color="000000"/>
              <w:right w:val="single" w:sz="4" w:space="0" w:color="000000"/>
            </w:tcBorders>
          </w:tcPr>
          <w:p w14:paraId="1FC2FE2D" w14:textId="77777777" w:rsidR="00082A07" w:rsidRDefault="00BE2E12">
            <w:pPr>
              <w:spacing w:after="56" w:line="259" w:lineRule="auto"/>
              <w:ind w:left="0" w:firstLine="0"/>
              <w:jc w:val="left"/>
            </w:pPr>
            <w:r>
              <w:rPr>
                <w:sz w:val="20"/>
              </w:rPr>
              <w:lastRenderedPageBreak/>
              <w:t xml:space="preserve"> </w:t>
            </w:r>
            <w:r>
              <w:t xml:space="preserve"> </w:t>
            </w:r>
          </w:p>
          <w:p w14:paraId="169DB701" w14:textId="77777777" w:rsidR="00082A07" w:rsidRDefault="00BE2E12">
            <w:pPr>
              <w:spacing w:after="0" w:line="259" w:lineRule="auto"/>
              <w:ind w:left="0" w:firstLine="0"/>
              <w:jc w:val="left"/>
            </w:pPr>
            <w:r>
              <w:rPr>
                <w:sz w:val="20"/>
              </w:rPr>
              <w:t xml:space="preserve">Показатели </w:t>
            </w:r>
            <w: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3B824CBF" w14:textId="77777777" w:rsidR="00082A07" w:rsidRDefault="00BE2E12">
            <w:pPr>
              <w:spacing w:after="0" w:line="259" w:lineRule="auto"/>
              <w:ind w:left="0" w:firstLine="0"/>
              <w:jc w:val="left"/>
            </w:pPr>
            <w:r>
              <w:rPr>
                <w:sz w:val="20"/>
              </w:rPr>
              <w:t xml:space="preserve">2019 год </w:t>
            </w:r>
            <w:r>
              <w:t xml:space="preserve"> </w:t>
            </w:r>
          </w:p>
        </w:tc>
        <w:tc>
          <w:tcPr>
            <w:tcW w:w="962" w:type="dxa"/>
            <w:tcBorders>
              <w:top w:val="single" w:sz="4" w:space="0" w:color="000000"/>
              <w:left w:val="single" w:sz="4" w:space="0" w:color="000000"/>
              <w:bottom w:val="single" w:sz="4" w:space="0" w:color="000000"/>
              <w:right w:val="single" w:sz="4" w:space="0" w:color="000000"/>
            </w:tcBorders>
          </w:tcPr>
          <w:p w14:paraId="10C71BBF" w14:textId="77777777" w:rsidR="00082A07" w:rsidRDefault="00BE2E12">
            <w:pPr>
              <w:spacing w:after="0" w:line="259" w:lineRule="auto"/>
              <w:ind w:left="0" w:firstLine="0"/>
              <w:jc w:val="left"/>
            </w:pPr>
            <w:r>
              <w:rPr>
                <w:sz w:val="20"/>
              </w:rPr>
              <w:t xml:space="preserve">2020 год </w:t>
            </w:r>
            <w:r>
              <w:t xml:space="preserve"> </w:t>
            </w:r>
          </w:p>
        </w:tc>
        <w:tc>
          <w:tcPr>
            <w:tcW w:w="805" w:type="dxa"/>
            <w:tcBorders>
              <w:top w:val="single" w:sz="4" w:space="0" w:color="000000"/>
              <w:left w:val="single" w:sz="4" w:space="0" w:color="000000"/>
              <w:bottom w:val="single" w:sz="4" w:space="0" w:color="000000"/>
              <w:right w:val="single" w:sz="4" w:space="0" w:color="000000"/>
            </w:tcBorders>
          </w:tcPr>
          <w:p w14:paraId="4180387E" w14:textId="77777777" w:rsidR="00082A07" w:rsidRDefault="00BE2E12">
            <w:pPr>
              <w:spacing w:after="0" w:line="287" w:lineRule="auto"/>
              <w:ind w:left="0" w:firstLine="0"/>
              <w:jc w:val="left"/>
            </w:pPr>
            <w:r>
              <w:rPr>
                <w:sz w:val="20"/>
              </w:rPr>
              <w:t xml:space="preserve">Откло- нение </w:t>
            </w:r>
            <w:r>
              <w:t xml:space="preserve"> </w:t>
            </w:r>
          </w:p>
          <w:p w14:paraId="6F0405E6" w14:textId="77777777" w:rsidR="00082A07" w:rsidRDefault="00BE2E12">
            <w:pPr>
              <w:spacing w:after="0" w:line="259" w:lineRule="auto"/>
              <w:ind w:left="0" w:firstLine="0"/>
              <w:jc w:val="left"/>
            </w:pPr>
            <w:r>
              <w:rPr>
                <w:sz w:val="20"/>
              </w:rPr>
              <w:t xml:space="preserve">(+;-) </w:t>
            </w:r>
            <w:r>
              <w:t xml:space="preserve"> </w:t>
            </w:r>
          </w:p>
        </w:tc>
        <w:tc>
          <w:tcPr>
            <w:tcW w:w="804" w:type="dxa"/>
            <w:tcBorders>
              <w:top w:val="single" w:sz="4" w:space="0" w:color="000000"/>
              <w:left w:val="single" w:sz="4" w:space="0" w:color="000000"/>
              <w:bottom w:val="single" w:sz="4" w:space="0" w:color="000000"/>
              <w:right w:val="single" w:sz="4" w:space="0" w:color="000000"/>
            </w:tcBorders>
          </w:tcPr>
          <w:p w14:paraId="08633761" w14:textId="77777777" w:rsidR="00082A07" w:rsidRDefault="00BE2E12">
            <w:pPr>
              <w:spacing w:after="0" w:line="259" w:lineRule="auto"/>
              <w:ind w:left="0" w:firstLine="0"/>
              <w:jc w:val="left"/>
            </w:pPr>
            <w:r>
              <w:rPr>
                <w:sz w:val="20"/>
              </w:rPr>
              <w:t xml:space="preserve">Темп </w:t>
            </w:r>
            <w:r>
              <w:t xml:space="preserve"> </w:t>
            </w:r>
            <w:r>
              <w:rPr>
                <w:sz w:val="20"/>
              </w:rPr>
              <w:t>рос</w:t>
            </w:r>
            <w:r>
              <w:rPr>
                <w:sz w:val="20"/>
              </w:rPr>
              <w:t xml:space="preserve">та, </w:t>
            </w:r>
            <w:r>
              <w:t xml:space="preserve"> </w:t>
            </w:r>
            <w:r>
              <w:rPr>
                <w:sz w:val="20"/>
              </w:rPr>
              <w:t xml:space="preserve">% </w:t>
            </w:r>
            <w:r>
              <w:t xml:space="preserve"> </w:t>
            </w:r>
          </w:p>
        </w:tc>
      </w:tr>
      <w:tr w:rsidR="00082A07" w14:paraId="15690D51" w14:textId="77777777">
        <w:trPr>
          <w:trHeight w:val="320"/>
        </w:trPr>
        <w:tc>
          <w:tcPr>
            <w:tcW w:w="5317" w:type="dxa"/>
            <w:tcBorders>
              <w:top w:val="single" w:sz="4" w:space="0" w:color="000000"/>
              <w:left w:val="single" w:sz="4" w:space="0" w:color="000000"/>
              <w:bottom w:val="single" w:sz="4" w:space="0" w:color="000000"/>
              <w:right w:val="single" w:sz="4" w:space="0" w:color="000000"/>
            </w:tcBorders>
          </w:tcPr>
          <w:p w14:paraId="5B70D06E" w14:textId="77777777" w:rsidR="00082A07" w:rsidRDefault="00BE2E12">
            <w:pPr>
              <w:spacing w:after="0" w:line="259" w:lineRule="auto"/>
              <w:ind w:left="0" w:firstLine="0"/>
              <w:jc w:val="left"/>
            </w:pPr>
            <w:r>
              <w:rPr>
                <w:sz w:val="20"/>
              </w:rPr>
              <w:t xml:space="preserve">1. Доходы от операций банка с ценными бумагами </w:t>
            </w:r>
            <w: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11F8F23E" w14:textId="77777777" w:rsidR="00082A07" w:rsidRDefault="00BE2E12">
            <w:pPr>
              <w:spacing w:after="0" w:line="259" w:lineRule="auto"/>
              <w:ind w:left="0" w:firstLine="0"/>
              <w:jc w:val="left"/>
            </w:pPr>
            <w:r>
              <w:rPr>
                <w:sz w:val="20"/>
              </w:rPr>
              <w:t xml:space="preserve">25 623 </w:t>
            </w:r>
            <w:r>
              <w:t xml:space="preserve"> </w:t>
            </w:r>
          </w:p>
        </w:tc>
        <w:tc>
          <w:tcPr>
            <w:tcW w:w="962" w:type="dxa"/>
            <w:tcBorders>
              <w:top w:val="single" w:sz="4" w:space="0" w:color="000000"/>
              <w:left w:val="single" w:sz="4" w:space="0" w:color="000000"/>
              <w:bottom w:val="single" w:sz="4" w:space="0" w:color="000000"/>
              <w:right w:val="single" w:sz="4" w:space="0" w:color="000000"/>
            </w:tcBorders>
          </w:tcPr>
          <w:p w14:paraId="1671E5AE" w14:textId="77777777" w:rsidR="00082A07" w:rsidRDefault="00BE2E12">
            <w:pPr>
              <w:spacing w:after="0" w:line="259" w:lineRule="auto"/>
              <w:ind w:left="0" w:firstLine="0"/>
              <w:jc w:val="left"/>
            </w:pPr>
            <w:r>
              <w:rPr>
                <w:sz w:val="20"/>
              </w:rPr>
              <w:t xml:space="preserve">25 335 </w:t>
            </w:r>
            <w:r>
              <w:t xml:space="preserve"> </w:t>
            </w:r>
          </w:p>
        </w:tc>
        <w:tc>
          <w:tcPr>
            <w:tcW w:w="805" w:type="dxa"/>
            <w:tcBorders>
              <w:top w:val="single" w:sz="4" w:space="0" w:color="000000"/>
              <w:left w:val="single" w:sz="4" w:space="0" w:color="000000"/>
              <w:bottom w:val="single" w:sz="4" w:space="0" w:color="000000"/>
              <w:right w:val="single" w:sz="4" w:space="0" w:color="000000"/>
            </w:tcBorders>
          </w:tcPr>
          <w:p w14:paraId="2A84FDAF" w14:textId="77777777" w:rsidR="00082A07" w:rsidRDefault="00BE2E12">
            <w:pPr>
              <w:spacing w:after="0" w:line="259" w:lineRule="auto"/>
              <w:ind w:left="0" w:firstLine="0"/>
              <w:jc w:val="left"/>
            </w:pPr>
            <w:r>
              <w:rPr>
                <w:sz w:val="20"/>
              </w:rPr>
              <w:t xml:space="preserve"> </w:t>
            </w:r>
            <w:r>
              <w:t xml:space="preserve"> </w:t>
            </w:r>
          </w:p>
        </w:tc>
        <w:tc>
          <w:tcPr>
            <w:tcW w:w="804" w:type="dxa"/>
            <w:tcBorders>
              <w:top w:val="single" w:sz="4" w:space="0" w:color="000000"/>
              <w:left w:val="single" w:sz="4" w:space="0" w:color="000000"/>
              <w:bottom w:val="single" w:sz="4" w:space="0" w:color="000000"/>
              <w:right w:val="single" w:sz="4" w:space="0" w:color="000000"/>
            </w:tcBorders>
          </w:tcPr>
          <w:p w14:paraId="4B04E243" w14:textId="77777777" w:rsidR="00082A07" w:rsidRDefault="00BE2E12">
            <w:pPr>
              <w:spacing w:after="0" w:line="259" w:lineRule="auto"/>
              <w:ind w:left="0" w:firstLine="0"/>
              <w:jc w:val="left"/>
            </w:pPr>
            <w:r>
              <w:rPr>
                <w:sz w:val="20"/>
              </w:rPr>
              <w:t xml:space="preserve"> </w:t>
            </w:r>
            <w:r>
              <w:t xml:space="preserve"> </w:t>
            </w:r>
          </w:p>
        </w:tc>
      </w:tr>
      <w:tr w:rsidR="00082A07" w14:paraId="692B2A23" w14:textId="77777777">
        <w:trPr>
          <w:trHeight w:val="322"/>
        </w:trPr>
        <w:tc>
          <w:tcPr>
            <w:tcW w:w="5317" w:type="dxa"/>
            <w:tcBorders>
              <w:top w:val="single" w:sz="4" w:space="0" w:color="000000"/>
              <w:left w:val="single" w:sz="4" w:space="0" w:color="000000"/>
              <w:bottom w:val="single" w:sz="4" w:space="0" w:color="000000"/>
              <w:right w:val="single" w:sz="4" w:space="0" w:color="000000"/>
            </w:tcBorders>
          </w:tcPr>
          <w:p w14:paraId="7A30A241" w14:textId="77777777" w:rsidR="00082A07" w:rsidRDefault="00BE2E12">
            <w:pPr>
              <w:spacing w:after="0" w:line="259" w:lineRule="auto"/>
              <w:ind w:left="0" w:firstLine="0"/>
              <w:jc w:val="left"/>
            </w:pPr>
            <w:r>
              <w:rPr>
                <w:sz w:val="20"/>
              </w:rPr>
              <w:t xml:space="preserve">2. Расходы банка от операций с ценными бумагами </w:t>
            </w:r>
            <w: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36CDA2E8" w14:textId="77777777" w:rsidR="00082A07" w:rsidRDefault="00BE2E12">
            <w:pPr>
              <w:spacing w:after="0" w:line="259" w:lineRule="auto"/>
              <w:ind w:left="0" w:firstLine="0"/>
              <w:jc w:val="left"/>
            </w:pPr>
            <w:r>
              <w:rPr>
                <w:sz w:val="20"/>
              </w:rPr>
              <w:t xml:space="preserve">9 331 </w:t>
            </w:r>
            <w:r>
              <w:t xml:space="preserve"> </w:t>
            </w:r>
          </w:p>
        </w:tc>
        <w:tc>
          <w:tcPr>
            <w:tcW w:w="962" w:type="dxa"/>
            <w:tcBorders>
              <w:top w:val="single" w:sz="4" w:space="0" w:color="000000"/>
              <w:left w:val="single" w:sz="4" w:space="0" w:color="000000"/>
              <w:bottom w:val="single" w:sz="4" w:space="0" w:color="000000"/>
              <w:right w:val="single" w:sz="4" w:space="0" w:color="000000"/>
            </w:tcBorders>
          </w:tcPr>
          <w:p w14:paraId="09EF6B89" w14:textId="77777777" w:rsidR="00082A07" w:rsidRDefault="00BE2E12">
            <w:pPr>
              <w:spacing w:after="0" w:line="259" w:lineRule="auto"/>
              <w:ind w:left="0" w:firstLine="0"/>
              <w:jc w:val="left"/>
            </w:pPr>
            <w:r>
              <w:rPr>
                <w:sz w:val="20"/>
              </w:rPr>
              <w:t xml:space="preserve">8 485 </w:t>
            </w:r>
            <w:r>
              <w:t xml:space="preserve"> </w:t>
            </w:r>
          </w:p>
        </w:tc>
        <w:tc>
          <w:tcPr>
            <w:tcW w:w="805" w:type="dxa"/>
            <w:tcBorders>
              <w:top w:val="single" w:sz="4" w:space="0" w:color="000000"/>
              <w:left w:val="single" w:sz="4" w:space="0" w:color="000000"/>
              <w:bottom w:val="single" w:sz="4" w:space="0" w:color="000000"/>
              <w:right w:val="single" w:sz="4" w:space="0" w:color="000000"/>
            </w:tcBorders>
          </w:tcPr>
          <w:p w14:paraId="40FD24A9" w14:textId="77777777" w:rsidR="00082A07" w:rsidRDefault="00BE2E12">
            <w:pPr>
              <w:spacing w:after="0" w:line="259" w:lineRule="auto"/>
              <w:ind w:left="0" w:firstLine="0"/>
              <w:jc w:val="left"/>
            </w:pPr>
            <w:r>
              <w:rPr>
                <w:sz w:val="20"/>
              </w:rPr>
              <w:t xml:space="preserve"> </w:t>
            </w:r>
            <w:r>
              <w:t xml:space="preserve"> </w:t>
            </w:r>
          </w:p>
        </w:tc>
        <w:tc>
          <w:tcPr>
            <w:tcW w:w="804" w:type="dxa"/>
            <w:tcBorders>
              <w:top w:val="single" w:sz="4" w:space="0" w:color="000000"/>
              <w:left w:val="single" w:sz="4" w:space="0" w:color="000000"/>
              <w:bottom w:val="single" w:sz="4" w:space="0" w:color="000000"/>
              <w:right w:val="single" w:sz="4" w:space="0" w:color="000000"/>
            </w:tcBorders>
          </w:tcPr>
          <w:p w14:paraId="4A744295" w14:textId="77777777" w:rsidR="00082A07" w:rsidRDefault="00BE2E12">
            <w:pPr>
              <w:spacing w:after="0" w:line="259" w:lineRule="auto"/>
              <w:ind w:left="0" w:firstLine="0"/>
              <w:jc w:val="left"/>
            </w:pPr>
            <w:r>
              <w:rPr>
                <w:sz w:val="20"/>
              </w:rPr>
              <w:t xml:space="preserve"> </w:t>
            </w:r>
            <w:r>
              <w:t xml:space="preserve"> </w:t>
            </w:r>
          </w:p>
        </w:tc>
      </w:tr>
      <w:tr w:rsidR="00082A07" w14:paraId="44FB9DD6" w14:textId="77777777">
        <w:trPr>
          <w:trHeight w:val="319"/>
        </w:trPr>
        <w:tc>
          <w:tcPr>
            <w:tcW w:w="5317" w:type="dxa"/>
            <w:tcBorders>
              <w:top w:val="single" w:sz="4" w:space="0" w:color="000000"/>
              <w:left w:val="single" w:sz="4" w:space="0" w:color="000000"/>
              <w:bottom w:val="single" w:sz="4" w:space="0" w:color="000000"/>
              <w:right w:val="single" w:sz="4" w:space="0" w:color="000000"/>
            </w:tcBorders>
          </w:tcPr>
          <w:p w14:paraId="37FC8304" w14:textId="77777777" w:rsidR="00082A07" w:rsidRDefault="00BE2E12">
            <w:pPr>
              <w:spacing w:after="0" w:line="259" w:lineRule="auto"/>
              <w:ind w:left="0" w:firstLine="0"/>
              <w:jc w:val="left"/>
            </w:pPr>
            <w:r>
              <w:rPr>
                <w:sz w:val="20"/>
              </w:rPr>
              <w:t xml:space="preserve">3. Вложения банка в ценные бумаги, всего </w:t>
            </w:r>
            <w: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6D3B056B" w14:textId="77777777" w:rsidR="00082A07" w:rsidRDefault="00BE2E12">
            <w:pPr>
              <w:spacing w:after="0" w:line="259" w:lineRule="auto"/>
              <w:ind w:left="0" w:firstLine="0"/>
              <w:jc w:val="left"/>
            </w:pPr>
            <w:r>
              <w:rPr>
                <w:sz w:val="20"/>
              </w:rPr>
              <w:t xml:space="preserve">41 820 </w:t>
            </w:r>
            <w:r>
              <w:t xml:space="preserve"> </w:t>
            </w:r>
          </w:p>
        </w:tc>
        <w:tc>
          <w:tcPr>
            <w:tcW w:w="962" w:type="dxa"/>
            <w:tcBorders>
              <w:top w:val="single" w:sz="4" w:space="0" w:color="000000"/>
              <w:left w:val="single" w:sz="4" w:space="0" w:color="000000"/>
              <w:bottom w:val="single" w:sz="4" w:space="0" w:color="000000"/>
              <w:right w:val="single" w:sz="4" w:space="0" w:color="000000"/>
            </w:tcBorders>
          </w:tcPr>
          <w:p w14:paraId="0C4BD954" w14:textId="77777777" w:rsidR="00082A07" w:rsidRDefault="00BE2E12">
            <w:pPr>
              <w:spacing w:after="0" w:line="259" w:lineRule="auto"/>
              <w:ind w:left="0" w:firstLine="0"/>
              <w:jc w:val="left"/>
            </w:pPr>
            <w:r>
              <w:rPr>
                <w:sz w:val="20"/>
              </w:rPr>
              <w:t xml:space="preserve">24 680 </w:t>
            </w:r>
            <w:r>
              <w:t xml:space="preserve"> </w:t>
            </w:r>
          </w:p>
        </w:tc>
        <w:tc>
          <w:tcPr>
            <w:tcW w:w="805" w:type="dxa"/>
            <w:tcBorders>
              <w:top w:val="single" w:sz="4" w:space="0" w:color="000000"/>
              <w:left w:val="single" w:sz="4" w:space="0" w:color="000000"/>
              <w:bottom w:val="single" w:sz="4" w:space="0" w:color="000000"/>
              <w:right w:val="single" w:sz="4" w:space="0" w:color="000000"/>
            </w:tcBorders>
          </w:tcPr>
          <w:p w14:paraId="54DD1DF1" w14:textId="77777777" w:rsidR="00082A07" w:rsidRDefault="00BE2E12">
            <w:pPr>
              <w:spacing w:after="0" w:line="259" w:lineRule="auto"/>
              <w:ind w:left="0" w:firstLine="0"/>
              <w:jc w:val="left"/>
            </w:pPr>
            <w:r>
              <w:rPr>
                <w:sz w:val="20"/>
              </w:rPr>
              <w:t xml:space="preserve"> </w:t>
            </w:r>
            <w:r>
              <w:t xml:space="preserve"> </w:t>
            </w:r>
          </w:p>
        </w:tc>
        <w:tc>
          <w:tcPr>
            <w:tcW w:w="804" w:type="dxa"/>
            <w:tcBorders>
              <w:top w:val="single" w:sz="4" w:space="0" w:color="000000"/>
              <w:left w:val="single" w:sz="4" w:space="0" w:color="000000"/>
              <w:bottom w:val="single" w:sz="4" w:space="0" w:color="000000"/>
              <w:right w:val="single" w:sz="4" w:space="0" w:color="000000"/>
            </w:tcBorders>
          </w:tcPr>
          <w:p w14:paraId="41D289C2" w14:textId="77777777" w:rsidR="00082A07" w:rsidRDefault="00BE2E12">
            <w:pPr>
              <w:spacing w:after="0" w:line="259" w:lineRule="auto"/>
              <w:ind w:left="0" w:firstLine="0"/>
              <w:jc w:val="left"/>
            </w:pPr>
            <w:r>
              <w:rPr>
                <w:sz w:val="20"/>
              </w:rPr>
              <w:t xml:space="preserve"> </w:t>
            </w:r>
            <w:r>
              <w:t xml:space="preserve"> </w:t>
            </w:r>
          </w:p>
        </w:tc>
      </w:tr>
      <w:tr w:rsidR="00082A07" w14:paraId="127B0100" w14:textId="77777777">
        <w:trPr>
          <w:trHeight w:val="319"/>
        </w:trPr>
        <w:tc>
          <w:tcPr>
            <w:tcW w:w="5317" w:type="dxa"/>
            <w:tcBorders>
              <w:top w:val="single" w:sz="4" w:space="0" w:color="000000"/>
              <w:left w:val="single" w:sz="4" w:space="0" w:color="000000"/>
              <w:bottom w:val="single" w:sz="4" w:space="0" w:color="000000"/>
              <w:right w:val="single" w:sz="4" w:space="0" w:color="000000"/>
            </w:tcBorders>
          </w:tcPr>
          <w:p w14:paraId="03E2E3BA" w14:textId="77777777" w:rsidR="00082A07" w:rsidRDefault="00BE2E12">
            <w:pPr>
              <w:spacing w:after="0" w:line="259" w:lineRule="auto"/>
              <w:ind w:left="0" w:firstLine="0"/>
              <w:jc w:val="left"/>
            </w:pPr>
            <w:r>
              <w:rPr>
                <w:sz w:val="20"/>
              </w:rPr>
              <w:t xml:space="preserve">4. Общий объем операций банка с ценными бумагами </w:t>
            </w:r>
            <w: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324706E6" w14:textId="77777777" w:rsidR="00082A07" w:rsidRDefault="00BE2E12">
            <w:pPr>
              <w:spacing w:after="0" w:line="259" w:lineRule="auto"/>
              <w:ind w:left="0" w:firstLine="0"/>
              <w:jc w:val="left"/>
            </w:pPr>
            <w:r>
              <w:rPr>
                <w:sz w:val="20"/>
              </w:rPr>
              <w:t xml:space="preserve">54 340 </w:t>
            </w:r>
            <w:r>
              <w:t xml:space="preserve"> </w:t>
            </w:r>
          </w:p>
        </w:tc>
        <w:tc>
          <w:tcPr>
            <w:tcW w:w="962" w:type="dxa"/>
            <w:tcBorders>
              <w:top w:val="single" w:sz="4" w:space="0" w:color="000000"/>
              <w:left w:val="single" w:sz="4" w:space="0" w:color="000000"/>
              <w:bottom w:val="single" w:sz="4" w:space="0" w:color="000000"/>
              <w:right w:val="single" w:sz="4" w:space="0" w:color="000000"/>
            </w:tcBorders>
          </w:tcPr>
          <w:p w14:paraId="69E08576" w14:textId="77777777" w:rsidR="00082A07" w:rsidRDefault="00BE2E12">
            <w:pPr>
              <w:spacing w:after="0" w:line="259" w:lineRule="auto"/>
              <w:ind w:left="0" w:firstLine="0"/>
              <w:jc w:val="left"/>
            </w:pPr>
            <w:r>
              <w:rPr>
                <w:sz w:val="20"/>
              </w:rPr>
              <w:t xml:space="preserve">36 710 </w:t>
            </w:r>
            <w:r>
              <w:t xml:space="preserve"> </w:t>
            </w:r>
          </w:p>
        </w:tc>
        <w:tc>
          <w:tcPr>
            <w:tcW w:w="805" w:type="dxa"/>
            <w:tcBorders>
              <w:top w:val="single" w:sz="4" w:space="0" w:color="000000"/>
              <w:left w:val="single" w:sz="4" w:space="0" w:color="000000"/>
              <w:bottom w:val="single" w:sz="4" w:space="0" w:color="000000"/>
              <w:right w:val="single" w:sz="4" w:space="0" w:color="000000"/>
            </w:tcBorders>
          </w:tcPr>
          <w:p w14:paraId="656CECE3" w14:textId="77777777" w:rsidR="00082A07" w:rsidRDefault="00BE2E12">
            <w:pPr>
              <w:spacing w:after="0" w:line="259" w:lineRule="auto"/>
              <w:ind w:left="0" w:firstLine="0"/>
              <w:jc w:val="left"/>
            </w:pPr>
            <w:r>
              <w:rPr>
                <w:sz w:val="20"/>
              </w:rPr>
              <w:t xml:space="preserve"> </w:t>
            </w:r>
            <w:r>
              <w:t xml:space="preserve"> </w:t>
            </w:r>
          </w:p>
        </w:tc>
        <w:tc>
          <w:tcPr>
            <w:tcW w:w="804" w:type="dxa"/>
            <w:tcBorders>
              <w:top w:val="single" w:sz="4" w:space="0" w:color="000000"/>
              <w:left w:val="single" w:sz="4" w:space="0" w:color="000000"/>
              <w:bottom w:val="single" w:sz="4" w:space="0" w:color="000000"/>
              <w:right w:val="single" w:sz="4" w:space="0" w:color="000000"/>
            </w:tcBorders>
          </w:tcPr>
          <w:p w14:paraId="1EC8A552" w14:textId="77777777" w:rsidR="00082A07" w:rsidRDefault="00BE2E12">
            <w:pPr>
              <w:spacing w:after="0" w:line="259" w:lineRule="auto"/>
              <w:ind w:left="0" w:firstLine="0"/>
              <w:jc w:val="left"/>
            </w:pPr>
            <w:r>
              <w:rPr>
                <w:sz w:val="20"/>
              </w:rPr>
              <w:t xml:space="preserve"> </w:t>
            </w:r>
            <w:r>
              <w:t xml:space="preserve"> </w:t>
            </w:r>
          </w:p>
        </w:tc>
      </w:tr>
      <w:tr w:rsidR="00082A07" w14:paraId="07033381" w14:textId="77777777">
        <w:trPr>
          <w:trHeight w:val="583"/>
        </w:trPr>
        <w:tc>
          <w:tcPr>
            <w:tcW w:w="5317" w:type="dxa"/>
            <w:tcBorders>
              <w:top w:val="single" w:sz="4" w:space="0" w:color="000000"/>
              <w:left w:val="single" w:sz="4" w:space="0" w:color="000000"/>
              <w:bottom w:val="single" w:sz="4" w:space="0" w:color="000000"/>
              <w:right w:val="single" w:sz="4" w:space="0" w:color="000000"/>
            </w:tcBorders>
          </w:tcPr>
          <w:p w14:paraId="13E2180C" w14:textId="77777777" w:rsidR="00082A07" w:rsidRDefault="00BE2E12">
            <w:pPr>
              <w:spacing w:after="0" w:line="259" w:lineRule="auto"/>
              <w:ind w:left="0" w:firstLine="0"/>
              <w:jc w:val="left"/>
            </w:pPr>
            <w:r>
              <w:rPr>
                <w:sz w:val="20"/>
              </w:rPr>
              <w:t xml:space="preserve">5. Коэффициенты доходности банковских операций с ценными бумагами: </w:t>
            </w:r>
            <w: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63C13CEE" w14:textId="77777777" w:rsidR="00082A07" w:rsidRDefault="00BE2E12">
            <w:pPr>
              <w:spacing w:after="0" w:line="259" w:lineRule="auto"/>
              <w:ind w:left="0" w:firstLine="0"/>
              <w:jc w:val="left"/>
            </w:pPr>
            <w:r>
              <w:rPr>
                <w:sz w:val="20"/>
              </w:rPr>
              <w:t xml:space="preserve">Х </w:t>
            </w:r>
            <w:r>
              <w:t xml:space="preserve"> </w:t>
            </w:r>
          </w:p>
        </w:tc>
        <w:tc>
          <w:tcPr>
            <w:tcW w:w="962" w:type="dxa"/>
            <w:tcBorders>
              <w:top w:val="single" w:sz="4" w:space="0" w:color="000000"/>
              <w:left w:val="single" w:sz="4" w:space="0" w:color="000000"/>
              <w:bottom w:val="single" w:sz="4" w:space="0" w:color="000000"/>
              <w:right w:val="single" w:sz="4" w:space="0" w:color="000000"/>
            </w:tcBorders>
          </w:tcPr>
          <w:p w14:paraId="074B55A0" w14:textId="77777777" w:rsidR="00082A07" w:rsidRDefault="00BE2E12">
            <w:pPr>
              <w:spacing w:after="0" w:line="259" w:lineRule="auto"/>
              <w:ind w:left="0" w:firstLine="0"/>
              <w:jc w:val="left"/>
            </w:pPr>
            <w:r>
              <w:rPr>
                <w:sz w:val="20"/>
              </w:rPr>
              <w:t xml:space="preserve">Х </w:t>
            </w:r>
            <w:r>
              <w:t xml:space="preserve"> </w:t>
            </w:r>
          </w:p>
        </w:tc>
        <w:tc>
          <w:tcPr>
            <w:tcW w:w="805" w:type="dxa"/>
            <w:tcBorders>
              <w:top w:val="single" w:sz="4" w:space="0" w:color="000000"/>
              <w:left w:val="single" w:sz="4" w:space="0" w:color="000000"/>
              <w:bottom w:val="single" w:sz="4" w:space="0" w:color="000000"/>
              <w:right w:val="single" w:sz="4" w:space="0" w:color="000000"/>
            </w:tcBorders>
          </w:tcPr>
          <w:p w14:paraId="70208276" w14:textId="77777777" w:rsidR="00082A07" w:rsidRDefault="00BE2E12">
            <w:pPr>
              <w:spacing w:after="0" w:line="259" w:lineRule="auto"/>
              <w:ind w:left="0" w:firstLine="0"/>
              <w:jc w:val="left"/>
            </w:pPr>
            <w:r>
              <w:rPr>
                <w:sz w:val="20"/>
              </w:rPr>
              <w:t xml:space="preserve">Х </w:t>
            </w:r>
            <w:r>
              <w:t xml:space="preserve"> </w:t>
            </w:r>
          </w:p>
        </w:tc>
        <w:tc>
          <w:tcPr>
            <w:tcW w:w="804" w:type="dxa"/>
            <w:tcBorders>
              <w:top w:val="single" w:sz="4" w:space="0" w:color="000000"/>
              <w:left w:val="single" w:sz="4" w:space="0" w:color="000000"/>
              <w:bottom w:val="single" w:sz="4" w:space="0" w:color="000000"/>
              <w:right w:val="single" w:sz="4" w:space="0" w:color="000000"/>
            </w:tcBorders>
          </w:tcPr>
          <w:p w14:paraId="2A39D092" w14:textId="77777777" w:rsidR="00082A07" w:rsidRDefault="00BE2E12">
            <w:pPr>
              <w:spacing w:after="0" w:line="259" w:lineRule="auto"/>
              <w:ind w:left="0" w:firstLine="0"/>
              <w:jc w:val="left"/>
            </w:pPr>
            <w:r>
              <w:rPr>
                <w:sz w:val="20"/>
              </w:rPr>
              <w:t xml:space="preserve">Х </w:t>
            </w:r>
            <w:r>
              <w:t xml:space="preserve"> </w:t>
            </w:r>
          </w:p>
        </w:tc>
      </w:tr>
      <w:tr w:rsidR="00082A07" w14:paraId="3996F82E" w14:textId="77777777">
        <w:trPr>
          <w:trHeight w:val="322"/>
        </w:trPr>
        <w:tc>
          <w:tcPr>
            <w:tcW w:w="5317" w:type="dxa"/>
            <w:tcBorders>
              <w:top w:val="single" w:sz="4" w:space="0" w:color="000000"/>
              <w:left w:val="single" w:sz="4" w:space="0" w:color="000000"/>
              <w:bottom w:val="single" w:sz="4" w:space="0" w:color="000000"/>
              <w:right w:val="single" w:sz="4" w:space="0" w:color="000000"/>
            </w:tcBorders>
          </w:tcPr>
          <w:p w14:paraId="20DB93C3" w14:textId="77777777" w:rsidR="00082A07" w:rsidRDefault="00BE2E12">
            <w:pPr>
              <w:spacing w:after="0" w:line="259" w:lineRule="auto"/>
              <w:ind w:left="0" w:firstLine="0"/>
              <w:jc w:val="left"/>
            </w:pPr>
            <w:r>
              <w:rPr>
                <w:sz w:val="20"/>
              </w:rPr>
              <w:t xml:space="preserve">5.1 Д1 </w:t>
            </w:r>
            <w: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22C066A6" w14:textId="77777777" w:rsidR="00082A07" w:rsidRDefault="00BE2E12">
            <w:pPr>
              <w:spacing w:after="0" w:line="259" w:lineRule="auto"/>
              <w:ind w:left="0" w:firstLine="0"/>
              <w:jc w:val="left"/>
            </w:pPr>
            <w:r>
              <w:rPr>
                <w:sz w:val="20"/>
              </w:rPr>
              <w:t xml:space="preserve"> </w:t>
            </w:r>
            <w:r>
              <w:t xml:space="preserve"> </w:t>
            </w:r>
          </w:p>
        </w:tc>
        <w:tc>
          <w:tcPr>
            <w:tcW w:w="962" w:type="dxa"/>
            <w:tcBorders>
              <w:top w:val="single" w:sz="4" w:space="0" w:color="000000"/>
              <w:left w:val="single" w:sz="4" w:space="0" w:color="000000"/>
              <w:bottom w:val="single" w:sz="4" w:space="0" w:color="000000"/>
              <w:right w:val="single" w:sz="4" w:space="0" w:color="000000"/>
            </w:tcBorders>
          </w:tcPr>
          <w:p w14:paraId="4A2EBABB" w14:textId="77777777" w:rsidR="00082A07" w:rsidRDefault="00BE2E12">
            <w:pPr>
              <w:spacing w:after="0" w:line="259" w:lineRule="auto"/>
              <w:ind w:left="0" w:firstLine="0"/>
              <w:jc w:val="left"/>
            </w:pPr>
            <w:r>
              <w:rPr>
                <w:sz w:val="20"/>
              </w:rPr>
              <w:t xml:space="preserve"> </w:t>
            </w:r>
            <w:r>
              <w:t xml:space="preserve"> </w:t>
            </w:r>
          </w:p>
        </w:tc>
        <w:tc>
          <w:tcPr>
            <w:tcW w:w="805" w:type="dxa"/>
            <w:tcBorders>
              <w:top w:val="single" w:sz="4" w:space="0" w:color="000000"/>
              <w:left w:val="single" w:sz="4" w:space="0" w:color="000000"/>
              <w:bottom w:val="single" w:sz="4" w:space="0" w:color="000000"/>
              <w:right w:val="single" w:sz="4" w:space="0" w:color="000000"/>
            </w:tcBorders>
          </w:tcPr>
          <w:p w14:paraId="7DBE7C42" w14:textId="77777777" w:rsidR="00082A07" w:rsidRDefault="00BE2E12">
            <w:pPr>
              <w:spacing w:after="0" w:line="259" w:lineRule="auto"/>
              <w:ind w:left="0" w:firstLine="0"/>
              <w:jc w:val="left"/>
            </w:pPr>
            <w:r>
              <w:rPr>
                <w:sz w:val="20"/>
              </w:rPr>
              <w:t xml:space="preserve"> </w:t>
            </w:r>
            <w:r>
              <w:t xml:space="preserve"> </w:t>
            </w:r>
          </w:p>
        </w:tc>
        <w:tc>
          <w:tcPr>
            <w:tcW w:w="804" w:type="dxa"/>
            <w:tcBorders>
              <w:top w:val="single" w:sz="4" w:space="0" w:color="000000"/>
              <w:left w:val="single" w:sz="4" w:space="0" w:color="000000"/>
              <w:bottom w:val="single" w:sz="4" w:space="0" w:color="000000"/>
              <w:right w:val="single" w:sz="4" w:space="0" w:color="000000"/>
            </w:tcBorders>
          </w:tcPr>
          <w:p w14:paraId="0FB1F880" w14:textId="77777777" w:rsidR="00082A07" w:rsidRDefault="00BE2E12">
            <w:pPr>
              <w:spacing w:after="0" w:line="259" w:lineRule="auto"/>
              <w:ind w:left="0" w:firstLine="0"/>
              <w:jc w:val="left"/>
            </w:pPr>
            <w:r>
              <w:rPr>
                <w:sz w:val="20"/>
              </w:rPr>
              <w:t xml:space="preserve"> </w:t>
            </w:r>
            <w:r>
              <w:t xml:space="preserve"> </w:t>
            </w:r>
          </w:p>
        </w:tc>
      </w:tr>
      <w:tr w:rsidR="00082A07" w14:paraId="06E8DE3C" w14:textId="77777777">
        <w:trPr>
          <w:trHeight w:val="319"/>
        </w:trPr>
        <w:tc>
          <w:tcPr>
            <w:tcW w:w="5317" w:type="dxa"/>
            <w:tcBorders>
              <w:top w:val="single" w:sz="4" w:space="0" w:color="000000"/>
              <w:left w:val="single" w:sz="4" w:space="0" w:color="000000"/>
              <w:bottom w:val="single" w:sz="4" w:space="0" w:color="000000"/>
              <w:right w:val="single" w:sz="4" w:space="0" w:color="000000"/>
            </w:tcBorders>
          </w:tcPr>
          <w:p w14:paraId="6FBBC098" w14:textId="77777777" w:rsidR="00082A07" w:rsidRDefault="00BE2E12">
            <w:pPr>
              <w:spacing w:after="0" w:line="259" w:lineRule="auto"/>
              <w:ind w:left="0" w:firstLine="0"/>
              <w:jc w:val="left"/>
            </w:pPr>
            <w:r>
              <w:rPr>
                <w:sz w:val="20"/>
              </w:rPr>
              <w:t xml:space="preserve">5.2 Д2 </w:t>
            </w:r>
            <w: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10D876CA" w14:textId="77777777" w:rsidR="00082A07" w:rsidRDefault="00BE2E12">
            <w:pPr>
              <w:spacing w:after="0" w:line="259" w:lineRule="auto"/>
              <w:ind w:left="0" w:firstLine="0"/>
              <w:jc w:val="left"/>
            </w:pPr>
            <w:r>
              <w:rPr>
                <w:sz w:val="20"/>
              </w:rPr>
              <w:t xml:space="preserve"> </w:t>
            </w:r>
            <w:r>
              <w:t xml:space="preserve"> </w:t>
            </w:r>
          </w:p>
        </w:tc>
        <w:tc>
          <w:tcPr>
            <w:tcW w:w="962" w:type="dxa"/>
            <w:tcBorders>
              <w:top w:val="single" w:sz="4" w:space="0" w:color="000000"/>
              <w:left w:val="single" w:sz="4" w:space="0" w:color="000000"/>
              <w:bottom w:val="single" w:sz="4" w:space="0" w:color="000000"/>
              <w:right w:val="single" w:sz="4" w:space="0" w:color="000000"/>
            </w:tcBorders>
          </w:tcPr>
          <w:p w14:paraId="5B51E8B1" w14:textId="77777777" w:rsidR="00082A07" w:rsidRDefault="00BE2E12">
            <w:pPr>
              <w:spacing w:after="0" w:line="259" w:lineRule="auto"/>
              <w:ind w:left="0" w:firstLine="0"/>
              <w:jc w:val="left"/>
            </w:pPr>
            <w:r>
              <w:rPr>
                <w:sz w:val="20"/>
              </w:rPr>
              <w:t xml:space="preserve"> </w:t>
            </w:r>
            <w:r>
              <w:t xml:space="preserve"> </w:t>
            </w:r>
          </w:p>
        </w:tc>
        <w:tc>
          <w:tcPr>
            <w:tcW w:w="805" w:type="dxa"/>
            <w:tcBorders>
              <w:top w:val="single" w:sz="4" w:space="0" w:color="000000"/>
              <w:left w:val="single" w:sz="4" w:space="0" w:color="000000"/>
              <w:bottom w:val="single" w:sz="4" w:space="0" w:color="000000"/>
              <w:right w:val="single" w:sz="4" w:space="0" w:color="000000"/>
            </w:tcBorders>
          </w:tcPr>
          <w:p w14:paraId="7058A8D0" w14:textId="77777777" w:rsidR="00082A07" w:rsidRDefault="00BE2E12">
            <w:pPr>
              <w:spacing w:after="0" w:line="259" w:lineRule="auto"/>
              <w:ind w:left="0" w:firstLine="0"/>
              <w:jc w:val="left"/>
            </w:pPr>
            <w:r>
              <w:rPr>
                <w:sz w:val="20"/>
              </w:rPr>
              <w:t xml:space="preserve"> </w:t>
            </w:r>
            <w:r>
              <w:t xml:space="preserve"> </w:t>
            </w:r>
          </w:p>
        </w:tc>
        <w:tc>
          <w:tcPr>
            <w:tcW w:w="804" w:type="dxa"/>
            <w:tcBorders>
              <w:top w:val="single" w:sz="4" w:space="0" w:color="000000"/>
              <w:left w:val="single" w:sz="4" w:space="0" w:color="000000"/>
              <w:bottom w:val="single" w:sz="4" w:space="0" w:color="000000"/>
              <w:right w:val="single" w:sz="4" w:space="0" w:color="000000"/>
            </w:tcBorders>
          </w:tcPr>
          <w:p w14:paraId="14511D97" w14:textId="77777777" w:rsidR="00082A07" w:rsidRDefault="00BE2E12">
            <w:pPr>
              <w:spacing w:after="0" w:line="259" w:lineRule="auto"/>
              <w:ind w:left="0" w:firstLine="0"/>
              <w:jc w:val="left"/>
            </w:pPr>
            <w:r>
              <w:rPr>
                <w:sz w:val="20"/>
              </w:rPr>
              <w:t xml:space="preserve"> </w:t>
            </w:r>
            <w:r>
              <w:t xml:space="preserve"> </w:t>
            </w:r>
          </w:p>
        </w:tc>
      </w:tr>
      <w:tr w:rsidR="00082A07" w14:paraId="0A8A9746" w14:textId="77777777">
        <w:trPr>
          <w:trHeight w:val="319"/>
        </w:trPr>
        <w:tc>
          <w:tcPr>
            <w:tcW w:w="5317" w:type="dxa"/>
            <w:tcBorders>
              <w:top w:val="single" w:sz="4" w:space="0" w:color="000000"/>
              <w:left w:val="single" w:sz="4" w:space="0" w:color="000000"/>
              <w:bottom w:val="single" w:sz="4" w:space="0" w:color="000000"/>
              <w:right w:val="single" w:sz="4" w:space="0" w:color="000000"/>
            </w:tcBorders>
          </w:tcPr>
          <w:p w14:paraId="2EA25600" w14:textId="77777777" w:rsidR="00082A07" w:rsidRDefault="00BE2E12">
            <w:pPr>
              <w:spacing w:after="0" w:line="259" w:lineRule="auto"/>
              <w:ind w:left="0" w:firstLine="0"/>
              <w:jc w:val="left"/>
            </w:pPr>
            <w:r>
              <w:rPr>
                <w:sz w:val="20"/>
              </w:rPr>
              <w:t xml:space="preserve">5.3 Д3 </w:t>
            </w:r>
            <w: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24CA0C4D" w14:textId="77777777" w:rsidR="00082A07" w:rsidRDefault="00BE2E12">
            <w:pPr>
              <w:spacing w:after="0" w:line="259" w:lineRule="auto"/>
              <w:ind w:left="0" w:firstLine="0"/>
              <w:jc w:val="left"/>
            </w:pPr>
            <w:r>
              <w:rPr>
                <w:sz w:val="20"/>
              </w:rPr>
              <w:t xml:space="preserve"> </w:t>
            </w:r>
            <w:r>
              <w:t xml:space="preserve"> </w:t>
            </w:r>
          </w:p>
        </w:tc>
        <w:tc>
          <w:tcPr>
            <w:tcW w:w="962" w:type="dxa"/>
            <w:tcBorders>
              <w:top w:val="single" w:sz="4" w:space="0" w:color="000000"/>
              <w:left w:val="single" w:sz="4" w:space="0" w:color="000000"/>
              <w:bottom w:val="single" w:sz="4" w:space="0" w:color="000000"/>
              <w:right w:val="single" w:sz="4" w:space="0" w:color="000000"/>
            </w:tcBorders>
          </w:tcPr>
          <w:p w14:paraId="7646B8B1" w14:textId="77777777" w:rsidR="00082A07" w:rsidRDefault="00BE2E12">
            <w:pPr>
              <w:spacing w:after="0" w:line="259" w:lineRule="auto"/>
              <w:ind w:left="0" w:firstLine="0"/>
              <w:jc w:val="left"/>
            </w:pPr>
            <w:r>
              <w:rPr>
                <w:sz w:val="20"/>
              </w:rPr>
              <w:t xml:space="preserve"> </w:t>
            </w:r>
            <w:r>
              <w:t xml:space="preserve"> </w:t>
            </w:r>
          </w:p>
        </w:tc>
        <w:tc>
          <w:tcPr>
            <w:tcW w:w="805" w:type="dxa"/>
            <w:tcBorders>
              <w:top w:val="single" w:sz="4" w:space="0" w:color="000000"/>
              <w:left w:val="single" w:sz="4" w:space="0" w:color="000000"/>
              <w:bottom w:val="single" w:sz="4" w:space="0" w:color="000000"/>
              <w:right w:val="single" w:sz="4" w:space="0" w:color="000000"/>
            </w:tcBorders>
          </w:tcPr>
          <w:p w14:paraId="12284C86" w14:textId="77777777" w:rsidR="00082A07" w:rsidRDefault="00BE2E12">
            <w:pPr>
              <w:spacing w:after="0" w:line="259" w:lineRule="auto"/>
              <w:ind w:left="0" w:firstLine="0"/>
              <w:jc w:val="left"/>
            </w:pPr>
            <w:r>
              <w:rPr>
                <w:sz w:val="20"/>
              </w:rPr>
              <w:t xml:space="preserve"> </w:t>
            </w:r>
            <w:r>
              <w:t xml:space="preserve"> </w:t>
            </w:r>
          </w:p>
        </w:tc>
        <w:tc>
          <w:tcPr>
            <w:tcW w:w="804" w:type="dxa"/>
            <w:tcBorders>
              <w:top w:val="single" w:sz="4" w:space="0" w:color="000000"/>
              <w:left w:val="single" w:sz="4" w:space="0" w:color="000000"/>
              <w:bottom w:val="single" w:sz="4" w:space="0" w:color="000000"/>
              <w:right w:val="single" w:sz="4" w:space="0" w:color="000000"/>
            </w:tcBorders>
          </w:tcPr>
          <w:p w14:paraId="2F0C6BA6" w14:textId="77777777" w:rsidR="00082A07" w:rsidRDefault="00BE2E12">
            <w:pPr>
              <w:spacing w:after="0" w:line="259" w:lineRule="auto"/>
              <w:ind w:left="0" w:firstLine="0"/>
              <w:jc w:val="left"/>
            </w:pPr>
            <w:r>
              <w:rPr>
                <w:sz w:val="20"/>
              </w:rPr>
              <w:t xml:space="preserve"> </w:t>
            </w:r>
            <w:r>
              <w:t xml:space="preserve"> </w:t>
            </w:r>
          </w:p>
        </w:tc>
      </w:tr>
      <w:tr w:rsidR="00082A07" w14:paraId="1570254E" w14:textId="77777777">
        <w:trPr>
          <w:trHeight w:val="586"/>
        </w:trPr>
        <w:tc>
          <w:tcPr>
            <w:tcW w:w="5317" w:type="dxa"/>
            <w:tcBorders>
              <w:top w:val="single" w:sz="4" w:space="0" w:color="000000"/>
              <w:left w:val="single" w:sz="4" w:space="0" w:color="000000"/>
              <w:bottom w:val="single" w:sz="4" w:space="0" w:color="000000"/>
              <w:right w:val="single" w:sz="4" w:space="0" w:color="000000"/>
            </w:tcBorders>
          </w:tcPr>
          <w:p w14:paraId="01DA155A" w14:textId="77777777" w:rsidR="00082A07" w:rsidRDefault="00BE2E12">
            <w:pPr>
              <w:spacing w:after="0" w:line="259" w:lineRule="auto"/>
              <w:ind w:left="0" w:firstLine="0"/>
              <w:jc w:val="left"/>
            </w:pPr>
            <w:r>
              <w:rPr>
                <w:sz w:val="20"/>
              </w:rPr>
              <w:t xml:space="preserve">5.3 Коэффициент рентабельности операций с ценными бумагами ((стр.1 – стр.2) / стр. 2) </w:t>
            </w:r>
            <w: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2671C4A9" w14:textId="77777777" w:rsidR="00082A07" w:rsidRDefault="00BE2E12">
            <w:pPr>
              <w:spacing w:after="0" w:line="259" w:lineRule="auto"/>
              <w:ind w:left="0" w:firstLine="0"/>
              <w:jc w:val="left"/>
            </w:pPr>
            <w:r>
              <w:rPr>
                <w:sz w:val="20"/>
              </w:rPr>
              <w:t xml:space="preserve"> </w:t>
            </w:r>
            <w:r>
              <w:t xml:space="preserve"> </w:t>
            </w:r>
          </w:p>
        </w:tc>
        <w:tc>
          <w:tcPr>
            <w:tcW w:w="962" w:type="dxa"/>
            <w:tcBorders>
              <w:top w:val="single" w:sz="4" w:space="0" w:color="000000"/>
              <w:left w:val="single" w:sz="4" w:space="0" w:color="000000"/>
              <w:bottom w:val="single" w:sz="4" w:space="0" w:color="000000"/>
              <w:right w:val="single" w:sz="4" w:space="0" w:color="000000"/>
            </w:tcBorders>
          </w:tcPr>
          <w:p w14:paraId="75924C41" w14:textId="77777777" w:rsidR="00082A07" w:rsidRDefault="00BE2E12">
            <w:pPr>
              <w:spacing w:after="0" w:line="259" w:lineRule="auto"/>
              <w:ind w:left="0" w:firstLine="0"/>
              <w:jc w:val="left"/>
            </w:pPr>
            <w:r>
              <w:rPr>
                <w:sz w:val="20"/>
              </w:rPr>
              <w:t xml:space="preserve"> </w:t>
            </w:r>
            <w:r>
              <w:t xml:space="preserve"> </w:t>
            </w:r>
          </w:p>
        </w:tc>
        <w:tc>
          <w:tcPr>
            <w:tcW w:w="805" w:type="dxa"/>
            <w:tcBorders>
              <w:top w:val="single" w:sz="4" w:space="0" w:color="000000"/>
              <w:left w:val="single" w:sz="4" w:space="0" w:color="000000"/>
              <w:bottom w:val="single" w:sz="4" w:space="0" w:color="000000"/>
              <w:right w:val="single" w:sz="4" w:space="0" w:color="000000"/>
            </w:tcBorders>
          </w:tcPr>
          <w:p w14:paraId="088447B0" w14:textId="77777777" w:rsidR="00082A07" w:rsidRDefault="00BE2E12">
            <w:pPr>
              <w:spacing w:after="0" w:line="259" w:lineRule="auto"/>
              <w:ind w:left="0" w:firstLine="0"/>
              <w:jc w:val="left"/>
            </w:pPr>
            <w:r>
              <w:rPr>
                <w:sz w:val="20"/>
              </w:rPr>
              <w:t xml:space="preserve"> </w:t>
            </w:r>
            <w:r>
              <w:t xml:space="preserve"> </w:t>
            </w:r>
          </w:p>
        </w:tc>
        <w:tc>
          <w:tcPr>
            <w:tcW w:w="804" w:type="dxa"/>
            <w:tcBorders>
              <w:top w:val="single" w:sz="4" w:space="0" w:color="000000"/>
              <w:left w:val="single" w:sz="4" w:space="0" w:color="000000"/>
              <w:bottom w:val="single" w:sz="4" w:space="0" w:color="000000"/>
              <w:right w:val="single" w:sz="4" w:space="0" w:color="000000"/>
            </w:tcBorders>
          </w:tcPr>
          <w:p w14:paraId="55BED7F8" w14:textId="77777777" w:rsidR="00082A07" w:rsidRDefault="00BE2E12">
            <w:pPr>
              <w:spacing w:after="0" w:line="259" w:lineRule="auto"/>
              <w:ind w:left="0" w:firstLine="0"/>
              <w:jc w:val="left"/>
            </w:pPr>
            <w:r>
              <w:rPr>
                <w:sz w:val="20"/>
              </w:rPr>
              <w:t xml:space="preserve"> </w:t>
            </w:r>
            <w:r>
              <w:t xml:space="preserve"> </w:t>
            </w:r>
          </w:p>
        </w:tc>
      </w:tr>
    </w:tbl>
    <w:p w14:paraId="0A53DD82" w14:textId="77777777" w:rsidR="00082A07" w:rsidRDefault="00BE2E12">
      <w:pPr>
        <w:spacing w:after="42" w:line="259" w:lineRule="auto"/>
        <w:ind w:left="722" w:firstLine="0"/>
        <w:jc w:val="left"/>
      </w:pPr>
      <w:r>
        <w:t xml:space="preserve">  </w:t>
      </w:r>
    </w:p>
    <w:p w14:paraId="4E65723B" w14:textId="77777777" w:rsidR="00082A07" w:rsidRDefault="00BE2E12">
      <w:pPr>
        <w:pStyle w:val="3"/>
        <w:spacing w:after="273"/>
        <w:ind w:left="1381" w:right="1447"/>
      </w:pPr>
      <w:r>
        <w:t xml:space="preserve">Интернет – ресурсы  </w:t>
      </w:r>
    </w:p>
    <w:p w14:paraId="24DC2F81" w14:textId="77777777" w:rsidR="00082A07" w:rsidRDefault="00BE2E12">
      <w:pPr>
        <w:numPr>
          <w:ilvl w:val="0"/>
          <w:numId w:val="8"/>
        </w:numPr>
        <w:spacing w:after="280"/>
        <w:ind w:right="75" w:firstLine="720"/>
      </w:pPr>
      <w:r>
        <w:t>http://www.</w:t>
      </w:r>
      <w:hyperlink r:id="rId88">
        <w:r>
          <w:t>ruseconomy.r</w:t>
        </w:r>
      </w:hyperlink>
      <w:hyperlink r:id="rId89">
        <w:r>
          <w:t>u</w:t>
        </w:r>
      </w:hyperlink>
      <w:hyperlink r:id="rId90">
        <w:r>
          <w:t xml:space="preserve"> –</w:t>
        </w:r>
      </w:hyperlink>
      <w:r>
        <w:t xml:space="preserve"> журнал «Экономика России: XXI век».  </w:t>
      </w:r>
    </w:p>
    <w:p w14:paraId="2E173B2F" w14:textId="77777777" w:rsidR="00082A07" w:rsidRDefault="00BE2E12">
      <w:pPr>
        <w:numPr>
          <w:ilvl w:val="0"/>
          <w:numId w:val="8"/>
        </w:numPr>
        <w:spacing w:after="109"/>
        <w:ind w:right="75" w:firstLine="720"/>
      </w:pPr>
      <w:r>
        <w:t>http://www.</w:t>
      </w:r>
      <w:hyperlink r:id="rId91">
        <w:r>
          <w:t>k2kapital.co</w:t>
        </w:r>
      </w:hyperlink>
      <w:hyperlink r:id="rId92">
        <w:r>
          <w:t>m</w:t>
        </w:r>
      </w:hyperlink>
      <w:hyperlink r:id="rId93">
        <w:r>
          <w:t xml:space="preserve">  </w:t>
        </w:r>
      </w:hyperlink>
      <w:r>
        <w:tab/>
        <w:t xml:space="preserve">–  </w:t>
      </w:r>
      <w:r>
        <w:tab/>
        <w:t xml:space="preserve">Информационно-аналитический  портал.  </w:t>
      </w:r>
    </w:p>
    <w:p w14:paraId="4C465350" w14:textId="77777777" w:rsidR="00082A07" w:rsidRDefault="00BE2E12">
      <w:pPr>
        <w:spacing w:after="264"/>
        <w:ind w:left="22" w:right="75"/>
      </w:pPr>
      <w:r>
        <w:t xml:space="preserve">Финансовые рынки, новости, аналитика, котировки. Раздел «Образование» – Обучение (тематические подборки публикаций), словари, тесты, полезные ресурсы.  </w:t>
      </w:r>
    </w:p>
    <w:p w14:paraId="40F70AB7" w14:textId="77777777" w:rsidR="00082A07" w:rsidRDefault="00BE2E12">
      <w:pPr>
        <w:numPr>
          <w:ilvl w:val="0"/>
          <w:numId w:val="8"/>
        </w:numPr>
        <w:spacing w:after="258"/>
        <w:ind w:right="75" w:firstLine="720"/>
      </w:pPr>
      <w:r>
        <w:t>http://www.</w:t>
      </w:r>
      <w:hyperlink r:id="rId94">
        <w:r>
          <w:t>opec.r</w:t>
        </w:r>
      </w:hyperlink>
      <w:hyperlink r:id="rId95">
        <w:r>
          <w:t>u</w:t>
        </w:r>
      </w:hyperlink>
      <w:hyperlink r:id="rId96">
        <w:r>
          <w:t xml:space="preserve"> –</w:t>
        </w:r>
      </w:hyperlink>
      <w:r>
        <w:t xml:space="preserve"> Экспертный канал «Открытая экономика». Ежедневное информационно-аналитическое издание. Основные экономические и политические события в России </w:t>
      </w:r>
      <w:r>
        <w:t xml:space="preserve">и за рубежом.  </w:t>
      </w:r>
    </w:p>
    <w:p w14:paraId="6062E279" w14:textId="77777777" w:rsidR="00082A07" w:rsidRDefault="00BE2E12">
      <w:pPr>
        <w:numPr>
          <w:ilvl w:val="0"/>
          <w:numId w:val="8"/>
        </w:numPr>
        <w:spacing w:after="255"/>
        <w:ind w:right="75" w:firstLine="720"/>
      </w:pPr>
      <w:r>
        <w:t>http://www.</w:t>
      </w:r>
      <w:hyperlink r:id="rId97">
        <w:r>
          <w:t>money.rin.r</w:t>
        </w:r>
      </w:hyperlink>
      <w:hyperlink r:id="rId98">
        <w:r>
          <w:t>u</w:t>
        </w:r>
      </w:hyperlink>
      <w:hyperlink r:id="rId99">
        <w:r>
          <w:t xml:space="preserve"> –</w:t>
        </w:r>
      </w:hyperlink>
      <w:r>
        <w:t xml:space="preserve"> </w:t>
      </w:r>
      <w:r>
        <w:t xml:space="preserve">Экономика и финансы.  Новости, рынки, котировки, аналитика, экономика в России, банковские системы, налоги и пр.  </w:t>
      </w:r>
    </w:p>
    <w:p w14:paraId="4C972D8C" w14:textId="77777777" w:rsidR="00082A07" w:rsidRDefault="00BE2E12">
      <w:pPr>
        <w:numPr>
          <w:ilvl w:val="0"/>
          <w:numId w:val="8"/>
        </w:numPr>
        <w:spacing w:after="262"/>
        <w:ind w:right="75" w:firstLine="720"/>
      </w:pPr>
      <w:r>
        <w:t>http://www.</w:t>
      </w:r>
      <w:hyperlink r:id="rId100">
        <w:r>
          <w:t>expert.r</w:t>
        </w:r>
      </w:hyperlink>
      <w:hyperlink r:id="rId101">
        <w:r>
          <w:t>u</w:t>
        </w:r>
      </w:hyperlink>
      <w:hyperlink r:id="rId102">
        <w:r>
          <w:t xml:space="preserve"> –</w:t>
        </w:r>
      </w:hyperlink>
      <w:r>
        <w:t xml:space="preserve"> Эксперт Online. Экономика и финансы. – Статьи, обзоры, интервью.  </w:t>
      </w:r>
    </w:p>
    <w:p w14:paraId="5EBB3BC9" w14:textId="77777777" w:rsidR="00082A07" w:rsidRDefault="00BE2E12">
      <w:pPr>
        <w:numPr>
          <w:ilvl w:val="0"/>
          <w:numId w:val="8"/>
        </w:numPr>
        <w:ind w:right="75" w:firstLine="720"/>
      </w:pPr>
      <w:r>
        <w:t>http://www.</w:t>
      </w:r>
      <w:hyperlink r:id="rId103">
        <w:r>
          <w:t>iet.r</w:t>
        </w:r>
      </w:hyperlink>
      <w:hyperlink r:id="rId104">
        <w:r>
          <w:t>u</w:t>
        </w:r>
      </w:hyperlink>
      <w:hyperlink r:id="rId105">
        <w:r>
          <w:t xml:space="preserve"> –</w:t>
        </w:r>
      </w:hyperlink>
      <w:r>
        <w:t xml:space="preserve"> Инсти</w:t>
      </w:r>
      <w:r>
        <w:t xml:space="preserve">тут экономики переходного периода. Новости, публикации по темам и издания ИЭПП, ссылки.  </w:t>
      </w:r>
    </w:p>
    <w:p w14:paraId="4FF16563" w14:textId="77777777" w:rsidR="00082A07" w:rsidRDefault="00BE2E12">
      <w:pPr>
        <w:numPr>
          <w:ilvl w:val="0"/>
          <w:numId w:val="8"/>
        </w:numPr>
        <w:spacing w:after="253"/>
        <w:ind w:right="75" w:firstLine="720"/>
      </w:pPr>
      <w:r>
        <w:t>http://www.</w:t>
      </w:r>
      <w:hyperlink r:id="rId106">
        <w:r>
          <w:t>economy.gov.r</w:t>
        </w:r>
      </w:hyperlink>
      <w:hyperlink r:id="rId107">
        <w:r>
          <w:t>u</w:t>
        </w:r>
      </w:hyperlink>
      <w:hyperlink r:id="rId108">
        <w:r>
          <w:t xml:space="preserve"> –</w:t>
        </w:r>
      </w:hyperlink>
      <w:r>
        <w:t xml:space="preserve"> Министерство экономического развития и торговли Российской Федерации.  </w:t>
      </w:r>
    </w:p>
    <w:p w14:paraId="7ACB58DC" w14:textId="77777777" w:rsidR="00082A07" w:rsidRDefault="00BE2E12">
      <w:pPr>
        <w:numPr>
          <w:ilvl w:val="0"/>
          <w:numId w:val="8"/>
        </w:numPr>
        <w:spacing w:after="254"/>
        <w:ind w:right="75" w:firstLine="720"/>
      </w:pPr>
      <w:r w:rsidRPr="00BE2E12">
        <w:rPr>
          <w:lang w:val="en-US"/>
        </w:rPr>
        <w:t>http://www.</w:t>
      </w:r>
      <w:hyperlink r:id="rId109">
        <w:r w:rsidRPr="00BE2E12">
          <w:rPr>
            <w:lang w:val="en-US"/>
          </w:rPr>
          <w:t>rambler.r</w:t>
        </w:r>
      </w:hyperlink>
      <w:hyperlink r:id="rId110">
        <w:r w:rsidRPr="00BE2E12">
          <w:rPr>
            <w:lang w:val="en-US"/>
          </w:rPr>
          <w:t>u</w:t>
        </w:r>
      </w:hyperlink>
      <w:hyperlink r:id="rId111">
        <w:r w:rsidRPr="00BE2E12">
          <w:rPr>
            <w:lang w:val="en-US"/>
          </w:rPr>
          <w:t xml:space="preserve"> –</w:t>
        </w:r>
      </w:hyperlink>
      <w:r w:rsidRPr="00BE2E12">
        <w:rPr>
          <w:lang w:val="en-US"/>
        </w:rPr>
        <w:t xml:space="preserve"> Mass Media. </w:t>
      </w:r>
      <w:r>
        <w:t xml:space="preserve">Раздел «Экономика». Последние новости экономики и бизнеса по сообщениям различных СМИ.  </w:t>
      </w:r>
    </w:p>
    <w:p w14:paraId="661CDE37" w14:textId="77777777" w:rsidR="00082A07" w:rsidRDefault="00BE2E12">
      <w:pPr>
        <w:numPr>
          <w:ilvl w:val="0"/>
          <w:numId w:val="8"/>
        </w:numPr>
        <w:spacing w:after="253"/>
        <w:ind w:right="75" w:firstLine="720"/>
      </w:pPr>
      <w:r>
        <w:t>http://www.</w:t>
      </w:r>
      <w:hyperlink r:id="rId112">
        <w:r>
          <w:t>prim</w:t>
        </w:r>
      </w:hyperlink>
      <w:hyperlink r:id="rId113">
        <w:r>
          <w:t>e</w:t>
        </w:r>
      </w:hyperlink>
      <w:hyperlink r:id="rId114">
        <w:r>
          <w:t>-</w:t>
        </w:r>
      </w:hyperlink>
      <w:hyperlink r:id="rId115">
        <w:r>
          <w:t>tass.r</w:t>
        </w:r>
      </w:hyperlink>
      <w:hyperlink r:id="rId116">
        <w:r>
          <w:t>u</w:t>
        </w:r>
      </w:hyperlink>
      <w:hyperlink r:id="rId117">
        <w:r>
          <w:t xml:space="preserve"> –</w:t>
        </w:r>
      </w:hyperlink>
      <w:r>
        <w:t xml:space="preserve"> агентство экономической информации «ПРАЙМТАСС». Новости, информацио</w:t>
      </w:r>
      <w:r>
        <w:t xml:space="preserve">нные бюллетени, аналитические материалы.  </w:t>
      </w:r>
    </w:p>
    <w:p w14:paraId="7C85CC34" w14:textId="77777777" w:rsidR="00082A07" w:rsidRDefault="00BE2E12">
      <w:pPr>
        <w:numPr>
          <w:ilvl w:val="0"/>
          <w:numId w:val="8"/>
        </w:numPr>
        <w:spacing w:after="279"/>
        <w:ind w:right="75" w:firstLine="720"/>
      </w:pPr>
      <w:r>
        <w:t>http://www.</w:t>
      </w:r>
      <w:hyperlink r:id="rId118">
        <w:r>
          <w:t>finansy.r</w:t>
        </w:r>
      </w:hyperlink>
      <w:hyperlink r:id="rId119">
        <w:r>
          <w:t>u</w:t>
        </w:r>
      </w:hyperlink>
      <w:hyperlink r:id="rId120">
        <w:r>
          <w:t xml:space="preserve"> –</w:t>
        </w:r>
      </w:hyperlink>
      <w:r>
        <w:t xml:space="preserve"> аннотированные ссылки по экономике.  </w:t>
      </w:r>
    </w:p>
    <w:p w14:paraId="33F7DA22" w14:textId="77777777" w:rsidR="00082A07" w:rsidRDefault="00BE2E12">
      <w:pPr>
        <w:numPr>
          <w:ilvl w:val="0"/>
          <w:numId w:val="8"/>
        </w:numPr>
        <w:spacing w:after="253"/>
        <w:ind w:right="75" w:firstLine="720"/>
      </w:pPr>
      <w:r>
        <w:lastRenderedPageBreak/>
        <w:t>http</w:t>
      </w:r>
      <w:r>
        <w:t>://www.</w:t>
      </w:r>
      <w:hyperlink r:id="rId121">
        <w:r>
          <w:t>economy.gov.r</w:t>
        </w:r>
      </w:hyperlink>
      <w:hyperlink r:id="rId122">
        <w:r>
          <w:t>u</w:t>
        </w:r>
      </w:hyperlink>
      <w:hyperlink r:id="rId123">
        <w:r>
          <w:t xml:space="preserve"> –</w:t>
        </w:r>
      </w:hyperlink>
      <w:r>
        <w:t xml:space="preserve"> </w:t>
      </w:r>
      <w:r>
        <w:t xml:space="preserve">Министерство экономического развития и торговли Российской Федерации.  </w:t>
      </w:r>
    </w:p>
    <w:p w14:paraId="46780BEA" w14:textId="77777777" w:rsidR="00082A07" w:rsidRDefault="00BE2E12">
      <w:pPr>
        <w:numPr>
          <w:ilvl w:val="0"/>
          <w:numId w:val="8"/>
        </w:numPr>
        <w:spacing w:after="254"/>
        <w:ind w:right="75" w:firstLine="720"/>
      </w:pPr>
      <w:r>
        <w:t>http://</w:t>
      </w:r>
      <w:hyperlink r:id="rId124">
        <w:r>
          <w:t>www.businesspress.r</w:t>
        </w:r>
      </w:hyperlink>
      <w:hyperlink r:id="rId125">
        <w:r>
          <w:t>u</w:t>
        </w:r>
      </w:hyperlink>
      <w:hyperlink r:id="rId126">
        <w:r>
          <w:t xml:space="preserve"> –</w:t>
        </w:r>
      </w:hyperlink>
      <w:r>
        <w:t xml:space="preserve"> Деловая пр</w:t>
      </w:r>
      <w:r>
        <w:t xml:space="preserve">есса. Портал электронных средств массовой информации для предпринимателей.  </w:t>
      </w:r>
    </w:p>
    <w:p w14:paraId="066DE761" w14:textId="77777777" w:rsidR="00082A07" w:rsidRDefault="00BE2E12">
      <w:pPr>
        <w:numPr>
          <w:ilvl w:val="0"/>
          <w:numId w:val="8"/>
        </w:numPr>
        <w:spacing w:after="254"/>
        <w:ind w:right="75" w:firstLine="720"/>
      </w:pPr>
      <w:hyperlink r:id="rId127">
        <w:r>
          <w:t>http://www.ie.boom.r</w:t>
        </w:r>
      </w:hyperlink>
      <w:hyperlink r:id="rId128">
        <w:r>
          <w:t>u</w:t>
        </w:r>
      </w:hyperlink>
      <w:hyperlink r:id="rId129">
        <w:r>
          <w:t xml:space="preserve"> –</w:t>
        </w:r>
      </w:hyperlink>
      <w:r>
        <w:t xml:space="preserve"> материалы, посвященные пробле</w:t>
      </w:r>
      <w:r>
        <w:t xml:space="preserve">матике институциональной экономики.  </w:t>
      </w:r>
    </w:p>
    <w:p w14:paraId="41521FC6" w14:textId="77777777" w:rsidR="00082A07" w:rsidRDefault="00BE2E12">
      <w:pPr>
        <w:numPr>
          <w:ilvl w:val="0"/>
          <w:numId w:val="8"/>
        </w:numPr>
        <w:spacing w:after="224"/>
        <w:ind w:right="75" w:firstLine="720"/>
      </w:pPr>
      <w:hyperlink r:id="rId130">
        <w:r>
          <w:t>http://www.libertarium.r</w:t>
        </w:r>
      </w:hyperlink>
      <w:hyperlink r:id="rId131">
        <w:r>
          <w:t>u</w:t>
        </w:r>
      </w:hyperlink>
      <w:hyperlink r:id="rId132">
        <w:r>
          <w:t xml:space="preserve"> –</w:t>
        </w:r>
      </w:hyperlink>
      <w:r>
        <w:t xml:space="preserve"> тексты экономистов – сторонников свободной рыночной </w:t>
      </w:r>
      <w:r>
        <w:t xml:space="preserve">экономики.  </w:t>
      </w:r>
    </w:p>
    <w:p w14:paraId="0699B6DD" w14:textId="77777777" w:rsidR="00082A07" w:rsidRDefault="00BE2E12">
      <w:pPr>
        <w:numPr>
          <w:ilvl w:val="0"/>
          <w:numId w:val="8"/>
        </w:numPr>
        <w:spacing w:after="262"/>
        <w:ind w:right="75" w:firstLine="720"/>
      </w:pPr>
      <w:hyperlink r:id="rId133">
        <w:r>
          <w:t>http://mega.km.ru/bes_98/content.asp?rubr=9</w:t>
        </w:r>
      </w:hyperlink>
      <w:hyperlink r:id="rId134">
        <w:r>
          <w:t>3</w:t>
        </w:r>
      </w:hyperlink>
      <w:hyperlink r:id="rId135">
        <w:r>
          <w:t xml:space="preserve"> –</w:t>
        </w:r>
      </w:hyperlink>
      <w:r>
        <w:t xml:space="preserve"> разд</w:t>
      </w:r>
      <w:r>
        <w:t xml:space="preserve">ел экономики вебэнциклопедии «Кирилла и Мефодия».  </w:t>
      </w:r>
    </w:p>
    <w:p w14:paraId="5208FE25" w14:textId="77777777" w:rsidR="00082A07" w:rsidRDefault="00BE2E12">
      <w:pPr>
        <w:numPr>
          <w:ilvl w:val="0"/>
          <w:numId w:val="8"/>
        </w:numPr>
        <w:spacing w:after="263"/>
        <w:ind w:right="75" w:firstLine="720"/>
      </w:pPr>
      <w:hyperlink r:id="rId136">
        <w:r>
          <w:t>http://www.nlu.r</w:t>
        </w:r>
      </w:hyperlink>
      <w:hyperlink r:id="rId137">
        <w:r>
          <w:t>u</w:t>
        </w:r>
      </w:hyperlink>
      <w:hyperlink r:id="rId138">
        <w:r>
          <w:t xml:space="preserve"> –</w:t>
        </w:r>
      </w:hyperlink>
      <w:r>
        <w:t xml:space="preserve"> сайт «Национальной лиги инвестиций», материалы о проблемах инвестирова</w:t>
      </w:r>
      <w:r>
        <w:t xml:space="preserve">ния в России.  </w:t>
      </w:r>
    </w:p>
    <w:p w14:paraId="3E0AC4AE" w14:textId="77777777" w:rsidR="00082A07" w:rsidRDefault="00BE2E12">
      <w:pPr>
        <w:numPr>
          <w:ilvl w:val="0"/>
          <w:numId w:val="8"/>
        </w:numPr>
        <w:ind w:right="75" w:firstLine="720"/>
      </w:pPr>
      <w:hyperlink r:id="rId139">
        <w:r>
          <w:t>http://www.gks.r</w:t>
        </w:r>
      </w:hyperlink>
      <w:hyperlink r:id="rId140">
        <w:r>
          <w:t>u</w:t>
        </w:r>
      </w:hyperlink>
      <w:hyperlink r:id="rId141">
        <w:r>
          <w:t xml:space="preserve"> –</w:t>
        </w:r>
      </w:hyperlink>
      <w:r>
        <w:t xml:space="preserve"> сайт Государственного Комитета статистики РФ.  </w:t>
      </w:r>
    </w:p>
    <w:p w14:paraId="3E282EFD" w14:textId="77777777" w:rsidR="00082A07" w:rsidRDefault="00BE2E12">
      <w:pPr>
        <w:numPr>
          <w:ilvl w:val="0"/>
          <w:numId w:val="8"/>
        </w:numPr>
        <w:spacing w:after="278"/>
        <w:ind w:right="75" w:firstLine="720"/>
      </w:pPr>
      <w:hyperlink r:id="rId142">
        <w:r>
          <w:t>http://www.inme.r</w:t>
        </w:r>
      </w:hyperlink>
      <w:hyperlink r:id="rId143">
        <w:r>
          <w:t>u</w:t>
        </w:r>
      </w:hyperlink>
      <w:hyperlink r:id="rId144">
        <w:r>
          <w:t xml:space="preserve"> –</w:t>
        </w:r>
      </w:hyperlink>
      <w:r>
        <w:t xml:space="preserve"> сайт Института национальной модели экономики.  </w:t>
      </w:r>
    </w:p>
    <w:p w14:paraId="269F6957" w14:textId="77777777" w:rsidR="00082A07" w:rsidRDefault="00BE2E12">
      <w:pPr>
        <w:numPr>
          <w:ilvl w:val="0"/>
          <w:numId w:val="8"/>
        </w:numPr>
        <w:spacing w:after="286"/>
        <w:ind w:right="75" w:firstLine="720"/>
      </w:pPr>
      <w:hyperlink r:id="rId145">
        <w:r>
          <w:t>http://www.minfin.r</w:t>
        </w:r>
      </w:hyperlink>
      <w:hyperlink r:id="rId146">
        <w:r>
          <w:t>u</w:t>
        </w:r>
      </w:hyperlink>
      <w:hyperlink r:id="rId147">
        <w:r>
          <w:t xml:space="preserve"> –</w:t>
        </w:r>
      </w:hyperlink>
      <w:r>
        <w:t xml:space="preserve"> сайт Министерства финансов РФ.  </w:t>
      </w:r>
    </w:p>
    <w:p w14:paraId="4C9908BE" w14:textId="77777777" w:rsidR="00082A07" w:rsidRDefault="00BE2E12">
      <w:pPr>
        <w:numPr>
          <w:ilvl w:val="0"/>
          <w:numId w:val="8"/>
        </w:numPr>
        <w:spacing w:after="288"/>
        <w:ind w:right="75" w:firstLine="720"/>
      </w:pPr>
      <w:hyperlink r:id="rId148">
        <w:r>
          <w:t>http://www.nalog.r</w:t>
        </w:r>
      </w:hyperlink>
      <w:hyperlink r:id="rId149">
        <w:r>
          <w:t>u</w:t>
        </w:r>
      </w:hyperlink>
      <w:hyperlink r:id="rId150">
        <w:r>
          <w:t xml:space="preserve"> –</w:t>
        </w:r>
      </w:hyperlink>
      <w:r>
        <w:t xml:space="preserve"> сайт Министерства по налогам и сборам РФ.  </w:t>
      </w:r>
    </w:p>
    <w:p w14:paraId="25F14E92" w14:textId="77777777" w:rsidR="00082A07" w:rsidRDefault="00BE2E12">
      <w:pPr>
        <w:numPr>
          <w:ilvl w:val="0"/>
          <w:numId w:val="8"/>
        </w:numPr>
        <w:spacing w:after="267"/>
        <w:ind w:right="75" w:firstLine="720"/>
      </w:pPr>
      <w:hyperlink r:id="rId151">
        <w:r>
          <w:t>http://catalog.fmb.r</w:t>
        </w:r>
      </w:hyperlink>
      <w:hyperlink r:id="rId152">
        <w:r>
          <w:t>u</w:t>
        </w:r>
      </w:hyperlink>
      <w:hyperlink r:id="rId153">
        <w:r>
          <w:t xml:space="preserve"> –</w:t>
        </w:r>
      </w:hyperlink>
      <w:r>
        <w:t xml:space="preserve"> страноведческий каталог «Econrus» факу</w:t>
      </w:r>
      <w:r>
        <w:t>льтета международного бизнеса Омского государственного университета. Содержит информацию о миграции рабочей силы, месте различных стран мира в международной торговле, обмене технологиями, внутренней экономической ситуации в различных странах и их отношения</w:t>
      </w:r>
      <w:r>
        <w:t xml:space="preserve">х с Россией.  </w:t>
      </w:r>
    </w:p>
    <w:p w14:paraId="355FFFF2" w14:textId="77777777" w:rsidR="00082A07" w:rsidRDefault="00BE2E12">
      <w:pPr>
        <w:numPr>
          <w:ilvl w:val="0"/>
          <w:numId w:val="8"/>
        </w:numPr>
        <w:spacing w:after="225"/>
        <w:ind w:right="75" w:firstLine="720"/>
      </w:pPr>
      <w:hyperlink r:id="rId154">
        <w:r>
          <w:t>http://nobeli.nm.r</w:t>
        </w:r>
      </w:hyperlink>
      <w:hyperlink r:id="rId155">
        <w:r>
          <w:t>u</w:t>
        </w:r>
      </w:hyperlink>
      <w:hyperlink r:id="rId156">
        <w:r>
          <w:t xml:space="preserve"> –</w:t>
        </w:r>
      </w:hyperlink>
      <w:r>
        <w:t xml:space="preserve"> на сайте размещен ряд статей лауреатов Нобелевской премии, посвященных реформированию российской эк</w:t>
      </w:r>
      <w:r>
        <w:t xml:space="preserve">ономики.  </w:t>
      </w:r>
    </w:p>
    <w:p w14:paraId="3EEAB6A3" w14:textId="77777777" w:rsidR="00082A07" w:rsidRDefault="00BE2E12">
      <w:pPr>
        <w:numPr>
          <w:ilvl w:val="0"/>
          <w:numId w:val="8"/>
        </w:numPr>
        <w:spacing w:after="238"/>
        <w:ind w:right="75" w:firstLine="720"/>
      </w:pPr>
      <w:hyperlink r:id="rId157">
        <w:r>
          <w:t>http://socserv.socsci.mcmaster.ca/~econ/ugcm/3113</w:t>
        </w:r>
      </w:hyperlink>
      <w:hyperlink r:id="rId158">
        <w:r>
          <w:t>/</w:t>
        </w:r>
      </w:hyperlink>
      <w:hyperlink r:id="rId159">
        <w:r>
          <w:t xml:space="preserve"> –</w:t>
        </w:r>
      </w:hyperlink>
      <w:r>
        <w:t xml:space="preserve"> на сайте размещены тексты (в большинстве на языке оригинала) выдающихся экономистов.  </w:t>
      </w:r>
    </w:p>
    <w:p w14:paraId="4D6D6F3E" w14:textId="77777777" w:rsidR="00082A07" w:rsidRDefault="00BE2E12">
      <w:pPr>
        <w:numPr>
          <w:ilvl w:val="0"/>
          <w:numId w:val="8"/>
        </w:numPr>
        <w:ind w:right="75" w:firstLine="720"/>
      </w:pPr>
      <w:hyperlink r:id="rId160">
        <w:r>
          <w:t>http://www.cisstat.com/rus/index.ht</w:t>
        </w:r>
      </w:hyperlink>
      <w:hyperlink r:id="rId161">
        <w:r>
          <w:t>m</w:t>
        </w:r>
      </w:hyperlink>
      <w:hyperlink r:id="rId162">
        <w:r>
          <w:t xml:space="preserve"> –</w:t>
        </w:r>
      </w:hyperlink>
      <w:r>
        <w:t xml:space="preserve"> база данных «Статистика СНГ» с большим объемом материалов по макроэкономике стран Содружества.  </w:t>
      </w:r>
    </w:p>
    <w:p w14:paraId="7A518A2B" w14:textId="77777777" w:rsidR="00082A07" w:rsidRDefault="00BE2E12">
      <w:pPr>
        <w:numPr>
          <w:ilvl w:val="0"/>
          <w:numId w:val="8"/>
        </w:numPr>
        <w:spacing w:after="243"/>
        <w:ind w:right="75" w:firstLine="720"/>
      </w:pPr>
      <w:hyperlink r:id="rId163">
        <w:r>
          <w:t>http://www.econlib.org/library/classics</w:t>
        </w:r>
        <w:r>
          <w:t>.htm</w:t>
        </w:r>
      </w:hyperlink>
      <w:hyperlink r:id="rId164">
        <w:r>
          <w:t>l</w:t>
        </w:r>
      </w:hyperlink>
      <w:hyperlink r:id="rId165">
        <w:r>
          <w:t xml:space="preserve"> –</w:t>
        </w:r>
      </w:hyperlink>
      <w:r>
        <w:t xml:space="preserve"> англоязычная электронная библиотека, включающая работы экономистов либерального направления.  </w:t>
      </w:r>
    </w:p>
    <w:p w14:paraId="252E7C00" w14:textId="77777777" w:rsidR="00082A07" w:rsidRDefault="00BE2E12">
      <w:pPr>
        <w:numPr>
          <w:ilvl w:val="0"/>
          <w:numId w:val="8"/>
        </w:numPr>
        <w:ind w:right="75" w:firstLine="720"/>
      </w:pPr>
      <w:hyperlink r:id="rId166">
        <w:r>
          <w:t>http://www.nlr.ru/lawcenter/ec_period</w:t>
        </w:r>
      </w:hyperlink>
      <w:hyperlink r:id="rId167">
        <w:r>
          <w:t>/</w:t>
        </w:r>
      </w:hyperlink>
      <w:hyperlink r:id="rId168">
        <w:r>
          <w:t xml:space="preserve"> –</w:t>
        </w:r>
      </w:hyperlink>
      <w:r>
        <w:t xml:space="preserve"> </w:t>
      </w:r>
      <w:r>
        <w:t xml:space="preserve">Российская национальная библиотека.  </w:t>
      </w:r>
    </w:p>
    <w:p w14:paraId="0357C087" w14:textId="77777777" w:rsidR="00082A07" w:rsidRDefault="00BE2E12">
      <w:pPr>
        <w:spacing w:after="190"/>
        <w:ind w:left="22" w:right="75"/>
      </w:pPr>
      <w:r>
        <w:t xml:space="preserve">Электронный путеводитель. Периодические издания по экономике. Газеты. Журналы. Иностранная периодика.  </w:t>
      </w:r>
    </w:p>
    <w:p w14:paraId="5881BB2E" w14:textId="77777777" w:rsidR="00082A07" w:rsidRDefault="00BE2E12">
      <w:pPr>
        <w:spacing w:after="216" w:line="259" w:lineRule="auto"/>
        <w:ind w:left="14" w:firstLine="0"/>
        <w:jc w:val="left"/>
      </w:pPr>
      <w:r>
        <w:t xml:space="preserve">  </w:t>
      </w:r>
    </w:p>
    <w:p w14:paraId="03F6C023" w14:textId="77777777" w:rsidR="00082A07" w:rsidRDefault="00BE2E12">
      <w:pPr>
        <w:spacing w:after="213" w:line="259" w:lineRule="auto"/>
        <w:ind w:left="14" w:firstLine="0"/>
        <w:jc w:val="left"/>
      </w:pPr>
      <w:r>
        <w:t xml:space="preserve">  </w:t>
      </w:r>
    </w:p>
    <w:p w14:paraId="2C35ABD3" w14:textId="77777777" w:rsidR="00082A07" w:rsidRDefault="00BE2E12">
      <w:pPr>
        <w:spacing w:after="0" w:line="259" w:lineRule="auto"/>
        <w:ind w:left="734" w:firstLine="0"/>
        <w:jc w:val="left"/>
      </w:pPr>
      <w:r>
        <w:lastRenderedPageBreak/>
        <w:t xml:space="preserve">  </w:t>
      </w:r>
    </w:p>
    <w:p w14:paraId="220D7E78" w14:textId="77777777" w:rsidR="00082A07" w:rsidRDefault="00BE2E12">
      <w:pPr>
        <w:spacing w:after="0" w:line="259" w:lineRule="auto"/>
        <w:ind w:left="734" w:firstLine="0"/>
        <w:jc w:val="left"/>
      </w:pPr>
      <w:r>
        <w:t xml:space="preserve">  </w:t>
      </w:r>
    </w:p>
    <w:p w14:paraId="7AB979A3" w14:textId="77777777" w:rsidR="00082A07" w:rsidRDefault="00BE2E12">
      <w:pPr>
        <w:spacing w:after="0" w:line="259" w:lineRule="auto"/>
        <w:ind w:left="734" w:firstLine="0"/>
        <w:jc w:val="left"/>
      </w:pPr>
      <w:r>
        <w:t xml:space="preserve">  </w:t>
      </w:r>
    </w:p>
    <w:p w14:paraId="387C5D53" w14:textId="77777777" w:rsidR="00082A07" w:rsidRDefault="00BE2E12">
      <w:pPr>
        <w:spacing w:after="6" w:line="259" w:lineRule="auto"/>
        <w:ind w:left="734" w:firstLine="0"/>
        <w:jc w:val="left"/>
      </w:pPr>
      <w:r>
        <w:t xml:space="preserve">  </w:t>
      </w:r>
    </w:p>
    <w:p w14:paraId="1614FD6A" w14:textId="77777777" w:rsidR="00082A07" w:rsidRDefault="00BE2E12">
      <w:pPr>
        <w:spacing w:after="0" w:line="259" w:lineRule="auto"/>
        <w:ind w:left="734" w:firstLine="0"/>
        <w:jc w:val="left"/>
      </w:pPr>
      <w:r>
        <w:rPr>
          <w:sz w:val="22"/>
        </w:rPr>
        <w:t xml:space="preserve"> </w:t>
      </w:r>
      <w:r>
        <w:t xml:space="preserve"> </w:t>
      </w:r>
    </w:p>
    <w:sectPr w:rsidR="00082A07">
      <w:pgSz w:w="11906" w:h="16838"/>
      <w:pgMar w:top="1138" w:right="759" w:bottom="1271" w:left="16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58D9"/>
    <w:multiLevelType w:val="hybridMultilevel"/>
    <w:tmpl w:val="AF8C0158"/>
    <w:lvl w:ilvl="0" w:tplc="CAF0E8B4">
      <w:start w:val="1"/>
      <w:numFmt w:val="decimal"/>
      <w:lvlText w:val="%1."/>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680566">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D05D80">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16F5DA">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C000FC">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8A7E94">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B8AB0A">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0CD606">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407378">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310BAA"/>
    <w:multiLevelType w:val="hybridMultilevel"/>
    <w:tmpl w:val="3B94115A"/>
    <w:lvl w:ilvl="0" w:tplc="2F844586">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0067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1CC76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2872F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9846B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9C371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4CFA9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D2A93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DE374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1C4910"/>
    <w:multiLevelType w:val="hybridMultilevel"/>
    <w:tmpl w:val="4230BD36"/>
    <w:lvl w:ilvl="0" w:tplc="6ABAF1BC">
      <w:start w:val="1"/>
      <w:numFmt w:val="bullet"/>
      <w:lvlText w:val="-"/>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B8E31A">
      <w:start w:val="1"/>
      <w:numFmt w:val="bullet"/>
      <w:lvlText w:val="o"/>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766A5A">
      <w:start w:val="1"/>
      <w:numFmt w:val="bullet"/>
      <w:lvlText w:val="▪"/>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E0707C">
      <w:start w:val="1"/>
      <w:numFmt w:val="bullet"/>
      <w:lvlText w:val="•"/>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7C2918">
      <w:start w:val="1"/>
      <w:numFmt w:val="bullet"/>
      <w:lvlText w:val="o"/>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181220">
      <w:start w:val="1"/>
      <w:numFmt w:val="bullet"/>
      <w:lvlText w:val="▪"/>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0C289A">
      <w:start w:val="1"/>
      <w:numFmt w:val="bullet"/>
      <w:lvlText w:val="•"/>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40CE8C">
      <w:start w:val="1"/>
      <w:numFmt w:val="bullet"/>
      <w:lvlText w:val="o"/>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621A36">
      <w:start w:val="1"/>
      <w:numFmt w:val="bullet"/>
      <w:lvlText w:val="▪"/>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F4366A"/>
    <w:multiLevelType w:val="hybridMultilevel"/>
    <w:tmpl w:val="85082054"/>
    <w:lvl w:ilvl="0" w:tplc="864CA1CE">
      <w:start w:val="9"/>
      <w:numFmt w:val="decimal"/>
      <w:lvlText w:val="%1."/>
      <w:lvlJc w:val="left"/>
      <w:pPr>
        <w:ind w:left="1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9CCED0">
      <w:start w:val="1"/>
      <w:numFmt w:val="lowerLetter"/>
      <w:lvlText w:val="%2"/>
      <w:lvlJc w:val="left"/>
      <w:pPr>
        <w:ind w:left="1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F0D32C">
      <w:start w:val="1"/>
      <w:numFmt w:val="lowerRoman"/>
      <w:lvlText w:val="%3"/>
      <w:lvlJc w:val="left"/>
      <w:pPr>
        <w:ind w:left="2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7221DA">
      <w:start w:val="1"/>
      <w:numFmt w:val="decimal"/>
      <w:lvlText w:val="%4"/>
      <w:lvlJc w:val="left"/>
      <w:pPr>
        <w:ind w:left="3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7CC3EC">
      <w:start w:val="1"/>
      <w:numFmt w:val="lowerLetter"/>
      <w:lvlText w:val="%5"/>
      <w:lvlJc w:val="left"/>
      <w:pPr>
        <w:ind w:left="3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0C7240">
      <w:start w:val="1"/>
      <w:numFmt w:val="lowerRoman"/>
      <w:lvlText w:val="%6"/>
      <w:lvlJc w:val="left"/>
      <w:pPr>
        <w:ind w:left="4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B4E4C0">
      <w:start w:val="1"/>
      <w:numFmt w:val="decimal"/>
      <w:lvlText w:val="%7"/>
      <w:lvlJc w:val="left"/>
      <w:pPr>
        <w:ind w:left="5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CCE1B2">
      <w:start w:val="1"/>
      <w:numFmt w:val="lowerLetter"/>
      <w:lvlText w:val="%8"/>
      <w:lvlJc w:val="left"/>
      <w:pPr>
        <w:ind w:left="6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60E460">
      <w:start w:val="1"/>
      <w:numFmt w:val="lowerRoman"/>
      <w:lvlText w:val="%9"/>
      <w:lvlJc w:val="left"/>
      <w:pPr>
        <w:ind w:left="6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B144F01"/>
    <w:multiLevelType w:val="hybridMultilevel"/>
    <w:tmpl w:val="29B6A460"/>
    <w:lvl w:ilvl="0" w:tplc="76B21ACE">
      <w:start w:val="1"/>
      <w:numFmt w:val="bullet"/>
      <w:lvlText w:val="–"/>
      <w:lvlJc w:val="left"/>
      <w:pPr>
        <w:ind w:left="7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AFA3EEA">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0A63E9A">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EC4B184">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D46963A">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616E978">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614C49C">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2440DE6">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3623BBC">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C8F71F3"/>
    <w:multiLevelType w:val="hybridMultilevel"/>
    <w:tmpl w:val="96E09362"/>
    <w:lvl w:ilvl="0" w:tplc="B120869C">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506C7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FA4D5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F230D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56218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346D1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5C27F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60573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A81DD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DCB624F"/>
    <w:multiLevelType w:val="hybridMultilevel"/>
    <w:tmpl w:val="93DA7B8E"/>
    <w:lvl w:ilvl="0" w:tplc="8FD2017A">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5E45B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0AB69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427B4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18ABB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3A0A3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D88D5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686E9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AAC2B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44C5390"/>
    <w:multiLevelType w:val="multilevel"/>
    <w:tmpl w:val="0D04B58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4"/>
  </w:num>
  <w:num w:numId="3">
    <w:abstractNumId w:val="2"/>
  </w:num>
  <w:num w:numId="4">
    <w:abstractNumId w:val="7"/>
  </w:num>
  <w:num w:numId="5">
    <w:abstractNumId w:val="6"/>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A07"/>
    <w:rsid w:val="00082A07"/>
    <w:rsid w:val="00BE2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F305D"/>
  <w15:docId w15:val="{DE00CCDC-C1E6-4154-8589-F5976AB4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5" w:line="270" w:lineRule="auto"/>
      <w:ind w:left="730" w:hanging="8"/>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111"/>
      <w:ind w:left="10" w:right="82"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11"/>
      <w:ind w:left="10" w:right="75" w:hanging="10"/>
      <w:jc w:val="center"/>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1"/>
      <w:ind w:left="732" w:hanging="10"/>
      <w:jc w:val="center"/>
      <w:outlineLvl w:val="2"/>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paragraph" w:styleId="11">
    <w:name w:val="toc 1"/>
    <w:hidden/>
    <w:pPr>
      <w:spacing w:after="19" w:line="481" w:lineRule="auto"/>
      <w:ind w:left="44" w:right="93" w:firstLine="346"/>
      <w:jc w:val="both"/>
    </w:pPr>
    <w:rPr>
      <w:rFonts w:ascii="Times New Roman" w:eastAsia="Times New Roman" w:hAnsi="Times New Roman" w:cs="Times New Roman"/>
      <w:color w:val="000000"/>
      <w:sz w:val="24"/>
    </w:rPr>
  </w:style>
  <w:style w:type="paragraph" w:styleId="21">
    <w:name w:val="toc 2"/>
    <w:hidden/>
    <w:pPr>
      <w:spacing w:after="253"/>
      <w:ind w:left="54" w:right="93" w:hanging="10"/>
      <w:jc w:val="right"/>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www.prime-tass.ru/" TargetMode="External"/><Relationship Id="rId21" Type="http://schemas.openxmlformats.org/officeDocument/2006/relationships/hyperlink" Target="https://ru.wikipedia.org/wiki/%D0%9D%D0%BE%D0%BC%D0%B8%D0%BD%D0%B0%D0%BB%D1%8C%D0%BD%D0%B0%D1%8F_%D1%81%D1%82%D0%BE%D0%B8%D0%BC%D0%BE%D1%81%D1%82%D1%8C" TargetMode="External"/><Relationship Id="rId42" Type="http://schemas.openxmlformats.org/officeDocument/2006/relationships/hyperlink" Target="https://ru.wikipedia.org/wiki/%D0%A4%D0%BE%D0%BD%D0%B4%D0%BE%D0%B2%D0%B0%D1%8F_%D0%B1%D0%B8%D1%80%D0%B6%D0%B0" TargetMode="External"/><Relationship Id="rId63" Type="http://schemas.openxmlformats.org/officeDocument/2006/relationships/hyperlink" Target="https://ru.wikipedia.org/wiki/%D0%9A%D0%BE%D1%80%D0%BF%D0%BE%D1%80%D0%B0%D1%82%D0%B8%D0%B2%D0%BD%D0%B0%D1%8F_%D0%BE%D0%B1%D0%BB%D0%B8%D0%B3%D0%B0%D1%86%D0%B8%D1%8F" TargetMode="External"/><Relationship Id="rId84" Type="http://schemas.openxmlformats.org/officeDocument/2006/relationships/image" Target="media/image12.png"/><Relationship Id="rId138" Type="http://schemas.openxmlformats.org/officeDocument/2006/relationships/hyperlink" Target="http://www.nlu.ru/" TargetMode="External"/><Relationship Id="rId159" Type="http://schemas.openxmlformats.org/officeDocument/2006/relationships/hyperlink" Target="http://socserv.socsci.mcmaster.ca/~econ/ugcm/3113/" TargetMode="External"/><Relationship Id="rId170" Type="http://schemas.openxmlformats.org/officeDocument/2006/relationships/theme" Target="theme/theme1.xml"/><Relationship Id="rId107" Type="http://schemas.openxmlformats.org/officeDocument/2006/relationships/hyperlink" Target="http://www.economy.gov.ru/wps/portal" TargetMode="External"/><Relationship Id="rId11" Type="http://schemas.openxmlformats.org/officeDocument/2006/relationships/hyperlink" Target="https://ru.wikipedia.org/wiki/%D0%90%D0%B2%D0%B5%D1%80%D1%81" TargetMode="External"/><Relationship Id="rId32" Type="http://schemas.openxmlformats.org/officeDocument/2006/relationships/hyperlink" Target="https://ru.wikipedia.org/wiki/%D0%9F%D0%B5%D1%80%D0%B2%D0%B8%D1%87%D0%BD%D0%BE%D0%B5_%D0%BF%D1%83%D0%B1%D0%BB%D0%B8%D1%87%D0%BD%D0%BE%D0%B5_%D0%BF%D1%80%D0%B5%D0%B4%D0%BB%D0%BE%D0%B6%D0%B5%D0%BD%D0%B8%D0%B5" TargetMode="External"/><Relationship Id="rId53" Type="http://schemas.openxmlformats.org/officeDocument/2006/relationships/hyperlink" Target="https://ru.wikipedia.org/wiki/%D0%93%D0%BE%D1%81%D1%83%D0%B4%D0%B0%D1%80%D1%81%D1%82%D0%B2%D0%B5%D0%BD%D0%BD%D1%8B%D0%B5_%D1%86%D0%B5%D0%BD%D0%BD%D1%8B%D0%B5_%D0%B1%D1%83%D0%BC%D0%B0%D0%B3%D0%B8" TargetMode="External"/><Relationship Id="rId74" Type="http://schemas.openxmlformats.org/officeDocument/2006/relationships/image" Target="media/image5.png"/><Relationship Id="rId128" Type="http://schemas.openxmlformats.org/officeDocument/2006/relationships/hyperlink" Target="http://www.ie.boom.ru/" TargetMode="External"/><Relationship Id="rId149" Type="http://schemas.openxmlformats.org/officeDocument/2006/relationships/hyperlink" Target="http://www.nalog.ru/" TargetMode="External"/><Relationship Id="rId5" Type="http://schemas.openxmlformats.org/officeDocument/2006/relationships/image" Target="media/image1.png"/><Relationship Id="rId95" Type="http://schemas.openxmlformats.org/officeDocument/2006/relationships/hyperlink" Target="http://www.opec.ru/" TargetMode="External"/><Relationship Id="rId160" Type="http://schemas.openxmlformats.org/officeDocument/2006/relationships/hyperlink" Target="http://www.cisstat.com/rus/index.htm" TargetMode="External"/><Relationship Id="rId22" Type="http://schemas.openxmlformats.org/officeDocument/2006/relationships/hyperlink" Target="https://ru.wikipedia.org/wiki/%D0%9D%D0%BE%D0%BC%D0%B8%D0%BD%D0%B0%D0%BB%D1%8C%D0%BD%D0%B0%D1%8F_%D1%81%D1%82%D0%BE%D0%B8%D0%BC%D0%BE%D1%81%D1%82%D1%8C" TargetMode="External"/><Relationship Id="rId43" Type="http://schemas.openxmlformats.org/officeDocument/2006/relationships/hyperlink" Target="https://ru.wikipedia.org/wiki/%D0%A0%D1%8B%D0%BD%D0%BE%D1%87%D0%BD%D0%B0%D1%8F_%D1%81%D1%82%D0%BE%D0%B8%D0%BC%D0%BE%D1%81%D1%82%D1%8C" TargetMode="External"/><Relationship Id="rId64" Type="http://schemas.openxmlformats.org/officeDocument/2006/relationships/hyperlink" Target="https://ru.wikipedia.org/wiki/%D0%9A%D0%BE%D1%80%D0%BF%D0%BE%D1%80%D0%B0%D1%82%D0%B8%D0%B2%D0%BD%D0%B0%D1%8F_%D0%BE%D0%B1%D0%BB%D0%B8%D0%B3%D0%B0%D1%86%D0%B8%D1%8F" TargetMode="External"/><Relationship Id="rId118" Type="http://schemas.openxmlformats.org/officeDocument/2006/relationships/hyperlink" Target="http://www.finansy.ru/org.htm" TargetMode="External"/><Relationship Id="rId139" Type="http://schemas.openxmlformats.org/officeDocument/2006/relationships/hyperlink" Target="http://www.gks.ru/" TargetMode="External"/><Relationship Id="rId85" Type="http://schemas.openxmlformats.org/officeDocument/2006/relationships/image" Target="media/image13.png"/><Relationship Id="rId150" Type="http://schemas.openxmlformats.org/officeDocument/2006/relationships/hyperlink" Target="http://www.nalog.ru/" TargetMode="External"/><Relationship Id="rId12" Type="http://schemas.openxmlformats.org/officeDocument/2006/relationships/hyperlink" Target="https://ru.wikipedia.org/wiki/%D0%90%D0%B2%D0%B5%D1%80%D1%81" TargetMode="External"/><Relationship Id="rId33" Type="http://schemas.openxmlformats.org/officeDocument/2006/relationships/hyperlink" Target="https://ru.wikipedia.org/wiki/%D0%9F%D0%B5%D1%80%D0%B2%D0%B8%D1%87%D0%BD%D0%BE%D0%B5_%D0%BF%D1%83%D0%B1%D0%BB%D0%B8%D1%87%D0%BD%D0%BE%D0%B5_%D0%BF%D1%80%D0%B5%D0%B4%D0%BB%D0%BE%D0%B6%D0%B5%D0%BD%D0%B8%D0%B5" TargetMode="External"/><Relationship Id="rId108" Type="http://schemas.openxmlformats.org/officeDocument/2006/relationships/hyperlink" Target="http://www.economy.gov.ru/wps/portal" TargetMode="External"/><Relationship Id="rId129" Type="http://schemas.openxmlformats.org/officeDocument/2006/relationships/hyperlink" Target="http://www.ie.boom.ru/" TargetMode="External"/><Relationship Id="rId54" Type="http://schemas.openxmlformats.org/officeDocument/2006/relationships/hyperlink" Target="https://ru.wikipedia.org/wiki/%D0%93%D0%BE%D1%81%D1%83%D0%B4%D0%B0%D1%80%D1%81%D1%82%D0%B2%D0%B5%D0%BD%D0%BD%D1%8B%D0%B5_%D1%86%D0%B5%D0%BD%D0%BD%D1%8B%D0%B5_%D0%B1%D1%83%D0%BC%D0%B0%D0%B3%D0%B8" TargetMode="External"/><Relationship Id="rId70" Type="http://schemas.openxmlformats.org/officeDocument/2006/relationships/hyperlink" Target="https://ru.wikipedia.org/wiki/%D0%9A%D0%BE%D1%80%D0%BF%D0%BE%D1%80%D0%B0%D1%82%D0%B8%D0%B2%D0%BD%D0%B0%D1%8F_%D0%BE%D0%B1%D0%BB%D0%B8%D0%B3%D0%B0%D1%86%D0%B8%D1%8F" TargetMode="External"/><Relationship Id="rId75" Type="http://schemas.openxmlformats.org/officeDocument/2006/relationships/image" Target="media/image6.png"/><Relationship Id="rId91" Type="http://schemas.openxmlformats.org/officeDocument/2006/relationships/hyperlink" Target="http://www.k2kapital.com/" TargetMode="External"/><Relationship Id="rId96" Type="http://schemas.openxmlformats.org/officeDocument/2006/relationships/hyperlink" Target="http://www.opec.ru/" TargetMode="External"/><Relationship Id="rId140" Type="http://schemas.openxmlformats.org/officeDocument/2006/relationships/hyperlink" Target="http://www.gks.ru/" TargetMode="External"/><Relationship Id="rId145" Type="http://schemas.openxmlformats.org/officeDocument/2006/relationships/hyperlink" Target="http://www.minfin.ru/" TargetMode="External"/><Relationship Id="rId161" Type="http://schemas.openxmlformats.org/officeDocument/2006/relationships/hyperlink" Target="http://www.cisstat.com/rus/index.htm" TargetMode="External"/><Relationship Id="rId166" Type="http://schemas.openxmlformats.org/officeDocument/2006/relationships/hyperlink" Target="http://www.nlr.ru/lawcenter/ec_period/" TargetMode="External"/><Relationship Id="rId1" Type="http://schemas.openxmlformats.org/officeDocument/2006/relationships/numbering" Target="numbering.xml"/><Relationship Id="rId6" Type="http://schemas.openxmlformats.org/officeDocument/2006/relationships/hyperlink" Target="https://ru.wikipedia.org/wiki/%D0%90%D0%B2%D0%B5%D1%80%D1%81" TargetMode="External"/><Relationship Id="rId23" Type="http://schemas.openxmlformats.org/officeDocument/2006/relationships/hyperlink" Target="https://ru.wikipedia.org/wiki/%D0%9D%D0%BE%D0%BC%D0%B8%D0%BD%D0%B0%D0%BB%D1%8C%D0%BD%D0%B0%D1%8F_%D1%81%D1%82%D0%BE%D0%B8%D0%BC%D0%BE%D1%81%D1%82%D1%8C" TargetMode="External"/><Relationship Id="rId28" Type="http://schemas.openxmlformats.org/officeDocument/2006/relationships/hyperlink" Target="https://ru.wikipedia.org/wiki/%D0%9F%D0%B5%D1%80%D0%B2%D0%B8%D1%87%D0%BD%D0%BE%D0%B5_%D0%BF%D1%83%D0%B1%D0%BB%D0%B8%D1%87%D0%BD%D0%BE%D0%B5_%D0%BF%D1%80%D0%B5%D0%B4%D0%BB%D0%BE%D0%B6%D0%B5%D0%BD%D0%B8%D0%B5" TargetMode="External"/><Relationship Id="rId49" Type="http://schemas.openxmlformats.org/officeDocument/2006/relationships/hyperlink" Target="https://ru.wikipedia.org/wiki/%D0%A0%D1%8B%D0%BD%D0%BE%D1%87%D0%BD%D0%B0%D1%8F_%D1%81%D1%82%D0%BE%D0%B8%D0%BC%D0%BE%D1%81%D1%82%D1%8C" TargetMode="External"/><Relationship Id="rId114" Type="http://schemas.openxmlformats.org/officeDocument/2006/relationships/hyperlink" Target="http://www.prime-tass.ru/" TargetMode="External"/><Relationship Id="rId119" Type="http://schemas.openxmlformats.org/officeDocument/2006/relationships/hyperlink" Target="http://www.finansy.ru/org.htm" TargetMode="External"/><Relationship Id="rId44" Type="http://schemas.openxmlformats.org/officeDocument/2006/relationships/hyperlink" Target="https://ru.wikipedia.org/wiki/%D0%A0%D1%8B%D0%BD%D0%BE%D1%87%D0%BD%D0%B0%D1%8F_%D1%81%D1%82%D0%BE%D0%B8%D0%BC%D0%BE%D1%81%D1%82%D1%8C" TargetMode="External"/><Relationship Id="rId60" Type="http://schemas.openxmlformats.org/officeDocument/2006/relationships/hyperlink" Target="https://ru.wikipedia.org/wiki/%D0%9C%D1%83%D0%BD%D0%B8%D1%86%D0%B8%D0%BF%D0%B0%D0%BB%D1%8C%D0%BD%D1%8B%D0%B5_%D0%BE%D0%B1%D0%BB%D0%B8%D0%B3%D0%B0%D1%86%D0%B8%D0%B8" TargetMode="External"/><Relationship Id="rId65" Type="http://schemas.openxmlformats.org/officeDocument/2006/relationships/hyperlink" Target="https://ru.wikipedia.org/wiki/%D0%9A%D0%BE%D1%80%D0%BF%D0%BE%D1%80%D0%B0%D1%82%D0%B8%D0%B2%D0%BD%D0%B0%D1%8F_%D0%BE%D0%B1%D0%BB%D0%B8%D0%B3%D0%B0%D1%86%D0%B8%D1%8F" TargetMode="External"/><Relationship Id="rId81" Type="http://schemas.openxmlformats.org/officeDocument/2006/relationships/image" Target="media/image20.png"/><Relationship Id="rId86" Type="http://schemas.openxmlformats.org/officeDocument/2006/relationships/image" Target="media/image14.png"/><Relationship Id="rId130" Type="http://schemas.openxmlformats.org/officeDocument/2006/relationships/hyperlink" Target="http://www.libertarium.ru/" TargetMode="External"/><Relationship Id="rId135" Type="http://schemas.openxmlformats.org/officeDocument/2006/relationships/hyperlink" Target="http://mega.km.ru/bes_98/content.asp?rubr=93" TargetMode="External"/><Relationship Id="rId151" Type="http://schemas.openxmlformats.org/officeDocument/2006/relationships/hyperlink" Target="http://catalog.fmb.ru/" TargetMode="External"/><Relationship Id="rId156" Type="http://schemas.openxmlformats.org/officeDocument/2006/relationships/hyperlink" Target="http://nobeli.nm.ru/" TargetMode="External"/><Relationship Id="rId13" Type="http://schemas.openxmlformats.org/officeDocument/2006/relationships/hyperlink" Target="https://ru.wikipedia.org/wiki/%D0%90%D0%B2%D0%B5%D1%80%D1%81" TargetMode="External"/><Relationship Id="rId18" Type="http://schemas.openxmlformats.org/officeDocument/2006/relationships/hyperlink" Target="https://ru.wikipedia.org/wiki/%D0%A3%D1%81%D1%82%D0%B0%D0%B2%D0%BD%D1%8B%D0%B9_%D0%BA%D0%B0%D0%BF%D0%B8%D1%82%D0%B0%D0%BB" TargetMode="External"/><Relationship Id="rId39" Type="http://schemas.openxmlformats.org/officeDocument/2006/relationships/hyperlink" Target="https://ru.wikipedia.org/wiki/%D0%A4%D0%BE%D0%BD%D0%B4%D0%BE%D0%B2%D0%B0%D1%8F_%D0%B1%D0%B8%D1%80%D0%B6%D0%B0" TargetMode="External"/><Relationship Id="rId109" Type="http://schemas.openxmlformats.org/officeDocument/2006/relationships/hyperlink" Target="http://www.rambler.ru/news/economy.html" TargetMode="External"/><Relationship Id="rId34" Type="http://schemas.openxmlformats.org/officeDocument/2006/relationships/hyperlink" Target="https://ru.wikipedia.org/wiki/%D0%9F%D0%B5%D1%80%D0%B2%D0%B8%D1%87%D0%BD%D0%BE%D0%B5_%D0%BF%D1%83%D0%B1%D0%BB%D0%B8%D1%87%D0%BD%D0%BE%D0%B5_%D0%BF%D1%80%D0%B5%D0%B4%D0%BB%D0%BE%D0%B6%D0%B5%D0%BD%D0%B8%D0%B5" TargetMode="External"/><Relationship Id="rId50" Type="http://schemas.openxmlformats.org/officeDocument/2006/relationships/hyperlink" Target="https://ru.wikipedia.org/wiki/%D0%93%D0%BE%D1%81%D1%83%D0%B4%D0%B0%D1%80%D1%81%D1%82%D0%B2%D0%B5%D0%BD%D0%BD%D1%8B%D0%B5_%D1%86%D0%B5%D0%BD%D0%BD%D1%8B%D0%B5_%D0%B1%D1%83%D0%BC%D0%B0%D0%B3%D0%B8" TargetMode="External"/><Relationship Id="rId55" Type="http://schemas.openxmlformats.org/officeDocument/2006/relationships/hyperlink" Target="https://ru.wikipedia.org/wiki/%D0%93%D0%BE%D1%81%D1%83%D0%B4%D0%B0%D1%80%D1%81%D1%82%D0%B2%D0%B5%D0%BD%D0%BD%D1%8B%D0%B5_%D1%86%D0%B5%D0%BD%D0%BD%D1%8B%D0%B5_%D0%B1%D1%83%D0%BC%D0%B0%D0%B3%D0%B8" TargetMode="External"/><Relationship Id="rId76" Type="http://schemas.openxmlformats.org/officeDocument/2006/relationships/image" Target="media/image7.png"/><Relationship Id="rId97" Type="http://schemas.openxmlformats.org/officeDocument/2006/relationships/hyperlink" Target="http://money.rin.ru/" TargetMode="External"/><Relationship Id="rId104" Type="http://schemas.openxmlformats.org/officeDocument/2006/relationships/hyperlink" Target="http://www.iet.ru/" TargetMode="External"/><Relationship Id="rId120" Type="http://schemas.openxmlformats.org/officeDocument/2006/relationships/hyperlink" Target="http://www.finansy.ru/org.htm" TargetMode="External"/><Relationship Id="rId125" Type="http://schemas.openxmlformats.org/officeDocument/2006/relationships/hyperlink" Target="http://www.businesspress.ru/" TargetMode="External"/><Relationship Id="rId141" Type="http://schemas.openxmlformats.org/officeDocument/2006/relationships/hyperlink" Target="http://www.gks.ru/" TargetMode="External"/><Relationship Id="rId146" Type="http://schemas.openxmlformats.org/officeDocument/2006/relationships/hyperlink" Target="http://www.minfin.ru/" TargetMode="External"/><Relationship Id="rId167" Type="http://schemas.openxmlformats.org/officeDocument/2006/relationships/hyperlink" Target="http://www.nlr.ru/lawcenter/ec_period/" TargetMode="External"/><Relationship Id="rId7" Type="http://schemas.openxmlformats.org/officeDocument/2006/relationships/hyperlink" Target="https://ru.wikipedia.org/wiki/%D0%90%D0%B2%D0%B5%D1%80%D1%81" TargetMode="External"/><Relationship Id="rId71" Type="http://schemas.openxmlformats.org/officeDocument/2006/relationships/image" Target="media/image2.png"/><Relationship Id="rId92" Type="http://schemas.openxmlformats.org/officeDocument/2006/relationships/hyperlink" Target="http://www.k2kapital.com/" TargetMode="External"/><Relationship Id="rId162" Type="http://schemas.openxmlformats.org/officeDocument/2006/relationships/hyperlink" Target="http://www.cisstat.com/rus/index.htm" TargetMode="External"/><Relationship Id="rId2" Type="http://schemas.openxmlformats.org/officeDocument/2006/relationships/styles" Target="styles.xml"/><Relationship Id="rId29" Type="http://schemas.openxmlformats.org/officeDocument/2006/relationships/hyperlink" Target="https://ru.wikipedia.org/wiki/%D0%9F%D0%B5%D1%80%D0%B2%D0%B8%D1%87%D0%BD%D0%BE%D0%B5_%D0%BF%D1%83%D0%B1%D0%BB%D0%B8%D1%87%D0%BD%D0%BE%D0%B5_%D0%BF%D1%80%D0%B5%D0%B4%D0%BB%D0%BE%D0%B6%D0%B5%D0%BD%D0%B8%D0%B5" TargetMode="External"/><Relationship Id="rId24" Type="http://schemas.openxmlformats.org/officeDocument/2006/relationships/hyperlink" Target="https://ru.wikipedia.org/wiki/%D0%9D%D0%BE%D0%BC%D0%B8%D0%BD%D0%B0%D0%BB%D1%8C%D0%BD%D0%B0%D1%8F_%D1%81%D1%82%D0%BE%D0%B8%D0%BC%D0%BE%D1%81%D1%82%D1%8C" TargetMode="External"/><Relationship Id="rId40" Type="http://schemas.openxmlformats.org/officeDocument/2006/relationships/hyperlink" Target="https://ru.wikipedia.org/wiki/%D0%A4%D0%BE%D0%BD%D0%B4%D0%BE%D0%B2%D0%B0%D1%8F_%D0%B1%D0%B8%D1%80%D0%B6%D0%B0" TargetMode="External"/><Relationship Id="rId45" Type="http://schemas.openxmlformats.org/officeDocument/2006/relationships/hyperlink" Target="https://ru.wikipedia.org/wiki/%D0%A0%D1%8B%D0%BD%D0%BE%D1%87%D0%BD%D0%B0%D1%8F_%D1%81%D1%82%D0%BE%D0%B8%D0%BC%D0%BE%D1%81%D1%82%D1%8C" TargetMode="External"/><Relationship Id="rId66" Type="http://schemas.openxmlformats.org/officeDocument/2006/relationships/hyperlink" Target="https://ru.wikipedia.org/wiki/%D0%9A%D0%BE%D1%80%D0%BF%D0%BE%D1%80%D0%B0%D1%82%D0%B8%D0%B2%D0%BD%D0%B0%D1%8F_%D0%BE%D0%B1%D0%BB%D0%B8%D0%B3%D0%B0%D1%86%D0%B8%D1%8F" TargetMode="External"/><Relationship Id="rId87" Type="http://schemas.openxmlformats.org/officeDocument/2006/relationships/image" Target="media/image15.png"/><Relationship Id="rId110" Type="http://schemas.openxmlformats.org/officeDocument/2006/relationships/hyperlink" Target="http://www.rambler.ru/news/economy.html" TargetMode="External"/><Relationship Id="rId115" Type="http://schemas.openxmlformats.org/officeDocument/2006/relationships/hyperlink" Target="http://www.prime-tass.ru/" TargetMode="External"/><Relationship Id="rId131" Type="http://schemas.openxmlformats.org/officeDocument/2006/relationships/hyperlink" Target="http://www.libertarium.ru/" TargetMode="External"/><Relationship Id="rId136" Type="http://schemas.openxmlformats.org/officeDocument/2006/relationships/hyperlink" Target="http://www.nlu.ru/" TargetMode="External"/><Relationship Id="rId157" Type="http://schemas.openxmlformats.org/officeDocument/2006/relationships/hyperlink" Target="http://socserv.socsci.mcmaster.ca/~econ/ugcm/3113/" TargetMode="External"/><Relationship Id="rId61" Type="http://schemas.openxmlformats.org/officeDocument/2006/relationships/hyperlink" Target="https://ru.wikipedia.org/wiki/%D0%9C%D1%83%D0%BD%D0%B8%D1%86%D0%B8%D0%BF%D0%B0%D0%BB%D1%8C%D0%BD%D1%8B%D0%B5_%D0%BE%D0%B1%D0%BB%D0%B8%D0%B3%D0%B0%D1%86%D0%B8%D0%B8" TargetMode="External"/><Relationship Id="rId82" Type="http://schemas.openxmlformats.org/officeDocument/2006/relationships/image" Target="media/image100.png"/><Relationship Id="rId152" Type="http://schemas.openxmlformats.org/officeDocument/2006/relationships/hyperlink" Target="http://catalog.fmb.ru/" TargetMode="External"/><Relationship Id="rId19" Type="http://schemas.openxmlformats.org/officeDocument/2006/relationships/hyperlink" Target="https://ru.wikipedia.org/wiki/%D0%A3%D1%81%D1%82%D0%B0%D0%B2%D0%BD%D1%8B%D0%B9_%D0%BA%D0%B0%D0%BF%D0%B8%D1%82%D0%B0%D0%BB" TargetMode="External"/><Relationship Id="rId14" Type="http://schemas.openxmlformats.org/officeDocument/2006/relationships/hyperlink" Target="https://ru.wikipedia.org/wiki/%D0%A3%D1%81%D1%82%D0%B0%D0%B2%D0%BD%D1%8B%D0%B9_%D0%BA%D0%B0%D0%BF%D0%B8%D1%82%D0%B0%D0%BB" TargetMode="External"/><Relationship Id="rId30" Type="http://schemas.openxmlformats.org/officeDocument/2006/relationships/hyperlink" Target="https://ru.wikipedia.org/wiki/%D0%9F%D0%B5%D1%80%D0%B2%D0%B8%D1%87%D0%BD%D0%BE%D0%B5_%D0%BF%D1%83%D0%B1%D0%BB%D0%B8%D1%87%D0%BD%D0%BE%D0%B5_%D0%BF%D1%80%D0%B5%D0%B4%D0%BB%D0%BE%D0%B6%D0%B5%D0%BD%D0%B8%D0%B5" TargetMode="External"/><Relationship Id="rId35" Type="http://schemas.openxmlformats.org/officeDocument/2006/relationships/hyperlink" Target="https://ru.wikipedia.org/wiki/%D0%9F%D0%B5%D1%80%D0%B2%D0%B8%D1%87%D0%BD%D0%BE%D0%B5_%D0%BF%D1%83%D0%B1%D0%BB%D0%B8%D1%87%D0%BD%D0%BE%D0%B5_%D0%BF%D1%80%D0%B5%D0%B4%D0%BB%D0%BE%D0%B6%D0%B5%D0%BD%D0%B8%D0%B5" TargetMode="External"/><Relationship Id="rId56" Type="http://schemas.openxmlformats.org/officeDocument/2006/relationships/hyperlink" Target="https://ru.wikipedia.org/wiki/%D0%93%D0%BE%D1%81%D1%83%D0%B4%D0%B0%D1%80%D1%81%D1%82%D0%B2%D0%B5%D0%BD%D0%BD%D1%8B%D0%B5_%D1%86%D0%B5%D0%BD%D0%BD%D1%8B%D0%B5_%D0%B1%D1%83%D0%BC%D0%B0%D0%B3%D0%B8" TargetMode="External"/><Relationship Id="rId77" Type="http://schemas.openxmlformats.org/officeDocument/2006/relationships/image" Target="media/image8.png"/><Relationship Id="rId100" Type="http://schemas.openxmlformats.org/officeDocument/2006/relationships/hyperlink" Target="http://www.expert.ru/economy/" TargetMode="External"/><Relationship Id="rId105" Type="http://schemas.openxmlformats.org/officeDocument/2006/relationships/hyperlink" Target="http://www.iet.ru/" TargetMode="External"/><Relationship Id="rId126" Type="http://schemas.openxmlformats.org/officeDocument/2006/relationships/hyperlink" Target="http://www.businesspress.ru/" TargetMode="External"/><Relationship Id="rId147" Type="http://schemas.openxmlformats.org/officeDocument/2006/relationships/hyperlink" Target="http://www.minfin.ru/" TargetMode="External"/><Relationship Id="rId168" Type="http://schemas.openxmlformats.org/officeDocument/2006/relationships/hyperlink" Target="http://www.nlr.ru/lawcenter/ec_period/" TargetMode="External"/><Relationship Id="rId8" Type="http://schemas.openxmlformats.org/officeDocument/2006/relationships/hyperlink" Target="https://ru.wikipedia.org/wiki/%D0%90%D0%B2%D0%B5%D1%80%D1%81" TargetMode="External"/><Relationship Id="rId51" Type="http://schemas.openxmlformats.org/officeDocument/2006/relationships/hyperlink" Target="https://ru.wikipedia.org/wiki/%D0%93%D0%BE%D1%81%D1%83%D0%B4%D0%B0%D1%80%D1%81%D1%82%D0%B2%D0%B5%D0%BD%D0%BD%D1%8B%D0%B5_%D1%86%D0%B5%D0%BD%D0%BD%D1%8B%D0%B5_%D0%B1%D1%83%D0%BC%D0%B0%D0%B3%D0%B8" TargetMode="External"/><Relationship Id="rId72" Type="http://schemas.openxmlformats.org/officeDocument/2006/relationships/image" Target="media/image3.png"/><Relationship Id="rId93" Type="http://schemas.openxmlformats.org/officeDocument/2006/relationships/hyperlink" Target="http://www.k2kapital.com/" TargetMode="External"/><Relationship Id="rId98" Type="http://schemas.openxmlformats.org/officeDocument/2006/relationships/hyperlink" Target="http://money.rin.ru/" TargetMode="External"/><Relationship Id="rId121" Type="http://schemas.openxmlformats.org/officeDocument/2006/relationships/hyperlink" Target="http://www.economy.gov.ru/wps/portal" TargetMode="External"/><Relationship Id="rId142" Type="http://schemas.openxmlformats.org/officeDocument/2006/relationships/hyperlink" Target="http://www.inme.ru/" TargetMode="External"/><Relationship Id="rId163" Type="http://schemas.openxmlformats.org/officeDocument/2006/relationships/hyperlink" Target="http://www.econlib.org/library/classics.html" TargetMode="External"/><Relationship Id="rId3" Type="http://schemas.openxmlformats.org/officeDocument/2006/relationships/settings" Target="settings.xml"/><Relationship Id="rId25" Type="http://schemas.openxmlformats.org/officeDocument/2006/relationships/hyperlink" Target="https://ru.wikipedia.org/wiki/%D0%9D%D0%BE%D0%BC%D0%B8%D0%BD%D0%B0%D0%BB%D1%8C%D0%BD%D0%B0%D1%8F_%D1%81%D1%82%D0%BE%D0%B8%D0%BC%D0%BE%D1%81%D1%82%D1%8C" TargetMode="External"/><Relationship Id="rId46" Type="http://schemas.openxmlformats.org/officeDocument/2006/relationships/hyperlink" Target="https://ru.wikipedia.org/wiki/%D0%A0%D1%8B%D0%BD%D0%BE%D1%87%D0%BD%D0%B0%D1%8F_%D1%81%D1%82%D0%BE%D0%B8%D0%BC%D0%BE%D1%81%D1%82%D1%8C" TargetMode="External"/><Relationship Id="rId67" Type="http://schemas.openxmlformats.org/officeDocument/2006/relationships/hyperlink" Target="https://ru.wikipedia.org/wiki/%D0%9A%D0%BE%D1%80%D0%BF%D0%BE%D1%80%D0%B0%D1%82%D0%B8%D0%B2%D0%BD%D0%B0%D1%8F_%D0%BE%D0%B1%D0%BB%D0%B8%D0%B3%D0%B0%D1%86%D0%B8%D1%8F" TargetMode="External"/><Relationship Id="rId116" Type="http://schemas.openxmlformats.org/officeDocument/2006/relationships/hyperlink" Target="http://www.prime-tass.ru/" TargetMode="External"/><Relationship Id="rId137" Type="http://schemas.openxmlformats.org/officeDocument/2006/relationships/hyperlink" Target="http://www.nlu.ru/" TargetMode="External"/><Relationship Id="rId158" Type="http://schemas.openxmlformats.org/officeDocument/2006/relationships/hyperlink" Target="http://socserv.socsci.mcmaster.ca/~econ/ugcm/3113/" TargetMode="External"/><Relationship Id="rId20" Type="http://schemas.openxmlformats.org/officeDocument/2006/relationships/hyperlink" Target="https://ru.wikipedia.org/wiki/%D0%A3%D1%81%D1%82%D0%B0%D0%B2%D0%BD%D1%8B%D0%B9_%D0%BA%D0%B0%D0%BF%D0%B8%D1%82%D0%B0%D0%BB" TargetMode="External"/><Relationship Id="rId41" Type="http://schemas.openxmlformats.org/officeDocument/2006/relationships/hyperlink" Target="https://ru.wikipedia.org/wiki/%D0%A4%D0%BE%D0%BD%D0%B4%D0%BE%D0%B2%D0%B0%D1%8F_%D0%B1%D0%B8%D1%80%D0%B6%D0%B0" TargetMode="External"/><Relationship Id="rId62" Type="http://schemas.openxmlformats.org/officeDocument/2006/relationships/hyperlink" Target="https://ru.wikipedia.org/wiki/%D0%9C%D1%83%D0%BD%D0%B8%D1%86%D0%B8%D0%BF%D0%B0%D0%BB%D1%8C%D0%BD%D1%8B%D0%B5_%D0%BE%D0%B1%D0%BB%D0%B8%D0%B3%D0%B0%D1%86%D0%B8%D0%B8" TargetMode="External"/><Relationship Id="rId83" Type="http://schemas.openxmlformats.org/officeDocument/2006/relationships/image" Target="media/image11.png"/><Relationship Id="rId88" Type="http://schemas.openxmlformats.org/officeDocument/2006/relationships/hyperlink" Target="http://www.ruseconomy.ru/" TargetMode="External"/><Relationship Id="rId111" Type="http://schemas.openxmlformats.org/officeDocument/2006/relationships/hyperlink" Target="http://www.rambler.ru/news/economy.html" TargetMode="External"/><Relationship Id="rId132" Type="http://schemas.openxmlformats.org/officeDocument/2006/relationships/hyperlink" Target="http://www.libertarium.ru/" TargetMode="External"/><Relationship Id="rId153" Type="http://schemas.openxmlformats.org/officeDocument/2006/relationships/hyperlink" Target="http://catalog.fmb.ru/" TargetMode="External"/><Relationship Id="rId15" Type="http://schemas.openxmlformats.org/officeDocument/2006/relationships/hyperlink" Target="https://ru.wikipedia.org/wiki/%D0%A3%D1%81%D1%82%D0%B0%D0%B2%D0%BD%D1%8B%D0%B9_%D0%BA%D0%B0%D0%BF%D0%B8%D1%82%D0%B0%D0%BB" TargetMode="External"/><Relationship Id="rId36" Type="http://schemas.openxmlformats.org/officeDocument/2006/relationships/hyperlink" Target="https://ru.wikipedia.org/wiki/%D0%A4%D0%BE%D0%BD%D0%B4%D0%BE%D0%B2%D0%B0%D1%8F_%D0%B1%D0%B8%D1%80%D0%B6%D0%B0" TargetMode="External"/><Relationship Id="rId57" Type="http://schemas.openxmlformats.org/officeDocument/2006/relationships/hyperlink" Target="https://ru.wikipedia.org/wiki/%D0%9C%D1%83%D0%BD%D0%B8%D1%86%D0%B8%D0%BF%D0%B0%D0%BB%D1%8C%D0%BD%D1%8B%D0%B5_%D0%BE%D0%B1%D0%BB%D0%B8%D0%B3%D0%B0%D1%86%D0%B8%D0%B8" TargetMode="External"/><Relationship Id="rId106" Type="http://schemas.openxmlformats.org/officeDocument/2006/relationships/hyperlink" Target="http://www.economy.gov.ru/wps/portal" TargetMode="External"/><Relationship Id="rId127" Type="http://schemas.openxmlformats.org/officeDocument/2006/relationships/hyperlink" Target="http://www.ie.boom.ru/" TargetMode="External"/><Relationship Id="rId10" Type="http://schemas.openxmlformats.org/officeDocument/2006/relationships/hyperlink" Target="https://ru.wikipedia.org/wiki/%D0%90%D0%B2%D0%B5%D1%80%D1%81" TargetMode="External"/><Relationship Id="rId31" Type="http://schemas.openxmlformats.org/officeDocument/2006/relationships/hyperlink" Target="https://ru.wikipedia.org/wiki/%D0%9F%D0%B5%D1%80%D0%B2%D0%B8%D1%87%D0%BD%D0%BE%D0%B5_%D0%BF%D1%83%D0%B1%D0%BB%D0%B8%D1%87%D0%BD%D0%BE%D0%B5_%D0%BF%D1%80%D0%B5%D0%B4%D0%BB%D0%BE%D0%B6%D0%B5%D0%BD%D0%B8%D0%B5" TargetMode="External"/><Relationship Id="rId52" Type="http://schemas.openxmlformats.org/officeDocument/2006/relationships/hyperlink" Target="https://ru.wikipedia.org/wiki/%D0%93%D0%BE%D1%81%D1%83%D0%B4%D0%B0%D1%80%D1%81%D1%82%D0%B2%D0%B5%D0%BD%D0%BD%D1%8B%D0%B5_%D1%86%D0%B5%D0%BD%D0%BD%D1%8B%D0%B5_%D0%B1%D1%83%D0%BC%D0%B0%D0%B3%D0%B8" TargetMode="External"/><Relationship Id="rId73" Type="http://schemas.openxmlformats.org/officeDocument/2006/relationships/image" Target="media/image4.png"/><Relationship Id="rId78" Type="http://schemas.openxmlformats.org/officeDocument/2006/relationships/image" Target="media/image9.png"/><Relationship Id="rId94" Type="http://schemas.openxmlformats.org/officeDocument/2006/relationships/hyperlink" Target="http://www.opec.ru/" TargetMode="External"/><Relationship Id="rId99" Type="http://schemas.openxmlformats.org/officeDocument/2006/relationships/hyperlink" Target="http://money.rin.ru/" TargetMode="External"/><Relationship Id="rId101" Type="http://schemas.openxmlformats.org/officeDocument/2006/relationships/hyperlink" Target="http://www.expert.ru/economy/" TargetMode="External"/><Relationship Id="rId122" Type="http://schemas.openxmlformats.org/officeDocument/2006/relationships/hyperlink" Target="http://www.economy.gov.ru/wps/portal" TargetMode="External"/><Relationship Id="rId143" Type="http://schemas.openxmlformats.org/officeDocument/2006/relationships/hyperlink" Target="http://www.inme.ru/" TargetMode="External"/><Relationship Id="rId148" Type="http://schemas.openxmlformats.org/officeDocument/2006/relationships/hyperlink" Target="http://www.nalog.ru/" TargetMode="External"/><Relationship Id="rId164" Type="http://schemas.openxmlformats.org/officeDocument/2006/relationships/hyperlink" Target="http://www.econlib.org/library/classics.html" TargetMode="Externa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wikipedia.org/wiki/%D0%90%D0%B2%D0%B5%D1%80%D1%81" TargetMode="External"/><Relationship Id="rId26" Type="http://schemas.openxmlformats.org/officeDocument/2006/relationships/hyperlink" Target="https://ru.wikipedia.org/wiki/%D0%9D%D0%BE%D0%BC%D0%B8%D0%BD%D0%B0%D0%BB%D1%8C%D0%BD%D0%B0%D1%8F_%D1%81%D1%82%D0%BE%D0%B8%D0%BC%D0%BE%D1%81%D1%82%D1%8C" TargetMode="External"/><Relationship Id="rId47" Type="http://schemas.openxmlformats.org/officeDocument/2006/relationships/hyperlink" Target="https://ru.wikipedia.org/wiki/%D0%A0%D1%8B%D0%BD%D0%BE%D1%87%D0%BD%D0%B0%D1%8F_%D1%81%D1%82%D0%BE%D0%B8%D0%BC%D0%BE%D1%81%D1%82%D1%8C" TargetMode="External"/><Relationship Id="rId68" Type="http://schemas.openxmlformats.org/officeDocument/2006/relationships/hyperlink" Target="https://ru.wikipedia.org/wiki/%D0%9A%D0%BE%D1%80%D0%BF%D0%BE%D1%80%D0%B0%D1%82%D0%B8%D0%B2%D0%BD%D0%B0%D1%8F_%D0%BE%D0%B1%D0%BB%D0%B8%D0%B3%D0%B0%D1%86%D0%B8%D1%8F" TargetMode="External"/><Relationship Id="rId89" Type="http://schemas.openxmlformats.org/officeDocument/2006/relationships/hyperlink" Target="http://www.ruseconomy.ru/" TargetMode="External"/><Relationship Id="rId112" Type="http://schemas.openxmlformats.org/officeDocument/2006/relationships/hyperlink" Target="http://www.prime-tass.ru/" TargetMode="External"/><Relationship Id="rId133" Type="http://schemas.openxmlformats.org/officeDocument/2006/relationships/hyperlink" Target="http://mega.km.ru/bes_98/content.asp?rubr=93" TargetMode="External"/><Relationship Id="rId154" Type="http://schemas.openxmlformats.org/officeDocument/2006/relationships/hyperlink" Target="http://nobeli.nm.ru/" TargetMode="External"/><Relationship Id="rId16" Type="http://schemas.openxmlformats.org/officeDocument/2006/relationships/hyperlink" Target="https://ru.wikipedia.org/wiki/%D0%A3%D1%81%D1%82%D0%B0%D0%B2%D0%BD%D1%8B%D0%B9_%D0%BA%D0%B0%D0%BF%D0%B8%D1%82%D0%B0%D0%BB" TargetMode="External"/><Relationship Id="rId37" Type="http://schemas.openxmlformats.org/officeDocument/2006/relationships/hyperlink" Target="https://ru.wikipedia.org/wiki/%D0%A4%D0%BE%D0%BD%D0%B4%D0%BE%D0%B2%D0%B0%D1%8F_%D0%B1%D0%B8%D1%80%D0%B6%D0%B0" TargetMode="External"/><Relationship Id="rId58" Type="http://schemas.openxmlformats.org/officeDocument/2006/relationships/hyperlink" Target="https://ru.wikipedia.org/wiki/%D0%9C%D1%83%D0%BD%D0%B8%D1%86%D0%B8%D0%BF%D0%B0%D0%BB%D1%8C%D0%BD%D1%8B%D0%B5_%D0%BE%D0%B1%D0%BB%D0%B8%D0%B3%D0%B0%D1%86%D0%B8%D0%B8" TargetMode="External"/><Relationship Id="rId79" Type="http://schemas.openxmlformats.org/officeDocument/2006/relationships/image" Target="media/image10.png"/><Relationship Id="rId102" Type="http://schemas.openxmlformats.org/officeDocument/2006/relationships/hyperlink" Target="http://www.expert.ru/economy/" TargetMode="External"/><Relationship Id="rId123" Type="http://schemas.openxmlformats.org/officeDocument/2006/relationships/hyperlink" Target="http://www.economy.gov.ru/wps/portal" TargetMode="External"/><Relationship Id="rId144" Type="http://schemas.openxmlformats.org/officeDocument/2006/relationships/hyperlink" Target="http://www.inme.ru/" TargetMode="External"/><Relationship Id="rId90" Type="http://schemas.openxmlformats.org/officeDocument/2006/relationships/hyperlink" Target="http://www.ruseconomy.ru/" TargetMode="External"/><Relationship Id="rId165" Type="http://schemas.openxmlformats.org/officeDocument/2006/relationships/hyperlink" Target="http://www.econlib.org/library/classics.html" TargetMode="External"/><Relationship Id="rId27" Type="http://schemas.openxmlformats.org/officeDocument/2006/relationships/hyperlink" Target="https://ru.wikipedia.org/wiki/%D0%9D%D0%BE%D0%BC%D0%B8%D0%BD%D0%B0%D0%BB%D1%8C%D0%BD%D0%B0%D1%8F_%D1%81%D1%82%D0%BE%D0%B8%D0%BC%D0%BE%D1%81%D1%82%D1%8C" TargetMode="External"/><Relationship Id="rId48" Type="http://schemas.openxmlformats.org/officeDocument/2006/relationships/hyperlink" Target="https://ru.wikipedia.org/wiki/%D0%A0%D1%8B%D0%BD%D0%BE%D1%87%D0%BD%D0%B0%D1%8F_%D1%81%D1%82%D0%BE%D0%B8%D0%BC%D0%BE%D1%81%D1%82%D1%8C" TargetMode="External"/><Relationship Id="rId69" Type="http://schemas.openxmlformats.org/officeDocument/2006/relationships/hyperlink" Target="https://ru.wikipedia.org/wiki/%D0%9A%D0%BE%D1%80%D0%BF%D0%BE%D1%80%D0%B0%D1%82%D0%B8%D0%B2%D0%BD%D0%B0%D1%8F_%D0%BE%D0%B1%D0%BB%D0%B8%D0%B3%D0%B0%D1%86%D0%B8%D1%8F" TargetMode="External"/><Relationship Id="rId113" Type="http://schemas.openxmlformats.org/officeDocument/2006/relationships/hyperlink" Target="http://www.prime-tass.ru/" TargetMode="External"/><Relationship Id="rId134" Type="http://schemas.openxmlformats.org/officeDocument/2006/relationships/hyperlink" Target="http://mega.km.ru/bes_98/content.asp?rubr=93" TargetMode="External"/><Relationship Id="rId80" Type="http://schemas.openxmlformats.org/officeDocument/2006/relationships/image" Target="media/image90.png"/><Relationship Id="rId155" Type="http://schemas.openxmlformats.org/officeDocument/2006/relationships/hyperlink" Target="http://nobeli.nm.ru/" TargetMode="External"/><Relationship Id="rId17" Type="http://schemas.openxmlformats.org/officeDocument/2006/relationships/hyperlink" Target="https://ru.wikipedia.org/wiki/%D0%A3%D1%81%D1%82%D0%B0%D0%B2%D0%BD%D1%8B%D0%B9_%D0%BA%D0%B0%D0%BF%D0%B8%D1%82%D0%B0%D0%BB" TargetMode="External"/><Relationship Id="rId38" Type="http://schemas.openxmlformats.org/officeDocument/2006/relationships/hyperlink" Target="https://ru.wikipedia.org/wiki/%D0%A4%D0%BE%D0%BD%D0%B4%D0%BE%D0%B2%D0%B0%D1%8F_%D0%B1%D0%B8%D1%80%D0%B6%D0%B0" TargetMode="External"/><Relationship Id="rId59" Type="http://schemas.openxmlformats.org/officeDocument/2006/relationships/hyperlink" Target="https://ru.wikipedia.org/wiki/%D0%9C%D1%83%D0%BD%D0%B8%D1%86%D0%B8%D0%BF%D0%B0%D0%BB%D1%8C%D0%BD%D1%8B%D0%B5_%D0%BE%D0%B1%D0%BB%D0%B8%D0%B3%D0%B0%D1%86%D0%B8%D0%B8" TargetMode="External"/><Relationship Id="rId103" Type="http://schemas.openxmlformats.org/officeDocument/2006/relationships/hyperlink" Target="http://www.iet.ru/" TargetMode="External"/><Relationship Id="rId124" Type="http://schemas.openxmlformats.org/officeDocument/2006/relationships/hyperlink" Target="http://www.businesspres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8316</Words>
  <Characters>47402</Characters>
  <Application>Microsoft Office Word</Application>
  <DocSecurity>0</DocSecurity>
  <Lines>395</Lines>
  <Paragraphs>111</Paragraphs>
  <ScaleCrop>false</ScaleCrop>
  <Company/>
  <LinksUpToDate>false</LinksUpToDate>
  <CharactersWithSpaces>55607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Данилов</cp:lastModifiedBy>
  <cp:revision>2</cp:revision>
  <dcterms:created xsi:type="dcterms:W3CDTF">2025-08-28T20:11:00Z</dcterms:created>
  <dcterms:modified xsi:type="dcterms:W3CDTF">2025-08-28T20:11:00Z</dcterms:modified>
</cp:coreProperties>
</file>