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3D7C" w14:textId="11CD94BB" w:rsidR="00543A99" w:rsidRDefault="001C7744" w:rsidP="001C7744">
      <w:pPr>
        <w:spacing w:line="342" w:lineRule="exact"/>
        <w:ind w:left="4482"/>
        <w:rPr>
          <w:rFonts w:ascii="Palatino Linotype"/>
          <w:b/>
        </w:rPr>
      </w:pPr>
      <w:r>
        <w:rPr>
          <w:rFonts w:ascii="Palatino Linotype" w:hAnsi="Palatino Linotype"/>
          <w:b/>
          <w:sz w:val="28"/>
        </w:rPr>
        <w:t xml:space="preserve"> </w:t>
      </w:r>
    </w:p>
    <w:p w14:paraId="766D1BA9" w14:textId="77777777" w:rsidR="001C7744" w:rsidRDefault="001C7744" w:rsidP="001C7744">
      <w:pPr>
        <w:spacing w:before="71" w:line="415" w:lineRule="auto"/>
        <w:ind w:left="1434" w:right="1286"/>
        <w:jc w:val="center"/>
        <w:rPr>
          <w:sz w:val="24"/>
        </w:rPr>
      </w:pPr>
      <w:r>
        <w:rPr>
          <w:sz w:val="24"/>
        </w:rPr>
        <w:t>ЧАСТНОЕ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 ПРОФЕССИОНАЛЬНОГО ОБРАЗОВАНИЯ</w:t>
      </w:r>
    </w:p>
    <w:p w14:paraId="52CB206C" w14:textId="77777777" w:rsidR="001C7744" w:rsidRDefault="001C7744" w:rsidP="001C7744">
      <w:pPr>
        <w:spacing w:before="5"/>
        <w:ind w:left="1439" w:right="1286"/>
        <w:jc w:val="center"/>
        <w:rPr>
          <w:sz w:val="24"/>
        </w:rPr>
      </w:pPr>
      <w:r>
        <w:rPr>
          <w:spacing w:val="-2"/>
          <w:sz w:val="24"/>
        </w:rPr>
        <w:t>«СТАВРОПОЛЬСКИЙ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МНОГОПРОФИЛЬНЫЙ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КОЛЛЕДЖ»</w:t>
      </w:r>
    </w:p>
    <w:p w14:paraId="55A7BD27" w14:textId="77777777" w:rsidR="001C7744" w:rsidRDefault="001C7744" w:rsidP="001C7744">
      <w:pPr>
        <w:pStyle w:val="a3"/>
        <w:rPr>
          <w:sz w:val="24"/>
        </w:rPr>
      </w:pPr>
    </w:p>
    <w:p w14:paraId="1F106CEB" w14:textId="77777777" w:rsidR="001C7744" w:rsidRDefault="001C7744" w:rsidP="001C7744">
      <w:pPr>
        <w:pStyle w:val="a3"/>
        <w:rPr>
          <w:sz w:val="24"/>
        </w:rPr>
      </w:pPr>
    </w:p>
    <w:p w14:paraId="542F2E7D" w14:textId="77777777" w:rsidR="001C7744" w:rsidRDefault="001C7744" w:rsidP="001C7744">
      <w:pPr>
        <w:pStyle w:val="a3"/>
        <w:rPr>
          <w:sz w:val="24"/>
        </w:rPr>
      </w:pPr>
    </w:p>
    <w:p w14:paraId="31175750" w14:textId="77777777" w:rsidR="001C7744" w:rsidRDefault="001C7744" w:rsidP="001C7744">
      <w:pPr>
        <w:pStyle w:val="a3"/>
        <w:rPr>
          <w:sz w:val="24"/>
        </w:rPr>
      </w:pPr>
    </w:p>
    <w:p w14:paraId="677D7319" w14:textId="77777777" w:rsidR="001C7744" w:rsidRDefault="001C7744" w:rsidP="001C7744">
      <w:pPr>
        <w:pStyle w:val="a3"/>
        <w:rPr>
          <w:sz w:val="24"/>
        </w:rPr>
      </w:pPr>
    </w:p>
    <w:p w14:paraId="52B57A85" w14:textId="77777777" w:rsidR="001C7744" w:rsidRDefault="001C7744" w:rsidP="001C7744">
      <w:pPr>
        <w:pStyle w:val="a3"/>
        <w:rPr>
          <w:sz w:val="24"/>
        </w:rPr>
      </w:pPr>
    </w:p>
    <w:p w14:paraId="172A2480" w14:textId="77777777" w:rsidR="001C7744" w:rsidRDefault="001C7744" w:rsidP="001C7744">
      <w:pPr>
        <w:pStyle w:val="a3"/>
        <w:rPr>
          <w:sz w:val="24"/>
        </w:rPr>
      </w:pPr>
    </w:p>
    <w:p w14:paraId="46C6F05B" w14:textId="77777777" w:rsidR="001C7744" w:rsidRDefault="001C7744" w:rsidP="001C7744">
      <w:pPr>
        <w:pStyle w:val="a3"/>
        <w:rPr>
          <w:sz w:val="24"/>
        </w:rPr>
      </w:pPr>
    </w:p>
    <w:p w14:paraId="58FFB331" w14:textId="77777777" w:rsidR="001C7744" w:rsidRDefault="001C7744" w:rsidP="001C7744">
      <w:pPr>
        <w:pStyle w:val="a3"/>
        <w:rPr>
          <w:sz w:val="24"/>
        </w:rPr>
      </w:pPr>
    </w:p>
    <w:p w14:paraId="648A3A5C" w14:textId="77777777" w:rsidR="001C7744" w:rsidRDefault="001C7744" w:rsidP="001C7744">
      <w:pPr>
        <w:pStyle w:val="a3"/>
        <w:rPr>
          <w:sz w:val="24"/>
        </w:rPr>
      </w:pPr>
    </w:p>
    <w:p w14:paraId="25EDDA47" w14:textId="77777777" w:rsidR="001C7744" w:rsidRPr="001C7744" w:rsidRDefault="001C7744" w:rsidP="001C7744">
      <w:pPr>
        <w:pStyle w:val="a3"/>
        <w:spacing w:before="57"/>
        <w:rPr>
          <w:sz w:val="24"/>
        </w:rPr>
      </w:pPr>
    </w:p>
    <w:p w14:paraId="52EB64DA" w14:textId="7A10A660" w:rsidR="008E1A71" w:rsidRPr="003075C5" w:rsidRDefault="0027440E" w:rsidP="008E1A71">
      <w:pPr>
        <w:spacing w:before="89"/>
        <w:ind w:right="-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14:paraId="7427AB77" w14:textId="77777777" w:rsidR="001C7744" w:rsidRPr="001C7744" w:rsidRDefault="001C7744" w:rsidP="001C7744">
      <w:pPr>
        <w:pStyle w:val="a3"/>
        <w:spacing w:before="163" w:line="360" w:lineRule="auto"/>
        <w:ind w:left="1434" w:right="1289"/>
        <w:jc w:val="center"/>
      </w:pPr>
      <w:r w:rsidRPr="001C7744">
        <w:t>для</w:t>
      </w:r>
      <w:r w:rsidRPr="001C7744">
        <w:rPr>
          <w:spacing w:val="-6"/>
        </w:rPr>
        <w:t xml:space="preserve"> </w:t>
      </w:r>
      <w:r w:rsidRPr="001C7744">
        <w:t>текущего</w:t>
      </w:r>
      <w:r w:rsidRPr="001C7744">
        <w:rPr>
          <w:spacing w:val="-5"/>
        </w:rPr>
        <w:t xml:space="preserve"> </w:t>
      </w:r>
      <w:r w:rsidRPr="001C7744">
        <w:t>контроля</w:t>
      </w:r>
      <w:r w:rsidRPr="001C7744">
        <w:rPr>
          <w:spacing w:val="-6"/>
        </w:rPr>
        <w:t xml:space="preserve"> </w:t>
      </w:r>
      <w:r w:rsidRPr="001C7744">
        <w:t>успеваемости,</w:t>
      </w:r>
      <w:r w:rsidRPr="001C7744">
        <w:rPr>
          <w:spacing w:val="-6"/>
        </w:rPr>
        <w:t xml:space="preserve"> </w:t>
      </w:r>
      <w:r w:rsidRPr="001C7744">
        <w:t>промежуточной</w:t>
      </w:r>
      <w:r w:rsidRPr="001C7744">
        <w:rPr>
          <w:spacing w:val="-6"/>
        </w:rPr>
        <w:t xml:space="preserve"> </w:t>
      </w:r>
      <w:r w:rsidRPr="001C7744">
        <w:t>аттестации по профессиональному модулю</w:t>
      </w:r>
    </w:p>
    <w:p w14:paraId="3FCDA273" w14:textId="0ECA5797" w:rsidR="001C7744" w:rsidRDefault="001E055B" w:rsidP="001C77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65A5145" w14:textId="77777777" w:rsidR="001E055B" w:rsidRDefault="001E055B" w:rsidP="001C77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1E055B">
        <w:rPr>
          <w:b/>
          <w:bCs/>
          <w:sz w:val="28"/>
          <w:szCs w:val="28"/>
        </w:rPr>
        <w:t xml:space="preserve"> ОПЦ.10 Семейное право </w:t>
      </w:r>
      <w:r>
        <w:rPr>
          <w:b/>
          <w:bCs/>
          <w:sz w:val="28"/>
          <w:szCs w:val="28"/>
        </w:rPr>
        <w:t xml:space="preserve"> </w:t>
      </w:r>
    </w:p>
    <w:p w14:paraId="1792D7D5" w14:textId="4D876AEB" w:rsidR="001C7744" w:rsidRPr="001C7744" w:rsidRDefault="001E055B" w:rsidP="001C77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76ED38D" w14:textId="77777777" w:rsidR="001C7744" w:rsidRPr="001C7744" w:rsidRDefault="001C7744" w:rsidP="001C7744">
      <w:pPr>
        <w:pStyle w:val="a3"/>
        <w:ind w:left="219" w:right="75"/>
        <w:jc w:val="center"/>
      </w:pPr>
      <w:r w:rsidRPr="001C7744">
        <w:t>для</w:t>
      </w:r>
      <w:r w:rsidRPr="001C7744">
        <w:rPr>
          <w:spacing w:val="-10"/>
        </w:rPr>
        <w:t xml:space="preserve"> </w:t>
      </w:r>
      <w:r w:rsidRPr="001C7744">
        <w:t>обучающихся</w:t>
      </w:r>
      <w:r w:rsidRPr="001C7744">
        <w:rPr>
          <w:spacing w:val="-9"/>
        </w:rPr>
        <w:t xml:space="preserve"> </w:t>
      </w:r>
      <w:r w:rsidRPr="001C7744">
        <w:rPr>
          <w:spacing w:val="-2"/>
        </w:rPr>
        <w:t>специальности</w:t>
      </w:r>
    </w:p>
    <w:p w14:paraId="71B6CBDE" w14:textId="77777777" w:rsidR="001C7744" w:rsidRPr="001C7744" w:rsidRDefault="001C7744" w:rsidP="001C7744">
      <w:pPr>
        <w:pStyle w:val="a3"/>
        <w:spacing w:before="38"/>
      </w:pPr>
    </w:p>
    <w:p w14:paraId="0CB80966" w14:textId="2E8D970B" w:rsidR="001C7744" w:rsidRPr="001C7744" w:rsidRDefault="001E055B" w:rsidP="001C7744">
      <w:pPr>
        <w:jc w:val="center"/>
        <w:rPr>
          <w:sz w:val="28"/>
          <w:szCs w:val="28"/>
        </w:rPr>
      </w:pPr>
      <w:r w:rsidRPr="001E055B">
        <w:rPr>
          <w:b/>
          <w:bCs/>
          <w:sz w:val="28"/>
          <w:szCs w:val="28"/>
        </w:rPr>
        <w:t>40.02.04 Юриспруденция</w:t>
      </w:r>
    </w:p>
    <w:p w14:paraId="0B4D4A60" w14:textId="77777777" w:rsidR="001C7744" w:rsidRPr="001C7744" w:rsidRDefault="001C7744" w:rsidP="001C7744">
      <w:pPr>
        <w:pStyle w:val="a3"/>
      </w:pPr>
    </w:p>
    <w:p w14:paraId="2F2B00D2" w14:textId="77777777" w:rsidR="001C7744" w:rsidRPr="001C7744" w:rsidRDefault="001C7744" w:rsidP="001C7744">
      <w:pPr>
        <w:pStyle w:val="a3"/>
      </w:pPr>
    </w:p>
    <w:p w14:paraId="1FCB37C1" w14:textId="77777777" w:rsidR="001C7744" w:rsidRPr="001C7744" w:rsidRDefault="001C7744" w:rsidP="001C7744">
      <w:pPr>
        <w:pStyle w:val="a3"/>
      </w:pPr>
    </w:p>
    <w:p w14:paraId="5226BB2F" w14:textId="77777777" w:rsidR="001C7744" w:rsidRPr="001C7744" w:rsidRDefault="001C7744" w:rsidP="001C7744">
      <w:pPr>
        <w:pStyle w:val="a3"/>
      </w:pPr>
    </w:p>
    <w:p w14:paraId="32E7CC46" w14:textId="77777777" w:rsidR="001C7744" w:rsidRPr="001C7744" w:rsidRDefault="001C7744" w:rsidP="001C7744">
      <w:pPr>
        <w:pStyle w:val="a3"/>
      </w:pPr>
    </w:p>
    <w:p w14:paraId="019456E0" w14:textId="77777777" w:rsidR="001C7744" w:rsidRPr="001C7744" w:rsidRDefault="001C7744" w:rsidP="001C7744">
      <w:pPr>
        <w:pStyle w:val="a3"/>
      </w:pPr>
    </w:p>
    <w:p w14:paraId="32D580C1" w14:textId="77777777" w:rsidR="001C7744" w:rsidRPr="001C7744" w:rsidRDefault="001C7744" w:rsidP="001C7744">
      <w:pPr>
        <w:pStyle w:val="a3"/>
      </w:pPr>
    </w:p>
    <w:p w14:paraId="43B93A7D" w14:textId="77777777" w:rsidR="001C7744" w:rsidRPr="001C7744" w:rsidRDefault="001C7744" w:rsidP="001C7744">
      <w:pPr>
        <w:pStyle w:val="a3"/>
      </w:pPr>
    </w:p>
    <w:p w14:paraId="3405B29A" w14:textId="77777777" w:rsidR="001C7744" w:rsidRPr="001C7744" w:rsidRDefault="001C7744" w:rsidP="001C7744">
      <w:pPr>
        <w:pStyle w:val="a3"/>
      </w:pPr>
    </w:p>
    <w:p w14:paraId="07179B4E" w14:textId="77777777" w:rsidR="008E1A71" w:rsidRPr="003075C5" w:rsidRDefault="008E1A71" w:rsidP="008E1A71">
      <w:pPr>
        <w:spacing w:line="322" w:lineRule="exact"/>
        <w:ind w:left="5103" w:right="-1"/>
        <w:jc w:val="right"/>
        <w:rPr>
          <w:sz w:val="28"/>
          <w:szCs w:val="28"/>
        </w:rPr>
      </w:pPr>
      <w:r w:rsidRPr="003075C5">
        <w:rPr>
          <w:sz w:val="28"/>
          <w:szCs w:val="28"/>
        </w:rPr>
        <w:t>Разработчики:</w:t>
      </w:r>
    </w:p>
    <w:p w14:paraId="2FADB18A" w14:textId="77777777" w:rsidR="008E1A71" w:rsidRPr="003075C5" w:rsidRDefault="008E1A71" w:rsidP="008E1A71">
      <w:pPr>
        <w:tabs>
          <w:tab w:val="left" w:pos="7648"/>
        </w:tabs>
        <w:ind w:left="5103" w:right="-1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 Мещерякова В.М</w:t>
      </w:r>
      <w:r w:rsidRPr="003075C5">
        <w:rPr>
          <w:sz w:val="28"/>
          <w:szCs w:val="28"/>
        </w:rPr>
        <w:t>.</w:t>
      </w:r>
    </w:p>
    <w:p w14:paraId="3580C96F" w14:textId="77777777" w:rsidR="008E1A71" w:rsidRPr="003075C5" w:rsidRDefault="008E1A71" w:rsidP="008E1A71">
      <w:pPr>
        <w:ind w:right="-1"/>
        <w:rPr>
          <w:sz w:val="30"/>
          <w:szCs w:val="28"/>
        </w:rPr>
      </w:pPr>
    </w:p>
    <w:p w14:paraId="28BC7A0C" w14:textId="77777777" w:rsidR="008E1A71" w:rsidRPr="003075C5" w:rsidRDefault="008E1A71" w:rsidP="008E1A71">
      <w:pPr>
        <w:rPr>
          <w:sz w:val="30"/>
          <w:szCs w:val="28"/>
        </w:rPr>
      </w:pPr>
    </w:p>
    <w:p w14:paraId="61A2E637" w14:textId="77777777" w:rsidR="008E1A71" w:rsidRPr="003075C5" w:rsidRDefault="008E1A71" w:rsidP="008E1A71">
      <w:pPr>
        <w:rPr>
          <w:sz w:val="30"/>
          <w:szCs w:val="28"/>
        </w:rPr>
      </w:pPr>
    </w:p>
    <w:p w14:paraId="59A1905D" w14:textId="77777777" w:rsidR="001C7744" w:rsidRPr="001C7744" w:rsidRDefault="001C7744" w:rsidP="001C7744">
      <w:pPr>
        <w:pStyle w:val="a3"/>
      </w:pPr>
    </w:p>
    <w:p w14:paraId="262C387F" w14:textId="77777777" w:rsidR="001C7744" w:rsidRPr="001C7744" w:rsidRDefault="001C7744" w:rsidP="001C7744">
      <w:pPr>
        <w:pStyle w:val="a3"/>
      </w:pPr>
    </w:p>
    <w:p w14:paraId="09802B85" w14:textId="77777777" w:rsidR="001C7744" w:rsidRPr="001C7744" w:rsidRDefault="001C7744" w:rsidP="001C7744">
      <w:pPr>
        <w:pStyle w:val="a3"/>
      </w:pPr>
    </w:p>
    <w:p w14:paraId="15123674" w14:textId="77777777" w:rsidR="001C7744" w:rsidRPr="001C7744" w:rsidRDefault="001C7744" w:rsidP="001C7744">
      <w:pPr>
        <w:pStyle w:val="a3"/>
      </w:pPr>
    </w:p>
    <w:p w14:paraId="76BFCF43" w14:textId="77777777" w:rsidR="001C7744" w:rsidRPr="001C7744" w:rsidRDefault="001C7744" w:rsidP="001C7744">
      <w:pPr>
        <w:pStyle w:val="a3"/>
        <w:spacing w:before="143"/>
      </w:pPr>
    </w:p>
    <w:p w14:paraId="377F365A" w14:textId="13C868F2" w:rsidR="001C7744" w:rsidRPr="001C7744" w:rsidRDefault="001C7744" w:rsidP="001C7744">
      <w:pPr>
        <w:pStyle w:val="a3"/>
        <w:ind w:left="1434" w:right="1286"/>
        <w:jc w:val="center"/>
      </w:pPr>
      <w:r w:rsidRPr="001C7744">
        <w:t>Ставрополь</w:t>
      </w:r>
      <w:r w:rsidR="008E1A71">
        <w:t>,</w:t>
      </w:r>
      <w:r w:rsidRPr="001C7744">
        <w:rPr>
          <w:spacing w:val="-10"/>
        </w:rPr>
        <w:t xml:space="preserve"> </w:t>
      </w:r>
      <w:r w:rsidRPr="001C7744">
        <w:rPr>
          <w:spacing w:val="-4"/>
        </w:rPr>
        <w:t>202</w:t>
      </w:r>
      <w:r w:rsidR="008E1A71">
        <w:rPr>
          <w:spacing w:val="-4"/>
        </w:rPr>
        <w:t>5</w:t>
      </w:r>
    </w:p>
    <w:p w14:paraId="759E5242" w14:textId="77777777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55C6AF9A" w14:textId="18F5F75C" w:rsidR="008E1A71" w:rsidRPr="002A145D" w:rsidRDefault="008E1A71" w:rsidP="008E1A71">
      <w:pPr>
        <w:spacing w:line="360" w:lineRule="auto"/>
        <w:jc w:val="both"/>
        <w:rPr>
          <w:bCs/>
          <w:sz w:val="28"/>
          <w:szCs w:val="20"/>
        </w:rPr>
      </w:pPr>
      <w:r w:rsidRPr="002A145D">
        <w:rPr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2A145D">
        <w:rPr>
          <w:bCs/>
          <w:sz w:val="28"/>
          <w:szCs w:val="20"/>
        </w:rPr>
        <w:t xml:space="preserve"> </w:t>
      </w:r>
      <w:r w:rsidR="001E055B" w:rsidRPr="001E055B">
        <w:rPr>
          <w:b/>
          <w:bCs/>
          <w:sz w:val="28"/>
          <w:szCs w:val="28"/>
        </w:rPr>
        <w:t>40.02.04 Юриспруденция</w:t>
      </w:r>
      <w:r w:rsidRPr="002A145D">
        <w:rPr>
          <w:sz w:val="28"/>
          <w:szCs w:val="28"/>
          <w:lang w:eastAsia="ru-RU"/>
        </w:rPr>
        <w:t xml:space="preserve">, освоивших программу учебной дисциплины </w:t>
      </w:r>
      <w:r w:rsidRPr="002A145D">
        <w:rPr>
          <w:bCs/>
          <w:sz w:val="28"/>
          <w:szCs w:val="28"/>
          <w:lang w:eastAsia="ru-RU"/>
        </w:rPr>
        <w:t>«</w:t>
      </w:r>
      <w:r w:rsidR="001E055B">
        <w:rPr>
          <w:bCs/>
          <w:sz w:val="28"/>
          <w:szCs w:val="28"/>
          <w:lang w:eastAsia="ar-SA"/>
        </w:rPr>
        <w:t>Семейное пра</w:t>
      </w:r>
      <w:r>
        <w:rPr>
          <w:bCs/>
          <w:sz w:val="28"/>
          <w:szCs w:val="28"/>
          <w:lang w:eastAsia="ar-SA"/>
        </w:rPr>
        <w:t>во</w:t>
      </w:r>
      <w:r w:rsidRPr="002A145D">
        <w:rPr>
          <w:bCs/>
          <w:sz w:val="28"/>
          <w:szCs w:val="28"/>
          <w:lang w:eastAsia="ru-RU"/>
        </w:rPr>
        <w:t>»</w:t>
      </w:r>
      <w:r w:rsidRPr="002A145D">
        <w:rPr>
          <w:sz w:val="28"/>
          <w:szCs w:val="28"/>
        </w:rPr>
        <w:t>.</w:t>
      </w:r>
    </w:p>
    <w:p w14:paraId="424B8A13" w14:textId="4A54967D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  <w:lang w:eastAsia="ru-RU"/>
        </w:rPr>
      </w:pPr>
      <w:r w:rsidRPr="002A145D">
        <w:rPr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sz w:val="28"/>
          <w:szCs w:val="28"/>
          <w:lang w:eastAsia="ru-RU"/>
        </w:rPr>
        <w:t>зачета</w:t>
      </w:r>
      <w:r w:rsidRPr="002A145D">
        <w:rPr>
          <w:sz w:val="28"/>
          <w:szCs w:val="28"/>
          <w:lang w:eastAsia="ru-RU"/>
        </w:rPr>
        <w:t>.</w:t>
      </w:r>
    </w:p>
    <w:p w14:paraId="75BCD678" w14:textId="0F3EEA3D" w:rsidR="008E1A71" w:rsidRPr="002A145D" w:rsidRDefault="008E1A71" w:rsidP="008E1A71">
      <w:pPr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8E1A71" w:rsidRPr="002A145D" w14:paraId="16DA4B85" w14:textId="77777777" w:rsidTr="00222D44">
        <w:tc>
          <w:tcPr>
            <w:tcW w:w="1242" w:type="dxa"/>
            <w:tcBorders>
              <w:right w:val="single" w:sz="4" w:space="0" w:color="auto"/>
            </w:tcBorders>
          </w:tcPr>
          <w:p w14:paraId="687CBDEA" w14:textId="47F0B9CA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ОК ПК </w:t>
            </w:r>
            <w:r w:rsidR="00AB6A4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148EB1D2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34" w:type="dxa"/>
          </w:tcPr>
          <w:p w14:paraId="414889C6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E055B" w:rsidRPr="002A145D" w14:paraId="6F2D35A9" w14:textId="77777777" w:rsidTr="00222D44">
        <w:trPr>
          <w:trHeight w:val="982"/>
        </w:trPr>
        <w:tc>
          <w:tcPr>
            <w:tcW w:w="1242" w:type="dxa"/>
            <w:tcBorders>
              <w:right w:val="single" w:sz="4" w:space="0" w:color="auto"/>
            </w:tcBorders>
          </w:tcPr>
          <w:p w14:paraId="12090639" w14:textId="279E584A" w:rsidR="001E055B" w:rsidRDefault="001E055B" w:rsidP="001E055B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</w:t>
            </w:r>
            <w:r w:rsidRPr="001E055B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055B">
              <w:rPr>
                <w:bCs/>
                <w:sz w:val="28"/>
                <w:szCs w:val="28"/>
              </w:rPr>
              <w:t>06., ОК 03., ОК 02., ОК 01., ПК 1.2., ПК 1.3.</w:t>
            </w:r>
            <w:proofErr w:type="gramStart"/>
            <w:r w:rsidRPr="001E055B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055B">
              <w:rPr>
                <w:bCs/>
                <w:sz w:val="28"/>
                <w:szCs w:val="28"/>
              </w:rPr>
              <w:t>ПК</w:t>
            </w:r>
            <w:proofErr w:type="gramEnd"/>
            <w:r w:rsidRPr="001E05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7F407672" w14:textId="77777777" w:rsidR="001E055B" w:rsidRPr="002A145D" w:rsidRDefault="001E055B" w:rsidP="001E055B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 7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670CE707" w14:textId="5092A6B5" w:rsidR="001E055B" w:rsidRPr="008E1A71" w:rsidRDefault="001E055B" w:rsidP="001E055B">
            <w:pPr>
              <w:pStyle w:val="a5"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23523A">
              <w:t xml:space="preserve">Содержание основных институтов семейного права; Основные понятия и источники семейного права </w:t>
            </w:r>
            <w:r>
              <w:t xml:space="preserve"> </w:t>
            </w:r>
          </w:p>
        </w:tc>
        <w:tc>
          <w:tcPr>
            <w:tcW w:w="3934" w:type="dxa"/>
          </w:tcPr>
          <w:p w14:paraId="498ADC2B" w14:textId="4AD5726E" w:rsidR="001E055B" w:rsidRPr="008E1A71" w:rsidRDefault="001E055B" w:rsidP="001E055B">
            <w:pPr>
              <w:pStyle w:val="a5"/>
              <w:numPr>
                <w:ilvl w:val="0"/>
                <w:numId w:val="9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23523A">
              <w:t xml:space="preserve">Содержание основных институтов семейного права; Основные понятия и источники семейного права </w:t>
            </w:r>
            <w:r>
              <w:t xml:space="preserve"> </w:t>
            </w:r>
          </w:p>
        </w:tc>
      </w:tr>
    </w:tbl>
    <w:p w14:paraId="5AB7494B" w14:textId="58EF7344" w:rsidR="008E1A71" w:rsidRPr="002A145D" w:rsidRDefault="008E1A71" w:rsidP="00AB6A43">
      <w:pPr>
        <w:pStyle w:val="1"/>
        <w:spacing w:before="0" w:line="360" w:lineRule="auto"/>
        <w:ind w:firstLine="0"/>
        <w:jc w:val="both"/>
        <w:rPr>
          <w:rFonts w:ascii="Times New Roman" w:hAnsi="Times New Roman" w:cs="Times New Roman"/>
          <w:i/>
          <w:iCs/>
        </w:rPr>
      </w:pPr>
      <w:bookmarkStart w:id="0" w:name="_Toc316860041"/>
      <w:r w:rsidRPr="002A145D">
        <w:rPr>
          <w:rFonts w:ascii="Times New Roman" w:hAnsi="Times New Roman" w:cs="Times New Roman"/>
        </w:rPr>
        <w:t>3. Измерительные материалы для оценивания результатов освоения учебной дисциплины</w:t>
      </w:r>
      <w:r w:rsidRPr="002A145D">
        <w:rPr>
          <w:rFonts w:ascii="Times New Roman" w:hAnsi="Times New Roman" w:cs="Times New Roman"/>
          <w:b w:val="0"/>
        </w:rPr>
        <w:t>.</w:t>
      </w:r>
      <w:bookmarkEnd w:id="0"/>
    </w:p>
    <w:p w14:paraId="4483BBC8" w14:textId="1CC21676" w:rsidR="008E1A71" w:rsidRPr="002A145D" w:rsidRDefault="008E1A71" w:rsidP="008E1A71">
      <w:pPr>
        <w:pStyle w:val="2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A145D">
        <w:rPr>
          <w:rFonts w:ascii="Times New Roman" w:hAnsi="Times New Roman" w:cs="Times New Roman"/>
        </w:rPr>
        <w:t xml:space="preserve">3.1. Задания для проведения </w:t>
      </w:r>
      <w:r w:rsidR="001E055B">
        <w:rPr>
          <w:rFonts w:ascii="Times New Roman" w:hAnsi="Times New Roman" w:cs="Times New Roman"/>
        </w:rPr>
        <w:t>зачета с оценкой</w:t>
      </w:r>
    </w:p>
    <w:p w14:paraId="0CC7B2F6" w14:textId="0EE03DF3" w:rsidR="008E1A71" w:rsidRPr="002A145D" w:rsidRDefault="008E1A71" w:rsidP="008E1A71">
      <w:pPr>
        <w:spacing w:line="360" w:lineRule="auto"/>
        <w:rPr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</w:rPr>
        <w:t xml:space="preserve">Форма </w:t>
      </w:r>
      <w:r w:rsidR="00AB6A43">
        <w:rPr>
          <w:b/>
          <w:bCs/>
          <w:sz w:val="28"/>
          <w:szCs w:val="28"/>
        </w:rPr>
        <w:t>зачета</w:t>
      </w:r>
      <w:r w:rsidRPr="002A145D">
        <w:rPr>
          <w:b/>
          <w:bCs/>
          <w:sz w:val="28"/>
          <w:szCs w:val="28"/>
        </w:rPr>
        <w:t xml:space="preserve">: </w:t>
      </w:r>
      <w:r w:rsidRPr="002A145D">
        <w:rPr>
          <w:sz w:val="28"/>
          <w:szCs w:val="28"/>
        </w:rPr>
        <w:t>устный – по билетам</w:t>
      </w:r>
    </w:p>
    <w:p w14:paraId="64294FE5" w14:textId="77777777" w:rsidR="008E1A71" w:rsidRPr="002A145D" w:rsidRDefault="008E1A71" w:rsidP="008E1A71">
      <w:pPr>
        <w:spacing w:line="360" w:lineRule="auto"/>
        <w:jc w:val="both"/>
        <w:rPr>
          <w:b/>
          <w:bCs/>
          <w:sz w:val="28"/>
          <w:szCs w:val="28"/>
        </w:rPr>
      </w:pPr>
      <w:r w:rsidRPr="002A145D">
        <w:rPr>
          <w:b/>
          <w:bCs/>
          <w:sz w:val="28"/>
          <w:szCs w:val="28"/>
        </w:rPr>
        <w:t>Условия выполнения задания</w:t>
      </w:r>
    </w:p>
    <w:p w14:paraId="1FEAFDCD" w14:textId="77777777" w:rsidR="008E1A71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>1. Место (время) выполнения задания</w:t>
      </w:r>
      <w:r w:rsidRPr="003568DE">
        <w:rPr>
          <w:sz w:val="28"/>
          <w:szCs w:val="28"/>
        </w:rPr>
        <w:t xml:space="preserve">: </w:t>
      </w:r>
      <w:r w:rsidRPr="00881A89">
        <w:rPr>
          <w:sz w:val="28"/>
          <w:szCs w:val="28"/>
        </w:rPr>
        <w:t>Кабинет гуманитарных и социально-экономических дисциплин</w:t>
      </w:r>
    </w:p>
    <w:p w14:paraId="151773BF" w14:textId="77777777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</w:t>
      </w:r>
      <w:r w:rsidRPr="002A145D">
        <w:rPr>
          <w:sz w:val="28"/>
          <w:szCs w:val="28"/>
        </w:rPr>
        <w:t>0 минут (на одного студента)</w:t>
      </w:r>
    </w:p>
    <w:p w14:paraId="3FC02ACC" w14:textId="486E4EFA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 xml:space="preserve">3. Источники информации, разрешенные к использованию на </w:t>
      </w:r>
      <w:r w:rsidR="001E055B">
        <w:rPr>
          <w:sz w:val="28"/>
          <w:szCs w:val="28"/>
        </w:rPr>
        <w:t>зачете</w:t>
      </w:r>
      <w:r w:rsidRPr="002A145D">
        <w:rPr>
          <w:sz w:val="28"/>
          <w:szCs w:val="28"/>
        </w:rPr>
        <w:t>, оборудование: канцелярские принадлежности (ручка, карандаши, бумага).</w:t>
      </w:r>
    </w:p>
    <w:p w14:paraId="184829F6" w14:textId="77777777" w:rsidR="00543A99" w:rsidRDefault="00543A99">
      <w:pPr>
        <w:pStyle w:val="a3"/>
        <w:spacing w:line="268" w:lineRule="auto"/>
        <w:jc w:val="both"/>
        <w:sectPr w:rsidR="00543A99">
          <w:footerReference w:type="default" r:id="rId7"/>
          <w:pgSz w:w="11910" w:h="16840"/>
          <w:pgMar w:top="1060" w:right="708" w:bottom="780" w:left="1133" w:header="0" w:footer="587" w:gutter="0"/>
          <w:cols w:space="720"/>
        </w:sectPr>
      </w:pPr>
    </w:p>
    <w:p w14:paraId="57C973C4" w14:textId="77777777" w:rsidR="00EC5FA7" w:rsidRPr="002A145D" w:rsidRDefault="008E1A71" w:rsidP="00EC5FA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Palatino Linotype" w:hAnsi="Palatino Linotype"/>
          <w:b/>
          <w:w w:val="85"/>
          <w:sz w:val="28"/>
        </w:rPr>
        <w:lastRenderedPageBreak/>
        <w:t xml:space="preserve"> </w:t>
      </w:r>
      <w:r w:rsidR="00EC5FA7" w:rsidRPr="002A145D">
        <w:rPr>
          <w:b/>
          <w:bCs/>
          <w:sz w:val="28"/>
          <w:szCs w:val="28"/>
        </w:rPr>
        <w:t xml:space="preserve">Перечень теоретических вопросов </w:t>
      </w:r>
    </w:p>
    <w:p w14:paraId="666B13BF" w14:textId="62ABD87D" w:rsidR="00EC5FA7" w:rsidRPr="002A145D" w:rsidRDefault="00EC5FA7" w:rsidP="00EC5FA7">
      <w:pPr>
        <w:spacing w:line="360" w:lineRule="auto"/>
        <w:jc w:val="center"/>
        <w:rPr>
          <w:sz w:val="28"/>
          <w:szCs w:val="28"/>
        </w:rPr>
      </w:pPr>
      <w:r w:rsidRPr="002A145D">
        <w:rPr>
          <w:sz w:val="28"/>
          <w:szCs w:val="28"/>
        </w:rPr>
        <w:t xml:space="preserve">Вопросы для промежуточной аттестации в форме </w:t>
      </w:r>
      <w:r>
        <w:rPr>
          <w:sz w:val="28"/>
          <w:szCs w:val="28"/>
        </w:rPr>
        <w:t>зачета</w:t>
      </w:r>
    </w:p>
    <w:p w14:paraId="237E880D" w14:textId="34E175A8" w:rsidR="00543A99" w:rsidRDefault="00543A99">
      <w:pPr>
        <w:spacing w:before="44" w:line="424" w:lineRule="auto"/>
        <w:ind w:right="1151" w:firstLine="504"/>
        <w:rPr>
          <w:rFonts w:ascii="Palatino Linotype" w:hAnsi="Palatino Linotype"/>
          <w:b/>
          <w:sz w:val="28"/>
        </w:rPr>
      </w:pPr>
    </w:p>
    <w:p w14:paraId="59589FFB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 Источники семейного права. Исторические формы семьи и брака.</w:t>
      </w:r>
    </w:p>
    <w:p w14:paraId="37FE5419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 Добровольное признание отцовства.</w:t>
      </w:r>
    </w:p>
    <w:p w14:paraId="32ED1CD9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 Понятие семейного права. Предмет и метод семейного права.</w:t>
      </w:r>
    </w:p>
    <w:p w14:paraId="4D787B89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 Личные, имущественные правоотношения между родителями и</w:t>
      </w:r>
      <w:r>
        <w:rPr>
          <w:color w:val="34343C"/>
          <w:sz w:val="28"/>
          <w:szCs w:val="28"/>
          <w:lang w:eastAsia="ru-RU"/>
        </w:rPr>
        <w:t xml:space="preserve"> детьми.</w:t>
      </w:r>
    </w:p>
    <w:p w14:paraId="22281448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 Задачи законодательства о браке и семье. Принципы семейного</w:t>
      </w:r>
      <w:r>
        <w:rPr>
          <w:color w:val="34343C"/>
          <w:sz w:val="28"/>
          <w:szCs w:val="28"/>
          <w:lang w:eastAsia="ru-RU"/>
        </w:rPr>
        <w:t xml:space="preserve"> права.</w:t>
      </w:r>
    </w:p>
    <w:p w14:paraId="769EDC01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6 Понятие источников права. Действующие источники семейного</w:t>
      </w:r>
      <w:r>
        <w:rPr>
          <w:color w:val="34343C"/>
          <w:sz w:val="28"/>
          <w:szCs w:val="28"/>
          <w:lang w:eastAsia="ru-RU"/>
        </w:rPr>
        <w:t xml:space="preserve"> права.</w:t>
      </w:r>
    </w:p>
    <w:p w14:paraId="476B080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7 Установление отцовства в судебном порядке.</w:t>
      </w:r>
    </w:p>
    <w:p w14:paraId="701EC8BB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8 Порядок записи об отце ребенка в случаях, когда отцовство не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установлено.</w:t>
      </w:r>
    </w:p>
    <w:p w14:paraId="68079AE1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9 Действие норм семе</w:t>
      </w:r>
      <w:r>
        <w:rPr>
          <w:color w:val="34343C"/>
          <w:sz w:val="28"/>
          <w:szCs w:val="28"/>
          <w:lang w:eastAsia="ru-RU"/>
        </w:rPr>
        <w:t>й</w:t>
      </w:r>
      <w:r w:rsidRPr="00494690">
        <w:rPr>
          <w:color w:val="34343C"/>
          <w:sz w:val="28"/>
          <w:szCs w:val="28"/>
          <w:lang w:eastAsia="ru-RU"/>
        </w:rPr>
        <w:t>ного права во времени, пространстве и по кругу</w:t>
      </w:r>
      <w:r>
        <w:rPr>
          <w:color w:val="34343C"/>
          <w:sz w:val="28"/>
          <w:szCs w:val="28"/>
          <w:lang w:eastAsia="ru-RU"/>
        </w:rPr>
        <w:t xml:space="preserve"> лиц.</w:t>
      </w:r>
    </w:p>
    <w:p w14:paraId="06CD87C7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10 Понятие семьи.</w:t>
      </w:r>
    </w:p>
    <w:p w14:paraId="15DE8F33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11 Оспаривание записи о родителях</w:t>
      </w:r>
      <w:r>
        <w:rPr>
          <w:color w:val="34343C"/>
          <w:sz w:val="28"/>
          <w:szCs w:val="28"/>
          <w:lang w:eastAsia="ru-RU"/>
        </w:rPr>
        <w:t>.</w:t>
      </w:r>
    </w:p>
    <w:p w14:paraId="162849F5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12 Права и обязанности родителей по воспитанию детей.</w:t>
      </w:r>
    </w:p>
    <w:p w14:paraId="22A9F8D9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13 Понятие, структура и виды семейных правоотношений.</w:t>
      </w:r>
    </w:p>
    <w:p w14:paraId="6DBC633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14 Юридические факты в семейном праве и их виды.</w:t>
      </w:r>
    </w:p>
    <w:p w14:paraId="6F3617C7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15 Споры, связанные с воспитанием детей</w:t>
      </w:r>
      <w:r>
        <w:rPr>
          <w:color w:val="34343C"/>
          <w:sz w:val="28"/>
          <w:szCs w:val="28"/>
          <w:lang w:eastAsia="ru-RU"/>
        </w:rPr>
        <w:t>.</w:t>
      </w:r>
    </w:p>
    <w:p w14:paraId="093B2A8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17 Понятие родства. Линии и степени родства. Свойство и его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юридическое значение.</w:t>
      </w:r>
    </w:p>
    <w:p w14:paraId="3DDA380F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18 Акты гражданского состояние (понятие, общая характеристика).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Органы, регистрирующие акты гражданского состояния.</w:t>
      </w:r>
    </w:p>
    <w:p w14:paraId="77A55CD4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19 Основания лишения родительских прав. Порядок возбуждения дела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о лишении родительских прав.</w:t>
      </w:r>
    </w:p>
    <w:p w14:paraId="1DE738DD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20 Правовые последствия лишения родительских прав. Устройство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детей лиц, лишенных родительских прав.</w:t>
      </w:r>
    </w:p>
    <w:p w14:paraId="4A7D35E6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21 Сроки в семейном праве. Сроки исковой давности и другие виды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сроков, предусмотренных законодательством о браке и семье.</w:t>
      </w:r>
    </w:p>
    <w:p w14:paraId="40899A9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22 Понятие брака и условия его заключения. Брачный возраст.</w:t>
      </w:r>
    </w:p>
    <w:p w14:paraId="79FB5043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23 Восстановление в родительских правах.</w:t>
      </w:r>
    </w:p>
    <w:p w14:paraId="39432542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lastRenderedPageBreak/>
        <w:t>24 Отобрание детей без лишения родительских прав.</w:t>
      </w:r>
    </w:p>
    <w:p w14:paraId="5FF925D3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25 Порядок заключения брака. Юридическое значение регистрации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брака.</w:t>
      </w:r>
    </w:p>
    <w:p w14:paraId="742CE91D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26 Недействительность брака. Основания и порядок признания брака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недействительным.</w:t>
      </w:r>
    </w:p>
    <w:p w14:paraId="79F7F917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27 Взыскание алиментов</w:t>
      </w:r>
      <w:r>
        <w:rPr>
          <w:color w:val="34343C"/>
          <w:sz w:val="28"/>
          <w:szCs w:val="28"/>
          <w:lang w:eastAsia="ru-RU"/>
        </w:rPr>
        <w:t>.</w:t>
      </w:r>
    </w:p>
    <w:p w14:paraId="391BD56D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28 Алиментные обязанности родителей</w:t>
      </w:r>
      <w:r>
        <w:rPr>
          <w:color w:val="34343C"/>
          <w:sz w:val="28"/>
          <w:szCs w:val="28"/>
          <w:lang w:eastAsia="ru-RU"/>
        </w:rPr>
        <w:t>.</w:t>
      </w:r>
    </w:p>
    <w:p w14:paraId="7BD789FD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29 Правовые последствия признания брака недействительным.</w:t>
      </w:r>
    </w:p>
    <w:p w14:paraId="16D5B57C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30 Общая характеристика и основания возникновения личных прав и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обязанностей супругов.</w:t>
      </w:r>
    </w:p>
    <w:p w14:paraId="1FA01237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31 Взыскание алиментов на детей, помещенных в детские учреждения.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Размер этих алиментов.</w:t>
      </w:r>
    </w:p>
    <w:p w14:paraId="5AE79C59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32 Изменение размера алиментов, взыскиваемых с родителей на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содержание несовершеннолетних детей.</w:t>
      </w:r>
    </w:p>
    <w:p w14:paraId="0265F068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33 Общая характеристика имущественных прав и обязанностей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супругов Имущественные сделки между супругами.</w:t>
      </w:r>
    </w:p>
    <w:p w14:paraId="1BC472BE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34 Общая совместная собственность супругов.</w:t>
      </w:r>
    </w:p>
    <w:p w14:paraId="5A7295E7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 xml:space="preserve">35 Обязанность родителей доставлять содержание </w:t>
      </w:r>
      <w:proofErr w:type="gramStart"/>
      <w:r w:rsidRPr="00494690">
        <w:rPr>
          <w:color w:val="34343C"/>
          <w:sz w:val="28"/>
          <w:szCs w:val="28"/>
          <w:lang w:eastAsia="ru-RU"/>
        </w:rPr>
        <w:t>нетрудоспособным,</w:t>
      </w:r>
      <w:r>
        <w:rPr>
          <w:color w:val="34343C"/>
          <w:sz w:val="28"/>
          <w:szCs w:val="28"/>
          <w:lang w:eastAsia="ru-RU"/>
        </w:rPr>
        <w:t xml:space="preserve">  </w:t>
      </w:r>
      <w:r w:rsidRPr="00BD28CD">
        <w:rPr>
          <w:color w:val="34343C"/>
          <w:sz w:val="28"/>
          <w:szCs w:val="28"/>
          <w:lang w:eastAsia="ru-RU"/>
        </w:rPr>
        <w:t>нуждающимся</w:t>
      </w:r>
      <w:proofErr w:type="gramEnd"/>
      <w:r w:rsidRPr="00BD28CD">
        <w:rPr>
          <w:color w:val="34343C"/>
          <w:sz w:val="28"/>
          <w:szCs w:val="28"/>
          <w:lang w:eastAsia="ru-RU"/>
        </w:rPr>
        <w:t xml:space="preserve"> в помощи совершеннолетним детям. Размер этих алиментов.</w:t>
      </w:r>
    </w:p>
    <w:p w14:paraId="78ED9635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36 Обязанности детей по содержанию родителей. Размер алиментов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взыскиваемых с детей на содержание нетрудоспособных родителей.</w:t>
      </w:r>
    </w:p>
    <w:p w14:paraId="4DA8608C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37 Раздел общей совместной собственности супругов. Определение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долей в общей совместной собственности супругов при разделе имущества.</w:t>
      </w:r>
    </w:p>
    <w:p w14:paraId="4F8CA6E9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38 Имущество, принадлежащее на праве собственности каждому из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супругов.</w:t>
      </w:r>
    </w:p>
    <w:p w14:paraId="61EC207E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39 Изменение размера алиментов, взыскиваемых с детей на содержание нетрудоспособных родителей. Случаи освобождения от обязанности по содержанию родителей.</w:t>
      </w:r>
    </w:p>
    <w:p w14:paraId="3AA77889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40 Порядок уплаты или взыскание алиментов. Уплата алиментов в добровольном порядке.</w:t>
      </w:r>
    </w:p>
    <w:p w14:paraId="45C7F5CA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41 Общие обязательства супругов. Обращение взыскания на имущество супругов по общим обязательствам.</w:t>
      </w:r>
    </w:p>
    <w:p w14:paraId="232D0DF1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42 Задолженность по алиментам, условия и порядок ее взыскания.</w:t>
      </w:r>
    </w:p>
    <w:p w14:paraId="127C9BF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lastRenderedPageBreak/>
        <w:t>43 Взыскание алиментов по заявлению лица имеющего право на их</w:t>
      </w:r>
    </w:p>
    <w:p w14:paraId="5177014E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получение.</w:t>
      </w:r>
    </w:p>
    <w:p w14:paraId="5D79F33D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44 Задолженность по алиментам, условия и порядок ее взыскания.</w:t>
      </w:r>
    </w:p>
    <w:p w14:paraId="2A754633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45 Личные обязательства супругов. Обращение взыскания на имущество супругов по личным обязательствам.</w:t>
      </w:r>
    </w:p>
    <w:p w14:paraId="7012E09A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46 Права и обязанности супругов и бывших супругов по взаимному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содержанию. Размер средств, взыскиваемых на содержании супруга.</w:t>
      </w:r>
    </w:p>
    <w:p w14:paraId="1F3F582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47 Понятие и условия усыновления (удочерения).</w:t>
      </w:r>
    </w:p>
    <w:p w14:paraId="5C2497EB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48 Освобождение от уплаты или уменьшение задолженности по уплате</w:t>
      </w:r>
      <w:r>
        <w:rPr>
          <w:color w:val="34343C"/>
          <w:sz w:val="28"/>
          <w:szCs w:val="28"/>
          <w:lang w:eastAsia="ru-RU"/>
        </w:rPr>
        <w:t xml:space="preserve"> а</w:t>
      </w:r>
      <w:r w:rsidRPr="00BD28CD">
        <w:rPr>
          <w:color w:val="34343C"/>
          <w:sz w:val="28"/>
          <w:szCs w:val="28"/>
          <w:lang w:eastAsia="ru-RU"/>
        </w:rPr>
        <w:t>л</w:t>
      </w:r>
      <w:r>
        <w:rPr>
          <w:color w:val="34343C"/>
          <w:sz w:val="28"/>
          <w:szCs w:val="28"/>
          <w:lang w:eastAsia="ru-RU"/>
        </w:rPr>
        <w:t>и</w:t>
      </w:r>
      <w:r w:rsidRPr="00BD28CD">
        <w:rPr>
          <w:color w:val="34343C"/>
          <w:sz w:val="28"/>
          <w:szCs w:val="28"/>
          <w:lang w:eastAsia="ru-RU"/>
        </w:rPr>
        <w:t>ментов.</w:t>
      </w:r>
    </w:p>
    <w:p w14:paraId="02E4F97A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49 Освобождение супруга от обязанностей по содержанию другого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супруга или ограничение этой обязанности сроком.</w:t>
      </w:r>
    </w:p>
    <w:p w14:paraId="25436E66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50 Утрата супругом права на получение содержания от другого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супруга.</w:t>
      </w:r>
    </w:p>
    <w:p w14:paraId="26EF17ED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51 Основания и порядок усыновления. Правовые последствия отмены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усыновления.</w:t>
      </w:r>
    </w:p>
    <w:p w14:paraId="3D75938C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52 Понятие прекращения брака. Основания прекращения брака.</w:t>
      </w:r>
    </w:p>
    <w:p w14:paraId="62AA4164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53 Порядок усыновления. Правовые последствия усыновления.</w:t>
      </w:r>
    </w:p>
    <w:p w14:paraId="389B89DF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54 Расторжение брака в судебном порядке.</w:t>
      </w:r>
    </w:p>
    <w:p w14:paraId="4205031B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55 Споры между супругами, которые суд может рассмотреть одновременно с расторжением брака и которые подлежат выделению в отдельное производство.</w:t>
      </w:r>
    </w:p>
    <w:p w14:paraId="55550D81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56 Понятие опеки и ее значение. Органы, устанавливающие опеку</w:t>
      </w:r>
      <w:r>
        <w:rPr>
          <w:color w:val="34343C"/>
          <w:sz w:val="28"/>
          <w:szCs w:val="28"/>
          <w:lang w:eastAsia="ru-RU"/>
        </w:rPr>
        <w:t xml:space="preserve">. </w:t>
      </w:r>
      <w:r w:rsidRPr="00BD28CD">
        <w:rPr>
          <w:color w:val="34343C"/>
          <w:sz w:val="28"/>
          <w:szCs w:val="28"/>
          <w:lang w:eastAsia="ru-RU"/>
        </w:rPr>
        <w:t>Порядок назначения опекуна.</w:t>
      </w:r>
    </w:p>
    <w:p w14:paraId="3AF400E1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57 Права и обязанности опекуна. Прекращение опеки. Досрочное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прекращение опеки.</w:t>
      </w:r>
    </w:p>
    <w:p w14:paraId="3DD28A9C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58 Особый порядок расторжения брака.</w:t>
      </w:r>
    </w:p>
    <w:p w14:paraId="511C5877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59 Недействительность брака.</w:t>
      </w:r>
    </w:p>
    <w:p w14:paraId="477AA63F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60 Понятие и значение попечительства. Порядок назначения попечительства.</w:t>
      </w:r>
    </w:p>
    <w:p w14:paraId="474890A2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61 Права и обязанности попечителя. Прекращение попечительства.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Досрочное прекращение попечительства.</w:t>
      </w:r>
    </w:p>
    <w:p w14:paraId="099447BC" w14:textId="7CEADE21" w:rsidR="00543A99" w:rsidRDefault="00543A99" w:rsidP="001E055B">
      <w:pPr>
        <w:pStyle w:val="a5"/>
        <w:spacing w:line="276" w:lineRule="auto"/>
        <w:ind w:left="720" w:firstLine="0"/>
        <w:jc w:val="both"/>
      </w:pPr>
    </w:p>
    <w:sectPr w:rsidR="00543A99">
      <w:footerReference w:type="default" r:id="rId8"/>
      <w:pgSz w:w="11910" w:h="16840"/>
      <w:pgMar w:top="1060" w:right="708" w:bottom="780" w:left="1133" w:header="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6B9A" w14:textId="77777777" w:rsidR="0076609D" w:rsidRDefault="0076609D">
      <w:r>
        <w:separator/>
      </w:r>
    </w:p>
  </w:endnote>
  <w:endnote w:type="continuationSeparator" w:id="0">
    <w:p w14:paraId="7EE096A8" w14:textId="77777777" w:rsidR="0076609D" w:rsidRDefault="0076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FC7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6880" behindDoc="1" locked="0" layoutInCell="1" allowOverlap="1" wp14:anchorId="5C6A946C" wp14:editId="7FCCD3D0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3B311" w14:textId="7EA6F417" w:rsidR="00543A99" w:rsidRDefault="00EC5FA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A94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/eDrs4QAAAA8B&#10;AAAPAAAAAAAAAAAAAAAAAOwDAABkcnMvZG93bnJldi54bWxQSwUGAAAAAAQABADzAAAA+gQAAAAA&#10;" filled="f" stroked="f">
              <v:textbox inset="0,0,0,0">
                <w:txbxContent>
                  <w:p w14:paraId="2CB3B311" w14:textId="7EA6F417" w:rsidR="00543A99" w:rsidRDefault="00EC5FA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7D23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7904" behindDoc="1" locked="0" layoutInCell="1" allowOverlap="1" wp14:anchorId="68E1474B" wp14:editId="2578F74B">
              <wp:simplePos x="0" y="0"/>
              <wp:positionH relativeFrom="page">
                <wp:posOffset>6854952</wp:posOffset>
              </wp:positionH>
              <wp:positionV relativeFrom="page">
                <wp:posOffset>10179490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D61E6" w14:textId="153DA66A" w:rsidR="00543A99" w:rsidRDefault="00EC5FA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147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9.75pt;margin-top:801.55pt;width:17pt;height:15.3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" filled="f" stroked="f">
              <v:textbox inset="0,0,0,0">
                <w:txbxContent>
                  <w:p w14:paraId="1E4D61E6" w14:textId="153DA66A" w:rsidR="00543A99" w:rsidRDefault="00EC5FA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43D0" w14:textId="77777777" w:rsidR="0076609D" w:rsidRDefault="0076609D">
      <w:r>
        <w:separator/>
      </w:r>
    </w:p>
  </w:footnote>
  <w:footnote w:type="continuationSeparator" w:id="0">
    <w:p w14:paraId="78D79230" w14:textId="77777777" w:rsidR="0076609D" w:rsidRDefault="0076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BDB"/>
    <w:multiLevelType w:val="hybridMultilevel"/>
    <w:tmpl w:val="3BA23E32"/>
    <w:lvl w:ilvl="0" w:tplc="6F78AEF2">
      <w:start w:val="1"/>
      <w:numFmt w:val="decimal"/>
      <w:lvlText w:val="%1."/>
      <w:lvlJc w:val="left"/>
      <w:pPr>
        <w:ind w:left="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D4114C">
      <w:numFmt w:val="bullet"/>
      <w:lvlText w:val="•"/>
      <w:lvlJc w:val="left"/>
      <w:pPr>
        <w:ind w:left="1006" w:hanging="329"/>
      </w:pPr>
      <w:rPr>
        <w:rFonts w:hint="default"/>
        <w:lang w:val="ru-RU" w:eastAsia="en-US" w:bidi="ar-SA"/>
      </w:rPr>
    </w:lvl>
    <w:lvl w:ilvl="2" w:tplc="F26470FA">
      <w:numFmt w:val="bullet"/>
      <w:lvlText w:val="•"/>
      <w:lvlJc w:val="left"/>
      <w:pPr>
        <w:ind w:left="2012" w:hanging="329"/>
      </w:pPr>
      <w:rPr>
        <w:rFonts w:hint="default"/>
        <w:lang w:val="ru-RU" w:eastAsia="en-US" w:bidi="ar-SA"/>
      </w:rPr>
    </w:lvl>
    <w:lvl w:ilvl="3" w:tplc="99FE164A">
      <w:numFmt w:val="bullet"/>
      <w:lvlText w:val="•"/>
      <w:lvlJc w:val="left"/>
      <w:pPr>
        <w:ind w:left="3019" w:hanging="329"/>
      </w:pPr>
      <w:rPr>
        <w:rFonts w:hint="default"/>
        <w:lang w:val="ru-RU" w:eastAsia="en-US" w:bidi="ar-SA"/>
      </w:rPr>
    </w:lvl>
    <w:lvl w:ilvl="4" w:tplc="927E53A0">
      <w:numFmt w:val="bullet"/>
      <w:lvlText w:val="•"/>
      <w:lvlJc w:val="left"/>
      <w:pPr>
        <w:ind w:left="4025" w:hanging="329"/>
      </w:pPr>
      <w:rPr>
        <w:rFonts w:hint="default"/>
        <w:lang w:val="ru-RU" w:eastAsia="en-US" w:bidi="ar-SA"/>
      </w:rPr>
    </w:lvl>
    <w:lvl w:ilvl="5" w:tplc="A0C2B11C">
      <w:numFmt w:val="bullet"/>
      <w:lvlText w:val="•"/>
      <w:lvlJc w:val="left"/>
      <w:pPr>
        <w:ind w:left="5032" w:hanging="329"/>
      </w:pPr>
      <w:rPr>
        <w:rFonts w:hint="default"/>
        <w:lang w:val="ru-RU" w:eastAsia="en-US" w:bidi="ar-SA"/>
      </w:rPr>
    </w:lvl>
    <w:lvl w:ilvl="6" w:tplc="0E842E1E">
      <w:numFmt w:val="bullet"/>
      <w:lvlText w:val="•"/>
      <w:lvlJc w:val="left"/>
      <w:pPr>
        <w:ind w:left="6038" w:hanging="329"/>
      </w:pPr>
      <w:rPr>
        <w:rFonts w:hint="default"/>
        <w:lang w:val="ru-RU" w:eastAsia="en-US" w:bidi="ar-SA"/>
      </w:rPr>
    </w:lvl>
    <w:lvl w:ilvl="7" w:tplc="B654671E">
      <w:numFmt w:val="bullet"/>
      <w:lvlText w:val="•"/>
      <w:lvlJc w:val="left"/>
      <w:pPr>
        <w:ind w:left="7045" w:hanging="329"/>
      </w:pPr>
      <w:rPr>
        <w:rFonts w:hint="default"/>
        <w:lang w:val="ru-RU" w:eastAsia="en-US" w:bidi="ar-SA"/>
      </w:rPr>
    </w:lvl>
    <w:lvl w:ilvl="8" w:tplc="47889362">
      <w:numFmt w:val="bullet"/>
      <w:lvlText w:val="•"/>
      <w:lvlJc w:val="left"/>
      <w:pPr>
        <w:ind w:left="8051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1F8325A5"/>
    <w:multiLevelType w:val="hybridMultilevel"/>
    <w:tmpl w:val="B74A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0D17"/>
    <w:multiLevelType w:val="hybridMultilevel"/>
    <w:tmpl w:val="96F4BE02"/>
    <w:lvl w:ilvl="0" w:tplc="F59AAC36">
      <w:start w:val="1"/>
      <w:numFmt w:val="decimal"/>
      <w:lvlText w:val="%1."/>
      <w:lvlJc w:val="left"/>
      <w:pPr>
        <w:ind w:left="0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EAC0D0">
      <w:numFmt w:val="bullet"/>
      <w:lvlText w:val="•"/>
      <w:lvlJc w:val="left"/>
      <w:pPr>
        <w:ind w:left="1006" w:hanging="824"/>
      </w:pPr>
      <w:rPr>
        <w:rFonts w:hint="default"/>
        <w:lang w:val="ru-RU" w:eastAsia="en-US" w:bidi="ar-SA"/>
      </w:rPr>
    </w:lvl>
    <w:lvl w:ilvl="2" w:tplc="A2ECDAA6">
      <w:numFmt w:val="bullet"/>
      <w:lvlText w:val="•"/>
      <w:lvlJc w:val="left"/>
      <w:pPr>
        <w:ind w:left="2012" w:hanging="824"/>
      </w:pPr>
      <w:rPr>
        <w:rFonts w:hint="default"/>
        <w:lang w:val="ru-RU" w:eastAsia="en-US" w:bidi="ar-SA"/>
      </w:rPr>
    </w:lvl>
    <w:lvl w:ilvl="3" w:tplc="C10A14D0">
      <w:numFmt w:val="bullet"/>
      <w:lvlText w:val="•"/>
      <w:lvlJc w:val="left"/>
      <w:pPr>
        <w:ind w:left="3019" w:hanging="824"/>
      </w:pPr>
      <w:rPr>
        <w:rFonts w:hint="default"/>
        <w:lang w:val="ru-RU" w:eastAsia="en-US" w:bidi="ar-SA"/>
      </w:rPr>
    </w:lvl>
    <w:lvl w:ilvl="4" w:tplc="E1BA22B6">
      <w:numFmt w:val="bullet"/>
      <w:lvlText w:val="•"/>
      <w:lvlJc w:val="left"/>
      <w:pPr>
        <w:ind w:left="4025" w:hanging="824"/>
      </w:pPr>
      <w:rPr>
        <w:rFonts w:hint="default"/>
        <w:lang w:val="ru-RU" w:eastAsia="en-US" w:bidi="ar-SA"/>
      </w:rPr>
    </w:lvl>
    <w:lvl w:ilvl="5" w:tplc="E8441910">
      <w:numFmt w:val="bullet"/>
      <w:lvlText w:val="•"/>
      <w:lvlJc w:val="left"/>
      <w:pPr>
        <w:ind w:left="5032" w:hanging="824"/>
      </w:pPr>
      <w:rPr>
        <w:rFonts w:hint="default"/>
        <w:lang w:val="ru-RU" w:eastAsia="en-US" w:bidi="ar-SA"/>
      </w:rPr>
    </w:lvl>
    <w:lvl w:ilvl="6" w:tplc="E490033C">
      <w:numFmt w:val="bullet"/>
      <w:lvlText w:val="•"/>
      <w:lvlJc w:val="left"/>
      <w:pPr>
        <w:ind w:left="6038" w:hanging="824"/>
      </w:pPr>
      <w:rPr>
        <w:rFonts w:hint="default"/>
        <w:lang w:val="ru-RU" w:eastAsia="en-US" w:bidi="ar-SA"/>
      </w:rPr>
    </w:lvl>
    <w:lvl w:ilvl="7" w:tplc="877C1BA6">
      <w:numFmt w:val="bullet"/>
      <w:lvlText w:val="•"/>
      <w:lvlJc w:val="left"/>
      <w:pPr>
        <w:ind w:left="7045" w:hanging="824"/>
      </w:pPr>
      <w:rPr>
        <w:rFonts w:hint="default"/>
        <w:lang w:val="ru-RU" w:eastAsia="en-US" w:bidi="ar-SA"/>
      </w:rPr>
    </w:lvl>
    <w:lvl w:ilvl="8" w:tplc="085E5DD0">
      <w:numFmt w:val="bullet"/>
      <w:lvlText w:val="•"/>
      <w:lvlJc w:val="left"/>
      <w:pPr>
        <w:ind w:left="8051" w:hanging="824"/>
      </w:pPr>
      <w:rPr>
        <w:rFonts w:hint="default"/>
        <w:lang w:val="ru-RU" w:eastAsia="en-US" w:bidi="ar-SA"/>
      </w:rPr>
    </w:lvl>
  </w:abstractNum>
  <w:abstractNum w:abstractNumId="3" w15:restartNumberingAfterBreak="0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06CCC"/>
    <w:multiLevelType w:val="hybridMultilevel"/>
    <w:tmpl w:val="39E67996"/>
    <w:lvl w:ilvl="0" w:tplc="D3BA0B98">
      <w:start w:val="1"/>
      <w:numFmt w:val="decimal"/>
      <w:lvlText w:val="%1"/>
      <w:lvlJc w:val="left"/>
      <w:pPr>
        <w:ind w:left="165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32CC0F92">
      <w:numFmt w:val="bullet"/>
      <w:lvlText w:val="•"/>
      <w:lvlJc w:val="left"/>
      <w:pPr>
        <w:ind w:left="1629" w:hanging="165"/>
      </w:pPr>
      <w:rPr>
        <w:rFonts w:hint="default"/>
        <w:lang w:val="ru-RU" w:eastAsia="en-US" w:bidi="ar-SA"/>
      </w:rPr>
    </w:lvl>
    <w:lvl w:ilvl="2" w:tplc="9A68F414">
      <w:numFmt w:val="bullet"/>
      <w:lvlText w:val="•"/>
      <w:lvlJc w:val="left"/>
      <w:pPr>
        <w:ind w:left="3098" w:hanging="165"/>
      </w:pPr>
      <w:rPr>
        <w:rFonts w:hint="default"/>
        <w:lang w:val="ru-RU" w:eastAsia="en-US" w:bidi="ar-SA"/>
      </w:rPr>
    </w:lvl>
    <w:lvl w:ilvl="3" w:tplc="38FC89D4">
      <w:numFmt w:val="bullet"/>
      <w:lvlText w:val="•"/>
      <w:lvlJc w:val="left"/>
      <w:pPr>
        <w:ind w:left="4568" w:hanging="165"/>
      </w:pPr>
      <w:rPr>
        <w:rFonts w:hint="default"/>
        <w:lang w:val="ru-RU" w:eastAsia="en-US" w:bidi="ar-SA"/>
      </w:rPr>
    </w:lvl>
    <w:lvl w:ilvl="4" w:tplc="0E3674E2">
      <w:numFmt w:val="bullet"/>
      <w:lvlText w:val="•"/>
      <w:lvlJc w:val="left"/>
      <w:pPr>
        <w:ind w:left="6037" w:hanging="165"/>
      </w:pPr>
      <w:rPr>
        <w:rFonts w:hint="default"/>
        <w:lang w:val="ru-RU" w:eastAsia="en-US" w:bidi="ar-SA"/>
      </w:rPr>
    </w:lvl>
    <w:lvl w:ilvl="5" w:tplc="75C4606E">
      <w:numFmt w:val="bullet"/>
      <w:lvlText w:val="•"/>
      <w:lvlJc w:val="left"/>
      <w:pPr>
        <w:ind w:left="7507" w:hanging="165"/>
      </w:pPr>
      <w:rPr>
        <w:rFonts w:hint="default"/>
        <w:lang w:val="ru-RU" w:eastAsia="en-US" w:bidi="ar-SA"/>
      </w:rPr>
    </w:lvl>
    <w:lvl w:ilvl="6" w:tplc="B6AC6ACE">
      <w:numFmt w:val="bullet"/>
      <w:lvlText w:val="•"/>
      <w:lvlJc w:val="left"/>
      <w:pPr>
        <w:ind w:left="8976" w:hanging="165"/>
      </w:pPr>
      <w:rPr>
        <w:rFonts w:hint="default"/>
        <w:lang w:val="ru-RU" w:eastAsia="en-US" w:bidi="ar-SA"/>
      </w:rPr>
    </w:lvl>
    <w:lvl w:ilvl="7" w:tplc="DD721B4A">
      <w:numFmt w:val="bullet"/>
      <w:lvlText w:val="•"/>
      <w:lvlJc w:val="left"/>
      <w:pPr>
        <w:ind w:left="10446" w:hanging="165"/>
      </w:pPr>
      <w:rPr>
        <w:rFonts w:hint="default"/>
        <w:lang w:val="ru-RU" w:eastAsia="en-US" w:bidi="ar-SA"/>
      </w:rPr>
    </w:lvl>
    <w:lvl w:ilvl="8" w:tplc="36B40FFE">
      <w:numFmt w:val="bullet"/>
      <w:lvlText w:val="•"/>
      <w:lvlJc w:val="left"/>
      <w:pPr>
        <w:ind w:left="11915" w:hanging="165"/>
      </w:pPr>
      <w:rPr>
        <w:rFonts w:hint="default"/>
        <w:lang w:val="ru-RU" w:eastAsia="en-US" w:bidi="ar-SA"/>
      </w:rPr>
    </w:lvl>
  </w:abstractNum>
  <w:abstractNum w:abstractNumId="6" w15:restartNumberingAfterBreak="0">
    <w:nsid w:val="560959FB"/>
    <w:multiLevelType w:val="hybridMultilevel"/>
    <w:tmpl w:val="9B92D3B2"/>
    <w:lvl w:ilvl="0" w:tplc="F90E0F24">
      <w:start w:val="1"/>
      <w:numFmt w:val="decimal"/>
      <w:lvlText w:val="%1."/>
      <w:lvlJc w:val="left"/>
      <w:pPr>
        <w:ind w:left="784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E8FAA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181C6F1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1D26C04C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D7428966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8EAA8A82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0CF678B6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5FF82AA4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459A9156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abstractNum w:abstractNumId="7" w15:restartNumberingAfterBreak="0">
    <w:nsid w:val="563C138D"/>
    <w:multiLevelType w:val="hybridMultilevel"/>
    <w:tmpl w:val="82080750"/>
    <w:lvl w:ilvl="0" w:tplc="D19493C6">
      <w:numFmt w:val="bullet"/>
      <w:lvlText w:val="-"/>
      <w:lvlJc w:val="left"/>
      <w:pPr>
        <w:ind w:left="120" w:hanging="2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33A51E6">
      <w:numFmt w:val="bullet"/>
      <w:lvlText w:val="•"/>
      <w:lvlJc w:val="left"/>
      <w:pPr>
        <w:ind w:left="1116" w:hanging="255"/>
      </w:pPr>
      <w:rPr>
        <w:rFonts w:hint="default"/>
        <w:lang w:val="ru-RU" w:eastAsia="en-US" w:bidi="ar-SA"/>
      </w:rPr>
    </w:lvl>
    <w:lvl w:ilvl="2" w:tplc="6A72061C">
      <w:numFmt w:val="bullet"/>
      <w:lvlText w:val="•"/>
      <w:lvlJc w:val="left"/>
      <w:pPr>
        <w:ind w:left="2112" w:hanging="255"/>
      </w:pPr>
      <w:rPr>
        <w:rFonts w:hint="default"/>
        <w:lang w:val="ru-RU" w:eastAsia="en-US" w:bidi="ar-SA"/>
      </w:rPr>
    </w:lvl>
    <w:lvl w:ilvl="3" w:tplc="C62E7622">
      <w:numFmt w:val="bullet"/>
      <w:lvlText w:val="•"/>
      <w:lvlJc w:val="left"/>
      <w:pPr>
        <w:ind w:left="3108" w:hanging="255"/>
      </w:pPr>
      <w:rPr>
        <w:rFonts w:hint="default"/>
        <w:lang w:val="ru-RU" w:eastAsia="en-US" w:bidi="ar-SA"/>
      </w:rPr>
    </w:lvl>
    <w:lvl w:ilvl="4" w:tplc="774634E2">
      <w:numFmt w:val="bullet"/>
      <w:lvlText w:val="•"/>
      <w:lvlJc w:val="left"/>
      <w:pPr>
        <w:ind w:left="4104" w:hanging="255"/>
      </w:pPr>
      <w:rPr>
        <w:rFonts w:hint="default"/>
        <w:lang w:val="ru-RU" w:eastAsia="en-US" w:bidi="ar-SA"/>
      </w:rPr>
    </w:lvl>
    <w:lvl w:ilvl="5" w:tplc="5232AE40">
      <w:numFmt w:val="bullet"/>
      <w:lvlText w:val="•"/>
      <w:lvlJc w:val="left"/>
      <w:pPr>
        <w:ind w:left="5100" w:hanging="255"/>
      </w:pPr>
      <w:rPr>
        <w:rFonts w:hint="default"/>
        <w:lang w:val="ru-RU" w:eastAsia="en-US" w:bidi="ar-SA"/>
      </w:rPr>
    </w:lvl>
    <w:lvl w:ilvl="6" w:tplc="79BE04E4">
      <w:numFmt w:val="bullet"/>
      <w:lvlText w:val="•"/>
      <w:lvlJc w:val="left"/>
      <w:pPr>
        <w:ind w:left="6096" w:hanging="255"/>
      </w:pPr>
      <w:rPr>
        <w:rFonts w:hint="default"/>
        <w:lang w:val="ru-RU" w:eastAsia="en-US" w:bidi="ar-SA"/>
      </w:rPr>
    </w:lvl>
    <w:lvl w:ilvl="7" w:tplc="E4809564">
      <w:numFmt w:val="bullet"/>
      <w:lvlText w:val="•"/>
      <w:lvlJc w:val="left"/>
      <w:pPr>
        <w:ind w:left="7092" w:hanging="255"/>
      </w:pPr>
      <w:rPr>
        <w:rFonts w:hint="default"/>
        <w:lang w:val="ru-RU" w:eastAsia="en-US" w:bidi="ar-SA"/>
      </w:rPr>
    </w:lvl>
    <w:lvl w:ilvl="8" w:tplc="95EC22FC">
      <w:numFmt w:val="bullet"/>
      <w:lvlText w:val="•"/>
      <w:lvlJc w:val="left"/>
      <w:pPr>
        <w:ind w:left="8088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6295357D"/>
    <w:multiLevelType w:val="multilevel"/>
    <w:tmpl w:val="5A80702C"/>
    <w:lvl w:ilvl="0">
      <w:start w:val="1"/>
      <w:numFmt w:val="decimal"/>
      <w:lvlText w:val="%1."/>
      <w:lvlJc w:val="left"/>
      <w:pPr>
        <w:ind w:left="3821" w:hanging="286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6" w:hanging="502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71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0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718"/>
      </w:pPr>
      <w:rPr>
        <w:rFonts w:hint="default"/>
        <w:lang w:val="ru-RU" w:eastAsia="en-US" w:bidi="ar-SA"/>
      </w:rPr>
    </w:lvl>
  </w:abstractNum>
  <w:abstractNum w:abstractNumId="9" w15:restartNumberingAfterBreak="0">
    <w:nsid w:val="66866E14"/>
    <w:multiLevelType w:val="hybridMultilevel"/>
    <w:tmpl w:val="6FB4ADD6"/>
    <w:lvl w:ilvl="0" w:tplc="879879CE">
      <w:start w:val="1"/>
      <w:numFmt w:val="decimal"/>
      <w:lvlText w:val="%1."/>
      <w:lvlJc w:val="left"/>
      <w:pPr>
        <w:ind w:left="0" w:hanging="8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EAC334">
      <w:numFmt w:val="bullet"/>
      <w:lvlText w:val="•"/>
      <w:lvlJc w:val="left"/>
      <w:pPr>
        <w:ind w:left="1006" w:hanging="832"/>
      </w:pPr>
      <w:rPr>
        <w:rFonts w:hint="default"/>
        <w:lang w:val="ru-RU" w:eastAsia="en-US" w:bidi="ar-SA"/>
      </w:rPr>
    </w:lvl>
    <w:lvl w:ilvl="2" w:tplc="210C0AAE">
      <w:numFmt w:val="bullet"/>
      <w:lvlText w:val="•"/>
      <w:lvlJc w:val="left"/>
      <w:pPr>
        <w:ind w:left="2012" w:hanging="832"/>
      </w:pPr>
      <w:rPr>
        <w:rFonts w:hint="default"/>
        <w:lang w:val="ru-RU" w:eastAsia="en-US" w:bidi="ar-SA"/>
      </w:rPr>
    </w:lvl>
    <w:lvl w:ilvl="3" w:tplc="21426D00">
      <w:numFmt w:val="bullet"/>
      <w:lvlText w:val="•"/>
      <w:lvlJc w:val="left"/>
      <w:pPr>
        <w:ind w:left="3019" w:hanging="832"/>
      </w:pPr>
      <w:rPr>
        <w:rFonts w:hint="default"/>
        <w:lang w:val="ru-RU" w:eastAsia="en-US" w:bidi="ar-SA"/>
      </w:rPr>
    </w:lvl>
    <w:lvl w:ilvl="4" w:tplc="F9DAAEDE">
      <w:numFmt w:val="bullet"/>
      <w:lvlText w:val="•"/>
      <w:lvlJc w:val="left"/>
      <w:pPr>
        <w:ind w:left="4025" w:hanging="832"/>
      </w:pPr>
      <w:rPr>
        <w:rFonts w:hint="default"/>
        <w:lang w:val="ru-RU" w:eastAsia="en-US" w:bidi="ar-SA"/>
      </w:rPr>
    </w:lvl>
    <w:lvl w:ilvl="5" w:tplc="2B6A03EE">
      <w:numFmt w:val="bullet"/>
      <w:lvlText w:val="•"/>
      <w:lvlJc w:val="left"/>
      <w:pPr>
        <w:ind w:left="5032" w:hanging="832"/>
      </w:pPr>
      <w:rPr>
        <w:rFonts w:hint="default"/>
        <w:lang w:val="ru-RU" w:eastAsia="en-US" w:bidi="ar-SA"/>
      </w:rPr>
    </w:lvl>
    <w:lvl w:ilvl="6" w:tplc="0E14839A">
      <w:numFmt w:val="bullet"/>
      <w:lvlText w:val="•"/>
      <w:lvlJc w:val="left"/>
      <w:pPr>
        <w:ind w:left="6038" w:hanging="832"/>
      </w:pPr>
      <w:rPr>
        <w:rFonts w:hint="default"/>
        <w:lang w:val="ru-RU" w:eastAsia="en-US" w:bidi="ar-SA"/>
      </w:rPr>
    </w:lvl>
    <w:lvl w:ilvl="7" w:tplc="3002330C">
      <w:numFmt w:val="bullet"/>
      <w:lvlText w:val="•"/>
      <w:lvlJc w:val="left"/>
      <w:pPr>
        <w:ind w:left="7045" w:hanging="832"/>
      </w:pPr>
      <w:rPr>
        <w:rFonts w:hint="default"/>
        <w:lang w:val="ru-RU" w:eastAsia="en-US" w:bidi="ar-SA"/>
      </w:rPr>
    </w:lvl>
    <w:lvl w:ilvl="8" w:tplc="B394B656">
      <w:numFmt w:val="bullet"/>
      <w:lvlText w:val="•"/>
      <w:lvlJc w:val="left"/>
      <w:pPr>
        <w:ind w:left="8051" w:hanging="832"/>
      </w:pPr>
      <w:rPr>
        <w:rFonts w:hint="default"/>
        <w:lang w:val="ru-RU" w:eastAsia="en-US" w:bidi="ar-SA"/>
      </w:rPr>
    </w:lvl>
  </w:abstractNum>
  <w:abstractNum w:abstractNumId="10" w15:restartNumberingAfterBreak="0">
    <w:nsid w:val="6EE64642"/>
    <w:multiLevelType w:val="hybridMultilevel"/>
    <w:tmpl w:val="39DC18A8"/>
    <w:lvl w:ilvl="0" w:tplc="69D220DC">
      <w:start w:val="1"/>
      <w:numFmt w:val="decimal"/>
      <w:lvlText w:val="%1."/>
      <w:lvlJc w:val="left"/>
      <w:pPr>
        <w:ind w:left="784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B40428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DEF886F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34FE47C6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FF5C12F2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1AAA40FC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735ACC38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F45E7DBA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DA1024DC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num w:numId="1" w16cid:durableId="662006853">
    <w:abstractNumId w:val="10"/>
  </w:num>
  <w:num w:numId="2" w16cid:durableId="1410231263">
    <w:abstractNumId w:val="9"/>
  </w:num>
  <w:num w:numId="3" w16cid:durableId="1992052421">
    <w:abstractNumId w:val="2"/>
  </w:num>
  <w:num w:numId="4" w16cid:durableId="534464038">
    <w:abstractNumId w:val="6"/>
  </w:num>
  <w:num w:numId="5" w16cid:durableId="501044268">
    <w:abstractNumId w:val="5"/>
  </w:num>
  <w:num w:numId="6" w16cid:durableId="1685547054">
    <w:abstractNumId w:val="0"/>
  </w:num>
  <w:num w:numId="7" w16cid:durableId="1572227199">
    <w:abstractNumId w:val="8"/>
  </w:num>
  <w:num w:numId="8" w16cid:durableId="1362513759">
    <w:abstractNumId w:val="4"/>
  </w:num>
  <w:num w:numId="9" w16cid:durableId="1662923846">
    <w:abstractNumId w:val="3"/>
  </w:num>
  <w:num w:numId="10" w16cid:durableId="1946427148">
    <w:abstractNumId w:val="1"/>
  </w:num>
  <w:num w:numId="11" w16cid:durableId="68160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99"/>
    <w:rsid w:val="001C7744"/>
    <w:rsid w:val="001E055B"/>
    <w:rsid w:val="0027440E"/>
    <w:rsid w:val="00543A99"/>
    <w:rsid w:val="005D468F"/>
    <w:rsid w:val="00664F42"/>
    <w:rsid w:val="0076609D"/>
    <w:rsid w:val="008E1A71"/>
    <w:rsid w:val="009C1C4B"/>
    <w:rsid w:val="00AB6A43"/>
    <w:rsid w:val="00EC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D3F6"/>
  <w15:docId w15:val="{B75D2F52-82AC-4305-AA04-783AC15A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ind w:hanging="3618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5" w:hanging="501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140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hanging="78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yannkkkkanikitina@mail.ru</cp:lastModifiedBy>
  <cp:revision>2</cp:revision>
  <dcterms:created xsi:type="dcterms:W3CDTF">2025-08-22T20:29:00Z</dcterms:created>
  <dcterms:modified xsi:type="dcterms:W3CDTF">2025-08-22T20:29:00Z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LastSaved">
    <vt:filetime>2025-06-21T00:00:00Z</vt:filetime>
  </property>
  <property fmtid="{D5CDD505-2E9C-101B-9397-08002B2CF9AE}" pid="4" name="Producer">
    <vt:lpwstr>mPDF 8.2.5</vt:lpwstr>
  </property>
</Properties>
</file>