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3E2" w:rsidRPr="009C53E2" w:rsidRDefault="009C53E2" w:rsidP="009C5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3E2">
        <w:rPr>
          <w:rFonts w:ascii="Times New Roman" w:hAnsi="Times New Roman" w:cs="Times New Roman"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sz w:val="28"/>
          <w:szCs w:val="28"/>
        </w:rPr>
        <w:t xml:space="preserve">К ЭКЗАМЕНУ </w:t>
      </w:r>
      <w:r w:rsidRPr="009C53E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ДИСЦИПЛИНЕ</w:t>
      </w:r>
    </w:p>
    <w:p w:rsidR="005431A7" w:rsidRDefault="009C53E2" w:rsidP="009C5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3E2">
        <w:rPr>
          <w:rFonts w:ascii="Times New Roman" w:hAnsi="Times New Roman" w:cs="Times New Roman"/>
          <w:sz w:val="28"/>
          <w:szCs w:val="28"/>
        </w:rPr>
        <w:t>«</w:t>
      </w:r>
      <w:r w:rsidR="00DF1EDA">
        <w:rPr>
          <w:rFonts w:ascii="Times New Roman" w:hAnsi="Times New Roman" w:cs="Times New Roman"/>
          <w:sz w:val="28"/>
          <w:szCs w:val="28"/>
        </w:rPr>
        <w:t xml:space="preserve">ПРАВООХРАНИТЕЛЬНЫЕ </w:t>
      </w:r>
      <w:r w:rsidR="005A06C3">
        <w:rPr>
          <w:rFonts w:ascii="Times New Roman" w:hAnsi="Times New Roman" w:cs="Times New Roman"/>
          <w:sz w:val="28"/>
          <w:szCs w:val="28"/>
        </w:rPr>
        <w:t xml:space="preserve">И СУДЕБНЫЕ </w:t>
      </w:r>
      <w:r w:rsidR="00DF1EDA">
        <w:rPr>
          <w:rFonts w:ascii="Times New Roman" w:hAnsi="Times New Roman" w:cs="Times New Roman"/>
          <w:sz w:val="28"/>
          <w:szCs w:val="28"/>
        </w:rPr>
        <w:t>ОРГАНЫ</w:t>
      </w:r>
      <w:r w:rsidRPr="009C53E2">
        <w:rPr>
          <w:rFonts w:ascii="Times New Roman" w:hAnsi="Times New Roman" w:cs="Times New Roman"/>
          <w:sz w:val="28"/>
          <w:szCs w:val="28"/>
        </w:rPr>
        <w:t>»</w:t>
      </w:r>
    </w:p>
    <w:p w:rsidR="009C53E2" w:rsidRPr="009C53E2" w:rsidRDefault="009C53E2" w:rsidP="009C5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396AC9">
        <w:rPr>
          <w:rFonts w:ascii="Times New Roman" w:hAnsi="Times New Roman" w:cs="Times New Roman"/>
          <w:sz w:val="28"/>
          <w:szCs w:val="28"/>
        </w:rPr>
        <w:t>2</w:t>
      </w:r>
      <w:r w:rsidR="005A06C3">
        <w:rPr>
          <w:rFonts w:ascii="Times New Roman" w:hAnsi="Times New Roman" w:cs="Times New Roman"/>
          <w:sz w:val="28"/>
          <w:szCs w:val="28"/>
        </w:rPr>
        <w:t>5</w:t>
      </w:r>
      <w:r w:rsidRPr="009C53E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A1287">
        <w:rPr>
          <w:rFonts w:ascii="Times New Roman" w:hAnsi="Times New Roman" w:cs="Times New Roman"/>
          <w:sz w:val="28"/>
          <w:szCs w:val="28"/>
        </w:rPr>
        <w:t>2</w:t>
      </w:r>
      <w:r w:rsidR="005A06C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:rsidR="009C53E2" w:rsidRDefault="009C53E2" w:rsidP="009C53E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C53E2" w:rsidRPr="009C53E2" w:rsidRDefault="009C53E2" w:rsidP="009C53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1. Правоохранительные органы: понятие и признаки.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2. Сущность правоохранительной деятельности: понятие и признаки.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3. Основные функции правоохранительных органов. </w:t>
      </w:r>
    </w:p>
    <w:p w:rsidR="009C76E0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4. Основные вопросы правоохранительной деятельности в Конституции РФ.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5. Понятие судебной власти и ее основные признаки.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6. Правосудие: сущность и основные конституционные принципы его осуществления.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7. Признаки принципов правосудия.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8. Принцип законности.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9. Принцип осуществления правосудия только судом.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10. Принцип независимости судей.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>11. Принцип осуществле</w:t>
      </w:r>
      <w:r>
        <w:rPr>
          <w:rFonts w:ascii="Times New Roman" w:hAnsi="Times New Roman" w:cs="Times New Roman"/>
          <w:sz w:val="28"/>
          <w:szCs w:val="28"/>
        </w:rPr>
        <w:t>ния правосудия на началах равен</w:t>
      </w:r>
      <w:r w:rsidRPr="005A06C3">
        <w:rPr>
          <w:rFonts w:ascii="Times New Roman" w:hAnsi="Times New Roman" w:cs="Times New Roman"/>
          <w:sz w:val="28"/>
          <w:szCs w:val="28"/>
        </w:rPr>
        <w:t xml:space="preserve">ства всех перед законом и судом.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12. Принцип обеспечения каждому права на судебную защиту.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13. Принцип презумпции невиновности.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14. Принцип обеспечения подозреваемому и обвиняемому права на защиту. 15. Принцип состязательности и равноправия сторон.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16. Принцип гласности судопроизводства.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17. Принцип национального языка судопроизводства.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18. Принцип участия граждан в осуществлении правосудия.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19. Принцип непосредственности и устности судопроизводства.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20. Понятие и общая характеристика судебной системы. </w:t>
      </w:r>
    </w:p>
    <w:p w:rsidR="009C76E0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21. Требования, предъявляемые к лицам, назначаемым на должность судей.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06C3">
        <w:rPr>
          <w:rFonts w:ascii="Times New Roman" w:hAnsi="Times New Roman" w:cs="Times New Roman"/>
          <w:sz w:val="28"/>
          <w:szCs w:val="28"/>
        </w:rPr>
        <w:t>22. Порядок назначения н</w:t>
      </w:r>
      <w:r>
        <w:rPr>
          <w:rFonts w:ascii="Times New Roman" w:hAnsi="Times New Roman" w:cs="Times New Roman"/>
          <w:sz w:val="28"/>
          <w:szCs w:val="28"/>
        </w:rPr>
        <w:t>а должность судьи, приостановле</w:t>
      </w:r>
      <w:r w:rsidRPr="005A06C3">
        <w:rPr>
          <w:rFonts w:ascii="Times New Roman" w:hAnsi="Times New Roman" w:cs="Times New Roman"/>
          <w:sz w:val="28"/>
          <w:szCs w:val="28"/>
        </w:rPr>
        <w:t xml:space="preserve">ние и прекращение его полномочий.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23. Статус присяжных и арбитражных заседателей.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24. Полномочия Конституционного Суда РФ.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25. Итоговые решения Конституционного Суда РФ.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>26. Организационные основы и полномочия конст</w:t>
      </w:r>
      <w:r>
        <w:rPr>
          <w:rFonts w:ascii="Times New Roman" w:hAnsi="Times New Roman" w:cs="Times New Roman"/>
          <w:sz w:val="28"/>
          <w:szCs w:val="28"/>
        </w:rPr>
        <w:t>итуцион</w:t>
      </w:r>
      <w:r w:rsidRPr="005A06C3">
        <w:rPr>
          <w:rFonts w:ascii="Times New Roman" w:hAnsi="Times New Roman" w:cs="Times New Roman"/>
          <w:sz w:val="28"/>
          <w:szCs w:val="28"/>
        </w:rPr>
        <w:t xml:space="preserve">ных (уставных) судов субъектов РФ. </w:t>
      </w:r>
    </w:p>
    <w:p w:rsidR="009C76E0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>27. Суды общей юрисдикци</w:t>
      </w:r>
      <w:r>
        <w:rPr>
          <w:rFonts w:ascii="Times New Roman" w:hAnsi="Times New Roman" w:cs="Times New Roman"/>
          <w:sz w:val="28"/>
          <w:szCs w:val="28"/>
        </w:rPr>
        <w:t>и: структура, задачи и их подве</w:t>
      </w:r>
      <w:r w:rsidRPr="005A06C3">
        <w:rPr>
          <w:rFonts w:ascii="Times New Roman" w:hAnsi="Times New Roman" w:cs="Times New Roman"/>
          <w:sz w:val="28"/>
          <w:szCs w:val="28"/>
        </w:rPr>
        <w:t xml:space="preserve">домственность. </w:t>
      </w:r>
    </w:p>
    <w:p w:rsidR="005431A7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>28. Понятие звена судебно</w:t>
      </w:r>
      <w:r>
        <w:rPr>
          <w:rFonts w:ascii="Times New Roman" w:hAnsi="Times New Roman" w:cs="Times New Roman"/>
          <w:sz w:val="28"/>
          <w:szCs w:val="28"/>
        </w:rPr>
        <w:t>й системы и понятие судебной ин</w:t>
      </w:r>
      <w:r w:rsidRPr="005A06C3">
        <w:rPr>
          <w:rFonts w:ascii="Times New Roman" w:hAnsi="Times New Roman" w:cs="Times New Roman"/>
          <w:sz w:val="28"/>
          <w:szCs w:val="28"/>
        </w:rPr>
        <w:t>станции.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29. Понятие и состав Верховного Суда РФ.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30. Полномочия Верховного Суда РФ.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31. Компетенция судов среднего звена.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32. Полномочия районного суда.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33. Полномочия мирового судьи.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34. Понятие, система и подсудность военных судов.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35. Понятие, система и полномочия арбитражных судов.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36. Третейский суд: понятие, виды полномочия.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lastRenderedPageBreak/>
        <w:t xml:space="preserve">37. Понятие и основные направления органов обеспечения деятельности судов.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38. Основные полномочия Судебного департамента при Верховном Суде РФ. 39. Понятие и система органов прокуратуры.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40. Функции деятельности прокуратуры.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41. Принципы организации и деятельности прокуратуры.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42. Требования, предъявляемые, к лицам, назначаемым на должность прокуроров и порядок назначения прокуроров.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43. Формы прокурорского реагирования на нарушения закона.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>44. Понятие и система ор</w:t>
      </w:r>
      <w:r>
        <w:rPr>
          <w:rFonts w:ascii="Times New Roman" w:hAnsi="Times New Roman" w:cs="Times New Roman"/>
          <w:sz w:val="28"/>
          <w:szCs w:val="28"/>
        </w:rPr>
        <w:t>ганов предварительного расследо</w:t>
      </w:r>
      <w:r w:rsidRPr="005A06C3">
        <w:rPr>
          <w:rFonts w:ascii="Times New Roman" w:hAnsi="Times New Roman" w:cs="Times New Roman"/>
          <w:sz w:val="28"/>
          <w:szCs w:val="28"/>
        </w:rPr>
        <w:t xml:space="preserve">вания.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45. Органы, осуществляющие предварительное следствие. Полномочия следователя.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46. Органы, осуществляющие дознание и их полномочия.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47. Понятие, задачи оперативно-розыскной деятельности и органы ее осуществляющие.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>48. Понятие, задачи и си</w:t>
      </w:r>
      <w:r>
        <w:rPr>
          <w:rFonts w:ascii="Times New Roman" w:hAnsi="Times New Roman" w:cs="Times New Roman"/>
          <w:sz w:val="28"/>
          <w:szCs w:val="28"/>
        </w:rPr>
        <w:t>стема органов Министерства юсти</w:t>
      </w:r>
      <w:r w:rsidRPr="005A06C3">
        <w:rPr>
          <w:rFonts w:ascii="Times New Roman" w:hAnsi="Times New Roman" w:cs="Times New Roman"/>
          <w:sz w:val="28"/>
          <w:szCs w:val="28"/>
        </w:rPr>
        <w:t xml:space="preserve">ции РФ.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49. Основные функции Министерства юстиции РФ.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>50. Понятие и структура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службы войск нацио</w:t>
      </w:r>
      <w:r w:rsidRPr="005A06C3">
        <w:rPr>
          <w:rFonts w:ascii="Times New Roman" w:hAnsi="Times New Roman" w:cs="Times New Roman"/>
          <w:sz w:val="28"/>
          <w:szCs w:val="28"/>
        </w:rPr>
        <w:t>нальной гвардии. 51. Основные задачи Фед</w:t>
      </w:r>
      <w:r>
        <w:rPr>
          <w:rFonts w:ascii="Times New Roman" w:hAnsi="Times New Roman" w:cs="Times New Roman"/>
          <w:sz w:val="28"/>
          <w:szCs w:val="28"/>
        </w:rPr>
        <w:t>еральной службы войск националь</w:t>
      </w:r>
      <w:r w:rsidRPr="005A06C3">
        <w:rPr>
          <w:rFonts w:ascii="Times New Roman" w:hAnsi="Times New Roman" w:cs="Times New Roman"/>
          <w:sz w:val="28"/>
          <w:szCs w:val="28"/>
        </w:rPr>
        <w:t xml:space="preserve">ной гвардии.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52. Понятие и структура Министерства внутренних дел РФ.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>53. Назначение и основны</w:t>
      </w:r>
      <w:r>
        <w:rPr>
          <w:rFonts w:ascii="Times New Roman" w:hAnsi="Times New Roman" w:cs="Times New Roman"/>
          <w:sz w:val="28"/>
          <w:szCs w:val="28"/>
        </w:rPr>
        <w:t>е направления деятельности по</w:t>
      </w:r>
      <w:r w:rsidRPr="005A06C3">
        <w:rPr>
          <w:rFonts w:ascii="Times New Roman" w:hAnsi="Times New Roman" w:cs="Times New Roman"/>
          <w:sz w:val="28"/>
          <w:szCs w:val="28"/>
        </w:rPr>
        <w:t xml:space="preserve">лиции.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54. Полномочия полиции.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55. Понятие, система и силы обеспечения безопасности РФ.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>56. Органы ФСБ РФ и ее основные направления де</w:t>
      </w:r>
      <w:r>
        <w:rPr>
          <w:rFonts w:ascii="Times New Roman" w:hAnsi="Times New Roman" w:cs="Times New Roman"/>
          <w:sz w:val="28"/>
          <w:szCs w:val="28"/>
        </w:rPr>
        <w:t>ятель</w:t>
      </w:r>
      <w:r w:rsidRPr="005A06C3">
        <w:rPr>
          <w:rFonts w:ascii="Times New Roman" w:hAnsi="Times New Roman" w:cs="Times New Roman"/>
          <w:sz w:val="28"/>
          <w:szCs w:val="28"/>
        </w:rPr>
        <w:t xml:space="preserve">ности. </w:t>
      </w:r>
    </w:p>
    <w:p w:rsidR="005431A7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>57. Понятие и принципы адвокатской деятельности.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58. Формы адвокатских формирований.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59. Требования, предъявляемые к кандидату в адвокаты.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60. Понятие и система органов нотариата. </w:t>
      </w:r>
    </w:p>
    <w:p w:rsid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 xml:space="preserve">61. Правовой статус нотариуса. </w:t>
      </w:r>
    </w:p>
    <w:p w:rsidR="005A06C3" w:rsidRPr="005A06C3" w:rsidRDefault="005A06C3" w:rsidP="005A06C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6C3">
        <w:rPr>
          <w:rFonts w:ascii="Times New Roman" w:hAnsi="Times New Roman" w:cs="Times New Roman"/>
          <w:sz w:val="28"/>
          <w:szCs w:val="28"/>
        </w:rPr>
        <w:t>62. Понятие и правовые формы частной детективной и охранной деятельности.</w:t>
      </w:r>
    </w:p>
    <w:sectPr w:rsidR="005A06C3" w:rsidRPr="005A0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A4505"/>
    <w:multiLevelType w:val="hybridMultilevel"/>
    <w:tmpl w:val="3ED03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F1"/>
    <w:rsid w:val="00182BC5"/>
    <w:rsid w:val="003766A6"/>
    <w:rsid w:val="00396AC9"/>
    <w:rsid w:val="004E3F66"/>
    <w:rsid w:val="005431A7"/>
    <w:rsid w:val="00587B4F"/>
    <w:rsid w:val="005A06C3"/>
    <w:rsid w:val="006A5EFF"/>
    <w:rsid w:val="006F4BBC"/>
    <w:rsid w:val="007574F1"/>
    <w:rsid w:val="008C5D62"/>
    <w:rsid w:val="0096341C"/>
    <w:rsid w:val="009C53E2"/>
    <w:rsid w:val="009C76E0"/>
    <w:rsid w:val="00B76D3B"/>
    <w:rsid w:val="00C34C7F"/>
    <w:rsid w:val="00D06E04"/>
    <w:rsid w:val="00D1271E"/>
    <w:rsid w:val="00DF1EDA"/>
    <w:rsid w:val="00EA1287"/>
    <w:rsid w:val="00FE6E5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1B67"/>
  <w15:docId w15:val="{6C4CAEE5-6A6E-4DEF-A1C7-831A4AFB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905D2-566A-4520-B2F1-30DCC057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4444</dc:creator>
  <cp:lastModifiedBy>Ксения Гехт</cp:lastModifiedBy>
  <cp:revision>3</cp:revision>
  <dcterms:created xsi:type="dcterms:W3CDTF">2025-08-25T10:42:00Z</dcterms:created>
  <dcterms:modified xsi:type="dcterms:W3CDTF">2025-08-25T10:42:00Z</dcterms:modified>
</cp:coreProperties>
</file>