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DDC" w:rsidRPr="0040168D" w:rsidRDefault="003C0DDC" w:rsidP="003C0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3C0DDC" w:rsidRPr="0040168D" w:rsidRDefault="003C0DDC" w:rsidP="003C0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3C0DDC" w:rsidRPr="0040168D" w:rsidRDefault="003C0DDC" w:rsidP="003C0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3C0DDC" w:rsidRPr="0040168D" w:rsidRDefault="003C0DDC" w:rsidP="003C0D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4C6B1C" w:rsidRPr="002C4D2C" w:rsidTr="00604C6C">
        <w:tc>
          <w:tcPr>
            <w:tcW w:w="4536" w:type="dxa"/>
          </w:tcPr>
          <w:p w:rsidR="004C6B1C" w:rsidRPr="002C4D2C" w:rsidRDefault="004C6B1C" w:rsidP="00604C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C6B1C" w:rsidRPr="002C4D2C" w:rsidRDefault="004C6B1C" w:rsidP="00604C6C">
            <w:pPr>
              <w:jc w:val="both"/>
              <w:rPr>
                <w:sz w:val="28"/>
                <w:szCs w:val="28"/>
              </w:rPr>
            </w:pPr>
          </w:p>
        </w:tc>
      </w:tr>
      <w:tr w:rsidR="004C6B1C" w:rsidRPr="002C4D2C" w:rsidTr="00604C6C">
        <w:trPr>
          <w:trHeight w:val="2408"/>
        </w:trPr>
        <w:tc>
          <w:tcPr>
            <w:tcW w:w="4536" w:type="dxa"/>
          </w:tcPr>
          <w:p w:rsidR="004C6B1C" w:rsidRPr="002C4D2C" w:rsidRDefault="004C6B1C" w:rsidP="00604C6C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РАССМОТРЕНО</w:t>
            </w:r>
          </w:p>
          <w:p w:rsidR="004C6B1C" w:rsidRPr="002C4D2C" w:rsidRDefault="004C6B1C" w:rsidP="00604C6C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на заседании методического объединения укрупненной группы специальностей</w:t>
            </w:r>
          </w:p>
          <w:p w:rsidR="004C6B1C" w:rsidRPr="002C4D2C" w:rsidRDefault="004C6B1C" w:rsidP="00604C6C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40.00.00 Юриспруденция</w:t>
            </w:r>
          </w:p>
          <w:p w:rsidR="004C6B1C" w:rsidRPr="002C4D2C" w:rsidRDefault="00466FCF" w:rsidP="00604C6C">
            <w:pPr>
              <w:spacing w:after="0" w:line="240" w:lineRule="auto"/>
              <w:rPr>
                <w:rFonts w:ascii="Times New Roman" w:hAnsi="Times New Roman"/>
              </w:rPr>
            </w:pPr>
            <w:r w:rsidRPr="00466FCF">
              <w:rPr>
                <w:rFonts w:ascii="Times New Roman" w:hAnsi="Times New Roman"/>
              </w:rPr>
              <w:t>Протокол №10 от 14.05.2025 г.</w:t>
            </w:r>
          </w:p>
          <w:p w:rsidR="00466FCF" w:rsidRDefault="00466FCF" w:rsidP="00604C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6B1C" w:rsidRPr="002C4D2C" w:rsidRDefault="004C6B1C" w:rsidP="00604C6C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РЕКОМЕНДОВАНО</w:t>
            </w:r>
          </w:p>
          <w:p w:rsidR="004C6B1C" w:rsidRPr="002C4D2C" w:rsidRDefault="004C6B1C" w:rsidP="00604C6C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Методическим  советом СМК </w:t>
            </w:r>
          </w:p>
          <w:p w:rsidR="004C6B1C" w:rsidRPr="00466FCF" w:rsidRDefault="00466FCF" w:rsidP="0060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FCF">
              <w:rPr>
                <w:rFonts w:ascii="Times New Roman" w:hAnsi="Times New Roman" w:cs="Times New Roman"/>
                <w:sz w:val="24"/>
                <w:szCs w:val="24"/>
              </w:rPr>
              <w:t>Протокол №10 от 14.05.2025 г.</w:t>
            </w:r>
          </w:p>
        </w:tc>
        <w:tc>
          <w:tcPr>
            <w:tcW w:w="4678" w:type="dxa"/>
            <w:hideMark/>
          </w:tcPr>
          <w:p w:rsidR="004C6B1C" w:rsidRPr="002C4D2C" w:rsidRDefault="004C6B1C" w:rsidP="00604C6C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 УТВЕРЖДАЮ</w:t>
            </w:r>
          </w:p>
          <w:p w:rsidR="004C6B1C" w:rsidRPr="002C4D2C" w:rsidRDefault="004C6B1C" w:rsidP="00604C6C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Директор</w:t>
            </w:r>
          </w:p>
          <w:p w:rsidR="004C6B1C" w:rsidRPr="002C4D2C" w:rsidRDefault="004C6B1C" w:rsidP="00604C6C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__________Н.В.Кандаурова</w:t>
            </w:r>
          </w:p>
          <w:p w:rsidR="004C6B1C" w:rsidRPr="002C4D2C" w:rsidRDefault="004C6B1C" w:rsidP="00604C6C">
            <w:pPr>
              <w:jc w:val="both"/>
              <w:rPr>
                <w:sz w:val="28"/>
                <w:szCs w:val="28"/>
              </w:rPr>
            </w:pPr>
            <w:r w:rsidRPr="002C4D2C">
              <w:rPr>
                <w:rFonts w:ascii="Times New Roman" w:hAnsi="Times New Roman"/>
              </w:rPr>
              <w:t xml:space="preserve">       </w:t>
            </w:r>
          </w:p>
        </w:tc>
      </w:tr>
    </w:tbl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28680F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ФОНД ОЦЕНОЧНЫХ СРЕДСТВ</w:t>
      </w:r>
      <w:r w:rsidR="003C0DDC" w:rsidRPr="0040168D">
        <w:rPr>
          <w:rFonts w:ascii="Times New Roman" w:hAnsi="Times New Roman" w:cs="Times New Roman"/>
          <w:b/>
          <w:sz w:val="24"/>
          <w:szCs w:val="24"/>
        </w:rPr>
        <w:t xml:space="preserve"> К ПРОМЕЖУТОЧНОЙ АТТЕСТАЦИИ </w:t>
      </w: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>ФОРМА ПРОВЕДЕНИЯ – ЗАЧЕТ</w:t>
      </w: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Дисциплина: «</w:t>
      </w:r>
      <w:r>
        <w:rPr>
          <w:rFonts w:ascii="Times New Roman" w:hAnsi="Times New Roman" w:cs="Times New Roman"/>
          <w:sz w:val="24"/>
          <w:szCs w:val="24"/>
        </w:rPr>
        <w:t>Право интеллектуальной собственности</w:t>
      </w:r>
      <w:r w:rsidRPr="0040168D">
        <w:rPr>
          <w:rFonts w:ascii="Times New Roman" w:hAnsi="Times New Roman" w:cs="Times New Roman"/>
          <w:sz w:val="24"/>
          <w:szCs w:val="24"/>
        </w:rPr>
        <w:t>»</w:t>
      </w: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 xml:space="preserve">Курс: </w:t>
      </w:r>
      <w:r w:rsidR="004C6B1C"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C0DDC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Специальности:</w:t>
      </w:r>
      <w:r w:rsidRPr="0040168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6FCF" w:rsidRPr="002C4D2C" w:rsidRDefault="0028680F" w:rsidP="00466FC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40.02.04</w:t>
      </w:r>
      <w:r w:rsidR="00466FCF" w:rsidRPr="002C4D2C">
        <w:rPr>
          <w:rFonts w:ascii="Times New Roman" w:hAnsi="Times New Roman"/>
        </w:rPr>
        <w:t xml:space="preserve"> Юриспруденция</w:t>
      </w:r>
    </w:p>
    <w:p w:rsidR="00466FCF" w:rsidRPr="0040168D" w:rsidRDefault="00466FCF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6FCF" w:rsidRPr="0040168D" w:rsidRDefault="00466FCF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B1C" w:rsidRDefault="004C6B1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B1C" w:rsidRPr="0040168D" w:rsidRDefault="004C6B1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C0DDC" w:rsidRPr="0040168D" w:rsidRDefault="000B6999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ect id="Прямоугольник 1" o:spid="_x0000_s1026" style="position:absolute;left:0;text-align:left;margin-left:227.2pt;margin-top:40.3pt;width:52.3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8B5D94">
        <w:rPr>
          <w:rFonts w:ascii="Times New Roman" w:hAnsi="Times New Roman" w:cs="Times New Roman"/>
          <w:sz w:val="24"/>
          <w:szCs w:val="24"/>
        </w:rPr>
        <w:t>Ставрополь, 2025 г.</w:t>
      </w:r>
    </w:p>
    <w:p w:rsidR="003C0DDC" w:rsidRPr="00C912E1" w:rsidRDefault="003C0DDC" w:rsidP="003C0DDC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3C0DDC" w:rsidRPr="00C912E1" w:rsidRDefault="003C0DDC" w:rsidP="003C0DD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>
        <w:rPr>
          <w:rFonts w:ascii="Times New Roman" w:hAnsi="Times New Roman" w:cs="Times New Roman"/>
          <w:sz w:val="24"/>
          <w:szCs w:val="24"/>
          <w:lang w:eastAsia="ru-RU"/>
        </w:rPr>
        <w:t>но-измерительные материалы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предназначены для контроля и оц</w:t>
      </w:r>
      <w:r>
        <w:rPr>
          <w:rFonts w:ascii="Times New Roman" w:hAnsi="Times New Roman" w:cs="Times New Roman"/>
          <w:sz w:val="24"/>
          <w:szCs w:val="24"/>
          <w:lang w:eastAsia="ru-RU"/>
        </w:rPr>
        <w:t>енки образовательных достижений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освоивших программу учебной дисциплины 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C638D0">
        <w:rPr>
          <w:rFonts w:ascii="Times New Roman" w:hAnsi="Times New Roman" w:cs="Times New Roman"/>
          <w:bCs/>
          <w:sz w:val="24"/>
          <w:szCs w:val="24"/>
          <w:lang w:eastAsia="ru-RU"/>
        </w:rPr>
        <w:t>Право интеллектуальной собственности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C912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0DDC" w:rsidRPr="00C912E1" w:rsidRDefault="0028680F" w:rsidP="003C0DDC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ФОС включае</w:t>
      </w:r>
      <w:bookmarkStart w:id="0" w:name="_GoBack"/>
      <w:bookmarkEnd w:id="0"/>
      <w:r w:rsidR="003C0DDC" w:rsidRPr="00C912E1">
        <w:rPr>
          <w:rFonts w:ascii="Times New Roman" w:hAnsi="Times New Roman" w:cs="Times New Roman"/>
          <w:sz w:val="24"/>
          <w:szCs w:val="24"/>
          <w:lang w:eastAsia="ru-RU"/>
        </w:rPr>
        <w:t>т контрольные материалы для проведения промежуточной аттестации в форме зачета.</w:t>
      </w:r>
    </w:p>
    <w:p w:rsidR="003C0DDC" w:rsidRPr="00351DD2" w:rsidRDefault="003C0DDC" w:rsidP="003C0DD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C0DDC" w:rsidRPr="00C912E1" w:rsidRDefault="003C0DDC" w:rsidP="003C0DDC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Результаты освоения дисциплины, подлежащие проверке</w:t>
      </w:r>
    </w:p>
    <w:tbl>
      <w:tblPr>
        <w:tblW w:w="94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7"/>
        <w:gridCol w:w="3686"/>
        <w:gridCol w:w="4394"/>
      </w:tblGrid>
      <w:tr w:rsidR="004C6B1C" w:rsidRPr="00C912E1" w:rsidTr="004C6B1C">
        <w:tc>
          <w:tcPr>
            <w:tcW w:w="1377" w:type="dxa"/>
          </w:tcPr>
          <w:p w:rsidR="004C6B1C" w:rsidRPr="00C912E1" w:rsidRDefault="004C6B1C" w:rsidP="004C6B1C">
            <w:pPr>
              <w:keepNext/>
              <w:keepLines/>
              <w:suppressLineNumbers/>
              <w:tabs>
                <w:tab w:val="left" w:pos="12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ОК,ПК,ЛР</w:t>
            </w:r>
          </w:p>
        </w:tc>
        <w:tc>
          <w:tcPr>
            <w:tcW w:w="3686" w:type="dxa"/>
          </w:tcPr>
          <w:p w:rsidR="004C6B1C" w:rsidRPr="00C912E1" w:rsidRDefault="004C6B1C" w:rsidP="00215E9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4394" w:type="dxa"/>
          </w:tcPr>
          <w:p w:rsidR="004C6B1C" w:rsidRPr="00C912E1" w:rsidRDefault="004C6B1C" w:rsidP="00215E9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4C6B1C" w:rsidRPr="00C912E1" w:rsidTr="004C6B1C">
        <w:tc>
          <w:tcPr>
            <w:tcW w:w="1377" w:type="dxa"/>
          </w:tcPr>
          <w:p w:rsidR="004C6B1C" w:rsidRDefault="004C6B1C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9</w:t>
            </w:r>
          </w:p>
          <w:p w:rsidR="00466FCF" w:rsidRDefault="00466FCF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ОК6</w:t>
            </w:r>
          </w:p>
          <w:p w:rsidR="00466FCF" w:rsidRDefault="00466FCF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ОК3</w:t>
            </w:r>
          </w:p>
          <w:p w:rsidR="00466FCF" w:rsidRDefault="00466FCF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ОК02</w:t>
            </w:r>
          </w:p>
          <w:p w:rsidR="00466FCF" w:rsidRDefault="00466FCF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ОК01</w:t>
            </w:r>
          </w:p>
          <w:p w:rsidR="004C6B1C" w:rsidRDefault="004C6B1C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</w:t>
            </w:r>
          </w:p>
          <w:p w:rsidR="00466FCF" w:rsidRDefault="00466FCF" w:rsidP="00466FCF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1.2</w:t>
            </w:r>
          </w:p>
          <w:p w:rsidR="00466FCF" w:rsidRDefault="00466FCF" w:rsidP="00466FCF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1.3</w:t>
            </w:r>
          </w:p>
          <w:p w:rsidR="00466FCF" w:rsidRDefault="00466FCF" w:rsidP="00466FCF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</w:p>
          <w:p w:rsidR="00466FCF" w:rsidRDefault="00466FCF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</w:p>
          <w:p w:rsidR="004C6B1C" w:rsidRPr="00C912E1" w:rsidRDefault="004C6B1C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4C6B1C" w:rsidRDefault="004C6B1C" w:rsidP="00215E94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уметь:                                                             </w:t>
            </w:r>
          </w:p>
          <w:p w:rsidR="00D4094C" w:rsidRPr="00D4094C" w:rsidRDefault="004C6B1C" w:rsidP="00C638D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ориентироваться в современно законодательстве; анализировать правовой материал;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</w:t>
            </w: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 анализировать последние научные достижени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области изучения интеллектуальной собственности</w:t>
            </w:r>
            <w:r w:rsidR="00D4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D409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4094C" w:rsidRPr="00D4094C">
              <w:rPr>
                <w:rFonts w:ascii="Times New Roman" w:hAnsi="Times New Roman" w:cs="Times New Roman"/>
                <w:sz w:val="24"/>
                <w:szCs w:val="24"/>
              </w:rPr>
              <w:t>рименять полученные знания в своей профессиональной деятельности; анализировать, систематизировать и обобщать полученную информацию; выявлять проблемы правового регулирования в сфере права интеллектуальной собственности.</w:t>
            </w:r>
          </w:p>
        </w:tc>
        <w:tc>
          <w:tcPr>
            <w:tcW w:w="4394" w:type="dxa"/>
          </w:tcPr>
          <w:p w:rsidR="004C6B1C" w:rsidRDefault="004C6B1C" w:rsidP="00215E94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знать:                                                                 </w:t>
            </w:r>
          </w:p>
          <w:p w:rsidR="004C6B1C" w:rsidRPr="00C912E1" w:rsidRDefault="004C6B1C" w:rsidP="00C638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систему и виды нормативных правовых актов, используем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при формировании гражданско</w:t>
            </w: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-правовых норм;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структуру и содержание гражданско</w:t>
            </w: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-правовых норм; технико-юридические приемы конструирован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и способы толкования гражданско</w:t>
            </w: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-правовых норм; структуру и содержание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гражданского </w:t>
            </w: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России; общие и специальные нормы, регулирующие интеллектуальную собственность и </w:t>
            </w: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правоприменительную практику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данной категории дел</w:t>
            </w:r>
            <w:r w:rsidR="00D4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о</w:t>
            </w:r>
            <w:r w:rsidR="00D4094C" w:rsidRPr="00D4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сновные нормативно - правовые акты, регулирующие сферу интеллектуальной собственности; основные хронологические периоды развития права интеллектуальной собственности.</w:t>
            </w:r>
          </w:p>
        </w:tc>
      </w:tr>
    </w:tbl>
    <w:p w:rsidR="003C0DDC" w:rsidRPr="004E71D8" w:rsidRDefault="003C0DDC" w:rsidP="003C0DD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C0DDC" w:rsidRPr="00351DD2" w:rsidRDefault="003C0DDC" w:rsidP="003C0DDC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C0DDC" w:rsidRPr="00C912E1" w:rsidRDefault="003C0DDC" w:rsidP="003C0DDC">
      <w:pPr>
        <w:pStyle w:val="1"/>
        <w:spacing w:before="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>3</w:t>
      </w:r>
      <w:r w:rsidRPr="00C912E1">
        <w:rPr>
          <w:rFonts w:ascii="Times New Roman" w:hAnsi="Times New Roman" w:cs="Times New Roman"/>
          <w:sz w:val="24"/>
          <w:szCs w:val="24"/>
        </w:rPr>
        <w:t>. Измерительные материалы для оценивания результатов освоения учебной дисциплины.</w:t>
      </w:r>
      <w:bookmarkEnd w:id="1"/>
    </w:p>
    <w:p w:rsidR="003C0DDC" w:rsidRPr="00C912E1" w:rsidRDefault="003C0DDC" w:rsidP="003C0DDC">
      <w:pPr>
        <w:pStyle w:val="2"/>
        <w:spacing w:before="0" w:after="0" w:line="240" w:lineRule="exact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912E1">
        <w:rPr>
          <w:rFonts w:ascii="Times New Roman" w:hAnsi="Times New Roman" w:cs="Times New Roman"/>
          <w:i w:val="0"/>
          <w:iCs w:val="0"/>
          <w:sz w:val="24"/>
          <w:szCs w:val="24"/>
        </w:rPr>
        <w:t>3.1. Задания для проведения зачета</w:t>
      </w:r>
    </w:p>
    <w:p w:rsidR="003C0DDC" w:rsidRPr="00C912E1" w:rsidRDefault="003C0DDC" w:rsidP="003C0DDC">
      <w:pPr>
        <w:spacing w:line="240" w:lineRule="exact"/>
        <w:rPr>
          <w:rFonts w:ascii="Lucida Sans Unicode" w:hAnsi="Lucida Sans Unicode" w:cs="Lucida Sans Unicode"/>
          <w:color w:val="666666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Cs/>
          <w:sz w:val="24"/>
          <w:szCs w:val="24"/>
        </w:rPr>
        <w:t xml:space="preserve">Форма зачета: </w:t>
      </w:r>
      <w:r w:rsidRPr="00C912E1">
        <w:rPr>
          <w:rFonts w:ascii="Times New Roman" w:hAnsi="Times New Roman" w:cs="Times New Roman"/>
          <w:sz w:val="24"/>
          <w:szCs w:val="24"/>
        </w:rPr>
        <w:t>устный по вопросам</w:t>
      </w:r>
    </w:p>
    <w:p w:rsidR="003C0DDC" w:rsidRPr="00C912E1" w:rsidRDefault="003C0DDC" w:rsidP="003C0DDC">
      <w:pPr>
        <w:spacing w:line="240" w:lineRule="exact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задания</w:t>
      </w:r>
    </w:p>
    <w:p w:rsidR="003C0DDC" w:rsidRPr="00C912E1" w:rsidRDefault="003C0DDC" w:rsidP="003C0DDC">
      <w:pPr>
        <w:tabs>
          <w:tab w:val="left" w:pos="284"/>
        </w:tabs>
        <w:spacing w:after="0" w:line="2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</w:rPr>
        <w:t>1</w:t>
      </w:r>
      <w:r w:rsidRPr="00C638D0">
        <w:rPr>
          <w:rFonts w:ascii="Times New Roman" w:hAnsi="Times New Roman" w:cs="Times New Roman"/>
          <w:sz w:val="24"/>
          <w:szCs w:val="24"/>
        </w:rPr>
        <w:t xml:space="preserve">. Место (время) выполнения задания: </w:t>
      </w:r>
      <w:r w:rsidR="004C6B1C" w:rsidRPr="004C6B1C">
        <w:rPr>
          <w:rFonts w:ascii="Times New Roman" w:hAnsi="Times New Roman" w:cs="Times New Roman"/>
          <w:sz w:val="24"/>
          <w:szCs w:val="24"/>
        </w:rPr>
        <w:t>Кабинет профессиональных дисциплин</w:t>
      </w:r>
    </w:p>
    <w:p w:rsidR="003C0DDC" w:rsidRPr="00C912E1" w:rsidRDefault="003C0DDC" w:rsidP="003C0DDC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912E1">
        <w:rPr>
          <w:rFonts w:ascii="Times New Roman" w:hAnsi="Times New Roman" w:cs="Times New Roman"/>
          <w:sz w:val="24"/>
          <w:szCs w:val="24"/>
        </w:rPr>
        <w:t xml:space="preserve">2. Максимальное время выполнения задания: 20 минут </w:t>
      </w:r>
    </w:p>
    <w:p w:rsidR="003C0DDC" w:rsidRPr="00C912E1" w:rsidRDefault="003C0DDC" w:rsidP="003C0DDC">
      <w:pPr>
        <w:spacing w:after="0" w:line="240" w:lineRule="exact"/>
        <w:ind w:left="360"/>
        <w:rPr>
          <w:rFonts w:ascii="Times New Roman" w:hAnsi="Times New Roman"/>
          <w:sz w:val="24"/>
          <w:szCs w:val="24"/>
        </w:rPr>
      </w:pPr>
      <w:r w:rsidRPr="00C912E1">
        <w:rPr>
          <w:rFonts w:ascii="Times New Roman" w:hAnsi="Times New Roman"/>
          <w:sz w:val="24"/>
          <w:szCs w:val="24"/>
        </w:rPr>
        <w:t>3. Источники информации, разрешенные к использованию на экзамене, оборудование: канцелярские принадлежности (ручка, карандаши, бумага).</w:t>
      </w:r>
    </w:p>
    <w:p w:rsidR="003C0DDC" w:rsidRDefault="003C0DDC" w:rsidP="003C0DDC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3C0DDC" w:rsidRDefault="003C0DDC" w:rsidP="003C0DDC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Перечень теоретических вопросов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Понятие интеллектуальной собственности и интеллектуальных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lastRenderedPageBreak/>
        <w:t>Объекты интеллектуальной собственности и их общая характеристика.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Субъекты и объекты интеллектуальных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Правовое регулирование интеллектуальной деятельности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Понятие и виды авторских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Исключительные права и способы распоряжения ими.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Личные неимущественные права авторов.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Субъекты авторских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Виды объектов авторского права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Общая характеристика авторского договора и его виды.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Содержание авторского договора.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Ответственность по авторскому договору.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Общие положения о смежных правах.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Права на исполнение.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 на фонограмму.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 организаций эфирного и кабельного телевидения.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Условия охраноспособности селекционного достижения.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Права авторов изобретений, полезных моделей и промышленных образцов: общая характеристика.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Понятие и основания защиты авторских и смежных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Способы гражданско-правовой защиты авторских и смежных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Понятие и виды патентных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Виды патентных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Субъекты патентного права.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Объекты патентного права.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Патент как форма охраны объектов промышленной собственности, содержание патентных прав. Оформление патентных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Сроки действия исключительных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Виды ответственности за нарушение действующего законодательства в сфере интеллектуальной собственности.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 xml:space="preserve">Гражданско-правовая ответственность за нарушение действующего </w:t>
      </w:r>
      <w:r w:rsidRPr="00034D41">
        <w:rPr>
          <w:rFonts w:ascii="Times New Roman" w:hAnsi="Times New Roman" w:cs="Times New Roman"/>
          <w:bCs/>
          <w:sz w:val="28"/>
          <w:szCs w:val="28"/>
        </w:rPr>
        <w:lastRenderedPageBreak/>
        <w:t>законодательства в сфере интеллектуальной собственности.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Уголовная ответственность за нарушение действующего законодательства в сфере интеллектуальной собственности.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нарушение действующего законодательства в сфере интеллектуальной собственности.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Исключительное право на секрет производства.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Защита прав авторов селекционных достижений и иных патентообладателей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 на селекционное достижение.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 на топологию интегральной микросхемы.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 на секрет производства (ноу-хау).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Права на средства индивидуализации юридических лиц.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Права на средства индивидуализации товаров, работ и услуг.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Коммерческое обозначение.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Защита интеллектуальных прав.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Обязательственные и другие гражданско-правовые способы приобретения и распоряжения исключительным правом: общая характеристика.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Договоры об отчуждении исключительного права на произведение и на объект смежных прав.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Лицензионные договоры о предоставлении права использования произведения и объекта смежных прав.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Лицензионные договоры и договоры о распоряжении исключительным правом на изобретение, полезную модель и промышленный образец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Научные исследования и разработки и их гражданско-правовое регулирование.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Правовая охрана топологий интеллектуальных микросхем.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Правовая охрана рационализаторских предложений.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Правовая охрана селекционных достижений.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Гражданско-правовая охрана информации.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lastRenderedPageBreak/>
        <w:t>Правовая охрана служебной и коммерческой тайны.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Права публикатора на произведения науки, литературы и искусства.</w:t>
      </w:r>
    </w:p>
    <w:p w:rsidR="00034D41" w:rsidRDefault="00034D41" w:rsidP="003C0DDC">
      <w:pPr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0DDC" w:rsidRPr="00C912E1" w:rsidRDefault="003C0DDC" w:rsidP="003C0DDC">
      <w:pPr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Критерии оценивания</w:t>
      </w:r>
    </w:p>
    <w:p w:rsidR="003C0DDC" w:rsidRPr="00C912E1" w:rsidRDefault="003C0DDC" w:rsidP="003C0DD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912E1">
        <w:rPr>
          <w:rFonts w:ascii="Times New Roman" w:hAnsi="Times New Roman" w:cs="Times New Roman"/>
          <w:bCs/>
          <w:sz w:val="24"/>
          <w:szCs w:val="24"/>
        </w:rPr>
        <w:t xml:space="preserve">«Зачтено» </w:t>
      </w:r>
      <w:r w:rsidRPr="00C912E1">
        <w:rPr>
          <w:rFonts w:ascii="Times New Roman" w:hAnsi="Times New Roman" w:cs="Times New Roman"/>
          <w:sz w:val="24"/>
          <w:szCs w:val="24"/>
        </w:rPr>
        <w:t>за полностью, правильно выполненное задание.</w:t>
      </w:r>
    </w:p>
    <w:p w:rsidR="003C0DDC" w:rsidRPr="00C912E1" w:rsidRDefault="003C0DDC" w:rsidP="003C0DDC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12E1">
        <w:rPr>
          <w:rFonts w:ascii="Times New Roman" w:hAnsi="Times New Roman" w:cs="Times New Roman"/>
          <w:bCs/>
          <w:sz w:val="24"/>
          <w:szCs w:val="24"/>
        </w:rPr>
        <w:t xml:space="preserve">«Не зачтено» </w:t>
      </w:r>
      <w:r w:rsidRPr="00C912E1">
        <w:rPr>
          <w:rFonts w:ascii="Times New Roman" w:hAnsi="Times New Roman" w:cs="Times New Roman"/>
          <w:sz w:val="24"/>
          <w:szCs w:val="24"/>
        </w:rPr>
        <w:t>задание не выполнено, или при выполнении допущены грубые ошибки.</w:t>
      </w:r>
    </w:p>
    <w:sectPr w:rsidR="003C0DDC" w:rsidRPr="00C912E1" w:rsidSect="00AD557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999" w:rsidRDefault="000B6999">
      <w:pPr>
        <w:spacing w:after="0" w:line="240" w:lineRule="auto"/>
      </w:pPr>
      <w:r>
        <w:separator/>
      </w:r>
    </w:p>
  </w:endnote>
  <w:endnote w:type="continuationSeparator" w:id="0">
    <w:p w:rsidR="000B6999" w:rsidRDefault="000B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4C" w:rsidRDefault="001306E4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230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680F">
      <w:rPr>
        <w:rStyle w:val="a5"/>
        <w:noProof/>
      </w:rPr>
      <w:t>2</w:t>
    </w:r>
    <w:r>
      <w:rPr>
        <w:rStyle w:val="a5"/>
      </w:rPr>
      <w:fldChar w:fldCharType="end"/>
    </w:r>
  </w:p>
  <w:p w:rsidR="00AE214C" w:rsidRDefault="000B6999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999" w:rsidRDefault="000B6999">
      <w:pPr>
        <w:spacing w:after="0" w:line="240" w:lineRule="auto"/>
      </w:pPr>
      <w:r>
        <w:separator/>
      </w:r>
    </w:p>
  </w:footnote>
  <w:footnote w:type="continuationSeparator" w:id="0">
    <w:p w:rsidR="000B6999" w:rsidRDefault="000B6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43D2E"/>
    <w:multiLevelType w:val="hybridMultilevel"/>
    <w:tmpl w:val="87FA0D08"/>
    <w:lvl w:ilvl="0" w:tplc="9D0A2172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745B8C"/>
    <w:multiLevelType w:val="hybridMultilevel"/>
    <w:tmpl w:val="A0403B8E"/>
    <w:lvl w:ilvl="0" w:tplc="C4EAE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D9244B"/>
    <w:multiLevelType w:val="hybridMultilevel"/>
    <w:tmpl w:val="20501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1A98"/>
    <w:rsid w:val="00034D41"/>
    <w:rsid w:val="000B6999"/>
    <w:rsid w:val="001306E4"/>
    <w:rsid w:val="001873FA"/>
    <w:rsid w:val="0028680F"/>
    <w:rsid w:val="003C0DDC"/>
    <w:rsid w:val="00466FCF"/>
    <w:rsid w:val="004C6B1C"/>
    <w:rsid w:val="0051648B"/>
    <w:rsid w:val="005B089A"/>
    <w:rsid w:val="005F2C98"/>
    <w:rsid w:val="007143F5"/>
    <w:rsid w:val="00716652"/>
    <w:rsid w:val="007C277C"/>
    <w:rsid w:val="008A1A98"/>
    <w:rsid w:val="008B5D94"/>
    <w:rsid w:val="008C2B5B"/>
    <w:rsid w:val="009C6EF8"/>
    <w:rsid w:val="00AC0349"/>
    <w:rsid w:val="00BD0754"/>
    <w:rsid w:val="00C638D0"/>
    <w:rsid w:val="00D0230E"/>
    <w:rsid w:val="00D4094C"/>
    <w:rsid w:val="00D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AD365F"/>
  <w15:docId w15:val="{86FF81AF-EAA4-4C6A-90D0-EBB5A174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DD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C0DD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C0DD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C0DD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3C0DD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3C0D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C0DD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3C0DDC"/>
  </w:style>
  <w:style w:type="paragraph" w:styleId="a6">
    <w:name w:val="List Paragraph"/>
    <w:basedOn w:val="a"/>
    <w:uiPriority w:val="34"/>
    <w:qFormat/>
    <w:rsid w:val="003C0DD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C0D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1">
    <w:name w:val="Сетка таблицы2"/>
    <w:basedOn w:val="a1"/>
    <w:rsid w:val="003C0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admin</cp:lastModifiedBy>
  <cp:revision>8</cp:revision>
  <cp:lastPrinted>2021-01-13T06:16:00Z</cp:lastPrinted>
  <dcterms:created xsi:type="dcterms:W3CDTF">2022-09-06T18:38:00Z</dcterms:created>
  <dcterms:modified xsi:type="dcterms:W3CDTF">2025-06-27T11:09:00Z</dcterms:modified>
</cp:coreProperties>
</file>