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1716" w:rsidRPr="003E38B0" w:rsidRDefault="00FB1716" w:rsidP="003E38B0">
      <w:pPr>
        <w:widowControl w:val="0"/>
        <w:suppressAutoHyphens/>
        <w:spacing w:after="0" w:line="240" w:lineRule="auto"/>
        <w:jc w:val="center"/>
        <w:rPr>
          <w:rFonts w:ascii="Times New Roman" w:hAnsi="Times New Roman"/>
          <w:sz w:val="24"/>
          <w:szCs w:val="24"/>
        </w:rPr>
      </w:pPr>
      <w:r w:rsidRPr="003E38B0">
        <w:rPr>
          <w:rFonts w:ascii="Times New Roman" w:hAnsi="Times New Roman"/>
          <w:sz w:val="24"/>
          <w:szCs w:val="24"/>
        </w:rPr>
        <w:t>ЧАСТНОЕ ОБРАЗОВАТЕЛЬНОЕ УЧРЕЖДЕНИЕ</w:t>
      </w:r>
    </w:p>
    <w:p w:rsidR="00FB1716" w:rsidRPr="003E38B0" w:rsidRDefault="00FB1716" w:rsidP="003E38B0">
      <w:pPr>
        <w:widowControl w:val="0"/>
        <w:suppressAutoHyphens/>
        <w:spacing w:after="0" w:line="240" w:lineRule="auto"/>
        <w:jc w:val="center"/>
        <w:rPr>
          <w:rFonts w:ascii="Times New Roman" w:hAnsi="Times New Roman"/>
          <w:sz w:val="24"/>
          <w:szCs w:val="24"/>
        </w:rPr>
      </w:pPr>
      <w:r w:rsidRPr="003E38B0">
        <w:rPr>
          <w:rFonts w:ascii="Times New Roman" w:hAnsi="Times New Roman"/>
          <w:sz w:val="24"/>
          <w:szCs w:val="24"/>
        </w:rPr>
        <w:t>ПРОФЕССИОНАЛЬНОГО ОБРАЗОВАНИЯ</w:t>
      </w:r>
    </w:p>
    <w:p w:rsidR="00FB1716" w:rsidRPr="003E38B0" w:rsidRDefault="00FB1716" w:rsidP="003E38B0">
      <w:pPr>
        <w:widowControl w:val="0"/>
        <w:suppressAutoHyphens/>
        <w:spacing w:after="0" w:line="240" w:lineRule="auto"/>
        <w:jc w:val="center"/>
        <w:rPr>
          <w:rFonts w:ascii="Times New Roman" w:hAnsi="Times New Roman"/>
          <w:sz w:val="24"/>
          <w:szCs w:val="24"/>
        </w:rPr>
      </w:pPr>
      <w:r w:rsidRPr="003E38B0">
        <w:rPr>
          <w:rFonts w:ascii="Times New Roman" w:hAnsi="Times New Roman"/>
          <w:sz w:val="24"/>
          <w:szCs w:val="24"/>
        </w:rPr>
        <w:t>«СТАВРОПОЛЬСКИЙ МНОГОПРОФИЛЬНЫЙ КОЛЛЕДЖ»</w:t>
      </w:r>
    </w:p>
    <w:p w:rsidR="00FB1716" w:rsidRPr="003E38B0" w:rsidRDefault="00FB1716" w:rsidP="003E38B0">
      <w:pPr>
        <w:suppressAutoHyphens/>
        <w:spacing w:after="0" w:line="240" w:lineRule="auto"/>
        <w:rPr>
          <w:rFonts w:ascii="Times New Roman" w:hAnsi="Times New Roman"/>
          <w:sz w:val="24"/>
          <w:szCs w:val="24"/>
        </w:rPr>
      </w:pPr>
    </w:p>
    <w:p w:rsidR="00FB1716" w:rsidRPr="003E38B0" w:rsidRDefault="00FB1716" w:rsidP="003E38B0">
      <w:pPr>
        <w:suppressAutoHyphens/>
        <w:spacing w:after="0" w:line="240" w:lineRule="auto"/>
        <w:rPr>
          <w:rFonts w:ascii="Times New Roman" w:hAnsi="Times New Roman"/>
          <w:sz w:val="24"/>
          <w:szCs w:val="24"/>
        </w:rPr>
      </w:pPr>
    </w:p>
    <w:p w:rsidR="00FB1716" w:rsidRPr="003E38B0" w:rsidRDefault="00FB1716" w:rsidP="003E38B0">
      <w:pPr>
        <w:suppressAutoHyphens/>
        <w:spacing w:after="0" w:line="240" w:lineRule="auto"/>
        <w:rPr>
          <w:rFonts w:ascii="Times New Roman" w:hAnsi="Times New Roman"/>
          <w:sz w:val="24"/>
          <w:szCs w:val="24"/>
        </w:rPr>
      </w:pPr>
    </w:p>
    <w:p w:rsidR="00FB1716" w:rsidRPr="003E38B0" w:rsidRDefault="00FB1716" w:rsidP="003E38B0">
      <w:pPr>
        <w:suppressAutoHyphens/>
        <w:spacing w:after="0" w:line="240" w:lineRule="auto"/>
        <w:rPr>
          <w:rFonts w:ascii="Times New Roman" w:hAnsi="Times New Roman"/>
          <w:sz w:val="24"/>
          <w:szCs w:val="24"/>
        </w:rPr>
      </w:pPr>
    </w:p>
    <w:p w:rsidR="00FB1716" w:rsidRPr="003E38B0" w:rsidRDefault="00FB1716" w:rsidP="003E38B0">
      <w:pPr>
        <w:suppressAutoHyphens/>
        <w:spacing w:after="0" w:line="240" w:lineRule="auto"/>
        <w:rPr>
          <w:rFonts w:ascii="Times New Roman" w:hAnsi="Times New Roman"/>
          <w:sz w:val="24"/>
          <w:szCs w:val="24"/>
        </w:rPr>
      </w:pPr>
    </w:p>
    <w:p w:rsidR="00FB1716" w:rsidRPr="003E38B0" w:rsidRDefault="00FB1716" w:rsidP="003E38B0">
      <w:pPr>
        <w:suppressAutoHyphens/>
        <w:spacing w:after="0" w:line="240" w:lineRule="auto"/>
        <w:rPr>
          <w:rFonts w:ascii="Times New Roman" w:hAnsi="Times New Roman"/>
          <w:sz w:val="24"/>
          <w:szCs w:val="24"/>
        </w:rPr>
      </w:pPr>
    </w:p>
    <w:p w:rsidR="00FB1716" w:rsidRPr="003E38B0" w:rsidRDefault="00F934B7" w:rsidP="003E38B0">
      <w:pPr>
        <w:suppressAutoHyphens/>
        <w:spacing w:after="0" w:line="240" w:lineRule="auto"/>
        <w:jc w:val="center"/>
        <w:rPr>
          <w:rFonts w:ascii="Times New Roman" w:hAnsi="Times New Roman"/>
          <w:b/>
          <w:sz w:val="24"/>
          <w:szCs w:val="24"/>
        </w:rPr>
      </w:pPr>
      <w:r>
        <w:rPr>
          <w:rFonts w:ascii="Times New Roman" w:hAnsi="Times New Roman"/>
          <w:b/>
          <w:sz w:val="24"/>
          <w:szCs w:val="24"/>
        </w:rPr>
        <w:t>Методические указания</w:t>
      </w:r>
      <w:r w:rsidR="00FB1716" w:rsidRPr="003E38B0">
        <w:rPr>
          <w:rFonts w:ascii="Times New Roman" w:hAnsi="Times New Roman"/>
          <w:b/>
          <w:sz w:val="24"/>
          <w:szCs w:val="24"/>
        </w:rPr>
        <w:t xml:space="preserve"> </w:t>
      </w:r>
    </w:p>
    <w:p w:rsidR="00012FE7" w:rsidRPr="00F934B7" w:rsidRDefault="00FB1716" w:rsidP="003E38B0">
      <w:pPr>
        <w:suppressAutoHyphens/>
        <w:spacing w:after="0" w:line="240" w:lineRule="auto"/>
        <w:jc w:val="center"/>
        <w:rPr>
          <w:rFonts w:ascii="Times New Roman" w:hAnsi="Times New Roman"/>
          <w:b/>
          <w:sz w:val="40"/>
          <w:szCs w:val="24"/>
        </w:rPr>
      </w:pPr>
      <w:r w:rsidRPr="003E38B0">
        <w:rPr>
          <w:rFonts w:ascii="Times New Roman" w:hAnsi="Times New Roman"/>
          <w:b/>
          <w:sz w:val="24"/>
          <w:szCs w:val="24"/>
        </w:rPr>
        <w:t xml:space="preserve">по </w:t>
      </w:r>
      <w:r w:rsidR="00012FE7" w:rsidRPr="003E38B0">
        <w:rPr>
          <w:rFonts w:ascii="Times New Roman" w:hAnsi="Times New Roman"/>
          <w:b/>
          <w:sz w:val="24"/>
          <w:szCs w:val="24"/>
        </w:rPr>
        <w:t xml:space="preserve">МДК 04.03 </w:t>
      </w:r>
      <w:r w:rsidR="00F934B7" w:rsidRPr="00F934B7">
        <w:rPr>
          <w:rFonts w:ascii="Times New Roman" w:hAnsi="Times New Roman"/>
          <w:b/>
          <w:bCs/>
          <w:color w:val="424242"/>
          <w:szCs w:val="15"/>
          <w:shd w:val="clear" w:color="auto" w:fill="FFFFFF"/>
        </w:rPr>
        <w:t>Оказание медицинских услуг по уходу</w:t>
      </w:r>
    </w:p>
    <w:p w:rsidR="00FB1716" w:rsidRPr="003E38B0" w:rsidRDefault="00FB1716" w:rsidP="003E38B0">
      <w:pPr>
        <w:suppressAutoHyphens/>
        <w:spacing w:after="0" w:line="240" w:lineRule="auto"/>
        <w:jc w:val="center"/>
        <w:rPr>
          <w:rFonts w:ascii="Times New Roman" w:hAnsi="Times New Roman"/>
          <w:color w:val="000000"/>
          <w:sz w:val="24"/>
          <w:szCs w:val="24"/>
        </w:rPr>
      </w:pPr>
      <w:r w:rsidRPr="003E38B0">
        <w:rPr>
          <w:rFonts w:ascii="Times New Roman" w:hAnsi="Times New Roman"/>
          <w:color w:val="000000"/>
          <w:sz w:val="24"/>
          <w:szCs w:val="24"/>
        </w:rPr>
        <w:t xml:space="preserve">для студентов специальности </w:t>
      </w:r>
    </w:p>
    <w:p w:rsidR="00FB1716" w:rsidRPr="003E38B0" w:rsidRDefault="00FB1716" w:rsidP="003E38B0">
      <w:pPr>
        <w:suppressAutoHyphens/>
        <w:spacing w:after="0" w:line="240" w:lineRule="auto"/>
        <w:jc w:val="center"/>
        <w:rPr>
          <w:rFonts w:ascii="Times New Roman" w:hAnsi="Times New Roman"/>
          <w:color w:val="000000"/>
          <w:sz w:val="24"/>
          <w:szCs w:val="24"/>
        </w:rPr>
      </w:pPr>
      <w:r w:rsidRPr="003E38B0">
        <w:rPr>
          <w:rFonts w:ascii="Times New Roman" w:hAnsi="Times New Roman"/>
          <w:color w:val="000000"/>
          <w:sz w:val="24"/>
          <w:szCs w:val="24"/>
        </w:rPr>
        <w:t>3</w:t>
      </w:r>
      <w:r w:rsidR="00F934B7">
        <w:rPr>
          <w:rFonts w:ascii="Times New Roman" w:hAnsi="Times New Roman"/>
          <w:color w:val="000000"/>
          <w:sz w:val="24"/>
          <w:szCs w:val="24"/>
        </w:rPr>
        <w:t>1</w:t>
      </w:r>
      <w:r w:rsidRPr="003E38B0">
        <w:rPr>
          <w:rFonts w:ascii="Times New Roman" w:hAnsi="Times New Roman"/>
          <w:color w:val="000000"/>
          <w:sz w:val="24"/>
          <w:szCs w:val="24"/>
        </w:rPr>
        <w:t>.02.01«</w:t>
      </w:r>
      <w:r w:rsidR="00F934B7">
        <w:rPr>
          <w:rFonts w:ascii="Times New Roman" w:hAnsi="Times New Roman"/>
          <w:color w:val="000000"/>
          <w:sz w:val="24"/>
          <w:szCs w:val="24"/>
        </w:rPr>
        <w:t>Лечебно</w:t>
      </w:r>
      <w:r w:rsidRPr="003E38B0">
        <w:rPr>
          <w:rFonts w:ascii="Times New Roman" w:hAnsi="Times New Roman"/>
          <w:color w:val="000000"/>
          <w:sz w:val="24"/>
          <w:szCs w:val="24"/>
        </w:rPr>
        <w:t>е дело»</w:t>
      </w:r>
    </w:p>
    <w:p w:rsidR="00FB1716" w:rsidRPr="003E38B0" w:rsidRDefault="00FB1716" w:rsidP="003E38B0">
      <w:pPr>
        <w:suppressAutoHyphens/>
        <w:spacing w:after="0" w:line="240" w:lineRule="auto"/>
        <w:jc w:val="center"/>
        <w:rPr>
          <w:rFonts w:ascii="Times New Roman" w:hAnsi="Times New Roman"/>
          <w:b/>
          <w:sz w:val="24"/>
          <w:szCs w:val="24"/>
        </w:rPr>
      </w:pPr>
    </w:p>
    <w:p w:rsidR="00FB1716" w:rsidRPr="003E38B0" w:rsidRDefault="00FB1716" w:rsidP="003E38B0">
      <w:pPr>
        <w:suppressAutoHyphens/>
        <w:spacing w:after="0" w:line="240" w:lineRule="auto"/>
        <w:jc w:val="center"/>
        <w:rPr>
          <w:rFonts w:ascii="Times New Roman" w:hAnsi="Times New Roman"/>
          <w:color w:val="000000"/>
          <w:sz w:val="24"/>
          <w:szCs w:val="24"/>
        </w:rPr>
      </w:pPr>
    </w:p>
    <w:p w:rsidR="00FB1716" w:rsidRPr="003E38B0" w:rsidRDefault="00FB1716" w:rsidP="003E38B0">
      <w:pPr>
        <w:suppressAutoHyphens/>
        <w:spacing w:after="0" w:line="240" w:lineRule="auto"/>
        <w:jc w:val="center"/>
        <w:rPr>
          <w:rFonts w:ascii="Times New Roman" w:hAnsi="Times New Roman"/>
          <w:color w:val="000000"/>
          <w:sz w:val="24"/>
          <w:szCs w:val="24"/>
        </w:rPr>
      </w:pPr>
    </w:p>
    <w:p w:rsidR="00FB1716" w:rsidRPr="003E38B0" w:rsidRDefault="00FB1716" w:rsidP="003E38B0">
      <w:pPr>
        <w:suppressAutoHyphens/>
        <w:spacing w:after="0" w:line="240" w:lineRule="auto"/>
        <w:jc w:val="center"/>
        <w:rPr>
          <w:rFonts w:ascii="Times New Roman" w:hAnsi="Times New Roman"/>
          <w:color w:val="000000"/>
          <w:sz w:val="24"/>
          <w:szCs w:val="24"/>
        </w:rPr>
      </w:pPr>
    </w:p>
    <w:p w:rsidR="00FB1716" w:rsidRPr="003E38B0" w:rsidRDefault="00FB1716" w:rsidP="003E38B0">
      <w:pPr>
        <w:suppressAutoHyphens/>
        <w:spacing w:after="0" w:line="240" w:lineRule="auto"/>
        <w:jc w:val="center"/>
        <w:rPr>
          <w:rFonts w:ascii="Times New Roman" w:hAnsi="Times New Roman"/>
          <w:color w:val="000000"/>
          <w:sz w:val="24"/>
          <w:szCs w:val="24"/>
        </w:rPr>
      </w:pPr>
    </w:p>
    <w:p w:rsidR="00FB1716" w:rsidRPr="003E38B0" w:rsidRDefault="00FB1716" w:rsidP="003E38B0">
      <w:pPr>
        <w:suppressAutoHyphens/>
        <w:spacing w:after="0" w:line="240" w:lineRule="auto"/>
        <w:jc w:val="center"/>
        <w:rPr>
          <w:rFonts w:ascii="Times New Roman" w:hAnsi="Times New Roman"/>
          <w:color w:val="000000"/>
          <w:sz w:val="24"/>
          <w:szCs w:val="24"/>
        </w:rPr>
      </w:pPr>
    </w:p>
    <w:p w:rsidR="00FB1716" w:rsidRPr="003E38B0" w:rsidRDefault="00FB1716" w:rsidP="003E38B0">
      <w:pPr>
        <w:suppressAutoHyphens/>
        <w:spacing w:after="0" w:line="240" w:lineRule="auto"/>
        <w:jc w:val="center"/>
        <w:rPr>
          <w:rFonts w:ascii="Times New Roman" w:hAnsi="Times New Roman"/>
          <w:color w:val="000000"/>
          <w:sz w:val="24"/>
          <w:szCs w:val="24"/>
        </w:rPr>
      </w:pPr>
    </w:p>
    <w:p w:rsidR="00FB1716" w:rsidRPr="003E38B0" w:rsidRDefault="00FB1716" w:rsidP="003E38B0">
      <w:pPr>
        <w:suppressAutoHyphens/>
        <w:spacing w:after="0" w:line="240" w:lineRule="auto"/>
        <w:jc w:val="center"/>
        <w:rPr>
          <w:rFonts w:ascii="Times New Roman" w:hAnsi="Times New Roman"/>
          <w:color w:val="000000"/>
          <w:sz w:val="24"/>
          <w:szCs w:val="24"/>
        </w:rPr>
      </w:pPr>
    </w:p>
    <w:p w:rsidR="00FB1716" w:rsidRPr="003E38B0" w:rsidRDefault="00FB1716" w:rsidP="003E38B0">
      <w:pPr>
        <w:suppressAutoHyphens/>
        <w:spacing w:after="0" w:line="240" w:lineRule="auto"/>
        <w:jc w:val="center"/>
        <w:rPr>
          <w:rFonts w:ascii="Times New Roman" w:hAnsi="Times New Roman"/>
          <w:color w:val="000000"/>
          <w:sz w:val="24"/>
          <w:szCs w:val="24"/>
        </w:rPr>
      </w:pPr>
    </w:p>
    <w:p w:rsidR="00FB1716" w:rsidRPr="003E38B0" w:rsidRDefault="00FB1716" w:rsidP="003E38B0">
      <w:pPr>
        <w:suppressAutoHyphens/>
        <w:spacing w:after="0" w:line="240" w:lineRule="auto"/>
        <w:jc w:val="center"/>
        <w:rPr>
          <w:rFonts w:ascii="Times New Roman" w:hAnsi="Times New Roman"/>
          <w:color w:val="000000"/>
          <w:sz w:val="24"/>
          <w:szCs w:val="24"/>
        </w:rPr>
      </w:pPr>
    </w:p>
    <w:p w:rsidR="00FB1716" w:rsidRPr="003E38B0" w:rsidRDefault="00FB1716" w:rsidP="003E38B0">
      <w:pPr>
        <w:suppressAutoHyphens/>
        <w:spacing w:after="0" w:line="240" w:lineRule="auto"/>
        <w:jc w:val="center"/>
        <w:rPr>
          <w:rFonts w:ascii="Times New Roman" w:hAnsi="Times New Roman"/>
          <w:color w:val="000000"/>
          <w:sz w:val="24"/>
          <w:szCs w:val="24"/>
        </w:rPr>
      </w:pPr>
    </w:p>
    <w:p w:rsidR="00FB1716" w:rsidRPr="003E38B0" w:rsidRDefault="00FB1716" w:rsidP="003E38B0">
      <w:pPr>
        <w:suppressAutoHyphens/>
        <w:spacing w:after="0" w:line="240" w:lineRule="auto"/>
        <w:jc w:val="center"/>
        <w:rPr>
          <w:rFonts w:ascii="Times New Roman" w:hAnsi="Times New Roman"/>
          <w:color w:val="000000"/>
          <w:sz w:val="24"/>
          <w:szCs w:val="24"/>
        </w:rPr>
      </w:pPr>
    </w:p>
    <w:p w:rsidR="00FB1716" w:rsidRPr="003E38B0" w:rsidRDefault="00FB1716" w:rsidP="003E38B0">
      <w:pPr>
        <w:suppressAutoHyphens/>
        <w:spacing w:after="0" w:line="240" w:lineRule="auto"/>
        <w:jc w:val="center"/>
        <w:rPr>
          <w:rFonts w:ascii="Times New Roman" w:hAnsi="Times New Roman"/>
          <w:color w:val="000000"/>
          <w:sz w:val="24"/>
          <w:szCs w:val="24"/>
        </w:rPr>
      </w:pPr>
    </w:p>
    <w:p w:rsidR="00FB1716" w:rsidRPr="003E38B0" w:rsidRDefault="00FB1716" w:rsidP="003E38B0">
      <w:pPr>
        <w:suppressAutoHyphens/>
        <w:spacing w:after="0" w:line="240" w:lineRule="auto"/>
        <w:jc w:val="center"/>
        <w:rPr>
          <w:rFonts w:ascii="Times New Roman" w:hAnsi="Times New Roman"/>
          <w:color w:val="000000"/>
          <w:sz w:val="24"/>
          <w:szCs w:val="24"/>
        </w:rPr>
      </w:pPr>
    </w:p>
    <w:p w:rsidR="00FB1716" w:rsidRPr="003E38B0" w:rsidRDefault="00FB1716" w:rsidP="003E38B0">
      <w:pPr>
        <w:suppressAutoHyphens/>
        <w:spacing w:after="0" w:line="240" w:lineRule="auto"/>
        <w:jc w:val="center"/>
        <w:rPr>
          <w:rFonts w:ascii="Times New Roman" w:hAnsi="Times New Roman"/>
          <w:color w:val="000000"/>
          <w:sz w:val="24"/>
          <w:szCs w:val="24"/>
        </w:rPr>
      </w:pPr>
    </w:p>
    <w:p w:rsidR="00825A20" w:rsidRDefault="00825A20" w:rsidP="003E38B0">
      <w:pPr>
        <w:suppressAutoHyphens/>
        <w:spacing w:after="0" w:line="240" w:lineRule="auto"/>
        <w:jc w:val="center"/>
        <w:rPr>
          <w:rFonts w:ascii="Times New Roman" w:hAnsi="Times New Roman"/>
          <w:color w:val="000000"/>
          <w:sz w:val="24"/>
          <w:szCs w:val="24"/>
        </w:rPr>
      </w:pPr>
    </w:p>
    <w:p w:rsidR="00825A20" w:rsidRDefault="00825A20" w:rsidP="003E38B0">
      <w:pPr>
        <w:suppressAutoHyphens/>
        <w:spacing w:after="0" w:line="240" w:lineRule="auto"/>
        <w:jc w:val="center"/>
        <w:rPr>
          <w:rFonts w:ascii="Times New Roman" w:hAnsi="Times New Roman"/>
          <w:color w:val="000000"/>
          <w:sz w:val="24"/>
          <w:szCs w:val="24"/>
        </w:rPr>
      </w:pPr>
    </w:p>
    <w:p w:rsidR="00825A20" w:rsidRDefault="00825A20" w:rsidP="003E38B0">
      <w:pPr>
        <w:suppressAutoHyphens/>
        <w:spacing w:after="0" w:line="240" w:lineRule="auto"/>
        <w:jc w:val="center"/>
        <w:rPr>
          <w:rFonts w:ascii="Times New Roman" w:hAnsi="Times New Roman"/>
          <w:color w:val="000000"/>
          <w:sz w:val="24"/>
          <w:szCs w:val="24"/>
        </w:rPr>
      </w:pPr>
    </w:p>
    <w:p w:rsidR="00825A20" w:rsidRDefault="00825A20" w:rsidP="003E38B0">
      <w:pPr>
        <w:suppressAutoHyphens/>
        <w:spacing w:after="0" w:line="240" w:lineRule="auto"/>
        <w:jc w:val="center"/>
        <w:rPr>
          <w:rFonts w:ascii="Times New Roman" w:hAnsi="Times New Roman"/>
          <w:color w:val="000000"/>
          <w:sz w:val="24"/>
          <w:szCs w:val="24"/>
        </w:rPr>
      </w:pPr>
    </w:p>
    <w:p w:rsidR="00825A20" w:rsidRDefault="00825A20" w:rsidP="003E38B0">
      <w:pPr>
        <w:suppressAutoHyphens/>
        <w:spacing w:after="0" w:line="240" w:lineRule="auto"/>
        <w:jc w:val="center"/>
        <w:rPr>
          <w:rFonts w:ascii="Times New Roman" w:hAnsi="Times New Roman"/>
          <w:color w:val="000000"/>
          <w:sz w:val="24"/>
          <w:szCs w:val="24"/>
        </w:rPr>
      </w:pPr>
    </w:p>
    <w:p w:rsidR="00825A20" w:rsidRDefault="00825A20" w:rsidP="003E38B0">
      <w:pPr>
        <w:suppressAutoHyphens/>
        <w:spacing w:after="0" w:line="240" w:lineRule="auto"/>
        <w:jc w:val="center"/>
        <w:rPr>
          <w:rFonts w:ascii="Times New Roman" w:hAnsi="Times New Roman"/>
          <w:color w:val="000000"/>
          <w:sz w:val="24"/>
          <w:szCs w:val="24"/>
        </w:rPr>
      </w:pPr>
    </w:p>
    <w:p w:rsidR="00825A20" w:rsidRDefault="00825A20" w:rsidP="003E38B0">
      <w:pPr>
        <w:suppressAutoHyphens/>
        <w:spacing w:after="0" w:line="240" w:lineRule="auto"/>
        <w:jc w:val="center"/>
        <w:rPr>
          <w:rFonts w:ascii="Times New Roman" w:hAnsi="Times New Roman"/>
          <w:color w:val="000000"/>
          <w:sz w:val="24"/>
          <w:szCs w:val="24"/>
        </w:rPr>
      </w:pPr>
    </w:p>
    <w:p w:rsidR="00825A20" w:rsidRDefault="00825A20" w:rsidP="003E38B0">
      <w:pPr>
        <w:suppressAutoHyphens/>
        <w:spacing w:after="0" w:line="240" w:lineRule="auto"/>
        <w:jc w:val="center"/>
        <w:rPr>
          <w:rFonts w:ascii="Times New Roman" w:hAnsi="Times New Roman"/>
          <w:color w:val="000000"/>
          <w:sz w:val="24"/>
          <w:szCs w:val="24"/>
        </w:rPr>
      </w:pPr>
    </w:p>
    <w:p w:rsidR="00825A20" w:rsidRDefault="00825A20" w:rsidP="003E38B0">
      <w:pPr>
        <w:suppressAutoHyphens/>
        <w:spacing w:after="0" w:line="240" w:lineRule="auto"/>
        <w:jc w:val="center"/>
        <w:rPr>
          <w:rFonts w:ascii="Times New Roman" w:hAnsi="Times New Roman"/>
          <w:color w:val="000000"/>
          <w:sz w:val="24"/>
          <w:szCs w:val="24"/>
        </w:rPr>
      </w:pPr>
    </w:p>
    <w:p w:rsidR="00825A20" w:rsidRDefault="00825A20" w:rsidP="003E38B0">
      <w:pPr>
        <w:suppressAutoHyphens/>
        <w:spacing w:after="0" w:line="240" w:lineRule="auto"/>
        <w:jc w:val="center"/>
        <w:rPr>
          <w:rFonts w:ascii="Times New Roman" w:hAnsi="Times New Roman"/>
          <w:color w:val="000000"/>
          <w:sz w:val="24"/>
          <w:szCs w:val="24"/>
        </w:rPr>
      </w:pPr>
    </w:p>
    <w:p w:rsidR="00825A20" w:rsidRDefault="00825A20" w:rsidP="003E38B0">
      <w:pPr>
        <w:suppressAutoHyphens/>
        <w:spacing w:after="0" w:line="240" w:lineRule="auto"/>
        <w:jc w:val="center"/>
        <w:rPr>
          <w:rFonts w:ascii="Times New Roman" w:hAnsi="Times New Roman"/>
          <w:color w:val="000000"/>
          <w:sz w:val="24"/>
          <w:szCs w:val="24"/>
        </w:rPr>
      </w:pPr>
    </w:p>
    <w:p w:rsidR="00825A20" w:rsidRDefault="00825A20" w:rsidP="003E38B0">
      <w:pPr>
        <w:suppressAutoHyphens/>
        <w:spacing w:after="0" w:line="240" w:lineRule="auto"/>
        <w:jc w:val="center"/>
        <w:rPr>
          <w:rFonts w:ascii="Times New Roman" w:hAnsi="Times New Roman"/>
          <w:color w:val="000000"/>
          <w:sz w:val="24"/>
          <w:szCs w:val="24"/>
        </w:rPr>
      </w:pPr>
    </w:p>
    <w:p w:rsidR="003E38B0" w:rsidRDefault="00825A20" w:rsidP="003E38B0">
      <w:pPr>
        <w:suppressAutoHyphens/>
        <w:spacing w:after="0" w:line="240" w:lineRule="auto"/>
        <w:jc w:val="center"/>
        <w:rPr>
          <w:rFonts w:ascii="Times New Roman" w:hAnsi="Times New Roman"/>
          <w:color w:val="000000"/>
          <w:sz w:val="24"/>
          <w:szCs w:val="24"/>
        </w:rPr>
      </w:pPr>
      <w:r>
        <w:rPr>
          <w:rFonts w:ascii="Times New Roman" w:hAnsi="Times New Roman"/>
          <w:color w:val="000000"/>
          <w:sz w:val="24"/>
          <w:szCs w:val="24"/>
        </w:rPr>
        <w:t>Ставрополь, 202</w:t>
      </w:r>
      <w:r w:rsidR="00F934B7">
        <w:rPr>
          <w:rFonts w:ascii="Times New Roman" w:hAnsi="Times New Roman"/>
          <w:color w:val="000000"/>
          <w:sz w:val="24"/>
          <w:szCs w:val="24"/>
        </w:rPr>
        <w:t>5</w:t>
      </w:r>
      <w:r w:rsidR="00FB1716" w:rsidRPr="003E38B0">
        <w:rPr>
          <w:rFonts w:ascii="Times New Roman" w:hAnsi="Times New Roman"/>
          <w:color w:val="000000"/>
          <w:sz w:val="24"/>
          <w:szCs w:val="24"/>
        </w:rPr>
        <w:t>г.</w:t>
      </w:r>
      <w:r w:rsidR="003E38B0">
        <w:rPr>
          <w:rFonts w:ascii="Times New Roman" w:hAnsi="Times New Roman"/>
          <w:color w:val="000000"/>
          <w:sz w:val="24"/>
          <w:szCs w:val="24"/>
        </w:rPr>
        <w:br w:type="page"/>
      </w:r>
    </w:p>
    <w:p w:rsidR="00FB1716" w:rsidRPr="003E38B0" w:rsidRDefault="00FB1716" w:rsidP="003E38B0">
      <w:pPr>
        <w:spacing w:after="0" w:line="240" w:lineRule="auto"/>
        <w:rPr>
          <w:rFonts w:ascii="Times New Roman" w:hAnsi="Times New Roman"/>
          <w:sz w:val="24"/>
          <w:szCs w:val="24"/>
        </w:rPr>
      </w:pPr>
    </w:p>
    <w:p w:rsidR="00243333" w:rsidRPr="003E38B0" w:rsidRDefault="00110383" w:rsidP="003E38B0">
      <w:pPr>
        <w:spacing w:after="0" w:line="240" w:lineRule="auto"/>
        <w:jc w:val="both"/>
        <w:rPr>
          <w:rFonts w:ascii="Times New Roman" w:hAnsi="Times New Roman"/>
          <w:sz w:val="24"/>
          <w:szCs w:val="24"/>
        </w:rPr>
      </w:pPr>
      <w:r w:rsidRPr="003E38B0">
        <w:rPr>
          <w:rFonts w:ascii="Times New Roman" w:hAnsi="Times New Roman"/>
          <w:sz w:val="24"/>
          <w:szCs w:val="24"/>
        </w:rPr>
        <w:t>Лекции</w:t>
      </w:r>
      <w:r w:rsidR="00243333" w:rsidRPr="003E38B0">
        <w:rPr>
          <w:rFonts w:ascii="Times New Roman" w:hAnsi="Times New Roman"/>
          <w:sz w:val="24"/>
          <w:szCs w:val="24"/>
        </w:rPr>
        <w:t xml:space="preserve"> составлены в соответствии с Федеральным Государственным образовательным стандартом среднего профессионального образования по специальности 3</w:t>
      </w:r>
      <w:r w:rsidR="00F934B7">
        <w:rPr>
          <w:rFonts w:ascii="Times New Roman" w:hAnsi="Times New Roman"/>
          <w:sz w:val="24"/>
          <w:szCs w:val="24"/>
        </w:rPr>
        <w:t>1</w:t>
      </w:r>
      <w:r w:rsidR="00243333" w:rsidRPr="003E38B0">
        <w:rPr>
          <w:rFonts w:ascii="Times New Roman" w:hAnsi="Times New Roman"/>
          <w:sz w:val="24"/>
          <w:szCs w:val="24"/>
        </w:rPr>
        <w:t>.02.01 «</w:t>
      </w:r>
      <w:r w:rsidR="00F934B7">
        <w:rPr>
          <w:rFonts w:ascii="Times New Roman" w:hAnsi="Times New Roman"/>
          <w:sz w:val="24"/>
          <w:szCs w:val="24"/>
        </w:rPr>
        <w:t>Лечебное</w:t>
      </w:r>
      <w:r w:rsidR="00243333" w:rsidRPr="003E38B0">
        <w:rPr>
          <w:rFonts w:ascii="Times New Roman" w:hAnsi="Times New Roman"/>
          <w:sz w:val="24"/>
          <w:szCs w:val="24"/>
        </w:rPr>
        <w:t xml:space="preserve">е дело» </w:t>
      </w:r>
      <w:bookmarkStart w:id="0" w:name="_GoBack"/>
      <w:bookmarkEnd w:id="0"/>
    </w:p>
    <w:p w:rsidR="00243333" w:rsidRPr="003E38B0" w:rsidRDefault="00825A20" w:rsidP="003E38B0">
      <w:pPr>
        <w:spacing w:after="0" w:line="240" w:lineRule="auto"/>
        <w:jc w:val="both"/>
        <w:rPr>
          <w:rFonts w:ascii="Times New Roman" w:hAnsi="Times New Roman"/>
          <w:sz w:val="24"/>
          <w:szCs w:val="24"/>
        </w:rPr>
      </w:pPr>
      <w:r>
        <w:rPr>
          <w:rFonts w:ascii="Times New Roman" w:hAnsi="Times New Roman"/>
          <w:sz w:val="24"/>
          <w:szCs w:val="24"/>
        </w:rPr>
        <w:t xml:space="preserve">Составители: </w:t>
      </w:r>
      <w:r w:rsidR="00F934B7">
        <w:rPr>
          <w:rFonts w:ascii="Times New Roman" w:hAnsi="Times New Roman"/>
          <w:sz w:val="24"/>
          <w:szCs w:val="24"/>
        </w:rPr>
        <w:t>Еременко</w:t>
      </w:r>
      <w:r>
        <w:rPr>
          <w:rFonts w:ascii="Times New Roman" w:hAnsi="Times New Roman"/>
          <w:sz w:val="24"/>
          <w:szCs w:val="24"/>
        </w:rPr>
        <w:t xml:space="preserve"> </w:t>
      </w:r>
      <w:r w:rsidR="00F934B7">
        <w:rPr>
          <w:rFonts w:ascii="Times New Roman" w:hAnsi="Times New Roman"/>
          <w:sz w:val="24"/>
          <w:szCs w:val="24"/>
        </w:rPr>
        <w:t>А</w:t>
      </w:r>
      <w:r>
        <w:rPr>
          <w:rFonts w:ascii="Times New Roman" w:hAnsi="Times New Roman"/>
          <w:sz w:val="24"/>
          <w:szCs w:val="24"/>
        </w:rPr>
        <w:t>.</w:t>
      </w:r>
      <w:r w:rsidR="00F934B7">
        <w:rPr>
          <w:rFonts w:ascii="Times New Roman" w:hAnsi="Times New Roman"/>
          <w:sz w:val="24"/>
          <w:szCs w:val="24"/>
        </w:rPr>
        <w:t>Д</w:t>
      </w:r>
      <w:r>
        <w:rPr>
          <w:rFonts w:ascii="Times New Roman" w:hAnsi="Times New Roman"/>
          <w:sz w:val="24"/>
          <w:szCs w:val="24"/>
        </w:rPr>
        <w:t>.</w:t>
      </w:r>
    </w:p>
    <w:p w:rsidR="00243333" w:rsidRPr="003E38B0" w:rsidRDefault="00243333" w:rsidP="003E38B0">
      <w:pPr>
        <w:spacing w:after="0" w:line="240" w:lineRule="auto"/>
        <w:jc w:val="both"/>
        <w:rPr>
          <w:rFonts w:ascii="Times New Roman" w:hAnsi="Times New Roman"/>
          <w:sz w:val="24"/>
          <w:szCs w:val="24"/>
        </w:rPr>
      </w:pPr>
    </w:p>
    <w:p w:rsidR="00243333" w:rsidRPr="003E38B0" w:rsidRDefault="00243333" w:rsidP="003E38B0">
      <w:pPr>
        <w:spacing w:after="0" w:line="240" w:lineRule="auto"/>
        <w:jc w:val="both"/>
        <w:rPr>
          <w:rFonts w:ascii="Times New Roman" w:hAnsi="Times New Roman"/>
          <w:sz w:val="24"/>
          <w:szCs w:val="24"/>
        </w:rPr>
      </w:pPr>
      <w:r w:rsidRPr="00825A20">
        <w:rPr>
          <w:rFonts w:ascii="Times New Roman" w:hAnsi="Times New Roman"/>
          <w:sz w:val="24"/>
          <w:szCs w:val="24"/>
          <w:highlight w:val="yellow"/>
        </w:rPr>
        <w:t>Рекомендовано к использованию в учебном процессе Методическим  советом СМК, протокол №</w:t>
      </w:r>
      <w:r w:rsidR="00F934B7">
        <w:rPr>
          <w:rFonts w:ascii="Times New Roman" w:hAnsi="Times New Roman"/>
          <w:sz w:val="24"/>
          <w:szCs w:val="24"/>
          <w:highlight w:val="yellow"/>
        </w:rPr>
        <w:t>10</w:t>
      </w:r>
      <w:r w:rsidRPr="00825A20">
        <w:rPr>
          <w:rFonts w:ascii="Times New Roman" w:hAnsi="Times New Roman"/>
          <w:sz w:val="24"/>
          <w:szCs w:val="24"/>
          <w:highlight w:val="yellow"/>
        </w:rPr>
        <w:t xml:space="preserve">  от «12 » </w:t>
      </w:r>
      <w:r w:rsidR="00F934B7">
        <w:rPr>
          <w:rFonts w:ascii="Times New Roman" w:hAnsi="Times New Roman"/>
          <w:sz w:val="24"/>
          <w:szCs w:val="24"/>
          <w:highlight w:val="yellow"/>
        </w:rPr>
        <w:t>мая</w:t>
      </w:r>
      <w:r w:rsidRPr="00825A20">
        <w:rPr>
          <w:rFonts w:ascii="Times New Roman" w:hAnsi="Times New Roman"/>
          <w:sz w:val="24"/>
          <w:szCs w:val="24"/>
          <w:highlight w:val="yellow"/>
        </w:rPr>
        <w:t xml:space="preserve">   20</w:t>
      </w:r>
      <w:r w:rsidR="00F934B7">
        <w:rPr>
          <w:rFonts w:ascii="Times New Roman" w:hAnsi="Times New Roman"/>
          <w:sz w:val="24"/>
          <w:szCs w:val="24"/>
          <w:highlight w:val="yellow"/>
        </w:rPr>
        <w:t>25</w:t>
      </w:r>
      <w:r w:rsidRPr="00825A20">
        <w:rPr>
          <w:rFonts w:ascii="Times New Roman" w:hAnsi="Times New Roman"/>
          <w:sz w:val="24"/>
          <w:szCs w:val="24"/>
          <w:highlight w:val="yellow"/>
        </w:rPr>
        <w:t xml:space="preserve"> г.</w:t>
      </w:r>
    </w:p>
    <w:p w:rsidR="00FB1716" w:rsidRPr="003E38B0" w:rsidRDefault="00243333" w:rsidP="003E38B0">
      <w:pPr>
        <w:spacing w:after="0" w:line="240" w:lineRule="auto"/>
        <w:rPr>
          <w:rFonts w:ascii="Times New Roman" w:hAnsi="Times New Roman"/>
          <w:sz w:val="24"/>
          <w:szCs w:val="24"/>
        </w:rPr>
      </w:pPr>
      <w:r w:rsidRPr="003E38B0">
        <w:rPr>
          <w:rFonts w:ascii="Times New Roman" w:hAnsi="Times New Roman"/>
          <w:bCs/>
          <w:sz w:val="24"/>
          <w:szCs w:val="24"/>
        </w:rPr>
        <w:br w:type="page"/>
      </w:r>
    </w:p>
    <w:p w:rsidR="00FB1716" w:rsidRPr="003E38B0" w:rsidRDefault="00FB1716" w:rsidP="003E38B0">
      <w:pPr>
        <w:spacing w:after="0" w:line="240" w:lineRule="auto"/>
        <w:jc w:val="center"/>
        <w:rPr>
          <w:rFonts w:ascii="Times New Roman" w:hAnsi="Times New Roman"/>
          <w:b/>
          <w:sz w:val="24"/>
          <w:szCs w:val="24"/>
        </w:rPr>
      </w:pPr>
      <w:r w:rsidRPr="003E38B0">
        <w:rPr>
          <w:rFonts w:ascii="Times New Roman" w:hAnsi="Times New Roman"/>
          <w:b/>
          <w:sz w:val="24"/>
          <w:szCs w:val="24"/>
        </w:rPr>
        <w:lastRenderedPageBreak/>
        <w:t>Содержание</w:t>
      </w:r>
    </w:p>
    <w:tbl>
      <w:tblPr>
        <w:tblStyle w:val="a4"/>
        <w:tblW w:w="9923" w:type="dxa"/>
        <w:tblInd w:w="-147" w:type="dxa"/>
        <w:tblLook w:val="04A0" w:firstRow="1" w:lastRow="0" w:firstColumn="1" w:lastColumn="0" w:noHBand="0" w:noVBand="1"/>
      </w:tblPr>
      <w:tblGrid>
        <w:gridCol w:w="9923"/>
      </w:tblGrid>
      <w:tr w:rsidR="00243333" w:rsidRPr="003E38B0" w:rsidTr="003E38B0">
        <w:tc>
          <w:tcPr>
            <w:tcW w:w="9923" w:type="dxa"/>
          </w:tcPr>
          <w:p w:rsidR="00243333" w:rsidRPr="003E38B0" w:rsidRDefault="00243333" w:rsidP="003E38B0">
            <w:pPr>
              <w:tabs>
                <w:tab w:val="left" w:pos="284"/>
              </w:tabs>
              <w:spacing w:after="0" w:line="240" w:lineRule="auto"/>
              <w:jc w:val="center"/>
              <w:rPr>
                <w:rFonts w:ascii="Times New Roman" w:hAnsi="Times New Roman"/>
                <w:b/>
                <w:bCs/>
                <w:sz w:val="24"/>
                <w:szCs w:val="24"/>
              </w:rPr>
            </w:pPr>
            <w:r w:rsidRPr="003E38B0">
              <w:rPr>
                <w:rFonts w:ascii="Times New Roman" w:hAnsi="Times New Roman"/>
                <w:b/>
                <w:bCs/>
                <w:sz w:val="24"/>
                <w:szCs w:val="24"/>
              </w:rPr>
              <w:t xml:space="preserve">ТЕМА 5.1. </w:t>
            </w:r>
            <w:r w:rsidRPr="003E38B0">
              <w:rPr>
                <w:rFonts w:ascii="Times New Roman" w:hAnsi="Times New Roman"/>
                <w:b/>
                <w:sz w:val="24"/>
                <w:szCs w:val="24"/>
              </w:rPr>
              <w:t>ПРИЕМ ПАЦИЕНТА В СТАЦИОНАР</w:t>
            </w:r>
            <w:r w:rsidRPr="003E38B0">
              <w:rPr>
                <w:rFonts w:ascii="Times New Roman" w:hAnsi="Times New Roman"/>
                <w:b/>
                <w:bCs/>
                <w:sz w:val="24"/>
                <w:szCs w:val="24"/>
              </w:rPr>
              <w:t xml:space="preserve"> </w:t>
            </w:r>
          </w:p>
        </w:tc>
      </w:tr>
      <w:tr w:rsidR="00243333" w:rsidRPr="003E38B0" w:rsidTr="003E38B0">
        <w:tc>
          <w:tcPr>
            <w:tcW w:w="9923" w:type="dxa"/>
          </w:tcPr>
          <w:p w:rsidR="00243333" w:rsidRPr="003E38B0" w:rsidRDefault="00243333" w:rsidP="003E38B0">
            <w:pPr>
              <w:pStyle w:val="a3"/>
              <w:numPr>
                <w:ilvl w:val="0"/>
                <w:numId w:val="2"/>
              </w:numPr>
              <w:tabs>
                <w:tab w:val="left" w:pos="284"/>
              </w:tabs>
              <w:ind w:left="0" w:firstLine="0"/>
            </w:pPr>
            <w:r w:rsidRPr="003E38B0">
              <w:t xml:space="preserve">Понятие о приёмном отделении. </w:t>
            </w:r>
          </w:p>
        </w:tc>
      </w:tr>
      <w:tr w:rsidR="00243333" w:rsidRPr="003E38B0" w:rsidTr="003E38B0">
        <w:tc>
          <w:tcPr>
            <w:tcW w:w="9923" w:type="dxa"/>
          </w:tcPr>
          <w:p w:rsidR="00243333" w:rsidRPr="003E38B0" w:rsidRDefault="00243333" w:rsidP="003E38B0">
            <w:pPr>
              <w:pStyle w:val="a3"/>
              <w:numPr>
                <w:ilvl w:val="0"/>
                <w:numId w:val="2"/>
              </w:numPr>
              <w:tabs>
                <w:tab w:val="left" w:pos="284"/>
              </w:tabs>
              <w:ind w:left="0" w:firstLine="0"/>
            </w:pPr>
            <w:r w:rsidRPr="003E38B0">
              <w:t xml:space="preserve">Организация размещения приемных отделений в стационарах. </w:t>
            </w:r>
          </w:p>
        </w:tc>
      </w:tr>
      <w:tr w:rsidR="00243333" w:rsidRPr="003E38B0" w:rsidTr="003E38B0">
        <w:tc>
          <w:tcPr>
            <w:tcW w:w="9923" w:type="dxa"/>
          </w:tcPr>
          <w:p w:rsidR="00243333" w:rsidRPr="003E38B0" w:rsidRDefault="00243333" w:rsidP="003E38B0">
            <w:pPr>
              <w:pStyle w:val="a3"/>
              <w:numPr>
                <w:ilvl w:val="0"/>
                <w:numId w:val="2"/>
              </w:numPr>
              <w:tabs>
                <w:tab w:val="left" w:pos="284"/>
              </w:tabs>
              <w:ind w:left="0" w:firstLine="0"/>
            </w:pPr>
            <w:r w:rsidRPr="003E38B0">
              <w:t xml:space="preserve">Основные функции и задачи приёмного отделения. </w:t>
            </w:r>
          </w:p>
        </w:tc>
      </w:tr>
      <w:tr w:rsidR="00243333" w:rsidRPr="003E38B0" w:rsidTr="003E38B0">
        <w:tc>
          <w:tcPr>
            <w:tcW w:w="9923" w:type="dxa"/>
          </w:tcPr>
          <w:p w:rsidR="00243333" w:rsidRPr="003E38B0" w:rsidRDefault="00243333" w:rsidP="003E38B0">
            <w:pPr>
              <w:pStyle w:val="a3"/>
              <w:numPr>
                <w:ilvl w:val="0"/>
                <w:numId w:val="2"/>
              </w:numPr>
              <w:tabs>
                <w:tab w:val="left" w:pos="284"/>
              </w:tabs>
              <w:ind w:left="0" w:firstLine="0"/>
            </w:pPr>
            <w:r w:rsidRPr="003E38B0">
              <w:rPr>
                <w:bCs/>
              </w:rPr>
              <w:t>Пути и виды госпитализации пациентов в стационар.</w:t>
            </w:r>
            <w:r w:rsidRPr="003E38B0">
              <w:t xml:space="preserve"> </w:t>
            </w:r>
          </w:p>
        </w:tc>
      </w:tr>
      <w:tr w:rsidR="00243333" w:rsidRPr="003E38B0" w:rsidTr="003E38B0">
        <w:tc>
          <w:tcPr>
            <w:tcW w:w="9923" w:type="dxa"/>
          </w:tcPr>
          <w:p w:rsidR="00243333" w:rsidRPr="003E38B0" w:rsidRDefault="00243333" w:rsidP="003E38B0">
            <w:pPr>
              <w:pStyle w:val="a3"/>
              <w:numPr>
                <w:ilvl w:val="0"/>
                <w:numId w:val="2"/>
              </w:numPr>
              <w:tabs>
                <w:tab w:val="left" w:pos="284"/>
              </w:tabs>
              <w:ind w:left="0" w:firstLine="0"/>
            </w:pPr>
            <w:r w:rsidRPr="003E38B0">
              <w:t xml:space="preserve">Устройство приёмного отделения. </w:t>
            </w:r>
          </w:p>
        </w:tc>
      </w:tr>
      <w:tr w:rsidR="00243333" w:rsidRPr="003E38B0" w:rsidTr="003E38B0">
        <w:tc>
          <w:tcPr>
            <w:tcW w:w="9923" w:type="dxa"/>
          </w:tcPr>
          <w:p w:rsidR="00243333" w:rsidRPr="003E38B0" w:rsidRDefault="00243333" w:rsidP="003E38B0">
            <w:pPr>
              <w:pStyle w:val="a3"/>
              <w:numPr>
                <w:ilvl w:val="0"/>
                <w:numId w:val="2"/>
              </w:numPr>
              <w:tabs>
                <w:tab w:val="left" w:pos="284"/>
              </w:tabs>
              <w:ind w:left="0" w:right="86" w:firstLine="0"/>
            </w:pPr>
            <w:r w:rsidRPr="003E38B0">
              <w:t xml:space="preserve">Санитарно-гигиеническая обработка пациентов. </w:t>
            </w:r>
          </w:p>
        </w:tc>
      </w:tr>
      <w:tr w:rsidR="00243333" w:rsidRPr="003E38B0" w:rsidTr="003E38B0">
        <w:tc>
          <w:tcPr>
            <w:tcW w:w="9923" w:type="dxa"/>
          </w:tcPr>
          <w:p w:rsidR="00243333" w:rsidRPr="003E38B0" w:rsidRDefault="00243333" w:rsidP="003E38B0">
            <w:pPr>
              <w:pStyle w:val="a3"/>
              <w:numPr>
                <w:ilvl w:val="0"/>
                <w:numId w:val="2"/>
              </w:numPr>
              <w:tabs>
                <w:tab w:val="left" w:pos="284"/>
              </w:tabs>
              <w:ind w:left="0" w:right="86" w:firstLine="0"/>
            </w:pPr>
            <w:r w:rsidRPr="003E38B0">
              <w:t xml:space="preserve">Этапы санитарно-гигиенической обработки пациентов. </w:t>
            </w:r>
          </w:p>
        </w:tc>
      </w:tr>
      <w:tr w:rsidR="00243333" w:rsidRPr="003E38B0" w:rsidTr="003E38B0">
        <w:tc>
          <w:tcPr>
            <w:tcW w:w="9923" w:type="dxa"/>
          </w:tcPr>
          <w:p w:rsidR="00243333" w:rsidRPr="003E38B0" w:rsidRDefault="00243333" w:rsidP="003E38B0">
            <w:pPr>
              <w:pStyle w:val="a3"/>
              <w:numPr>
                <w:ilvl w:val="0"/>
                <w:numId w:val="2"/>
              </w:numPr>
              <w:tabs>
                <w:tab w:val="left" w:pos="284"/>
              </w:tabs>
              <w:ind w:left="0" w:right="86" w:firstLine="0"/>
            </w:pPr>
            <w:r w:rsidRPr="003E38B0">
              <w:t>Понятие о чесотке и педикулёзе.</w:t>
            </w:r>
          </w:p>
        </w:tc>
      </w:tr>
      <w:tr w:rsidR="00243333" w:rsidRPr="003E38B0" w:rsidTr="003E38B0">
        <w:tc>
          <w:tcPr>
            <w:tcW w:w="9923" w:type="dxa"/>
          </w:tcPr>
          <w:p w:rsidR="00243333" w:rsidRPr="003E38B0" w:rsidRDefault="00243333" w:rsidP="003E38B0">
            <w:pPr>
              <w:pStyle w:val="a3"/>
              <w:numPr>
                <w:ilvl w:val="0"/>
                <w:numId w:val="2"/>
              </w:numPr>
              <w:tabs>
                <w:tab w:val="left" w:pos="284"/>
              </w:tabs>
              <w:ind w:left="0" w:right="86" w:firstLine="0"/>
            </w:pPr>
            <w:r w:rsidRPr="003E38B0">
              <w:t xml:space="preserve">Виды транспортировки пациентов в лечебные отделения стационара. </w:t>
            </w:r>
          </w:p>
        </w:tc>
      </w:tr>
      <w:tr w:rsidR="00243333" w:rsidRPr="003E38B0" w:rsidTr="003E38B0">
        <w:tc>
          <w:tcPr>
            <w:tcW w:w="9923" w:type="dxa"/>
          </w:tcPr>
          <w:p w:rsidR="00243333" w:rsidRPr="003E38B0" w:rsidRDefault="00243333" w:rsidP="003E38B0">
            <w:pPr>
              <w:pStyle w:val="a3"/>
              <w:numPr>
                <w:ilvl w:val="0"/>
                <w:numId w:val="2"/>
              </w:numPr>
              <w:ind w:left="0" w:firstLine="0"/>
            </w:pPr>
            <w:r w:rsidRPr="003E38B0">
              <w:t>Алгоритм измерения антропометрических показателей</w:t>
            </w:r>
          </w:p>
        </w:tc>
      </w:tr>
      <w:tr w:rsidR="00243333" w:rsidRPr="003E38B0" w:rsidTr="003E38B0">
        <w:tc>
          <w:tcPr>
            <w:tcW w:w="9923" w:type="dxa"/>
          </w:tcPr>
          <w:p w:rsidR="00243333" w:rsidRPr="003E38B0" w:rsidRDefault="00887AD4" w:rsidP="003E38B0">
            <w:pPr>
              <w:tabs>
                <w:tab w:val="left" w:pos="284"/>
              </w:tabs>
              <w:spacing w:after="0" w:line="240" w:lineRule="auto"/>
              <w:jc w:val="center"/>
              <w:rPr>
                <w:rFonts w:ascii="Times New Roman" w:hAnsi="Times New Roman"/>
                <w:b/>
                <w:sz w:val="24"/>
                <w:szCs w:val="24"/>
              </w:rPr>
            </w:pPr>
            <w:r w:rsidRPr="003E38B0">
              <w:rPr>
                <w:rFonts w:ascii="Times New Roman" w:hAnsi="Times New Roman"/>
                <w:b/>
                <w:bCs/>
                <w:sz w:val="24"/>
                <w:szCs w:val="24"/>
              </w:rPr>
              <w:t>ТЕМА 5.2</w:t>
            </w:r>
            <w:r w:rsidR="00243333" w:rsidRPr="003E38B0">
              <w:rPr>
                <w:rFonts w:ascii="Times New Roman" w:hAnsi="Times New Roman"/>
                <w:b/>
                <w:bCs/>
                <w:sz w:val="24"/>
                <w:szCs w:val="24"/>
              </w:rPr>
              <w:t xml:space="preserve"> </w:t>
            </w:r>
            <w:r w:rsidR="00243333" w:rsidRPr="003E38B0">
              <w:rPr>
                <w:rFonts w:ascii="Times New Roman" w:hAnsi="Times New Roman"/>
                <w:b/>
                <w:sz w:val="24"/>
                <w:szCs w:val="24"/>
              </w:rPr>
              <w:t>ОЦЕНКА ФУНКЦИОНАЛЬНОГО СОСТОЯНИЯ ПАЦИЕНТА.</w:t>
            </w:r>
          </w:p>
        </w:tc>
      </w:tr>
      <w:tr w:rsidR="00243333" w:rsidRPr="003E38B0" w:rsidTr="003E38B0">
        <w:tc>
          <w:tcPr>
            <w:tcW w:w="9923" w:type="dxa"/>
          </w:tcPr>
          <w:p w:rsidR="00243333" w:rsidRPr="003E38B0" w:rsidRDefault="00243333" w:rsidP="003E38B0">
            <w:pPr>
              <w:pStyle w:val="a3"/>
              <w:numPr>
                <w:ilvl w:val="0"/>
                <w:numId w:val="4"/>
              </w:numPr>
              <w:tabs>
                <w:tab w:val="left" w:pos="284"/>
              </w:tabs>
              <w:ind w:left="0" w:firstLine="0"/>
            </w:pPr>
            <w:r w:rsidRPr="003E38B0">
              <w:t>Анатомия органов дыхания. Дыхание. Виды дыхания. Физиологические типы дыхания.</w:t>
            </w:r>
          </w:p>
        </w:tc>
      </w:tr>
      <w:tr w:rsidR="00243333" w:rsidRPr="003E38B0" w:rsidTr="003E38B0">
        <w:tc>
          <w:tcPr>
            <w:tcW w:w="9923" w:type="dxa"/>
          </w:tcPr>
          <w:p w:rsidR="00243333" w:rsidRPr="003E38B0" w:rsidRDefault="00243333" w:rsidP="003E38B0">
            <w:pPr>
              <w:pStyle w:val="a3"/>
              <w:numPr>
                <w:ilvl w:val="0"/>
                <w:numId w:val="4"/>
              </w:numPr>
              <w:tabs>
                <w:tab w:val="left" w:pos="284"/>
              </w:tabs>
              <w:ind w:left="0" w:firstLine="0"/>
            </w:pPr>
            <w:r w:rsidRPr="003E38B0">
              <w:t>Причины изменения дыхания. Патологические типы дыхания.</w:t>
            </w:r>
          </w:p>
        </w:tc>
      </w:tr>
      <w:tr w:rsidR="00243333" w:rsidRPr="003E38B0" w:rsidTr="003E38B0">
        <w:tc>
          <w:tcPr>
            <w:tcW w:w="9923" w:type="dxa"/>
          </w:tcPr>
          <w:p w:rsidR="00243333" w:rsidRPr="003E38B0" w:rsidRDefault="00243333" w:rsidP="003E38B0">
            <w:pPr>
              <w:pStyle w:val="a3"/>
              <w:numPr>
                <w:ilvl w:val="0"/>
                <w:numId w:val="4"/>
              </w:numPr>
              <w:tabs>
                <w:tab w:val="left" w:pos="284"/>
              </w:tabs>
              <w:ind w:left="0" w:firstLine="0"/>
            </w:pPr>
            <w:r w:rsidRPr="003E38B0">
              <w:rPr>
                <w:bCs/>
              </w:rPr>
              <w:t>Виды одышки.</w:t>
            </w:r>
          </w:p>
        </w:tc>
      </w:tr>
      <w:tr w:rsidR="00243333" w:rsidRPr="003E38B0" w:rsidTr="003E38B0">
        <w:tc>
          <w:tcPr>
            <w:tcW w:w="9923" w:type="dxa"/>
          </w:tcPr>
          <w:p w:rsidR="00243333" w:rsidRPr="003E38B0" w:rsidRDefault="00243333" w:rsidP="003E38B0">
            <w:pPr>
              <w:pStyle w:val="a3"/>
              <w:numPr>
                <w:ilvl w:val="0"/>
                <w:numId w:val="4"/>
              </w:numPr>
              <w:tabs>
                <w:tab w:val="left" w:pos="284"/>
              </w:tabs>
              <w:ind w:left="0" w:firstLine="0"/>
            </w:pPr>
            <w:r w:rsidRPr="003E38B0">
              <w:rPr>
                <w:rStyle w:val="mw-headline"/>
              </w:rPr>
              <w:t>Приборы для исследования параметров дыхания.</w:t>
            </w:r>
          </w:p>
        </w:tc>
      </w:tr>
      <w:tr w:rsidR="00243333" w:rsidRPr="003E38B0" w:rsidTr="003E38B0">
        <w:tc>
          <w:tcPr>
            <w:tcW w:w="9923" w:type="dxa"/>
          </w:tcPr>
          <w:p w:rsidR="00243333" w:rsidRPr="003E38B0" w:rsidRDefault="00243333" w:rsidP="003E38B0">
            <w:pPr>
              <w:pStyle w:val="a3"/>
              <w:numPr>
                <w:ilvl w:val="0"/>
                <w:numId w:val="4"/>
              </w:numPr>
              <w:tabs>
                <w:tab w:val="left" w:pos="284"/>
              </w:tabs>
              <w:ind w:left="0" w:firstLine="0"/>
            </w:pPr>
            <w:r w:rsidRPr="003E38B0">
              <w:t>Пульс.Виды и свойства пульса.</w:t>
            </w:r>
          </w:p>
        </w:tc>
      </w:tr>
      <w:tr w:rsidR="00243333" w:rsidRPr="003E38B0" w:rsidTr="003E38B0">
        <w:tc>
          <w:tcPr>
            <w:tcW w:w="9923" w:type="dxa"/>
          </w:tcPr>
          <w:p w:rsidR="00243333" w:rsidRPr="003E38B0" w:rsidRDefault="00243333" w:rsidP="003E38B0">
            <w:pPr>
              <w:pStyle w:val="a3"/>
              <w:numPr>
                <w:ilvl w:val="0"/>
                <w:numId w:val="4"/>
              </w:numPr>
              <w:tabs>
                <w:tab w:val="left" w:pos="284"/>
              </w:tabs>
              <w:ind w:left="0" w:firstLine="0"/>
            </w:pPr>
            <w:r w:rsidRPr="003E38B0">
              <w:t>Артериальное давление (приказ МЗ России от 24.01.03 № 4). Показатели артериального давления.</w:t>
            </w:r>
          </w:p>
        </w:tc>
      </w:tr>
      <w:tr w:rsidR="00243333" w:rsidRPr="003E38B0" w:rsidTr="003E38B0">
        <w:tc>
          <w:tcPr>
            <w:tcW w:w="9923" w:type="dxa"/>
          </w:tcPr>
          <w:p w:rsidR="00243333" w:rsidRPr="003E38B0" w:rsidRDefault="00243333" w:rsidP="003E38B0">
            <w:pPr>
              <w:pStyle w:val="a3"/>
              <w:numPr>
                <w:ilvl w:val="0"/>
                <w:numId w:val="4"/>
              </w:numPr>
              <w:tabs>
                <w:tab w:val="left" w:pos="284"/>
              </w:tabs>
              <w:ind w:left="0" w:firstLine="0"/>
            </w:pPr>
            <w:r w:rsidRPr="003E38B0">
              <w:t>Методы измерения артериального давления.</w:t>
            </w:r>
          </w:p>
        </w:tc>
      </w:tr>
      <w:tr w:rsidR="00243333" w:rsidRPr="003E38B0" w:rsidTr="003E38B0">
        <w:tc>
          <w:tcPr>
            <w:tcW w:w="9923" w:type="dxa"/>
          </w:tcPr>
          <w:p w:rsidR="00243333" w:rsidRPr="003E38B0" w:rsidRDefault="00243333" w:rsidP="003E38B0">
            <w:pPr>
              <w:pStyle w:val="a3"/>
              <w:numPr>
                <w:ilvl w:val="0"/>
                <w:numId w:val="4"/>
              </w:numPr>
              <w:tabs>
                <w:tab w:val="left" w:pos="284"/>
              </w:tabs>
              <w:ind w:left="0" w:firstLine="0"/>
            </w:pPr>
            <w:r w:rsidRPr="003E38B0">
              <w:t>Виды тонометров. Нормальные показатели АД, ЧДД, пульса.</w:t>
            </w:r>
          </w:p>
        </w:tc>
      </w:tr>
      <w:tr w:rsidR="00243333" w:rsidRPr="003E38B0" w:rsidTr="003E38B0">
        <w:tc>
          <w:tcPr>
            <w:tcW w:w="9923" w:type="dxa"/>
          </w:tcPr>
          <w:p w:rsidR="00243333" w:rsidRPr="003E38B0" w:rsidRDefault="00243333" w:rsidP="003E38B0">
            <w:pPr>
              <w:pStyle w:val="a3"/>
              <w:numPr>
                <w:ilvl w:val="0"/>
                <w:numId w:val="4"/>
              </w:numPr>
              <w:ind w:left="0" w:firstLine="0"/>
            </w:pPr>
            <w:r w:rsidRPr="003E38B0">
              <w:t>Показатели функционального состояния, признаки ухудшения состояния пациента</w:t>
            </w:r>
          </w:p>
        </w:tc>
      </w:tr>
      <w:tr w:rsidR="00243333" w:rsidRPr="003E38B0" w:rsidTr="003E38B0">
        <w:tc>
          <w:tcPr>
            <w:tcW w:w="9923" w:type="dxa"/>
          </w:tcPr>
          <w:p w:rsidR="00243333" w:rsidRPr="003E38B0" w:rsidRDefault="00887AD4" w:rsidP="003E38B0">
            <w:pPr>
              <w:tabs>
                <w:tab w:val="left" w:pos="284"/>
              </w:tabs>
              <w:spacing w:after="0" w:line="240" w:lineRule="auto"/>
              <w:jc w:val="center"/>
              <w:rPr>
                <w:rFonts w:ascii="Times New Roman" w:hAnsi="Times New Roman"/>
                <w:b/>
                <w:sz w:val="24"/>
                <w:szCs w:val="24"/>
              </w:rPr>
            </w:pPr>
            <w:r w:rsidRPr="003E38B0">
              <w:rPr>
                <w:rFonts w:ascii="Times New Roman" w:hAnsi="Times New Roman"/>
                <w:b/>
                <w:bCs/>
                <w:sz w:val="24"/>
                <w:szCs w:val="24"/>
              </w:rPr>
              <w:t>ТЕМА 5.3</w:t>
            </w:r>
            <w:r w:rsidR="00243333" w:rsidRPr="003E38B0">
              <w:rPr>
                <w:rFonts w:ascii="Times New Roman" w:hAnsi="Times New Roman"/>
                <w:b/>
                <w:bCs/>
                <w:sz w:val="24"/>
                <w:szCs w:val="24"/>
              </w:rPr>
              <w:t xml:space="preserve">. </w:t>
            </w:r>
            <w:r w:rsidR="00243333" w:rsidRPr="003E38B0">
              <w:rPr>
                <w:rFonts w:ascii="Times New Roman" w:hAnsi="Times New Roman"/>
                <w:b/>
                <w:sz w:val="24"/>
                <w:szCs w:val="24"/>
              </w:rPr>
              <w:t>ТЕРМОМЕТРИЯ. УХОД ПРИ ЛИХОРАДКЕ</w:t>
            </w:r>
            <w:r w:rsidR="00243333" w:rsidRPr="003E38B0">
              <w:rPr>
                <w:rFonts w:ascii="Times New Roman" w:hAnsi="Times New Roman"/>
                <w:b/>
                <w:bCs/>
                <w:sz w:val="24"/>
                <w:szCs w:val="24"/>
              </w:rPr>
              <w:t xml:space="preserve"> </w:t>
            </w:r>
          </w:p>
        </w:tc>
      </w:tr>
      <w:tr w:rsidR="00243333" w:rsidRPr="003E38B0" w:rsidTr="003E38B0">
        <w:tc>
          <w:tcPr>
            <w:tcW w:w="9923" w:type="dxa"/>
          </w:tcPr>
          <w:p w:rsidR="00243333" w:rsidRPr="003E38B0" w:rsidRDefault="00243333" w:rsidP="003E38B0">
            <w:pPr>
              <w:pStyle w:val="a3"/>
              <w:numPr>
                <w:ilvl w:val="0"/>
                <w:numId w:val="6"/>
              </w:numPr>
              <w:tabs>
                <w:tab w:val="left" w:pos="284"/>
              </w:tabs>
              <w:ind w:left="0" w:firstLine="0"/>
              <w:rPr>
                <w:rFonts w:eastAsia="Calibri"/>
                <w:b/>
                <w:bCs/>
              </w:rPr>
            </w:pPr>
            <w:r w:rsidRPr="003E38B0">
              <w:t>Понятие о температуре тела. Механизмы теплообразования и пути теплоотдачи. Понятие о лихорадке. Виды, периоды лихорадки. Помощь при лихорадке.</w:t>
            </w:r>
          </w:p>
        </w:tc>
      </w:tr>
      <w:tr w:rsidR="00243333" w:rsidRPr="003E38B0" w:rsidTr="003E38B0">
        <w:tc>
          <w:tcPr>
            <w:tcW w:w="9923" w:type="dxa"/>
          </w:tcPr>
          <w:p w:rsidR="00243333" w:rsidRPr="003E38B0" w:rsidRDefault="00243333" w:rsidP="003E38B0">
            <w:pPr>
              <w:pStyle w:val="a3"/>
              <w:numPr>
                <w:ilvl w:val="0"/>
                <w:numId w:val="6"/>
              </w:numPr>
              <w:tabs>
                <w:tab w:val="left" w:pos="284"/>
              </w:tabs>
              <w:ind w:left="0" w:firstLine="0"/>
            </w:pPr>
            <w:r w:rsidRPr="003E38B0">
              <w:rPr>
                <w:bCs/>
              </w:rPr>
              <w:t>Гипотермия.</w:t>
            </w:r>
            <w:r w:rsidRPr="003E38B0">
              <w:t xml:space="preserve"> </w:t>
            </w:r>
            <w:r w:rsidRPr="003E38B0">
              <w:rPr>
                <w:bCs/>
              </w:rPr>
              <w:t>Гипертермия.</w:t>
            </w:r>
          </w:p>
        </w:tc>
      </w:tr>
      <w:tr w:rsidR="00243333" w:rsidRPr="003E38B0" w:rsidTr="003E38B0">
        <w:tc>
          <w:tcPr>
            <w:tcW w:w="9923" w:type="dxa"/>
          </w:tcPr>
          <w:p w:rsidR="00243333" w:rsidRPr="003E38B0" w:rsidRDefault="00243333" w:rsidP="003E38B0">
            <w:pPr>
              <w:pStyle w:val="a3"/>
              <w:numPr>
                <w:ilvl w:val="0"/>
                <w:numId w:val="6"/>
              </w:numPr>
              <w:tabs>
                <w:tab w:val="left" w:pos="284"/>
              </w:tabs>
              <w:ind w:left="0" w:firstLine="0"/>
            </w:pPr>
            <w:r w:rsidRPr="003E38B0">
              <w:t>Основные анатомические места.</w:t>
            </w:r>
          </w:p>
        </w:tc>
      </w:tr>
      <w:tr w:rsidR="00243333" w:rsidRPr="003E38B0" w:rsidTr="003E38B0">
        <w:tc>
          <w:tcPr>
            <w:tcW w:w="9923" w:type="dxa"/>
          </w:tcPr>
          <w:p w:rsidR="00243333" w:rsidRPr="003E38B0" w:rsidRDefault="00243333" w:rsidP="003E38B0">
            <w:pPr>
              <w:pStyle w:val="a3"/>
              <w:numPr>
                <w:ilvl w:val="0"/>
                <w:numId w:val="6"/>
              </w:numPr>
              <w:tabs>
                <w:tab w:val="left" w:pos="284"/>
              </w:tabs>
              <w:ind w:left="0" w:firstLine="0"/>
            </w:pPr>
            <w:r w:rsidRPr="003E38B0">
              <w:t>Соблюдение техники безопасности с работой медицинского термометра.</w:t>
            </w:r>
          </w:p>
        </w:tc>
      </w:tr>
      <w:tr w:rsidR="00243333" w:rsidRPr="003E38B0" w:rsidTr="003E38B0">
        <w:tc>
          <w:tcPr>
            <w:tcW w:w="9923" w:type="dxa"/>
          </w:tcPr>
          <w:p w:rsidR="00243333" w:rsidRPr="003E38B0" w:rsidRDefault="00243333" w:rsidP="003E38B0">
            <w:pPr>
              <w:pStyle w:val="a3"/>
              <w:numPr>
                <w:ilvl w:val="0"/>
                <w:numId w:val="6"/>
              </w:numPr>
              <w:ind w:left="0" w:firstLine="0"/>
            </w:pPr>
            <w:r w:rsidRPr="003E38B0">
              <w:t>Термометрия и наблюдение за больными с лихорадкой. Виды и устройство термометров. Основные способы измерения температуры тела. Дезинфекция и хранение термометров. Сестринская помощь пациенту в каждом периоде лихорадки.</w:t>
            </w:r>
          </w:p>
        </w:tc>
      </w:tr>
      <w:tr w:rsidR="00243333" w:rsidRPr="003E38B0" w:rsidTr="003E38B0">
        <w:tc>
          <w:tcPr>
            <w:tcW w:w="9923" w:type="dxa"/>
          </w:tcPr>
          <w:p w:rsidR="00243333" w:rsidRPr="003E38B0" w:rsidRDefault="00887AD4" w:rsidP="003E38B0">
            <w:pPr>
              <w:tabs>
                <w:tab w:val="left" w:pos="284"/>
              </w:tabs>
              <w:spacing w:after="0" w:line="240" w:lineRule="auto"/>
              <w:jc w:val="center"/>
              <w:rPr>
                <w:rFonts w:ascii="Times New Roman" w:eastAsia="Lucida Sans Unicode" w:hAnsi="Times New Roman"/>
                <w:b/>
                <w:sz w:val="24"/>
                <w:szCs w:val="24"/>
                <w:lang w:bidi="en-US"/>
              </w:rPr>
            </w:pPr>
            <w:r w:rsidRPr="003E38B0">
              <w:rPr>
                <w:rFonts w:ascii="Times New Roman" w:hAnsi="Times New Roman"/>
                <w:b/>
                <w:bCs/>
                <w:sz w:val="24"/>
                <w:szCs w:val="24"/>
              </w:rPr>
              <w:t>ТЕМА 5.4</w:t>
            </w:r>
            <w:r w:rsidR="00243333" w:rsidRPr="003E38B0">
              <w:rPr>
                <w:rFonts w:ascii="Times New Roman" w:hAnsi="Times New Roman"/>
                <w:b/>
                <w:bCs/>
                <w:sz w:val="24"/>
                <w:szCs w:val="24"/>
              </w:rPr>
              <w:t xml:space="preserve">. ОРГАНИЗАЦИЯ ПИТАНИЯ В СТАЦИОНАРЕ. </w:t>
            </w:r>
            <w:r w:rsidR="00243333" w:rsidRPr="003E38B0">
              <w:rPr>
                <w:rFonts w:ascii="Times New Roman" w:eastAsia="Lucida Sans Unicode" w:hAnsi="Times New Roman"/>
                <w:b/>
                <w:sz w:val="24"/>
                <w:szCs w:val="24"/>
                <w:lang w:bidi="en-US"/>
              </w:rPr>
              <w:t xml:space="preserve">КОРМЛЕНИЕ ТЯЖЕЛОБОЛЬНЫХ ПАЦИЕНТОВ. </w:t>
            </w:r>
          </w:p>
        </w:tc>
      </w:tr>
      <w:tr w:rsidR="00243333" w:rsidRPr="003E38B0" w:rsidTr="003E38B0">
        <w:tc>
          <w:tcPr>
            <w:tcW w:w="9923" w:type="dxa"/>
          </w:tcPr>
          <w:p w:rsidR="00243333" w:rsidRPr="003E38B0" w:rsidRDefault="00243333" w:rsidP="003E38B0">
            <w:pPr>
              <w:pStyle w:val="a3"/>
              <w:numPr>
                <w:ilvl w:val="0"/>
                <w:numId w:val="8"/>
              </w:numPr>
              <w:tabs>
                <w:tab w:val="left" w:pos="284"/>
              </w:tabs>
              <w:ind w:left="0" w:firstLine="0"/>
            </w:pPr>
            <w:r w:rsidRPr="003E38B0">
              <w:t xml:space="preserve">Организация питания в стационаре. Виды питания. Основные принципы рационального питания. Понятие о белках, жирах, углеводах, витаминах, микроэлементах. </w:t>
            </w:r>
          </w:p>
        </w:tc>
      </w:tr>
      <w:tr w:rsidR="00243333" w:rsidRPr="003E38B0" w:rsidTr="003E38B0">
        <w:tc>
          <w:tcPr>
            <w:tcW w:w="9923" w:type="dxa"/>
          </w:tcPr>
          <w:p w:rsidR="00243333" w:rsidRPr="003E38B0" w:rsidRDefault="00243333" w:rsidP="003E38B0">
            <w:pPr>
              <w:pStyle w:val="a3"/>
              <w:numPr>
                <w:ilvl w:val="0"/>
                <w:numId w:val="8"/>
              </w:numPr>
              <w:tabs>
                <w:tab w:val="left" w:pos="284"/>
              </w:tabs>
              <w:ind w:left="0" w:firstLine="0"/>
            </w:pPr>
            <w:r w:rsidRPr="003E38B0">
              <w:t>Понятие и основные принципы лечебного питания. Виды диет и их характеристика. Правила составления порционного требования</w:t>
            </w:r>
            <w:r w:rsidRPr="003E38B0">
              <w:rPr>
                <w:b/>
              </w:rPr>
              <w:t xml:space="preserve"> </w:t>
            </w:r>
            <w:r w:rsidRPr="003E38B0">
              <w:t xml:space="preserve">(Приказ Минздрава ССС от 23.04.85 № 540 «Об улучшении организации лечебного питания в ЛПУ», Приказ Минздрава СССР от 14.06.1989  № 369 «Об изменениях и дополнении приказа Минздрава СССС от 23.04.85 № 540). </w:t>
            </w:r>
          </w:p>
        </w:tc>
      </w:tr>
      <w:tr w:rsidR="00243333" w:rsidRPr="003E38B0" w:rsidTr="003E38B0">
        <w:tc>
          <w:tcPr>
            <w:tcW w:w="9923" w:type="dxa"/>
          </w:tcPr>
          <w:p w:rsidR="00243333" w:rsidRPr="003E38B0" w:rsidRDefault="00243333" w:rsidP="003E38B0">
            <w:pPr>
              <w:pStyle w:val="a3"/>
              <w:numPr>
                <w:ilvl w:val="0"/>
                <w:numId w:val="8"/>
              </w:numPr>
              <w:tabs>
                <w:tab w:val="left" w:pos="284"/>
              </w:tabs>
              <w:ind w:left="0" w:firstLine="0"/>
            </w:pPr>
            <w:r w:rsidRPr="003E38B0">
              <w:t>Санитарно-эпидемиологические требования к организации питания пациентов</w:t>
            </w:r>
          </w:p>
        </w:tc>
      </w:tr>
      <w:tr w:rsidR="00243333" w:rsidRPr="003E38B0" w:rsidTr="003E38B0">
        <w:tc>
          <w:tcPr>
            <w:tcW w:w="9923" w:type="dxa"/>
          </w:tcPr>
          <w:p w:rsidR="00243333" w:rsidRPr="003E38B0" w:rsidRDefault="00243333" w:rsidP="003E38B0">
            <w:pPr>
              <w:pStyle w:val="a3"/>
              <w:numPr>
                <w:ilvl w:val="0"/>
                <w:numId w:val="8"/>
              </w:numPr>
              <w:tabs>
                <w:tab w:val="left" w:pos="284"/>
              </w:tabs>
              <w:ind w:left="0" w:firstLine="0"/>
            </w:pPr>
            <w:r w:rsidRPr="003E38B0">
              <w:t xml:space="preserve">Возможные проблемы пациента: снижение аппетита, аллергия на определенные продукты. </w:t>
            </w:r>
          </w:p>
        </w:tc>
      </w:tr>
      <w:tr w:rsidR="00243333" w:rsidRPr="003E38B0" w:rsidTr="003E38B0">
        <w:tc>
          <w:tcPr>
            <w:tcW w:w="9923" w:type="dxa"/>
          </w:tcPr>
          <w:p w:rsidR="00243333" w:rsidRPr="003E38B0" w:rsidRDefault="00243333" w:rsidP="003E38B0">
            <w:pPr>
              <w:pStyle w:val="a3"/>
              <w:numPr>
                <w:ilvl w:val="0"/>
                <w:numId w:val="8"/>
              </w:numPr>
              <w:tabs>
                <w:tab w:val="left" w:pos="284"/>
              </w:tabs>
              <w:ind w:left="0" w:firstLine="0"/>
            </w:pPr>
            <w:r w:rsidRPr="003E38B0">
              <w:t>Перечень разрешенных и запрещённых продуктов в качестве передач пациентам.</w:t>
            </w:r>
          </w:p>
        </w:tc>
      </w:tr>
      <w:tr w:rsidR="00243333" w:rsidRPr="003E38B0" w:rsidTr="003E38B0">
        <w:tc>
          <w:tcPr>
            <w:tcW w:w="9923" w:type="dxa"/>
          </w:tcPr>
          <w:p w:rsidR="00243333" w:rsidRPr="003E38B0" w:rsidRDefault="00243333" w:rsidP="003E38B0">
            <w:pPr>
              <w:pStyle w:val="a3"/>
              <w:numPr>
                <w:ilvl w:val="0"/>
                <w:numId w:val="8"/>
              </w:numPr>
              <w:tabs>
                <w:tab w:val="left" w:pos="284"/>
              </w:tabs>
              <w:ind w:left="0" w:firstLine="0"/>
              <w:rPr>
                <w:b/>
              </w:rPr>
            </w:pPr>
            <w:r w:rsidRPr="003E38B0">
              <w:t>Контроль санитарного состояния тумбочек и холодильников, сроки хранения пищевых продуктов.</w:t>
            </w:r>
            <w:r w:rsidRPr="003E38B0">
              <w:rPr>
                <w:b/>
              </w:rPr>
              <w:t xml:space="preserve"> </w:t>
            </w:r>
          </w:p>
        </w:tc>
      </w:tr>
      <w:tr w:rsidR="00243333" w:rsidRPr="003E38B0" w:rsidTr="003E38B0">
        <w:tc>
          <w:tcPr>
            <w:tcW w:w="9923" w:type="dxa"/>
          </w:tcPr>
          <w:p w:rsidR="00243333" w:rsidRPr="003E38B0" w:rsidRDefault="00243333" w:rsidP="003E38B0">
            <w:pPr>
              <w:pStyle w:val="a3"/>
              <w:numPr>
                <w:ilvl w:val="0"/>
                <w:numId w:val="8"/>
              </w:numPr>
              <w:tabs>
                <w:tab w:val="left" w:pos="284"/>
              </w:tabs>
              <w:ind w:left="0" w:firstLine="0"/>
              <w:rPr>
                <w:b/>
              </w:rPr>
            </w:pPr>
            <w:r w:rsidRPr="003E38B0">
              <w:t>Санитарное содержание помещений пищеблока, буфета.</w:t>
            </w:r>
            <w:r w:rsidRPr="003E38B0">
              <w:rPr>
                <w:b/>
              </w:rPr>
              <w:t xml:space="preserve"> </w:t>
            </w:r>
          </w:p>
        </w:tc>
      </w:tr>
      <w:tr w:rsidR="00243333" w:rsidRPr="003E38B0" w:rsidTr="003E38B0">
        <w:tc>
          <w:tcPr>
            <w:tcW w:w="9923" w:type="dxa"/>
          </w:tcPr>
          <w:p w:rsidR="00243333" w:rsidRPr="003E38B0" w:rsidRDefault="00243333" w:rsidP="003E38B0">
            <w:pPr>
              <w:pStyle w:val="a3"/>
              <w:numPr>
                <w:ilvl w:val="0"/>
                <w:numId w:val="8"/>
              </w:numPr>
              <w:tabs>
                <w:tab w:val="left" w:pos="284"/>
              </w:tabs>
              <w:ind w:left="0" w:firstLine="0"/>
            </w:pPr>
            <w:r w:rsidRPr="003E38B0">
              <w:t xml:space="preserve">Личная гигиена персонала. </w:t>
            </w:r>
          </w:p>
        </w:tc>
      </w:tr>
      <w:tr w:rsidR="00243333" w:rsidRPr="003E38B0" w:rsidTr="003E38B0">
        <w:tc>
          <w:tcPr>
            <w:tcW w:w="9923" w:type="dxa"/>
          </w:tcPr>
          <w:p w:rsidR="00243333" w:rsidRPr="003E38B0" w:rsidRDefault="00243333" w:rsidP="003E38B0">
            <w:pPr>
              <w:pStyle w:val="a3"/>
              <w:numPr>
                <w:ilvl w:val="0"/>
                <w:numId w:val="8"/>
              </w:numPr>
              <w:tabs>
                <w:tab w:val="left" w:pos="284"/>
              </w:tabs>
              <w:ind w:left="0" w:firstLine="0"/>
            </w:pPr>
            <w:r w:rsidRPr="003E38B0">
              <w:t>Правила кормления пациента с недостаточностью самостоятельного ухода</w:t>
            </w:r>
          </w:p>
        </w:tc>
      </w:tr>
      <w:tr w:rsidR="00243333" w:rsidRPr="003E38B0" w:rsidTr="003E38B0">
        <w:tc>
          <w:tcPr>
            <w:tcW w:w="9923" w:type="dxa"/>
          </w:tcPr>
          <w:p w:rsidR="00243333" w:rsidRPr="003E38B0" w:rsidRDefault="00243333" w:rsidP="003E38B0">
            <w:pPr>
              <w:pStyle w:val="a3"/>
              <w:numPr>
                <w:ilvl w:val="0"/>
                <w:numId w:val="8"/>
              </w:numPr>
              <w:ind w:left="0" w:firstLine="0"/>
            </w:pPr>
            <w:r w:rsidRPr="003E38B0">
              <w:t>Искусственное кормление тяжелобольных.</w:t>
            </w:r>
          </w:p>
        </w:tc>
      </w:tr>
      <w:tr w:rsidR="00243333" w:rsidRPr="003E38B0" w:rsidTr="003E38B0">
        <w:tc>
          <w:tcPr>
            <w:tcW w:w="9923" w:type="dxa"/>
          </w:tcPr>
          <w:p w:rsidR="00243333" w:rsidRPr="003E38B0" w:rsidRDefault="00243333" w:rsidP="003E38B0">
            <w:pPr>
              <w:tabs>
                <w:tab w:val="left" w:pos="284"/>
              </w:tabs>
              <w:spacing w:after="0" w:line="240" w:lineRule="auto"/>
              <w:jc w:val="center"/>
              <w:rPr>
                <w:rFonts w:ascii="Times New Roman" w:eastAsia="Lucida Sans Unicode" w:hAnsi="Times New Roman"/>
                <w:b/>
                <w:sz w:val="24"/>
                <w:szCs w:val="24"/>
                <w:lang w:bidi="en-US"/>
              </w:rPr>
            </w:pPr>
            <w:r w:rsidRPr="003E38B0">
              <w:rPr>
                <w:rFonts w:ascii="Times New Roman" w:hAnsi="Times New Roman"/>
                <w:b/>
                <w:bCs/>
                <w:sz w:val="24"/>
                <w:szCs w:val="24"/>
              </w:rPr>
              <w:t>ТЕМА 5.</w:t>
            </w:r>
            <w:r w:rsidR="00887AD4" w:rsidRPr="003E38B0">
              <w:rPr>
                <w:rFonts w:ascii="Times New Roman" w:hAnsi="Times New Roman"/>
                <w:b/>
                <w:bCs/>
                <w:sz w:val="24"/>
                <w:szCs w:val="24"/>
              </w:rPr>
              <w:t>5</w:t>
            </w:r>
            <w:r w:rsidRPr="003E38B0">
              <w:rPr>
                <w:rFonts w:ascii="Times New Roman" w:hAnsi="Times New Roman"/>
                <w:b/>
                <w:bCs/>
                <w:sz w:val="24"/>
                <w:szCs w:val="24"/>
              </w:rPr>
              <w:t xml:space="preserve">. </w:t>
            </w:r>
            <w:r w:rsidRPr="003E38B0">
              <w:rPr>
                <w:rFonts w:ascii="Times New Roman" w:eastAsia="Lucida Sans Unicode" w:hAnsi="Times New Roman"/>
                <w:b/>
                <w:sz w:val="24"/>
                <w:szCs w:val="24"/>
                <w:lang w:bidi="en-US"/>
              </w:rPr>
              <w:t xml:space="preserve">ЛИЧНАЯ ГИГИЕНА ТЯЖЕЛОБОЛЬНОГО ПАЦИЕНТА. </w:t>
            </w:r>
          </w:p>
        </w:tc>
      </w:tr>
      <w:tr w:rsidR="00243333" w:rsidRPr="003E38B0" w:rsidTr="003E38B0">
        <w:tc>
          <w:tcPr>
            <w:tcW w:w="9923" w:type="dxa"/>
          </w:tcPr>
          <w:p w:rsidR="00243333" w:rsidRPr="003E38B0" w:rsidRDefault="00243333" w:rsidP="003E38B0">
            <w:pPr>
              <w:pStyle w:val="a3"/>
              <w:numPr>
                <w:ilvl w:val="0"/>
                <w:numId w:val="9"/>
              </w:numPr>
              <w:tabs>
                <w:tab w:val="left" w:pos="284"/>
              </w:tabs>
              <w:ind w:left="0" w:right="142" w:firstLine="0"/>
            </w:pPr>
            <w:r w:rsidRPr="003E38B0">
              <w:t xml:space="preserve">Порядок проведения санитарной обработки пациента и гигиенического ухода за пациентом с недостаточностью самостоятельного ухода. </w:t>
            </w:r>
          </w:p>
        </w:tc>
      </w:tr>
      <w:tr w:rsidR="00243333" w:rsidRPr="003E38B0" w:rsidTr="003E38B0">
        <w:tc>
          <w:tcPr>
            <w:tcW w:w="9923" w:type="dxa"/>
          </w:tcPr>
          <w:p w:rsidR="00243333" w:rsidRPr="003E38B0" w:rsidRDefault="00243333" w:rsidP="003E38B0">
            <w:pPr>
              <w:pStyle w:val="a3"/>
              <w:numPr>
                <w:ilvl w:val="0"/>
                <w:numId w:val="9"/>
              </w:numPr>
              <w:tabs>
                <w:tab w:val="left" w:pos="284"/>
              </w:tabs>
              <w:ind w:left="0" w:right="142" w:firstLine="0"/>
            </w:pPr>
            <w:r w:rsidRPr="003E38B0">
              <w:t>Алгоритм смены нательного и постельного белья пациенту с недостаточностью самостоятельного ухода</w:t>
            </w:r>
          </w:p>
        </w:tc>
      </w:tr>
      <w:tr w:rsidR="00243333" w:rsidRPr="003E38B0" w:rsidTr="003E38B0">
        <w:tc>
          <w:tcPr>
            <w:tcW w:w="9923" w:type="dxa"/>
          </w:tcPr>
          <w:p w:rsidR="00243333" w:rsidRPr="003E38B0" w:rsidRDefault="00243333" w:rsidP="003E38B0">
            <w:pPr>
              <w:pStyle w:val="a3"/>
              <w:numPr>
                <w:ilvl w:val="0"/>
                <w:numId w:val="9"/>
              </w:numPr>
              <w:tabs>
                <w:tab w:val="left" w:pos="284"/>
              </w:tabs>
              <w:ind w:left="0" w:right="142" w:firstLine="0"/>
            </w:pPr>
            <w:r w:rsidRPr="003E38B0">
              <w:lastRenderedPageBreak/>
              <w:t>Методы пособия при физиологических отправлениях пациенту с недостаточностью самостоятельного ухода.</w:t>
            </w:r>
          </w:p>
        </w:tc>
      </w:tr>
      <w:tr w:rsidR="00243333" w:rsidRPr="003E38B0" w:rsidTr="003E38B0">
        <w:tc>
          <w:tcPr>
            <w:tcW w:w="9923" w:type="dxa"/>
          </w:tcPr>
          <w:p w:rsidR="00243333" w:rsidRPr="003E38B0" w:rsidRDefault="00243333" w:rsidP="003E38B0">
            <w:pPr>
              <w:pStyle w:val="a3"/>
              <w:numPr>
                <w:ilvl w:val="0"/>
                <w:numId w:val="9"/>
              </w:numPr>
              <w:tabs>
                <w:tab w:val="left" w:pos="284"/>
              </w:tabs>
              <w:ind w:left="0" w:right="142" w:firstLine="0"/>
            </w:pPr>
            <w:r w:rsidRPr="003E38B0">
              <w:t>Санитарно-эпидемиологические требования соблюдения правил личной гигиены пациента</w:t>
            </w:r>
          </w:p>
        </w:tc>
      </w:tr>
      <w:tr w:rsidR="00243333" w:rsidRPr="003E38B0" w:rsidTr="003E38B0">
        <w:tc>
          <w:tcPr>
            <w:tcW w:w="9923" w:type="dxa"/>
          </w:tcPr>
          <w:p w:rsidR="00243333" w:rsidRPr="003E38B0" w:rsidRDefault="00243333" w:rsidP="003E38B0">
            <w:pPr>
              <w:pStyle w:val="a3"/>
              <w:numPr>
                <w:ilvl w:val="0"/>
                <w:numId w:val="9"/>
              </w:numPr>
              <w:tabs>
                <w:tab w:val="left" w:pos="284"/>
              </w:tabs>
              <w:ind w:left="0" w:right="142" w:firstLine="0"/>
            </w:pPr>
            <w:r w:rsidRPr="003E38B0">
              <w:t>Значение личной гигиены пациента. Основные принципы гигиенического ухода.  Задачи сестринской помощи в зависимости от состояния пациента.</w:t>
            </w:r>
          </w:p>
        </w:tc>
      </w:tr>
      <w:tr w:rsidR="00243333" w:rsidRPr="003E38B0" w:rsidTr="003E38B0">
        <w:tc>
          <w:tcPr>
            <w:tcW w:w="9923" w:type="dxa"/>
          </w:tcPr>
          <w:p w:rsidR="00243333" w:rsidRPr="003E38B0" w:rsidRDefault="00243333" w:rsidP="003E38B0">
            <w:pPr>
              <w:pStyle w:val="a3"/>
              <w:numPr>
                <w:ilvl w:val="0"/>
                <w:numId w:val="9"/>
              </w:numPr>
              <w:tabs>
                <w:tab w:val="left" w:pos="284"/>
              </w:tabs>
              <w:ind w:left="0" w:firstLine="0"/>
            </w:pPr>
            <w:r w:rsidRPr="003E38B0">
              <w:t xml:space="preserve">Бельевой режим стационара. </w:t>
            </w:r>
          </w:p>
        </w:tc>
      </w:tr>
      <w:tr w:rsidR="00243333" w:rsidRPr="003E38B0" w:rsidTr="003E38B0">
        <w:tc>
          <w:tcPr>
            <w:tcW w:w="9923" w:type="dxa"/>
          </w:tcPr>
          <w:p w:rsidR="00243333" w:rsidRPr="00825A20" w:rsidRDefault="00887AD4" w:rsidP="003E38B0">
            <w:pPr>
              <w:pStyle w:val="a3"/>
              <w:tabs>
                <w:tab w:val="left" w:pos="284"/>
              </w:tabs>
              <w:ind w:left="0"/>
              <w:jc w:val="center"/>
            </w:pPr>
            <w:r w:rsidRPr="00825A20">
              <w:rPr>
                <w:rFonts w:eastAsia="Lucida Sans Unicode"/>
                <w:b/>
                <w:lang w:bidi="en-US"/>
              </w:rPr>
              <w:t xml:space="preserve">ТЕМА 5.6. </w:t>
            </w:r>
            <w:r w:rsidR="00243333" w:rsidRPr="00825A20">
              <w:rPr>
                <w:rFonts w:eastAsia="Lucida Sans Unicode"/>
                <w:b/>
                <w:lang w:bidi="en-US"/>
              </w:rPr>
              <w:t>ПРОФИЛАКТИКА ПРОЛЕЖНЕЙ</w:t>
            </w:r>
          </w:p>
        </w:tc>
      </w:tr>
      <w:tr w:rsidR="00243333" w:rsidRPr="003E38B0" w:rsidTr="003E38B0">
        <w:tc>
          <w:tcPr>
            <w:tcW w:w="9923" w:type="dxa"/>
          </w:tcPr>
          <w:p w:rsidR="00243333" w:rsidRPr="00825A20" w:rsidRDefault="00243333" w:rsidP="003E38B0">
            <w:pPr>
              <w:pStyle w:val="a3"/>
              <w:numPr>
                <w:ilvl w:val="0"/>
                <w:numId w:val="91"/>
              </w:numPr>
              <w:tabs>
                <w:tab w:val="left" w:pos="284"/>
              </w:tabs>
              <w:autoSpaceDE w:val="0"/>
              <w:autoSpaceDN w:val="0"/>
              <w:adjustRightInd w:val="0"/>
              <w:ind w:left="0" w:right="142" w:firstLine="0"/>
            </w:pPr>
            <w:r w:rsidRPr="00825A20">
              <w:t>Опрелости (причины, места образования, меры профилактики).</w:t>
            </w:r>
          </w:p>
        </w:tc>
      </w:tr>
      <w:tr w:rsidR="00243333" w:rsidRPr="003E38B0" w:rsidTr="003E38B0">
        <w:tc>
          <w:tcPr>
            <w:tcW w:w="9923" w:type="dxa"/>
          </w:tcPr>
          <w:p w:rsidR="00243333" w:rsidRPr="00825A20" w:rsidRDefault="00243333" w:rsidP="003E38B0">
            <w:pPr>
              <w:pStyle w:val="a3"/>
              <w:numPr>
                <w:ilvl w:val="0"/>
                <w:numId w:val="91"/>
              </w:numPr>
              <w:tabs>
                <w:tab w:val="left" w:pos="284"/>
              </w:tabs>
              <w:autoSpaceDE w:val="0"/>
              <w:autoSpaceDN w:val="0"/>
              <w:adjustRightInd w:val="0"/>
              <w:ind w:left="0" w:right="142" w:firstLine="0"/>
            </w:pPr>
            <w:r w:rsidRPr="00825A20">
              <w:t>Пролежни, места образования, стадии развития. Факторы риска, способствующие развитию пролежней. Шкалы оценки риска развития пролежней (Ватерлоу). Профилактика пролежней. (</w:t>
            </w:r>
            <w:r w:rsidRPr="00825A20">
              <w:rPr>
                <w:bCs/>
              </w:rPr>
              <w:t xml:space="preserve">Приказ Минздрава РФ от 17 апреля </w:t>
            </w:r>
            <w:smartTag w:uri="urn:schemas-microsoft-com:office:smarttags" w:element="metricconverter">
              <w:smartTagPr>
                <w:attr w:name="ProductID" w:val="2002 г"/>
              </w:smartTagPr>
              <w:r w:rsidRPr="00825A20">
                <w:rPr>
                  <w:bCs/>
                </w:rPr>
                <w:t>2002 г</w:t>
              </w:r>
            </w:smartTag>
            <w:r w:rsidRPr="00825A20">
              <w:rPr>
                <w:bCs/>
              </w:rPr>
              <w:t>. N 123</w:t>
            </w:r>
            <w:r w:rsidRPr="00825A20">
              <w:t xml:space="preserve"> </w:t>
            </w:r>
            <w:r w:rsidRPr="00825A20">
              <w:rPr>
                <w:bCs/>
              </w:rPr>
              <w:t>"Об утверждении отраслевого стандарта "Протокол ведения больных. Пролежни")</w:t>
            </w:r>
            <w:r w:rsidRPr="00825A20">
              <w:t xml:space="preserve"> </w:t>
            </w:r>
          </w:p>
        </w:tc>
      </w:tr>
      <w:tr w:rsidR="00243333" w:rsidRPr="003E38B0" w:rsidTr="003E38B0">
        <w:tc>
          <w:tcPr>
            <w:tcW w:w="9923" w:type="dxa"/>
          </w:tcPr>
          <w:p w:rsidR="00243333" w:rsidRPr="00825A20" w:rsidRDefault="00243333" w:rsidP="003E38B0">
            <w:pPr>
              <w:pStyle w:val="a3"/>
              <w:numPr>
                <w:ilvl w:val="0"/>
                <w:numId w:val="91"/>
              </w:numPr>
              <w:tabs>
                <w:tab w:val="left" w:pos="284"/>
              </w:tabs>
              <w:autoSpaceDE w:val="0"/>
              <w:autoSpaceDN w:val="0"/>
              <w:adjustRightInd w:val="0"/>
              <w:ind w:left="0" w:right="142" w:firstLine="0"/>
            </w:pPr>
            <w:r w:rsidRPr="00825A20">
              <w:t>Особенности личной гигиены в различные возрастные периоды. Возможные проблемы пациента.</w:t>
            </w:r>
          </w:p>
        </w:tc>
      </w:tr>
      <w:tr w:rsidR="00243333" w:rsidRPr="003E38B0" w:rsidTr="003E38B0">
        <w:tc>
          <w:tcPr>
            <w:tcW w:w="9923" w:type="dxa"/>
          </w:tcPr>
          <w:p w:rsidR="00243333" w:rsidRPr="00825A20" w:rsidRDefault="00243333" w:rsidP="003E38B0">
            <w:pPr>
              <w:pStyle w:val="a3"/>
              <w:numPr>
                <w:ilvl w:val="0"/>
                <w:numId w:val="91"/>
              </w:numPr>
              <w:ind w:left="0" w:firstLine="0"/>
            </w:pPr>
            <w:r w:rsidRPr="00825A20">
              <w:t>Правила использования и хранения предметов ухода за пациентом</w:t>
            </w:r>
          </w:p>
        </w:tc>
      </w:tr>
      <w:tr w:rsidR="00243333" w:rsidRPr="003E38B0" w:rsidTr="003E38B0">
        <w:tc>
          <w:tcPr>
            <w:tcW w:w="9923" w:type="dxa"/>
          </w:tcPr>
          <w:p w:rsidR="00243333" w:rsidRPr="003E38B0" w:rsidRDefault="00243333" w:rsidP="003E38B0">
            <w:pPr>
              <w:tabs>
                <w:tab w:val="left" w:pos="284"/>
              </w:tabs>
              <w:spacing w:after="0" w:line="240" w:lineRule="auto"/>
              <w:ind w:right="142"/>
              <w:jc w:val="center"/>
              <w:rPr>
                <w:rFonts w:ascii="Times New Roman" w:hAnsi="Times New Roman"/>
                <w:b/>
                <w:sz w:val="24"/>
                <w:szCs w:val="24"/>
              </w:rPr>
            </w:pPr>
            <w:r w:rsidRPr="003E38B0">
              <w:rPr>
                <w:rFonts w:ascii="Times New Roman" w:hAnsi="Times New Roman"/>
                <w:b/>
                <w:bCs/>
                <w:sz w:val="24"/>
                <w:szCs w:val="24"/>
              </w:rPr>
              <w:t xml:space="preserve">ТЕМА 5.7. </w:t>
            </w:r>
            <w:r w:rsidRPr="003E38B0">
              <w:rPr>
                <w:rFonts w:ascii="Times New Roman" w:hAnsi="Times New Roman"/>
                <w:b/>
                <w:sz w:val="24"/>
                <w:szCs w:val="24"/>
              </w:rPr>
              <w:t xml:space="preserve">МЕТОДЫ ПРОСТЕЙШЕЙ ФИЗИОТЕРАПИИ. </w:t>
            </w:r>
          </w:p>
        </w:tc>
      </w:tr>
      <w:tr w:rsidR="00243333" w:rsidRPr="003E38B0" w:rsidTr="003E38B0">
        <w:tc>
          <w:tcPr>
            <w:tcW w:w="9923" w:type="dxa"/>
          </w:tcPr>
          <w:p w:rsidR="00243333" w:rsidRPr="003E38B0" w:rsidRDefault="00243333" w:rsidP="003E38B0">
            <w:pPr>
              <w:pStyle w:val="a3"/>
              <w:numPr>
                <w:ilvl w:val="0"/>
                <w:numId w:val="10"/>
              </w:numPr>
              <w:tabs>
                <w:tab w:val="left" w:pos="284"/>
              </w:tabs>
              <w:ind w:left="0" w:right="142" w:firstLine="0"/>
            </w:pPr>
            <w:r w:rsidRPr="003E38B0">
              <w:t>Понятие «простейшая физиотерапия».</w:t>
            </w:r>
          </w:p>
        </w:tc>
      </w:tr>
      <w:tr w:rsidR="00243333" w:rsidRPr="003E38B0" w:rsidTr="003E38B0">
        <w:tc>
          <w:tcPr>
            <w:tcW w:w="9923" w:type="dxa"/>
          </w:tcPr>
          <w:p w:rsidR="00243333" w:rsidRPr="003E38B0" w:rsidRDefault="00243333" w:rsidP="003E38B0">
            <w:pPr>
              <w:pStyle w:val="a3"/>
              <w:numPr>
                <w:ilvl w:val="0"/>
                <w:numId w:val="10"/>
              </w:numPr>
              <w:tabs>
                <w:tab w:val="left" w:pos="284"/>
              </w:tabs>
              <w:ind w:left="0" w:right="142" w:firstLine="0"/>
            </w:pPr>
            <w:r w:rsidRPr="003E38B0">
              <w:t>Виды и цели простейших физиотерапевтических процедур. Механизм действия физиотерапии на организм.</w:t>
            </w:r>
          </w:p>
        </w:tc>
      </w:tr>
      <w:tr w:rsidR="00243333" w:rsidRPr="003E38B0" w:rsidTr="003E38B0">
        <w:tc>
          <w:tcPr>
            <w:tcW w:w="9923" w:type="dxa"/>
          </w:tcPr>
          <w:p w:rsidR="00243333" w:rsidRPr="003E38B0" w:rsidRDefault="00243333" w:rsidP="003E38B0">
            <w:pPr>
              <w:pStyle w:val="a3"/>
              <w:numPr>
                <w:ilvl w:val="0"/>
                <w:numId w:val="10"/>
              </w:numPr>
              <w:tabs>
                <w:tab w:val="left" w:pos="284"/>
              </w:tabs>
              <w:ind w:left="0" w:right="142" w:firstLine="0"/>
            </w:pPr>
            <w:r w:rsidRPr="003E38B0">
              <w:t>Показания и противопоказания для физиотерапевтических процедур. Возможные осложнения физиотерапевтических процедур и их профилактика.</w:t>
            </w:r>
          </w:p>
        </w:tc>
      </w:tr>
      <w:tr w:rsidR="00243333" w:rsidRPr="003E38B0" w:rsidTr="003E38B0">
        <w:tc>
          <w:tcPr>
            <w:tcW w:w="9923" w:type="dxa"/>
          </w:tcPr>
          <w:p w:rsidR="00243333" w:rsidRPr="00825A20" w:rsidRDefault="00887AD4" w:rsidP="003E38B0">
            <w:pPr>
              <w:pStyle w:val="a3"/>
              <w:tabs>
                <w:tab w:val="left" w:pos="284"/>
              </w:tabs>
              <w:ind w:left="0" w:right="142"/>
              <w:jc w:val="center"/>
            </w:pPr>
            <w:r w:rsidRPr="00825A20">
              <w:rPr>
                <w:b/>
              </w:rPr>
              <w:t xml:space="preserve">ТЕМА 5.8. </w:t>
            </w:r>
            <w:r w:rsidR="00243333" w:rsidRPr="00825A20">
              <w:rPr>
                <w:b/>
              </w:rPr>
              <w:t>ОКСИГЕНОТЕРАПИЯ. ГИРУДОТЕРАПИЯ.</w:t>
            </w:r>
          </w:p>
        </w:tc>
      </w:tr>
      <w:tr w:rsidR="00243333" w:rsidRPr="003E38B0" w:rsidTr="003E38B0">
        <w:tc>
          <w:tcPr>
            <w:tcW w:w="9923" w:type="dxa"/>
          </w:tcPr>
          <w:p w:rsidR="00243333" w:rsidRPr="00825A20" w:rsidRDefault="00243333" w:rsidP="003E38B0">
            <w:pPr>
              <w:pStyle w:val="a3"/>
              <w:numPr>
                <w:ilvl w:val="0"/>
                <w:numId w:val="92"/>
              </w:numPr>
              <w:ind w:left="0" w:firstLine="0"/>
            </w:pPr>
            <w:r w:rsidRPr="00825A20">
              <w:t>Оксигенотерапия. Цели оксигенотерапии. Виды и методы оксигенотерапии. Техника безопасности при работе с кислородом. Гирудотерапия. Цели применения гирудотерапии. Показания, противопоказания и осложнения к гирудотерапии.</w:t>
            </w:r>
          </w:p>
        </w:tc>
      </w:tr>
      <w:tr w:rsidR="00243333" w:rsidRPr="003E38B0" w:rsidTr="003E38B0">
        <w:tc>
          <w:tcPr>
            <w:tcW w:w="9923" w:type="dxa"/>
          </w:tcPr>
          <w:p w:rsidR="00243333" w:rsidRPr="003E38B0" w:rsidRDefault="00243333" w:rsidP="003E38B0">
            <w:pPr>
              <w:tabs>
                <w:tab w:val="left" w:pos="284"/>
              </w:tabs>
              <w:spacing w:after="0" w:line="240" w:lineRule="auto"/>
              <w:ind w:right="142"/>
              <w:jc w:val="center"/>
              <w:rPr>
                <w:rFonts w:ascii="Times New Roman" w:hAnsi="Times New Roman"/>
                <w:b/>
                <w:bCs/>
                <w:iCs/>
                <w:sz w:val="24"/>
                <w:szCs w:val="24"/>
              </w:rPr>
            </w:pPr>
            <w:r w:rsidRPr="003E38B0">
              <w:rPr>
                <w:rFonts w:ascii="Times New Roman" w:hAnsi="Times New Roman"/>
                <w:b/>
                <w:bCs/>
                <w:sz w:val="24"/>
                <w:szCs w:val="24"/>
              </w:rPr>
              <w:t xml:space="preserve">ТЕМА 5.9. </w:t>
            </w:r>
            <w:r w:rsidRPr="003E38B0">
              <w:rPr>
                <w:rFonts w:ascii="Times New Roman" w:hAnsi="Times New Roman"/>
                <w:b/>
                <w:bCs/>
                <w:iCs/>
                <w:sz w:val="24"/>
                <w:szCs w:val="24"/>
              </w:rPr>
              <w:t>КАТЕТЕРИЗАЦИЯ МОЧЕВОГО ПУЗЫРЯ МЯГКИМ КАТЕТЕРОМ. ВВЕДЕНИЕ ПОСТОЯННОГО МОЧЕВОГО КАТЕТЕРА И УХОД ЗА НИМ.</w:t>
            </w:r>
          </w:p>
        </w:tc>
      </w:tr>
      <w:tr w:rsidR="00243333" w:rsidRPr="003E38B0" w:rsidTr="003E38B0">
        <w:tc>
          <w:tcPr>
            <w:tcW w:w="9923" w:type="dxa"/>
          </w:tcPr>
          <w:p w:rsidR="00243333" w:rsidRPr="003E38B0" w:rsidRDefault="00243333" w:rsidP="003E38B0">
            <w:pPr>
              <w:pStyle w:val="a3"/>
              <w:numPr>
                <w:ilvl w:val="0"/>
                <w:numId w:val="11"/>
              </w:numPr>
              <w:tabs>
                <w:tab w:val="left" w:pos="284"/>
              </w:tabs>
              <w:ind w:left="0" w:right="142" w:firstLine="0"/>
              <w:rPr>
                <w:rFonts w:eastAsia="Calibri"/>
                <w:bCs/>
              </w:rPr>
            </w:pPr>
            <w:r w:rsidRPr="003E38B0">
              <w:t>Основные симптомы патологий органов мочевыделения. Цели катетеризации, противопоказания и возможные осложнения. Виды катетеров, размеры. Виды, съемных мочеприемников.</w:t>
            </w:r>
            <w:r w:rsidRPr="003E38B0">
              <w:rPr>
                <w:rFonts w:eastAsia="Calibri"/>
                <w:bCs/>
              </w:rPr>
              <w:t xml:space="preserve"> </w:t>
            </w:r>
          </w:p>
        </w:tc>
      </w:tr>
      <w:tr w:rsidR="00243333" w:rsidRPr="003E38B0" w:rsidTr="003E38B0">
        <w:tc>
          <w:tcPr>
            <w:tcW w:w="9923" w:type="dxa"/>
          </w:tcPr>
          <w:p w:rsidR="00243333" w:rsidRPr="003E38B0" w:rsidRDefault="00243333" w:rsidP="003E38B0">
            <w:pPr>
              <w:pStyle w:val="a3"/>
              <w:numPr>
                <w:ilvl w:val="0"/>
                <w:numId w:val="11"/>
              </w:numPr>
              <w:ind w:left="0" w:firstLine="0"/>
            </w:pPr>
            <w:r w:rsidRPr="003E38B0">
              <w:rPr>
                <w:rFonts w:eastAsia="Calibri"/>
                <w:bCs/>
              </w:rPr>
              <w:t>Виды клизм. Показания, противопоказания, техника постановки очистительной, сифонной, масляной, гипертонической, лекарственной клизмы. Показания, противопоказания и техника постановки газоотводной трубки. План сестринских вмешательств при нарушении потребности выделять.</w:t>
            </w:r>
          </w:p>
        </w:tc>
      </w:tr>
      <w:tr w:rsidR="00243333" w:rsidRPr="003E38B0" w:rsidTr="003E38B0">
        <w:tc>
          <w:tcPr>
            <w:tcW w:w="9923" w:type="dxa"/>
          </w:tcPr>
          <w:p w:rsidR="00243333" w:rsidRPr="003E38B0" w:rsidRDefault="00243333" w:rsidP="003E38B0">
            <w:pPr>
              <w:tabs>
                <w:tab w:val="left" w:pos="284"/>
              </w:tabs>
              <w:spacing w:after="0" w:line="240" w:lineRule="auto"/>
              <w:jc w:val="center"/>
              <w:rPr>
                <w:rFonts w:ascii="Times New Roman" w:hAnsi="Times New Roman"/>
                <w:b/>
                <w:bCs/>
                <w:iCs/>
                <w:sz w:val="24"/>
                <w:szCs w:val="24"/>
              </w:rPr>
            </w:pPr>
            <w:r w:rsidRPr="003E38B0">
              <w:rPr>
                <w:rFonts w:ascii="Times New Roman" w:hAnsi="Times New Roman"/>
                <w:b/>
                <w:bCs/>
                <w:sz w:val="24"/>
                <w:szCs w:val="24"/>
              </w:rPr>
              <w:t xml:space="preserve">ТЕМА 5. 10. </w:t>
            </w:r>
            <w:r w:rsidRPr="003E38B0">
              <w:rPr>
                <w:rFonts w:ascii="Times New Roman" w:hAnsi="Times New Roman"/>
                <w:b/>
                <w:bCs/>
                <w:iCs/>
                <w:sz w:val="24"/>
                <w:szCs w:val="24"/>
              </w:rPr>
              <w:t>ПРОМЫВАНИЕ  ЖЕЛУДКА. ПОМОЩЬ ПАЦИЕНТУ ПРИ РВОТЕ. ЗОНДИРОВАНИЕ.</w:t>
            </w:r>
          </w:p>
        </w:tc>
      </w:tr>
      <w:tr w:rsidR="00243333" w:rsidRPr="003E38B0" w:rsidTr="003E38B0">
        <w:tc>
          <w:tcPr>
            <w:tcW w:w="9923" w:type="dxa"/>
          </w:tcPr>
          <w:p w:rsidR="00243333" w:rsidRPr="003E38B0" w:rsidRDefault="00243333" w:rsidP="003E38B0">
            <w:pPr>
              <w:pStyle w:val="a3"/>
              <w:numPr>
                <w:ilvl w:val="0"/>
                <w:numId w:val="12"/>
              </w:numPr>
              <w:tabs>
                <w:tab w:val="left" w:pos="284"/>
              </w:tabs>
              <w:ind w:left="0" w:firstLine="0"/>
              <w:rPr>
                <w:rFonts w:eastAsia="Calibri"/>
                <w:b/>
                <w:bCs/>
              </w:rPr>
            </w:pPr>
            <w:r w:rsidRPr="003E38B0">
              <w:t xml:space="preserve">Цели проведения зондовых процедур. </w:t>
            </w:r>
          </w:p>
        </w:tc>
      </w:tr>
      <w:tr w:rsidR="00243333" w:rsidRPr="003E38B0" w:rsidTr="003E38B0">
        <w:tc>
          <w:tcPr>
            <w:tcW w:w="9923" w:type="dxa"/>
          </w:tcPr>
          <w:p w:rsidR="00243333" w:rsidRPr="003E38B0" w:rsidRDefault="00243333" w:rsidP="003E38B0">
            <w:pPr>
              <w:pStyle w:val="a3"/>
              <w:numPr>
                <w:ilvl w:val="0"/>
                <w:numId w:val="12"/>
              </w:numPr>
              <w:tabs>
                <w:tab w:val="left" w:pos="284"/>
              </w:tabs>
              <w:ind w:left="0" w:firstLine="0"/>
              <w:rPr>
                <w:rFonts w:eastAsia="Calibri"/>
                <w:b/>
                <w:bCs/>
              </w:rPr>
            </w:pPr>
            <w:r w:rsidRPr="003E38B0">
              <w:t>Противопоказания и возможные осложнения при их выполнении. Виды зондов.</w:t>
            </w:r>
          </w:p>
        </w:tc>
      </w:tr>
      <w:tr w:rsidR="00243333" w:rsidRPr="003E38B0" w:rsidTr="003E38B0">
        <w:tc>
          <w:tcPr>
            <w:tcW w:w="9923" w:type="dxa"/>
          </w:tcPr>
          <w:p w:rsidR="00243333" w:rsidRPr="003E38B0" w:rsidRDefault="00243333" w:rsidP="003E38B0">
            <w:pPr>
              <w:pStyle w:val="a3"/>
              <w:numPr>
                <w:ilvl w:val="0"/>
                <w:numId w:val="12"/>
              </w:numPr>
              <w:ind w:left="0" w:firstLine="0"/>
            </w:pPr>
            <w:r w:rsidRPr="003E38B0">
              <w:t>Цели проведения дуоденального и фракционного зондирования. Энтеральные и парентеральные раздражители желудочной секреции. Противопоказания и возможные осложнения при проведении фракционного и дуоденального зондирования.</w:t>
            </w:r>
          </w:p>
        </w:tc>
      </w:tr>
      <w:tr w:rsidR="00243333" w:rsidRPr="003E38B0" w:rsidTr="003E38B0">
        <w:tc>
          <w:tcPr>
            <w:tcW w:w="9923" w:type="dxa"/>
          </w:tcPr>
          <w:p w:rsidR="00243333" w:rsidRPr="003E38B0" w:rsidRDefault="00243333" w:rsidP="003E38B0">
            <w:pPr>
              <w:pStyle w:val="a6"/>
              <w:tabs>
                <w:tab w:val="left" w:pos="284"/>
              </w:tabs>
              <w:ind w:right="86"/>
              <w:jc w:val="center"/>
              <w:rPr>
                <w:rFonts w:cs="Times New Roman"/>
                <w:b/>
                <w:color w:val="auto"/>
                <w:lang w:val="ru-RU"/>
              </w:rPr>
            </w:pPr>
            <w:r w:rsidRPr="003E38B0">
              <w:rPr>
                <w:rFonts w:eastAsia="Calibri" w:cs="Times New Roman"/>
                <w:b/>
                <w:bCs/>
                <w:color w:val="auto"/>
                <w:lang w:val="ru-RU"/>
              </w:rPr>
              <w:t xml:space="preserve">ТЕМА 5.11.  </w:t>
            </w:r>
            <w:r w:rsidRPr="003E38B0">
              <w:rPr>
                <w:rFonts w:cs="Times New Roman"/>
                <w:b/>
                <w:color w:val="auto"/>
                <w:lang w:val="ru-RU"/>
              </w:rPr>
              <w:t>МЕДИКАМЕНТОЗНОЕ ЛЕЧЕНИЕ В СЕСТРИНСКОЙ ПРАКТИКЕ.</w:t>
            </w:r>
          </w:p>
        </w:tc>
      </w:tr>
      <w:tr w:rsidR="00243333" w:rsidRPr="003E38B0" w:rsidTr="003E38B0">
        <w:tc>
          <w:tcPr>
            <w:tcW w:w="9923" w:type="dxa"/>
          </w:tcPr>
          <w:p w:rsidR="00243333" w:rsidRPr="003E38B0" w:rsidRDefault="00243333" w:rsidP="003E38B0">
            <w:pPr>
              <w:pStyle w:val="a3"/>
              <w:numPr>
                <w:ilvl w:val="0"/>
                <w:numId w:val="13"/>
              </w:numPr>
              <w:tabs>
                <w:tab w:val="left" w:pos="284"/>
              </w:tabs>
              <w:ind w:left="0" w:firstLine="0"/>
            </w:pPr>
            <w:r w:rsidRPr="003E38B0">
              <w:t xml:space="preserve">Правила хранения и распределения лекарственных средств в отделении: на сестринском посту, в процедурном кабинете. </w:t>
            </w:r>
          </w:p>
        </w:tc>
      </w:tr>
      <w:tr w:rsidR="00243333" w:rsidRPr="003E38B0" w:rsidTr="003E38B0">
        <w:tc>
          <w:tcPr>
            <w:tcW w:w="9923" w:type="dxa"/>
          </w:tcPr>
          <w:p w:rsidR="00243333" w:rsidRPr="003E38B0" w:rsidRDefault="00243333" w:rsidP="003E38B0">
            <w:pPr>
              <w:pStyle w:val="a3"/>
              <w:numPr>
                <w:ilvl w:val="0"/>
                <w:numId w:val="13"/>
              </w:numPr>
              <w:tabs>
                <w:tab w:val="left" w:pos="284"/>
              </w:tabs>
              <w:ind w:left="0" w:firstLine="0"/>
            </w:pPr>
            <w:r w:rsidRPr="003E38B0">
              <w:t>Выписка, учет и хранение наркотических, сильнодействующих, остродефицитных и дорогостоящих лекарственных средств.Хранение препаратов списка «А» и «Б».</w:t>
            </w:r>
          </w:p>
        </w:tc>
      </w:tr>
      <w:tr w:rsidR="00243333" w:rsidRPr="003E38B0" w:rsidTr="003E38B0">
        <w:tc>
          <w:tcPr>
            <w:tcW w:w="9923" w:type="dxa"/>
          </w:tcPr>
          <w:p w:rsidR="00243333" w:rsidRPr="003E38B0" w:rsidRDefault="00243333" w:rsidP="003E38B0">
            <w:pPr>
              <w:pStyle w:val="a3"/>
              <w:numPr>
                <w:ilvl w:val="0"/>
                <w:numId w:val="13"/>
              </w:numPr>
              <w:ind w:left="0" w:firstLine="0"/>
            </w:pPr>
            <w:r w:rsidRPr="003E38B0">
              <w:t>Правила раздачи лекарственных средств. Понятия «до еды», «во время еды», «после еды».</w:t>
            </w:r>
          </w:p>
        </w:tc>
      </w:tr>
      <w:tr w:rsidR="00243333" w:rsidRPr="003E38B0" w:rsidTr="003E38B0">
        <w:tc>
          <w:tcPr>
            <w:tcW w:w="9923" w:type="dxa"/>
          </w:tcPr>
          <w:p w:rsidR="00243333" w:rsidRPr="003E38B0" w:rsidRDefault="00243333" w:rsidP="003E38B0">
            <w:pPr>
              <w:tabs>
                <w:tab w:val="left" w:pos="284"/>
              </w:tabs>
              <w:spacing w:after="0" w:line="240" w:lineRule="auto"/>
              <w:jc w:val="center"/>
              <w:rPr>
                <w:rFonts w:ascii="Times New Roman" w:hAnsi="Times New Roman"/>
                <w:b/>
                <w:bCs/>
                <w:sz w:val="24"/>
                <w:szCs w:val="24"/>
              </w:rPr>
            </w:pPr>
            <w:r w:rsidRPr="003E38B0">
              <w:rPr>
                <w:rFonts w:ascii="Times New Roman" w:hAnsi="Times New Roman"/>
                <w:b/>
                <w:bCs/>
                <w:sz w:val="24"/>
                <w:szCs w:val="24"/>
              </w:rPr>
              <w:t>ТЕМА 5.12. ПУТИ И СПОСОБЫ ВВЕДЕНИЕ ЛЕКАРСТВЕННЫХ СРЕДСТВ.</w:t>
            </w:r>
          </w:p>
        </w:tc>
      </w:tr>
      <w:tr w:rsidR="00243333" w:rsidRPr="003E38B0" w:rsidTr="003E38B0">
        <w:tc>
          <w:tcPr>
            <w:tcW w:w="9923" w:type="dxa"/>
          </w:tcPr>
          <w:p w:rsidR="00243333" w:rsidRPr="003E38B0" w:rsidRDefault="00243333" w:rsidP="003E38B0">
            <w:pPr>
              <w:pStyle w:val="a3"/>
              <w:numPr>
                <w:ilvl w:val="0"/>
                <w:numId w:val="14"/>
              </w:numPr>
              <w:ind w:left="0" w:firstLine="0"/>
            </w:pPr>
            <w:r w:rsidRPr="003E38B0">
              <w:t xml:space="preserve">Пути и способы лекарственных средств в организм, их преимущества и недостатки. </w:t>
            </w:r>
          </w:p>
        </w:tc>
      </w:tr>
      <w:tr w:rsidR="00243333" w:rsidRPr="003E38B0" w:rsidTr="003E38B0">
        <w:tc>
          <w:tcPr>
            <w:tcW w:w="9923" w:type="dxa"/>
          </w:tcPr>
          <w:p w:rsidR="00243333" w:rsidRPr="003E38B0" w:rsidRDefault="00243333" w:rsidP="003E38B0">
            <w:pPr>
              <w:pStyle w:val="a3"/>
              <w:numPr>
                <w:ilvl w:val="0"/>
                <w:numId w:val="14"/>
              </w:numPr>
              <w:ind w:left="0" w:firstLine="0"/>
            </w:pPr>
            <w:r w:rsidRPr="003E38B0">
              <w:t xml:space="preserve">Способы наружного применения лекарственных средств. </w:t>
            </w:r>
          </w:p>
        </w:tc>
      </w:tr>
      <w:tr w:rsidR="00243333" w:rsidRPr="003E38B0" w:rsidTr="003E38B0">
        <w:tc>
          <w:tcPr>
            <w:tcW w:w="9923" w:type="dxa"/>
          </w:tcPr>
          <w:p w:rsidR="00243333" w:rsidRPr="003E38B0" w:rsidRDefault="00243333" w:rsidP="003E38B0">
            <w:pPr>
              <w:pStyle w:val="a3"/>
              <w:numPr>
                <w:ilvl w:val="0"/>
                <w:numId w:val="14"/>
              </w:numPr>
              <w:ind w:left="0" w:firstLine="0"/>
            </w:pPr>
            <w:r w:rsidRPr="003E38B0">
              <w:t xml:space="preserve">Взаимодействие лекарственных препаратов с пищей. </w:t>
            </w:r>
          </w:p>
        </w:tc>
      </w:tr>
      <w:tr w:rsidR="00243333" w:rsidRPr="003E38B0" w:rsidTr="003E38B0">
        <w:tc>
          <w:tcPr>
            <w:tcW w:w="9923" w:type="dxa"/>
          </w:tcPr>
          <w:p w:rsidR="00243333" w:rsidRPr="003E38B0" w:rsidRDefault="00243333" w:rsidP="003E38B0">
            <w:pPr>
              <w:pStyle w:val="a3"/>
              <w:numPr>
                <w:ilvl w:val="0"/>
                <w:numId w:val="14"/>
              </w:numPr>
              <w:ind w:left="0" w:firstLine="0"/>
            </w:pPr>
            <w:r w:rsidRPr="003E38B0">
              <w:t>Информация, необходимая пациенту для осознанного участия в лекарственной терапии.</w:t>
            </w:r>
          </w:p>
        </w:tc>
      </w:tr>
      <w:tr w:rsidR="00243333" w:rsidRPr="003E38B0" w:rsidTr="003E38B0">
        <w:tc>
          <w:tcPr>
            <w:tcW w:w="9923" w:type="dxa"/>
          </w:tcPr>
          <w:p w:rsidR="00243333" w:rsidRPr="003E38B0" w:rsidRDefault="00243333" w:rsidP="003E38B0">
            <w:pPr>
              <w:tabs>
                <w:tab w:val="left" w:pos="284"/>
              </w:tabs>
              <w:spacing w:after="0" w:line="240" w:lineRule="auto"/>
              <w:jc w:val="center"/>
              <w:rPr>
                <w:rFonts w:ascii="Times New Roman" w:hAnsi="Times New Roman"/>
                <w:b/>
                <w:bCs/>
                <w:sz w:val="24"/>
                <w:szCs w:val="24"/>
              </w:rPr>
            </w:pPr>
            <w:r w:rsidRPr="003E38B0">
              <w:rPr>
                <w:rFonts w:ascii="Times New Roman" w:hAnsi="Times New Roman"/>
                <w:b/>
                <w:bCs/>
                <w:sz w:val="24"/>
                <w:szCs w:val="24"/>
              </w:rPr>
              <w:lastRenderedPageBreak/>
              <w:t>ТЕМА 5.13. ПАРЕНТЕРАЛЬНОЕ ВВЕДЕНИЕ ЛЕКАРСТВЕННЫХ СРЕДСТВ В ОРГАНИЗМ. ПОСТИНЪЕКЦИОННЫЕ ОСЛОЖНЕНИЯ И ИХ ПРОФИЛАКТИКА. ИНФУЗИОННАЯ ТЕРАПИЯ. УХОД ЗА ПЕРИФЕРИЧЕСКИМ КАТЕТЕРОМ</w:t>
            </w:r>
          </w:p>
        </w:tc>
      </w:tr>
      <w:tr w:rsidR="00243333" w:rsidRPr="003E38B0" w:rsidTr="003E38B0">
        <w:tc>
          <w:tcPr>
            <w:tcW w:w="9923" w:type="dxa"/>
          </w:tcPr>
          <w:p w:rsidR="00243333" w:rsidRPr="003E38B0" w:rsidRDefault="00243333" w:rsidP="003E38B0">
            <w:pPr>
              <w:pStyle w:val="a3"/>
              <w:numPr>
                <w:ilvl w:val="0"/>
                <w:numId w:val="15"/>
              </w:numPr>
              <w:tabs>
                <w:tab w:val="left" w:pos="284"/>
              </w:tabs>
              <w:ind w:left="0" w:firstLine="0"/>
            </w:pPr>
            <w:r w:rsidRPr="003E38B0">
              <w:t>Оснащение и документация процедурного кабинета.</w:t>
            </w:r>
          </w:p>
        </w:tc>
      </w:tr>
      <w:tr w:rsidR="00243333" w:rsidRPr="003E38B0" w:rsidTr="003E38B0">
        <w:tc>
          <w:tcPr>
            <w:tcW w:w="9923" w:type="dxa"/>
          </w:tcPr>
          <w:p w:rsidR="00243333" w:rsidRPr="003E38B0" w:rsidRDefault="00243333" w:rsidP="003E38B0">
            <w:pPr>
              <w:pStyle w:val="a3"/>
              <w:numPr>
                <w:ilvl w:val="0"/>
                <w:numId w:val="15"/>
              </w:numPr>
              <w:tabs>
                <w:tab w:val="left" w:pos="284"/>
              </w:tabs>
              <w:ind w:left="0" w:firstLine="0"/>
            </w:pPr>
            <w:r w:rsidRPr="003E38B0">
              <w:t>Должностные инструкции медсестры процедурного кабинета.</w:t>
            </w:r>
          </w:p>
        </w:tc>
      </w:tr>
      <w:tr w:rsidR="00243333" w:rsidRPr="003E38B0" w:rsidTr="003E38B0">
        <w:tc>
          <w:tcPr>
            <w:tcW w:w="9923" w:type="dxa"/>
          </w:tcPr>
          <w:p w:rsidR="00243333" w:rsidRPr="003E38B0" w:rsidRDefault="00243333" w:rsidP="003E38B0">
            <w:pPr>
              <w:pStyle w:val="a3"/>
              <w:numPr>
                <w:ilvl w:val="0"/>
                <w:numId w:val="15"/>
              </w:numPr>
              <w:tabs>
                <w:tab w:val="left" w:pos="284"/>
              </w:tabs>
              <w:ind w:left="0" w:firstLine="0"/>
            </w:pPr>
            <w:r w:rsidRPr="003E38B0">
              <w:t>Виды шприцов и игл, емкости шприцов и размеры игл. «Цена» деления шприца.  Выбор объема шприца и размера иглы для различных видов инъекций.</w:t>
            </w:r>
          </w:p>
        </w:tc>
      </w:tr>
      <w:tr w:rsidR="00243333" w:rsidRPr="003E38B0" w:rsidTr="003E38B0">
        <w:tc>
          <w:tcPr>
            <w:tcW w:w="9923" w:type="dxa"/>
          </w:tcPr>
          <w:p w:rsidR="00243333" w:rsidRPr="003E38B0" w:rsidRDefault="00243333" w:rsidP="003E38B0">
            <w:pPr>
              <w:pStyle w:val="a3"/>
              <w:numPr>
                <w:ilvl w:val="0"/>
                <w:numId w:val="15"/>
              </w:numPr>
              <w:tabs>
                <w:tab w:val="left" w:pos="284"/>
              </w:tabs>
              <w:ind w:left="0" w:firstLine="0"/>
            </w:pPr>
            <w:r w:rsidRPr="003E38B0">
              <w:t>Техника безопасности при работе с ампулой.</w:t>
            </w:r>
          </w:p>
        </w:tc>
      </w:tr>
      <w:tr w:rsidR="00243333" w:rsidRPr="003E38B0" w:rsidTr="003E38B0">
        <w:tc>
          <w:tcPr>
            <w:tcW w:w="9923" w:type="dxa"/>
          </w:tcPr>
          <w:p w:rsidR="00243333" w:rsidRPr="003E38B0" w:rsidRDefault="00243333" w:rsidP="003E38B0">
            <w:pPr>
              <w:pStyle w:val="a3"/>
              <w:numPr>
                <w:ilvl w:val="0"/>
                <w:numId w:val="15"/>
              </w:numPr>
              <w:tabs>
                <w:tab w:val="left" w:pos="284"/>
              </w:tabs>
              <w:ind w:left="0" w:firstLine="0"/>
            </w:pPr>
            <w:r w:rsidRPr="003E38B0">
              <w:t>Лекарственные средства, используемые в качестве растворителя. Сенсибилизирующее действие антибиотиков на сестринский персонал. Особенности введения инсулина, гепарина, хлористого кальция, масляных растворов. Соблюдение универсальных мер предосторожности при работе со шприцом.</w:t>
            </w:r>
          </w:p>
        </w:tc>
      </w:tr>
      <w:tr w:rsidR="00243333" w:rsidRPr="003E38B0" w:rsidTr="003E38B0">
        <w:tc>
          <w:tcPr>
            <w:tcW w:w="9923" w:type="dxa"/>
          </w:tcPr>
          <w:p w:rsidR="00243333" w:rsidRPr="003E38B0" w:rsidRDefault="00243333" w:rsidP="003E38B0">
            <w:pPr>
              <w:pStyle w:val="a3"/>
              <w:numPr>
                <w:ilvl w:val="0"/>
                <w:numId w:val="15"/>
              </w:numPr>
              <w:tabs>
                <w:tab w:val="left" w:pos="284"/>
              </w:tabs>
              <w:ind w:left="0" w:firstLine="0"/>
            </w:pPr>
            <w:r w:rsidRPr="003E38B0">
              <w:t>Информирование пациента о предстоящей инъекции.</w:t>
            </w:r>
          </w:p>
        </w:tc>
      </w:tr>
      <w:tr w:rsidR="00243333" w:rsidRPr="003E38B0" w:rsidTr="003E38B0">
        <w:tc>
          <w:tcPr>
            <w:tcW w:w="9923" w:type="dxa"/>
          </w:tcPr>
          <w:p w:rsidR="00243333" w:rsidRPr="003E38B0" w:rsidRDefault="00243333" w:rsidP="003E38B0">
            <w:pPr>
              <w:pStyle w:val="a3"/>
              <w:numPr>
                <w:ilvl w:val="0"/>
                <w:numId w:val="15"/>
              </w:numPr>
              <w:tabs>
                <w:tab w:val="left" w:pos="284"/>
              </w:tabs>
              <w:ind w:left="0" w:firstLine="0"/>
            </w:pPr>
            <w:r w:rsidRPr="003E38B0">
              <w:t>Анатомические области для внутрикожной, подкожной, внутримышечной, внутривенной инъекции и техника инъекции.</w:t>
            </w:r>
          </w:p>
        </w:tc>
      </w:tr>
      <w:tr w:rsidR="00243333" w:rsidRPr="003E38B0" w:rsidTr="003E38B0">
        <w:tc>
          <w:tcPr>
            <w:tcW w:w="9923" w:type="dxa"/>
          </w:tcPr>
          <w:p w:rsidR="00243333" w:rsidRPr="003E38B0" w:rsidRDefault="00243333" w:rsidP="003E38B0">
            <w:pPr>
              <w:pStyle w:val="a3"/>
              <w:numPr>
                <w:ilvl w:val="0"/>
                <w:numId w:val="15"/>
              </w:numPr>
              <w:tabs>
                <w:tab w:val="left" w:pos="284"/>
              </w:tabs>
              <w:ind w:left="0" w:firstLine="0"/>
            </w:pPr>
            <w:r w:rsidRPr="003E38B0">
              <w:t>Возможные осложнения при различных видов инъекций и меры, направленные на предупреждение осложнений.</w:t>
            </w:r>
          </w:p>
        </w:tc>
      </w:tr>
      <w:tr w:rsidR="00243333" w:rsidRPr="003E38B0" w:rsidTr="003E38B0">
        <w:tc>
          <w:tcPr>
            <w:tcW w:w="9923" w:type="dxa"/>
          </w:tcPr>
          <w:p w:rsidR="00243333" w:rsidRPr="003E38B0" w:rsidRDefault="00243333" w:rsidP="003E38B0">
            <w:pPr>
              <w:pStyle w:val="a3"/>
              <w:numPr>
                <w:ilvl w:val="0"/>
                <w:numId w:val="15"/>
              </w:numPr>
              <w:tabs>
                <w:tab w:val="left" w:pos="284"/>
              </w:tabs>
              <w:ind w:left="0" w:firstLine="0"/>
            </w:pPr>
            <w:r w:rsidRPr="003E38B0">
              <w:t>Инфекционная безопасность при выполнении инъекций и обработке использованного инструментария и материалов.</w:t>
            </w:r>
          </w:p>
        </w:tc>
      </w:tr>
      <w:tr w:rsidR="00243333" w:rsidRPr="003E38B0" w:rsidTr="003E38B0">
        <w:tc>
          <w:tcPr>
            <w:tcW w:w="9923" w:type="dxa"/>
          </w:tcPr>
          <w:p w:rsidR="00243333" w:rsidRPr="003E38B0" w:rsidRDefault="00243333" w:rsidP="003E38B0">
            <w:pPr>
              <w:pStyle w:val="a3"/>
              <w:numPr>
                <w:ilvl w:val="0"/>
                <w:numId w:val="15"/>
              </w:numPr>
              <w:tabs>
                <w:tab w:val="left" w:pos="284"/>
              </w:tabs>
              <w:ind w:left="0" w:firstLine="0"/>
            </w:pPr>
            <w:r w:rsidRPr="003E38B0">
              <w:t>Осложнения при взятии венозной крови и меры, направленные на предупреждение осложнений.</w:t>
            </w:r>
          </w:p>
        </w:tc>
      </w:tr>
      <w:tr w:rsidR="00243333" w:rsidRPr="003E38B0" w:rsidTr="003E38B0">
        <w:tc>
          <w:tcPr>
            <w:tcW w:w="9923" w:type="dxa"/>
          </w:tcPr>
          <w:p w:rsidR="00243333" w:rsidRPr="003E38B0" w:rsidRDefault="00243333" w:rsidP="003E38B0">
            <w:pPr>
              <w:pStyle w:val="a3"/>
              <w:numPr>
                <w:ilvl w:val="0"/>
                <w:numId w:val="15"/>
              </w:numPr>
              <w:ind w:left="0" w:firstLine="0"/>
            </w:pPr>
            <w:r w:rsidRPr="003E38B0">
              <w:t>Показания и противопоказания для постановки периферического внутривенного катетера. Анатомические места введения. Уход за катетером. Проблемы и осложнения</w:t>
            </w:r>
          </w:p>
        </w:tc>
      </w:tr>
      <w:tr w:rsidR="00243333" w:rsidRPr="003E38B0" w:rsidTr="003E38B0">
        <w:tc>
          <w:tcPr>
            <w:tcW w:w="9923" w:type="dxa"/>
          </w:tcPr>
          <w:p w:rsidR="00243333" w:rsidRPr="003E38B0" w:rsidRDefault="00243333" w:rsidP="003E38B0">
            <w:pPr>
              <w:tabs>
                <w:tab w:val="left" w:pos="284"/>
              </w:tabs>
              <w:spacing w:after="0" w:line="240" w:lineRule="auto"/>
              <w:jc w:val="center"/>
              <w:rPr>
                <w:rFonts w:ascii="Times New Roman" w:hAnsi="Times New Roman"/>
                <w:b/>
                <w:bCs/>
                <w:sz w:val="24"/>
                <w:szCs w:val="24"/>
              </w:rPr>
            </w:pPr>
            <w:r w:rsidRPr="003E38B0">
              <w:rPr>
                <w:rFonts w:ascii="Times New Roman" w:hAnsi="Times New Roman"/>
                <w:b/>
                <w:bCs/>
                <w:sz w:val="24"/>
                <w:szCs w:val="24"/>
              </w:rPr>
              <w:t xml:space="preserve">ТЕМА 5.14. </w:t>
            </w:r>
            <w:r w:rsidRPr="003E38B0">
              <w:rPr>
                <w:rFonts w:ascii="Times New Roman" w:hAnsi="Times New Roman"/>
                <w:b/>
                <w:bCs/>
                <w:iCs/>
                <w:sz w:val="24"/>
                <w:szCs w:val="24"/>
              </w:rPr>
              <w:t>УЧАСТИЕ СЕСТРЫ В ЛАБОРАТОРНЫХ И ЭНДОСКОПИЧЕСКИХ МЕТОДАХ ИССЛЕДОВАНИЯ</w:t>
            </w:r>
            <w:r w:rsidRPr="003E38B0">
              <w:rPr>
                <w:rFonts w:ascii="Times New Roman" w:hAnsi="Times New Roman"/>
                <w:b/>
                <w:bCs/>
                <w:sz w:val="24"/>
                <w:szCs w:val="24"/>
              </w:rPr>
              <w:t xml:space="preserve"> </w:t>
            </w:r>
          </w:p>
        </w:tc>
      </w:tr>
      <w:tr w:rsidR="00243333" w:rsidRPr="003E38B0" w:rsidTr="003E38B0">
        <w:tc>
          <w:tcPr>
            <w:tcW w:w="9923" w:type="dxa"/>
          </w:tcPr>
          <w:p w:rsidR="00243333" w:rsidRPr="003E38B0" w:rsidRDefault="00243333" w:rsidP="003E38B0">
            <w:pPr>
              <w:pStyle w:val="a3"/>
              <w:numPr>
                <w:ilvl w:val="0"/>
                <w:numId w:val="16"/>
              </w:numPr>
              <w:tabs>
                <w:tab w:val="left" w:pos="156"/>
                <w:tab w:val="left" w:pos="284"/>
              </w:tabs>
              <w:ind w:left="0" w:firstLine="0"/>
            </w:pPr>
            <w:r w:rsidRPr="003E38B0">
              <w:t>Основные виды лабораторных исследований.</w:t>
            </w:r>
          </w:p>
        </w:tc>
      </w:tr>
      <w:tr w:rsidR="00243333" w:rsidRPr="003E38B0" w:rsidTr="003E38B0">
        <w:tc>
          <w:tcPr>
            <w:tcW w:w="9923" w:type="dxa"/>
          </w:tcPr>
          <w:p w:rsidR="00243333" w:rsidRPr="003E38B0" w:rsidRDefault="00243333" w:rsidP="003E38B0">
            <w:pPr>
              <w:pStyle w:val="a3"/>
              <w:numPr>
                <w:ilvl w:val="0"/>
                <w:numId w:val="16"/>
              </w:numPr>
              <w:tabs>
                <w:tab w:val="left" w:pos="156"/>
                <w:tab w:val="left" w:pos="284"/>
              </w:tabs>
              <w:ind w:left="0" w:firstLine="0"/>
            </w:pPr>
            <w:r w:rsidRPr="003E38B0">
              <w:rPr>
                <w:rFonts w:eastAsia="Calibri"/>
                <w:bCs/>
              </w:rPr>
              <w:t>Цели различных исследований и правила подготовки к ним</w:t>
            </w:r>
            <w:r w:rsidRPr="003E38B0">
              <w:t>. Цели и виды эндоскопических  методов исследования. Правила сбора биологического материала на исследование.</w:t>
            </w:r>
          </w:p>
        </w:tc>
      </w:tr>
      <w:tr w:rsidR="00243333" w:rsidRPr="003E38B0" w:rsidTr="003E38B0">
        <w:tc>
          <w:tcPr>
            <w:tcW w:w="9923" w:type="dxa"/>
          </w:tcPr>
          <w:p w:rsidR="00243333" w:rsidRPr="003E38B0" w:rsidRDefault="00243333" w:rsidP="003E38B0">
            <w:pPr>
              <w:pStyle w:val="a3"/>
              <w:numPr>
                <w:ilvl w:val="0"/>
                <w:numId w:val="16"/>
              </w:numPr>
              <w:tabs>
                <w:tab w:val="left" w:pos="156"/>
                <w:tab w:val="left" w:pos="284"/>
              </w:tabs>
              <w:ind w:left="0" w:firstLine="0"/>
            </w:pPr>
            <w:r w:rsidRPr="003E38B0">
              <w:t xml:space="preserve">Ошибки, приводящие к недостоверности результата исследования. Должностные обязанности м/с при диагностических лабораторных  исследованиях. </w:t>
            </w:r>
          </w:p>
        </w:tc>
      </w:tr>
      <w:tr w:rsidR="00243333" w:rsidRPr="003E38B0" w:rsidTr="003E38B0">
        <w:tc>
          <w:tcPr>
            <w:tcW w:w="9923" w:type="dxa"/>
          </w:tcPr>
          <w:p w:rsidR="00243333" w:rsidRPr="003E38B0" w:rsidRDefault="00243333" w:rsidP="003E38B0">
            <w:pPr>
              <w:pStyle w:val="a3"/>
              <w:numPr>
                <w:ilvl w:val="0"/>
                <w:numId w:val="16"/>
              </w:numPr>
              <w:ind w:left="0" w:firstLine="0"/>
            </w:pPr>
            <w:r w:rsidRPr="003E38B0">
              <w:t>Правила безопасной транспортировки биологического материала в лабораторию медицинской организации, работы с медицинскими отходами</w:t>
            </w:r>
          </w:p>
        </w:tc>
      </w:tr>
      <w:tr w:rsidR="00243333" w:rsidRPr="003E38B0" w:rsidTr="003E38B0">
        <w:tc>
          <w:tcPr>
            <w:tcW w:w="9923" w:type="dxa"/>
          </w:tcPr>
          <w:p w:rsidR="00243333" w:rsidRPr="003E38B0" w:rsidRDefault="00243333" w:rsidP="003E38B0">
            <w:pPr>
              <w:tabs>
                <w:tab w:val="left" w:pos="284"/>
              </w:tabs>
              <w:spacing w:after="0" w:line="240" w:lineRule="auto"/>
              <w:jc w:val="center"/>
              <w:rPr>
                <w:rFonts w:ascii="Times New Roman" w:hAnsi="Times New Roman"/>
                <w:b/>
                <w:bCs/>
                <w:iCs/>
                <w:sz w:val="24"/>
                <w:szCs w:val="24"/>
              </w:rPr>
            </w:pPr>
            <w:r w:rsidRPr="003E38B0">
              <w:rPr>
                <w:rFonts w:ascii="Times New Roman" w:hAnsi="Times New Roman"/>
                <w:b/>
                <w:bCs/>
                <w:sz w:val="24"/>
                <w:szCs w:val="24"/>
              </w:rPr>
              <w:t xml:space="preserve">ТЕМА 5.15. </w:t>
            </w:r>
            <w:r w:rsidRPr="003E38B0">
              <w:rPr>
                <w:rFonts w:ascii="Times New Roman" w:hAnsi="Times New Roman"/>
                <w:b/>
                <w:bCs/>
                <w:iCs/>
                <w:sz w:val="24"/>
                <w:szCs w:val="24"/>
              </w:rPr>
              <w:t>УЧАСТИЕ СЕСТРЫ В ИНСТРУМЕНТАЛЬНЫХ И РЕНТГЕНОЛОГИЧЕСКИХ МЕТОДАХ ИССЛЕДОВАНИЯ.</w:t>
            </w:r>
          </w:p>
          <w:p w:rsidR="00243333" w:rsidRPr="003E38B0" w:rsidRDefault="00243333" w:rsidP="003E38B0">
            <w:pPr>
              <w:pStyle w:val="a3"/>
              <w:numPr>
                <w:ilvl w:val="0"/>
                <w:numId w:val="17"/>
              </w:numPr>
              <w:ind w:left="0" w:firstLine="0"/>
            </w:pPr>
            <w:r w:rsidRPr="003E38B0">
              <w:t>Цели и виды инструментальных методов исследования и правила подготовки к ним.</w:t>
            </w:r>
          </w:p>
        </w:tc>
      </w:tr>
      <w:tr w:rsidR="00243333" w:rsidRPr="003E38B0" w:rsidTr="003E38B0">
        <w:tc>
          <w:tcPr>
            <w:tcW w:w="9923" w:type="dxa"/>
          </w:tcPr>
          <w:p w:rsidR="00243333" w:rsidRPr="003E38B0" w:rsidRDefault="00243333" w:rsidP="003E38B0">
            <w:pPr>
              <w:tabs>
                <w:tab w:val="left" w:pos="284"/>
              </w:tabs>
              <w:spacing w:after="0" w:line="240" w:lineRule="auto"/>
              <w:jc w:val="center"/>
              <w:rPr>
                <w:rFonts w:ascii="Times New Roman" w:hAnsi="Times New Roman"/>
                <w:b/>
                <w:bCs/>
                <w:sz w:val="24"/>
                <w:szCs w:val="24"/>
              </w:rPr>
            </w:pPr>
            <w:r w:rsidRPr="003E38B0">
              <w:rPr>
                <w:rFonts w:ascii="Times New Roman" w:hAnsi="Times New Roman"/>
                <w:b/>
                <w:bCs/>
                <w:sz w:val="24"/>
                <w:szCs w:val="24"/>
              </w:rPr>
              <w:t>ТЕМА 5.16. СЕРДЕЧНО-ЛЕГОЧНАЯ РЕАНИМАЦИЯ.</w:t>
            </w:r>
          </w:p>
        </w:tc>
      </w:tr>
      <w:tr w:rsidR="00243333" w:rsidRPr="003E38B0" w:rsidTr="003E38B0">
        <w:tc>
          <w:tcPr>
            <w:tcW w:w="9923" w:type="dxa"/>
          </w:tcPr>
          <w:p w:rsidR="00243333" w:rsidRPr="003E38B0" w:rsidRDefault="00243333" w:rsidP="003E38B0">
            <w:pPr>
              <w:pStyle w:val="a3"/>
              <w:numPr>
                <w:ilvl w:val="0"/>
                <w:numId w:val="18"/>
              </w:numPr>
              <w:tabs>
                <w:tab w:val="left" w:pos="284"/>
              </w:tabs>
              <w:ind w:left="0" w:firstLine="0"/>
              <w:rPr>
                <w:rFonts w:eastAsia="Calibri"/>
                <w:b/>
                <w:bCs/>
              </w:rPr>
            </w:pPr>
            <w:r w:rsidRPr="003E38B0">
              <w:t>Причины, приводящие к внезапной остановке сердца.</w:t>
            </w:r>
          </w:p>
        </w:tc>
      </w:tr>
      <w:tr w:rsidR="00243333" w:rsidRPr="003E38B0" w:rsidTr="003E38B0">
        <w:tc>
          <w:tcPr>
            <w:tcW w:w="9923" w:type="dxa"/>
          </w:tcPr>
          <w:p w:rsidR="00243333" w:rsidRPr="003E38B0" w:rsidRDefault="00243333" w:rsidP="003E38B0">
            <w:pPr>
              <w:pStyle w:val="a3"/>
              <w:numPr>
                <w:ilvl w:val="0"/>
                <w:numId w:val="18"/>
              </w:numPr>
              <w:tabs>
                <w:tab w:val="left" w:pos="284"/>
              </w:tabs>
              <w:ind w:left="0" w:firstLine="0"/>
              <w:rPr>
                <w:rFonts w:eastAsia="Calibri"/>
                <w:b/>
                <w:bCs/>
              </w:rPr>
            </w:pPr>
            <w:r w:rsidRPr="003E38B0">
              <w:t>Признаки клинической и биологической смерти, смерти мозга.</w:t>
            </w:r>
          </w:p>
        </w:tc>
      </w:tr>
      <w:tr w:rsidR="00243333" w:rsidRPr="003E38B0" w:rsidTr="003E38B0">
        <w:tc>
          <w:tcPr>
            <w:tcW w:w="9923" w:type="dxa"/>
          </w:tcPr>
          <w:p w:rsidR="00243333" w:rsidRPr="003E38B0" w:rsidRDefault="00243333" w:rsidP="003E38B0">
            <w:pPr>
              <w:pStyle w:val="a3"/>
              <w:numPr>
                <w:ilvl w:val="0"/>
                <w:numId w:val="18"/>
              </w:numPr>
              <w:tabs>
                <w:tab w:val="left" w:pos="284"/>
              </w:tabs>
              <w:ind w:left="0" w:right="142" w:firstLine="0"/>
              <w:jc w:val="both"/>
            </w:pPr>
            <w:r w:rsidRPr="003E38B0">
              <w:t>Причины обструкции дыхательных путей. Частичная и полная обструкция дыхательных путей. Признаки обструкции.</w:t>
            </w:r>
          </w:p>
        </w:tc>
      </w:tr>
      <w:tr w:rsidR="00243333" w:rsidRPr="003E38B0" w:rsidTr="003E38B0">
        <w:tc>
          <w:tcPr>
            <w:tcW w:w="9923" w:type="dxa"/>
          </w:tcPr>
          <w:p w:rsidR="00243333" w:rsidRPr="003E38B0" w:rsidRDefault="00243333" w:rsidP="003E38B0">
            <w:pPr>
              <w:pStyle w:val="a3"/>
              <w:numPr>
                <w:ilvl w:val="0"/>
                <w:numId w:val="18"/>
              </w:numPr>
              <w:tabs>
                <w:tab w:val="left" w:pos="284"/>
              </w:tabs>
              <w:ind w:left="0" w:right="142" w:firstLine="0"/>
              <w:jc w:val="both"/>
            </w:pPr>
            <w:r w:rsidRPr="003E38B0">
              <w:t>Порядок оказания первой помощи при угрожающих жизни состояниях</w:t>
            </w:r>
          </w:p>
          <w:p w:rsidR="00243333" w:rsidRPr="003E38B0" w:rsidRDefault="00243333" w:rsidP="003E38B0">
            <w:pPr>
              <w:pStyle w:val="a3"/>
              <w:ind w:left="0"/>
            </w:pPr>
            <w:r w:rsidRPr="003E38B0">
              <w:t>Способы и средства оказания первой помощи при угрожающих жизни состояниях</w:t>
            </w:r>
          </w:p>
        </w:tc>
      </w:tr>
      <w:tr w:rsidR="00243333" w:rsidRPr="003E38B0" w:rsidTr="003E38B0">
        <w:tc>
          <w:tcPr>
            <w:tcW w:w="9923" w:type="dxa"/>
          </w:tcPr>
          <w:p w:rsidR="00243333" w:rsidRPr="003E38B0" w:rsidRDefault="00887AD4" w:rsidP="003E38B0">
            <w:pPr>
              <w:tabs>
                <w:tab w:val="left" w:pos="284"/>
              </w:tabs>
              <w:spacing w:after="0" w:line="240" w:lineRule="auto"/>
              <w:jc w:val="center"/>
              <w:rPr>
                <w:rFonts w:ascii="Times New Roman" w:hAnsi="Times New Roman"/>
                <w:b/>
                <w:bCs/>
                <w:sz w:val="24"/>
                <w:szCs w:val="24"/>
              </w:rPr>
            </w:pPr>
            <w:r w:rsidRPr="003E38B0">
              <w:rPr>
                <w:rFonts w:ascii="Times New Roman" w:hAnsi="Times New Roman"/>
                <w:b/>
                <w:bCs/>
                <w:sz w:val="24"/>
                <w:szCs w:val="24"/>
              </w:rPr>
              <w:t>ТЕМА 5.17</w:t>
            </w:r>
            <w:r w:rsidR="00243333" w:rsidRPr="003E38B0">
              <w:rPr>
                <w:rFonts w:ascii="Times New Roman" w:hAnsi="Times New Roman"/>
                <w:b/>
                <w:bCs/>
                <w:sz w:val="24"/>
                <w:szCs w:val="24"/>
              </w:rPr>
              <w:t>. УХОД ЗА ТЯЖЕЛОБОЛЬНЫМИ ПАЦИЕНТАМИ. ПОТЕРЯ, СМЕРТЬ, ГОРЕ.</w:t>
            </w:r>
          </w:p>
        </w:tc>
      </w:tr>
      <w:tr w:rsidR="00243333" w:rsidRPr="003E38B0" w:rsidTr="003E38B0">
        <w:tc>
          <w:tcPr>
            <w:tcW w:w="9923" w:type="dxa"/>
          </w:tcPr>
          <w:p w:rsidR="00243333" w:rsidRPr="003E38B0" w:rsidRDefault="00243333" w:rsidP="003E38B0">
            <w:pPr>
              <w:pStyle w:val="a3"/>
              <w:numPr>
                <w:ilvl w:val="0"/>
                <w:numId w:val="19"/>
              </w:numPr>
              <w:tabs>
                <w:tab w:val="left" w:pos="284"/>
                <w:tab w:val="left" w:pos="5387"/>
              </w:tabs>
              <w:ind w:left="0" w:right="284" w:firstLine="0"/>
            </w:pPr>
            <w:r w:rsidRPr="003E38B0">
              <w:t>Потери, смерть, горе. Понятие и принципы паллиативной помощи. Хосписное движение.</w:t>
            </w:r>
          </w:p>
        </w:tc>
      </w:tr>
      <w:tr w:rsidR="00243333" w:rsidRPr="003E38B0" w:rsidTr="003E38B0">
        <w:tc>
          <w:tcPr>
            <w:tcW w:w="9923" w:type="dxa"/>
          </w:tcPr>
          <w:p w:rsidR="00243333" w:rsidRPr="003E38B0" w:rsidRDefault="00243333" w:rsidP="003E38B0">
            <w:pPr>
              <w:pStyle w:val="a3"/>
              <w:numPr>
                <w:ilvl w:val="0"/>
                <w:numId w:val="19"/>
              </w:numPr>
              <w:tabs>
                <w:tab w:val="left" w:pos="284"/>
                <w:tab w:val="left" w:pos="5387"/>
              </w:tabs>
              <w:ind w:left="0" w:right="284" w:firstLine="0"/>
            </w:pPr>
            <w:r w:rsidRPr="003E38B0">
              <w:t>Стадии горевания. Оценка реакции пациента на потери и его способности адаптироваться к ним. Сестринская помощь. Этико-деонтологические особенности общения с обреченным человеком, его родными и близкими.</w:t>
            </w:r>
          </w:p>
        </w:tc>
      </w:tr>
      <w:tr w:rsidR="00243333" w:rsidRPr="003E38B0" w:rsidTr="003E38B0">
        <w:tc>
          <w:tcPr>
            <w:tcW w:w="9923" w:type="dxa"/>
          </w:tcPr>
          <w:p w:rsidR="00243333" w:rsidRPr="003E38B0" w:rsidRDefault="00243333" w:rsidP="003E38B0">
            <w:pPr>
              <w:pStyle w:val="a3"/>
              <w:numPr>
                <w:ilvl w:val="0"/>
                <w:numId w:val="19"/>
              </w:numPr>
              <w:tabs>
                <w:tab w:val="left" w:pos="284"/>
                <w:tab w:val="left" w:pos="5387"/>
              </w:tabs>
              <w:ind w:left="0" w:right="284" w:hanging="247"/>
            </w:pPr>
            <w:r w:rsidRPr="003E38B0">
              <w:t xml:space="preserve">Роль медицинской сестры в удовлетворении потребностей обреченного человека. Уход за обреченным человеком в стационаре и на дому. Принципы обслуживания пациентов в условиях хосписа. Психологическая помощь семье обреченного и обучение их элементам ухода. </w:t>
            </w:r>
          </w:p>
        </w:tc>
      </w:tr>
      <w:tr w:rsidR="00243333" w:rsidRPr="003E38B0" w:rsidTr="003E38B0">
        <w:tc>
          <w:tcPr>
            <w:tcW w:w="9923" w:type="dxa"/>
          </w:tcPr>
          <w:p w:rsidR="00243333" w:rsidRPr="003E38B0" w:rsidRDefault="00243333" w:rsidP="003E38B0">
            <w:pPr>
              <w:pStyle w:val="a3"/>
              <w:numPr>
                <w:ilvl w:val="0"/>
                <w:numId w:val="19"/>
              </w:numPr>
              <w:ind w:left="0" w:firstLine="0"/>
            </w:pPr>
            <w:r w:rsidRPr="003E38B0">
              <w:t>Стадии терминального состояния их основные клинические проявления.</w:t>
            </w:r>
          </w:p>
        </w:tc>
      </w:tr>
    </w:tbl>
    <w:p w:rsidR="003E38B0" w:rsidRDefault="003E38B0" w:rsidP="003E38B0">
      <w:pPr>
        <w:tabs>
          <w:tab w:val="left" w:pos="284"/>
        </w:tabs>
        <w:spacing w:after="0" w:line="240" w:lineRule="auto"/>
        <w:jc w:val="center"/>
        <w:rPr>
          <w:rFonts w:ascii="Times New Roman" w:hAnsi="Times New Roman"/>
          <w:b/>
          <w:bCs/>
          <w:sz w:val="24"/>
          <w:szCs w:val="24"/>
        </w:rPr>
      </w:pPr>
      <w:r>
        <w:rPr>
          <w:rFonts w:ascii="Times New Roman" w:hAnsi="Times New Roman"/>
          <w:b/>
          <w:bCs/>
          <w:sz w:val="24"/>
          <w:szCs w:val="24"/>
        </w:rPr>
        <w:br w:type="page"/>
      </w:r>
    </w:p>
    <w:p w:rsidR="003E38B0" w:rsidRDefault="003E38B0" w:rsidP="003E38B0">
      <w:pPr>
        <w:tabs>
          <w:tab w:val="left" w:pos="284"/>
        </w:tabs>
        <w:spacing w:after="0" w:line="240" w:lineRule="auto"/>
        <w:jc w:val="center"/>
        <w:rPr>
          <w:rFonts w:ascii="Times New Roman" w:hAnsi="Times New Roman"/>
          <w:b/>
          <w:bCs/>
          <w:sz w:val="24"/>
          <w:szCs w:val="24"/>
        </w:rPr>
      </w:pPr>
    </w:p>
    <w:p w:rsidR="006166D0" w:rsidRPr="003E38B0" w:rsidRDefault="006166D0" w:rsidP="003E38B0">
      <w:pPr>
        <w:tabs>
          <w:tab w:val="left" w:pos="284"/>
        </w:tabs>
        <w:spacing w:after="0" w:line="240" w:lineRule="auto"/>
        <w:jc w:val="center"/>
        <w:rPr>
          <w:rFonts w:ascii="Times New Roman" w:hAnsi="Times New Roman"/>
          <w:b/>
          <w:bCs/>
          <w:sz w:val="24"/>
          <w:szCs w:val="24"/>
        </w:rPr>
      </w:pPr>
      <w:r w:rsidRPr="003E38B0">
        <w:rPr>
          <w:rFonts w:ascii="Times New Roman" w:hAnsi="Times New Roman"/>
          <w:b/>
          <w:bCs/>
          <w:sz w:val="24"/>
          <w:szCs w:val="24"/>
        </w:rPr>
        <w:t xml:space="preserve">Тема 5.1. </w:t>
      </w:r>
      <w:r w:rsidRPr="003E38B0">
        <w:rPr>
          <w:rFonts w:ascii="Times New Roman" w:hAnsi="Times New Roman"/>
          <w:b/>
          <w:sz w:val="24"/>
          <w:szCs w:val="24"/>
        </w:rPr>
        <w:t>Прием пациента в стационар</w:t>
      </w:r>
      <w:r w:rsidRPr="003E38B0">
        <w:rPr>
          <w:rFonts w:ascii="Times New Roman" w:hAnsi="Times New Roman"/>
          <w:b/>
          <w:bCs/>
          <w:sz w:val="24"/>
          <w:szCs w:val="24"/>
        </w:rPr>
        <w:t xml:space="preserve"> </w:t>
      </w:r>
    </w:p>
    <w:p w:rsidR="006166D0" w:rsidRPr="003E38B0" w:rsidRDefault="006166D0" w:rsidP="003E38B0">
      <w:pPr>
        <w:tabs>
          <w:tab w:val="left" w:pos="284"/>
        </w:tabs>
        <w:spacing w:after="0" w:line="240" w:lineRule="auto"/>
        <w:jc w:val="center"/>
        <w:rPr>
          <w:rFonts w:ascii="Times New Roman" w:hAnsi="Times New Roman"/>
          <w:b/>
          <w:bCs/>
          <w:sz w:val="24"/>
          <w:szCs w:val="24"/>
        </w:rPr>
      </w:pPr>
      <w:r w:rsidRPr="003E38B0">
        <w:rPr>
          <w:rFonts w:ascii="Times New Roman" w:hAnsi="Times New Roman"/>
          <w:b/>
          <w:bCs/>
          <w:sz w:val="24"/>
          <w:szCs w:val="24"/>
        </w:rPr>
        <w:t>План:</w:t>
      </w:r>
    </w:p>
    <w:p w:rsidR="006166D0" w:rsidRPr="003E38B0" w:rsidRDefault="006166D0" w:rsidP="003E38B0">
      <w:pPr>
        <w:pStyle w:val="a3"/>
        <w:numPr>
          <w:ilvl w:val="0"/>
          <w:numId w:val="1"/>
        </w:numPr>
        <w:tabs>
          <w:tab w:val="left" w:pos="284"/>
        </w:tabs>
        <w:ind w:left="0" w:firstLine="0"/>
      </w:pPr>
      <w:r w:rsidRPr="003E38B0">
        <w:t xml:space="preserve">Понятие о приёмном отделении. </w:t>
      </w:r>
    </w:p>
    <w:p w:rsidR="006166D0" w:rsidRPr="003E38B0" w:rsidRDefault="006166D0" w:rsidP="003E38B0">
      <w:pPr>
        <w:pStyle w:val="a3"/>
        <w:numPr>
          <w:ilvl w:val="0"/>
          <w:numId w:val="1"/>
        </w:numPr>
        <w:tabs>
          <w:tab w:val="left" w:pos="284"/>
        </w:tabs>
        <w:ind w:left="0" w:firstLine="0"/>
      </w:pPr>
      <w:r w:rsidRPr="003E38B0">
        <w:t xml:space="preserve">Организация размещения приемных отделений в стационарах. </w:t>
      </w:r>
    </w:p>
    <w:p w:rsidR="006166D0" w:rsidRPr="003E38B0" w:rsidRDefault="006166D0" w:rsidP="003E38B0">
      <w:pPr>
        <w:pStyle w:val="a3"/>
        <w:numPr>
          <w:ilvl w:val="0"/>
          <w:numId w:val="1"/>
        </w:numPr>
        <w:tabs>
          <w:tab w:val="left" w:pos="284"/>
        </w:tabs>
        <w:ind w:left="0" w:firstLine="0"/>
      </w:pPr>
      <w:r w:rsidRPr="003E38B0">
        <w:t xml:space="preserve">Основные функции и задачи приёмного отделения. </w:t>
      </w:r>
    </w:p>
    <w:p w:rsidR="006166D0" w:rsidRPr="003E38B0" w:rsidRDefault="006166D0" w:rsidP="003E38B0">
      <w:pPr>
        <w:pStyle w:val="a3"/>
        <w:numPr>
          <w:ilvl w:val="0"/>
          <w:numId w:val="1"/>
        </w:numPr>
        <w:tabs>
          <w:tab w:val="left" w:pos="284"/>
        </w:tabs>
        <w:ind w:left="0" w:firstLine="0"/>
      </w:pPr>
      <w:r w:rsidRPr="003E38B0">
        <w:rPr>
          <w:bCs/>
        </w:rPr>
        <w:t>Пути и виды госпитализации пациентов в стационар.</w:t>
      </w:r>
      <w:r w:rsidRPr="003E38B0">
        <w:t xml:space="preserve"> </w:t>
      </w:r>
    </w:p>
    <w:p w:rsidR="006166D0" w:rsidRPr="003E38B0" w:rsidRDefault="006166D0" w:rsidP="003E38B0">
      <w:pPr>
        <w:pStyle w:val="a3"/>
        <w:numPr>
          <w:ilvl w:val="0"/>
          <w:numId w:val="1"/>
        </w:numPr>
        <w:tabs>
          <w:tab w:val="left" w:pos="284"/>
        </w:tabs>
        <w:ind w:left="0" w:firstLine="0"/>
      </w:pPr>
      <w:r w:rsidRPr="003E38B0">
        <w:t xml:space="preserve">Устройство приёмного отделения. </w:t>
      </w:r>
    </w:p>
    <w:p w:rsidR="006166D0" w:rsidRPr="003E38B0" w:rsidRDefault="006166D0" w:rsidP="003E38B0">
      <w:pPr>
        <w:pStyle w:val="a3"/>
        <w:numPr>
          <w:ilvl w:val="0"/>
          <w:numId w:val="1"/>
        </w:numPr>
        <w:tabs>
          <w:tab w:val="left" w:pos="284"/>
        </w:tabs>
        <w:ind w:left="0" w:right="86" w:firstLine="0"/>
      </w:pPr>
      <w:r w:rsidRPr="003E38B0">
        <w:t xml:space="preserve">Санитарно-гигиеническая обработка пациентов. </w:t>
      </w:r>
    </w:p>
    <w:p w:rsidR="006166D0" w:rsidRPr="003E38B0" w:rsidRDefault="006166D0" w:rsidP="003E38B0">
      <w:pPr>
        <w:pStyle w:val="a3"/>
        <w:numPr>
          <w:ilvl w:val="0"/>
          <w:numId w:val="1"/>
        </w:numPr>
        <w:tabs>
          <w:tab w:val="left" w:pos="284"/>
        </w:tabs>
        <w:ind w:left="0" w:right="86" w:firstLine="0"/>
      </w:pPr>
      <w:r w:rsidRPr="003E38B0">
        <w:t xml:space="preserve">Этапы санитарно-гигиенической обработки пациентов. </w:t>
      </w:r>
    </w:p>
    <w:p w:rsidR="006166D0" w:rsidRPr="003E38B0" w:rsidRDefault="006166D0" w:rsidP="003E38B0">
      <w:pPr>
        <w:pStyle w:val="a3"/>
        <w:numPr>
          <w:ilvl w:val="0"/>
          <w:numId w:val="1"/>
        </w:numPr>
        <w:tabs>
          <w:tab w:val="left" w:pos="284"/>
        </w:tabs>
        <w:ind w:left="0" w:right="86" w:firstLine="0"/>
      </w:pPr>
      <w:r w:rsidRPr="003E38B0">
        <w:t>Понятие о чесотке и педикулёзе.</w:t>
      </w:r>
    </w:p>
    <w:p w:rsidR="006166D0" w:rsidRPr="003E38B0" w:rsidRDefault="006166D0" w:rsidP="003E38B0">
      <w:pPr>
        <w:pStyle w:val="a3"/>
        <w:numPr>
          <w:ilvl w:val="0"/>
          <w:numId w:val="1"/>
        </w:numPr>
        <w:tabs>
          <w:tab w:val="left" w:pos="284"/>
        </w:tabs>
        <w:ind w:left="0" w:right="86" w:firstLine="0"/>
      </w:pPr>
      <w:r w:rsidRPr="003E38B0">
        <w:t xml:space="preserve">Виды транспортировки пациентов в лечебные отделения стационара. </w:t>
      </w:r>
    </w:p>
    <w:p w:rsidR="006166D0" w:rsidRPr="003E38B0" w:rsidRDefault="006166D0" w:rsidP="003E38B0">
      <w:pPr>
        <w:pStyle w:val="a3"/>
        <w:numPr>
          <w:ilvl w:val="0"/>
          <w:numId w:val="1"/>
        </w:numPr>
        <w:ind w:left="0" w:firstLine="0"/>
      </w:pPr>
      <w:r w:rsidRPr="003E38B0">
        <w:t>Алгоритм измерения антропометрических показателей</w:t>
      </w:r>
    </w:p>
    <w:p w:rsidR="006166D0" w:rsidRPr="003E38B0" w:rsidRDefault="006166D0" w:rsidP="003E38B0">
      <w:pPr>
        <w:tabs>
          <w:tab w:val="left" w:pos="284"/>
        </w:tabs>
        <w:spacing w:after="0" w:line="240" w:lineRule="auto"/>
        <w:jc w:val="center"/>
        <w:rPr>
          <w:rFonts w:ascii="Times New Roman" w:hAnsi="Times New Roman"/>
          <w:b/>
          <w:sz w:val="24"/>
          <w:szCs w:val="24"/>
        </w:rPr>
      </w:pPr>
      <w:r w:rsidRPr="003E38B0">
        <w:rPr>
          <w:rFonts w:ascii="Times New Roman" w:hAnsi="Times New Roman"/>
          <w:b/>
          <w:sz w:val="24"/>
          <w:szCs w:val="24"/>
        </w:rPr>
        <w:t>1. Понятие о приёмном отделении.</w:t>
      </w:r>
    </w:p>
    <w:p w:rsidR="006166D0" w:rsidRPr="003E38B0" w:rsidRDefault="006166D0" w:rsidP="003E38B0">
      <w:pPr>
        <w:tabs>
          <w:tab w:val="left" w:pos="284"/>
        </w:tabs>
        <w:spacing w:after="0" w:line="240" w:lineRule="auto"/>
        <w:rPr>
          <w:rFonts w:ascii="Times New Roman" w:hAnsi="Times New Roman"/>
          <w:b/>
          <w:sz w:val="24"/>
          <w:szCs w:val="24"/>
        </w:rPr>
      </w:pPr>
      <w:r w:rsidRPr="003E38B0">
        <w:rPr>
          <w:rFonts w:ascii="Times New Roman" w:hAnsi="Times New Roman"/>
          <w:sz w:val="24"/>
          <w:szCs w:val="24"/>
        </w:rPr>
        <w:br/>
        <w:t>Основные структурные подразделения стационара – приёмное отделение (приёмный покой), лечебные помещения, административно-хозяйственная часть.</w:t>
      </w:r>
    </w:p>
    <w:p w:rsidR="006166D0" w:rsidRPr="003E38B0" w:rsidRDefault="006166D0" w:rsidP="003E38B0">
      <w:pPr>
        <w:pStyle w:val="a7"/>
        <w:spacing w:before="0" w:beforeAutospacing="0" w:after="0" w:afterAutospacing="0"/>
        <w:ind w:right="150"/>
        <w:jc w:val="both"/>
      </w:pPr>
      <w:r w:rsidRPr="003E38B0">
        <w:t>Обслуживание пациентов в стационаре начинается в приёмном отделении. Приёмный покой – важное лечебно-диагностическое отделение, предназначенное для регистрации, приёма, первичного осмотра, антропометрии (греч. </w:t>
      </w:r>
      <w:r w:rsidRPr="003E38B0">
        <w:rPr>
          <w:i/>
          <w:iCs/>
        </w:rPr>
        <w:t>anthropos</w:t>
      </w:r>
      <w:r w:rsidRPr="003E38B0">
        <w:t>– человек, </w:t>
      </w:r>
      <w:r w:rsidRPr="003E38B0">
        <w:rPr>
          <w:i/>
          <w:iCs/>
        </w:rPr>
        <w:t>metreo</w:t>
      </w:r>
      <w:r w:rsidRPr="003E38B0">
        <w:t>– измерять), санитарно-гигиенической обработки поступивших пациентов и оказания квалифицированной (неотложной) медицинской помощи. Оттого, насколько профессионально, быстро и организованно действует медицинский персонал этого отделения, в определённой степени зависит успех последующего лечения пациента, а при неотложных (ургентных) состояниях – и его жизнь. Каждый поступающий пациент должен почувствовать в приёмном отделении заботливое и приветливое к себе отношение. Тогда он проникнется доверием к учреждению, где будет лечиться.</w:t>
      </w:r>
    </w:p>
    <w:p w:rsidR="006166D0" w:rsidRPr="003E38B0" w:rsidRDefault="006166D0" w:rsidP="003E38B0">
      <w:pPr>
        <w:pStyle w:val="a7"/>
        <w:spacing w:before="0" w:beforeAutospacing="0" w:after="0" w:afterAutospacing="0"/>
        <w:ind w:right="150"/>
        <w:jc w:val="both"/>
      </w:pPr>
      <w:r w:rsidRPr="003E38B0">
        <w:t>Таким образом, основными функциями приёмного отделения выступают следующие.</w:t>
      </w:r>
    </w:p>
    <w:p w:rsidR="006166D0" w:rsidRPr="003E38B0" w:rsidRDefault="006166D0" w:rsidP="003E38B0">
      <w:pPr>
        <w:pStyle w:val="a7"/>
        <w:spacing w:before="0" w:beforeAutospacing="0" w:after="0" w:afterAutospacing="0"/>
        <w:ind w:right="150"/>
        <w:jc w:val="both"/>
      </w:pPr>
      <w:r w:rsidRPr="003E38B0">
        <w:t>• Приём и регистрация пациентов.</w:t>
      </w:r>
    </w:p>
    <w:p w:rsidR="006166D0" w:rsidRPr="003E38B0" w:rsidRDefault="006166D0" w:rsidP="003E38B0">
      <w:pPr>
        <w:pStyle w:val="a7"/>
        <w:spacing w:before="0" w:beforeAutospacing="0" w:after="0" w:afterAutospacing="0"/>
        <w:ind w:right="150"/>
        <w:jc w:val="both"/>
      </w:pPr>
      <w:r w:rsidRPr="003E38B0">
        <w:t>• Врачебный осмотр пациентов.</w:t>
      </w:r>
    </w:p>
    <w:p w:rsidR="006166D0" w:rsidRPr="003E38B0" w:rsidRDefault="006166D0" w:rsidP="003E38B0">
      <w:pPr>
        <w:pStyle w:val="a7"/>
        <w:spacing w:before="0" w:beforeAutospacing="0" w:after="0" w:afterAutospacing="0"/>
        <w:ind w:right="150"/>
        <w:jc w:val="both"/>
      </w:pPr>
      <w:r w:rsidRPr="003E38B0">
        <w:t>• Оказание экстренной медицинской помощи.</w:t>
      </w:r>
    </w:p>
    <w:p w:rsidR="006166D0" w:rsidRPr="003E38B0" w:rsidRDefault="006166D0" w:rsidP="003E38B0">
      <w:pPr>
        <w:pStyle w:val="a7"/>
        <w:spacing w:before="0" w:beforeAutospacing="0" w:after="0" w:afterAutospacing="0"/>
        <w:ind w:right="150"/>
        <w:jc w:val="both"/>
      </w:pPr>
      <w:r w:rsidRPr="003E38B0">
        <w:t>• Определение отделения стационара для госпитализации пациента.</w:t>
      </w:r>
    </w:p>
    <w:p w:rsidR="006166D0" w:rsidRPr="003E38B0" w:rsidRDefault="006166D0" w:rsidP="003E38B0">
      <w:pPr>
        <w:pStyle w:val="a7"/>
        <w:spacing w:before="0" w:beforeAutospacing="0" w:after="0" w:afterAutospacing="0"/>
        <w:ind w:right="150"/>
        <w:jc w:val="both"/>
      </w:pPr>
      <w:r w:rsidRPr="003E38B0">
        <w:t>• Санитарно-гигиеническая обработка пациента.</w:t>
      </w:r>
    </w:p>
    <w:p w:rsidR="006166D0" w:rsidRPr="003E38B0" w:rsidRDefault="006166D0" w:rsidP="003E38B0">
      <w:pPr>
        <w:pStyle w:val="a7"/>
        <w:spacing w:before="0" w:beforeAutospacing="0" w:after="0" w:afterAutospacing="0"/>
        <w:ind w:right="150"/>
        <w:jc w:val="both"/>
      </w:pPr>
      <w:r w:rsidRPr="003E38B0">
        <w:t>• Оформление соответствующей медицинской документации.</w:t>
      </w:r>
    </w:p>
    <w:p w:rsidR="006166D0" w:rsidRPr="003E38B0" w:rsidRDefault="006166D0" w:rsidP="003E38B0">
      <w:pPr>
        <w:pStyle w:val="a7"/>
        <w:spacing w:before="0" w:beforeAutospacing="0" w:after="0" w:afterAutospacing="0"/>
        <w:ind w:right="150"/>
        <w:jc w:val="both"/>
      </w:pPr>
      <w:r w:rsidRPr="003E38B0">
        <w:t>• Транспортировка пациента.</w:t>
      </w:r>
    </w:p>
    <w:p w:rsidR="006166D0" w:rsidRPr="003E38B0" w:rsidRDefault="006166D0" w:rsidP="003E38B0">
      <w:pPr>
        <w:pStyle w:val="a7"/>
        <w:spacing w:before="0" w:beforeAutospacing="0" w:after="0" w:afterAutospacing="0"/>
        <w:ind w:right="150"/>
        <w:jc w:val="both"/>
      </w:pPr>
      <w:r w:rsidRPr="003E38B0">
        <w:t>Работа приёмного отделения протекает в строгой последовательности:</w:t>
      </w:r>
    </w:p>
    <w:p w:rsidR="006166D0" w:rsidRPr="003E38B0" w:rsidRDefault="006166D0" w:rsidP="003E38B0">
      <w:pPr>
        <w:pStyle w:val="a7"/>
        <w:spacing w:before="0" w:beforeAutospacing="0" w:after="0" w:afterAutospacing="0"/>
        <w:ind w:right="150"/>
        <w:jc w:val="both"/>
      </w:pPr>
      <w:r w:rsidRPr="003E38B0">
        <w:t>1) регистрация пациента;</w:t>
      </w:r>
    </w:p>
    <w:p w:rsidR="006166D0" w:rsidRPr="003E38B0" w:rsidRDefault="006166D0" w:rsidP="003E38B0">
      <w:pPr>
        <w:pStyle w:val="a7"/>
        <w:spacing w:before="0" w:beforeAutospacing="0" w:after="0" w:afterAutospacing="0"/>
        <w:ind w:right="150"/>
        <w:jc w:val="both"/>
      </w:pPr>
      <w:r w:rsidRPr="003E38B0">
        <w:t>2) врачебный осмотр;</w:t>
      </w:r>
    </w:p>
    <w:p w:rsidR="006166D0" w:rsidRPr="003E38B0" w:rsidRDefault="006166D0" w:rsidP="003E38B0">
      <w:pPr>
        <w:pStyle w:val="a7"/>
        <w:spacing w:before="0" w:beforeAutospacing="0" w:after="0" w:afterAutospacing="0"/>
        <w:ind w:right="150"/>
        <w:jc w:val="both"/>
      </w:pPr>
      <w:r w:rsidRPr="003E38B0">
        <w:t>3) санитарно-гигиеническая обработка.</w:t>
      </w:r>
    </w:p>
    <w:p w:rsidR="006166D0" w:rsidRPr="003E38B0" w:rsidRDefault="006166D0" w:rsidP="003E38B0">
      <w:pPr>
        <w:pStyle w:val="a7"/>
        <w:spacing w:before="0" w:beforeAutospacing="0" w:after="0" w:afterAutospacing="0"/>
        <w:ind w:right="150"/>
        <w:jc w:val="both"/>
      </w:pPr>
      <w:r w:rsidRPr="003E38B0">
        <w:t>В такой же последовательности расположены и помещения приемного отделения. Устройство приёмного отделения больницы зависит от профиля стационара; оно включает в себя, как правило, следующие кабинеты:</w:t>
      </w:r>
    </w:p>
    <w:p w:rsidR="006166D0" w:rsidRPr="003E38B0" w:rsidRDefault="006166D0" w:rsidP="003E38B0">
      <w:pPr>
        <w:pStyle w:val="a7"/>
        <w:spacing w:before="0" w:beforeAutospacing="0" w:after="0" w:afterAutospacing="0"/>
        <w:ind w:right="150"/>
        <w:jc w:val="both"/>
      </w:pPr>
      <w:r w:rsidRPr="003E38B0">
        <w:t>• Зал ожидания: в нём находятся пациенты, не нуждающиеся в постельном режиме, и сопровождающие пациентов лица. Здесь должны стоять стол и достаточное количество стульев. На стенах вывешивают сведения о режиме работы лечебных отделений, часах беседы с лечащим врачом, перечне продуктов, разрешённых для передачи пациентам.</w:t>
      </w:r>
    </w:p>
    <w:p w:rsidR="006166D0" w:rsidRPr="003E38B0" w:rsidRDefault="006166D0" w:rsidP="003E38B0">
      <w:pPr>
        <w:pStyle w:val="a7"/>
        <w:spacing w:before="0" w:beforeAutospacing="0" w:after="0" w:afterAutospacing="0"/>
        <w:ind w:right="150"/>
        <w:jc w:val="both"/>
      </w:pPr>
      <w:r w:rsidRPr="003E38B0">
        <w:t>• Регистратура: в этом помещении проводят регистрацию поступающих пациенты и оформление необходимой документации.</w:t>
      </w:r>
    </w:p>
    <w:p w:rsidR="006166D0" w:rsidRPr="003E38B0" w:rsidRDefault="006166D0" w:rsidP="003E38B0">
      <w:pPr>
        <w:pStyle w:val="a7"/>
        <w:spacing w:before="0" w:beforeAutospacing="0" w:after="0" w:afterAutospacing="0"/>
        <w:ind w:right="150"/>
        <w:jc w:val="both"/>
      </w:pPr>
      <w:r w:rsidRPr="003E38B0">
        <w:t>• Смотровой кабинет (один или несколько): предназначен для врачебного осмотра пациентов с постановкой предварительного диагноза и определением вида санитарно-гигиенической обработки, антропометрии, термометрии и при необходимости других исследований, например, электрокардиографии (ЭКГ).</w:t>
      </w:r>
    </w:p>
    <w:p w:rsidR="006166D0" w:rsidRPr="003E38B0" w:rsidRDefault="006166D0" w:rsidP="003E38B0">
      <w:pPr>
        <w:pStyle w:val="a7"/>
        <w:spacing w:before="0" w:beforeAutospacing="0" w:after="0" w:afterAutospacing="0"/>
        <w:ind w:right="150"/>
        <w:jc w:val="both"/>
      </w:pPr>
      <w:r w:rsidRPr="003E38B0">
        <w:t>• Санпропускник с душевой (ванной), комнатой для переодевания.</w:t>
      </w:r>
    </w:p>
    <w:p w:rsidR="006166D0" w:rsidRPr="003E38B0" w:rsidRDefault="006166D0" w:rsidP="003E38B0">
      <w:pPr>
        <w:pStyle w:val="a7"/>
        <w:spacing w:before="0" w:beforeAutospacing="0" w:after="0" w:afterAutospacing="0"/>
        <w:ind w:right="150"/>
        <w:jc w:val="both"/>
      </w:pPr>
      <w:r w:rsidRPr="003E38B0">
        <w:t>• Диагностический кабинет – для больных с неустановленным диагнозом.</w:t>
      </w:r>
    </w:p>
    <w:p w:rsidR="006166D0" w:rsidRPr="003E38B0" w:rsidRDefault="006166D0" w:rsidP="003E38B0">
      <w:pPr>
        <w:pStyle w:val="a7"/>
        <w:spacing w:before="0" w:beforeAutospacing="0" w:after="0" w:afterAutospacing="0"/>
        <w:ind w:right="150"/>
        <w:jc w:val="both"/>
      </w:pPr>
      <w:r w:rsidRPr="003E38B0">
        <w:t>• Изолятор – для больных, у которых подозревается инфекционное заболевание.</w:t>
      </w:r>
    </w:p>
    <w:p w:rsidR="006166D0" w:rsidRPr="003E38B0" w:rsidRDefault="006166D0" w:rsidP="003E38B0">
      <w:pPr>
        <w:pStyle w:val="a7"/>
        <w:spacing w:before="0" w:beforeAutospacing="0" w:after="0" w:afterAutospacing="0"/>
        <w:ind w:right="150"/>
        <w:jc w:val="both"/>
      </w:pPr>
      <w:r w:rsidRPr="003E38B0">
        <w:t>• Процедурный кабинет – для оказания экстренной помощи.</w:t>
      </w:r>
    </w:p>
    <w:p w:rsidR="006166D0" w:rsidRPr="003E38B0" w:rsidRDefault="006166D0" w:rsidP="003E38B0">
      <w:pPr>
        <w:pStyle w:val="a7"/>
        <w:spacing w:before="0" w:beforeAutospacing="0" w:after="0" w:afterAutospacing="0"/>
        <w:ind w:right="150"/>
        <w:jc w:val="both"/>
      </w:pPr>
      <w:r w:rsidRPr="003E38B0">
        <w:t>• Операционная (перевязочная) – для оказания экстренной помощи.</w:t>
      </w:r>
    </w:p>
    <w:p w:rsidR="006166D0" w:rsidRPr="003E38B0" w:rsidRDefault="006166D0" w:rsidP="003E38B0">
      <w:pPr>
        <w:pStyle w:val="a7"/>
        <w:spacing w:before="0" w:beforeAutospacing="0" w:after="0" w:afterAutospacing="0"/>
        <w:ind w:right="150"/>
        <w:jc w:val="both"/>
      </w:pPr>
      <w:r w:rsidRPr="003E38B0">
        <w:lastRenderedPageBreak/>
        <w:t>• Рентгенологический кабинет.</w:t>
      </w:r>
    </w:p>
    <w:p w:rsidR="006166D0" w:rsidRPr="003E38B0" w:rsidRDefault="006166D0" w:rsidP="003E38B0">
      <w:pPr>
        <w:pStyle w:val="a7"/>
        <w:spacing w:before="0" w:beforeAutospacing="0" w:after="0" w:afterAutospacing="0"/>
        <w:ind w:right="150"/>
        <w:jc w:val="both"/>
      </w:pPr>
      <w:r w:rsidRPr="003E38B0">
        <w:t>• Лаборатория.</w:t>
      </w:r>
    </w:p>
    <w:p w:rsidR="006166D0" w:rsidRPr="003E38B0" w:rsidRDefault="006166D0" w:rsidP="003E38B0">
      <w:pPr>
        <w:pStyle w:val="a7"/>
        <w:spacing w:before="0" w:beforeAutospacing="0" w:after="0" w:afterAutospacing="0"/>
        <w:ind w:right="150"/>
        <w:jc w:val="both"/>
      </w:pPr>
      <w:r w:rsidRPr="003E38B0">
        <w:t>• Кабинет дежурного врача.</w:t>
      </w:r>
    </w:p>
    <w:p w:rsidR="006166D0" w:rsidRPr="003E38B0" w:rsidRDefault="006166D0" w:rsidP="003E38B0">
      <w:pPr>
        <w:pStyle w:val="a7"/>
        <w:spacing w:before="0" w:beforeAutospacing="0" w:after="0" w:afterAutospacing="0"/>
        <w:ind w:right="150"/>
        <w:jc w:val="both"/>
      </w:pPr>
      <w:r w:rsidRPr="003E38B0">
        <w:t>• Кабинет заведующего приёмным отделением.</w:t>
      </w:r>
    </w:p>
    <w:p w:rsidR="006166D0" w:rsidRPr="003E38B0" w:rsidRDefault="006166D0" w:rsidP="003E38B0">
      <w:pPr>
        <w:pStyle w:val="a7"/>
        <w:spacing w:before="0" w:beforeAutospacing="0" w:after="0" w:afterAutospacing="0"/>
        <w:ind w:right="150"/>
        <w:jc w:val="both"/>
      </w:pPr>
      <w:r w:rsidRPr="003E38B0">
        <w:t>• Туалетная комната.</w:t>
      </w:r>
    </w:p>
    <w:p w:rsidR="006166D0" w:rsidRPr="003E38B0" w:rsidRDefault="006166D0" w:rsidP="003E38B0">
      <w:pPr>
        <w:pStyle w:val="a7"/>
        <w:spacing w:before="0" w:beforeAutospacing="0" w:after="0" w:afterAutospacing="0"/>
        <w:ind w:right="150"/>
        <w:jc w:val="both"/>
      </w:pPr>
      <w:r w:rsidRPr="003E38B0">
        <w:t>• Помещение для хранения одежды поступивших больных.</w:t>
      </w:r>
    </w:p>
    <w:p w:rsidR="006166D0" w:rsidRPr="003E38B0" w:rsidRDefault="006166D0" w:rsidP="003E38B0">
      <w:pPr>
        <w:pStyle w:val="a7"/>
        <w:spacing w:before="0" w:beforeAutospacing="0" w:after="0" w:afterAutospacing="0"/>
        <w:ind w:right="150"/>
        <w:jc w:val="both"/>
      </w:pPr>
      <w:r w:rsidRPr="003E38B0">
        <w:t>В многопрофильных стационарах в приёмном отделении могут быть также и другие кабинеты, например травматологическая, реанимационная, кардиологическая (для больных с инфарктом миокарда) и др.</w:t>
      </w:r>
    </w:p>
    <w:p w:rsidR="006166D0" w:rsidRPr="003E38B0" w:rsidRDefault="006166D0" w:rsidP="003E38B0">
      <w:pPr>
        <w:tabs>
          <w:tab w:val="left" w:pos="284"/>
        </w:tabs>
        <w:spacing w:after="0" w:line="240" w:lineRule="auto"/>
        <w:jc w:val="center"/>
        <w:rPr>
          <w:rFonts w:ascii="Times New Roman" w:hAnsi="Times New Roman"/>
          <w:b/>
          <w:sz w:val="24"/>
          <w:szCs w:val="24"/>
        </w:rPr>
      </w:pPr>
      <w:r w:rsidRPr="003E38B0">
        <w:rPr>
          <w:rFonts w:ascii="Times New Roman" w:hAnsi="Times New Roman"/>
          <w:b/>
          <w:sz w:val="24"/>
          <w:szCs w:val="24"/>
        </w:rPr>
        <w:t>2. Организация размещения приемных отделений в стационарах.</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ЛПУ стационара имеет следующую организационную структуру:</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Лечебно-диагностическая часть:</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ü приемное отделение, в котором должен быть изолятор (диагностические палаты);</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ü специализированные лечебные отделения (терапевтическое, хирургическое, неврологическое и т.д.);</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ü операционный блок;</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ü отделение интенсивной терапии и реанимации;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ü диагностические подразделения: рентгенологическое отделение (кабинет); отделения функциональной диагностики; патологоанатомическое отделение; лаборатории и др.;</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ü отделения физиотерапии и лечебной физкультуры, лучевой терапии, гемодиализа и гемосорбции и др.;</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Административно-хозяйственная часть:</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ü кабинет директора, его заместителей;</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ü бухгалтерия;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ü аптека;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ü централизованная стерилизационная;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ü пищеблок;</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ü прачечная;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ü котельная.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Наличие тех или иных из указанных подразделений зависит от функций и мощности конкретной больницы, степени централизации диагностических и лечебных служб в городе (районе).</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Земельный участок больницы делится на три зоны: здания, зона хозяйственного двора и защитная зеленая зона. Лечебная и хозяйственная зоны должны иметь отдельные въезды.</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Управление больницей любого типа осуществляет директор, которого назначает и освобождает от должности вышестоящий орган здравоохранения или может избирать собрание коллектива. Директор руководит больницей на правах единоначалия, вместе со своими заместителями он несет ответственность за организацию, уровень и качество лечебно-диагностического процесса в учреждении в соответствии с современными требованиями науки и практики, отвечает за состояние материально-технической базы и соблюдение санитарно-противоэпидемических требований, обеспечивает повышение квалификации всего персонала больницы.</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Прием пациента осуществляется через приемное отделение. Приёмное отделение - это лицо учреждения, по нему судят об организации уровня и культуре деятельности стационара. В нем производят прием и регистрацию пациентов, оформляют соответствующую медицинскую документацию, проводят врачебный осмотр с установлением характера и тяжести заболевания, определение отделения для последующей госпитализации больных, оказание при необходимости экстренной медицинской помощи, санитарную обработку. Необходимо предусмотреть раздельные пропускники для поступающих больных и персонала.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Приемное отделение</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Приемное отделениесостоит из зала ожидания, кабинета дежурной медсестры, смотровых комнат для врача, процедурного кабинета (перевязочной или малой операционной), изолятора, кабинета дежурного врача, санпропускника, диагностических палат, рентген-кабинета, лаборатории.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lastRenderedPageBreak/>
        <w:t>Зал ожидания</w:t>
      </w:r>
      <w:r w:rsidRPr="003E38B0">
        <w:rPr>
          <w:rFonts w:ascii="Times New Roman" w:eastAsia="Times New Roman" w:hAnsi="Times New Roman"/>
          <w:sz w:val="24"/>
          <w:szCs w:val="24"/>
          <w:lang w:eastAsia="ru-RU"/>
        </w:rPr>
        <w:t> предназначен для пациентов и их родственников. Здесь должно быть достаточное количество стульев, кресел. На стендах вывешиваются сведения о режиме работы лечебных отделений, перечень продуктов разрешенных для передачи пациентам и др.</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Кабинет/пост дежурной медсестры</w:t>
      </w:r>
      <w:r w:rsidRPr="003E38B0">
        <w:rPr>
          <w:rFonts w:ascii="Times New Roman" w:eastAsia="Times New Roman" w:hAnsi="Times New Roman"/>
          <w:sz w:val="24"/>
          <w:szCs w:val="24"/>
          <w:lang w:eastAsia="ru-RU"/>
        </w:rPr>
        <w:t> находится рядом с залом ожидания. Медсестра проводит регистрацию поступающих пациентов и оформление необходимой документации, проводит антропометрические измерения, термометрию.</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зависимости от мощности больницы в приемном отделении оборудуют один или несколько </w:t>
      </w:r>
      <w:r w:rsidRPr="003E38B0">
        <w:rPr>
          <w:rFonts w:ascii="Times New Roman" w:eastAsia="Times New Roman" w:hAnsi="Times New Roman"/>
          <w:b/>
          <w:bCs/>
          <w:i/>
          <w:iCs/>
          <w:sz w:val="24"/>
          <w:szCs w:val="24"/>
          <w:lang w:eastAsia="ru-RU"/>
        </w:rPr>
        <w:t>смотровых кабинетов</w:t>
      </w:r>
      <w:r w:rsidRPr="003E38B0">
        <w:rPr>
          <w:rFonts w:ascii="Times New Roman" w:eastAsia="Times New Roman" w:hAnsi="Times New Roman"/>
          <w:sz w:val="24"/>
          <w:szCs w:val="24"/>
          <w:lang w:eastAsia="ru-RU"/>
        </w:rPr>
        <w:t>, в которых дежурный врач проводит осмотр пациентов, выставляет предварительный диагноз, делает назначения, решает в какое отделение направить пациента. Пациенту, не нуждающемуся в стационарном лечении, оказывают помощь и направляют на лечение в поликлинику по месту жительства. В зависимости от заболевания и тяжести состояния пациента врач определяет вид транспортировки.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Процедурный кабинет/малая операционная</w:t>
      </w:r>
      <w:r w:rsidRPr="003E38B0">
        <w:rPr>
          <w:rFonts w:ascii="Times New Roman" w:eastAsia="Times New Roman" w:hAnsi="Times New Roman"/>
          <w:sz w:val="24"/>
          <w:szCs w:val="24"/>
          <w:lang w:eastAsia="ru-RU"/>
        </w:rPr>
        <w:t> предназначен для оказания экстренной медицинской помощи.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w:t>
      </w:r>
      <w:r w:rsidRPr="003E38B0">
        <w:rPr>
          <w:rFonts w:ascii="Times New Roman" w:eastAsia="Times New Roman" w:hAnsi="Times New Roman"/>
          <w:i/>
          <w:iCs/>
          <w:sz w:val="24"/>
          <w:szCs w:val="24"/>
          <w:lang w:eastAsia="ru-RU"/>
        </w:rPr>
        <w:t> </w:t>
      </w:r>
      <w:r w:rsidRPr="003E38B0">
        <w:rPr>
          <w:rFonts w:ascii="Times New Roman" w:eastAsia="Times New Roman" w:hAnsi="Times New Roman"/>
          <w:b/>
          <w:bCs/>
          <w:i/>
          <w:iCs/>
          <w:sz w:val="24"/>
          <w:szCs w:val="24"/>
          <w:lang w:eastAsia="ru-RU"/>
        </w:rPr>
        <w:t>санпропускнике</w:t>
      </w:r>
      <w:r w:rsidRPr="003E38B0">
        <w:rPr>
          <w:rFonts w:ascii="Times New Roman" w:eastAsia="Times New Roman" w:hAnsi="Times New Roman"/>
          <w:sz w:val="24"/>
          <w:szCs w:val="24"/>
          <w:lang w:eastAsia="ru-RU"/>
        </w:rPr>
        <w:t> проводится санитарная обработка поступающих пациентов: осмотр волосистой части головы на педикулез, кожи – на наличие гнойничковой сыпи, верхних и нижних конечностей – на наличие грибковых заболеваний. В зависимости от состояния больному назначают гигиеническую ванну, душ или обтирание наиболее загрязненных участков. Санпропускник должен быть оборудован всем необходимым для проведения обработки больного: кушетки, шкафчики для чистого и бачки для грязного белья, шкаф или стол с предметами для санитарной обработки. Обязательными являются чистые предметы для проведения санитарной обработки: клеенка, банное мыло, мочалки индивидуального пользования, машинки для стрижки волос, бритвенные приборы, ножницы, термометры для измерения температуры воздуха и воды, мочалки и щетки для санитарной обработки ванны, маркированные ведра, швабры для уборки помещений, а также достаточное количество дезинфицирующих средств.</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Диагностические палаты</w:t>
      </w:r>
      <w:r w:rsidRPr="003E38B0">
        <w:rPr>
          <w:rFonts w:ascii="Times New Roman" w:eastAsia="Times New Roman" w:hAnsi="Times New Roman"/>
          <w:sz w:val="24"/>
          <w:szCs w:val="24"/>
          <w:lang w:eastAsia="ru-RU"/>
        </w:rPr>
        <w:t> предназначены для обследования и динамического наблюдения пациентов с невыясненными диагнозами или при подозрении на инфекционное заболевание.</w:t>
      </w:r>
    </w:p>
    <w:p w:rsidR="006166D0" w:rsidRPr="003E38B0" w:rsidRDefault="006166D0" w:rsidP="003E38B0">
      <w:pPr>
        <w:tabs>
          <w:tab w:val="left" w:pos="284"/>
        </w:tabs>
        <w:spacing w:after="0" w:line="240" w:lineRule="auto"/>
        <w:jc w:val="center"/>
        <w:rPr>
          <w:rFonts w:ascii="Times New Roman" w:hAnsi="Times New Roman"/>
          <w:b/>
          <w:sz w:val="24"/>
          <w:szCs w:val="24"/>
        </w:rPr>
      </w:pPr>
      <w:r w:rsidRPr="003E38B0">
        <w:rPr>
          <w:rFonts w:ascii="Times New Roman" w:hAnsi="Times New Roman"/>
          <w:b/>
          <w:sz w:val="24"/>
          <w:szCs w:val="24"/>
        </w:rPr>
        <w:t>3. Основные функции и задачи приёмного отделения.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i/>
          <w:iCs/>
          <w:sz w:val="24"/>
          <w:szCs w:val="24"/>
          <w:lang w:eastAsia="ru-RU"/>
        </w:rPr>
        <w:t>Основные функции приемного отделения больницы</w:t>
      </w:r>
      <w:r w:rsidRPr="003E38B0">
        <w:rPr>
          <w:rFonts w:ascii="Times New Roman" w:eastAsia="Times New Roman" w:hAnsi="Times New Roman"/>
          <w:b/>
          <w:bCs/>
          <w:sz w:val="24"/>
          <w:szCs w:val="24"/>
          <w:lang w:eastAsia="ru-RU"/>
        </w:rPr>
        <w:t>:</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прием и регистрация больных;</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осмотр, первичное обследование больных и лабораторная экспресс-диагностика (по показаниям);</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сортировка больных;</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оказание экстренной квалифицированной медицинской помощи;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санитарная обработка (полная или частичная);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заполнение медицинской документации;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транспортировка больных в лечебные отделения больницы.</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На основании поставленного диагноза и данных о контактах с инфекционными больными пациент направляется в соответствующее отделение. Больных в отделении распределяют таким образом, чтобы вновь поступающие не находились в одной палате с выздоравливающими или больными с осложнениями. По возможности проводят одномоментное заполнение палат и одновременную выписку.</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Лечебное отделение</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Лечебное отделениеявляется основной структурной единицей больницы, возглавляется заведующим, который назначается и свобождается приказом главного врача. Заведующий отделением непосредственно руководит работой ординаторов и через старшую медсестру отделения — работой среднего медперсонала Отделения состоят из 30 и более коек, используют в своей деятельности все лечебные и диагностические службы больницы.</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Лечебные отделения состоят из следующих помещений:</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ü палаты для пациентов;</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ü процедурный/перевязочный кабинет;</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ü малый процедурный кабинет, где проводится постановка клизм, промывание желудка и т.д.</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ü кабинет заведующего отделением;</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ü ординаторская (кабинет для врачей);</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xml:space="preserve">  ü буфетная для раздачи пищи и столовая для больных;</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ü санитарный узел (ванна, душ, туалет, гигиеническая комната);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lastRenderedPageBreak/>
        <w:t>ü кабинет старшей медицинской сестры;</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ü комната для хранения чистого белья;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ü сестринская,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ü хозяйственные помещения.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зависимости от профиля отделения выделяют помещения для специализированных кабинетов (например, в кардиологическом отделении - кабинет ЭКГ, в гастроэнтерологическом – кабинет эндоскопии).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инфекционном стационаре основной структурной единицей палатного отделения являются боксированные помещения: бокс, полубокс, боксированная палата. Для противотуберкулезных больниц структурной единицы являются палатные секции, разделенные шлюзами на «чистую» и «грязную» зону.</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Рабочее место медсестры в коридоре отделения, здесь организуется сестринский пост. Пост размещают неподалеку от обслуживаемых палат, чтобы медсестра могла видеть все обслуживаемые палаты. Оснащение поста: стол, шкаф для хранения лекарств и инструментария, сейф для хранения сильнодействующих и наркотических средств, холодильник для хранения лекарственных средств (инфузионных растворов), передвижной столик для раздачи лекарств. Пост медицинской сестры оснащен телефоном, настольной лампой, щитком сигнализации вызовов из палат, умывальником. Дежурная медицинская сестра должна иметь список телефонов всех подразделений больницы (включая хозяйственные службы), аварийных служб, план эвакуации больных.</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Палаты</w:t>
      </w:r>
      <w:r w:rsidRPr="003E38B0">
        <w:rPr>
          <w:rFonts w:ascii="Times New Roman" w:eastAsia="Times New Roman" w:hAnsi="Times New Roman"/>
          <w:sz w:val="24"/>
          <w:szCs w:val="24"/>
          <w:lang w:eastAsia="ru-RU"/>
        </w:rPr>
        <w:t> отделения должны быть просторными, светлыми, хорошо вентилируемыми, с широкими дверными проемами. Стены палат окрашиваются масляной краской светлых тонов. Палаты оборудуются лишь самой необходимой мебелью: кроватями (функциональными кроватями), тумбочками, стульями. Кровати ставят головным концом к стене на расстоянии 1 м между ними. Количество больных в палатах не должно превышать четырех. Для кормления слабых или тяжелобольных необходимо иметь надкроватные столики. В палате устанавливается холодильник для хранения продуктов, переданных пациенту родственниками. Вся больничная мебель должна быть удобной, легко моющейся, иметь гладкую поверхность. Коридор должен быть достаточно широк, чтобы обеспечить свободное передвижение каталок, носилок. Коридор должен быть достаточно широк, чтобы обеспечить свободное передвижение каталок, носилок.</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Не допускается размещать вблизи палат для больных, лечебно-диагностических и процедурных кабинетов, оборудование, являющееся источником шума и вибрации.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Основные помещения должны иметь естественное освещение. Освещение вторым светом или только искусственное допускается в помещениях кладовых, санитарных узлах, клизменных, комнатах личной гигиены, душевых и гардеробных для персонала, предоперационных и операционных, аппаратных, наркозных и других помещениях, эксплуатации которых не требуют естественного освещения. Коридоры отделений должны иметь естественное освещение, осуществляемое через окна в торцовых стенах зданий и в холлах. Расстояние между световыми карманами не должно превышать 24 м. Общее искусственное освещение должно быть во всех помещениях. Светильники общего освещения, размещаемые на потолках, оснащаются сплошными (закрытыми) плафонами. Для освещения палат применяются настенные комбинированные светильники, устанавливаемые у каждой койки на высоте 1,7 м от уровня пола.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Аварийное освещение предусмотрено в операционных блоках, реанимационных, родовых отделениях, перевязочных, процедурных и манипуляционных помещениях, в приемных отделениях, лабораториях срочных анализов, на постах дежурных медицинских сестер, в помещениях оперативной части, помещении хранения ящиков выездных бригад, в аптечной комнате станции (отделения) скорой медицинской помощи.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Вентиляция палат производится с помощью приточно-вытяжной системы и естественной вентиляции (форточек). В палатах температура воздуха должна быть +20°С, в перевязочных, детских отделениях и ванных комнатах: +22-25°С, в операционных и родовых: +25°С. Температура в помещении должна быть равномерной. Относительная влажность воздуха должна быть 30-60%.</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Показаниями для госпитализации в стационар является необходимость оказания квалифицированной, специализированной и высокоспециализированной медицинской помощи с круглосуточным медицинским наблюдением.</w:t>
      </w:r>
    </w:p>
    <w:p w:rsidR="006166D0" w:rsidRPr="003E38B0" w:rsidRDefault="006166D0" w:rsidP="003E38B0">
      <w:pPr>
        <w:tabs>
          <w:tab w:val="left" w:pos="284"/>
        </w:tabs>
        <w:spacing w:after="0" w:line="240" w:lineRule="auto"/>
        <w:jc w:val="center"/>
        <w:rPr>
          <w:rFonts w:ascii="Times New Roman" w:hAnsi="Times New Roman"/>
          <w:b/>
          <w:bCs/>
          <w:sz w:val="24"/>
          <w:szCs w:val="24"/>
        </w:rPr>
      </w:pPr>
      <w:r w:rsidRPr="003E38B0">
        <w:rPr>
          <w:rFonts w:ascii="Times New Roman" w:hAnsi="Times New Roman"/>
          <w:b/>
          <w:bCs/>
          <w:sz w:val="24"/>
          <w:szCs w:val="24"/>
        </w:rPr>
        <w:lastRenderedPageBreak/>
        <w:t>4. Пути и виды госпитализации пациентов в стационар.</w:t>
      </w:r>
    </w:p>
    <w:p w:rsidR="006166D0" w:rsidRPr="003E38B0" w:rsidRDefault="006166D0" w:rsidP="003E38B0">
      <w:pPr>
        <w:pStyle w:val="a7"/>
        <w:spacing w:before="0" w:beforeAutospacing="0" w:after="0" w:afterAutospacing="0"/>
        <w:ind w:right="150"/>
        <w:jc w:val="both"/>
      </w:pPr>
      <w:r w:rsidRPr="003E38B0">
        <w:rPr>
          <w:rStyle w:val="a5"/>
        </w:rPr>
        <w:t>Пути госпитализации больных в стационар:</w:t>
      </w:r>
    </w:p>
    <w:p w:rsidR="006166D0" w:rsidRPr="003E38B0" w:rsidRDefault="006166D0" w:rsidP="003E38B0">
      <w:pPr>
        <w:pStyle w:val="a7"/>
        <w:spacing w:before="0" w:beforeAutospacing="0" w:after="0" w:afterAutospacing="0"/>
        <w:ind w:right="150"/>
        <w:jc w:val="both"/>
      </w:pPr>
      <w:r w:rsidRPr="003E38B0">
        <w:t>1. Плановая госпитализация по направлению врача учреждения первичной медицинской помощи (районная поликлиника, медико-санитарная часть и т.д.).</w:t>
      </w:r>
    </w:p>
    <w:p w:rsidR="006166D0" w:rsidRPr="003E38B0" w:rsidRDefault="006166D0" w:rsidP="003E38B0">
      <w:pPr>
        <w:pStyle w:val="a7"/>
        <w:spacing w:before="0" w:beforeAutospacing="0" w:after="0" w:afterAutospacing="0"/>
        <w:ind w:right="150"/>
        <w:jc w:val="both"/>
      </w:pPr>
      <w:r w:rsidRPr="003E38B0">
        <w:t>2. Ургентная госпитализация больных, доставленных машиной «Скорой помощи».</w:t>
      </w:r>
    </w:p>
    <w:p w:rsidR="006166D0" w:rsidRPr="003E38B0" w:rsidRDefault="006166D0" w:rsidP="003E38B0">
      <w:pPr>
        <w:pStyle w:val="a7"/>
        <w:spacing w:before="0" w:beforeAutospacing="0" w:after="0" w:afterAutospacing="0"/>
        <w:ind w:right="150"/>
        <w:jc w:val="both"/>
      </w:pPr>
      <w:r w:rsidRPr="003E38B0">
        <w:t>3. Переводом с одного стационара в другой по договоренности.</w:t>
      </w:r>
    </w:p>
    <w:p w:rsidR="006166D0" w:rsidRPr="003E38B0" w:rsidRDefault="006166D0" w:rsidP="003E38B0">
      <w:pPr>
        <w:pStyle w:val="a7"/>
        <w:spacing w:before="0" w:beforeAutospacing="0" w:after="0" w:afterAutospacing="0"/>
        <w:ind w:right="150"/>
        <w:jc w:val="both"/>
      </w:pPr>
      <w:r w:rsidRPr="003E38B0">
        <w:t>4. Путем самообращения.</w:t>
      </w:r>
    </w:p>
    <w:p w:rsidR="006166D0" w:rsidRPr="003E38B0" w:rsidRDefault="006166D0" w:rsidP="003E38B0">
      <w:pPr>
        <w:pStyle w:val="a7"/>
        <w:spacing w:before="0" w:beforeAutospacing="0" w:after="0" w:afterAutospacing="0"/>
        <w:ind w:right="150"/>
        <w:jc w:val="both"/>
      </w:pPr>
      <w:r w:rsidRPr="003E38B0">
        <w:rPr>
          <w:rStyle w:val="a5"/>
        </w:rPr>
        <w:t>Обязанности медицинской сестры:</w:t>
      </w:r>
    </w:p>
    <w:p w:rsidR="006166D0" w:rsidRPr="003E38B0" w:rsidRDefault="006166D0" w:rsidP="003E38B0">
      <w:pPr>
        <w:pStyle w:val="a7"/>
        <w:spacing w:before="0" w:beforeAutospacing="0" w:after="0" w:afterAutospacing="0"/>
        <w:ind w:right="150"/>
        <w:jc w:val="both"/>
      </w:pPr>
      <w:r w:rsidRPr="003E38B0">
        <w:t>1. Регистрация больных, заполнение медицинской документации.</w:t>
      </w:r>
    </w:p>
    <w:p w:rsidR="006166D0" w:rsidRPr="003E38B0" w:rsidRDefault="006166D0" w:rsidP="003E38B0">
      <w:pPr>
        <w:pStyle w:val="a7"/>
        <w:spacing w:before="0" w:beforeAutospacing="0" w:after="0" w:afterAutospacing="0"/>
        <w:ind w:right="150"/>
        <w:jc w:val="both"/>
        <w:rPr>
          <w:i/>
          <w:iCs/>
        </w:rPr>
      </w:pPr>
      <w:r w:rsidRPr="003E38B0">
        <w:rPr>
          <w:i/>
          <w:iCs/>
        </w:rPr>
        <w:t>2. Измерение температуры тела больного (термометрия).</w:t>
      </w:r>
    </w:p>
    <w:p w:rsidR="006166D0" w:rsidRPr="003E38B0" w:rsidRDefault="006166D0" w:rsidP="003E38B0">
      <w:pPr>
        <w:pStyle w:val="a7"/>
        <w:spacing w:before="0" w:beforeAutospacing="0" w:after="0" w:afterAutospacing="0"/>
        <w:ind w:right="150"/>
        <w:jc w:val="both"/>
        <w:rPr>
          <w:i/>
          <w:iCs/>
        </w:rPr>
      </w:pPr>
      <w:r w:rsidRPr="003E38B0">
        <w:rPr>
          <w:i/>
          <w:iCs/>
        </w:rPr>
        <w:t>3. Проведение антропометрических исследований.</w:t>
      </w:r>
    </w:p>
    <w:p w:rsidR="006166D0" w:rsidRPr="003E38B0" w:rsidRDefault="006166D0" w:rsidP="003E38B0">
      <w:pPr>
        <w:pStyle w:val="a7"/>
        <w:spacing w:before="0" w:beforeAutospacing="0" w:after="0" w:afterAutospacing="0"/>
        <w:ind w:right="150"/>
        <w:jc w:val="both"/>
        <w:rPr>
          <w:i/>
          <w:iCs/>
        </w:rPr>
      </w:pPr>
      <w:r w:rsidRPr="003E38B0">
        <w:rPr>
          <w:i/>
          <w:iCs/>
        </w:rPr>
        <w:t>4. По назначению врача оказывает неотложную помощь больному.</w:t>
      </w:r>
    </w:p>
    <w:p w:rsidR="006166D0" w:rsidRPr="003E38B0" w:rsidRDefault="006166D0" w:rsidP="003E38B0">
      <w:pPr>
        <w:pStyle w:val="a7"/>
        <w:spacing w:before="0" w:beforeAutospacing="0" w:after="0" w:afterAutospacing="0"/>
        <w:ind w:right="150"/>
        <w:jc w:val="both"/>
        <w:rPr>
          <w:i/>
          <w:iCs/>
        </w:rPr>
      </w:pPr>
      <w:r w:rsidRPr="003E38B0">
        <w:rPr>
          <w:i/>
          <w:iCs/>
        </w:rPr>
        <w:t>5. При подозрении на инфекционное заболевание по назначению дежурного врача берет мазок из зева или носа; заполняет экстренное сообщение об инфекционном больном.</w:t>
      </w:r>
    </w:p>
    <w:p w:rsidR="006166D0" w:rsidRPr="003E38B0" w:rsidRDefault="006166D0" w:rsidP="003E38B0">
      <w:pPr>
        <w:pStyle w:val="a7"/>
        <w:spacing w:before="0" w:beforeAutospacing="0" w:after="0" w:afterAutospacing="0"/>
        <w:ind w:right="150"/>
        <w:jc w:val="both"/>
        <w:rPr>
          <w:i/>
          <w:iCs/>
        </w:rPr>
      </w:pPr>
      <w:r w:rsidRPr="003E38B0">
        <w:rPr>
          <w:i/>
          <w:iCs/>
        </w:rPr>
        <w:t>6. Проведение санитарной обработки больного.</w:t>
      </w:r>
    </w:p>
    <w:p w:rsidR="006166D0" w:rsidRPr="003E38B0" w:rsidRDefault="006166D0" w:rsidP="003E38B0">
      <w:pPr>
        <w:pStyle w:val="a7"/>
        <w:spacing w:before="0" w:beforeAutospacing="0" w:after="0" w:afterAutospacing="0"/>
        <w:ind w:right="150"/>
        <w:jc w:val="both"/>
      </w:pPr>
      <w:r w:rsidRPr="003E38B0">
        <w:rPr>
          <w:rStyle w:val="a5"/>
          <w:i/>
          <w:iCs/>
        </w:rPr>
        <w:t>Прием и регистрация больных</w:t>
      </w:r>
      <w:r w:rsidRPr="003E38B0">
        <w:t>. Порядок регистрации определяется причиной госпитализации больного и состоянием его здоровья.</w:t>
      </w:r>
    </w:p>
    <w:p w:rsidR="006166D0" w:rsidRPr="003E38B0" w:rsidRDefault="006166D0" w:rsidP="003E38B0">
      <w:pPr>
        <w:pStyle w:val="a7"/>
        <w:spacing w:before="0" w:beforeAutospacing="0" w:after="0" w:afterAutospacing="0"/>
        <w:ind w:right="150"/>
        <w:jc w:val="both"/>
      </w:pPr>
      <w:r w:rsidRPr="003E38B0">
        <w:t>1. При массовом поступлении больных существует определенный порядок очередности госпитализации: сначала принимают и регистрируют тяжелобольных, потом больных средней степени тяжести, и в последнюю очередь принимают больных по направлению поликлиники. Если больной в очень тяжелом состоянии или нуждается в реанимационных мероприятиях, сначала оказывают соответствующую помощь, а только потом его регистрируют.</w:t>
      </w:r>
    </w:p>
    <w:p w:rsidR="006166D0" w:rsidRPr="003E38B0" w:rsidRDefault="006166D0" w:rsidP="003E38B0">
      <w:pPr>
        <w:pStyle w:val="a7"/>
        <w:spacing w:before="0" w:beforeAutospacing="0" w:after="0" w:afterAutospacing="0"/>
        <w:ind w:right="150"/>
        <w:jc w:val="both"/>
      </w:pPr>
      <w:r w:rsidRPr="003E38B0">
        <w:t>2. Если больной, доставленный машиной «Скорой помощи», находится без сознания, его регистрация происходит со слов сопровождающих или по имеющимся документам; но если их нет – врач приемного отделения обстоятельно описывает его внешние данные и приметы и подает эти сведения в милицию.</w:t>
      </w:r>
    </w:p>
    <w:p w:rsidR="006166D0" w:rsidRPr="003E38B0" w:rsidRDefault="006166D0" w:rsidP="003E38B0">
      <w:pPr>
        <w:pStyle w:val="a7"/>
        <w:spacing w:before="0" w:beforeAutospacing="0" w:after="0" w:afterAutospacing="0"/>
        <w:ind w:right="150"/>
        <w:jc w:val="both"/>
      </w:pPr>
      <w:r w:rsidRPr="003E38B0">
        <w:t>3. Больные, доставленные машиной «Скорой помощи» или обратившиеся самостоятельно, </w:t>
      </w:r>
      <w:r w:rsidRPr="003E38B0">
        <w:rPr>
          <w:i/>
          <w:iCs/>
        </w:rPr>
        <w:t>регистрируются только после их осмотра дежурным врачом </w:t>
      </w:r>
      <w:r w:rsidRPr="003E38B0">
        <w:t>и установления им предыдущего диагноза и решения вопроса о необходимости госпитализации в определенное отделение стационара или отказ в госпитализации (что регистрируется в специальном журнале). </w:t>
      </w:r>
      <w:r w:rsidRPr="003E38B0">
        <w:rPr>
          <w:i/>
          <w:iCs/>
        </w:rPr>
        <w:t>Основные причины отказа в госпитализации: </w:t>
      </w:r>
      <w:r w:rsidRPr="003E38B0">
        <w:t>отсутствие необходимости в госпитализации вообще; если после оказания помощи состояние больного полностью нормализовалось (гипертонический криз); непрофильность болезни. В этих случаях, если при осмотре больного бригада «Скорой помощи» еще не поехала, то она должна доставить больного в профильную больницу. Если она уже уехала, дежурный врач должен вызывать бригаду «Скорой помощи», которая специализируется на перевозке таких больных.</w:t>
      </w:r>
    </w:p>
    <w:p w:rsidR="006166D0" w:rsidRPr="003E38B0" w:rsidRDefault="006166D0" w:rsidP="003E38B0">
      <w:pPr>
        <w:pStyle w:val="a7"/>
        <w:spacing w:before="0" w:beforeAutospacing="0" w:after="0" w:afterAutospacing="0"/>
        <w:ind w:right="150"/>
        <w:jc w:val="both"/>
      </w:pPr>
      <w:r w:rsidRPr="003E38B0">
        <w:t>4. На больных, которые поступают по направлению поликлиники, медицинская сестра приемного отделения сразу заполняет историю болезни и регистрирует их в соответствующих журналах.</w:t>
      </w:r>
    </w:p>
    <w:p w:rsidR="006166D0" w:rsidRPr="003E38B0" w:rsidRDefault="006166D0" w:rsidP="003E38B0">
      <w:pPr>
        <w:pStyle w:val="a7"/>
        <w:spacing w:before="0" w:beforeAutospacing="0" w:after="0" w:afterAutospacing="0"/>
        <w:ind w:right="150"/>
        <w:jc w:val="both"/>
      </w:pPr>
      <w:r w:rsidRPr="003E38B0">
        <w:rPr>
          <w:rStyle w:val="a5"/>
        </w:rPr>
        <w:t>Оформление поступления больного:</w:t>
      </w:r>
    </w:p>
    <w:p w:rsidR="006166D0" w:rsidRPr="003E38B0" w:rsidRDefault="006166D0" w:rsidP="003E38B0">
      <w:pPr>
        <w:pStyle w:val="a7"/>
        <w:spacing w:before="0" w:beforeAutospacing="0" w:after="0" w:afterAutospacing="0"/>
        <w:ind w:right="150"/>
        <w:jc w:val="both"/>
      </w:pPr>
      <w:r w:rsidRPr="003E38B0">
        <w:t>1. Медицинская сестра или врач осматривают больного на наличие инфекционных заболеваний и педикулеза. С этой целью осматривают кожные покровы, волосистые участки тела, зев, измеряют температуру тела. Если у больного при поступлении в стационар в приемном отделении обнаружено инфекционное заболевание, то медицинский персонал должен: поместить больного в изолятор, заполнить «Экстренное сообщение об инфекционном заболевании, пищевом отравлении, остром профессиональном заболевании» (форма № 058-у) и не позже 12 часов с момента выявления направить его в санэпидемстанцию. Вызывать бригаду «Скорой помощи» для перевода больного в инфекционное отделение.</w:t>
      </w:r>
    </w:p>
    <w:p w:rsidR="006166D0" w:rsidRPr="003E38B0" w:rsidRDefault="006166D0" w:rsidP="003E38B0">
      <w:pPr>
        <w:pStyle w:val="a7"/>
        <w:spacing w:before="0" w:beforeAutospacing="0" w:after="0" w:afterAutospacing="0"/>
        <w:ind w:right="150"/>
        <w:jc w:val="both"/>
      </w:pPr>
      <w:r w:rsidRPr="003E38B0">
        <w:t xml:space="preserve">2. Медицинская сестра оформляет титульную страницу «Медицинской карты стационарного больного». При этом внимательно заполняет все паспортные данные (фамилию, имя, отчество, дату, месяц и год рождения, домашний адрес, телефон – домашний, служебный, место работы, должность); кем больной направлен; диагноз при направлении; диагноз приемного отделения; отделение, в которое направляется больной; дату и время с минутами </w:t>
      </w:r>
      <w:r w:rsidRPr="003E38B0">
        <w:lastRenderedPageBreak/>
        <w:t>поступления. В случае госпитализации детей или больных преклонного возраста записывают домашний адрес, место работы, телефон родителей, детей или ближайших родственников.</w:t>
      </w:r>
    </w:p>
    <w:p w:rsidR="006166D0" w:rsidRPr="003E38B0" w:rsidRDefault="006166D0" w:rsidP="003E38B0">
      <w:pPr>
        <w:pStyle w:val="a7"/>
        <w:spacing w:before="0" w:beforeAutospacing="0" w:after="0" w:afterAutospacing="0"/>
        <w:ind w:right="150"/>
        <w:jc w:val="both"/>
      </w:pPr>
      <w:r w:rsidRPr="003E38B0">
        <w:t>3. Если больной поступает без сознания, все данные о больном медицинская сестра получает от лиц, которые его сопровождают, или медицинского персонала «Скорой помощи».</w:t>
      </w:r>
    </w:p>
    <w:p w:rsidR="006166D0" w:rsidRPr="003E38B0" w:rsidRDefault="006166D0" w:rsidP="003E38B0">
      <w:pPr>
        <w:pStyle w:val="a7"/>
        <w:spacing w:before="0" w:beforeAutospacing="0" w:after="0" w:afterAutospacing="0"/>
        <w:ind w:right="150"/>
        <w:jc w:val="both"/>
      </w:pPr>
      <w:r w:rsidRPr="003E38B0">
        <w:t>4. В случае, когда отсутствуют любые паспортные данные о больном в бессознательном состоянии, медицинская сестра сообщает об этом в ближайшее отделение милиции, указывает приметы больного, перечень его одежды. Во всех документах по выяснению данных больной регистрируется как «неизвестный».</w:t>
      </w:r>
    </w:p>
    <w:p w:rsidR="006166D0" w:rsidRPr="003E38B0" w:rsidRDefault="006166D0" w:rsidP="003E38B0">
      <w:pPr>
        <w:pStyle w:val="a7"/>
        <w:spacing w:before="0" w:beforeAutospacing="0" w:after="0" w:afterAutospacing="0"/>
        <w:ind w:right="150"/>
        <w:jc w:val="both"/>
      </w:pPr>
      <w:r w:rsidRPr="003E38B0">
        <w:t>5. Из паспорта, если там отмечено, записывают данные о группе крови и резусе.</w:t>
      </w:r>
    </w:p>
    <w:p w:rsidR="006166D0" w:rsidRPr="003E38B0" w:rsidRDefault="006166D0" w:rsidP="003E38B0">
      <w:pPr>
        <w:pStyle w:val="a7"/>
        <w:spacing w:before="0" w:beforeAutospacing="0" w:after="0" w:afterAutospacing="0"/>
        <w:ind w:right="150"/>
        <w:jc w:val="both"/>
      </w:pPr>
      <w:r w:rsidRPr="003E38B0">
        <w:t>6. Путем опроса выясняют и отмечают в карте побочное действие лекарств (аллергические реакции).</w:t>
      </w:r>
    </w:p>
    <w:p w:rsidR="006166D0" w:rsidRPr="003E38B0" w:rsidRDefault="006166D0" w:rsidP="003E38B0">
      <w:pPr>
        <w:pStyle w:val="a7"/>
        <w:spacing w:before="0" w:beforeAutospacing="0" w:after="0" w:afterAutospacing="0"/>
        <w:ind w:right="150"/>
        <w:jc w:val="both"/>
      </w:pPr>
      <w:r w:rsidRPr="003E38B0">
        <w:t>7. Данные о больном медицинская сестра заносит в алфавитный журнал (фамилия, имя, отчество № карты, дату поступления, название отделения стационара), которая является документом для справочной службы.</w:t>
      </w:r>
    </w:p>
    <w:p w:rsidR="006166D0" w:rsidRPr="003E38B0" w:rsidRDefault="006166D0" w:rsidP="003E38B0">
      <w:pPr>
        <w:pStyle w:val="a7"/>
        <w:spacing w:before="0" w:beforeAutospacing="0" w:after="0" w:afterAutospacing="0"/>
        <w:ind w:right="150"/>
        <w:jc w:val="both"/>
      </w:pPr>
      <w:r w:rsidRPr="003E38B0">
        <w:t>8. Если у больного есть документы, деньги, ценные вещи, медицинская сестра принимает по описи в трех экземплярах и сдает на хранение в сейф бухгалтерии больницы.</w:t>
      </w:r>
    </w:p>
    <w:p w:rsidR="006166D0" w:rsidRPr="003E38B0" w:rsidRDefault="006166D0" w:rsidP="003E38B0">
      <w:pPr>
        <w:pStyle w:val="a7"/>
        <w:spacing w:before="0" w:beforeAutospacing="0" w:after="0" w:afterAutospacing="0"/>
        <w:ind w:right="150"/>
        <w:jc w:val="both"/>
      </w:pPr>
      <w:r w:rsidRPr="003E38B0">
        <w:t>9. Больного осматривает врач и решает вопрос о госпитализации, способе санитарной обработки и транспортировки.</w:t>
      </w:r>
    </w:p>
    <w:p w:rsidR="006166D0" w:rsidRPr="003E38B0" w:rsidRDefault="006166D0" w:rsidP="003E38B0">
      <w:pPr>
        <w:pStyle w:val="a7"/>
        <w:spacing w:before="0" w:beforeAutospacing="0" w:after="0" w:afterAutospacing="0"/>
        <w:ind w:right="150"/>
        <w:jc w:val="both"/>
      </w:pPr>
      <w:r w:rsidRPr="003E38B0">
        <w:t>10. Если больному отказывают в госпитализации из-за отсутствия показаний или места в отделении, то тогда его записывают в «Журнал отказов в госпитализации», где указывают паспортные данные, данные объективного обследования, диагноз, причину отказа. Все данные удостоверяет врач.</w:t>
      </w:r>
    </w:p>
    <w:p w:rsidR="006166D0" w:rsidRPr="003E38B0" w:rsidRDefault="006166D0" w:rsidP="003E38B0">
      <w:pPr>
        <w:pStyle w:val="a7"/>
        <w:spacing w:before="0" w:beforeAutospacing="0" w:after="0" w:afterAutospacing="0"/>
        <w:ind w:right="150"/>
        <w:jc w:val="both"/>
      </w:pPr>
      <w:r w:rsidRPr="003E38B0">
        <w:rPr>
          <w:rStyle w:val="a5"/>
        </w:rPr>
        <w:t>Осмотр больного врачом. </w:t>
      </w:r>
      <w:r w:rsidRPr="003E38B0">
        <w:t>Больные, поступающие в стационар, в приемном отделении осматривает дежурный врач на наличие инфекционных заболеваний и педикулеза (осмотр кожного покрова, термометрия). После решения врачом вопроса о госпитализации больного медицинская сестра оформляет соответствующую медицинскую документацию: титульную страницу истории болезни (ф. 003/у), «Журнал регистрации больных, которые поступают» (ф. 001/у), «Статистическую карту выбывшего из стационара» (ф. 066/у).</w:t>
      </w:r>
    </w:p>
    <w:p w:rsidR="006166D0" w:rsidRPr="003E38B0" w:rsidRDefault="006166D0" w:rsidP="003E38B0">
      <w:pPr>
        <w:pStyle w:val="a7"/>
        <w:spacing w:before="0" w:beforeAutospacing="0" w:after="0" w:afterAutospacing="0"/>
        <w:ind w:right="150"/>
        <w:jc w:val="both"/>
      </w:pPr>
      <w:r w:rsidRPr="003E38B0">
        <w:t>Далее врач проводит полное клиническое обследование больного; при необходимости назначает лабораторно-инструментальное исследование, консультацию врачей-специалистов; ставит предварительный диагноз; определяет объем обследования, необходимые методы лечения и ухода; способ санитарной обработки и способ транспортировки больного в соответствующее отделение.</w:t>
      </w:r>
    </w:p>
    <w:p w:rsidR="006166D0" w:rsidRPr="003E38B0" w:rsidRDefault="006166D0" w:rsidP="003E38B0">
      <w:pPr>
        <w:tabs>
          <w:tab w:val="left" w:pos="284"/>
        </w:tabs>
        <w:spacing w:after="0" w:line="240" w:lineRule="auto"/>
        <w:jc w:val="center"/>
        <w:rPr>
          <w:rFonts w:ascii="Times New Roman" w:hAnsi="Times New Roman"/>
          <w:b/>
          <w:sz w:val="24"/>
          <w:szCs w:val="24"/>
        </w:rPr>
      </w:pPr>
      <w:r w:rsidRPr="003E38B0">
        <w:rPr>
          <w:rFonts w:ascii="Times New Roman" w:hAnsi="Times New Roman"/>
          <w:b/>
          <w:sz w:val="24"/>
          <w:szCs w:val="24"/>
        </w:rPr>
        <w:t>5. Устройство приёмного отделения.</w:t>
      </w:r>
    </w:p>
    <w:p w:rsidR="006166D0" w:rsidRPr="003E38B0" w:rsidRDefault="006166D0" w:rsidP="003E38B0">
      <w:pPr>
        <w:pStyle w:val="a7"/>
        <w:spacing w:before="0" w:beforeAutospacing="0" w:after="0" w:afterAutospacing="0"/>
        <w:ind w:right="150"/>
        <w:jc w:val="both"/>
      </w:pPr>
      <w:r w:rsidRPr="003E38B0">
        <w:rPr>
          <w:rStyle w:val="a5"/>
        </w:rPr>
        <w:t>Работа младшей медицинской сестры в приемном отделении</w:t>
      </w:r>
    </w:p>
    <w:p w:rsidR="006166D0" w:rsidRPr="003E38B0" w:rsidRDefault="006166D0" w:rsidP="003E38B0">
      <w:pPr>
        <w:pStyle w:val="a7"/>
        <w:spacing w:before="0" w:beforeAutospacing="0" w:after="0" w:afterAutospacing="0"/>
        <w:ind w:right="150"/>
        <w:jc w:val="both"/>
      </w:pPr>
      <w:r w:rsidRPr="003E38B0">
        <w:t>Приемное отделение - одно из важнейших лечебно-</w:t>
      </w:r>
      <w:r w:rsidRPr="003E38B0">
        <w:softHyphen/>
        <w:t>диагностических отделений больницы. Насколько профессионально, грамотно, быстро, организованно действуют сотрудники приемного отделения, часто зависит психологический настрой на лечение пациента, выздоровление, а иногда и его жизнь.</w:t>
      </w:r>
    </w:p>
    <w:p w:rsidR="006166D0" w:rsidRPr="003E38B0" w:rsidRDefault="006166D0" w:rsidP="003E38B0">
      <w:pPr>
        <w:pStyle w:val="a7"/>
        <w:spacing w:before="0" w:beforeAutospacing="0" w:after="0" w:afterAutospacing="0"/>
        <w:ind w:right="150"/>
        <w:jc w:val="both"/>
      </w:pPr>
      <w:r w:rsidRPr="003E38B0">
        <w:t>Медсестра приемного отделения является первым медицинским работником, с которым встречается пациент, поступающий на стационарное лечение, поэтому часто от поведения медсестры зависит психологическое состояние пациента. Медицинская сестра приемного отделения должна уметь осуществить прием пациента, оформить медицинскую документацию, правильно и своевременно провести санитарную обработку пациента, транспортировать в лечебное отделение. Беседуя с пациентом, медсестра приемного отделения должна проявить терпение, задавая вопросы, корректные по форме и тактичные по содержанию.</w:t>
      </w:r>
    </w:p>
    <w:p w:rsidR="006166D0" w:rsidRPr="003E38B0" w:rsidRDefault="006166D0" w:rsidP="003E38B0">
      <w:pPr>
        <w:pStyle w:val="a7"/>
        <w:spacing w:before="0" w:beforeAutospacing="0" w:after="0" w:afterAutospacing="0"/>
        <w:ind w:right="150"/>
        <w:jc w:val="both"/>
      </w:pPr>
      <w:r w:rsidRPr="003E38B0">
        <w:t>Деонтологические аспекты поведения медсестры приемного отделения подразумевают быстрейшее оказание медицинской помощи пациенту (вызов дежурного врача, консультантов, лаборантов, быстрое оформление документов, а часто и оказание неотложной помощи).</w:t>
      </w:r>
    </w:p>
    <w:p w:rsidR="006166D0" w:rsidRPr="003E38B0" w:rsidRDefault="006166D0" w:rsidP="003E38B0">
      <w:pPr>
        <w:pStyle w:val="a7"/>
        <w:spacing w:before="0" w:beforeAutospacing="0" w:after="0" w:afterAutospacing="0"/>
        <w:ind w:right="150"/>
        <w:jc w:val="both"/>
      </w:pPr>
      <w:r w:rsidRPr="003E38B0">
        <w:t>При централизованной системе планировки больницы лечебные и диагностические отделения расположены вод</w:t>
      </w:r>
      <w:r w:rsidRPr="003E38B0">
        <w:softHyphen/>
        <w:t>ном корпусе, там же и приемное отделение. При павиль</w:t>
      </w:r>
      <w:r w:rsidRPr="003E38B0">
        <w:softHyphen/>
        <w:t>онной (децентрализованной) - приемное отделение распо</w:t>
      </w:r>
      <w:r w:rsidRPr="003E38B0">
        <w:softHyphen/>
        <w:t>лагают в отдельном здании или в отдельных лечебных корпусах. На базе централизованного приемника органи</w:t>
      </w:r>
      <w:r w:rsidRPr="003E38B0">
        <w:softHyphen/>
        <w:t>зуют справочную службу больницы.</w:t>
      </w:r>
    </w:p>
    <w:p w:rsidR="006166D0" w:rsidRPr="003E38B0" w:rsidRDefault="006166D0" w:rsidP="003E38B0">
      <w:pPr>
        <w:pStyle w:val="a7"/>
        <w:spacing w:before="0" w:beforeAutospacing="0" w:after="0" w:afterAutospacing="0"/>
        <w:ind w:right="150"/>
        <w:jc w:val="both"/>
      </w:pPr>
      <w:r w:rsidRPr="003E38B0">
        <w:lastRenderedPageBreak/>
        <w:t>Основной поток пациентов поступает через централь</w:t>
      </w:r>
      <w:r w:rsidRPr="003E38B0">
        <w:softHyphen/>
        <w:t>ное приемное отделение. Прием инфекционных пациентов, рожениц осуществляют децентрализовано в соответству</w:t>
      </w:r>
      <w:r w:rsidRPr="003E38B0">
        <w:softHyphen/>
        <w:t>ющие подразделения </w:t>
      </w:r>
      <w:r w:rsidRPr="003E38B0">
        <w:rPr>
          <w:i/>
          <w:iCs/>
        </w:rPr>
        <w:t>(инфекционное отделение, роддом) </w:t>
      </w:r>
      <w:r w:rsidRPr="003E38B0">
        <w:t>в целях соблюдения санэпидрежима. Больных, требующих неотложной помощи по жизненным показаниям, достав</w:t>
      </w:r>
      <w:r w:rsidRPr="003E38B0">
        <w:softHyphen/>
        <w:t>ляют в реанимационное отделение, минуя приемное.</w:t>
      </w:r>
    </w:p>
    <w:p w:rsidR="006166D0" w:rsidRPr="003E38B0" w:rsidRDefault="006166D0" w:rsidP="003E38B0">
      <w:pPr>
        <w:pStyle w:val="a7"/>
        <w:spacing w:before="0" w:beforeAutospacing="0" w:after="0" w:afterAutospacing="0"/>
        <w:ind w:right="150"/>
        <w:jc w:val="both"/>
      </w:pPr>
      <w:r w:rsidRPr="003E38B0">
        <w:rPr>
          <w:rStyle w:val="a5"/>
        </w:rPr>
        <w:t>Устройство приемного отделения</w:t>
      </w:r>
    </w:p>
    <w:p w:rsidR="006166D0" w:rsidRPr="003E38B0" w:rsidRDefault="006166D0" w:rsidP="003E38B0">
      <w:pPr>
        <w:pStyle w:val="a7"/>
        <w:spacing w:before="0" w:beforeAutospacing="0" w:after="0" w:afterAutospacing="0"/>
        <w:ind w:right="150"/>
        <w:jc w:val="both"/>
      </w:pPr>
      <w:r w:rsidRPr="003E38B0">
        <w:t>1. Зал ожидания - для пациентов, их сопровождающих. Здесь должно быть достаточное количество стульев, кресел, телефон справочной службы больницы.</w:t>
      </w:r>
    </w:p>
    <w:p w:rsidR="006166D0" w:rsidRPr="003E38B0" w:rsidRDefault="006166D0" w:rsidP="003E38B0">
      <w:pPr>
        <w:pStyle w:val="a7"/>
        <w:spacing w:before="0" w:beforeAutospacing="0" w:after="0" w:afterAutospacing="0"/>
        <w:ind w:right="150"/>
        <w:jc w:val="both"/>
      </w:pPr>
      <w:r w:rsidRPr="003E38B0">
        <w:t>2. Кабинет дежурной медсестры (регистратура) - здесь производится регистрация поступающих пациентов, оформление необходимой документации.</w:t>
      </w:r>
    </w:p>
    <w:p w:rsidR="006166D0" w:rsidRPr="003E38B0" w:rsidRDefault="006166D0" w:rsidP="003E38B0">
      <w:pPr>
        <w:pStyle w:val="a7"/>
        <w:spacing w:before="0" w:beforeAutospacing="0" w:after="0" w:afterAutospacing="0"/>
        <w:ind w:right="150"/>
        <w:jc w:val="both"/>
      </w:pPr>
      <w:r w:rsidRPr="003E38B0">
        <w:t>3. Смотровые кабинеты - для осмотра пациентов врачами (терапевт, хирург, гинеколог).</w:t>
      </w:r>
    </w:p>
    <w:p w:rsidR="006166D0" w:rsidRPr="003E38B0" w:rsidRDefault="006166D0" w:rsidP="003E38B0">
      <w:pPr>
        <w:pStyle w:val="a7"/>
        <w:spacing w:before="0" w:beforeAutospacing="0" w:after="0" w:afterAutospacing="0"/>
        <w:ind w:right="150"/>
        <w:jc w:val="both"/>
      </w:pPr>
      <w:r w:rsidRPr="003E38B0">
        <w:t>4. Процедурный кабинет, перевязочная, малая операционная – для оказания неотложной помощи.</w:t>
      </w:r>
    </w:p>
    <w:p w:rsidR="006166D0" w:rsidRPr="003E38B0" w:rsidRDefault="006166D0" w:rsidP="003E38B0">
      <w:pPr>
        <w:pStyle w:val="a7"/>
        <w:spacing w:before="0" w:beforeAutospacing="0" w:after="0" w:afterAutospacing="0"/>
        <w:ind w:right="150"/>
        <w:jc w:val="both"/>
      </w:pPr>
      <w:r w:rsidRPr="003E38B0">
        <w:t>6. Санпропускник - для санитарной обработки пациентов (ванна, комната для переодевания).</w:t>
      </w:r>
    </w:p>
    <w:p w:rsidR="006166D0" w:rsidRPr="003E38B0" w:rsidRDefault="006166D0" w:rsidP="003E38B0">
      <w:pPr>
        <w:pStyle w:val="a7"/>
        <w:spacing w:before="0" w:beforeAutospacing="0" w:after="0" w:afterAutospacing="0"/>
        <w:ind w:right="150"/>
        <w:jc w:val="both"/>
      </w:pPr>
      <w:r w:rsidRPr="003E38B0">
        <w:t>7. Изолятор с отдельным санузлом - для пациентов с неясным диагнозом.</w:t>
      </w:r>
    </w:p>
    <w:p w:rsidR="006166D0" w:rsidRPr="003E38B0" w:rsidRDefault="006166D0" w:rsidP="003E38B0">
      <w:pPr>
        <w:pStyle w:val="a7"/>
        <w:spacing w:before="0" w:beforeAutospacing="0" w:after="0" w:afterAutospacing="0"/>
        <w:ind w:right="150"/>
        <w:jc w:val="both"/>
      </w:pPr>
      <w:r w:rsidRPr="003E38B0">
        <w:t>8. Санузел.</w:t>
      </w:r>
    </w:p>
    <w:p w:rsidR="006166D0" w:rsidRPr="003E38B0" w:rsidRDefault="006166D0" w:rsidP="003E38B0">
      <w:pPr>
        <w:pStyle w:val="a7"/>
        <w:spacing w:before="0" w:beforeAutospacing="0" w:after="0" w:afterAutospacing="0"/>
        <w:ind w:right="150"/>
        <w:jc w:val="both"/>
      </w:pPr>
      <w:r w:rsidRPr="003E38B0">
        <w:t>9. Лаборатория, рентгенкабинет – могут быть в структуре отделения или расположены поблизости.</w:t>
      </w:r>
    </w:p>
    <w:p w:rsidR="006166D0" w:rsidRPr="003E38B0" w:rsidRDefault="006166D0" w:rsidP="003E38B0">
      <w:pPr>
        <w:tabs>
          <w:tab w:val="left" w:pos="284"/>
        </w:tabs>
        <w:spacing w:after="0" w:line="240" w:lineRule="auto"/>
        <w:ind w:right="86"/>
        <w:jc w:val="center"/>
        <w:rPr>
          <w:rFonts w:ascii="Times New Roman" w:hAnsi="Times New Roman"/>
          <w:b/>
          <w:sz w:val="24"/>
          <w:szCs w:val="24"/>
        </w:rPr>
      </w:pPr>
      <w:r w:rsidRPr="003E38B0">
        <w:rPr>
          <w:rFonts w:ascii="Times New Roman" w:hAnsi="Times New Roman"/>
          <w:b/>
          <w:sz w:val="24"/>
          <w:szCs w:val="24"/>
        </w:rPr>
        <w:t>6. Санитарно-гигиеническая обработка пациентов.</w:t>
      </w:r>
    </w:p>
    <w:p w:rsidR="006166D0" w:rsidRPr="003E38B0" w:rsidRDefault="006166D0" w:rsidP="003E38B0">
      <w:pPr>
        <w:pStyle w:val="a7"/>
        <w:spacing w:before="0" w:beforeAutospacing="0" w:after="0" w:afterAutospacing="0"/>
        <w:ind w:right="150"/>
        <w:jc w:val="both"/>
      </w:pPr>
      <w:r w:rsidRPr="003E38B0">
        <w:t>После установления диагноза заболевания пациента по решению дежурного врача направляют на санитарно-гигиеническую обработку. При тяжёлом состоянии больного его доставляют в реанимационное отделение или палату интенсивной терапии без санитарно-гигиенической обработки.</w:t>
      </w:r>
    </w:p>
    <w:p w:rsidR="006166D0" w:rsidRPr="003E38B0" w:rsidRDefault="006166D0" w:rsidP="003E38B0">
      <w:pPr>
        <w:pStyle w:val="a7"/>
        <w:spacing w:before="0" w:beforeAutospacing="0" w:after="0" w:afterAutospacing="0"/>
        <w:ind w:right="150"/>
        <w:jc w:val="both"/>
      </w:pPr>
      <w:r w:rsidRPr="003E38B0">
        <w:t>Санитарно-гигиеническую обработку осуществляют в санпропускнике приёмного отделения. Существуют одно- и двухэтапный методы санитарно-гигиенической обработки больных. В больницах с небольшим количеством коек используют однопоточную систему, т.е. по очереди принимают женщин и мужчин. При двухпоточной системе в разных помещениях одновременно проводят обработку и мужчин, и женщин.</w:t>
      </w:r>
    </w:p>
    <w:p w:rsidR="006166D0" w:rsidRPr="003E38B0" w:rsidRDefault="006166D0" w:rsidP="003E38B0">
      <w:pPr>
        <w:pStyle w:val="a7"/>
        <w:spacing w:before="0" w:beforeAutospacing="0" w:after="0" w:afterAutospacing="0"/>
        <w:ind w:right="150"/>
        <w:jc w:val="both"/>
      </w:pPr>
      <w:r w:rsidRPr="003E38B0">
        <w:t>Санпропускник приёмного отделения обычно состоит из смотровой, раздевальни, ванно-душевой комнаты и комнаты, где больные одеваются. Некоторые из этих помещений могут быть совмещены (например, смотровая и раздевальня).</w:t>
      </w:r>
    </w:p>
    <w:p w:rsidR="006166D0" w:rsidRPr="003E38B0" w:rsidRDefault="006166D0" w:rsidP="003E38B0">
      <w:pPr>
        <w:pStyle w:val="a7"/>
        <w:spacing w:before="0" w:beforeAutospacing="0" w:after="0" w:afterAutospacing="0"/>
        <w:ind w:right="150"/>
        <w:jc w:val="both"/>
      </w:pPr>
      <w:r w:rsidRPr="003E38B0">
        <w:t>В смотровом кабинете больного раздевают, осматривают напедикулёз и готовят к санитарно-гигиенической обработке. Здесь имеются кушетка, стол, стулья, термометр на стене (температура воздуха в смотровой должна быть не ниже 25 °С).</w:t>
      </w:r>
    </w:p>
    <w:p w:rsidR="006166D0" w:rsidRPr="003E38B0" w:rsidRDefault="006166D0" w:rsidP="003E38B0">
      <w:pPr>
        <w:pStyle w:val="a7"/>
        <w:spacing w:before="0" w:beforeAutospacing="0" w:after="0" w:afterAutospacing="0"/>
        <w:ind w:right="150"/>
        <w:jc w:val="both"/>
      </w:pPr>
      <w:r w:rsidRPr="003E38B0">
        <w:t>Если бельё чистое, его складывают в мешок, а верхнюю одежду вешают на плечики и сдают в камеру хранения. Список вещей (приёмную квитанцию) составляют в двух экземплярах: один сдают вещами в камеру хранения, другой приклеивают к истории болезни и при выписке по нему получают вещи для больного. Имеющиеся ценности и деньги под расписку сдают старшей медицинской сестре для хранения их в сейфе.</w:t>
      </w:r>
    </w:p>
    <w:p w:rsidR="006166D0" w:rsidRPr="003E38B0" w:rsidRDefault="006166D0" w:rsidP="003E38B0">
      <w:pPr>
        <w:pStyle w:val="a7"/>
        <w:spacing w:before="0" w:beforeAutospacing="0" w:after="0" w:afterAutospacing="0"/>
        <w:ind w:right="150"/>
        <w:jc w:val="both"/>
      </w:pPr>
      <w:r w:rsidRPr="003E38B0">
        <w:t>Если у больного выявлено инфекционное заболевание, белье закладывают в бак с хлорной известью или хлорамином Б на 2 часа и направляют в специальную прачечную. При завшивленности белья его предварительно обрабатывают дезинфицирующим раствором и направляют в дезинфекционную камеру для специальной обработки. На мешках с такой одеждой должна быть соответствующая надпись – «Педикулёз».</w:t>
      </w:r>
    </w:p>
    <w:p w:rsidR="006166D0" w:rsidRPr="003E38B0" w:rsidRDefault="006166D0" w:rsidP="003E38B0">
      <w:pPr>
        <w:tabs>
          <w:tab w:val="left" w:pos="284"/>
        </w:tabs>
        <w:spacing w:after="0" w:line="240" w:lineRule="auto"/>
        <w:ind w:right="86"/>
        <w:jc w:val="center"/>
        <w:rPr>
          <w:rFonts w:ascii="Times New Roman" w:hAnsi="Times New Roman"/>
          <w:b/>
          <w:sz w:val="24"/>
          <w:szCs w:val="24"/>
        </w:rPr>
      </w:pPr>
      <w:r w:rsidRPr="003E38B0">
        <w:rPr>
          <w:rFonts w:ascii="Times New Roman" w:hAnsi="Times New Roman"/>
          <w:b/>
          <w:sz w:val="24"/>
          <w:szCs w:val="24"/>
        </w:rPr>
        <w:t>7. Этапы санитарно-гигиенической обработки пациентов.</w:t>
      </w:r>
    </w:p>
    <w:p w:rsidR="006166D0" w:rsidRPr="003E38B0" w:rsidRDefault="006166D0" w:rsidP="003E38B0">
      <w:pPr>
        <w:pStyle w:val="a7"/>
        <w:spacing w:before="0" w:beforeAutospacing="0" w:after="0" w:afterAutospacing="0"/>
        <w:ind w:right="150"/>
        <w:jc w:val="both"/>
      </w:pPr>
      <w:r w:rsidRPr="003E38B0">
        <w:rPr>
          <w:u w:val="single"/>
        </w:rPr>
        <w:t>Этапы санитарно-гигиенической обработки больных.</w:t>
      </w:r>
    </w:p>
    <w:p w:rsidR="006166D0" w:rsidRPr="003E38B0" w:rsidRDefault="006166D0" w:rsidP="003E38B0">
      <w:pPr>
        <w:pStyle w:val="a7"/>
        <w:spacing w:before="0" w:beforeAutospacing="0" w:after="0" w:afterAutospacing="0"/>
        <w:ind w:right="150"/>
        <w:jc w:val="both"/>
      </w:pPr>
      <w:r w:rsidRPr="003E38B0">
        <w:t>1. Осмотр кожных и волосяных покровов больного.</w:t>
      </w:r>
    </w:p>
    <w:p w:rsidR="006166D0" w:rsidRPr="003E38B0" w:rsidRDefault="006166D0" w:rsidP="003E38B0">
      <w:pPr>
        <w:pStyle w:val="a7"/>
        <w:spacing w:before="0" w:beforeAutospacing="0" w:after="0" w:afterAutospacing="0"/>
        <w:ind w:right="150"/>
        <w:jc w:val="both"/>
      </w:pPr>
      <w:r w:rsidRPr="003E38B0">
        <w:t>2. Стрижка волос, ногтей, бритьё (при необходимости).</w:t>
      </w:r>
    </w:p>
    <w:p w:rsidR="006166D0" w:rsidRPr="003E38B0" w:rsidRDefault="006166D0" w:rsidP="003E38B0">
      <w:pPr>
        <w:pStyle w:val="a7"/>
        <w:spacing w:before="0" w:beforeAutospacing="0" w:after="0" w:afterAutospacing="0"/>
        <w:ind w:right="150"/>
        <w:jc w:val="both"/>
      </w:pPr>
      <w:r w:rsidRPr="003E38B0">
        <w:t>3. Мытьё под душем или гигиеническая ванна.</w:t>
      </w:r>
    </w:p>
    <w:p w:rsidR="006166D0" w:rsidRPr="003E38B0" w:rsidRDefault="006166D0" w:rsidP="003E38B0">
      <w:pPr>
        <w:tabs>
          <w:tab w:val="left" w:pos="284"/>
        </w:tabs>
        <w:spacing w:after="0" w:line="240" w:lineRule="auto"/>
        <w:ind w:right="86"/>
        <w:jc w:val="center"/>
        <w:rPr>
          <w:rFonts w:ascii="Times New Roman" w:hAnsi="Times New Roman"/>
          <w:b/>
          <w:sz w:val="24"/>
          <w:szCs w:val="24"/>
        </w:rPr>
      </w:pPr>
      <w:r w:rsidRPr="003E38B0">
        <w:rPr>
          <w:rFonts w:ascii="Times New Roman" w:hAnsi="Times New Roman"/>
          <w:b/>
          <w:sz w:val="24"/>
          <w:szCs w:val="24"/>
        </w:rPr>
        <w:t>8. Понятие о чесотке и педикулёзе.</w:t>
      </w:r>
    </w:p>
    <w:p w:rsidR="006166D0" w:rsidRPr="003E38B0" w:rsidRDefault="006166D0" w:rsidP="003E38B0">
      <w:pPr>
        <w:pStyle w:val="a7"/>
        <w:spacing w:before="0" w:beforeAutospacing="0" w:after="0" w:afterAutospacing="0"/>
        <w:ind w:firstLine="567"/>
        <w:jc w:val="both"/>
      </w:pPr>
      <w:r w:rsidRPr="003E38B0">
        <w:t xml:space="preserve">ЧЕСОТКА—контагиозное паразитарное заболевание человека, характеризующееся ночным зудом) расчесами, образованием на коже «чесоточных ходов». Возбудитель—чесоточный клещ. Заражение происходит от больного человека при прямом контакте или через предметы, находившиеся в его употреблении (одежда, постель и др.). Инкубационный период — около 1—2 нед. Клинические проявления обусловлены внедрением оплодотворенной самки клеща в роговой слой эпидермиса, где она роет чесоточные ходы, в </w:t>
      </w:r>
      <w:r w:rsidRPr="003E38B0">
        <w:lastRenderedPageBreak/>
        <w:t>которых откладывает яйца. Через 2 нед, пройдя несколько стадий развития, из яиц возникают зрелые формы паразита, которые внедряются после оплодотворения в новые участки кожи.</w:t>
      </w:r>
    </w:p>
    <w:p w:rsidR="006166D0" w:rsidRPr="003E38B0" w:rsidRDefault="006166D0" w:rsidP="003E38B0">
      <w:pPr>
        <w:pStyle w:val="a7"/>
        <w:spacing w:before="0" w:beforeAutospacing="0" w:after="0" w:afterAutospacing="0"/>
        <w:ind w:firstLine="567"/>
        <w:jc w:val="both"/>
      </w:pPr>
      <w:r w:rsidRPr="003E38B0">
        <w:t>Клиническая картина. Основным симптомом чесотки является распространенный ночной зуд, обусловленный активностью клещей в это время суток. Помимо расче-сов, имеются мелкие папуловезикулы и патогномоничные для заболевания «чесоточные ходы» в виде небольших сероватых, слегка возвышенных, прямых или изогнутых полосок с пузырьком на конце, в котором находится самка. Излюбленной локализацией являются участки с тонкой нежной кожей (межпальцевые складки кистей, подкрыльцовые впадины, лу-чезапястные сгибы, живот, половой член, внутренняя поверхность бедер, молочные железы). Не поражается кожа лица и волосистой части головы. Чесотка нередко осложняется пиодермией (фурункулы, эктимы, импетиго).</w:t>
      </w:r>
    </w:p>
    <w:p w:rsidR="006166D0" w:rsidRPr="003E38B0" w:rsidRDefault="006166D0" w:rsidP="003E38B0">
      <w:pPr>
        <w:pStyle w:val="a7"/>
        <w:spacing w:before="0" w:beforeAutospacing="0" w:after="0" w:afterAutospacing="0"/>
        <w:ind w:firstLine="567"/>
        <w:jc w:val="both"/>
      </w:pPr>
      <w:r w:rsidRPr="003E38B0">
        <w:t>Диагноз основан на типичной симптоматике, выявлении чесоточных ходов, обнаружении чесоточного клеща при лабораторном исследовании.</w:t>
      </w:r>
    </w:p>
    <w:p w:rsidR="006166D0" w:rsidRPr="003E38B0" w:rsidRDefault="006166D0" w:rsidP="003E38B0">
      <w:pPr>
        <w:pStyle w:val="a7"/>
        <w:spacing w:before="0" w:beforeAutospacing="0" w:after="0" w:afterAutospacing="0"/>
        <w:ind w:firstLine="567"/>
        <w:jc w:val="both"/>
      </w:pPr>
      <w:r w:rsidRPr="003E38B0">
        <w:t>Лечение: втирание в кожу противопаразитарных средств (33% серная мазь или мазь Вилькинсона 1 раз в день в течение 5 дней); обработка по методу Демьяновича (втирание 60% раствора гипосульфата натрия, затем 6% раствора хлористоводородной кислоты по 20 мин); 20% (у детей 10%) эмульсия бензил-бензоата втирается ватно-марлевым тампоном 2 раза по 10 мин с 10-минутным перерывом. После применения растворов Демьяновича и эмульсии бензил-бензоата больные меняют нательное и постельное белье и в течение 3 дней воздерживаются от мытья. Через 3 дня необходимо провести общее мытье с повторной сменой нательного и постельного белья. Вещи и жилье больного подлежат дезинфекции. Необходимо обследование лиц, бывших в контакте с больным, и одновременное лечение всех заболевших.</w:t>
      </w:r>
    </w:p>
    <w:p w:rsidR="006166D0" w:rsidRPr="003E38B0" w:rsidRDefault="006166D0" w:rsidP="003E38B0">
      <w:pPr>
        <w:pStyle w:val="a7"/>
        <w:spacing w:before="0" w:beforeAutospacing="0" w:after="0" w:afterAutospacing="0"/>
        <w:ind w:firstLine="567"/>
        <w:jc w:val="both"/>
      </w:pPr>
      <w:r w:rsidRPr="003E38B0">
        <w:t xml:space="preserve">Педикулёз. Этиология. Возбудитель - вши. Вши питаются исключительно человеческой кровью, прокалывая кожу, впрыскивая слюну и затем высасывая кровь. Зрелая взрослая женская особь откладывает 3-6 яиц (гнид) в день. Гниды имеют длину 0,8 мм, белую окраску и кажутся присоединёнными к основанию волос. Они выводятся через 8-10 дней и достигают зрелости через 8-18 дней. Взрослая вошь живёт 9-10 дней. Гниды могут 3 нед жить вне организма хозяина. Широкому распространению инвазии способствуют скученность и отсутствие условий для соблюдения личной гигиены. Разновидности вшей • Головная вошь (Pediculus humanus capitis) вызывает педикулёз волосистой части головы • Платяная вошь (Pediculus humanus corporis) - педикулёз тела; переносчик сыпного и возвратного тифов, окопной лихорадки • Лобковая вошь (Phthirus pubis, плотица) - лобковый педикулёз. Клиническа – Педикулёз волосистой части головы передаётся при непосредственном контакте с больным и через предметы (расчёски, головные уборы и др.). Паразитов наиболее часто обнаруживают на волосистой части головы, бровях, ресницах, бороде. Гниды выглядят как шарики белого цвета у основания волос; их не удаётся снять в отличие от волосяных слепков или перхоти. Гнид обнаруживают чаще, чем взрослых вшей. Основной симптом - сильный зуд. Царапание волосистой части головы может вызвать воспаление и вторичную бактериальную инфекцию с пиодермией и заднешейной лимфаденопатией. У детей при поражении только волосистой части головы иногда отмечают неспецифический генерализованный дерматит. Характерна чувствительность волосистой части головы к уколам. – Педикулёз тела. При соблюдении правил гигиены наблюдают редко. Взрослые вши живут и откладывают яйца в швах одежды (чаще в складках нижнего белья). Поражения чаще всего заметны на плечах, ягодицах и животе. Наиболее частый признак - зуд, ведущий к расцарапыванию и, на более поздних стадиях, ко вторичной инфекции. Неинфицированные укусы выглядят как красные папулы 2-4 мм в диаметре с эритематозной основой. При осмотре выявляют красные точки 2-4 мм в диаметре. Иногда педикулёз осложняется фурункулёзом. В хронических случаях на коже подмышек, паховой области и туловища можно выявить диффузную пигментацию с утолщением кожи. – Лобковый педикулёз (фтириаз). Передаётся обычно половым путём. Лобковой вошью заражены волосистые участки в области половых органов и заднего прохода (при выраженном оволосении тела паразитов обнаруживают и в других местах), где отмечают сильный зуд. Маленькие коричневые взрослые особи могут быть найдены у основания волос, гниды - у основания волосяных фолликулов. Задержка начала лечения может привести к развитию распространённого воспаления в паху, инфекции и регионарной аденопатии. Один из признаков заражённости вшами - мелкие тёмно-коричневые пятна (экскременты вшей) на белье в тех местах, где оно соприкасается с </w:t>
      </w:r>
      <w:r w:rsidRPr="003E38B0">
        <w:lastRenderedPageBreak/>
        <w:t>аногенитальной областью. Специальное исследование. При флюоресцентном исследовании с лампой Вуда живые гниды - белого цвета, пустые гниды - серого.</w:t>
      </w:r>
    </w:p>
    <w:p w:rsidR="006166D0" w:rsidRPr="003E38B0" w:rsidRDefault="006166D0" w:rsidP="003E38B0">
      <w:pPr>
        <w:pStyle w:val="a7"/>
        <w:spacing w:before="0" w:beforeAutospacing="0" w:after="0" w:afterAutospacing="0"/>
        <w:ind w:firstLine="567"/>
        <w:jc w:val="both"/>
      </w:pPr>
      <w:r w:rsidRPr="003E38B0">
        <w:t>Лекарственная терапия</w:t>
      </w:r>
    </w:p>
    <w:p w:rsidR="006166D0" w:rsidRPr="003E38B0" w:rsidRDefault="006166D0" w:rsidP="003E38B0">
      <w:pPr>
        <w:pStyle w:val="a7"/>
        <w:spacing w:before="0" w:beforeAutospacing="0" w:after="0" w:afterAutospacing="0"/>
        <w:ind w:firstLine="567"/>
        <w:jc w:val="both"/>
      </w:pPr>
      <w:r w:rsidRPr="003E38B0">
        <w:t>Препараты выбора:</w:t>
      </w:r>
    </w:p>
    <w:p w:rsidR="006166D0" w:rsidRPr="003E38B0" w:rsidRDefault="006166D0" w:rsidP="003E38B0">
      <w:pPr>
        <w:pStyle w:val="a7"/>
        <w:spacing w:before="0" w:beforeAutospacing="0" w:after="0" w:afterAutospacing="0"/>
        <w:ind w:firstLine="567"/>
        <w:jc w:val="both"/>
      </w:pPr>
      <w:r w:rsidRPr="003E38B0">
        <w:t>Перметрин (ниттифор). Тщательно протирают волосистую часть головы неразведённым препаратом, ждут, пока высохнут волосы (не вытирают и не моют). Через 2-3 нед волосы моют, высушивают и при необходимости обрабатывают повторно.</w:t>
      </w:r>
    </w:p>
    <w:p w:rsidR="006166D0" w:rsidRPr="003E38B0" w:rsidRDefault="006166D0" w:rsidP="003E38B0">
      <w:pPr>
        <w:pStyle w:val="a7"/>
        <w:spacing w:before="0" w:beforeAutospacing="0" w:after="0" w:afterAutospacing="0"/>
        <w:ind w:firstLine="567"/>
        <w:jc w:val="both"/>
      </w:pPr>
      <w:r w:rsidRPr="003E38B0">
        <w:t>–Шампунь Рид наносят на поражённые участки на 10 мин, после чего промывают мылом или обычным шампунем. Обработку волос проводят в течение 10 дней.</w:t>
      </w:r>
    </w:p>
    <w:p w:rsidR="006166D0" w:rsidRPr="003E38B0" w:rsidRDefault="006166D0" w:rsidP="003E38B0">
      <w:pPr>
        <w:pStyle w:val="a7"/>
        <w:spacing w:before="0" w:beforeAutospacing="0" w:after="0" w:afterAutospacing="0"/>
        <w:ind w:firstLine="567"/>
        <w:jc w:val="both"/>
      </w:pPr>
      <w:r w:rsidRPr="003E38B0">
        <w:t>–Шампунь Анти-Бит. Волосы смачивают водой, наносят препарат и втирают в корни волос в течение 3 мин, затем промывают и процедуру повторяют. Проводят повторный курс - всего в течение 2 дней.</w:t>
      </w:r>
    </w:p>
    <w:p w:rsidR="006166D0" w:rsidRPr="003E38B0" w:rsidRDefault="006166D0" w:rsidP="003E38B0">
      <w:pPr>
        <w:pStyle w:val="a7"/>
        <w:spacing w:before="0" w:beforeAutospacing="0" w:after="0" w:afterAutospacing="0"/>
        <w:ind w:firstLine="567"/>
        <w:jc w:val="both"/>
      </w:pPr>
      <w:r w:rsidRPr="003E38B0">
        <w:t>–Итаке. Лосьон наносят на влажные волосы, втирают, затем тщательно смывают, наносят вновь, выжидают 5 мин, затем волосы тщательно промывают и вычёсывают частым гребнем. На следующий день процедуру повторяют. Аэрозоль распыляют над волосистой частью головы 20-30 раз, выжидают 30 мин, затем тщательно промывают и вычёсывают частым гребнем; на следующий день процедуру повторяют.</w:t>
      </w:r>
    </w:p>
    <w:p w:rsidR="006166D0" w:rsidRPr="003E38B0" w:rsidRDefault="006166D0" w:rsidP="003E38B0">
      <w:pPr>
        <w:pStyle w:val="a7"/>
        <w:spacing w:before="0" w:beforeAutospacing="0" w:after="0" w:afterAutospacing="0"/>
        <w:ind w:firstLine="567"/>
        <w:jc w:val="both"/>
      </w:pPr>
      <w:r w:rsidRPr="003E38B0">
        <w:t>Мера предосторожности: препараты, уничтожающие вшей, никогда не используют для лечения поражений ресниц. Вшей из ресниц и бровей обычно удаляют пинцетом. На ресницах вшей можно убить или ослабить простым вазелином.</w:t>
      </w:r>
    </w:p>
    <w:p w:rsidR="006166D0" w:rsidRPr="003E38B0" w:rsidRDefault="006166D0" w:rsidP="003E38B0">
      <w:pPr>
        <w:pStyle w:val="a7"/>
        <w:spacing w:before="0" w:beforeAutospacing="0" w:after="0" w:afterAutospacing="0"/>
        <w:ind w:firstLine="567"/>
        <w:jc w:val="both"/>
      </w:pPr>
      <w:r w:rsidRPr="003E38B0">
        <w:t>Течение и прогноз. При адекватном лечении свыше 90% больных вылечиваются. Рецидивы часто отмечают при повторном инфицировании и неполном курсе лечения. Профилактика - соблюдение правил личной гигиены.</w:t>
      </w:r>
    </w:p>
    <w:p w:rsidR="006166D0" w:rsidRPr="003E38B0" w:rsidRDefault="006166D0" w:rsidP="003E38B0">
      <w:pPr>
        <w:tabs>
          <w:tab w:val="left" w:pos="284"/>
        </w:tabs>
        <w:spacing w:after="0" w:line="240" w:lineRule="auto"/>
        <w:ind w:right="86"/>
        <w:jc w:val="center"/>
        <w:rPr>
          <w:rFonts w:ascii="Times New Roman" w:hAnsi="Times New Roman"/>
          <w:b/>
          <w:sz w:val="24"/>
          <w:szCs w:val="24"/>
        </w:rPr>
      </w:pPr>
      <w:r w:rsidRPr="003E38B0">
        <w:rPr>
          <w:rFonts w:ascii="Times New Roman" w:hAnsi="Times New Roman"/>
          <w:b/>
          <w:sz w:val="24"/>
          <w:szCs w:val="24"/>
        </w:rPr>
        <w:t>9. Виды транспортировки пациентов в лечебные отделения стационара.</w:t>
      </w:r>
    </w:p>
    <w:p w:rsidR="006166D0" w:rsidRPr="003E38B0" w:rsidRDefault="006166D0" w:rsidP="003E38B0">
      <w:pPr>
        <w:pStyle w:val="a7"/>
        <w:spacing w:before="0" w:beforeAutospacing="0" w:after="0" w:afterAutospacing="0"/>
        <w:ind w:firstLine="567"/>
        <w:jc w:val="both"/>
      </w:pPr>
      <w:r w:rsidRPr="003E38B0">
        <w:rPr>
          <w:i/>
          <w:iCs/>
          <w:u w:val="single"/>
        </w:rPr>
        <w:t>Транспортировка</w:t>
      </w:r>
      <w:r w:rsidRPr="003E38B0">
        <w:t> - перевозка и переноска больных к месту оказания медицинской помощи и лечения. Способ транспортировки больного из приёмного покоя в отделение определяет врач, прово</w:t>
      </w:r>
      <w:r w:rsidRPr="003E38B0">
        <w:softHyphen/>
        <w:t>дящий осмотр. Средства передвижения (каталки, носилки) обеспечиваются простынями и одея</w:t>
      </w:r>
      <w:r w:rsidRPr="003E38B0">
        <w:softHyphen/>
        <w:t>лами. Последние необходимо менять после каждого употребления. Больные, которые передвигаются самостоятельно, из приёмного отделения поступают в палату в сопровождении младшего медицин</w:t>
      </w:r>
      <w:r w:rsidRPr="003E38B0">
        <w:softHyphen/>
        <w:t>ского персонала (младшей медицинской сестры, санитарок или санитаров).</w:t>
      </w:r>
    </w:p>
    <w:p w:rsidR="006166D0" w:rsidRPr="003E38B0" w:rsidRDefault="006166D0" w:rsidP="003E38B0">
      <w:pPr>
        <w:pStyle w:val="a7"/>
        <w:spacing w:before="0" w:beforeAutospacing="0" w:after="0" w:afterAutospacing="0"/>
        <w:ind w:firstLine="567"/>
        <w:jc w:val="both"/>
      </w:pPr>
      <w:r w:rsidRPr="003E38B0">
        <w:rPr>
          <w:i/>
          <w:iCs/>
          <w:u w:val="single"/>
        </w:rPr>
        <w:t>Больных, которые не могут передвигаться</w:t>
      </w:r>
      <w:r w:rsidRPr="003E38B0">
        <w:t>, транспортируют в отделение на носилках или в кресле-каталке.</w:t>
      </w:r>
    </w:p>
    <w:p w:rsidR="006166D0" w:rsidRPr="003E38B0" w:rsidRDefault="006166D0" w:rsidP="003E38B0">
      <w:pPr>
        <w:pStyle w:val="a7"/>
        <w:spacing w:before="0" w:beforeAutospacing="0" w:after="0" w:afterAutospacing="0"/>
      </w:pPr>
      <w:r w:rsidRPr="003E38B0">
        <w:rPr>
          <w:b/>
          <w:bCs/>
          <w:i/>
          <w:iCs/>
          <w:u w:val="single"/>
        </w:rPr>
        <w:t>Транспортировка больного на носилках вручную</w:t>
      </w:r>
    </w:p>
    <w:p w:rsidR="006166D0" w:rsidRPr="003E38B0" w:rsidRDefault="006166D0" w:rsidP="003E38B0">
      <w:pPr>
        <w:pStyle w:val="a7"/>
        <w:spacing w:before="0" w:beforeAutospacing="0" w:after="0" w:afterAutospacing="0"/>
        <w:ind w:firstLine="567"/>
        <w:jc w:val="both"/>
      </w:pPr>
      <w:r w:rsidRPr="003E38B0">
        <w:t>Оснащение: носилки.</w:t>
      </w:r>
    </w:p>
    <w:p w:rsidR="006166D0" w:rsidRPr="003E38B0" w:rsidRDefault="006166D0" w:rsidP="003E38B0">
      <w:pPr>
        <w:pStyle w:val="a7"/>
        <w:spacing w:before="0" w:beforeAutospacing="0" w:after="0" w:afterAutospacing="0"/>
        <w:ind w:firstLine="567"/>
        <w:jc w:val="both"/>
      </w:pPr>
      <w:r w:rsidRPr="003E38B0">
        <w:t>Нести больного на носилках следует без спешки и тряски, двигаясь не в ногу.</w:t>
      </w:r>
    </w:p>
    <w:p w:rsidR="006166D0" w:rsidRPr="003E38B0" w:rsidRDefault="006166D0" w:rsidP="003E38B0">
      <w:pPr>
        <w:pStyle w:val="a7"/>
        <w:spacing w:before="0" w:beforeAutospacing="0" w:after="0" w:afterAutospacing="0"/>
        <w:ind w:firstLine="567"/>
        <w:jc w:val="both"/>
      </w:pPr>
      <w:r w:rsidRPr="003E38B0">
        <w:t>Вниз по лестнице больного следует нести ногами вперёд, причём ножной конец носи</w:t>
      </w:r>
      <w:r w:rsidRPr="003E38B0">
        <w:softHyphen/>
        <w:t>лок нужно приподнять, а головной - несколько опустить (таким образом достигается горизон</w:t>
      </w:r>
      <w:r w:rsidRPr="003E38B0">
        <w:softHyphen/>
        <w:t>тальное положение носилок. При этом идущий сзади держит ручки носилок на выпрямленных в локтях руках, идущий спереди - на плечах.</w:t>
      </w:r>
    </w:p>
    <w:p w:rsidR="006166D0" w:rsidRPr="003E38B0" w:rsidRDefault="006166D0" w:rsidP="003E38B0">
      <w:pPr>
        <w:pStyle w:val="a7"/>
        <w:spacing w:before="0" w:beforeAutospacing="0" w:after="0" w:afterAutospacing="0"/>
        <w:ind w:firstLine="567"/>
        <w:jc w:val="both"/>
      </w:pPr>
      <w:r w:rsidRPr="003E38B0">
        <w:t>Вверх по лестнице больного следует нести головой вперёд также в горизонтальном по</w:t>
      </w:r>
      <w:r w:rsidRPr="003E38B0">
        <w:softHyphen/>
        <w:t>ложении . При этом идущий впереди держит ручки носилок на выпрямленных в локтях руках, идущий сзади - на плечах.</w:t>
      </w:r>
    </w:p>
    <w:p w:rsidR="006166D0" w:rsidRPr="003E38B0" w:rsidRDefault="006166D0" w:rsidP="003E38B0">
      <w:pPr>
        <w:pStyle w:val="a7"/>
        <w:spacing w:before="0" w:beforeAutospacing="0" w:after="0" w:afterAutospacing="0"/>
      </w:pPr>
      <w:r w:rsidRPr="003E38B0">
        <w:rPr>
          <w:b/>
          <w:bCs/>
          <w:i/>
          <w:iCs/>
          <w:u w:val="single"/>
        </w:rPr>
        <w:t>Перекладывание больного с носилок (каталки) на кровать</w:t>
      </w:r>
    </w:p>
    <w:p w:rsidR="006166D0" w:rsidRPr="003E38B0" w:rsidRDefault="006166D0" w:rsidP="003E38B0">
      <w:pPr>
        <w:pStyle w:val="a7"/>
        <w:spacing w:before="0" w:beforeAutospacing="0" w:after="0" w:afterAutospacing="0"/>
        <w:ind w:firstLine="567"/>
        <w:jc w:val="both"/>
      </w:pPr>
      <w:r w:rsidRPr="003E38B0">
        <w:rPr>
          <w:i/>
          <w:iCs/>
          <w:u w:val="single"/>
        </w:rPr>
        <w:t>Порядок перекладывания.</w:t>
      </w:r>
    </w:p>
    <w:p w:rsidR="006166D0" w:rsidRPr="003E38B0" w:rsidRDefault="006166D0" w:rsidP="003E38B0">
      <w:pPr>
        <w:pStyle w:val="a7"/>
        <w:spacing w:before="0" w:beforeAutospacing="0" w:after="0" w:afterAutospacing="0"/>
        <w:ind w:firstLine="567"/>
        <w:jc w:val="both"/>
      </w:pPr>
      <w:r w:rsidRPr="003E38B0">
        <w:t>1. Поставить головной конец носилок (каталку) перпендикулярно к ножному концу кро</w:t>
      </w:r>
      <w:r w:rsidRPr="003E38B0">
        <w:softHyphen/>
        <w:t>вати. Если площадь палаты небольшая, поставить носилки параллельно кровати.</w:t>
      </w:r>
    </w:p>
    <w:p w:rsidR="006166D0" w:rsidRPr="003E38B0" w:rsidRDefault="006166D0" w:rsidP="003E38B0">
      <w:pPr>
        <w:pStyle w:val="a7"/>
        <w:spacing w:before="0" w:beforeAutospacing="0" w:after="0" w:afterAutospacing="0"/>
        <w:ind w:firstLine="567"/>
        <w:jc w:val="both"/>
      </w:pPr>
      <w:r w:rsidRPr="003E38B0">
        <w:t>2. Подвести руки под больного: один санитар подводит руки под голову и лопатки больного, второй - под таз и верхнюю часть бёдер, третий - под середину бёдер и голени. Если транспорти</w:t>
      </w:r>
      <w:r w:rsidRPr="003E38B0">
        <w:softHyphen/>
        <w:t>ровку осуществляют два санитара, один из них подводит руки под шею и лопатки больного, второй - под поясницу и колени.</w:t>
      </w:r>
    </w:p>
    <w:p w:rsidR="006166D0" w:rsidRPr="003E38B0" w:rsidRDefault="006166D0" w:rsidP="003E38B0">
      <w:pPr>
        <w:pStyle w:val="a7"/>
        <w:spacing w:before="0" w:beforeAutospacing="0" w:after="0" w:afterAutospacing="0"/>
        <w:ind w:firstLine="567"/>
        <w:jc w:val="both"/>
      </w:pPr>
      <w:r w:rsidRPr="003E38B0">
        <w:t>3. Одновременно согласованными движениями поднять больного, вместе с ним повернуться на 90° (если носилки поставлены параллельно - на 180°) в сторону кровати и уложить на неё больно</w:t>
      </w:r>
      <w:r w:rsidRPr="003E38B0">
        <w:softHyphen/>
        <w:t>го.</w:t>
      </w:r>
    </w:p>
    <w:p w:rsidR="006166D0" w:rsidRPr="003E38B0" w:rsidRDefault="006166D0" w:rsidP="003E38B0">
      <w:pPr>
        <w:pStyle w:val="a7"/>
        <w:spacing w:before="0" w:beforeAutospacing="0" w:after="0" w:afterAutospacing="0"/>
        <w:ind w:firstLine="567"/>
        <w:jc w:val="both"/>
      </w:pPr>
      <w:r w:rsidRPr="003E38B0">
        <w:t>4. При расположении носилок вплотную к кровати, удерживать носилки на уровне крова</w:t>
      </w:r>
      <w:r w:rsidRPr="003E38B0">
        <w:softHyphen/>
        <w:t>ти, вдвоём (втроём) подтянуть больного краю носилок на простыне, слегка приподнять его вверх и переложить больного на кровать.</w:t>
      </w:r>
    </w:p>
    <w:p w:rsidR="006166D0" w:rsidRPr="003E38B0" w:rsidRDefault="006166D0" w:rsidP="003E38B0">
      <w:pPr>
        <w:pStyle w:val="a7"/>
        <w:spacing w:before="0" w:beforeAutospacing="0" w:after="0" w:afterAutospacing="0"/>
      </w:pPr>
      <w:r w:rsidRPr="003E38B0">
        <w:rPr>
          <w:b/>
          <w:bCs/>
          <w:i/>
          <w:iCs/>
          <w:u w:val="single"/>
        </w:rPr>
        <w:lastRenderedPageBreak/>
        <w:t>Перекладывание больного с кровати на носилки (каталку)</w:t>
      </w:r>
    </w:p>
    <w:p w:rsidR="006166D0" w:rsidRPr="003E38B0" w:rsidRDefault="006166D0" w:rsidP="003E38B0">
      <w:pPr>
        <w:pStyle w:val="a7"/>
        <w:spacing w:before="0" w:beforeAutospacing="0" w:after="0" w:afterAutospacing="0"/>
      </w:pPr>
      <w:r w:rsidRPr="003E38B0">
        <w:rPr>
          <w:i/>
          <w:iCs/>
          <w:u w:val="single"/>
        </w:rPr>
        <w:t>Порядок перекладывания.</w:t>
      </w:r>
    </w:p>
    <w:p w:rsidR="006166D0" w:rsidRPr="003E38B0" w:rsidRDefault="006166D0" w:rsidP="003E38B0">
      <w:pPr>
        <w:pStyle w:val="a7"/>
        <w:spacing w:before="0" w:beforeAutospacing="0" w:after="0" w:afterAutospacing="0"/>
        <w:ind w:firstLine="567"/>
        <w:jc w:val="both"/>
      </w:pPr>
      <w:r w:rsidRPr="003E38B0">
        <w:t>1. Поставить носилки перпендикулярно кровати, чтобы их головной конец подходил к ножному концу кровати.</w:t>
      </w:r>
    </w:p>
    <w:p w:rsidR="006166D0" w:rsidRPr="003E38B0" w:rsidRDefault="006166D0" w:rsidP="003E38B0">
      <w:pPr>
        <w:pStyle w:val="a7"/>
        <w:spacing w:before="0" w:beforeAutospacing="0" w:after="0" w:afterAutospacing="0"/>
        <w:ind w:firstLine="567"/>
        <w:jc w:val="both"/>
      </w:pPr>
      <w:r w:rsidRPr="003E38B0">
        <w:t>2. Подвести руки под больного: один санитар подводит руки под голову и лопатки боль</w:t>
      </w:r>
      <w:r w:rsidRPr="003E38B0">
        <w:softHyphen/>
        <w:t>ного, второй - под таз и верхнюю часть бёдер, третий - под середину бёдер и голени. Если транс</w:t>
      </w:r>
      <w:r w:rsidRPr="003E38B0">
        <w:softHyphen/>
        <w:t>портировку осуществляют два санитара, один из них подводит руки под шею лопатки больного, второй - под поясницу и колени.</w:t>
      </w:r>
    </w:p>
    <w:p w:rsidR="006166D0" w:rsidRPr="003E38B0" w:rsidRDefault="006166D0" w:rsidP="003E38B0">
      <w:pPr>
        <w:pStyle w:val="a7"/>
        <w:spacing w:before="0" w:beforeAutospacing="0" w:after="0" w:afterAutospacing="0"/>
        <w:ind w:firstLine="567"/>
        <w:jc w:val="both"/>
      </w:pPr>
      <w:r w:rsidRPr="003E38B0">
        <w:t>3. Одновременно согласованными движениями поднять больного, вместе с ним повер</w:t>
      </w:r>
      <w:r w:rsidRPr="003E38B0">
        <w:softHyphen/>
        <w:t>нуться на 90° в сторону носилок и уложить на них больного.</w:t>
      </w:r>
    </w:p>
    <w:p w:rsidR="006166D0" w:rsidRPr="003E38B0" w:rsidRDefault="006166D0" w:rsidP="003E38B0">
      <w:pPr>
        <w:pStyle w:val="a7"/>
        <w:spacing w:before="0" w:beforeAutospacing="0" w:after="0" w:afterAutospacing="0"/>
      </w:pPr>
      <w:r w:rsidRPr="003E38B0">
        <w:rPr>
          <w:b/>
          <w:bCs/>
          <w:i/>
          <w:iCs/>
          <w:u w:val="single"/>
        </w:rPr>
        <w:t>Усаживание больного в кресло-каталку</w:t>
      </w:r>
    </w:p>
    <w:p w:rsidR="006166D0" w:rsidRPr="003E38B0" w:rsidRDefault="006166D0" w:rsidP="003E38B0">
      <w:pPr>
        <w:pStyle w:val="a7"/>
        <w:spacing w:before="0" w:beforeAutospacing="0" w:after="0" w:afterAutospacing="0"/>
        <w:ind w:firstLine="567"/>
        <w:jc w:val="both"/>
      </w:pPr>
      <w:r w:rsidRPr="003E38B0">
        <w:rPr>
          <w:i/>
          <w:iCs/>
          <w:u w:val="single"/>
        </w:rPr>
        <w:t>Порядок усаживания.</w:t>
      </w:r>
    </w:p>
    <w:p w:rsidR="006166D0" w:rsidRPr="003E38B0" w:rsidRDefault="006166D0" w:rsidP="003E38B0">
      <w:pPr>
        <w:pStyle w:val="a7"/>
        <w:spacing w:before="0" w:beforeAutospacing="0" w:after="0" w:afterAutospacing="0"/>
        <w:ind w:firstLine="567"/>
        <w:jc w:val="both"/>
      </w:pPr>
      <w:r w:rsidRPr="003E38B0">
        <w:t>1. Наклонить кресло-каталку вперёд и наступить на подножку кресла.</w:t>
      </w:r>
    </w:p>
    <w:p w:rsidR="006166D0" w:rsidRPr="003E38B0" w:rsidRDefault="006166D0" w:rsidP="003E38B0">
      <w:pPr>
        <w:pStyle w:val="a7"/>
        <w:spacing w:before="0" w:beforeAutospacing="0" w:after="0" w:afterAutospacing="0"/>
        <w:ind w:firstLine="567"/>
        <w:jc w:val="both"/>
      </w:pPr>
      <w:r w:rsidRPr="003E38B0">
        <w:t>2.Предложить пациенту встать на подножку и усадить его, поддерживая, в кресло. Про</w:t>
      </w:r>
      <w:r w:rsidRPr="003E38B0">
        <w:softHyphen/>
        <w:t>следить, чтобы руки пациента занимали правильное положение - во избежание травмы они не должны выходить за подлокотники кресла-каталки.</w:t>
      </w:r>
    </w:p>
    <w:p w:rsidR="006166D0" w:rsidRPr="003E38B0" w:rsidRDefault="006166D0" w:rsidP="003E38B0">
      <w:pPr>
        <w:pStyle w:val="a7"/>
        <w:spacing w:before="0" w:beforeAutospacing="0" w:after="0" w:afterAutospacing="0"/>
        <w:ind w:firstLine="567"/>
        <w:jc w:val="both"/>
      </w:pPr>
      <w:r w:rsidRPr="003E38B0">
        <w:t>3. Вернуть кресло-каталку в правильное положение.</w:t>
      </w:r>
    </w:p>
    <w:p w:rsidR="006166D0" w:rsidRPr="003E38B0" w:rsidRDefault="006166D0" w:rsidP="003E38B0">
      <w:pPr>
        <w:pStyle w:val="a7"/>
        <w:spacing w:before="0" w:beforeAutospacing="0" w:after="0" w:afterAutospacing="0"/>
        <w:ind w:firstLine="567"/>
        <w:jc w:val="both"/>
      </w:pPr>
      <w:r w:rsidRPr="003E38B0">
        <w:t>4. Осуществить транспортировку.</w:t>
      </w:r>
    </w:p>
    <w:p w:rsidR="006166D0" w:rsidRPr="003E38B0" w:rsidRDefault="006166D0" w:rsidP="003E38B0">
      <w:pPr>
        <w:pStyle w:val="a7"/>
        <w:spacing w:before="0" w:beforeAutospacing="0" w:after="0" w:afterAutospacing="0"/>
        <w:ind w:firstLine="567"/>
        <w:jc w:val="both"/>
      </w:pPr>
      <w:r w:rsidRPr="003E38B0">
        <w:rPr>
          <w:i/>
          <w:iCs/>
          <w:u w:val="single"/>
        </w:rPr>
        <w:t>Выбор способа транспортировки</w:t>
      </w:r>
    </w:p>
    <w:p w:rsidR="006166D0" w:rsidRPr="003E38B0" w:rsidRDefault="006166D0" w:rsidP="003E38B0">
      <w:pPr>
        <w:pStyle w:val="a7"/>
        <w:spacing w:before="0" w:beforeAutospacing="0" w:after="0" w:afterAutospacing="0"/>
        <w:ind w:firstLine="567"/>
        <w:jc w:val="both"/>
      </w:pPr>
      <w:r w:rsidRPr="003E38B0">
        <w:t>Способ транспортировки и укладывания на носилки больного зависит от характера и локализации заболевания</w:t>
      </w:r>
    </w:p>
    <w:p w:rsidR="006166D0" w:rsidRPr="003E38B0" w:rsidRDefault="006166D0" w:rsidP="003E38B0">
      <w:pPr>
        <w:pStyle w:val="a7"/>
        <w:spacing w:before="0" w:beforeAutospacing="0" w:after="0" w:afterAutospacing="0"/>
        <w:ind w:firstLine="567"/>
        <w:jc w:val="both"/>
      </w:pPr>
      <w:r w:rsidRPr="003E38B0">
        <w:t>Санитарно-эпидемиологический режим приёмного отделения</w:t>
      </w:r>
    </w:p>
    <w:p w:rsidR="006166D0" w:rsidRPr="003E38B0" w:rsidRDefault="006166D0" w:rsidP="003E38B0">
      <w:pPr>
        <w:pStyle w:val="a7"/>
        <w:spacing w:before="0" w:beforeAutospacing="0" w:after="0" w:afterAutospacing="0"/>
        <w:ind w:firstLine="567"/>
        <w:jc w:val="both"/>
      </w:pPr>
      <w:r w:rsidRPr="003E38B0">
        <w:t>Соблюдение санитарно-эпидемиологического режима в приёмном отделении является составной частью санитарно-эпидемиологического режима больницы и предусматривает следующие мероприятия.</w:t>
      </w:r>
    </w:p>
    <w:p w:rsidR="006166D0" w:rsidRPr="003E38B0" w:rsidRDefault="006166D0" w:rsidP="003E38B0">
      <w:pPr>
        <w:pStyle w:val="a7"/>
        <w:spacing w:before="0" w:beforeAutospacing="0" w:after="0" w:afterAutospacing="0"/>
        <w:ind w:firstLine="567"/>
        <w:jc w:val="both"/>
      </w:pPr>
      <w:r w:rsidRPr="003E38B0">
        <w:t>• Обязательная санитарно-гигиеническая обработка поступающих больных.</w:t>
      </w:r>
    </w:p>
    <w:p w:rsidR="006166D0" w:rsidRPr="003E38B0" w:rsidRDefault="006166D0" w:rsidP="003E38B0">
      <w:pPr>
        <w:pStyle w:val="a7"/>
        <w:spacing w:before="0" w:beforeAutospacing="0" w:after="0" w:afterAutospacing="0"/>
        <w:ind w:firstLine="567"/>
        <w:jc w:val="both"/>
      </w:pPr>
      <w:r w:rsidRPr="003E38B0">
        <w:t>• Экстренное извещение санитарно-эпидемиологической службы (по телефону и с заполнением особой формы) и обеспечение всех необходимых мер при обнаружении у больного инфекционного заболевания, пищевого отравления, педикулёза.</w:t>
      </w:r>
    </w:p>
    <w:p w:rsidR="006166D0" w:rsidRPr="003E38B0" w:rsidRDefault="006166D0" w:rsidP="003E38B0">
      <w:pPr>
        <w:pStyle w:val="a7"/>
        <w:spacing w:before="0" w:beforeAutospacing="0" w:after="0" w:afterAutospacing="0"/>
        <w:ind w:firstLine="567"/>
        <w:jc w:val="both"/>
      </w:pPr>
      <w:r w:rsidRPr="003E38B0">
        <w:t>Регулярная тщательная влажная уборка помещений и поверхностей предметов. Применение различных способов дезинфекции (кипячение, использование дезинфицирующих растворов и ультрафиолетового излучения).</w:t>
      </w:r>
    </w:p>
    <w:p w:rsidR="006166D0" w:rsidRPr="003E38B0" w:rsidRDefault="006166D0" w:rsidP="003E38B0">
      <w:pPr>
        <w:pStyle w:val="a7"/>
        <w:spacing w:before="0" w:beforeAutospacing="0" w:after="0" w:afterAutospacing="0"/>
        <w:ind w:firstLine="567"/>
        <w:jc w:val="both"/>
      </w:pPr>
      <w:r w:rsidRPr="003E38B0">
        <w:rPr>
          <w:b/>
          <w:bCs/>
          <w:i/>
          <w:iCs/>
          <w:u w:val="single"/>
        </w:rPr>
        <w:t>Уход за больными осуществляет средний и младший медицинский персонал.</w:t>
      </w:r>
    </w:p>
    <w:p w:rsidR="006166D0" w:rsidRPr="003E38B0" w:rsidRDefault="006166D0" w:rsidP="003E38B0">
      <w:pPr>
        <w:pStyle w:val="a7"/>
        <w:spacing w:before="0" w:beforeAutospacing="0" w:after="0" w:afterAutospacing="0"/>
        <w:ind w:firstLine="567"/>
        <w:jc w:val="both"/>
      </w:pPr>
      <w:r w:rsidRPr="003E38B0">
        <w:rPr>
          <w:i/>
          <w:iCs/>
          <w:u w:val="single"/>
        </w:rPr>
        <w:t>Средний медицинский персонал</w:t>
      </w:r>
    </w:p>
    <w:p w:rsidR="006166D0" w:rsidRPr="003E38B0" w:rsidRDefault="006166D0" w:rsidP="003E38B0">
      <w:pPr>
        <w:pStyle w:val="a7"/>
        <w:spacing w:before="0" w:beforeAutospacing="0" w:after="0" w:afterAutospacing="0"/>
        <w:ind w:firstLine="567"/>
        <w:jc w:val="both"/>
      </w:pPr>
      <w:r w:rsidRPr="003E38B0">
        <w:rPr>
          <w:i/>
          <w:iCs/>
          <w:u w:val="single"/>
        </w:rPr>
        <w:t>Медицинская сестра</w:t>
      </w:r>
      <w:r w:rsidRPr="003E38B0">
        <w:t> – специалист со средним медицинским образованием (оканчивает медицинский колледж). Медицинскую сестру относят к среднему медицинскому персоналу, она выступает помощником врача в лечебно-профилактических учреждениях, выполняет врачебные назначения и осуществляет сестринский процесс. По определению ВОЗ, </w:t>
      </w:r>
      <w:r w:rsidRPr="003E38B0">
        <w:rPr>
          <w:i/>
          <w:iCs/>
          <w:u w:val="single"/>
        </w:rPr>
        <w:t>суть сестринского процесса заключается именно в осуществлении ухода за больными.</w:t>
      </w:r>
    </w:p>
    <w:p w:rsidR="006166D0" w:rsidRPr="003E38B0" w:rsidRDefault="006166D0" w:rsidP="003E38B0">
      <w:pPr>
        <w:pStyle w:val="a7"/>
        <w:spacing w:before="0" w:beforeAutospacing="0" w:after="0" w:afterAutospacing="0"/>
        <w:ind w:firstLine="567"/>
        <w:jc w:val="both"/>
      </w:pPr>
      <w:r w:rsidRPr="003E38B0">
        <w:rPr>
          <w:i/>
          <w:iCs/>
          <w:u w:val="single"/>
        </w:rPr>
        <w:t>Обязанности медицинской сестры зависят от типа и профиля лечебного учреждения</w:t>
      </w:r>
      <w:r w:rsidRPr="003E38B0">
        <w:t>, где она работает, её должности и характера выполняемой работы. </w:t>
      </w:r>
      <w:r w:rsidRPr="003E38B0">
        <w:rPr>
          <w:i/>
          <w:iCs/>
          <w:u w:val="single"/>
        </w:rPr>
        <w:t>Существуют следующие должности медсестёр.</w:t>
      </w:r>
    </w:p>
    <w:p w:rsidR="006166D0" w:rsidRPr="003E38B0" w:rsidRDefault="006166D0" w:rsidP="003E38B0">
      <w:pPr>
        <w:pStyle w:val="a7"/>
        <w:spacing w:before="0" w:beforeAutospacing="0" w:after="0" w:afterAutospacing="0"/>
        <w:ind w:firstLine="567"/>
        <w:jc w:val="both"/>
      </w:pPr>
      <w:r w:rsidRPr="003E38B0">
        <w:t>• Главная медицинская сестра. В настоящее время это специалист с высшим медицин-ским образованием, оканчивающий факультет высшего сестринского образования медицинского университета. Она занимается вопросами рациональной организации труда, повышением квалификации среднего и младшего медицинского персонала больницы и осуществляет контроль за его работой.</w:t>
      </w:r>
    </w:p>
    <w:p w:rsidR="006166D0" w:rsidRPr="003E38B0" w:rsidRDefault="006166D0" w:rsidP="003E38B0">
      <w:pPr>
        <w:pStyle w:val="a7"/>
        <w:spacing w:before="0" w:beforeAutospacing="0" w:after="0" w:afterAutospacing="0"/>
        <w:ind w:firstLine="567"/>
        <w:jc w:val="both"/>
      </w:pPr>
      <w:r w:rsidRPr="003E38B0">
        <w:t>• Старшая медицинская сестра оказывает помощь заведующему отделением больницы (поликлиники) в административно-хозяйственных вопросах, организует и контролирует работу палатных медицинских сестёр и младшего медицинского персонала.</w:t>
      </w:r>
    </w:p>
    <w:p w:rsidR="006166D0" w:rsidRPr="003E38B0" w:rsidRDefault="006166D0" w:rsidP="003E38B0">
      <w:pPr>
        <w:pStyle w:val="a7"/>
        <w:spacing w:before="0" w:beforeAutospacing="0" w:after="0" w:afterAutospacing="0"/>
        <w:ind w:firstLine="567"/>
        <w:jc w:val="both"/>
      </w:pPr>
      <w:r w:rsidRPr="003E38B0">
        <w:t>• Палатная медицинская сестра выполняет врачебные назначения больным в закреп-лённых за ней палатах, наблюдает за состоянием пациентов, осуществляет уход за ними и организует их питание.</w:t>
      </w:r>
    </w:p>
    <w:p w:rsidR="006166D0" w:rsidRPr="003E38B0" w:rsidRDefault="006166D0" w:rsidP="003E38B0">
      <w:pPr>
        <w:pStyle w:val="a7"/>
        <w:spacing w:before="0" w:beforeAutospacing="0" w:after="0" w:afterAutospacing="0"/>
        <w:ind w:firstLine="567"/>
        <w:jc w:val="both"/>
      </w:pPr>
      <w:r w:rsidRPr="003E38B0">
        <w:t>• Процедурная медицинская сестра выполняет врачебные назначения (внутривенные инъекции и вливания), помогает при проведении манипуляций, которые имеет право выполнять только врач, проводит взятие крови из вены для биохимических исследований.</w:t>
      </w:r>
    </w:p>
    <w:p w:rsidR="006166D0" w:rsidRPr="003E38B0" w:rsidRDefault="006166D0" w:rsidP="003E38B0">
      <w:pPr>
        <w:pStyle w:val="a7"/>
        <w:spacing w:before="0" w:beforeAutospacing="0" w:after="0" w:afterAutospacing="0"/>
        <w:ind w:firstLine="567"/>
        <w:jc w:val="both"/>
      </w:pPr>
      <w:r w:rsidRPr="003E38B0">
        <w:lastRenderedPageBreak/>
        <w:t>•Операционная медицинская сестра помогает хирургу при хирургических вмешательствах, подготавливает к операции хирургический инструментарий, шовный и перевязочный материал, бельё.</w:t>
      </w:r>
    </w:p>
    <w:p w:rsidR="006166D0" w:rsidRPr="003E38B0" w:rsidRDefault="006166D0" w:rsidP="003E38B0">
      <w:pPr>
        <w:pStyle w:val="a7"/>
        <w:spacing w:before="0" w:beforeAutospacing="0" w:after="0" w:afterAutospacing="0"/>
        <w:ind w:firstLine="567"/>
        <w:jc w:val="both"/>
      </w:pPr>
      <w:r w:rsidRPr="003E38B0">
        <w:t>• Участковая медицинская сестра помогает участковому врачу на приёме больных, проживающих на закреплённом за ним участке, выполняет по назначению врача лечебные процедуры на дому и участвует в проведении профилактических мероприятий.</w:t>
      </w:r>
    </w:p>
    <w:p w:rsidR="006166D0" w:rsidRPr="003E38B0" w:rsidRDefault="006166D0" w:rsidP="003E38B0">
      <w:pPr>
        <w:pStyle w:val="a7"/>
        <w:spacing w:before="0" w:beforeAutospacing="0" w:after="0" w:afterAutospacing="0"/>
        <w:ind w:firstLine="567"/>
        <w:jc w:val="both"/>
      </w:pPr>
      <w:r w:rsidRPr="003E38B0">
        <w:t>• Медицинские сестры, работающие на приёме больных с врачами узких специальностей (окулистом, оториноларингологом, невропатологом и др.).</w:t>
      </w:r>
    </w:p>
    <w:p w:rsidR="006166D0" w:rsidRPr="003E38B0" w:rsidRDefault="006166D0" w:rsidP="003E38B0">
      <w:pPr>
        <w:pStyle w:val="a7"/>
        <w:spacing w:before="0" w:beforeAutospacing="0" w:after="0" w:afterAutospacing="0"/>
        <w:ind w:firstLine="567"/>
        <w:jc w:val="both"/>
      </w:pPr>
      <w:r w:rsidRPr="003E38B0">
        <w:t>• Диетическая медицинская сестра (диетсестра) под руководством врача-диетолога отвечает за организацию и качество лечебного питания, составляет меню, контролирует кулинарную обработку и раздачу пищи, а также санитарное состояние кухни и столовой для больных.</w:t>
      </w:r>
    </w:p>
    <w:p w:rsidR="006166D0" w:rsidRPr="003E38B0" w:rsidRDefault="006166D0" w:rsidP="003E38B0">
      <w:pPr>
        <w:pStyle w:val="a7"/>
        <w:spacing w:before="0" w:beforeAutospacing="0" w:after="0" w:afterAutospacing="0"/>
        <w:ind w:firstLine="567"/>
        <w:jc w:val="both"/>
      </w:pPr>
      <w:r w:rsidRPr="003E38B0">
        <w:t>Несмотря на определённое разделение функций медицинских сестёр, существует круг</w:t>
      </w:r>
      <w:r w:rsidRPr="003E38B0">
        <w:rPr>
          <w:i/>
          <w:iCs/>
          <w:u w:val="single"/>
        </w:rPr>
        <w:t> обязанностей, принятый для среднего медицинского звена в целом.</w:t>
      </w:r>
    </w:p>
    <w:p w:rsidR="006166D0" w:rsidRPr="003E38B0" w:rsidRDefault="006166D0" w:rsidP="003E38B0">
      <w:pPr>
        <w:pStyle w:val="a7"/>
        <w:spacing w:before="0" w:beforeAutospacing="0" w:after="0" w:afterAutospacing="0"/>
        <w:ind w:firstLine="567"/>
        <w:jc w:val="both"/>
      </w:pPr>
      <w:r w:rsidRPr="003E38B0">
        <w:t>1. Выполнение врачебных назначений: инъекции, раздача лекарств, постановка горчичников, клизм и пр.</w:t>
      </w:r>
    </w:p>
    <w:p w:rsidR="006166D0" w:rsidRPr="003E38B0" w:rsidRDefault="006166D0" w:rsidP="003E38B0">
      <w:pPr>
        <w:pStyle w:val="a7"/>
        <w:spacing w:before="0" w:beforeAutospacing="0" w:after="0" w:afterAutospacing="0"/>
        <w:ind w:firstLine="567"/>
        <w:jc w:val="both"/>
      </w:pPr>
      <w:r w:rsidRPr="003E38B0">
        <w:t>2. Осуществление сестринского процесса, в том числе:</w:t>
      </w:r>
    </w:p>
    <w:p w:rsidR="006166D0" w:rsidRPr="003E38B0" w:rsidRDefault="006166D0" w:rsidP="003E38B0">
      <w:pPr>
        <w:pStyle w:val="a7"/>
        <w:spacing w:before="0" w:beforeAutospacing="0" w:after="0" w:afterAutospacing="0"/>
        <w:ind w:firstLine="567"/>
        <w:jc w:val="both"/>
      </w:pPr>
      <w:r w:rsidRPr="003E38B0">
        <w:t>• сестринский осмотр – первичный осмотр больного, измерение температуры тела, подсчёт часто-ты дыхательных движений (ЧДЦ) и пульса, измерение АД, контроль суточного диуреза и пр.;</w:t>
      </w:r>
    </w:p>
    <w:p w:rsidR="006166D0" w:rsidRPr="003E38B0" w:rsidRDefault="006166D0" w:rsidP="003E38B0">
      <w:pPr>
        <w:pStyle w:val="a7"/>
        <w:spacing w:before="0" w:beforeAutospacing="0" w:after="0" w:afterAutospacing="0"/>
        <w:ind w:firstLine="567"/>
        <w:jc w:val="both"/>
      </w:pPr>
      <w:r w:rsidRPr="003E38B0">
        <w:t>• правильный сбор материала для анализов (крови, мокроты, мочи и кала);</w:t>
      </w:r>
    </w:p>
    <w:p w:rsidR="006166D0" w:rsidRPr="003E38B0" w:rsidRDefault="006166D0" w:rsidP="003E38B0">
      <w:pPr>
        <w:pStyle w:val="a7"/>
        <w:spacing w:before="0" w:beforeAutospacing="0" w:after="0" w:afterAutospacing="0"/>
        <w:ind w:firstLine="567"/>
        <w:jc w:val="both"/>
      </w:pPr>
      <w:r w:rsidRPr="003E38B0">
        <w:t>• обеспечение ухода за больными – уход за кожными покровами, глазами, ушами, полостью рта; контроль за сменой постельного и нательного белья; организация правильного и своевременного питания больных.</w:t>
      </w:r>
    </w:p>
    <w:p w:rsidR="006166D0" w:rsidRPr="003E38B0" w:rsidRDefault="006166D0" w:rsidP="003E38B0">
      <w:pPr>
        <w:pStyle w:val="a7"/>
        <w:spacing w:before="0" w:beforeAutospacing="0" w:after="0" w:afterAutospacing="0"/>
        <w:ind w:firstLine="567"/>
        <w:jc w:val="both"/>
      </w:pPr>
      <w:r w:rsidRPr="003E38B0">
        <w:t>3. Оказание первой доврачебной помощи.</w:t>
      </w:r>
    </w:p>
    <w:p w:rsidR="006166D0" w:rsidRPr="003E38B0" w:rsidRDefault="006166D0" w:rsidP="003E38B0">
      <w:pPr>
        <w:pStyle w:val="a7"/>
        <w:spacing w:before="0" w:beforeAutospacing="0" w:after="0" w:afterAutospacing="0"/>
        <w:ind w:firstLine="567"/>
        <w:jc w:val="both"/>
      </w:pPr>
      <w:r w:rsidRPr="003E38B0">
        <w:t>4. Обеспечение транспортировки больных.</w:t>
      </w:r>
    </w:p>
    <w:p w:rsidR="006166D0" w:rsidRPr="003E38B0" w:rsidRDefault="006166D0" w:rsidP="003E38B0">
      <w:pPr>
        <w:pStyle w:val="a7"/>
        <w:spacing w:before="0" w:beforeAutospacing="0" w:after="0" w:afterAutospacing="0"/>
        <w:ind w:firstLine="567"/>
        <w:jc w:val="both"/>
      </w:pPr>
      <w:r w:rsidRPr="003E38B0">
        <w:t>5. Приём поступивших больных и организация выписки больных.</w:t>
      </w:r>
    </w:p>
    <w:p w:rsidR="006166D0" w:rsidRPr="003E38B0" w:rsidRDefault="006166D0" w:rsidP="003E38B0">
      <w:pPr>
        <w:pStyle w:val="a7"/>
        <w:spacing w:before="0" w:beforeAutospacing="0" w:after="0" w:afterAutospacing="0"/>
        <w:ind w:firstLine="567"/>
        <w:jc w:val="both"/>
      </w:pPr>
      <w:r w:rsidRPr="003E38B0">
        <w:t>6. Осуществление контроля за санитарным состоянием отделений.</w:t>
      </w:r>
    </w:p>
    <w:p w:rsidR="006166D0" w:rsidRPr="003E38B0" w:rsidRDefault="006166D0" w:rsidP="003E38B0">
      <w:pPr>
        <w:pStyle w:val="a7"/>
        <w:spacing w:before="0" w:beforeAutospacing="0" w:after="0" w:afterAutospacing="0"/>
        <w:ind w:firstLine="567"/>
        <w:jc w:val="both"/>
      </w:pPr>
      <w:r w:rsidRPr="003E38B0">
        <w:t>7. Осуществление контроля за соблюдением больными правил внутреннего распорядка лечебных учреждений и выполнением ими правил личной гигиены.</w:t>
      </w:r>
    </w:p>
    <w:p w:rsidR="006166D0" w:rsidRPr="003E38B0" w:rsidRDefault="006166D0" w:rsidP="003E38B0">
      <w:pPr>
        <w:pStyle w:val="a7"/>
        <w:spacing w:before="0" w:beforeAutospacing="0" w:after="0" w:afterAutospacing="0"/>
        <w:ind w:firstLine="567"/>
        <w:jc w:val="both"/>
      </w:pPr>
      <w:r w:rsidRPr="003E38B0">
        <w:t>8. Ведение медицинской документации.</w:t>
      </w:r>
    </w:p>
    <w:p w:rsidR="006166D0" w:rsidRPr="003E38B0" w:rsidRDefault="006166D0" w:rsidP="003E38B0">
      <w:pPr>
        <w:pStyle w:val="a7"/>
        <w:spacing w:before="0" w:beforeAutospacing="0" w:after="0" w:afterAutospacing="0"/>
        <w:ind w:firstLine="567"/>
        <w:jc w:val="both"/>
      </w:pPr>
      <w:r w:rsidRPr="003E38B0">
        <w:rPr>
          <w:i/>
          <w:iCs/>
          <w:u w:val="single"/>
        </w:rPr>
        <w:t>Младший медицинский персонал</w:t>
      </w:r>
    </w:p>
    <w:p w:rsidR="006166D0" w:rsidRPr="003E38B0" w:rsidRDefault="006166D0" w:rsidP="003E38B0">
      <w:pPr>
        <w:pStyle w:val="a7"/>
        <w:spacing w:before="0" w:beforeAutospacing="0" w:after="0" w:afterAutospacing="0"/>
        <w:ind w:firstLine="567"/>
        <w:jc w:val="both"/>
      </w:pPr>
      <w:r w:rsidRPr="003E38B0">
        <w:rPr>
          <w:i/>
          <w:iCs/>
        </w:rPr>
        <w:t>К младшему медицинскому персоналу относят младших медицинских сестёр, сестёр-хозяек и санитарок.</w:t>
      </w:r>
    </w:p>
    <w:p w:rsidR="006166D0" w:rsidRPr="003E38B0" w:rsidRDefault="006166D0" w:rsidP="003E38B0">
      <w:pPr>
        <w:pStyle w:val="a7"/>
        <w:spacing w:before="0" w:beforeAutospacing="0" w:after="0" w:afterAutospacing="0"/>
        <w:ind w:firstLine="567"/>
        <w:jc w:val="both"/>
      </w:pPr>
      <w:r w:rsidRPr="003E38B0">
        <w:t>• Младшая медицинская сестра (сестра по уходу за больными) помогает палатной медицинской сестре в уходе за больными, про-1 водит смену белья, обеспечивает содержание в чистоте и опрятности самих больных и больничных помещений, участвует в транспортировке больных, следит за соблюдением пациентами больничного режима.</w:t>
      </w:r>
    </w:p>
    <w:p w:rsidR="006166D0" w:rsidRPr="003E38B0" w:rsidRDefault="006166D0" w:rsidP="003E38B0">
      <w:pPr>
        <w:pStyle w:val="a7"/>
        <w:spacing w:before="0" w:beforeAutospacing="0" w:after="0" w:afterAutospacing="0"/>
        <w:ind w:firstLine="567"/>
        <w:jc w:val="both"/>
      </w:pPr>
      <w:r w:rsidRPr="003E38B0">
        <w:t>• Сестра-хозяйка занимается хозяйственными вопросами, получает и выдаёт бельё, моющие средства и уборочный инвентарь и непосредственно контролирует работу санитарок.</w:t>
      </w:r>
    </w:p>
    <w:p w:rsidR="006166D0" w:rsidRPr="003E38B0" w:rsidRDefault="006166D0" w:rsidP="003E38B0">
      <w:pPr>
        <w:pStyle w:val="a7"/>
        <w:spacing w:before="0" w:beforeAutospacing="0" w:after="0" w:afterAutospacing="0"/>
        <w:ind w:firstLine="567"/>
        <w:jc w:val="both"/>
      </w:pPr>
      <w:r w:rsidRPr="003E38B0">
        <w:t>• Санитарки: круг их обязанностей определяется их категорией (санитарка отделения, санитарка-буфетчица, санитарка-уборщица и пр.).</w:t>
      </w:r>
    </w:p>
    <w:p w:rsidR="006166D0" w:rsidRPr="003E38B0" w:rsidRDefault="006166D0" w:rsidP="003E38B0">
      <w:pPr>
        <w:pStyle w:val="a7"/>
        <w:spacing w:before="0" w:beforeAutospacing="0" w:after="0" w:afterAutospacing="0"/>
        <w:ind w:firstLine="567"/>
        <w:jc w:val="both"/>
      </w:pPr>
      <w:r w:rsidRPr="003E38B0">
        <w:rPr>
          <w:i/>
          <w:iCs/>
          <w:u w:val="single"/>
        </w:rPr>
        <w:t>Общие обязанности младшего медицинского персонала следующие.</w:t>
      </w:r>
    </w:p>
    <w:p w:rsidR="006166D0" w:rsidRPr="003E38B0" w:rsidRDefault="006166D0" w:rsidP="003E38B0">
      <w:pPr>
        <w:pStyle w:val="a7"/>
        <w:spacing w:before="0" w:beforeAutospacing="0" w:after="0" w:afterAutospacing="0"/>
        <w:ind w:firstLine="567"/>
        <w:jc w:val="both"/>
      </w:pPr>
      <w:r w:rsidRPr="003E38B0">
        <w:t>1. Регулярная влажная уборка помещений: палат, коридоров, мест общего пользования и др.</w:t>
      </w:r>
    </w:p>
    <w:p w:rsidR="006166D0" w:rsidRPr="003E38B0" w:rsidRDefault="006166D0" w:rsidP="003E38B0">
      <w:pPr>
        <w:pStyle w:val="a7"/>
        <w:spacing w:before="0" w:beforeAutospacing="0" w:after="0" w:afterAutospacing="0"/>
        <w:ind w:firstLine="567"/>
        <w:jc w:val="both"/>
      </w:pPr>
      <w:r w:rsidRPr="003E38B0">
        <w:t>2. Оказание помощи медицинской сестре в осуществлении ухода за больными: смена белья, кормление тяжелобольных, гигиеническое обеспечение физиологических отправлений тяже-лобольных – подача, уборка и мытьё суден и мочеприёмников и пр.</w:t>
      </w:r>
    </w:p>
    <w:p w:rsidR="006166D0" w:rsidRPr="003E38B0" w:rsidRDefault="006166D0" w:rsidP="003E38B0">
      <w:pPr>
        <w:pStyle w:val="a7"/>
        <w:spacing w:before="0" w:beforeAutospacing="0" w:after="0" w:afterAutospacing="0"/>
        <w:ind w:firstLine="567"/>
        <w:jc w:val="both"/>
      </w:pPr>
      <w:r w:rsidRPr="003E38B0">
        <w:t>3. Санитарно-гигиеническая обработка больных.</w:t>
      </w:r>
    </w:p>
    <w:p w:rsidR="006166D0" w:rsidRPr="003E38B0" w:rsidRDefault="006166D0" w:rsidP="003E38B0">
      <w:pPr>
        <w:pStyle w:val="a7"/>
        <w:spacing w:before="0" w:beforeAutospacing="0" w:after="0" w:afterAutospacing="0"/>
        <w:ind w:firstLine="567"/>
        <w:jc w:val="both"/>
      </w:pPr>
      <w:r w:rsidRPr="003E38B0">
        <w:t>4.Сопровождение больных на диагностические и лечебные процедуры.</w:t>
      </w:r>
    </w:p>
    <w:p w:rsidR="006166D0" w:rsidRPr="003E38B0" w:rsidRDefault="006166D0" w:rsidP="003E38B0">
      <w:pPr>
        <w:pStyle w:val="a7"/>
        <w:spacing w:before="0" w:beforeAutospacing="0" w:after="0" w:afterAutospacing="0"/>
        <w:ind w:firstLine="567"/>
        <w:jc w:val="both"/>
      </w:pPr>
      <w:r w:rsidRPr="003E38B0">
        <w:t>5. Транспортировка больных.</w:t>
      </w:r>
    </w:p>
    <w:p w:rsidR="006166D0" w:rsidRPr="003E38B0" w:rsidRDefault="006166D0" w:rsidP="003E38B0">
      <w:pPr>
        <w:spacing w:after="0" w:line="240" w:lineRule="auto"/>
        <w:jc w:val="center"/>
        <w:rPr>
          <w:rFonts w:ascii="Times New Roman" w:hAnsi="Times New Roman"/>
          <w:b/>
          <w:sz w:val="24"/>
          <w:szCs w:val="24"/>
        </w:rPr>
      </w:pPr>
      <w:r w:rsidRPr="003E38B0">
        <w:rPr>
          <w:rFonts w:ascii="Times New Roman" w:hAnsi="Times New Roman"/>
          <w:b/>
          <w:sz w:val="24"/>
          <w:szCs w:val="24"/>
        </w:rPr>
        <w:t>10. Алгоритм измерения антропометрических показателей</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Соматометрические признаки</w:t>
      </w:r>
      <w:r w:rsidRPr="003E38B0">
        <w:rPr>
          <w:rFonts w:ascii="Times New Roman" w:eastAsia="Times New Roman" w:hAnsi="Times New Roman"/>
          <w:sz w:val="24"/>
          <w:szCs w:val="24"/>
          <w:lang w:eastAsia="ru-RU"/>
        </w:rPr>
        <w:t>. Рост (длина тела) - важный показатель физического развития. У девушек длина тела увеличивается до 17-19 лет, у юношей - до 19-22 лет.</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Рост стоя и сидя измеряют с помощью деревянного </w:t>
      </w:r>
      <w:r w:rsidRPr="003E38B0">
        <w:rPr>
          <w:rFonts w:ascii="Times New Roman" w:eastAsia="Times New Roman" w:hAnsi="Times New Roman"/>
          <w:i/>
          <w:iCs/>
          <w:sz w:val="24"/>
          <w:szCs w:val="24"/>
          <w:lang w:eastAsia="ru-RU"/>
        </w:rPr>
        <w:t>ростомера</w:t>
      </w:r>
      <w:r w:rsidRPr="003E38B0">
        <w:rPr>
          <w:rFonts w:ascii="Times New Roman" w:eastAsia="Times New Roman" w:hAnsi="Times New Roman"/>
          <w:sz w:val="24"/>
          <w:szCs w:val="24"/>
          <w:lang w:eastAsia="ru-RU"/>
        </w:rPr>
        <w:t> или металлического </w:t>
      </w:r>
      <w:r w:rsidRPr="003E38B0">
        <w:rPr>
          <w:rFonts w:ascii="Times New Roman" w:eastAsia="Times New Roman" w:hAnsi="Times New Roman"/>
          <w:i/>
          <w:iCs/>
          <w:sz w:val="24"/>
          <w:szCs w:val="24"/>
          <w:lang w:eastAsia="ru-RU"/>
        </w:rPr>
        <w:t>антропометра</w:t>
      </w:r>
      <w:r w:rsidRPr="003E38B0">
        <w:rPr>
          <w:rFonts w:ascii="Times New Roman" w:eastAsia="Times New Roman" w:hAnsi="Times New Roman"/>
          <w:sz w:val="24"/>
          <w:szCs w:val="24"/>
          <w:lang w:eastAsia="ru-RU"/>
        </w:rPr>
        <w:t xml:space="preserve">. Деревянный ростомер представляет собой стойку высотой до 2м с делениями по 0,5 см, хорошо укрепленную на прочной площадке. На стойке </w:t>
      </w:r>
      <w:r w:rsidRPr="003E38B0">
        <w:rPr>
          <w:rFonts w:ascii="Times New Roman" w:eastAsia="Times New Roman" w:hAnsi="Times New Roman"/>
          <w:sz w:val="24"/>
          <w:szCs w:val="24"/>
          <w:lang w:eastAsia="ru-RU"/>
        </w:rPr>
        <w:lastRenderedPageBreak/>
        <w:t>передвигается муфта с планшеткой. Для определения роста сидя имеется укрепленная на площадке ростомера откидная скамейка.</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Измерение роста стоя</w:t>
      </w:r>
      <w:r w:rsidRPr="003E38B0">
        <w:rPr>
          <w:rFonts w:ascii="Times New Roman" w:eastAsia="Times New Roman" w:hAnsi="Times New Roman"/>
          <w:sz w:val="24"/>
          <w:szCs w:val="24"/>
          <w:lang w:eastAsia="ru-RU"/>
        </w:rPr>
        <w:t>. Обследуемый стоит прямо, руки по швам, пятки вместе, носки врозь. При этом он касается стойки ростомера пятками, ягодицами и межлопаточной областью. Голова должна находиться в таком положении, чтобы линия, мысленно проведенная от верхнего края козелка уха до нижнего края глазницы, была горизонтальной.</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Измерение роста сидя</w:t>
      </w:r>
      <w:r w:rsidRPr="003E38B0">
        <w:rPr>
          <w:rFonts w:ascii="Times New Roman" w:eastAsia="Times New Roman" w:hAnsi="Times New Roman"/>
          <w:sz w:val="24"/>
          <w:szCs w:val="24"/>
          <w:lang w:eastAsia="ru-RU"/>
        </w:rPr>
        <w:t>. В сопоставлении с другими продольными размерами дает представление о пропорциях тела. Обследуемый садится на скамейку ростомера, касаясь его стойки межлопаточной областью и ягодицами. Положение головы такое же, как при измерении роста стоя. Ноги согнуты в коленных суставах под прямым углом. Ступни опираются о пол или подставку. Руки лежат вдоль бедер.</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У детей в возрасте до двух лет длина тела измеряется в положении лежа, деревянным горизонтальным ростомером.</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На рост влияет много факторов - питание, заболевания (особенно желез внутренней секреции, таких как гипофиз, щитовидная железа, надпочечники), географическая среда и климатические условия, двигательная нагрузка. Но прежде всего на рост влияет наследственность. По мнения специалистов рост детей можно прогнозировать по росту родителей, применяя следующие формулы:</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окончательная длина тела мальчиков = (рост отца + рост матери) х 0,54 - 4,5;</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окончательная длина тела девочек = (рост отца + рост матери) х 0,51 - 7,5.</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Принимая во внимание должные показатели роста можно дать оценку </w:t>
      </w:r>
      <w:r w:rsidRPr="003E38B0">
        <w:rPr>
          <w:rFonts w:ascii="Times New Roman" w:eastAsia="Times New Roman" w:hAnsi="Times New Roman"/>
          <w:i/>
          <w:iCs/>
          <w:sz w:val="24"/>
          <w:szCs w:val="24"/>
          <w:lang w:eastAsia="ru-RU"/>
        </w:rPr>
        <w:t>темпам роста</w:t>
      </w:r>
      <w:r w:rsidRPr="003E38B0">
        <w:rPr>
          <w:rFonts w:ascii="Times New Roman" w:eastAsia="Times New Roman" w:hAnsi="Times New Roman"/>
          <w:sz w:val="24"/>
          <w:szCs w:val="24"/>
          <w:lang w:eastAsia="ru-RU"/>
        </w:rPr>
        <w:t> (таблица 1.).</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Таблица 1. Рост мальчиков и девочек (в %) от окончательной величины роста взрослого человека (по А.Ф. Синякову)</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39"/>
        <w:gridCol w:w="7220"/>
        <w:gridCol w:w="635"/>
      </w:tblGrid>
      <w:tr w:rsidR="006166D0" w:rsidRPr="003E38B0" w:rsidTr="003E38B0">
        <w:trPr>
          <w:gridAfter w:val="1"/>
          <w:tblCellSpacing w:w="15" w:type="dxa"/>
        </w:trPr>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Возраст</w:t>
            </w:r>
          </w:p>
        </w:tc>
        <w:tc>
          <w:tcPr>
            <w:tcW w:w="7190" w:type="dxa"/>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Процент от окончательной величины взрослого человека</w:t>
            </w:r>
          </w:p>
        </w:tc>
      </w:tr>
      <w:tr w:rsidR="006166D0" w:rsidRPr="003E38B0" w:rsidTr="003E38B0">
        <w:trPr>
          <w:gridAfter w:val="1"/>
          <w:tblCellSpacing w:w="15" w:type="dxa"/>
        </w:trPr>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Мальчики</w:t>
            </w:r>
          </w:p>
        </w:tc>
        <w:tc>
          <w:tcPr>
            <w:tcW w:w="7190" w:type="dxa"/>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Девочки</w:t>
            </w:r>
          </w:p>
        </w:tc>
      </w:tr>
      <w:tr w:rsidR="006166D0" w:rsidRPr="003E38B0" w:rsidTr="003E38B0">
        <w:trPr>
          <w:tblCellSpacing w:w="15" w:type="dxa"/>
        </w:trPr>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p>
        </w:tc>
        <w:tc>
          <w:tcPr>
            <w:tcW w:w="7190" w:type="dxa"/>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78,75</w:t>
            </w:r>
          </w:p>
        </w:tc>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84,15</w:t>
            </w:r>
          </w:p>
        </w:tc>
      </w:tr>
      <w:tr w:rsidR="006166D0" w:rsidRPr="003E38B0" w:rsidTr="003E38B0">
        <w:trPr>
          <w:tblCellSpacing w:w="15" w:type="dxa"/>
        </w:trPr>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p>
        </w:tc>
        <w:tc>
          <w:tcPr>
            <w:tcW w:w="7190" w:type="dxa"/>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80,68</w:t>
            </w:r>
          </w:p>
        </w:tc>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86,59</w:t>
            </w:r>
          </w:p>
        </w:tc>
      </w:tr>
      <w:tr w:rsidR="006166D0" w:rsidRPr="003E38B0" w:rsidTr="003E38B0">
        <w:trPr>
          <w:tblCellSpacing w:w="15" w:type="dxa"/>
        </w:trPr>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p>
        </w:tc>
        <w:tc>
          <w:tcPr>
            <w:tcW w:w="7190" w:type="dxa"/>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83,24</w:t>
            </w:r>
          </w:p>
        </w:tc>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92,07</w:t>
            </w:r>
          </w:p>
        </w:tc>
      </w:tr>
      <w:tr w:rsidR="006166D0" w:rsidRPr="003E38B0" w:rsidTr="003E38B0">
        <w:trPr>
          <w:tblCellSpacing w:w="15" w:type="dxa"/>
        </w:trPr>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p>
        </w:tc>
        <w:tc>
          <w:tcPr>
            <w:tcW w:w="7190" w:type="dxa"/>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86,65</w:t>
            </w:r>
          </w:p>
        </w:tc>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94,57</w:t>
            </w:r>
          </w:p>
        </w:tc>
      </w:tr>
      <w:tr w:rsidR="006166D0" w:rsidRPr="003E38B0" w:rsidTr="003E38B0">
        <w:trPr>
          <w:tblCellSpacing w:w="15" w:type="dxa"/>
        </w:trPr>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p>
        </w:tc>
        <w:tc>
          <w:tcPr>
            <w:tcW w:w="7190" w:type="dxa"/>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90,06</w:t>
            </w:r>
          </w:p>
        </w:tc>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96,95</w:t>
            </w:r>
          </w:p>
        </w:tc>
      </w:tr>
      <w:tr w:rsidR="006166D0" w:rsidRPr="003E38B0" w:rsidTr="003E38B0">
        <w:trPr>
          <w:tblCellSpacing w:w="15" w:type="dxa"/>
        </w:trPr>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p>
        </w:tc>
        <w:tc>
          <w:tcPr>
            <w:tcW w:w="7190" w:type="dxa"/>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94,60</w:t>
            </w:r>
          </w:p>
        </w:tc>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97,26</w:t>
            </w:r>
          </w:p>
        </w:tc>
      </w:tr>
      <w:tr w:rsidR="006166D0" w:rsidRPr="003E38B0" w:rsidTr="003E38B0">
        <w:trPr>
          <w:tblCellSpacing w:w="15" w:type="dxa"/>
        </w:trPr>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p>
        </w:tc>
        <w:tc>
          <w:tcPr>
            <w:tcW w:w="7190" w:type="dxa"/>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98,29</w:t>
            </w:r>
          </w:p>
        </w:tc>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98,78</w:t>
            </w:r>
          </w:p>
        </w:tc>
      </w:tr>
      <w:tr w:rsidR="006166D0" w:rsidRPr="003E38B0" w:rsidTr="003E38B0">
        <w:trPr>
          <w:tblCellSpacing w:w="15" w:type="dxa"/>
        </w:trPr>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p>
        </w:tc>
        <w:tc>
          <w:tcPr>
            <w:tcW w:w="7190" w:type="dxa"/>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99,32</w:t>
            </w:r>
          </w:p>
        </w:tc>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99,70</w:t>
            </w:r>
          </w:p>
        </w:tc>
      </w:tr>
      <w:tr w:rsidR="006166D0" w:rsidRPr="003E38B0" w:rsidTr="003E38B0">
        <w:trPr>
          <w:tblCellSpacing w:w="15" w:type="dxa"/>
        </w:trPr>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p>
        </w:tc>
        <w:tc>
          <w:tcPr>
            <w:tcW w:w="7190" w:type="dxa"/>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99,77</w:t>
            </w:r>
          </w:p>
        </w:tc>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p>
        </w:tc>
      </w:tr>
      <w:tr w:rsidR="006166D0" w:rsidRPr="003E38B0" w:rsidTr="003E38B0">
        <w:trPr>
          <w:tblCellSpacing w:w="15" w:type="dxa"/>
        </w:trPr>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p>
        </w:tc>
        <w:tc>
          <w:tcPr>
            <w:tcW w:w="7190" w:type="dxa"/>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99,89</w:t>
            </w:r>
          </w:p>
        </w:tc>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p>
        </w:tc>
      </w:tr>
      <w:tr w:rsidR="006166D0" w:rsidRPr="003E38B0" w:rsidTr="003E38B0">
        <w:trPr>
          <w:tblCellSpacing w:w="15" w:type="dxa"/>
        </w:trPr>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p>
        </w:tc>
        <w:tc>
          <w:tcPr>
            <w:tcW w:w="7190" w:type="dxa"/>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p>
        </w:tc>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p>
        </w:tc>
      </w:tr>
    </w:tbl>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Пример.</w:t>
      </w:r>
      <w:r w:rsidRPr="003E38B0">
        <w:rPr>
          <w:rFonts w:ascii="Times New Roman" w:eastAsia="Times New Roman" w:hAnsi="Times New Roman"/>
          <w:sz w:val="24"/>
          <w:szCs w:val="24"/>
          <w:lang w:eastAsia="ru-RU"/>
        </w:rPr>
        <w:t> Рост отца - 171 см., матери - 160 см. Получается, что должный рост их сына - 174,24 см, а в 10 лет у него рост 133 см. Это составляет 76% от должного. По таблице рост 10-летнего мальчика должен составлять 78,75%. Значит в приведенном примере рост мальчика пока отстает.</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Определение массы тела</w:t>
      </w:r>
      <w:r w:rsidRPr="003E38B0">
        <w:rPr>
          <w:rFonts w:ascii="Times New Roman" w:eastAsia="Times New Roman" w:hAnsi="Times New Roman"/>
          <w:sz w:val="24"/>
          <w:szCs w:val="24"/>
          <w:lang w:eastAsia="ru-RU"/>
        </w:rPr>
        <w:t> Для взвешивания пользуются медицинскими весами. В верхней части их имеются две планки с делениями. Деления на нижней планке соответствуют десяткам килограммов (10, 20, 30 и т. д.), на верхней обозначены деления через каждые 50 г. Весы перед взвешиванием должны быть выверены. Взвешивание производят натощак, без одежды и обуви. Обследуемый становится на середину площадки весов.</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Масса тела включает - жир тела, вес скелета, скелетные мышцы и воду.</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Выделяют </w:t>
      </w:r>
      <w:r w:rsidRPr="003E38B0">
        <w:rPr>
          <w:rFonts w:ascii="Times New Roman" w:eastAsia="Times New Roman" w:hAnsi="Times New Roman"/>
          <w:b/>
          <w:bCs/>
          <w:sz w:val="24"/>
          <w:szCs w:val="24"/>
          <w:lang w:eastAsia="ru-RU"/>
        </w:rPr>
        <w:t>относительно активную</w:t>
      </w:r>
      <w:r w:rsidRPr="003E38B0">
        <w:rPr>
          <w:rFonts w:ascii="Times New Roman" w:eastAsia="Times New Roman" w:hAnsi="Times New Roman"/>
          <w:sz w:val="24"/>
          <w:szCs w:val="24"/>
          <w:lang w:eastAsia="ru-RU"/>
        </w:rPr>
        <w:t> в энергетическом отношении массу тела (клеточная вода, все белки и весь минерал в клетках и внеклеточной жидкости) и </w:t>
      </w:r>
      <w:r w:rsidRPr="003E38B0">
        <w:rPr>
          <w:rFonts w:ascii="Times New Roman" w:eastAsia="Times New Roman" w:hAnsi="Times New Roman"/>
          <w:b/>
          <w:bCs/>
          <w:sz w:val="24"/>
          <w:szCs w:val="24"/>
          <w:lang w:eastAsia="ru-RU"/>
        </w:rPr>
        <w:t>относительно малоактивную</w:t>
      </w:r>
      <w:r w:rsidRPr="003E38B0">
        <w:rPr>
          <w:rFonts w:ascii="Times New Roman" w:eastAsia="Times New Roman" w:hAnsi="Times New Roman"/>
          <w:sz w:val="24"/>
          <w:szCs w:val="24"/>
          <w:lang w:eastAsia="ru-RU"/>
        </w:rPr>
        <w:t> (жир тела, костный минерал, внеклеточная вода).</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Путем определения </w:t>
      </w:r>
      <w:r w:rsidRPr="003E38B0">
        <w:rPr>
          <w:rFonts w:ascii="Times New Roman" w:eastAsia="Times New Roman" w:hAnsi="Times New Roman"/>
          <w:b/>
          <w:bCs/>
          <w:sz w:val="24"/>
          <w:szCs w:val="24"/>
          <w:lang w:eastAsia="ru-RU"/>
        </w:rPr>
        <w:t>индекса активной массы (ИАМ)</w:t>
      </w:r>
      <w:r w:rsidRPr="003E38B0">
        <w:rPr>
          <w:rFonts w:ascii="Times New Roman" w:eastAsia="Times New Roman" w:hAnsi="Times New Roman"/>
          <w:sz w:val="24"/>
          <w:szCs w:val="24"/>
          <w:lang w:eastAsia="ru-RU"/>
        </w:rPr>
        <w:t> можно определить степень развития мускулатуры:</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lastRenderedPageBreak/>
        <w:t>М</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ИАМ= ------------</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L х 10</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где, M-активная масса тела (кг) , L-рост тела (м)</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Чем выше тренированность, тем выше ИАМ. Например, </w:t>
      </w:r>
      <w:r w:rsidRPr="003E38B0">
        <w:rPr>
          <w:rFonts w:ascii="Times New Roman" w:eastAsia="Times New Roman" w:hAnsi="Times New Roman"/>
          <w:b/>
          <w:bCs/>
          <w:sz w:val="24"/>
          <w:szCs w:val="24"/>
          <w:lang w:eastAsia="ru-RU"/>
        </w:rPr>
        <w:t>у подростков</w:t>
      </w:r>
      <w:r w:rsidRPr="003E38B0">
        <w:rPr>
          <w:rFonts w:ascii="Times New Roman" w:eastAsia="Times New Roman" w:hAnsi="Times New Roman"/>
          <w:sz w:val="24"/>
          <w:szCs w:val="24"/>
          <w:lang w:eastAsia="ru-RU"/>
        </w:rPr>
        <w:t>, не занимающихся спортом, ИАМ составляет </w:t>
      </w:r>
      <w:r w:rsidRPr="003E38B0">
        <w:rPr>
          <w:rFonts w:ascii="Times New Roman" w:eastAsia="Times New Roman" w:hAnsi="Times New Roman"/>
          <w:b/>
          <w:bCs/>
          <w:sz w:val="24"/>
          <w:szCs w:val="24"/>
          <w:lang w:eastAsia="ru-RU"/>
        </w:rPr>
        <w:t>0,77 - 0,86</w:t>
      </w:r>
      <w:r w:rsidRPr="003E38B0">
        <w:rPr>
          <w:rFonts w:ascii="Times New Roman" w:eastAsia="Times New Roman" w:hAnsi="Times New Roman"/>
          <w:sz w:val="24"/>
          <w:szCs w:val="24"/>
          <w:lang w:eastAsia="ru-RU"/>
        </w:rPr>
        <w:t>, а у </w:t>
      </w:r>
      <w:r w:rsidRPr="003E38B0">
        <w:rPr>
          <w:rFonts w:ascii="Times New Roman" w:eastAsia="Times New Roman" w:hAnsi="Times New Roman"/>
          <w:b/>
          <w:bCs/>
          <w:sz w:val="24"/>
          <w:szCs w:val="24"/>
          <w:lang w:eastAsia="ru-RU"/>
        </w:rPr>
        <w:t>спортсменов - 0,98 - 1,04.</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На практике для получения оперативной информации, как правило, ограничиваются определением весовых значений общего жира, мышечной массы, массы скелета и подкожного жира.</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Измерение окружностей</w:t>
      </w:r>
      <w:r w:rsidRPr="003E38B0">
        <w:rPr>
          <w:rFonts w:ascii="Times New Roman" w:eastAsia="Times New Roman" w:hAnsi="Times New Roman"/>
          <w:sz w:val="24"/>
          <w:szCs w:val="24"/>
          <w:lang w:eastAsia="ru-RU"/>
        </w:rPr>
        <w:t>. Для измерения окружностей головы, грудной клетки, плеча, бедра, голени пользуются стальной рулеткой или обычной сантиметровой лентой.</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Окружность грудной клетки является одним из основных показателей физического развития. Она характеризует объем тела, развитие грудных и спинных мышц, а так же функциональное состояние грудной полости. Окружность грудной клетки измеряют в состоянии покоя, максимального вдоха и максимального выдоха. Ленту накладывают сзади по нижним углам лопаток при поднятых руках. Затем руки опускают и лента, соскальзывая, ложится под углами лопаток. У мужчин и детей лента должна проходить спереди по краю околососкового кружка, у женщин - по IV ребру. Во время глубокого вдоха и выдоха лента должна. без задержки следовать за движением грудной клетки.</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Окружность измеряют при глубоком вдохе, в покое, при выдохе. Разница между глубоким вдохом и выдохом - есть </w:t>
      </w:r>
      <w:r w:rsidRPr="003E38B0">
        <w:rPr>
          <w:rFonts w:ascii="Times New Roman" w:eastAsia="Times New Roman" w:hAnsi="Times New Roman"/>
          <w:i/>
          <w:iCs/>
          <w:sz w:val="24"/>
          <w:szCs w:val="24"/>
          <w:lang w:eastAsia="ru-RU"/>
        </w:rPr>
        <w:t>экскурсия грудной клетки. </w:t>
      </w:r>
      <w:r w:rsidRPr="003E38B0">
        <w:rPr>
          <w:rFonts w:ascii="Times New Roman" w:eastAsia="Times New Roman" w:hAnsi="Times New Roman"/>
          <w:sz w:val="24"/>
          <w:szCs w:val="24"/>
          <w:lang w:eastAsia="ru-RU"/>
        </w:rPr>
        <w:t>У юношей она равна 6-8 см, у девушек 3-6 см, причем окружность груди в покое всего на 1-2 см больше чем при максимальном выдохе и значительно меньше чем при максимальном вдохе.</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Соматоскопические признаки</w:t>
      </w:r>
      <w:r w:rsidRPr="003E38B0">
        <w:rPr>
          <w:rFonts w:ascii="Times New Roman" w:eastAsia="Times New Roman" w:hAnsi="Times New Roman"/>
          <w:sz w:val="24"/>
          <w:szCs w:val="24"/>
          <w:lang w:eastAsia="ru-RU"/>
        </w:rPr>
        <w:t>. При осмотре (соматоскопии) обращают внимание на состояние кожных, покровов и слизистых оболочек (цвет, тургор, чистота, влажность), степень жироотложения, состояние опорно-двигательного аппарата (костяк, форма грудной клетки, позвоночник, форма ног и стопы).</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Жироотложение</w:t>
      </w:r>
      <w:r w:rsidRPr="003E38B0">
        <w:rPr>
          <w:rFonts w:ascii="Times New Roman" w:eastAsia="Times New Roman" w:hAnsi="Times New Roman"/>
          <w:sz w:val="24"/>
          <w:szCs w:val="24"/>
          <w:lang w:eastAsia="ru-RU"/>
        </w:rPr>
        <w:t> -- развитие подкожного жирового слоя - объективно определяют измерением толщины жировой складки на животе (на уровне пупка, на 5 - 6 см сбоку от него) и под лопаткой. Измеренную малым толстотным циркулем толщину складки делят пополам. Средним считают жироотложение при толщине жировой складки от 1 до 2 см, ниже среднего – при толщине жировой складки менее 1 см, выше среднего – при толщине более 2 см.</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Костяк</w:t>
      </w:r>
      <w:r w:rsidRPr="003E38B0">
        <w:rPr>
          <w:rFonts w:ascii="Times New Roman" w:eastAsia="Times New Roman" w:hAnsi="Times New Roman"/>
          <w:sz w:val="24"/>
          <w:szCs w:val="24"/>
          <w:lang w:eastAsia="ru-RU"/>
        </w:rPr>
        <w:t>. Различают три типа костяка: тонкий, коренастый и промежуточный между ними. Тонкий характеризуется узкими плечами и грудной клеткой, малыми размерами кистей рук и ступней; коренастый - широкими плечами и грудной клеткой, большими размерами кистей рук и ступней.</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Формы грудной клетки</w:t>
      </w:r>
      <w:r w:rsidRPr="003E38B0">
        <w:rPr>
          <w:rFonts w:ascii="Times New Roman" w:eastAsia="Times New Roman" w:hAnsi="Times New Roman"/>
          <w:sz w:val="24"/>
          <w:szCs w:val="24"/>
          <w:lang w:eastAsia="ru-RU"/>
        </w:rPr>
        <w:t>. Различают цилиндрическую, коническую, плоскую и смешанную грудную клетку. Грудная клетка цилиндрической формы чаще всего наблюдается у спортсменов, и при рассматривании спереди и сбоку выглядит равномерно развитой в верхнем и нижнем отделах, подгрудинный угол округлой формы и по величине приближается к 90</w:t>
      </w:r>
      <w:r w:rsidRPr="003E38B0">
        <w:rPr>
          <w:rFonts w:ascii="Times New Roman" w:eastAsia="Times New Roman" w:hAnsi="Times New Roman"/>
          <w:sz w:val="24"/>
          <w:szCs w:val="24"/>
          <w:vertAlign w:val="superscript"/>
          <w:lang w:eastAsia="ru-RU"/>
        </w:rPr>
        <w:t>0</w:t>
      </w:r>
      <w:r w:rsidRPr="003E38B0">
        <w:rPr>
          <w:rFonts w:ascii="Times New Roman" w:eastAsia="Times New Roman" w:hAnsi="Times New Roman"/>
          <w:sz w:val="24"/>
          <w:szCs w:val="24"/>
          <w:lang w:eastAsia="ru-RU"/>
        </w:rPr>
        <w:t>. Для не занимающихся спортом, характерна коническая форма грудной клетки, которая имеет более широкий и выступающий вперед нижний отдел по сравнению с верхним. Подгрудинный угол большой, более 90</w:t>
      </w:r>
      <w:r w:rsidRPr="003E38B0">
        <w:rPr>
          <w:rFonts w:ascii="Times New Roman" w:eastAsia="Times New Roman" w:hAnsi="Times New Roman"/>
          <w:sz w:val="24"/>
          <w:szCs w:val="24"/>
          <w:vertAlign w:val="superscript"/>
          <w:lang w:eastAsia="ru-RU"/>
        </w:rPr>
        <w:t>0</w:t>
      </w:r>
      <w:r w:rsidRPr="003E38B0">
        <w:rPr>
          <w:rFonts w:ascii="Times New Roman" w:eastAsia="Times New Roman" w:hAnsi="Times New Roman"/>
          <w:sz w:val="24"/>
          <w:szCs w:val="24"/>
          <w:lang w:eastAsia="ru-RU"/>
        </w:rPr>
        <w:t>. У взрослых, ведущих малоподвижный образ жизни, наблюдается уплощенная грудная клетка. Плоская грудная клетка обычно имеет удлиненную уплощенную форму; подгрудинный угол сужен, он менее 90</w:t>
      </w:r>
      <w:r w:rsidRPr="003E38B0">
        <w:rPr>
          <w:rFonts w:ascii="Times New Roman" w:eastAsia="Times New Roman" w:hAnsi="Times New Roman"/>
          <w:sz w:val="24"/>
          <w:szCs w:val="24"/>
          <w:vertAlign w:val="superscript"/>
          <w:lang w:eastAsia="ru-RU"/>
        </w:rPr>
        <w:t>0</w:t>
      </w:r>
      <w:r w:rsidRPr="003E38B0">
        <w:rPr>
          <w:rFonts w:ascii="Times New Roman" w:eastAsia="Times New Roman" w:hAnsi="Times New Roman"/>
          <w:sz w:val="24"/>
          <w:szCs w:val="24"/>
          <w:lang w:eastAsia="ru-RU"/>
        </w:rPr>
        <w:t>. В младшем возрасте часто встречаются смешанные формы грудной клетки. Могут встречаться рахитические и редко - бочкообразные формы.</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Развитие мускулатуры. </w:t>
      </w:r>
      <w:r w:rsidRPr="003E38B0">
        <w:rPr>
          <w:rFonts w:ascii="Times New Roman" w:eastAsia="Times New Roman" w:hAnsi="Times New Roman"/>
          <w:sz w:val="24"/>
          <w:szCs w:val="24"/>
          <w:lang w:eastAsia="ru-RU"/>
        </w:rPr>
        <w:t>Оценивается по выраженности рельефа мускулатуры и ее тонусу по трехбальной шкале.</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Развитие считается слабым (1) если рельеф мышц не выражен, упругость их понижена, наблюдаются отстающие (крыловидные) лопатки, живот отвислый. При среднем (2) развитии мускулатуры несколько обозначен рельеф мышц, упругость средняя, могут выступать углы лопаток. При хорошем (3) развитии - ясно выражен рельеф и упругость мышц, мышцы большие по объему, углы лопаток подтянуты к грудной клетке и не выступают, живот подтянут.</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lastRenderedPageBreak/>
        <w:t>Позвоночник</w:t>
      </w:r>
      <w:r w:rsidRPr="003E38B0">
        <w:rPr>
          <w:rFonts w:ascii="Times New Roman" w:eastAsia="Times New Roman" w:hAnsi="Times New Roman"/>
          <w:sz w:val="24"/>
          <w:szCs w:val="24"/>
          <w:lang w:eastAsia="ru-RU"/>
        </w:rPr>
        <w:t>. Различают нормальный, лордотичекий, кифотический. Нормальный позвоночник в сагиттальной плоскости имеет S-образную форму. Шейная и поясничная кривизна невелика, обращена вперед, грудная выпуклость обращена назад. Для лордотического характерна малая шейная кривизна и резко выраженная поясничная. У кифотического позвоночника все три кривизны выражены резко.</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К деформациям позвоночника относятся право- и левосторонние сколиозы разной степени. При сколиозе первой степени отмечается слабо выраженная асимметрия плеч, лопаток. Дефект не имеет стойкого характера, при напряжении мускулатуры выправляется. Вторая степень характеризуется устойчивым искривлением вправо или влево, наличием мышечных компенсаторных валиков. При третьей степени отмечаются глубокие искривления, сопровождающиеся деформацией грудной клетки. Начинающиеся изменения позвоночника можно обнаружить следующим простым способом: проводят с известным нажимом пальцем по вершинам остистых позвонков, по образующейся сплошной красной полосе судят об отклонениях в изгибе позвоночника.</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Форма ног</w:t>
      </w:r>
      <w:r w:rsidRPr="003E38B0">
        <w:rPr>
          <w:rFonts w:ascii="Times New Roman" w:eastAsia="Times New Roman" w:hAnsi="Times New Roman"/>
          <w:sz w:val="24"/>
          <w:szCs w:val="24"/>
          <w:lang w:eastAsia="ru-RU"/>
        </w:rPr>
        <w:t>. Различают нормальную, Х-образную и О-образную формы ног. При определении формы ног обследуемый ставит пятки вместе, носки врозь. При правильной форме ноги соприкасаются в области коленных суставов, при О-образной форме коленные суставы не соприкасаются, при Х-образной - один коленный сустав заходит за другой.</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Форма стопы</w:t>
      </w:r>
      <w:r w:rsidRPr="003E38B0">
        <w:rPr>
          <w:rFonts w:ascii="Times New Roman" w:eastAsia="Times New Roman" w:hAnsi="Times New Roman"/>
          <w:sz w:val="24"/>
          <w:szCs w:val="24"/>
          <w:lang w:eastAsia="ru-RU"/>
        </w:rPr>
        <w:t>. Различают стопу нормальную, уплощенную и плоскую. Для выявления плоскостопия делают отпечатки стопы (плантография). Раствором метиленового синего с помощью ватного тампона смачивают стопу и ставят ребенка на развернутый на полу чистый лист бумаги -- на нем остаются синие отпечатки. Для смачивания стоп можно также пользоваться 10% раствором полуторахлористого железа, бумага при этом смачивается 10% раствором танина в спирте.</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Анализ отпечатка стопы</w:t>
      </w:r>
      <w:r w:rsidRPr="003E38B0">
        <w:rPr>
          <w:rFonts w:ascii="Times New Roman" w:eastAsia="Times New Roman" w:hAnsi="Times New Roman"/>
          <w:sz w:val="24"/>
          <w:szCs w:val="24"/>
          <w:lang w:eastAsia="ru-RU"/>
        </w:rPr>
        <w:t>. На полученном отпечатке проводят касательную к наиболее выступающим точкам внутреннего края стопы. Из середины касательной восстанавливают перпендикуляр до наружного края стопы'. Затем вычисляют процентное отношение длины той части перпендикуляра, которая прошла через отпечаток (а), ко всей длине (б). Если перешеек составляет до 50% от длины перпендикуляра, стопа нормальная, 50 - 60% -- уплощенная, свыше 60% - плоская.</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Оценка степени полового созревания.</w:t>
      </w:r>
      <w:r w:rsidRPr="003E38B0">
        <w:rPr>
          <w:rFonts w:ascii="Times New Roman" w:eastAsia="Times New Roman" w:hAnsi="Times New Roman"/>
          <w:sz w:val="24"/>
          <w:szCs w:val="24"/>
          <w:lang w:eastAsia="ru-RU"/>
        </w:rPr>
        <w:t> Степень полового созревания девочек оценивают по оволосению подмышечных впадин и лобка, развитию молочной железы, времени появления первой менструации и установления менструального цикла. У мальчиков учитывают оволосение подмышечных впадин и лобка, мутацию голоса, оволосение лица и развитие кадыка. Степень развития признака определяется как правило специалистами медико-санитарной службы по специальной системе:</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Соматоскопическле признаки лежат в основе таких общих показателей физического развития как </w:t>
      </w:r>
      <w:r w:rsidRPr="003E38B0">
        <w:rPr>
          <w:rFonts w:ascii="Times New Roman" w:eastAsia="Times New Roman" w:hAnsi="Times New Roman"/>
          <w:i/>
          <w:iCs/>
          <w:sz w:val="24"/>
          <w:szCs w:val="24"/>
          <w:lang w:eastAsia="ru-RU"/>
        </w:rPr>
        <w:t>осанка и телосложение</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Осанка</w:t>
      </w:r>
      <w:r w:rsidRPr="003E38B0">
        <w:rPr>
          <w:rFonts w:ascii="Times New Roman" w:eastAsia="Times New Roman" w:hAnsi="Times New Roman"/>
          <w:sz w:val="24"/>
          <w:szCs w:val="24"/>
          <w:lang w:eastAsia="ru-RU"/>
        </w:rPr>
        <w:t> - привычная поза непринужденно стоящего человека без активного мышечного напряжения. В сохранении правильной осанки главную роль играет не сила мышц, а согласованность произвольного и непроизвольного тонического напряжения различных мышечных групп.</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Гармоничное физическое развитие и здоровье связаны с правильной осанкой. Она является одним из свойств телесной красоты человека и в определенной степени выражает внешне его поведенческие черты (чувство достоинства, собранность и т.п.).</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noProof/>
          <w:sz w:val="24"/>
          <w:szCs w:val="24"/>
          <w:lang w:eastAsia="ru-RU"/>
        </w:rPr>
        <w:drawing>
          <wp:anchor distT="0" distB="0" distL="114300" distR="114300" simplePos="0" relativeHeight="251659264" behindDoc="0" locked="0" layoutInCell="1" allowOverlap="1" wp14:anchorId="044A6ED2" wp14:editId="368A1A6C">
            <wp:simplePos x="0" y="0"/>
            <wp:positionH relativeFrom="column">
              <wp:posOffset>139065</wp:posOffset>
            </wp:positionH>
            <wp:positionV relativeFrom="paragraph">
              <wp:posOffset>469265</wp:posOffset>
            </wp:positionV>
            <wp:extent cx="2743200" cy="2095500"/>
            <wp:effectExtent l="0" t="0" r="0" b="0"/>
            <wp:wrapSquare wrapText="bothSides"/>
            <wp:docPr id="13" name="Рисунок 13" descr="http://ok-t.ru/studopediaru/baza10/1294532747331.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k-t.ru/studopediaru/baza10/1294532747331.files/image0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2095500"/>
                    </a:xfrm>
                    <a:prstGeom prst="rect">
                      <a:avLst/>
                    </a:prstGeom>
                    <a:noFill/>
                    <a:ln>
                      <a:noFill/>
                    </a:ln>
                  </pic:spPr>
                </pic:pic>
              </a:graphicData>
            </a:graphic>
          </wp:anchor>
        </w:drawing>
      </w:r>
      <w:r w:rsidRPr="003E38B0">
        <w:rPr>
          <w:rFonts w:ascii="Times New Roman" w:eastAsia="Times New Roman" w:hAnsi="Times New Roman"/>
          <w:sz w:val="24"/>
          <w:szCs w:val="24"/>
          <w:lang w:eastAsia="ru-RU"/>
        </w:rPr>
        <w:t>Различают 5 типов осанки: </w:t>
      </w:r>
      <w:r w:rsidRPr="003E38B0">
        <w:rPr>
          <w:rFonts w:ascii="Times New Roman" w:eastAsia="Times New Roman" w:hAnsi="Times New Roman"/>
          <w:i/>
          <w:iCs/>
          <w:sz w:val="24"/>
          <w:szCs w:val="24"/>
          <w:lang w:eastAsia="ru-RU"/>
        </w:rPr>
        <w:t>прямой; прогнутый; сутулый; наклонный; изогнутый</w:t>
      </w:r>
      <w:r w:rsidRPr="003E38B0">
        <w:rPr>
          <w:rFonts w:ascii="Times New Roman" w:eastAsia="Times New Roman" w:hAnsi="Times New Roman"/>
          <w:sz w:val="24"/>
          <w:szCs w:val="24"/>
          <w:lang w:eastAsia="ru-RU"/>
        </w:rPr>
        <w:t>.</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xml:space="preserve">Нормальным считается прямой тип осанки. Остальные в той или иной степени относятся к аномалиям. Правильное положение частей тела при нормальной осанке следующее: стопы на ширине ступни, параллельны; колени выпрямлены; живот подтянут; туловище вертикально, угол наклона таза - 45°; плечи отведены назад и опущены, лопатки приближены к позвоночнику; руки свободно опущены по средней линии туловища; голова прямо, лоб и подбородок располагаются на одной </w:t>
      </w:r>
      <w:r w:rsidRPr="003E38B0">
        <w:rPr>
          <w:rFonts w:ascii="Times New Roman" w:eastAsia="Times New Roman" w:hAnsi="Times New Roman"/>
          <w:sz w:val="24"/>
          <w:szCs w:val="24"/>
          <w:lang w:eastAsia="ru-RU"/>
        </w:rPr>
        <w:lastRenderedPageBreak/>
        <w:t>вертикальной линии. В норме не должно быть боковых искривлений позвоночника - сколиозов. Сколиозы бывают грудные, поясничные, тотальные, а по направлению - лево - или правосторонние и S-образные</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Типы сложения человека. </w:t>
      </w:r>
      <w:r w:rsidRPr="003E38B0">
        <w:rPr>
          <w:rFonts w:ascii="Times New Roman" w:eastAsia="Times New Roman" w:hAnsi="Times New Roman"/>
          <w:sz w:val="24"/>
          <w:szCs w:val="24"/>
          <w:lang w:eastAsia="ru-RU"/>
        </w:rPr>
        <w:t>По внешним признакам физического развития можно определить тип сложения человека. Различают астенический, нормостенический и гиперстенический типы сложения.</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Астенический тип характеризуется длинными и тонкими конечностями, узкими плечами, длинной и тонкой шеей, длинной, узкой и плоской грудной клеткой, слабо развитыми мышцами.</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Люди нормостенического типа имеют пропорционально развитые основные формы тела: правильное соотношение продольных и поперечных размеров, коническую или цилиндрическую форму грудной клетки, умеренное развитие костной системы, мышечной и жировой ткани.</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Признаками гиперстенического типа являются: короткие конечности, массивная костная система, короткая и толстая шея, широкая, короткая грудная клетка, хорошо развитая мускулатура.</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 помощью специально подобранных физических упражнений, особенно в детском, подростковом и юношеском возрасте, можно сгладить некоторые нежелательные признаки или отклонения в телосложении.</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Физиометрические признаки</w:t>
      </w:r>
      <w:r w:rsidRPr="003E38B0">
        <w:rPr>
          <w:rFonts w:ascii="Times New Roman" w:eastAsia="Times New Roman" w:hAnsi="Times New Roman"/>
          <w:sz w:val="24"/>
          <w:szCs w:val="24"/>
          <w:lang w:eastAsia="ru-RU"/>
        </w:rPr>
        <w:t>. Физиометрия - определение функциональных показателей организма.</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Жизненная емкость легких</w:t>
      </w:r>
      <w:r w:rsidRPr="003E38B0">
        <w:rPr>
          <w:rFonts w:ascii="Times New Roman" w:eastAsia="Times New Roman" w:hAnsi="Times New Roman"/>
          <w:sz w:val="24"/>
          <w:szCs w:val="24"/>
          <w:lang w:eastAsia="ru-RU"/>
        </w:rPr>
        <w:t> - это количество воздуха, которое индивидуум способен выдохнуть после максимально глубокого вдоха. Ее измеряют с помощью водяного спирометра, состоящего из наружного и внутреннего цилиндров. На передней стенке внутреннего цилиндра нанесены деления, по которым ведется отсчет количества выдыхаемого воздуха (в миллилитрах). На крышке цилиндра имеется отверстие с резиновой пробкой. Его открывают, когда внутренний цилиндр надо опустить на дно наружного. Внизу есть соединяющий с внутренним цилиндром кран, на который надевают резиновую трубку со стеклянным мундштуком на конце. Перед работой уровень воды должен быть на «0».</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Обследуемый делает максимальный вдох, задержав дыхание, плотно обхватывает ртом мундштук и выдыхает в трубку весь воздух, исключив выдох через нос. Производится 2 - 3 измерения, записывают наибольший показатель.</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ЖЕЛ зависит от пола, возраста, размеров тела, состояния тренированности. Она бывает в следующих пределах: у мужчин - 3,5-5,0 литров; у женщин - 2,5-4,0 литра. У спортсменов эта величина может достигать: у мужчин 7,0 литров и более, у женщин - 5,0 литров и более. В отдельных случаях у людей очень высокого роста ЖЕЛ может достигать 9,0 литров.</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Мышечную силу рук</w:t>
      </w:r>
      <w:r w:rsidRPr="003E38B0">
        <w:rPr>
          <w:rFonts w:ascii="Times New Roman" w:eastAsia="Times New Roman" w:hAnsi="Times New Roman"/>
          <w:sz w:val="24"/>
          <w:szCs w:val="24"/>
          <w:lang w:eastAsia="ru-RU"/>
        </w:rPr>
        <w:t> определяют ручным динамометром. Динамометр берут в руку циферблатом внутрь. Руку вытягивают в сторону на уровне плеча и максимально сжимают динамометр. Учитывают максимальный результат в килограммах. Для следующего определения стрелку возвращают в нулевое положение. Средние показатели силы правой кисти (если человек правша) у мужчин - 35 - 50 кг, у женщин - 25 - 33 кг, средние показатели силы левой кисти обычно на 5 - 10 кг меньше.</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Становая сила</w:t>
      </w:r>
      <w:r w:rsidRPr="003E38B0">
        <w:rPr>
          <w:rFonts w:ascii="Times New Roman" w:eastAsia="Times New Roman" w:hAnsi="Times New Roman"/>
          <w:sz w:val="24"/>
          <w:szCs w:val="24"/>
          <w:lang w:eastAsia="ru-RU"/>
        </w:rPr>
        <w:t> или сила мышц разгибателей спины измеряется становым динамометром. Его ножка закрепляется на полу (или на нее становятся ногами), ручка устанавливается на уровне коленей. Обследуемый должен равномерно, без рывков тянуть за ручку с максимальной силой, за счет мышц разгибателей спины, сохраняя прямыми руки и ноги. Учитывают максимальный результат.</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Становую силу нельзя измерять при болях в пояснице, при повреждении мышц живота и спины, а у женщин - во время менструации и при беременности.</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Становая сила взрослых мужчин в среднем равна 130 - 150 кг, женщин - 80 - 90 кг.</w:t>
      </w:r>
    </w:p>
    <w:p w:rsidR="00736B13" w:rsidRPr="003E38B0" w:rsidRDefault="00736B13" w:rsidP="003E38B0">
      <w:pPr>
        <w:spacing w:after="0" w:line="240" w:lineRule="auto"/>
        <w:rPr>
          <w:rFonts w:ascii="Times New Roman" w:hAnsi="Times New Roman"/>
          <w:sz w:val="24"/>
          <w:szCs w:val="24"/>
        </w:rPr>
      </w:pPr>
    </w:p>
    <w:p w:rsidR="006166D0" w:rsidRPr="003E38B0" w:rsidRDefault="00887AD4" w:rsidP="003E38B0">
      <w:pPr>
        <w:tabs>
          <w:tab w:val="left" w:pos="284"/>
        </w:tabs>
        <w:spacing w:after="0" w:line="240" w:lineRule="auto"/>
        <w:jc w:val="center"/>
        <w:rPr>
          <w:rFonts w:ascii="Times New Roman" w:hAnsi="Times New Roman"/>
          <w:b/>
          <w:sz w:val="24"/>
          <w:szCs w:val="24"/>
        </w:rPr>
      </w:pPr>
      <w:r w:rsidRPr="003E38B0">
        <w:rPr>
          <w:rFonts w:ascii="Times New Roman" w:hAnsi="Times New Roman"/>
          <w:b/>
          <w:bCs/>
          <w:sz w:val="24"/>
          <w:szCs w:val="24"/>
        </w:rPr>
        <w:t>Тема 5.2</w:t>
      </w:r>
      <w:r w:rsidR="006166D0" w:rsidRPr="003E38B0">
        <w:rPr>
          <w:rFonts w:ascii="Times New Roman" w:hAnsi="Times New Roman"/>
          <w:b/>
          <w:bCs/>
          <w:sz w:val="24"/>
          <w:szCs w:val="24"/>
        </w:rPr>
        <w:t xml:space="preserve">. </w:t>
      </w:r>
      <w:r w:rsidR="006166D0" w:rsidRPr="003E38B0">
        <w:rPr>
          <w:rFonts w:ascii="Times New Roman" w:hAnsi="Times New Roman"/>
          <w:b/>
          <w:sz w:val="24"/>
          <w:szCs w:val="24"/>
        </w:rPr>
        <w:t>Оценка функционального состояния пациента.</w:t>
      </w:r>
    </w:p>
    <w:p w:rsidR="006166D0" w:rsidRPr="003E38B0" w:rsidRDefault="006166D0" w:rsidP="003E38B0">
      <w:pPr>
        <w:tabs>
          <w:tab w:val="left" w:pos="284"/>
        </w:tabs>
        <w:spacing w:after="0" w:line="240" w:lineRule="auto"/>
        <w:jc w:val="center"/>
        <w:rPr>
          <w:rFonts w:ascii="Times New Roman" w:hAnsi="Times New Roman"/>
          <w:b/>
          <w:bCs/>
          <w:sz w:val="24"/>
          <w:szCs w:val="24"/>
        </w:rPr>
      </w:pPr>
      <w:r w:rsidRPr="003E38B0">
        <w:rPr>
          <w:rFonts w:ascii="Times New Roman" w:hAnsi="Times New Roman"/>
          <w:b/>
          <w:bCs/>
          <w:sz w:val="24"/>
          <w:szCs w:val="24"/>
        </w:rPr>
        <w:t>План:</w:t>
      </w:r>
    </w:p>
    <w:p w:rsidR="006166D0" w:rsidRPr="003E38B0" w:rsidRDefault="006166D0" w:rsidP="003E38B0">
      <w:pPr>
        <w:pStyle w:val="a3"/>
        <w:numPr>
          <w:ilvl w:val="0"/>
          <w:numId w:val="3"/>
        </w:numPr>
        <w:tabs>
          <w:tab w:val="left" w:pos="284"/>
        </w:tabs>
        <w:ind w:left="0" w:firstLine="0"/>
      </w:pPr>
      <w:r w:rsidRPr="003E38B0">
        <w:t>Анатомия органов дыхания. Дыхание. Виды дыхания. Физиологические типы дыхания.</w:t>
      </w:r>
    </w:p>
    <w:p w:rsidR="006166D0" w:rsidRPr="003E38B0" w:rsidRDefault="006166D0" w:rsidP="003E38B0">
      <w:pPr>
        <w:pStyle w:val="a3"/>
        <w:numPr>
          <w:ilvl w:val="0"/>
          <w:numId w:val="3"/>
        </w:numPr>
        <w:tabs>
          <w:tab w:val="left" w:pos="284"/>
        </w:tabs>
        <w:ind w:left="0" w:firstLine="0"/>
        <w:rPr>
          <w:rStyle w:val="a5"/>
          <w:b w:val="0"/>
          <w:bCs w:val="0"/>
        </w:rPr>
      </w:pPr>
      <w:r w:rsidRPr="003E38B0">
        <w:t>Причины изменения дыхания. Патологические типы дыхания.</w:t>
      </w:r>
    </w:p>
    <w:p w:rsidR="006166D0" w:rsidRPr="003E38B0" w:rsidRDefault="006166D0" w:rsidP="003E38B0">
      <w:pPr>
        <w:pStyle w:val="a3"/>
        <w:numPr>
          <w:ilvl w:val="0"/>
          <w:numId w:val="3"/>
        </w:numPr>
        <w:tabs>
          <w:tab w:val="left" w:pos="284"/>
        </w:tabs>
        <w:ind w:left="0" w:firstLine="0"/>
      </w:pPr>
      <w:r w:rsidRPr="003E38B0">
        <w:rPr>
          <w:bCs/>
        </w:rPr>
        <w:lastRenderedPageBreak/>
        <w:t>Виды одышки.</w:t>
      </w:r>
    </w:p>
    <w:p w:rsidR="006166D0" w:rsidRPr="003E38B0" w:rsidRDefault="006166D0" w:rsidP="003E38B0">
      <w:pPr>
        <w:pStyle w:val="a3"/>
        <w:numPr>
          <w:ilvl w:val="0"/>
          <w:numId w:val="3"/>
        </w:numPr>
        <w:tabs>
          <w:tab w:val="left" w:pos="284"/>
        </w:tabs>
        <w:ind w:left="0" w:firstLine="0"/>
      </w:pPr>
      <w:r w:rsidRPr="003E38B0">
        <w:rPr>
          <w:rStyle w:val="mw-headline"/>
        </w:rPr>
        <w:t>Приборы для исследования параметров дыхания.</w:t>
      </w:r>
    </w:p>
    <w:p w:rsidR="006166D0" w:rsidRPr="003E38B0" w:rsidRDefault="006166D0" w:rsidP="003E38B0">
      <w:pPr>
        <w:pStyle w:val="a3"/>
        <w:numPr>
          <w:ilvl w:val="0"/>
          <w:numId w:val="3"/>
        </w:numPr>
        <w:tabs>
          <w:tab w:val="left" w:pos="284"/>
        </w:tabs>
        <w:ind w:left="0" w:firstLine="0"/>
      </w:pPr>
      <w:r w:rsidRPr="003E38B0">
        <w:t>Пульс.Виды и свойства пульса.</w:t>
      </w:r>
    </w:p>
    <w:p w:rsidR="006166D0" w:rsidRPr="003E38B0" w:rsidRDefault="006166D0" w:rsidP="003E38B0">
      <w:pPr>
        <w:pStyle w:val="a3"/>
        <w:numPr>
          <w:ilvl w:val="0"/>
          <w:numId w:val="3"/>
        </w:numPr>
        <w:tabs>
          <w:tab w:val="left" w:pos="284"/>
        </w:tabs>
        <w:ind w:left="0" w:firstLine="0"/>
      </w:pPr>
      <w:r w:rsidRPr="003E38B0">
        <w:t>Артериальное давление (приказ МЗ России от 24.01.03 № 4). Показатели артериального давления.</w:t>
      </w:r>
    </w:p>
    <w:p w:rsidR="006166D0" w:rsidRPr="003E38B0" w:rsidRDefault="006166D0" w:rsidP="003E38B0">
      <w:pPr>
        <w:pStyle w:val="a3"/>
        <w:numPr>
          <w:ilvl w:val="0"/>
          <w:numId w:val="3"/>
        </w:numPr>
        <w:tabs>
          <w:tab w:val="left" w:pos="284"/>
        </w:tabs>
        <w:ind w:left="0" w:firstLine="0"/>
      </w:pPr>
      <w:r w:rsidRPr="003E38B0">
        <w:t>Методы измерения артериального давления.</w:t>
      </w:r>
    </w:p>
    <w:p w:rsidR="006166D0" w:rsidRPr="003E38B0" w:rsidRDefault="006166D0" w:rsidP="003E38B0">
      <w:pPr>
        <w:pStyle w:val="a3"/>
        <w:numPr>
          <w:ilvl w:val="0"/>
          <w:numId w:val="3"/>
        </w:numPr>
        <w:tabs>
          <w:tab w:val="left" w:pos="284"/>
        </w:tabs>
        <w:ind w:left="0" w:firstLine="0"/>
      </w:pPr>
      <w:r w:rsidRPr="003E38B0">
        <w:t>Виды тонометров. Нормальные показатели АД, ЧДД, пульса.</w:t>
      </w:r>
    </w:p>
    <w:p w:rsidR="006166D0" w:rsidRPr="003E38B0" w:rsidRDefault="006166D0" w:rsidP="003E38B0">
      <w:pPr>
        <w:pStyle w:val="a3"/>
        <w:numPr>
          <w:ilvl w:val="0"/>
          <w:numId w:val="3"/>
        </w:numPr>
        <w:ind w:left="0" w:firstLine="0"/>
      </w:pPr>
      <w:r w:rsidRPr="003E38B0">
        <w:t>Показатели функционального состояния, признаки ухудшения состояния пациента</w:t>
      </w:r>
    </w:p>
    <w:p w:rsidR="006166D0" w:rsidRPr="003E38B0" w:rsidRDefault="006166D0" w:rsidP="003E38B0">
      <w:pPr>
        <w:tabs>
          <w:tab w:val="left" w:pos="284"/>
        </w:tabs>
        <w:spacing w:after="0" w:line="240" w:lineRule="auto"/>
        <w:jc w:val="center"/>
        <w:rPr>
          <w:rFonts w:ascii="Times New Roman" w:hAnsi="Times New Roman"/>
          <w:b/>
          <w:sz w:val="24"/>
          <w:szCs w:val="24"/>
        </w:rPr>
      </w:pPr>
      <w:r w:rsidRPr="003E38B0">
        <w:rPr>
          <w:rFonts w:ascii="Times New Roman" w:hAnsi="Times New Roman"/>
          <w:b/>
          <w:sz w:val="24"/>
          <w:szCs w:val="24"/>
        </w:rPr>
        <w:t>1.  Анатомия органов дыхания. Дыхание. Виды дыхания. Физиологические типы дыхания.</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Полость носа</w:t>
      </w:r>
      <w:r w:rsidRPr="003E38B0">
        <w:rPr>
          <w:rFonts w:ascii="Times New Roman" w:eastAsia="Times New Roman" w:hAnsi="Times New Roman"/>
          <w:sz w:val="24"/>
          <w:szCs w:val="24"/>
          <w:lang w:eastAsia="ru-RU"/>
        </w:rPr>
        <w:t> (cavitas nasi) — это начальный отдел дыхательных путей и одновременно орган обоняния. Проходя через полость носа, воздух или охлаждается, или согревается, увлажняется и очищается. Полость носа формируется наружным носом и костями лицевого черепа, делится перегородкой на две симметричные половины. Спереди входными отверстиями в носовую полость являются </w:t>
      </w:r>
      <w:r w:rsidRPr="003E38B0">
        <w:rPr>
          <w:rFonts w:ascii="Times New Roman" w:eastAsia="Times New Roman" w:hAnsi="Times New Roman"/>
          <w:i/>
          <w:iCs/>
          <w:sz w:val="24"/>
          <w:szCs w:val="24"/>
          <w:lang w:eastAsia="ru-RU"/>
        </w:rPr>
        <w:t>ноздри,</w:t>
      </w:r>
      <w:r w:rsidRPr="003E38B0">
        <w:rPr>
          <w:rFonts w:ascii="Times New Roman" w:eastAsia="Times New Roman" w:hAnsi="Times New Roman"/>
          <w:sz w:val="24"/>
          <w:szCs w:val="24"/>
          <w:lang w:eastAsia="ru-RU"/>
        </w:rPr>
        <w:t> а сзади через хоаны она соединяется с носовой частью глотки.</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Различают верхний, средний и нижний носовые ходы, расположенные под соответствующей носовой раковиной. Слизистая оболочка носа продолжается в слизистую оболочку околоносовых пазух, слезного мешка, носовой части глотки и мягкого нёба. В области глотки происходит пересечение пищеварительного и дыхательного путей; воздух сюда может поступать и через рот.</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Гортань</w:t>
      </w:r>
      <w:r w:rsidRPr="003E38B0">
        <w:rPr>
          <w:rFonts w:ascii="Times New Roman" w:eastAsia="Times New Roman" w:hAnsi="Times New Roman"/>
          <w:sz w:val="24"/>
          <w:szCs w:val="24"/>
          <w:lang w:eastAsia="ru-RU"/>
        </w:rPr>
        <w:t> (larynx) выполняет функции дыхания, звукообразования и защиты нижних дыхательных путей от попадания в них инородных частиц. Она расположена в передней области шеи, на уровне IV—VII шейных позвонков; на поверхности шеи образует небольшое (у женщин) и сильно выступающее вперед (у мужчин) возвышение — </w:t>
      </w:r>
      <w:r w:rsidRPr="003E38B0">
        <w:rPr>
          <w:rFonts w:ascii="Times New Roman" w:eastAsia="Times New Roman" w:hAnsi="Times New Roman"/>
          <w:i/>
          <w:iCs/>
          <w:sz w:val="24"/>
          <w:szCs w:val="24"/>
          <w:lang w:eastAsia="ru-RU"/>
        </w:rPr>
        <w:t>выступ гортани.</w:t>
      </w:r>
      <w:r w:rsidRPr="003E38B0">
        <w:rPr>
          <w:rFonts w:ascii="Times New Roman" w:eastAsia="Times New Roman" w:hAnsi="Times New Roman"/>
          <w:sz w:val="24"/>
          <w:szCs w:val="24"/>
          <w:lang w:eastAsia="ru-RU"/>
        </w:rPr>
        <w:t> Сверху гортань подвешена к подъязычной кости, внизу соединяется с трахеей. Спереди гортани лежат мышцы шеи, сбоку -- сосудисто-нервные пучки.</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Скелет гортани составляют непарные и парные хрящи. К </w:t>
      </w:r>
      <w:r w:rsidRPr="003E38B0">
        <w:rPr>
          <w:rFonts w:ascii="Times New Roman" w:eastAsia="Times New Roman" w:hAnsi="Times New Roman"/>
          <w:i/>
          <w:iCs/>
          <w:sz w:val="24"/>
          <w:szCs w:val="24"/>
          <w:lang w:eastAsia="ru-RU"/>
        </w:rPr>
        <w:t>непарным</w:t>
      </w:r>
      <w:r w:rsidRPr="003E38B0">
        <w:rPr>
          <w:rFonts w:ascii="Times New Roman" w:eastAsia="Times New Roman" w:hAnsi="Times New Roman"/>
          <w:sz w:val="24"/>
          <w:szCs w:val="24"/>
          <w:lang w:eastAsia="ru-RU"/>
        </w:rPr>
        <w:t> относятся щитовидный, перстневидный хрящи и надгортанник, к </w:t>
      </w:r>
      <w:r w:rsidRPr="003E38B0">
        <w:rPr>
          <w:rFonts w:ascii="Times New Roman" w:eastAsia="Times New Roman" w:hAnsi="Times New Roman"/>
          <w:i/>
          <w:iCs/>
          <w:sz w:val="24"/>
          <w:szCs w:val="24"/>
          <w:lang w:eastAsia="ru-RU"/>
        </w:rPr>
        <w:t>парным —</w:t>
      </w:r>
      <w:r w:rsidRPr="003E38B0">
        <w:rPr>
          <w:rFonts w:ascii="Times New Roman" w:eastAsia="Times New Roman" w:hAnsi="Times New Roman"/>
          <w:sz w:val="24"/>
          <w:szCs w:val="24"/>
          <w:lang w:eastAsia="ru-RU"/>
        </w:rPr>
        <w:t> черпаловидные, рожковидные и клиновидные хрящи, которые соединяются между собой связками, соединительнотканными мембранами и суставом.</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Хрящи гортани.</w:t>
      </w:r>
      <w:r w:rsidRPr="003E38B0">
        <w:rPr>
          <w:rFonts w:ascii="Times New Roman" w:eastAsia="Times New Roman" w:hAnsi="Times New Roman"/>
          <w:sz w:val="24"/>
          <w:szCs w:val="24"/>
          <w:lang w:eastAsia="ru-RU"/>
        </w:rPr>
        <w:t> Основу гортани составляет </w:t>
      </w:r>
      <w:r w:rsidRPr="003E38B0">
        <w:rPr>
          <w:rFonts w:ascii="Times New Roman" w:eastAsia="Times New Roman" w:hAnsi="Times New Roman"/>
          <w:i/>
          <w:iCs/>
          <w:sz w:val="24"/>
          <w:szCs w:val="24"/>
          <w:lang w:eastAsia="ru-RU"/>
        </w:rPr>
        <w:t>гиалиновый перстневидный хрящ,</w:t>
      </w:r>
      <w:r w:rsidRPr="003E38B0">
        <w:rPr>
          <w:rFonts w:ascii="Times New Roman" w:eastAsia="Times New Roman" w:hAnsi="Times New Roman"/>
          <w:sz w:val="24"/>
          <w:szCs w:val="24"/>
          <w:lang w:eastAsia="ru-RU"/>
        </w:rPr>
        <w:t> который соединяется с первым хрящом трахеи при помощи связки. Он имеет дугу и четырехугольную пластинку; дуга хряща направлена вперед, пластинка ~ назад. На верхнем крае пластинки находятся две составные поверхности для соединения с черпаловидными хрящами. На дуге перстневидного хряща расположен гиалиновый непарный, самый большой хрящ гортани — </w:t>
      </w:r>
      <w:r w:rsidRPr="003E38B0">
        <w:rPr>
          <w:rFonts w:ascii="Times New Roman" w:eastAsia="Times New Roman" w:hAnsi="Times New Roman"/>
          <w:i/>
          <w:iCs/>
          <w:sz w:val="24"/>
          <w:szCs w:val="24"/>
          <w:lang w:eastAsia="ru-RU"/>
        </w:rPr>
        <w:t>щитовидный.</w:t>
      </w:r>
      <w:r w:rsidRPr="003E38B0">
        <w:rPr>
          <w:rFonts w:ascii="Times New Roman" w:eastAsia="Times New Roman" w:hAnsi="Times New Roman"/>
          <w:sz w:val="24"/>
          <w:szCs w:val="24"/>
          <w:lang w:eastAsia="ru-RU"/>
        </w:rPr>
        <w:t> На передней части щитовидного хряща находятся верхняя щитовидная и небольшая нижняя щитовидная вырезки. Задние края пластинок щитовидного хряща образуют с каждой стороны длинный верхний и короткий нижний рога. </w:t>
      </w:r>
      <w:r w:rsidRPr="003E38B0">
        <w:rPr>
          <w:rFonts w:ascii="Times New Roman" w:eastAsia="Times New Roman" w:hAnsi="Times New Roman"/>
          <w:i/>
          <w:iCs/>
          <w:sz w:val="24"/>
          <w:szCs w:val="24"/>
          <w:lang w:eastAsia="ru-RU"/>
        </w:rPr>
        <w:t>Черпаловидный хрящ</w:t>
      </w:r>
      <w:r w:rsidRPr="003E38B0">
        <w:rPr>
          <w:rFonts w:ascii="Times New Roman" w:eastAsia="Times New Roman" w:hAnsi="Times New Roman"/>
          <w:sz w:val="24"/>
          <w:szCs w:val="24"/>
          <w:lang w:eastAsia="ru-RU"/>
        </w:rPr>
        <w:t> парный, гиалиновый, похож на четырехгранную пирамиду. В нем различают переднелатеральную, медиальную и заднюю поверхность. Основание хряща направлено вниз, верхушка заострена, отклонена несколько назад. От основания отходит мышечный отросток, к которому прикрепляются голосовые связка и мышца. Сверху и спереди вход в гортань прикрывает надгортанник — эластичный отросток. Он прикрепляется щитонадгортанной связкой к щитовидному хрящу. Надгортанник перекрывает вход в гортань во время проглатывания еды. </w:t>
      </w:r>
      <w:r w:rsidRPr="003E38B0">
        <w:rPr>
          <w:rFonts w:ascii="Times New Roman" w:eastAsia="Times New Roman" w:hAnsi="Times New Roman"/>
          <w:i/>
          <w:iCs/>
          <w:sz w:val="24"/>
          <w:szCs w:val="24"/>
          <w:lang w:eastAsia="ru-RU"/>
        </w:rPr>
        <w:t>Рожковидный</w:t>
      </w:r>
      <w:r w:rsidRPr="003E38B0">
        <w:rPr>
          <w:rFonts w:ascii="Times New Roman" w:eastAsia="Times New Roman" w:hAnsi="Times New Roman"/>
          <w:sz w:val="24"/>
          <w:szCs w:val="24"/>
          <w:lang w:eastAsia="ru-RU"/>
        </w:rPr>
        <w:t> и </w:t>
      </w:r>
      <w:r w:rsidRPr="003E38B0">
        <w:rPr>
          <w:rFonts w:ascii="Times New Roman" w:eastAsia="Times New Roman" w:hAnsi="Times New Roman"/>
          <w:i/>
          <w:iCs/>
          <w:sz w:val="24"/>
          <w:szCs w:val="24"/>
          <w:lang w:eastAsia="ru-RU"/>
        </w:rPr>
        <w:t>клиновидный хрящи</w:t>
      </w:r>
      <w:r w:rsidRPr="003E38B0">
        <w:rPr>
          <w:rFonts w:ascii="Times New Roman" w:eastAsia="Times New Roman" w:hAnsi="Times New Roman"/>
          <w:sz w:val="24"/>
          <w:szCs w:val="24"/>
          <w:lang w:eastAsia="ru-RU"/>
        </w:rPr>
        <w:t> находятся в толще черпаловидной связки.</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Соединяются хрящи гортани между собой и с подъязычной костью при помощи суставов (перстнещитовидный, перстнечерпаловидный) и связок (щитоподъязычная мембрана, серединная щитоподъязычная, латеральные щито-подъязычные, подъязычно-надгортанная, щитонадгортан-ная, перстнещитовидная, перстнетрахеальная).</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Гортань имеет три оболочки: </w:t>
      </w:r>
      <w:r w:rsidRPr="003E38B0">
        <w:rPr>
          <w:rFonts w:ascii="Times New Roman" w:eastAsia="Times New Roman" w:hAnsi="Times New Roman"/>
          <w:i/>
          <w:iCs/>
          <w:sz w:val="24"/>
          <w:szCs w:val="24"/>
          <w:lang w:eastAsia="ru-RU"/>
        </w:rPr>
        <w:t>слизистую, фиброзно-хряще-вую</w:t>
      </w:r>
      <w:r w:rsidRPr="003E38B0">
        <w:rPr>
          <w:rFonts w:ascii="Times New Roman" w:eastAsia="Times New Roman" w:hAnsi="Times New Roman"/>
          <w:sz w:val="24"/>
          <w:szCs w:val="24"/>
          <w:lang w:eastAsia="ru-RU"/>
        </w:rPr>
        <w:t> и </w:t>
      </w:r>
      <w:r w:rsidRPr="003E38B0">
        <w:rPr>
          <w:rFonts w:ascii="Times New Roman" w:eastAsia="Times New Roman" w:hAnsi="Times New Roman"/>
          <w:i/>
          <w:iCs/>
          <w:sz w:val="24"/>
          <w:szCs w:val="24"/>
          <w:lang w:eastAsia="ru-RU"/>
        </w:rPr>
        <w:t>соединительнотканную.</w:t>
      </w:r>
      <w:r w:rsidRPr="003E38B0">
        <w:rPr>
          <w:rFonts w:ascii="Times New Roman" w:eastAsia="Times New Roman" w:hAnsi="Times New Roman"/>
          <w:sz w:val="24"/>
          <w:szCs w:val="24"/>
          <w:lang w:eastAsia="ru-RU"/>
        </w:rPr>
        <w:t> Первая покрыта многорядным мерцательным эпителием, кроме голосовых связок. Фиброзно-хрящевая оболочка состоит из гиалиновых и эластичных хрящей. Последние в свою очередь окружены плотной волокнистой соединительной тканью и выполняют роль каркаса гортани.</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lastRenderedPageBreak/>
        <w:t>Трахея</w:t>
      </w:r>
      <w:r w:rsidRPr="003E38B0">
        <w:rPr>
          <w:rFonts w:ascii="Times New Roman" w:eastAsia="Times New Roman" w:hAnsi="Times New Roman"/>
          <w:sz w:val="24"/>
          <w:szCs w:val="24"/>
          <w:lang w:eastAsia="ru-RU"/>
        </w:rPr>
        <w:t> (trachea) — непарный орган, через который воздух поступает в легкие и наоборот (рис. 80).</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Трахея имеет форму трубки длиной 9—10 см, несколько сжатой в направлении спереди назад; поперечник ее равен в среднем 15— 18 мм.</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Основу трахеи составляют 16—20 гиалиновых хрящевых полуколец, соединенных между собой кольцевыми связками.</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Трахея начинается на уровне нижнего края VI шейного позвонка, и заканчивается на уровне верхнего края V грудного позвонка.</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трахее различают шейную и грудную части. В </w:t>
      </w:r>
      <w:r w:rsidRPr="003E38B0">
        <w:rPr>
          <w:rFonts w:ascii="Times New Roman" w:eastAsia="Times New Roman" w:hAnsi="Times New Roman"/>
          <w:i/>
          <w:iCs/>
          <w:sz w:val="24"/>
          <w:szCs w:val="24"/>
          <w:lang w:eastAsia="ru-RU"/>
        </w:rPr>
        <w:t>шейной части</w:t>
      </w:r>
      <w:r w:rsidRPr="003E38B0">
        <w:rPr>
          <w:rFonts w:ascii="Times New Roman" w:eastAsia="Times New Roman" w:hAnsi="Times New Roman"/>
          <w:sz w:val="24"/>
          <w:szCs w:val="24"/>
          <w:lang w:eastAsia="ru-RU"/>
        </w:rPr>
        <w:t> спереди трахеи находятся щитовидная железа, сзади — пищевод, а по бокам — сосудисто-нервные пучки (общая сонная артерия, внутренняя яремная вена, блуждающий нерв).</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грудной полости трахея делится на два главных бронха, которые отходят в правое и левое легкое. Место деления трахеи называется </w:t>
      </w:r>
      <w:r w:rsidRPr="003E38B0">
        <w:rPr>
          <w:rFonts w:ascii="Times New Roman" w:eastAsia="Times New Roman" w:hAnsi="Times New Roman"/>
          <w:i/>
          <w:iCs/>
          <w:sz w:val="24"/>
          <w:szCs w:val="24"/>
          <w:lang w:eastAsia="ru-RU"/>
        </w:rPr>
        <w:t>бифуркацией.</w:t>
      </w:r>
      <w:r w:rsidRPr="003E38B0">
        <w:rPr>
          <w:rFonts w:ascii="Times New Roman" w:eastAsia="Times New Roman" w:hAnsi="Times New Roman"/>
          <w:sz w:val="24"/>
          <w:szCs w:val="24"/>
          <w:lang w:eastAsia="ru-RU"/>
        </w:rPr>
        <w:t> Правый главный бронх имеет более вертикальное направление; он короче и шире левого. В связи с этим инородные тела из трахеи чаще попадают в правый бронх. Длина правого бронха около 3 см, а левого 4—5 см. Над левым главным бронхом лежит дуга аорты, над правым — непарная вена. Правый главный бронх имеет 6—8, а левый 9—12 хрящевых полуколец. Внутри трахея и бронхи выстланы слизистой оболочкой с реснитчатым многослойным эпителием, содержащей слизистые железы и одиночные лимфоидные узелки. Снаружи трахея и главный бронх покрыты адвентицией.</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Главные бронхи (первого порядка) в свою очередь делятся на долевые (второго порядка), а они в свою очередь — на сегментарные (третьего порядка), которые делятся далее и образуют бронхиальное дерево легких.</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Главные бронхи состоят из неполных хрящевых колец; в бронхах среднего калибра гиалиновая хрящевая ткань заменяется на хрящевую эластическую; в концевых бронхиолах хрящевая оболочка отсутствует.</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Легкие</w:t>
      </w:r>
      <w:r w:rsidRPr="003E38B0">
        <w:rPr>
          <w:rFonts w:ascii="Times New Roman" w:eastAsia="Times New Roman" w:hAnsi="Times New Roman"/>
          <w:sz w:val="24"/>
          <w:szCs w:val="24"/>
          <w:lang w:eastAsia="ru-RU"/>
        </w:rPr>
        <w:t> (pulmones) — главный орган дыхательной системы, который насыщает кислородом кровь и выводит углекислый газ. Правое и левое легкое расположено в грудной полости, каждое в своем плевральном мешке (см. рис. 80). Внизу легкие прилегают к диафрагме, спереди, с боков и сзади каждое легкое соприкасается с грудной стенкой. Правый купол диафрагмы лежит выше левого, поэтому правое легкое короче и шире левого. Левое легкое уже и длиннее, потому что в левой половине грудной клетки находится сердце, которое своей верхушкой повернуто влево.</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Верхушки легких</w:t>
      </w:r>
      <w:r w:rsidRPr="003E38B0">
        <w:rPr>
          <w:rFonts w:ascii="Times New Roman" w:eastAsia="Times New Roman" w:hAnsi="Times New Roman"/>
          <w:sz w:val="24"/>
          <w:szCs w:val="24"/>
          <w:lang w:eastAsia="ru-RU"/>
        </w:rPr>
        <w:t> выступают выше ключицы на 2—3 см. Нижняя граница легкого пересекает VI ребро по средне-ключичной линии, VII ребро — по передней подмышечной, VIII—по средней подмышечной, IX — по задней подмышечной, Х ребро — по околопозвоночной линии.</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Нижняя граница левого легкого расположена несколько ниже. На максимальном вдохе нижний край опускается еще на 5—7 см.</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Задняя граница легких проходит вдоль позвоночника от II ребра. Передняя граница (проекция переднего края) берет начало от верхушек легких, проходит почти параллельно на расстоянии 1,0—1,5 см на уровне хряща IV ребра. В этом месте граница левого легкого отклоняется влево на 4— 5 см и образует сердечную вырезку. На уровне хряща VI ребра передние границы легких переходят в нижние.</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легком выделяют три поверхности: </w:t>
      </w:r>
      <w:r w:rsidRPr="003E38B0">
        <w:rPr>
          <w:rFonts w:ascii="Times New Roman" w:eastAsia="Times New Roman" w:hAnsi="Times New Roman"/>
          <w:i/>
          <w:iCs/>
          <w:sz w:val="24"/>
          <w:szCs w:val="24"/>
          <w:lang w:eastAsia="ru-RU"/>
        </w:rPr>
        <w:t>выпуклую реберную, </w:t>
      </w:r>
      <w:r w:rsidRPr="003E38B0">
        <w:rPr>
          <w:rFonts w:ascii="Times New Roman" w:eastAsia="Times New Roman" w:hAnsi="Times New Roman"/>
          <w:sz w:val="24"/>
          <w:szCs w:val="24"/>
          <w:lang w:eastAsia="ru-RU"/>
        </w:rPr>
        <w:t>прилегающую к внутренней поверхности стенки грудной полости; </w:t>
      </w:r>
      <w:r w:rsidRPr="003E38B0">
        <w:rPr>
          <w:rFonts w:ascii="Times New Roman" w:eastAsia="Times New Roman" w:hAnsi="Times New Roman"/>
          <w:i/>
          <w:iCs/>
          <w:sz w:val="24"/>
          <w:szCs w:val="24"/>
          <w:lang w:eastAsia="ru-RU"/>
        </w:rPr>
        <w:t>диафрагмальную</w:t>
      </w:r>
      <w:r w:rsidRPr="003E38B0">
        <w:rPr>
          <w:rFonts w:ascii="Times New Roman" w:eastAsia="Times New Roman" w:hAnsi="Times New Roman"/>
          <w:sz w:val="24"/>
          <w:szCs w:val="24"/>
          <w:lang w:eastAsia="ru-RU"/>
        </w:rPr>
        <w:t> — прилегает к диафрагме; </w:t>
      </w:r>
      <w:r w:rsidRPr="003E38B0">
        <w:rPr>
          <w:rFonts w:ascii="Times New Roman" w:eastAsia="Times New Roman" w:hAnsi="Times New Roman"/>
          <w:i/>
          <w:iCs/>
          <w:sz w:val="24"/>
          <w:szCs w:val="24"/>
          <w:lang w:eastAsia="ru-RU"/>
        </w:rPr>
        <w:t>медиальную (средостенную),</w:t>
      </w:r>
      <w:r w:rsidRPr="003E38B0">
        <w:rPr>
          <w:rFonts w:ascii="Times New Roman" w:eastAsia="Times New Roman" w:hAnsi="Times New Roman"/>
          <w:sz w:val="24"/>
          <w:szCs w:val="24"/>
          <w:lang w:eastAsia="ru-RU"/>
        </w:rPr>
        <w:t> направленную в сторону средостения. На медиальной поверхности находятся ворота легкого, через которые входят главный бронх, легочная артерия и нервы, а выходят две легочные вены и лимфатические сосуды. Все вышеперечисленные сосуды и бронхи составляют </w:t>
      </w:r>
      <w:r w:rsidRPr="003E38B0">
        <w:rPr>
          <w:rFonts w:ascii="Times New Roman" w:eastAsia="Times New Roman" w:hAnsi="Times New Roman"/>
          <w:i/>
          <w:iCs/>
          <w:sz w:val="24"/>
          <w:szCs w:val="24"/>
          <w:lang w:eastAsia="ru-RU"/>
        </w:rPr>
        <w:t>корень легкого.</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Каждое легкое бороздами делится на доли: правое — на три (верхнюю, среднюю и нижнюю), левое — на две (верхнюю и нижнюю).</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Дыхательные бронхиолы, а также альвеолярные -ходы, альвеолярные мешочки и альвеолы легкого образуют </w:t>
      </w:r>
      <w:r w:rsidRPr="003E38B0">
        <w:rPr>
          <w:rFonts w:ascii="Times New Roman" w:eastAsia="Times New Roman" w:hAnsi="Times New Roman"/>
          <w:i/>
          <w:iCs/>
          <w:sz w:val="24"/>
          <w:szCs w:val="24"/>
          <w:lang w:eastAsia="ru-RU"/>
        </w:rPr>
        <w:t>альвеолярное дерево (легочный ацинус),</w:t>
      </w:r>
      <w:r w:rsidRPr="003E38B0">
        <w:rPr>
          <w:rFonts w:ascii="Times New Roman" w:eastAsia="Times New Roman" w:hAnsi="Times New Roman"/>
          <w:sz w:val="24"/>
          <w:szCs w:val="24"/>
          <w:lang w:eastAsia="ru-RU"/>
        </w:rPr>
        <w:t> которое является структурно-функциональной единицей легкого. Количество легочных ацинусов в одном легком достигает 15 000; количество альвеол в среднем составляет 300—350 млн, а площадь дыхательной поверхности всех альвеол — около 80 м</w:t>
      </w:r>
      <w:r w:rsidRPr="003E38B0">
        <w:rPr>
          <w:rFonts w:ascii="Times New Roman" w:eastAsia="Times New Roman" w:hAnsi="Times New Roman"/>
          <w:sz w:val="24"/>
          <w:szCs w:val="24"/>
          <w:vertAlign w:val="superscript"/>
          <w:lang w:eastAsia="ru-RU"/>
        </w:rPr>
        <w:t>2</w:t>
      </w:r>
      <w:r w:rsidRPr="003E38B0">
        <w:rPr>
          <w:rFonts w:ascii="Times New Roman" w:eastAsia="Times New Roman" w:hAnsi="Times New Roman"/>
          <w:sz w:val="24"/>
          <w:szCs w:val="24"/>
          <w:lang w:eastAsia="ru-RU"/>
        </w:rPr>
        <w:t>.</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lastRenderedPageBreak/>
        <w:t>Для кровоснабжения легочной ткани и стенок бронхов кровь поступает в легкие по бронхиальным артериям из грудной части аорты. Кровь от стенок бронхов по бронхиальным венам отходит в протоки легочных вен, а также в непарную и полунепарную вены. По левой и правой легочным артериям в легкие поступает венозная кровь, которая обогащается кислородом в результате газообмена, отдает углекислый газ и, превратившись в артериальную кровь, по легочным венам стекает в левое предсердие.</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Плевра</w:t>
      </w:r>
      <w:r w:rsidRPr="003E38B0">
        <w:rPr>
          <w:rFonts w:ascii="Times New Roman" w:eastAsia="Times New Roman" w:hAnsi="Times New Roman"/>
          <w:sz w:val="24"/>
          <w:szCs w:val="24"/>
          <w:lang w:eastAsia="ru-RU"/>
        </w:rPr>
        <w:t> (pleura) — тонкая гладкая серозная оболочка, которая окутывает каждое легкое.</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Различают </w:t>
      </w:r>
      <w:r w:rsidRPr="003E38B0">
        <w:rPr>
          <w:rFonts w:ascii="Times New Roman" w:eastAsia="Times New Roman" w:hAnsi="Times New Roman"/>
          <w:i/>
          <w:iCs/>
          <w:sz w:val="24"/>
          <w:szCs w:val="24"/>
          <w:lang w:eastAsia="ru-RU"/>
        </w:rPr>
        <w:t>висцеральную плевру,</w:t>
      </w:r>
      <w:r w:rsidRPr="003E38B0">
        <w:rPr>
          <w:rFonts w:ascii="Times New Roman" w:eastAsia="Times New Roman" w:hAnsi="Times New Roman"/>
          <w:sz w:val="24"/>
          <w:szCs w:val="24"/>
          <w:lang w:eastAsia="ru-RU"/>
        </w:rPr>
        <w:t> которая плотно срастается с тканью легкого и заходит в щели между долями легкого, и </w:t>
      </w:r>
      <w:r w:rsidRPr="003E38B0">
        <w:rPr>
          <w:rFonts w:ascii="Times New Roman" w:eastAsia="Times New Roman" w:hAnsi="Times New Roman"/>
          <w:i/>
          <w:iCs/>
          <w:sz w:val="24"/>
          <w:szCs w:val="24"/>
          <w:lang w:eastAsia="ru-RU"/>
        </w:rPr>
        <w:t>париетальную,</w:t>
      </w:r>
      <w:r w:rsidRPr="003E38B0">
        <w:rPr>
          <w:rFonts w:ascii="Times New Roman" w:eastAsia="Times New Roman" w:hAnsi="Times New Roman"/>
          <w:sz w:val="24"/>
          <w:szCs w:val="24"/>
          <w:lang w:eastAsia="ru-RU"/>
        </w:rPr>
        <w:t> которая выстилает внутри стенки грудной полости. В области корня легкого висцеральная плевра переходит в париетальную.</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Таким образом, между париетальной и висцеральной плеврой образуется щелевидное замкнутое пространство — </w:t>
      </w:r>
      <w:r w:rsidRPr="003E38B0">
        <w:rPr>
          <w:rFonts w:ascii="Times New Roman" w:eastAsia="Times New Roman" w:hAnsi="Times New Roman"/>
          <w:i/>
          <w:iCs/>
          <w:sz w:val="24"/>
          <w:szCs w:val="24"/>
          <w:lang w:eastAsia="ru-RU"/>
        </w:rPr>
        <w:t>плевральная полость.</w:t>
      </w:r>
      <w:r w:rsidRPr="003E38B0">
        <w:rPr>
          <w:rFonts w:ascii="Times New Roman" w:eastAsia="Times New Roman" w:hAnsi="Times New Roman"/>
          <w:sz w:val="24"/>
          <w:szCs w:val="24"/>
          <w:lang w:eastAsia="ru-RU"/>
        </w:rPr>
        <w:t> В этой полости находится небольшое количество серозной жидкости, которая увлажняет листки плевры при дыхательных движениях легких. В местах перехода реберной плевры в диафрагмальную и медиастинальную образуются углубления — </w:t>
      </w:r>
      <w:r w:rsidRPr="003E38B0">
        <w:rPr>
          <w:rFonts w:ascii="Times New Roman" w:eastAsia="Times New Roman" w:hAnsi="Times New Roman"/>
          <w:i/>
          <w:iCs/>
          <w:sz w:val="24"/>
          <w:szCs w:val="24"/>
          <w:lang w:eastAsia="ru-RU"/>
        </w:rPr>
        <w:t>плевральные синусы.</w:t>
      </w:r>
      <w:r w:rsidRPr="003E38B0">
        <w:rPr>
          <w:rFonts w:ascii="Times New Roman" w:eastAsia="Times New Roman" w:hAnsi="Times New Roman"/>
          <w:sz w:val="24"/>
          <w:szCs w:val="24"/>
          <w:lang w:eastAsia="ru-RU"/>
        </w:rPr>
        <w:t> Эти синусы являются резервными пространствами правой и левой плевральных полостей, а также вместилищем для накопления плевральной жидкости при нарушении процессов ее образования и усвоения.</w:t>
      </w:r>
    </w:p>
    <w:p w:rsidR="006166D0" w:rsidRPr="003E38B0" w:rsidRDefault="006166D0" w:rsidP="003E38B0">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Средостение</w:t>
      </w:r>
      <w:r w:rsidRPr="003E38B0">
        <w:rPr>
          <w:rFonts w:ascii="Times New Roman" w:eastAsia="Times New Roman" w:hAnsi="Times New Roman"/>
          <w:sz w:val="24"/>
          <w:szCs w:val="24"/>
          <w:lang w:eastAsia="ru-RU"/>
        </w:rPr>
        <w:t> (mediastinum) представляет собой комплекс органов, расположенных между правой и левой плевральными полостями. Спереди средостение ограничено грудиной, сзади — грудным отделом позвоночного столба, с боков— правой и левой медиастинальной плеврой. Вверху средостение продолжается до верхней апертуры грудной клетки, внизу — до диафрагмы. Различают два отдела средостения: верхнее и нижнее.</w:t>
      </w:r>
    </w:p>
    <w:p w:rsidR="006166D0" w:rsidRPr="003E38B0" w:rsidRDefault="006166D0" w:rsidP="003E38B0">
      <w:pPr>
        <w:pStyle w:val="a7"/>
        <w:shd w:val="clear" w:color="auto" w:fill="FFFFFF"/>
        <w:spacing w:before="0" w:beforeAutospacing="0" w:after="0" w:afterAutospacing="0"/>
        <w:ind w:firstLine="567"/>
        <w:jc w:val="both"/>
      </w:pPr>
      <w:r w:rsidRPr="003E38B0">
        <w:t>Главным условием существования животных является наличие в окружающей среде кислорода, необходимого для окислительного процесса, благодаря которому клетки получают энергию, используемую для основных проявлений жизни — ассимиляции и диссимиляции. В результате жизнедеятельности организма образуются различные продукты метаболизма, важнейшим из которых является диоксид углерода (С0</w:t>
      </w:r>
      <w:r w:rsidRPr="003E38B0">
        <w:rPr>
          <w:vertAlign w:val="subscript"/>
        </w:rPr>
        <w:t>2</w:t>
      </w:r>
      <w:r w:rsidRPr="003E38B0">
        <w:t>). При этом нормальная жизнедеятельность клетки возможна только при условии удаления этих продуктов из организма. Обмен кислорода и диоксида углерода между окружающей средой и тканями — одно из главных условий жизни организма.</w:t>
      </w:r>
    </w:p>
    <w:p w:rsidR="006166D0" w:rsidRPr="003E38B0" w:rsidRDefault="006166D0" w:rsidP="003E38B0">
      <w:pPr>
        <w:pStyle w:val="a7"/>
        <w:shd w:val="clear" w:color="auto" w:fill="FFFFFF"/>
        <w:spacing w:before="0" w:beforeAutospacing="0" w:after="0" w:afterAutospacing="0"/>
        <w:ind w:firstLine="567"/>
        <w:jc w:val="both"/>
      </w:pPr>
      <w:r w:rsidRPr="003E38B0">
        <w:rPr>
          <w:rStyle w:val="a5"/>
        </w:rPr>
        <w:t>Дыхание -</w:t>
      </w:r>
      <w:r w:rsidRPr="003E38B0">
        <w:t> совокупность процессов, в результате которых происходит поступление кислорода в организм и выделение из него углекислого газа.</w:t>
      </w:r>
    </w:p>
    <w:p w:rsidR="006166D0" w:rsidRPr="003E38B0" w:rsidRDefault="006166D0" w:rsidP="003E38B0">
      <w:pPr>
        <w:pStyle w:val="a7"/>
        <w:shd w:val="clear" w:color="auto" w:fill="FFFFFF"/>
        <w:spacing w:before="0" w:beforeAutospacing="0" w:after="0" w:afterAutospacing="0"/>
        <w:ind w:firstLine="567"/>
        <w:jc w:val="both"/>
      </w:pPr>
      <w:r w:rsidRPr="003E38B0">
        <w:rPr>
          <w:rStyle w:val="a5"/>
        </w:rPr>
        <w:t>Функциональная система дыхания -</w:t>
      </w:r>
      <w:r w:rsidRPr="003E38B0">
        <w:t> совокупность структур, которые обеспечивают необходимый объем легочной вентиляции (внешнее звено саморегуляции), поддерживая оптимальный для метаболизма уровень pO2, pCO2 и рН крови и тканей (внутреннее звено саморегуляции).</w:t>
      </w:r>
    </w:p>
    <w:p w:rsidR="006166D0" w:rsidRPr="003E38B0" w:rsidRDefault="006166D0" w:rsidP="003E38B0">
      <w:pPr>
        <w:pStyle w:val="a7"/>
        <w:shd w:val="clear" w:color="auto" w:fill="FFFFFF"/>
        <w:spacing w:before="0" w:beforeAutospacing="0" w:after="0" w:afterAutospacing="0"/>
        <w:ind w:firstLine="567"/>
        <w:jc w:val="both"/>
      </w:pPr>
      <w:r w:rsidRPr="003E38B0">
        <w:t>Нормальное функционирование организма животных возможно только при условии пополнения энергией, которая непрерывно расходуется. Организм получает энергию за счет окисления органических веществ — белков, жиров, углеводов. При этом высвобождается скрытая химическая энергия, которая служит источником жизнедеятельности, развития и роста организма. Таким образом, </w:t>
      </w:r>
      <w:r w:rsidRPr="003E38B0">
        <w:rPr>
          <w:rStyle w:val="a5"/>
        </w:rPr>
        <w:t>значение дыхания</w:t>
      </w:r>
      <w:r w:rsidRPr="003E38B0">
        <w:t> состоит в поддержании в организме оптимального уровня окислительно-восстановительных процессов.</w:t>
      </w:r>
    </w:p>
    <w:p w:rsidR="006166D0" w:rsidRPr="003E38B0" w:rsidRDefault="006166D0" w:rsidP="003E38B0">
      <w:pPr>
        <w:pStyle w:val="4"/>
        <w:shd w:val="clear" w:color="auto" w:fill="FFFFFF"/>
        <w:spacing w:before="0" w:line="240" w:lineRule="auto"/>
        <w:ind w:firstLine="567"/>
        <w:jc w:val="both"/>
        <w:rPr>
          <w:rFonts w:ascii="Times New Roman" w:hAnsi="Times New Roman" w:cs="Times New Roman"/>
          <w:color w:val="auto"/>
          <w:sz w:val="24"/>
          <w:szCs w:val="24"/>
        </w:rPr>
      </w:pPr>
      <w:r w:rsidRPr="003E38B0">
        <w:rPr>
          <w:rFonts w:ascii="Times New Roman" w:hAnsi="Times New Roman" w:cs="Times New Roman"/>
          <w:color w:val="auto"/>
          <w:sz w:val="24"/>
          <w:szCs w:val="24"/>
        </w:rPr>
        <w:t>Этапы дыхания</w:t>
      </w:r>
    </w:p>
    <w:p w:rsidR="006166D0" w:rsidRPr="003E38B0" w:rsidRDefault="006166D0" w:rsidP="003E38B0">
      <w:pPr>
        <w:pStyle w:val="a7"/>
        <w:shd w:val="clear" w:color="auto" w:fill="FFFFFF"/>
        <w:spacing w:before="0" w:beforeAutospacing="0" w:after="0" w:afterAutospacing="0"/>
        <w:ind w:firstLine="567"/>
        <w:jc w:val="both"/>
      </w:pPr>
      <w:r w:rsidRPr="003E38B0">
        <w:t>Комплекс последовательных физиологических и физико-химических процессов, обеспечивающих дыхание, подразделяют на пять этапов.</w:t>
      </w:r>
    </w:p>
    <w:p w:rsidR="006166D0" w:rsidRPr="003E38B0" w:rsidRDefault="006166D0" w:rsidP="003E38B0">
      <w:pPr>
        <w:pStyle w:val="a7"/>
        <w:shd w:val="clear" w:color="auto" w:fill="FFFFFF"/>
        <w:spacing w:before="0" w:beforeAutospacing="0" w:after="0" w:afterAutospacing="0"/>
        <w:ind w:firstLine="567"/>
        <w:jc w:val="both"/>
      </w:pPr>
      <w:r w:rsidRPr="003E38B0">
        <w:rPr>
          <w:rStyle w:val="a5"/>
        </w:rPr>
        <w:t>1-й этап</w:t>
      </w:r>
      <w:r w:rsidRPr="003E38B0">
        <w:t> — внешнее дыхание, или </w:t>
      </w:r>
      <w:hyperlink r:id="rId9" w:tooltip="Механизм вдоха и выхода" w:history="1">
        <w:r w:rsidRPr="003E38B0">
          <w:rPr>
            <w:rStyle w:val="a8"/>
            <w:rFonts w:eastAsiaTheme="majorEastAsia"/>
            <w:color w:val="auto"/>
          </w:rPr>
          <w:t>вентиляция легких</w:t>
        </w:r>
      </w:hyperlink>
      <w:r w:rsidRPr="003E38B0">
        <w:t> — процессы, обеспечивающие ритмическое поступление определенных объемов атмосферного воздуха в легкие (вдох) и удаление его из легких в атмосферу (выдох).</w:t>
      </w:r>
    </w:p>
    <w:p w:rsidR="006166D0" w:rsidRPr="003E38B0" w:rsidRDefault="006166D0" w:rsidP="003E38B0">
      <w:pPr>
        <w:pStyle w:val="a7"/>
        <w:shd w:val="clear" w:color="auto" w:fill="FFFFFF"/>
        <w:spacing w:before="0" w:beforeAutospacing="0" w:after="0" w:afterAutospacing="0"/>
        <w:ind w:firstLine="567"/>
        <w:jc w:val="both"/>
      </w:pPr>
      <w:r w:rsidRPr="003E38B0">
        <w:rPr>
          <w:rStyle w:val="a5"/>
        </w:rPr>
        <w:t>2-й этап</w:t>
      </w:r>
      <w:r w:rsidRPr="003E38B0">
        <w:t> — диффузия газов в легких (</w:t>
      </w:r>
      <w:hyperlink r:id="rId10" w:tooltip="Газообмен в легких" w:history="1">
        <w:r w:rsidRPr="003E38B0">
          <w:rPr>
            <w:rStyle w:val="a8"/>
            <w:rFonts w:eastAsiaTheme="majorEastAsia"/>
            <w:color w:val="auto"/>
          </w:rPr>
          <w:t>газообмен в легких</w:t>
        </w:r>
      </w:hyperlink>
      <w:r w:rsidRPr="003E38B0">
        <w:t>) — процессы, обеспечивающие переход кислорода из альвеолярного воздуха в кровь и углекислого газа в обратном направлении.</w:t>
      </w:r>
    </w:p>
    <w:p w:rsidR="006166D0" w:rsidRPr="003E38B0" w:rsidRDefault="006166D0" w:rsidP="003E38B0">
      <w:pPr>
        <w:pStyle w:val="a7"/>
        <w:shd w:val="clear" w:color="auto" w:fill="FFFFFF"/>
        <w:spacing w:before="0" w:beforeAutospacing="0" w:after="0" w:afterAutospacing="0"/>
        <w:ind w:firstLine="567"/>
        <w:jc w:val="both"/>
      </w:pPr>
      <w:r w:rsidRPr="003E38B0">
        <w:rPr>
          <w:rStyle w:val="a5"/>
        </w:rPr>
        <w:lastRenderedPageBreak/>
        <w:t>3-й этап</w:t>
      </w:r>
      <w:r w:rsidRPr="003E38B0">
        <w:t> — </w:t>
      </w:r>
      <w:hyperlink r:id="rId11" w:tooltip="Транспорт газов в крови" w:history="1">
        <w:r w:rsidRPr="003E38B0">
          <w:rPr>
            <w:rStyle w:val="a8"/>
            <w:rFonts w:eastAsiaTheme="majorEastAsia"/>
            <w:color w:val="auto"/>
          </w:rPr>
          <w:t>транспорт газов кровью</w:t>
        </w:r>
      </w:hyperlink>
      <w:r w:rsidRPr="003E38B0">
        <w:t> — процессы, обеспечивающие растворение кислорода и углекислого газа в крови, связывание их с гемоглобином и другими веществами и перенос с током крови.</w:t>
      </w:r>
    </w:p>
    <w:p w:rsidR="006166D0" w:rsidRPr="003E38B0" w:rsidRDefault="006166D0" w:rsidP="003E38B0">
      <w:pPr>
        <w:pStyle w:val="a7"/>
        <w:shd w:val="clear" w:color="auto" w:fill="FFFFFF"/>
        <w:spacing w:before="0" w:beforeAutospacing="0" w:after="0" w:afterAutospacing="0"/>
        <w:ind w:firstLine="567"/>
        <w:jc w:val="both"/>
      </w:pPr>
      <w:r w:rsidRPr="003E38B0">
        <w:rPr>
          <w:rStyle w:val="a5"/>
        </w:rPr>
        <w:t>4-й этап -</w:t>
      </w:r>
      <w:r w:rsidRPr="003E38B0">
        <w:t> диффузия газов в тканях (</w:t>
      </w:r>
      <w:hyperlink r:id="rId12" w:tooltip="Газообмен в тканях" w:history="1">
        <w:r w:rsidRPr="003E38B0">
          <w:rPr>
            <w:rStyle w:val="a8"/>
            <w:rFonts w:eastAsiaTheme="majorEastAsia"/>
            <w:color w:val="auto"/>
          </w:rPr>
          <w:t>газообмен в тканях</w:t>
        </w:r>
      </w:hyperlink>
      <w:r w:rsidRPr="003E38B0">
        <w:t>) — процессы, обеспечивающие диссоциацию оксигемоглобина в крови тканевых капилляров и диффузию кислорода из крови в тканевые структуры, а также диффузию углекислого газа в обратном направлении, его растворение и связывание с гемоглобином.</w:t>
      </w:r>
    </w:p>
    <w:p w:rsidR="006166D0" w:rsidRPr="003E38B0" w:rsidRDefault="006166D0" w:rsidP="003E38B0">
      <w:pPr>
        <w:pStyle w:val="a7"/>
        <w:shd w:val="clear" w:color="auto" w:fill="FFFFFF"/>
        <w:spacing w:before="0" w:beforeAutospacing="0" w:after="0" w:afterAutospacing="0"/>
        <w:ind w:firstLine="567"/>
        <w:jc w:val="both"/>
      </w:pPr>
      <w:r w:rsidRPr="003E38B0">
        <w:rPr>
          <w:rStyle w:val="a5"/>
        </w:rPr>
        <w:t>5-й этап</w:t>
      </w:r>
      <w:r w:rsidRPr="003E38B0">
        <w:t> — клеточное дыхание — биохимические и физико-химические процессы, обеспечивающие аэробное окисление органических веществ с получением энергии, используемой для жизнедеятельности клетки. При этом образуются углекислый газ, вода и азотистые основания (при окислении белков).</w:t>
      </w:r>
    </w:p>
    <w:p w:rsidR="006166D0" w:rsidRPr="003E38B0" w:rsidRDefault="006166D0" w:rsidP="003E38B0">
      <w:pPr>
        <w:pStyle w:val="a7"/>
        <w:shd w:val="clear" w:color="auto" w:fill="FFFFFF"/>
        <w:spacing w:before="0" w:beforeAutospacing="0" w:after="0" w:afterAutospacing="0"/>
        <w:ind w:firstLine="567"/>
        <w:jc w:val="both"/>
      </w:pPr>
      <w:r w:rsidRPr="003E38B0">
        <w:t>Такое выделение этапов дыхания удобно для последовательного его изучения. В клинической практике часто применяют иное подразделение, в частности под термином «внешнее дыхание» подразумевают как вентиляцию легких, так и газообмен между кровью и альвеолярным воздухом. В курсе физиологии человека изучаются преимущественно первые четыре этапа дыхания. Клеточное дыхание подробно изучается в курсе биохимии.</w:t>
      </w:r>
    </w:p>
    <w:p w:rsidR="006166D0" w:rsidRPr="003E38B0" w:rsidRDefault="006166D0" w:rsidP="003E38B0">
      <w:pPr>
        <w:pStyle w:val="4"/>
        <w:shd w:val="clear" w:color="auto" w:fill="FFFFFF"/>
        <w:spacing w:before="0" w:line="240" w:lineRule="auto"/>
        <w:ind w:firstLine="567"/>
        <w:jc w:val="both"/>
        <w:rPr>
          <w:rFonts w:ascii="Times New Roman" w:hAnsi="Times New Roman" w:cs="Times New Roman"/>
          <w:color w:val="auto"/>
          <w:sz w:val="24"/>
          <w:szCs w:val="24"/>
        </w:rPr>
      </w:pPr>
      <w:r w:rsidRPr="003E38B0">
        <w:rPr>
          <w:rFonts w:ascii="Times New Roman" w:hAnsi="Times New Roman" w:cs="Times New Roman"/>
          <w:color w:val="auto"/>
          <w:sz w:val="24"/>
          <w:szCs w:val="24"/>
        </w:rPr>
        <w:t>Внешнее дыхание</w:t>
      </w:r>
    </w:p>
    <w:p w:rsidR="006166D0" w:rsidRPr="003E38B0" w:rsidRDefault="006166D0" w:rsidP="003E38B0">
      <w:pPr>
        <w:pStyle w:val="a7"/>
        <w:shd w:val="clear" w:color="auto" w:fill="FFFFFF"/>
        <w:spacing w:before="0" w:beforeAutospacing="0" w:after="0" w:afterAutospacing="0"/>
        <w:ind w:firstLine="567"/>
        <w:jc w:val="both"/>
      </w:pPr>
      <w:r w:rsidRPr="003E38B0">
        <w:rPr>
          <w:rStyle w:val="a5"/>
        </w:rPr>
        <w:t>Вентиляция легких -</w:t>
      </w:r>
      <w:r w:rsidRPr="003E38B0">
        <w:t> процесс обмена воздуха между внешней средой и альвеолами легких.</w:t>
      </w:r>
    </w:p>
    <w:p w:rsidR="006166D0" w:rsidRPr="003E38B0" w:rsidRDefault="006166D0" w:rsidP="003E38B0">
      <w:pPr>
        <w:pStyle w:val="a7"/>
        <w:shd w:val="clear" w:color="auto" w:fill="FFFFFF"/>
        <w:spacing w:before="0" w:beforeAutospacing="0" w:after="0" w:afterAutospacing="0"/>
        <w:ind w:firstLine="567"/>
        <w:jc w:val="both"/>
      </w:pPr>
      <w:r w:rsidRPr="003E38B0">
        <w:t>Вентиляция легких (смена воздуха) осуществляется в результате периодических изменений объема грудной полости. Увеличение объема грудной полости обеспечивает вдох (</w:t>
      </w:r>
      <w:r w:rsidRPr="003E38B0">
        <w:rPr>
          <w:rStyle w:val="a5"/>
        </w:rPr>
        <w:t>инспирацию</w:t>
      </w:r>
      <w:r w:rsidRPr="003E38B0">
        <w:t>), уменьшение — выдох (</w:t>
      </w:r>
      <w:r w:rsidRPr="003E38B0">
        <w:rPr>
          <w:rStyle w:val="a5"/>
        </w:rPr>
        <w:t>экспирацию</w:t>
      </w:r>
      <w:r w:rsidRPr="003E38B0">
        <w:t>). Фазы вдоха и следующего за ним выдоха составляют</w:t>
      </w:r>
      <w:r w:rsidRPr="003E38B0">
        <w:rPr>
          <w:rStyle w:val="a5"/>
        </w:rPr>
        <w:t> дыхательный цикл.</w:t>
      </w:r>
    </w:p>
    <w:p w:rsidR="006166D0" w:rsidRPr="003E38B0" w:rsidRDefault="006166D0" w:rsidP="003E38B0">
      <w:pPr>
        <w:pStyle w:val="a7"/>
        <w:shd w:val="clear" w:color="auto" w:fill="FFFFFF"/>
        <w:spacing w:before="0" w:beforeAutospacing="0" w:after="0" w:afterAutospacing="0"/>
        <w:ind w:firstLine="567"/>
        <w:jc w:val="both"/>
      </w:pPr>
      <w:r w:rsidRPr="003E38B0">
        <w:t>Изменение объема грудной полости совершается за счет сокращений </w:t>
      </w:r>
      <w:hyperlink r:id="rId13" w:tooltip="Дыхательные мышцы" w:history="1">
        <w:r w:rsidRPr="003E38B0">
          <w:rPr>
            <w:rStyle w:val="a8"/>
            <w:rFonts w:eastAsiaTheme="majorEastAsia"/>
            <w:color w:val="auto"/>
          </w:rPr>
          <w:t>дыхательных мышц</w:t>
        </w:r>
      </w:hyperlink>
      <w:r w:rsidRPr="003E38B0">
        <w:t>. Мышцы, при сокращении которых объем грудной полости увеличивается, называются</w:t>
      </w:r>
      <w:r w:rsidRPr="003E38B0">
        <w:rPr>
          <w:rStyle w:val="a5"/>
        </w:rPr>
        <w:t> инспираторными.</w:t>
      </w:r>
      <w:r w:rsidRPr="003E38B0">
        <w:t> К ним относятся диафрагма и наружные межреберные мышцы. При спокойном дыхании объем грудной клетки изменяется в основном за счет сокращения диафрагмы и перемещения ее купола. При глубоком форсированном дыхании в инспирации участвуют</w:t>
      </w:r>
      <w:r w:rsidRPr="003E38B0">
        <w:rPr>
          <w:rStyle w:val="a5"/>
        </w:rPr>
        <w:t>вспомогательные мышцы вдоха:</w:t>
      </w:r>
      <w:r w:rsidRPr="003E38B0">
        <w:t> трапециевидная, передние лестничные и грудино-ключично-сосцевидные мышцы. Спокойный выдох осуществляется в результате расслабления инспираторных мышц, что приводит к уменьшению объема грудной полости благодаря опусканию ребер (под действием силы тяжести) и расслаблению диафрагмы. Глубокий выдох происходит при сокращении</w:t>
      </w:r>
      <w:r w:rsidRPr="003E38B0">
        <w:rPr>
          <w:rStyle w:val="a5"/>
        </w:rPr>
        <w:t> экспираторных</w:t>
      </w:r>
      <w:r w:rsidRPr="003E38B0">
        <w:t> мышц, которыми являются внутренние межреберные мышцы и мышцы живота. К</w:t>
      </w:r>
      <w:r w:rsidRPr="003E38B0">
        <w:rPr>
          <w:rStyle w:val="a5"/>
        </w:rPr>
        <w:t> вспомогательным экспираторным мышцам</w:t>
      </w:r>
      <w:r w:rsidRPr="003E38B0">
        <w:t> относятся мышцы, сгибающие позвоночник.</w:t>
      </w:r>
    </w:p>
    <w:p w:rsidR="006166D0" w:rsidRPr="003E38B0" w:rsidRDefault="006166D0" w:rsidP="003E38B0">
      <w:pPr>
        <w:pStyle w:val="a7"/>
        <w:shd w:val="clear" w:color="auto" w:fill="FFFFFF"/>
        <w:spacing w:before="0" w:beforeAutospacing="0" w:after="0" w:afterAutospacing="0"/>
        <w:ind w:firstLine="567"/>
        <w:jc w:val="both"/>
      </w:pPr>
      <w:r w:rsidRPr="003E38B0">
        <w:t>Легкие располагаются в герметически замкнутой плевральной полости, которая образована наружным и внутренним листками плевры.</w:t>
      </w:r>
    </w:p>
    <w:p w:rsidR="006166D0" w:rsidRPr="003E38B0" w:rsidRDefault="006166D0" w:rsidP="003E38B0">
      <w:pPr>
        <w:pStyle w:val="a7"/>
        <w:shd w:val="clear" w:color="auto" w:fill="FFFFFF"/>
        <w:spacing w:before="0" w:beforeAutospacing="0" w:after="0" w:afterAutospacing="0"/>
        <w:ind w:firstLine="567"/>
        <w:jc w:val="both"/>
      </w:pPr>
      <w:r w:rsidRPr="003E38B0">
        <w:t>При спокойном дыхании давление в плевральной полости равно минус 6-8 мм рт. ст., т.е. на 6-8 мм рт. ст. ниже атмосферного. Его можно измерить, если ввести в щель иглу шприца, соединенного с манометром. Это обусловлено тем, что внутрилегочное давление равно атмосферному, а снаружи давление отсутствует или равно нулю. Эластическая сила легких уменьшает давление легких на пристеночную плевру. Следовательно, внутриплевральное давление равно</w:t>
      </w:r>
    </w:p>
    <w:p w:rsidR="006166D0" w:rsidRPr="003E38B0" w:rsidRDefault="006166D0" w:rsidP="00E64D45">
      <w:pPr>
        <w:pStyle w:val="a7"/>
        <w:shd w:val="clear" w:color="auto" w:fill="FFFFFF"/>
        <w:spacing w:before="0" w:beforeAutospacing="0" w:after="0" w:afterAutospacing="0"/>
        <w:jc w:val="center"/>
      </w:pPr>
      <w:r w:rsidRPr="003E38B0">
        <w:rPr>
          <w:rStyle w:val="a5"/>
        </w:rPr>
        <w:t>Р</w:t>
      </w:r>
      <w:r w:rsidRPr="003E38B0">
        <w:rPr>
          <w:rStyle w:val="a5"/>
          <w:vertAlign w:val="subscript"/>
        </w:rPr>
        <w:t>пл</w:t>
      </w:r>
      <w:r w:rsidRPr="003E38B0">
        <w:rPr>
          <w:rStyle w:val="a5"/>
        </w:rPr>
        <w:t> = Р</w:t>
      </w:r>
      <w:r w:rsidRPr="003E38B0">
        <w:rPr>
          <w:rStyle w:val="a5"/>
          <w:vertAlign w:val="subscript"/>
        </w:rPr>
        <w:t>лег</w:t>
      </w:r>
      <w:r w:rsidRPr="003E38B0">
        <w:rPr>
          <w:rStyle w:val="a5"/>
        </w:rPr>
        <w:t> — Р</w:t>
      </w:r>
      <w:r w:rsidRPr="003E38B0">
        <w:rPr>
          <w:rStyle w:val="a5"/>
          <w:vertAlign w:val="subscript"/>
        </w:rPr>
        <w:t>эл</w:t>
      </w:r>
    </w:p>
    <w:p w:rsidR="006166D0" w:rsidRPr="003E38B0" w:rsidRDefault="006166D0" w:rsidP="003E38B0">
      <w:pPr>
        <w:pStyle w:val="a7"/>
        <w:shd w:val="clear" w:color="auto" w:fill="FFFFFF"/>
        <w:spacing w:before="0" w:beforeAutospacing="0" w:after="0" w:afterAutospacing="0"/>
      </w:pPr>
      <w:r w:rsidRPr="003E38B0">
        <w:t>где Р</w:t>
      </w:r>
      <w:r w:rsidRPr="003E38B0">
        <w:rPr>
          <w:vertAlign w:val="subscript"/>
        </w:rPr>
        <w:t>пл</w:t>
      </w:r>
      <w:r w:rsidRPr="003E38B0">
        <w:t> — внутриплевральное давление; Р</w:t>
      </w:r>
      <w:r w:rsidRPr="003E38B0">
        <w:rPr>
          <w:vertAlign w:val="subscript"/>
        </w:rPr>
        <w:t>лег</w:t>
      </w:r>
      <w:r w:rsidRPr="003E38B0">
        <w:t> — внутрилегочное давление, которое в состоянии покоя равно атмосферному; Р</w:t>
      </w:r>
      <w:r w:rsidRPr="003E38B0">
        <w:rPr>
          <w:vertAlign w:val="subscript"/>
        </w:rPr>
        <w:t>эл</w:t>
      </w:r>
      <w:r w:rsidRPr="003E38B0">
        <w:t> — эластическая сила легких.</w:t>
      </w:r>
    </w:p>
    <w:p w:rsidR="006166D0" w:rsidRPr="003E38B0" w:rsidRDefault="006166D0" w:rsidP="00E64D45">
      <w:pPr>
        <w:pStyle w:val="a7"/>
        <w:shd w:val="clear" w:color="auto" w:fill="FFFFFF"/>
        <w:spacing w:before="0" w:beforeAutospacing="0" w:after="0" w:afterAutospacing="0"/>
        <w:ind w:firstLine="567"/>
        <w:jc w:val="both"/>
      </w:pPr>
      <w:r w:rsidRPr="003E38B0">
        <w:rPr>
          <w:noProof/>
        </w:rPr>
        <w:drawing>
          <wp:anchor distT="0" distB="0" distL="114300" distR="114300" simplePos="0" relativeHeight="251661312" behindDoc="0" locked="0" layoutInCell="1" allowOverlap="1" wp14:anchorId="233B091F" wp14:editId="2AD9B617">
            <wp:simplePos x="0" y="0"/>
            <wp:positionH relativeFrom="margin">
              <wp:posOffset>3416300</wp:posOffset>
            </wp:positionH>
            <wp:positionV relativeFrom="paragraph">
              <wp:posOffset>1969770</wp:posOffset>
            </wp:positionV>
            <wp:extent cx="2409825" cy="2529840"/>
            <wp:effectExtent l="0" t="0" r="9525" b="3810"/>
            <wp:wrapSquare wrapText="bothSides"/>
            <wp:docPr id="2" name="Рисунок 2" descr="http://www.grandars.ru/images/1/review/id/5403/062547af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andars.ru/images/1/review/id/5403/062547afd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9825"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38B0">
        <w:t xml:space="preserve">В момент вдоха, когда сокращаются наружные межреберные мышцы и ребра поднимаются, наружный листок плевры отходит от внутреннего, вследствие чего увеличивается объем плевральной полости. Поскольку легкие всегда стремятся занять максимально возможный объем в грудной полости в связи с разностью давления внутри и снаружи органа, при увеличении объема плевральной полости </w:t>
      </w:r>
      <w:r w:rsidRPr="003E38B0">
        <w:lastRenderedPageBreak/>
        <w:t xml:space="preserve">происходят растяжение легких и поступление в них воздуха. Это приводит к увеличению эластической тяги легких и, следовательно, уменьшению внутриплеврального давления. Чем глубже вдох, тем больше уменьшается давление. В момент глубокого вдоха оно может достигать минус 12-15 мм </w:t>
      </w:r>
    </w:p>
    <w:p w:rsidR="006166D0" w:rsidRPr="003E38B0" w:rsidRDefault="006166D0" w:rsidP="00E64D45">
      <w:pPr>
        <w:pStyle w:val="a7"/>
        <w:shd w:val="clear" w:color="auto" w:fill="FFFFFF"/>
        <w:spacing w:before="0" w:beforeAutospacing="0" w:after="0" w:afterAutospacing="0"/>
        <w:ind w:firstLine="567"/>
        <w:jc w:val="both"/>
      </w:pPr>
      <w:r w:rsidRPr="003E38B0">
        <w:t xml:space="preserve">Когда в межреберных мышцах заканчивается процесс возбуждения, они расслабляются и ребра пассивно возвращаются в исходное положение; точно так же прекращение сокращения диафрагмы приводит к тому, что она занимает свое прежнее куполообразное положение. Возвращение ребер и диафрагмы в исходное положение приводит к уменьшению объема грудной полости, а следовательно, к сдавлению легких. При возвращении ребер в исходное положение давление в плевральной полости повышается, т.е. в ней уменьшается отрицательное давление, так как уменьшается эластическая тяга легких. При глубоком выдохе оно становится равным минус 3-4 мм рт. ст. При сдавлении легких из </w:t>
      </w:r>
      <w:r w:rsidRPr="003E38B0">
        <w:rPr>
          <w:noProof/>
        </w:rPr>
        <w:drawing>
          <wp:anchor distT="0" distB="0" distL="114300" distR="114300" simplePos="0" relativeHeight="251662336" behindDoc="0" locked="0" layoutInCell="1" allowOverlap="1" wp14:anchorId="7D2B634C" wp14:editId="048D5DBD">
            <wp:simplePos x="0" y="0"/>
            <wp:positionH relativeFrom="margin">
              <wp:align>left</wp:align>
            </wp:positionH>
            <wp:positionV relativeFrom="paragraph">
              <wp:posOffset>1022985</wp:posOffset>
            </wp:positionV>
            <wp:extent cx="3706495" cy="2362200"/>
            <wp:effectExtent l="0" t="0" r="8255" b="0"/>
            <wp:wrapSquare wrapText="bothSides"/>
            <wp:docPr id="1" name="Рисунок 1" descr="http://www.grandars.ru/images/1/review/id/5450/5a42fa5c76.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randars.ru/images/1/review/id/5450/5a42fa5c76.jpg">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06495"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38B0">
        <w:t>них пассивно выходит воздух — осуществляется выдох.</w:t>
      </w:r>
    </w:p>
    <w:p w:rsidR="006166D0" w:rsidRPr="003E38B0" w:rsidRDefault="006166D0" w:rsidP="003E38B0">
      <w:pPr>
        <w:pStyle w:val="a7"/>
        <w:shd w:val="clear" w:color="auto" w:fill="FFFFFF"/>
        <w:spacing w:before="0" w:beforeAutospacing="0" w:after="0" w:afterAutospacing="0"/>
      </w:pPr>
      <w:r w:rsidRPr="003E38B0">
        <w:rPr>
          <w:rStyle w:val="a5"/>
        </w:rPr>
        <w:t>Упругие свойства легких.</w:t>
      </w:r>
      <w:r w:rsidRPr="003E38B0">
        <w:t> Эластическая тяга легких обусловлена тремя факторами:</w:t>
      </w:r>
    </w:p>
    <w:p w:rsidR="006166D0" w:rsidRPr="003E38B0" w:rsidRDefault="006166D0" w:rsidP="003E38B0">
      <w:pPr>
        <w:numPr>
          <w:ilvl w:val="0"/>
          <w:numId w:val="20"/>
        </w:numPr>
        <w:shd w:val="clear" w:color="auto" w:fill="FFFFFF"/>
        <w:spacing w:after="0" w:line="240" w:lineRule="auto"/>
        <w:ind w:left="0" w:firstLine="0"/>
        <w:rPr>
          <w:rFonts w:ascii="Times New Roman" w:hAnsi="Times New Roman"/>
          <w:sz w:val="24"/>
          <w:szCs w:val="24"/>
        </w:rPr>
      </w:pPr>
      <w:r w:rsidRPr="003E38B0">
        <w:rPr>
          <w:rFonts w:ascii="Times New Roman" w:hAnsi="Times New Roman"/>
          <w:sz w:val="24"/>
          <w:szCs w:val="24"/>
        </w:rPr>
        <w:t>поверхностным натяжением пленки жидкости, покрывающей внутреннюю поверхность альвеол;</w:t>
      </w:r>
    </w:p>
    <w:p w:rsidR="006166D0" w:rsidRPr="003E38B0" w:rsidRDefault="006166D0" w:rsidP="003E38B0">
      <w:pPr>
        <w:numPr>
          <w:ilvl w:val="0"/>
          <w:numId w:val="20"/>
        </w:numPr>
        <w:shd w:val="clear" w:color="auto" w:fill="FFFFFF"/>
        <w:spacing w:after="0" w:line="240" w:lineRule="auto"/>
        <w:ind w:left="0" w:firstLine="0"/>
        <w:rPr>
          <w:rFonts w:ascii="Times New Roman" w:hAnsi="Times New Roman"/>
          <w:sz w:val="24"/>
          <w:szCs w:val="24"/>
        </w:rPr>
      </w:pPr>
      <w:r w:rsidRPr="003E38B0">
        <w:rPr>
          <w:rFonts w:ascii="Times New Roman" w:hAnsi="Times New Roman"/>
          <w:sz w:val="24"/>
          <w:szCs w:val="24"/>
        </w:rPr>
        <w:t>упругостью ткани стенок альвеол вследствие наличия в них эластических волокон;</w:t>
      </w:r>
    </w:p>
    <w:p w:rsidR="006166D0" w:rsidRPr="003E38B0" w:rsidRDefault="006166D0" w:rsidP="00E64D45">
      <w:pPr>
        <w:numPr>
          <w:ilvl w:val="0"/>
          <w:numId w:val="20"/>
        </w:numPr>
        <w:shd w:val="clear" w:color="auto" w:fill="FFFFFF"/>
        <w:spacing w:after="0" w:line="240" w:lineRule="auto"/>
        <w:ind w:left="0" w:firstLine="567"/>
        <w:jc w:val="both"/>
        <w:rPr>
          <w:rFonts w:ascii="Times New Roman" w:hAnsi="Times New Roman"/>
          <w:sz w:val="24"/>
          <w:szCs w:val="24"/>
        </w:rPr>
      </w:pPr>
      <w:r w:rsidRPr="003E38B0">
        <w:rPr>
          <w:rFonts w:ascii="Times New Roman" w:hAnsi="Times New Roman"/>
          <w:sz w:val="24"/>
          <w:szCs w:val="24"/>
        </w:rPr>
        <w:t>тонусом бронхиальных мышц.</w:t>
      </w:r>
    </w:p>
    <w:p w:rsidR="006166D0" w:rsidRPr="003E38B0" w:rsidRDefault="006166D0" w:rsidP="00E64D45">
      <w:pPr>
        <w:pStyle w:val="a7"/>
        <w:shd w:val="clear" w:color="auto" w:fill="FFFFFF"/>
        <w:spacing w:before="0" w:beforeAutospacing="0" w:after="0" w:afterAutospacing="0"/>
        <w:ind w:firstLine="567"/>
        <w:jc w:val="both"/>
      </w:pPr>
      <w:r w:rsidRPr="003E38B0">
        <w:t>Устранение сил поверхностного натяжения (заполнение легких солевым раствором) снижает эластическую тягу легких на 2/3</w:t>
      </w:r>
    </w:p>
    <w:p w:rsidR="006166D0" w:rsidRPr="003E38B0" w:rsidRDefault="006166D0" w:rsidP="00E64D45">
      <w:pPr>
        <w:pStyle w:val="a7"/>
        <w:shd w:val="clear" w:color="auto" w:fill="FFFFFF"/>
        <w:spacing w:before="0" w:beforeAutospacing="0" w:after="0" w:afterAutospacing="0"/>
        <w:ind w:firstLine="567"/>
        <w:jc w:val="both"/>
      </w:pPr>
      <w:r w:rsidRPr="003E38B0">
        <w:t>Если бы внутренняя поверхность альвеол была покрыта водным раствором, поверхностное натяжение должно было быть в 5-8 раз больше. В таких условиях наблюдалось бы полное спадение одних альвеол (</w:t>
      </w:r>
      <w:r w:rsidRPr="003E38B0">
        <w:rPr>
          <w:rStyle w:val="a5"/>
        </w:rPr>
        <w:t>ателектаз)</w:t>
      </w:r>
      <w:r w:rsidRPr="003E38B0">
        <w:t> при перерастяжении других. Этого не происходит потому, что внутренняя поверхность альвеол выстлана веществом, имеющим низкое поверхностное натяжение, так называемым</w:t>
      </w:r>
      <w:r w:rsidRPr="003E38B0">
        <w:rPr>
          <w:rStyle w:val="a5"/>
        </w:rPr>
        <w:t> сурфактантом</w:t>
      </w:r>
      <w:r w:rsidRPr="003E38B0">
        <w:t>, имеющим толщину 20-100 нм и состоящим из белков и липидов. Пленка сурфактанта обладает замечательным свойством: уменьшение размеров альвеол сопровождается снижением поверхностного натяжения; это важно для стабилизации альвеол.</w:t>
      </w:r>
    </w:p>
    <w:p w:rsidR="006166D0" w:rsidRPr="003E38B0" w:rsidRDefault="006166D0" w:rsidP="00E64D45">
      <w:pPr>
        <w:pStyle w:val="a7"/>
        <w:shd w:val="clear" w:color="auto" w:fill="FFFFFF"/>
        <w:spacing w:before="0" w:beforeAutospacing="0" w:after="0" w:afterAutospacing="0"/>
        <w:ind w:firstLine="567"/>
        <w:jc w:val="both"/>
      </w:pPr>
      <w:r w:rsidRPr="003E38B0">
        <w:t>Сурфактант необходим для начала дыхания при рождении ребенка. До рождения легкие находятся в спавшемся состоянии. Ребенок после рождения делает несколько сильных дыхательных движений, легкие расправляются, а сурфактант удерживает их от спадения (коллапса). Недостаток или дефекты сурфактанта вызывают тяжелое заболевание (синдром дыхательного дистресса). Поверхностное натяжение в легких у таких детей высокое, поэтому многие альвеолы находятся в спавшемся состоянии.</w:t>
      </w:r>
    </w:p>
    <w:p w:rsidR="006166D0" w:rsidRPr="003E38B0" w:rsidRDefault="006166D0" w:rsidP="003E38B0">
      <w:pPr>
        <w:pStyle w:val="3"/>
        <w:pBdr>
          <w:bottom w:val="dotted" w:sz="6" w:space="2" w:color="004080"/>
        </w:pBdr>
        <w:shd w:val="clear" w:color="auto" w:fill="FFFFFF"/>
        <w:spacing w:before="0" w:line="240" w:lineRule="auto"/>
        <w:rPr>
          <w:rFonts w:ascii="Times New Roman" w:hAnsi="Times New Roman" w:cs="Times New Roman"/>
          <w:smallCaps/>
          <w:color w:val="auto"/>
        </w:rPr>
      </w:pPr>
      <w:bookmarkStart w:id="1" w:name="a2"/>
      <w:bookmarkEnd w:id="1"/>
      <w:r w:rsidRPr="003E38B0">
        <w:rPr>
          <w:rFonts w:ascii="Times New Roman" w:hAnsi="Times New Roman" w:cs="Times New Roman"/>
          <w:smallCaps/>
          <w:color w:val="auto"/>
        </w:rPr>
        <w:t>Показатели системы дыхания</w:t>
      </w:r>
    </w:p>
    <w:p w:rsidR="006166D0" w:rsidRPr="003E38B0" w:rsidRDefault="006166D0" w:rsidP="00E64D45">
      <w:pPr>
        <w:pStyle w:val="a7"/>
        <w:shd w:val="clear" w:color="auto" w:fill="FFFFFF"/>
        <w:spacing w:before="0" w:beforeAutospacing="0" w:after="0" w:afterAutospacing="0"/>
        <w:ind w:firstLine="567"/>
        <w:jc w:val="both"/>
      </w:pPr>
      <w:r w:rsidRPr="003E38B0">
        <w:t>Деятельность системы дыхания характеризуют определенные </w:t>
      </w:r>
      <w:hyperlink r:id="rId17" w:tooltip="Показатели внешнего дыхания" w:history="1">
        <w:r w:rsidRPr="003E38B0">
          <w:rPr>
            <w:rStyle w:val="a8"/>
            <w:rFonts w:eastAsiaTheme="majorEastAsia"/>
            <w:color w:val="auto"/>
          </w:rPr>
          <w:t>внешние показатели</w:t>
        </w:r>
      </w:hyperlink>
      <w:r w:rsidRPr="003E38B0">
        <w:t>: частота дыхательных движений и легочные объемы.</w:t>
      </w:r>
    </w:p>
    <w:p w:rsidR="006166D0" w:rsidRPr="003E38B0" w:rsidRDefault="006166D0" w:rsidP="00E64D45">
      <w:pPr>
        <w:pStyle w:val="a7"/>
        <w:shd w:val="clear" w:color="auto" w:fill="FFFFFF"/>
        <w:spacing w:before="0" w:beforeAutospacing="0" w:after="0" w:afterAutospacing="0"/>
        <w:ind w:firstLine="567"/>
        <w:jc w:val="both"/>
      </w:pPr>
      <w:r w:rsidRPr="003E38B0">
        <w:rPr>
          <w:rStyle w:val="a5"/>
        </w:rPr>
        <w:t>Дыхательным объемом</w:t>
      </w:r>
      <w:r w:rsidRPr="003E38B0">
        <w:t> называют объем воздуха, который поступает в легкие при вдохе в состоянии покоя. Дыхательный объем у овец составляет 0,3-0,5 л, у лошадей — 4-6 л. Сверх данного количества животные могут вдохнуть еще определенный объем воздуха, который называется</w:t>
      </w:r>
      <w:r w:rsidRPr="003E38B0">
        <w:rPr>
          <w:rStyle w:val="a5"/>
        </w:rPr>
        <w:t> резервным объемом вдоха.</w:t>
      </w:r>
      <w:r w:rsidRPr="003E38B0">
        <w:t> После нормального выдоха животные могут выдохнуть приблизительно такое же количество воздуха. Этот объем называется</w:t>
      </w:r>
      <w:r w:rsidRPr="003E38B0">
        <w:rPr>
          <w:rStyle w:val="a5"/>
        </w:rPr>
        <w:t> резервным объемом выдоха. </w:t>
      </w:r>
      <w:r w:rsidRPr="003E38B0">
        <w:t>Объем воздуха, оставшийся в легких после выдоха резервного объема, называется</w:t>
      </w:r>
      <w:r w:rsidRPr="003E38B0">
        <w:rPr>
          <w:rStyle w:val="a5"/>
        </w:rPr>
        <w:t> остаточным объемом.</w:t>
      </w:r>
      <w:r w:rsidRPr="003E38B0">
        <w:t>Соответственно этому емкость легких называется</w:t>
      </w:r>
      <w:r w:rsidRPr="003E38B0">
        <w:rPr>
          <w:rStyle w:val="a5"/>
        </w:rPr>
        <w:t> общей.</w:t>
      </w:r>
    </w:p>
    <w:p w:rsidR="006166D0" w:rsidRPr="003E38B0" w:rsidRDefault="006166D0" w:rsidP="00E64D45">
      <w:pPr>
        <w:pStyle w:val="a7"/>
        <w:shd w:val="clear" w:color="auto" w:fill="FFFFFF"/>
        <w:spacing w:before="0" w:beforeAutospacing="0" w:after="0" w:afterAutospacing="0"/>
        <w:ind w:firstLine="567"/>
        <w:jc w:val="both"/>
      </w:pPr>
      <w:r w:rsidRPr="003E38B0">
        <w:t>Количество воздуха, которое животное или человек может максимально выдохнуть после самого глубокого вдоха, называется</w:t>
      </w:r>
      <w:r w:rsidRPr="003E38B0">
        <w:rPr>
          <w:rStyle w:val="a5"/>
        </w:rPr>
        <w:t> жизненной емкостью легких.</w:t>
      </w:r>
      <w:r w:rsidRPr="003E38B0">
        <w:t xml:space="preserve"> Она складывается из </w:t>
      </w:r>
      <w:r w:rsidRPr="003E38B0">
        <w:lastRenderedPageBreak/>
        <w:t>дыхательного объема, резервного объема вдоха и резервного объема выдоха. Жизненная емкость у лошадей составляет до 26 л, у крупного рогатого скота — 30 л.</w:t>
      </w:r>
    </w:p>
    <w:p w:rsidR="006166D0" w:rsidRPr="003E38B0" w:rsidRDefault="006166D0" w:rsidP="00E64D45">
      <w:pPr>
        <w:pStyle w:val="a7"/>
        <w:shd w:val="clear" w:color="auto" w:fill="FFFFFF"/>
        <w:spacing w:before="0" w:beforeAutospacing="0" w:after="0" w:afterAutospacing="0"/>
        <w:ind w:firstLine="567"/>
        <w:jc w:val="both"/>
      </w:pPr>
      <w:r w:rsidRPr="003E38B0">
        <w:t>Жизненную емкость легких и дыхательные объемы можно определить с помощью спирометрии.</w:t>
      </w:r>
    </w:p>
    <w:p w:rsidR="006166D0" w:rsidRPr="003E38B0" w:rsidRDefault="006166D0" w:rsidP="00E64D45">
      <w:pPr>
        <w:pStyle w:val="a7"/>
        <w:shd w:val="clear" w:color="auto" w:fill="FFFFFF"/>
        <w:spacing w:before="0" w:beforeAutospacing="0" w:after="0" w:afterAutospacing="0"/>
        <w:ind w:firstLine="567"/>
        <w:jc w:val="both"/>
      </w:pPr>
      <w:r w:rsidRPr="003E38B0">
        <w:t>Объем воздуха, который остается в легких после спокойного выдоха, называется</w:t>
      </w:r>
      <w:r w:rsidRPr="003E38B0">
        <w:rPr>
          <w:rStyle w:val="a5"/>
        </w:rPr>
        <w:t> функциональной остаточной емкостью</w:t>
      </w:r>
      <w:r w:rsidRPr="003E38B0">
        <w:t>, или альвеолярным воздухом. Та часть общей емкости, которая вмещает дыхательный объем, называется</w:t>
      </w:r>
      <w:r w:rsidRPr="003E38B0">
        <w:rPr>
          <w:rStyle w:val="a5"/>
        </w:rPr>
        <w:t>емкостью вдоха.</w:t>
      </w:r>
    </w:p>
    <w:p w:rsidR="006166D0" w:rsidRPr="003E38B0" w:rsidRDefault="006166D0" w:rsidP="00E64D45">
      <w:pPr>
        <w:pStyle w:val="a7"/>
        <w:shd w:val="clear" w:color="auto" w:fill="FFFFFF"/>
        <w:spacing w:before="0" w:beforeAutospacing="0" w:after="0" w:afterAutospacing="0"/>
        <w:ind w:firstLine="567"/>
        <w:jc w:val="both"/>
      </w:pPr>
      <w:r w:rsidRPr="003E38B0">
        <w:rPr>
          <w:rStyle w:val="a5"/>
        </w:rPr>
        <w:t>Физиологическое мертвое пространство -</w:t>
      </w:r>
      <w:r w:rsidRPr="003E38B0">
        <w:t> воздух, который находится в воздухоносных путях (полости носа, носоглотке, трахее) и не участвует в газообмене. Хотя в воздухоносных путях не происходит газообмена, они необходимы для нормального дыхания, так как в них вдыхаемый воздух увлажняется, согревается, очищается от пыли и микроорганизмов. При раздражении пылевыми частицами и накопившейся слизью рецепторов носоглотки, гортани и трахеи возникает кашель, а при раздражении рецепторов полости носа — чиханье. Кашель и чиханье являются защитными дыхательными рефлексами.</w:t>
      </w:r>
    </w:p>
    <w:p w:rsidR="006166D0" w:rsidRPr="003E38B0" w:rsidRDefault="006166D0" w:rsidP="00E64D45">
      <w:pPr>
        <w:pStyle w:val="a7"/>
        <w:shd w:val="clear" w:color="auto" w:fill="FFFFFF"/>
        <w:spacing w:before="0" w:beforeAutospacing="0" w:after="0" w:afterAutospacing="0"/>
        <w:ind w:firstLine="567"/>
        <w:jc w:val="both"/>
      </w:pPr>
      <w:r w:rsidRPr="003E38B0">
        <w:t>Частота дыхательных движений или вентиляция легких определяется объемом воздуха, вдыхаемого или выдыхаемого в единицу времени. Количественной характеристикой легочной вентиляции является</w:t>
      </w:r>
      <w:r w:rsidRPr="003E38B0">
        <w:rPr>
          <w:rStyle w:val="a5"/>
        </w:rPr>
        <w:t> минутный объем дыхания -</w:t>
      </w:r>
      <w:r w:rsidRPr="003E38B0">
        <w:t> объем воздуха, проходящего через легкие за 1 мин.</w:t>
      </w:r>
    </w:p>
    <w:p w:rsidR="006166D0" w:rsidRPr="003E38B0" w:rsidRDefault="006166D0" w:rsidP="00E64D45">
      <w:pPr>
        <w:pStyle w:val="a7"/>
        <w:shd w:val="clear" w:color="auto" w:fill="FFFFFF"/>
        <w:spacing w:before="0" w:beforeAutospacing="0" w:after="0" w:afterAutospacing="0"/>
        <w:ind w:firstLine="567"/>
        <w:jc w:val="both"/>
      </w:pPr>
      <w:r w:rsidRPr="003E38B0">
        <w:t>Частота дыхательных движений в 1 мин в покое у лошадей составляет 8- 16, крупного рогатого скота — 10-30, свиней — 8-18. Минутный объем у лошадей достигает 40-60 л, у крупного рогатого скота — 25-30 л.</w:t>
      </w:r>
    </w:p>
    <w:p w:rsidR="006166D0" w:rsidRPr="003E38B0" w:rsidRDefault="006166D0" w:rsidP="00E64D45">
      <w:pPr>
        <w:pStyle w:val="a7"/>
        <w:shd w:val="clear" w:color="auto" w:fill="FFFFFF"/>
        <w:spacing w:before="0" w:beforeAutospacing="0" w:after="0" w:afterAutospacing="0"/>
        <w:ind w:firstLine="567"/>
        <w:jc w:val="both"/>
      </w:pPr>
      <w:r w:rsidRPr="003E38B0">
        <w:t>При адаптации организма к условиям внешней среды число дыхательных движений может увеличиться в 4-5 раз, дыхательный объем воздуха — в 4-8 раз, минутный объем дыхания — в 10-25 раз.</w:t>
      </w:r>
    </w:p>
    <w:p w:rsidR="006166D0" w:rsidRPr="003E38B0" w:rsidRDefault="006166D0" w:rsidP="003E38B0">
      <w:pPr>
        <w:pStyle w:val="3"/>
        <w:pBdr>
          <w:bottom w:val="dotted" w:sz="6" w:space="2" w:color="004080"/>
        </w:pBdr>
        <w:shd w:val="clear" w:color="auto" w:fill="FFFFFF"/>
        <w:spacing w:before="0" w:line="240" w:lineRule="auto"/>
        <w:rPr>
          <w:rFonts w:ascii="Times New Roman" w:hAnsi="Times New Roman" w:cs="Times New Roman"/>
          <w:smallCaps/>
          <w:color w:val="auto"/>
        </w:rPr>
      </w:pPr>
      <w:bookmarkStart w:id="2" w:name="a3"/>
      <w:bookmarkEnd w:id="2"/>
      <w:r w:rsidRPr="003E38B0">
        <w:rPr>
          <w:rFonts w:ascii="Times New Roman" w:hAnsi="Times New Roman" w:cs="Times New Roman"/>
          <w:smallCaps/>
          <w:color w:val="auto"/>
        </w:rPr>
        <w:t>Газообмен в легких</w:t>
      </w:r>
    </w:p>
    <w:p w:rsidR="006166D0" w:rsidRPr="003E38B0" w:rsidRDefault="006166D0" w:rsidP="00E64D45">
      <w:pPr>
        <w:pStyle w:val="a7"/>
        <w:shd w:val="clear" w:color="auto" w:fill="FFFFFF"/>
        <w:spacing w:before="0" w:beforeAutospacing="0" w:after="0" w:afterAutospacing="0"/>
        <w:ind w:firstLine="567"/>
        <w:jc w:val="both"/>
      </w:pPr>
      <w:r w:rsidRPr="003E38B0">
        <w:t>Газообмен в легких между альвеолярным воздухом и кровью капилляров </w:t>
      </w:r>
      <w:hyperlink r:id="rId18" w:tooltip="Малый круг кровообращения" w:history="1">
        <w:r w:rsidRPr="003E38B0">
          <w:rPr>
            <w:rStyle w:val="a8"/>
            <w:rFonts w:eastAsiaTheme="majorEastAsia"/>
            <w:color w:val="auto"/>
          </w:rPr>
          <w:t>малого круга кровообращения</w:t>
        </w:r>
      </w:hyperlink>
      <w:r w:rsidRPr="003E38B0">
        <w:t> осуществляется в результате диффузии 0</w:t>
      </w:r>
      <w:r w:rsidRPr="003E38B0">
        <w:rPr>
          <w:vertAlign w:val="subscript"/>
        </w:rPr>
        <w:t>2</w:t>
      </w:r>
      <w:r w:rsidRPr="003E38B0">
        <w:t> из альвеолярного воздуха в кровь и СО</w:t>
      </w:r>
      <w:r w:rsidRPr="003E38B0">
        <w:rPr>
          <w:vertAlign w:val="subscript"/>
        </w:rPr>
        <w:t>2</w:t>
      </w:r>
      <w:r w:rsidRPr="003E38B0">
        <w:t>, из крови в альвеолярный воздух. Диффузия происходит вследствие разности парциального давления (давление отдельного газа в смеси газов) этих газов в альвеолярном воздухе и в крови. Парциальное давление 0</w:t>
      </w:r>
      <w:r w:rsidRPr="003E38B0">
        <w:rPr>
          <w:vertAlign w:val="subscript"/>
        </w:rPr>
        <w:t>2</w:t>
      </w:r>
      <w:r w:rsidRPr="003E38B0">
        <w:t> в альвеолярном воздухе составляет около 100 мм рт. ст. Напряжение 0</w:t>
      </w:r>
      <w:r w:rsidRPr="003E38B0">
        <w:rPr>
          <w:vertAlign w:val="subscript"/>
        </w:rPr>
        <w:t>2</w:t>
      </w:r>
      <w:r w:rsidRPr="003E38B0">
        <w:t> в венозной крови равно 40 мм рт. ст. В результате этой разницы парциального давления 0</w:t>
      </w:r>
      <w:r w:rsidRPr="003E38B0">
        <w:rPr>
          <w:vertAlign w:val="subscript"/>
        </w:rPr>
        <w:t>2</w:t>
      </w:r>
      <w:r w:rsidRPr="003E38B0">
        <w:t> из альвеолярного воздуха поступает в кровь. Напряжение СО</w:t>
      </w:r>
      <w:r w:rsidRPr="003E38B0">
        <w:rPr>
          <w:vertAlign w:val="subscript"/>
        </w:rPr>
        <w:t>2</w:t>
      </w:r>
      <w:r w:rsidRPr="003E38B0">
        <w:t>, в венозной крови, поступающей к легким, составляет 46 мм рт. ст., а парциальное давление С0</w:t>
      </w:r>
      <w:r w:rsidRPr="003E38B0">
        <w:rPr>
          <w:vertAlign w:val="subscript"/>
        </w:rPr>
        <w:t>2</w:t>
      </w:r>
      <w:r w:rsidRPr="003E38B0">
        <w:t> в альвеолярном воздухе — около 40 мм рт. ст. Вследствие этого С0</w:t>
      </w:r>
      <w:r w:rsidRPr="003E38B0">
        <w:rPr>
          <w:vertAlign w:val="subscript"/>
        </w:rPr>
        <w:t>2</w:t>
      </w:r>
      <w:r w:rsidRPr="003E38B0">
        <w:t> поступает из крови в альвеолярный воздух до выравнивания его парциального давления в крови и в альвеолярном воздухе.</w:t>
      </w:r>
    </w:p>
    <w:p w:rsidR="006166D0" w:rsidRPr="003E38B0" w:rsidRDefault="004939D2" w:rsidP="00E64D45">
      <w:pPr>
        <w:pStyle w:val="a7"/>
        <w:shd w:val="clear" w:color="auto" w:fill="FFFFFF"/>
        <w:spacing w:before="0" w:beforeAutospacing="0" w:after="0" w:afterAutospacing="0"/>
        <w:ind w:firstLine="567"/>
        <w:jc w:val="both"/>
      </w:pPr>
      <w:hyperlink r:id="rId19" w:tooltip="Газообмен в легких" w:history="1">
        <w:r w:rsidR="006166D0" w:rsidRPr="003E38B0">
          <w:rPr>
            <w:rStyle w:val="a8"/>
            <w:rFonts w:eastAsiaTheme="majorEastAsia"/>
            <w:color w:val="auto"/>
          </w:rPr>
          <w:t>Газообмену в легких</w:t>
        </w:r>
      </w:hyperlink>
      <w:r w:rsidR="006166D0" w:rsidRPr="003E38B0">
        <w:t> способствует большая поверхность альвеол и малая толщина легочной мембраны. В течение суток из альвеол в кровь переходит у коровы около 5000 л О</w:t>
      </w:r>
      <w:r w:rsidR="006166D0" w:rsidRPr="003E38B0">
        <w:rPr>
          <w:vertAlign w:val="subscript"/>
        </w:rPr>
        <w:t>2</w:t>
      </w:r>
      <w:r w:rsidR="006166D0" w:rsidRPr="003E38B0">
        <w:t>, а из крови в альвеолярный воздух поступает около 4300 л СО</w:t>
      </w:r>
      <w:r w:rsidR="006166D0" w:rsidRPr="003E38B0">
        <w:rPr>
          <w:vertAlign w:val="subscript"/>
        </w:rPr>
        <w:t>2</w:t>
      </w:r>
      <w:r w:rsidR="006166D0" w:rsidRPr="003E38B0">
        <w:t>.</w:t>
      </w:r>
    </w:p>
    <w:p w:rsidR="006166D0" w:rsidRPr="003E38B0" w:rsidRDefault="006166D0" w:rsidP="00E64D45">
      <w:pPr>
        <w:pStyle w:val="a7"/>
        <w:shd w:val="clear" w:color="auto" w:fill="FFFFFF"/>
        <w:spacing w:before="0" w:beforeAutospacing="0" w:after="0" w:afterAutospacing="0"/>
        <w:ind w:firstLine="567"/>
        <w:jc w:val="both"/>
      </w:pPr>
      <w:r w:rsidRPr="003E38B0">
        <w:t>Контакт крови с альвеолярным воздухом происходит за 0,3-0,7 с, и за этот период парциальное давление газа полностью выравнивается.</w:t>
      </w:r>
    </w:p>
    <w:p w:rsidR="006166D0" w:rsidRPr="003E38B0" w:rsidRDefault="006166D0" w:rsidP="003E38B0">
      <w:pPr>
        <w:pStyle w:val="3"/>
        <w:pBdr>
          <w:bottom w:val="dotted" w:sz="6" w:space="2" w:color="004080"/>
        </w:pBdr>
        <w:shd w:val="clear" w:color="auto" w:fill="FFFFFF"/>
        <w:spacing w:before="0" w:line="240" w:lineRule="auto"/>
        <w:rPr>
          <w:rFonts w:ascii="Times New Roman" w:hAnsi="Times New Roman" w:cs="Times New Roman"/>
          <w:smallCaps/>
          <w:color w:val="auto"/>
        </w:rPr>
      </w:pPr>
      <w:bookmarkStart w:id="3" w:name="a4"/>
      <w:bookmarkEnd w:id="3"/>
      <w:r w:rsidRPr="003E38B0">
        <w:rPr>
          <w:rFonts w:ascii="Times New Roman" w:hAnsi="Times New Roman" w:cs="Times New Roman"/>
          <w:smallCaps/>
          <w:color w:val="auto"/>
        </w:rPr>
        <w:t>Транспорт газов кровью</w:t>
      </w:r>
    </w:p>
    <w:p w:rsidR="006166D0" w:rsidRPr="003E38B0" w:rsidRDefault="006166D0" w:rsidP="00E64D45">
      <w:pPr>
        <w:pStyle w:val="a7"/>
        <w:shd w:val="clear" w:color="auto" w:fill="FFFFFF"/>
        <w:spacing w:before="0" w:beforeAutospacing="0" w:after="0" w:afterAutospacing="0"/>
        <w:ind w:firstLine="567"/>
        <w:jc w:val="both"/>
      </w:pPr>
      <w:r w:rsidRPr="003E38B0">
        <w:t>В нормальных условиях транспорт кислорода и диоксида углерода кровью осуществляется в растворенном и химически связанном виде. Из общего количества кислорода, который содержится в артериальной крови, только 0,3% его растворено в плазме, а остальное количество находится в химической связи с гемоглобином. Поэтому главное значение имеет транспорт дыхательных газов в связанном с гемоглобином состоянии.</w:t>
      </w:r>
    </w:p>
    <w:p w:rsidR="006166D0" w:rsidRPr="003E38B0" w:rsidRDefault="004939D2" w:rsidP="00E64D45">
      <w:pPr>
        <w:pStyle w:val="a7"/>
        <w:shd w:val="clear" w:color="auto" w:fill="FFFFFF"/>
        <w:spacing w:before="0" w:beforeAutospacing="0" w:after="0" w:afterAutospacing="0"/>
        <w:ind w:firstLine="567"/>
        <w:jc w:val="both"/>
      </w:pPr>
      <w:hyperlink r:id="rId20" w:tooltip="Транспорт кислорода" w:history="1">
        <w:r w:rsidR="006166D0" w:rsidRPr="003E38B0">
          <w:rPr>
            <w:rStyle w:val="a8"/>
            <w:rFonts w:eastAsiaTheme="majorEastAsia"/>
            <w:color w:val="auto"/>
          </w:rPr>
          <w:t>Транспорт кислорода</w:t>
        </w:r>
      </w:hyperlink>
      <w:r w:rsidR="006166D0" w:rsidRPr="003E38B0">
        <w:t> кровью осуществляется в основном за счет обратимого присоединения молекул 0</w:t>
      </w:r>
      <w:r w:rsidR="006166D0" w:rsidRPr="003E38B0">
        <w:rPr>
          <w:vertAlign w:val="subscript"/>
        </w:rPr>
        <w:t>2</w:t>
      </w:r>
      <w:r w:rsidR="006166D0" w:rsidRPr="003E38B0">
        <w:t> к молекуле гемоглобина. Более 90% кислорода крови, выходящей из легких, переносится в виде оксигемоглобина (НЬ0</w:t>
      </w:r>
      <w:r w:rsidR="006166D0" w:rsidRPr="003E38B0">
        <w:rPr>
          <w:vertAlign w:val="subscript"/>
        </w:rPr>
        <w:t>2</w:t>
      </w:r>
      <w:r w:rsidR="006166D0" w:rsidRPr="003E38B0">
        <w:t>). Одна молекула гемоглобина присоединяет к себе четыре молекулы кислорода; 1 г гемоглобина способен присоединить 1,34 мл кислорода. Максимальное количество кислорода, которое может связать кровь при полном насыщении гемоглобина кислородом, называется</w:t>
      </w:r>
      <w:r w:rsidR="006166D0" w:rsidRPr="003E38B0">
        <w:rPr>
          <w:rStyle w:val="a5"/>
        </w:rPr>
        <w:t> кислородной емкостью крови.</w:t>
      </w:r>
      <w:r w:rsidR="006166D0" w:rsidRPr="003E38B0">
        <w:t xml:space="preserve"> В нормальных условиях количество кислорода, связанного с гемоглобином, зависит от парциального напряжения кислорода в крови или тканях. При уменьшении парциального напряжения кислорода в среде количество гемоглобина, находящегося в форме </w:t>
      </w:r>
      <w:r w:rsidR="006166D0" w:rsidRPr="003E38B0">
        <w:lastRenderedPageBreak/>
        <w:t>оксигемоглобина, уменьшается. Гемоглобин представляет собой белок, состоящий из четырех субъединиц, каждая из которых содержит один гем. Гем — протопорфин, состоящий из четырех пиррольных колец, связанных между собой метиловыми мостиками. В центре гема находится двухвалентное железо. Одна молекула гемоглобина присоединяет к себе четыре молекулы кислорода.</w:t>
      </w:r>
    </w:p>
    <w:p w:rsidR="006166D0" w:rsidRPr="003E38B0" w:rsidRDefault="006166D0" w:rsidP="00E64D45">
      <w:pPr>
        <w:pStyle w:val="a7"/>
        <w:shd w:val="clear" w:color="auto" w:fill="FFFFFF"/>
        <w:spacing w:before="0" w:beforeAutospacing="0" w:after="0" w:afterAutospacing="0"/>
        <w:ind w:firstLine="567"/>
        <w:jc w:val="both"/>
      </w:pPr>
      <w:r w:rsidRPr="003E38B0">
        <w:t>Сродство гемоглобина к кислороду возрастает при высоком парциальном давлении последнего. Такие условия создаются в легких, где почти весь гемоглобин (98%) насыщается кислородом. Сродство гемоглобина к кислороду снижается при увеличении концентрации СО</w:t>
      </w:r>
      <w:r w:rsidRPr="003E38B0">
        <w:rPr>
          <w:vertAlign w:val="subscript"/>
        </w:rPr>
        <w:t>2</w:t>
      </w:r>
      <w:r w:rsidRPr="003E38B0">
        <w:t> и Н</w:t>
      </w:r>
      <w:r w:rsidRPr="003E38B0">
        <w:rPr>
          <w:vertAlign w:val="superscript"/>
        </w:rPr>
        <w:t>+</w:t>
      </w:r>
      <w:r w:rsidRPr="003E38B0">
        <w:t>. Такие условия создаются в тканях, где интенсивно протекают процессы обмена веществ. Оксигемоглобин поэтому быстро диссоциирует, 0</w:t>
      </w:r>
      <w:r w:rsidRPr="003E38B0">
        <w:rPr>
          <w:vertAlign w:val="subscript"/>
        </w:rPr>
        <w:t>2</w:t>
      </w:r>
      <w:r w:rsidRPr="003E38B0">
        <w:t> освобождается и поступает в ткани, где его напряжение значительно ниже, чем в артериальной крови (100 мм рт. ст.). В венозной крови напряжение 0</w:t>
      </w:r>
      <w:r w:rsidRPr="003E38B0">
        <w:rPr>
          <w:vertAlign w:val="subscript"/>
        </w:rPr>
        <w:t>2</w:t>
      </w:r>
      <w:r w:rsidRPr="003E38B0">
        <w:t> составляет всего 35-45 мм рт. ст. Протекая по тканевым капиллярам, кровь отдает кислород тканям.</w:t>
      </w:r>
    </w:p>
    <w:p w:rsidR="006166D0" w:rsidRPr="003E38B0" w:rsidRDefault="006166D0" w:rsidP="00E64D45">
      <w:pPr>
        <w:pStyle w:val="a7"/>
        <w:shd w:val="clear" w:color="auto" w:fill="FFFFFF"/>
        <w:spacing w:before="0" w:beforeAutospacing="0" w:after="0" w:afterAutospacing="0"/>
        <w:ind w:firstLine="567"/>
        <w:jc w:val="both"/>
      </w:pPr>
      <w:r w:rsidRPr="003E38B0">
        <w:t>Графическое изображение степени насыщения гемоглобина кислородом, т.е. образование оксигемоглобина, называется</w:t>
      </w:r>
      <w:r w:rsidRPr="003E38B0">
        <w:rPr>
          <w:rStyle w:val="a5"/>
        </w:rPr>
        <w:t>кривой диссоциации оксигемоглобина.</w:t>
      </w:r>
      <w:r w:rsidRPr="003E38B0">
        <w:t> Она имеет S-образную форму. Кривая диссоциации гемоглобина может сдвигаться вправо при повышении парциального давления СО</w:t>
      </w:r>
      <w:r w:rsidRPr="003E38B0">
        <w:rPr>
          <w:vertAlign w:val="subscript"/>
        </w:rPr>
        <w:t>2</w:t>
      </w:r>
      <w:r w:rsidRPr="003E38B0">
        <w:t> и снижении рН. Это уменьшает сродство гемоглобина к кислороду и улучшает его отдачу в тканях. Сдвиг влево происходит при снижении парциального давления С0</w:t>
      </w:r>
      <w:r w:rsidRPr="003E38B0">
        <w:rPr>
          <w:vertAlign w:val="subscript"/>
        </w:rPr>
        <w:t>2</w:t>
      </w:r>
      <w:r w:rsidRPr="003E38B0">
        <w:t> и повышении рН. В этом случае увеличивается сродство гемоглобина к кислороду и ухудшается его отдача в тканях.</w:t>
      </w:r>
    </w:p>
    <w:p w:rsidR="006166D0" w:rsidRPr="003E38B0" w:rsidRDefault="006166D0" w:rsidP="00E64D45">
      <w:pPr>
        <w:pStyle w:val="a7"/>
        <w:shd w:val="clear" w:color="auto" w:fill="FFFFFF"/>
        <w:spacing w:before="0" w:beforeAutospacing="0" w:after="0" w:afterAutospacing="0"/>
        <w:ind w:firstLine="567"/>
        <w:jc w:val="both"/>
      </w:pPr>
      <w:r w:rsidRPr="003E38B0">
        <w:t>Диоксид углерода в крови транспортируется в трех видах: физически растворенном (2-3%), химически связанном в виде бикарбонатов (80%) и химически связанном с гемоглобином в виде карбгемоглобина (4-5%).</w:t>
      </w:r>
    </w:p>
    <w:p w:rsidR="006166D0" w:rsidRPr="003E38B0" w:rsidRDefault="006166D0" w:rsidP="00E64D45">
      <w:pPr>
        <w:pStyle w:val="a7"/>
        <w:shd w:val="clear" w:color="auto" w:fill="FFFFFF"/>
        <w:spacing w:before="0" w:beforeAutospacing="0" w:after="0" w:afterAutospacing="0"/>
        <w:ind w:firstLine="567"/>
        <w:jc w:val="both"/>
      </w:pPr>
      <w:r w:rsidRPr="003E38B0">
        <w:t>Когда капиллярная кровь протекает по тканям с высоким парциальным давлением диоксида углерода, последний устремляется в кровь и растворяется в плазме. Диоксид углерода быстро диффундирует из плазмы крови в эритроциты. Соединяясь с водой, он образует слабую угольную кислоту. В плазме крови эта реакция протекает замедленно, а в эритроцитах под влиянием фермента карбоангидразы реакция ускоряется в несколько тысяч раз. Здесь угольная кислота быстро диссоциирует на ионы Н</w:t>
      </w:r>
      <w:r w:rsidRPr="003E38B0">
        <w:rPr>
          <w:vertAlign w:val="superscript"/>
        </w:rPr>
        <w:t>+</w:t>
      </w:r>
      <w:r w:rsidRPr="003E38B0">
        <w:t> и НСО</w:t>
      </w:r>
      <w:r w:rsidRPr="003E38B0">
        <w:rPr>
          <w:vertAlign w:val="subscript"/>
        </w:rPr>
        <w:t>3</w:t>
      </w:r>
      <w:r w:rsidRPr="003E38B0">
        <w:rPr>
          <w:vertAlign w:val="superscript"/>
        </w:rPr>
        <w:t>-</w:t>
      </w:r>
      <w:r w:rsidRPr="003E38B0">
        <w:t>, и большая часть НСО</w:t>
      </w:r>
      <w:r w:rsidRPr="003E38B0">
        <w:rPr>
          <w:vertAlign w:val="subscript"/>
        </w:rPr>
        <w:t>3</w:t>
      </w:r>
      <w:r w:rsidRPr="003E38B0">
        <w:rPr>
          <w:vertAlign w:val="superscript"/>
        </w:rPr>
        <w:t>-</w:t>
      </w:r>
      <w:r w:rsidRPr="003E38B0">
        <w:t>, снова выходит в плазму крови. Основная масса свободных ионов водорода связывается с дезоксигемоглобином. Одновременно дезок- сигемоглобин теряет сродство к ионам калия, поэтому эти ионы освобождаются и идут на образование КНСО</w:t>
      </w:r>
      <w:r w:rsidRPr="003E38B0">
        <w:rPr>
          <w:vertAlign w:val="subscript"/>
        </w:rPr>
        <w:t>3</w:t>
      </w:r>
      <w:r w:rsidRPr="003E38B0">
        <w:t>,. Бикарбонат свободно диффундирует через мембрану эритроцита в окружающую плазму в силу разницы концентраций этого аниона. Благодаря избирательной проницаемости мембраны эритроцита диффузия бикарбоната создает трансмембранную разность потенциалов. С учетом того, что в эритроците образуется большое количество анионов НСО</w:t>
      </w:r>
      <w:r w:rsidRPr="003E38B0">
        <w:rPr>
          <w:vertAlign w:val="subscript"/>
        </w:rPr>
        <w:t>3</w:t>
      </w:r>
      <w:r w:rsidRPr="003E38B0">
        <w:rPr>
          <w:vertAlign w:val="superscript"/>
        </w:rPr>
        <w:t>-</w:t>
      </w:r>
      <w:r w:rsidRPr="003E38B0">
        <w:t>, часть их выходит из эритроцитов в плазму крови, где связывается с ионами натрия, образуя бикарбонат натрия. В обмен на вышедшие анионы НСО</w:t>
      </w:r>
      <w:r w:rsidRPr="003E38B0">
        <w:rPr>
          <w:vertAlign w:val="subscript"/>
        </w:rPr>
        <w:t>3</w:t>
      </w:r>
      <w:r w:rsidRPr="003E38B0">
        <w:rPr>
          <w:vertAlign w:val="superscript"/>
        </w:rPr>
        <w:t>-</w:t>
      </w:r>
      <w:r w:rsidRPr="003E38B0">
        <w:t>, внутрь эритроцитов проникают анионы хлора. Поэтому эритроциты наывают фабрикой бикарбонатов. В целом же, пройдя через эритроцит, угольная кислота в итоге превращается в бикарбонат натрия в плазме крови и бикарбонат калия в эритроцитах и в таком виде переносится к легким. Одновременно в эритроците небольшая часть С0</w:t>
      </w:r>
      <w:r w:rsidRPr="003E38B0">
        <w:rPr>
          <w:vertAlign w:val="subscript"/>
        </w:rPr>
        <w:t>2</w:t>
      </w:r>
      <w:r w:rsidRPr="003E38B0">
        <w:t> образует карбаминовую связь с гемоглобином и в результате переносится внутри эритроцитов в виде карбгемоглобина. В целом в капиллярах легких при низком парциальном давлении и напряжении диоксида углерода происходит процесс, направленный на выделение присоединенного в тканях С0</w:t>
      </w:r>
      <w:r w:rsidRPr="003E38B0">
        <w:rPr>
          <w:vertAlign w:val="subscript"/>
        </w:rPr>
        <w:t>2</w:t>
      </w:r>
      <w:r w:rsidRPr="003E38B0">
        <w:t>. Напряжение С0</w:t>
      </w:r>
      <w:r w:rsidRPr="003E38B0">
        <w:rPr>
          <w:vertAlign w:val="subscript"/>
        </w:rPr>
        <w:t>2</w:t>
      </w:r>
      <w:r w:rsidRPr="003E38B0">
        <w:t>, в клетках может достигать 60 мм рт. ст. В тканевой жидкости оно в среднем составляет 46 мм рт. ст. Диффундируя в направлении более низкого напряжения, С0</w:t>
      </w:r>
      <w:r w:rsidRPr="003E38B0">
        <w:rPr>
          <w:vertAlign w:val="subscript"/>
        </w:rPr>
        <w:t>2</w:t>
      </w:r>
      <w:r w:rsidRPr="003E38B0">
        <w:t> переходит из клеток в тканевую жидкость, а далее в кровь и делает ее венозной.</w:t>
      </w:r>
    </w:p>
    <w:p w:rsidR="006166D0" w:rsidRPr="003E38B0" w:rsidRDefault="006166D0" w:rsidP="003E38B0">
      <w:pPr>
        <w:pStyle w:val="3"/>
        <w:pBdr>
          <w:bottom w:val="dotted" w:sz="6" w:space="2" w:color="004080"/>
        </w:pBdr>
        <w:shd w:val="clear" w:color="auto" w:fill="FFFFFF"/>
        <w:spacing w:before="0" w:line="240" w:lineRule="auto"/>
        <w:rPr>
          <w:rFonts w:ascii="Times New Roman" w:hAnsi="Times New Roman" w:cs="Times New Roman"/>
          <w:smallCaps/>
          <w:color w:val="auto"/>
        </w:rPr>
      </w:pPr>
      <w:bookmarkStart w:id="4" w:name="a5"/>
      <w:bookmarkEnd w:id="4"/>
      <w:r w:rsidRPr="003E38B0">
        <w:rPr>
          <w:rFonts w:ascii="Times New Roman" w:hAnsi="Times New Roman" w:cs="Times New Roman"/>
          <w:smallCaps/>
          <w:color w:val="auto"/>
        </w:rPr>
        <w:t>Дыхание в условиях пониженного и повышенного атмосферного давления</w:t>
      </w:r>
    </w:p>
    <w:p w:rsidR="006166D0" w:rsidRPr="003E38B0" w:rsidRDefault="006166D0" w:rsidP="00E64D45">
      <w:pPr>
        <w:pStyle w:val="a7"/>
        <w:shd w:val="clear" w:color="auto" w:fill="FFFFFF"/>
        <w:spacing w:before="0" w:beforeAutospacing="0" w:after="0" w:afterAutospacing="0"/>
        <w:ind w:firstLine="567"/>
        <w:jc w:val="both"/>
      </w:pPr>
      <w:r w:rsidRPr="003E38B0">
        <w:rPr>
          <w:rStyle w:val="a5"/>
        </w:rPr>
        <w:t>Дыхание при </w:t>
      </w:r>
      <w:hyperlink r:id="rId21" w:tooltip="Пониженное атмосферное давление" w:history="1">
        <w:r w:rsidRPr="003E38B0">
          <w:rPr>
            <w:rStyle w:val="a8"/>
            <w:rFonts w:eastAsiaTheme="majorEastAsia"/>
            <w:b/>
            <w:bCs/>
            <w:color w:val="auto"/>
          </w:rPr>
          <w:t>пониженном атмосферном давлении</w:t>
        </w:r>
      </w:hyperlink>
      <w:r w:rsidRPr="003E38B0">
        <w:rPr>
          <w:rStyle w:val="a5"/>
        </w:rPr>
        <w:t>.</w:t>
      </w:r>
      <w:r w:rsidRPr="003E38B0">
        <w:t> При подъеме на высоту животные и человек оказываются в условиях пониженного атмосферного давления. При этом развивается гипоксия (недостаток кислорода в организме) в результате низкого парциального давления кислорода во вдыхаемом воздухе. На высоте 5 км барометрическое давление составляет около 60 мм рт. ст. и насыщенность крови кислородом снижается до 80% , что способствует развитию горной болезни.</w:t>
      </w:r>
    </w:p>
    <w:p w:rsidR="006166D0" w:rsidRPr="003E38B0" w:rsidRDefault="006166D0" w:rsidP="00E64D45">
      <w:pPr>
        <w:pStyle w:val="a7"/>
        <w:shd w:val="clear" w:color="auto" w:fill="FFFFFF"/>
        <w:spacing w:before="0" w:beforeAutospacing="0" w:after="0" w:afterAutospacing="0"/>
        <w:ind w:firstLine="567"/>
        <w:jc w:val="both"/>
      </w:pPr>
      <w:r w:rsidRPr="003E38B0">
        <w:lastRenderedPageBreak/>
        <w:t>На высоте от 2,5 до 5 км повышается вентиляция легких, что вызвано стимуляцией каротидных хеморецепторов. Одновременно происходит повышение артериального давления и увеличение частоты сердечных сокращений. Эти реакции направлены на усиление снабжения тканей кислородом.</w:t>
      </w:r>
    </w:p>
    <w:p w:rsidR="006166D0" w:rsidRPr="003E38B0" w:rsidRDefault="006166D0" w:rsidP="00E64D45">
      <w:pPr>
        <w:pStyle w:val="a7"/>
        <w:shd w:val="clear" w:color="auto" w:fill="FFFFFF"/>
        <w:spacing w:before="0" w:beforeAutospacing="0" w:after="0" w:afterAutospacing="0"/>
        <w:ind w:firstLine="567"/>
        <w:jc w:val="both"/>
      </w:pPr>
      <w:r w:rsidRPr="003E38B0">
        <w:t>В случае увеличения высоты более 7 км могут наступить опасные для жизни нарушения дыхания, кровообращения и потеря сознания.</w:t>
      </w:r>
    </w:p>
    <w:p w:rsidR="006166D0" w:rsidRPr="003E38B0" w:rsidRDefault="006166D0" w:rsidP="00E64D45">
      <w:pPr>
        <w:pStyle w:val="a7"/>
        <w:shd w:val="clear" w:color="auto" w:fill="FFFFFF"/>
        <w:spacing w:before="0" w:beforeAutospacing="0" w:after="0" w:afterAutospacing="0"/>
        <w:ind w:firstLine="567"/>
        <w:jc w:val="both"/>
      </w:pPr>
      <w:r w:rsidRPr="003E38B0">
        <w:t>Длительное пребывание или обитание животных и людей в горной местности сопровождается акклиматизацией к кислородному голоданию, которая проявляется в следующем:</w:t>
      </w:r>
    </w:p>
    <w:p w:rsidR="006166D0" w:rsidRPr="003E38B0" w:rsidRDefault="006166D0" w:rsidP="00E64D45">
      <w:pPr>
        <w:numPr>
          <w:ilvl w:val="0"/>
          <w:numId w:val="21"/>
        </w:numPr>
        <w:shd w:val="clear" w:color="auto" w:fill="FFFFFF"/>
        <w:spacing w:after="0" w:line="240" w:lineRule="auto"/>
        <w:ind w:left="0" w:firstLine="567"/>
        <w:jc w:val="both"/>
        <w:rPr>
          <w:rFonts w:ascii="Times New Roman" w:hAnsi="Times New Roman"/>
          <w:sz w:val="24"/>
          <w:szCs w:val="24"/>
        </w:rPr>
      </w:pPr>
      <w:r w:rsidRPr="003E38B0">
        <w:rPr>
          <w:rFonts w:ascii="Times New Roman" w:hAnsi="Times New Roman"/>
          <w:sz w:val="24"/>
          <w:szCs w:val="24"/>
        </w:rPr>
        <w:t>увеличивается концентрация эритроцитов в крови в результате усиления эритропоэза;</w:t>
      </w:r>
    </w:p>
    <w:p w:rsidR="006166D0" w:rsidRPr="003E38B0" w:rsidRDefault="006166D0" w:rsidP="00E64D45">
      <w:pPr>
        <w:numPr>
          <w:ilvl w:val="0"/>
          <w:numId w:val="21"/>
        </w:numPr>
        <w:shd w:val="clear" w:color="auto" w:fill="FFFFFF"/>
        <w:spacing w:after="0" w:line="240" w:lineRule="auto"/>
        <w:ind w:left="0" w:firstLine="567"/>
        <w:jc w:val="both"/>
        <w:rPr>
          <w:rFonts w:ascii="Times New Roman" w:hAnsi="Times New Roman"/>
          <w:sz w:val="24"/>
          <w:szCs w:val="24"/>
        </w:rPr>
      </w:pPr>
      <w:r w:rsidRPr="003E38B0">
        <w:rPr>
          <w:rFonts w:ascii="Times New Roman" w:hAnsi="Times New Roman"/>
          <w:sz w:val="24"/>
          <w:szCs w:val="24"/>
        </w:rPr>
        <w:t>повышается содержание гемоглобина в крови и увеличивается ее кислородная емкость;</w:t>
      </w:r>
    </w:p>
    <w:p w:rsidR="006166D0" w:rsidRPr="003E38B0" w:rsidRDefault="006166D0" w:rsidP="00E64D45">
      <w:pPr>
        <w:numPr>
          <w:ilvl w:val="0"/>
          <w:numId w:val="21"/>
        </w:numPr>
        <w:shd w:val="clear" w:color="auto" w:fill="FFFFFF"/>
        <w:spacing w:after="0" w:line="240" w:lineRule="auto"/>
        <w:ind w:left="0" w:firstLine="567"/>
        <w:jc w:val="both"/>
        <w:rPr>
          <w:rFonts w:ascii="Times New Roman" w:hAnsi="Times New Roman"/>
          <w:sz w:val="24"/>
          <w:szCs w:val="24"/>
        </w:rPr>
      </w:pPr>
      <w:r w:rsidRPr="003E38B0">
        <w:rPr>
          <w:rFonts w:ascii="Times New Roman" w:hAnsi="Times New Roman"/>
          <w:sz w:val="24"/>
          <w:szCs w:val="24"/>
        </w:rPr>
        <w:t>активизируется вентиляция легких;</w:t>
      </w:r>
    </w:p>
    <w:p w:rsidR="006166D0" w:rsidRPr="003E38B0" w:rsidRDefault="006166D0" w:rsidP="00E64D45">
      <w:pPr>
        <w:numPr>
          <w:ilvl w:val="0"/>
          <w:numId w:val="21"/>
        </w:numPr>
        <w:shd w:val="clear" w:color="auto" w:fill="FFFFFF"/>
        <w:spacing w:after="0" w:line="240" w:lineRule="auto"/>
        <w:ind w:left="0" w:firstLine="567"/>
        <w:jc w:val="both"/>
        <w:rPr>
          <w:rFonts w:ascii="Times New Roman" w:hAnsi="Times New Roman"/>
          <w:sz w:val="24"/>
          <w:szCs w:val="24"/>
        </w:rPr>
      </w:pPr>
      <w:r w:rsidRPr="003E38B0">
        <w:rPr>
          <w:rFonts w:ascii="Times New Roman" w:hAnsi="Times New Roman"/>
          <w:sz w:val="24"/>
          <w:szCs w:val="24"/>
        </w:rPr>
        <w:t>повышается плотность кровеносных капилляров в тканях в результате увеличения их длины и извитости.</w:t>
      </w:r>
    </w:p>
    <w:p w:rsidR="006166D0" w:rsidRPr="003E38B0" w:rsidRDefault="006166D0" w:rsidP="00E64D45">
      <w:pPr>
        <w:pStyle w:val="a7"/>
        <w:shd w:val="clear" w:color="auto" w:fill="FFFFFF"/>
        <w:spacing w:before="0" w:beforeAutospacing="0" w:after="0" w:afterAutospacing="0"/>
        <w:ind w:firstLine="567"/>
        <w:jc w:val="both"/>
      </w:pPr>
      <w:r w:rsidRPr="003E38B0">
        <w:rPr>
          <w:rStyle w:val="a5"/>
        </w:rPr>
        <w:t>Дыхание при </w:t>
      </w:r>
      <w:hyperlink r:id="rId22" w:tooltip="Повышенное атмосферное давление" w:history="1">
        <w:r w:rsidRPr="003E38B0">
          <w:rPr>
            <w:rStyle w:val="a8"/>
            <w:rFonts w:eastAsiaTheme="majorEastAsia"/>
            <w:b/>
            <w:bCs/>
            <w:color w:val="auto"/>
          </w:rPr>
          <w:t>повышенном атмосферном давлении</w:t>
        </w:r>
      </w:hyperlink>
      <w:r w:rsidRPr="003E38B0">
        <w:rPr>
          <w:rStyle w:val="a5"/>
        </w:rPr>
        <w:t>.</w:t>
      </w:r>
      <w:r w:rsidRPr="003E38B0">
        <w:t> При погружении животных и человека под воду возрастает атмосферное давление. Например, на глубине 10 м давление возрастает до 2 атм, на глубине 20 м — до 3 атм. В этом случае парциальное давление газов в альвеолярном воздухе возрастает и в крови растворяется большое количество газов — кислорода, азота. Само пребывание на большой глубине не опасно, но при быстром подъеме и переходе от повышенного давления к обычному растворенные в крови газы вскипают и вызывают газовую эмболию сосудов (кессонная болезнь), что может привести к смерти. Кессонная болезнь характеризуется болями в мышцах, головокружением, одышкой, потерей сознания. При медленном подъеме на поверхность газы постепенно удаляются из организма, что профилактирует развитие кессонной болезни. Особенно важны эти закономерности при проведении водолазных работ. В случае погружения водолазов на большие глубины для дыхания применяют гелиево-кислородные смеси. Водолазы поднимаются с глубины очень медленно, а после подъема проходят постепенную декомпрессию.</w:t>
      </w:r>
    </w:p>
    <w:p w:rsidR="006166D0" w:rsidRPr="003E38B0" w:rsidRDefault="006166D0" w:rsidP="00E64D45">
      <w:pPr>
        <w:pStyle w:val="a7"/>
        <w:shd w:val="clear" w:color="auto" w:fill="FFFFFF"/>
        <w:spacing w:before="0" w:beforeAutospacing="0" w:after="0" w:afterAutospacing="0"/>
        <w:ind w:firstLine="567"/>
        <w:jc w:val="both"/>
      </w:pPr>
      <w:r w:rsidRPr="003E38B0">
        <w:t>У некоторых животные выработались специальные дыхательные приспособительные реакции, позволяющие им нырять на определенную глубину. К таким животным относятся ластоногие, киты, выдра, калан и многие другие. Например, крупные киты могут погружаться на глубину 100-200 м и находиться под водой в течение 50-60 мин, а морские львы могут нырять на глубину до 750 м. Физиологически это обусловлено тем, что их дыхательный центр малочувствителен к накоплению в организме СО</w:t>
      </w:r>
      <w:r w:rsidRPr="003E38B0">
        <w:rPr>
          <w:vertAlign w:val="superscript"/>
        </w:rPr>
        <w:t>2</w:t>
      </w:r>
      <w:r w:rsidRPr="003E38B0">
        <w:t>, что позволяет длительно задерживать дыхание и более полно использовать 0</w:t>
      </w:r>
      <w:r w:rsidRPr="003E38B0">
        <w:rPr>
          <w:vertAlign w:val="subscript"/>
        </w:rPr>
        <w:t>2</w:t>
      </w:r>
      <w:r w:rsidRPr="003E38B0">
        <w:t>, содержащийся в крови и легких. Кроме того, их мышцы богаты миоглобином. Миоглобин — красный железосодержащий белок (специализированная разновидность гемоглобина), находящийся в сердечной и скелетной мышцах и активно переносящий 0</w:t>
      </w:r>
      <w:r w:rsidRPr="003E38B0">
        <w:rPr>
          <w:vertAlign w:val="subscript"/>
        </w:rPr>
        <w:t>2</w:t>
      </w:r>
      <w:r w:rsidRPr="003E38B0">
        <w:t>. Так, в скелетных мышцах лошадей и человека содержится 4-9 мг миоглобина на 1 г массы мышц, а у морских львов — 55-75 мг/г.</w:t>
      </w:r>
    </w:p>
    <w:p w:rsidR="006166D0" w:rsidRPr="003E38B0" w:rsidRDefault="006166D0" w:rsidP="00E64D45">
      <w:pPr>
        <w:tabs>
          <w:tab w:val="left" w:pos="284"/>
        </w:tabs>
        <w:spacing w:after="0" w:line="240" w:lineRule="auto"/>
        <w:ind w:firstLine="567"/>
        <w:jc w:val="both"/>
        <w:rPr>
          <w:rFonts w:ascii="Times New Roman" w:hAnsi="Times New Roman"/>
          <w:b/>
          <w:sz w:val="24"/>
          <w:szCs w:val="24"/>
        </w:rPr>
      </w:pPr>
      <w:r w:rsidRPr="003E38B0">
        <w:rPr>
          <w:rFonts w:ascii="Times New Roman" w:hAnsi="Times New Roman"/>
          <w:b/>
          <w:sz w:val="24"/>
          <w:szCs w:val="24"/>
        </w:rPr>
        <w:t>2.  Причины изменения дыхания. Патологические типы дыхания.</w:t>
      </w:r>
    </w:p>
    <w:p w:rsidR="006166D0" w:rsidRPr="003E38B0" w:rsidRDefault="006166D0" w:rsidP="00E64D45">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последние годы отмечается неуклонный рост количества боль</w:t>
      </w:r>
      <w:r w:rsidRPr="003E38B0">
        <w:rPr>
          <w:rFonts w:ascii="Times New Roman" w:eastAsia="Times New Roman" w:hAnsi="Times New Roman"/>
          <w:sz w:val="24"/>
          <w:szCs w:val="24"/>
          <w:lang w:eastAsia="ru-RU"/>
        </w:rPr>
        <w:softHyphen/>
        <w:t>ных с заболеваниями органов дыхания: острыми и хроническими неспецифическими заболеваниями легких (ХНЗЛ) и сопутствую</w:t>
      </w:r>
      <w:r w:rsidRPr="003E38B0">
        <w:rPr>
          <w:rFonts w:ascii="Times New Roman" w:eastAsia="Times New Roman" w:hAnsi="Times New Roman"/>
          <w:sz w:val="24"/>
          <w:szCs w:val="24"/>
          <w:lang w:eastAsia="ru-RU"/>
        </w:rPr>
        <w:softHyphen/>
        <w:t>щими им осложнениями, появившимися в результате длительно</w:t>
      </w:r>
      <w:r w:rsidRPr="003E38B0">
        <w:rPr>
          <w:rFonts w:ascii="Times New Roman" w:eastAsia="Times New Roman" w:hAnsi="Times New Roman"/>
          <w:sz w:val="24"/>
          <w:szCs w:val="24"/>
          <w:lang w:eastAsia="ru-RU"/>
        </w:rPr>
        <w:softHyphen/>
        <w:t>го лекарственного лечения, недостаточной двигательной актив</w:t>
      </w:r>
      <w:r w:rsidRPr="003E38B0">
        <w:rPr>
          <w:rFonts w:ascii="Times New Roman" w:eastAsia="Times New Roman" w:hAnsi="Times New Roman"/>
          <w:sz w:val="24"/>
          <w:szCs w:val="24"/>
          <w:lang w:eastAsia="ru-RU"/>
        </w:rPr>
        <w:softHyphen/>
        <w:t>ности. Это побуждает вести поиск других методов лечения. К ним следует отнести немедикаментозные методы, в частности ЛФК и массаж.</w:t>
      </w:r>
    </w:p>
    <w:p w:rsidR="006166D0" w:rsidRPr="003E38B0" w:rsidRDefault="006166D0" w:rsidP="00E64D45">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При различных заболеваниях дыхательного аппарата функция его нарушается, вследствие чего развивается дыхательная недоста</w:t>
      </w:r>
      <w:r w:rsidRPr="003E38B0">
        <w:rPr>
          <w:rFonts w:ascii="Times New Roman" w:eastAsia="Times New Roman" w:hAnsi="Times New Roman"/>
          <w:sz w:val="24"/>
          <w:szCs w:val="24"/>
          <w:lang w:eastAsia="ru-RU"/>
        </w:rPr>
        <w:softHyphen/>
        <w:t>точность, которая может быть обусловлена различными патологиче</w:t>
      </w:r>
      <w:r w:rsidRPr="003E38B0">
        <w:rPr>
          <w:rFonts w:ascii="Times New Roman" w:eastAsia="Times New Roman" w:hAnsi="Times New Roman"/>
          <w:sz w:val="24"/>
          <w:szCs w:val="24"/>
          <w:lang w:eastAsia="ru-RU"/>
        </w:rPr>
        <w:softHyphen/>
        <w:t>скими явлениями как в аппарате внешнего дыхания, так и вне его.</w:t>
      </w:r>
    </w:p>
    <w:p w:rsidR="006166D0" w:rsidRPr="003E38B0" w:rsidRDefault="006166D0" w:rsidP="00E64D45">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Изменение функции внешнего дыхания. </w:t>
      </w:r>
      <w:r w:rsidRPr="003E38B0">
        <w:rPr>
          <w:rFonts w:ascii="Times New Roman" w:eastAsia="Times New Roman" w:hAnsi="Times New Roman"/>
          <w:sz w:val="24"/>
          <w:szCs w:val="24"/>
          <w:lang w:eastAsia="ru-RU"/>
        </w:rPr>
        <w:t>Может возникать вслед</w:t>
      </w:r>
      <w:r w:rsidRPr="003E38B0">
        <w:rPr>
          <w:rFonts w:ascii="Times New Roman" w:eastAsia="Times New Roman" w:hAnsi="Times New Roman"/>
          <w:sz w:val="24"/>
          <w:szCs w:val="24"/>
          <w:lang w:eastAsia="ru-RU"/>
        </w:rPr>
        <w:softHyphen/>
        <w:t>ствие: ограничения подвижности грудной клетки и легких; умень</w:t>
      </w:r>
      <w:r w:rsidRPr="003E38B0">
        <w:rPr>
          <w:rFonts w:ascii="Times New Roman" w:eastAsia="Times New Roman" w:hAnsi="Times New Roman"/>
          <w:sz w:val="24"/>
          <w:szCs w:val="24"/>
          <w:lang w:eastAsia="ru-RU"/>
        </w:rPr>
        <w:softHyphen/>
        <w:t>шения дыхательной поверхности легких; нарушения проходимо</w:t>
      </w:r>
      <w:r w:rsidRPr="003E38B0">
        <w:rPr>
          <w:rFonts w:ascii="Times New Roman" w:eastAsia="Times New Roman" w:hAnsi="Times New Roman"/>
          <w:sz w:val="24"/>
          <w:szCs w:val="24"/>
          <w:lang w:eastAsia="ru-RU"/>
        </w:rPr>
        <w:softHyphen/>
        <w:t>сти воздухоносных путей; ухудшения эластичности легочной тка</w:t>
      </w:r>
      <w:r w:rsidRPr="003E38B0">
        <w:rPr>
          <w:rFonts w:ascii="Times New Roman" w:eastAsia="Times New Roman" w:hAnsi="Times New Roman"/>
          <w:sz w:val="24"/>
          <w:szCs w:val="24"/>
          <w:lang w:eastAsia="ru-RU"/>
        </w:rPr>
        <w:softHyphen/>
        <w:t>ни; снижения диффузионной способности легких; нарушения регуляции дыхания и кровообращения в легких.</w:t>
      </w:r>
    </w:p>
    <w:p w:rsidR="006166D0" w:rsidRPr="003E38B0" w:rsidRDefault="006166D0" w:rsidP="00E64D45">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Ограничение подвижности грудной клетки и легких. </w:t>
      </w:r>
      <w:r w:rsidRPr="003E38B0">
        <w:rPr>
          <w:rFonts w:ascii="Times New Roman" w:eastAsia="Times New Roman" w:hAnsi="Times New Roman"/>
          <w:sz w:val="24"/>
          <w:szCs w:val="24"/>
          <w:lang w:eastAsia="ru-RU"/>
        </w:rPr>
        <w:t>Может про</w:t>
      </w:r>
      <w:r w:rsidRPr="003E38B0">
        <w:rPr>
          <w:rFonts w:ascii="Times New Roman" w:eastAsia="Times New Roman" w:hAnsi="Times New Roman"/>
          <w:sz w:val="24"/>
          <w:szCs w:val="24"/>
          <w:lang w:eastAsia="ru-RU"/>
        </w:rPr>
        <w:softHyphen/>
        <w:t>изойти вследствие: слабости дыхательной мускулатуры и пораже</w:t>
      </w:r>
      <w:r w:rsidRPr="003E38B0">
        <w:rPr>
          <w:rFonts w:ascii="Times New Roman" w:eastAsia="Times New Roman" w:hAnsi="Times New Roman"/>
          <w:sz w:val="24"/>
          <w:szCs w:val="24"/>
          <w:lang w:eastAsia="ru-RU"/>
        </w:rPr>
        <w:softHyphen/>
        <w:t>ния иннервирующих ее нервов; воспаления плевры (плеврит), на</w:t>
      </w:r>
      <w:r w:rsidRPr="003E38B0">
        <w:rPr>
          <w:rFonts w:ascii="Times New Roman" w:eastAsia="Times New Roman" w:hAnsi="Times New Roman"/>
          <w:sz w:val="24"/>
          <w:szCs w:val="24"/>
          <w:lang w:eastAsia="ru-RU"/>
        </w:rPr>
        <w:softHyphen/>
        <w:t>копления при этом жидкости (выпота) в плевральной полости и образования плевральных спаек; деформации грудной клетки и позвоночника.</w:t>
      </w:r>
    </w:p>
    <w:p w:rsidR="006166D0" w:rsidRPr="003E38B0" w:rsidRDefault="006166D0" w:rsidP="00E64D45">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lastRenderedPageBreak/>
        <w:t>Уменьшение дыхательной поверхности легких. </w:t>
      </w:r>
      <w:r w:rsidRPr="003E38B0">
        <w:rPr>
          <w:rFonts w:ascii="Times New Roman" w:eastAsia="Times New Roman" w:hAnsi="Times New Roman"/>
          <w:sz w:val="24"/>
          <w:szCs w:val="24"/>
          <w:lang w:eastAsia="ru-RU"/>
        </w:rPr>
        <w:t>Происходит при воспалительных процессах в легочной ткани (пневмония, тубер</w:t>
      </w:r>
      <w:r w:rsidRPr="003E38B0">
        <w:rPr>
          <w:rFonts w:ascii="Times New Roman" w:eastAsia="Times New Roman" w:hAnsi="Times New Roman"/>
          <w:sz w:val="24"/>
          <w:szCs w:val="24"/>
          <w:lang w:eastAsia="ru-RU"/>
        </w:rPr>
        <w:softHyphen/>
        <w:t>кулез, абсцесс и др.), когда альвеолы заполнены воспалительным экссудатом; при опухолях; при разрастании соединительной ткани (пневмосклероз).</w:t>
      </w:r>
    </w:p>
    <w:p w:rsidR="006166D0" w:rsidRPr="003E38B0" w:rsidRDefault="006166D0" w:rsidP="00E64D45">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Нарушение проходимости воздухоносных путей. </w:t>
      </w:r>
      <w:r w:rsidRPr="003E38B0">
        <w:rPr>
          <w:rFonts w:ascii="Times New Roman" w:eastAsia="Times New Roman" w:hAnsi="Times New Roman"/>
          <w:sz w:val="24"/>
          <w:szCs w:val="24"/>
          <w:lang w:eastAsia="ru-RU"/>
        </w:rPr>
        <w:t>Может произойти вследствие: спазма гладкой мускулатуры бронхов и бронхиол (брон</w:t>
      </w:r>
      <w:r w:rsidRPr="003E38B0">
        <w:rPr>
          <w:rFonts w:ascii="Times New Roman" w:eastAsia="Times New Roman" w:hAnsi="Times New Roman"/>
          <w:sz w:val="24"/>
          <w:szCs w:val="24"/>
          <w:lang w:eastAsia="ru-RU"/>
        </w:rPr>
        <w:softHyphen/>
        <w:t>хиальная астма); воспалительных процессов с образованием обиль</w:t>
      </w:r>
      <w:r w:rsidRPr="003E38B0">
        <w:rPr>
          <w:rFonts w:ascii="Times New Roman" w:eastAsia="Times New Roman" w:hAnsi="Times New Roman"/>
          <w:sz w:val="24"/>
          <w:szCs w:val="24"/>
          <w:lang w:eastAsia="ru-RU"/>
        </w:rPr>
        <w:softHyphen/>
        <w:t>ной мокроты (бронхит, бронхоэктатическая болезнь); сдавлива</w:t>
      </w:r>
      <w:r w:rsidRPr="003E38B0">
        <w:rPr>
          <w:rFonts w:ascii="Times New Roman" w:eastAsia="Times New Roman" w:hAnsi="Times New Roman"/>
          <w:sz w:val="24"/>
          <w:szCs w:val="24"/>
          <w:lang w:eastAsia="ru-RU"/>
        </w:rPr>
        <w:softHyphen/>
        <w:t>ния дыхательных путей (трахеи или бронхов) опухолями или рубцовыми сращениями.</w:t>
      </w:r>
    </w:p>
    <w:p w:rsidR="006166D0" w:rsidRPr="003E38B0" w:rsidRDefault="006166D0" w:rsidP="00E64D45">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Ухудшение эластичности легочной ткани (эмфизема). </w:t>
      </w:r>
      <w:r w:rsidRPr="003E38B0">
        <w:rPr>
          <w:rFonts w:ascii="Times New Roman" w:eastAsia="Times New Roman" w:hAnsi="Times New Roman"/>
          <w:sz w:val="24"/>
          <w:szCs w:val="24"/>
          <w:lang w:eastAsia="ru-RU"/>
        </w:rPr>
        <w:t>Происхо</w:t>
      </w:r>
      <w:r w:rsidRPr="003E38B0">
        <w:rPr>
          <w:rFonts w:ascii="Times New Roman" w:eastAsia="Times New Roman" w:hAnsi="Times New Roman"/>
          <w:sz w:val="24"/>
          <w:szCs w:val="24"/>
          <w:lang w:eastAsia="ru-RU"/>
        </w:rPr>
        <w:softHyphen/>
        <w:t>дит в результате длительно протекающих хронических заболеваний органов дыхания (хроническая пневмония, хронический бронхит, бронхиальная астма), а также при возрастных изменениях в тканях легкого.</w:t>
      </w:r>
    </w:p>
    <w:p w:rsidR="006166D0" w:rsidRPr="003E38B0" w:rsidRDefault="006166D0" w:rsidP="00E64D45">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Снижение диффузионной способности легких. </w:t>
      </w:r>
      <w:r w:rsidRPr="003E38B0">
        <w:rPr>
          <w:rFonts w:ascii="Times New Roman" w:eastAsia="Times New Roman" w:hAnsi="Times New Roman"/>
          <w:sz w:val="24"/>
          <w:szCs w:val="24"/>
          <w:lang w:eastAsia="ru-RU"/>
        </w:rPr>
        <w:t>Наблюдается при морфологических изменениях альвеолярно-капиллярных мембран — в результате снижается газообмен в легких.</w:t>
      </w:r>
    </w:p>
    <w:p w:rsidR="006166D0" w:rsidRPr="003E38B0" w:rsidRDefault="006166D0" w:rsidP="00E64D45">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Изменения регуляции дыхания. </w:t>
      </w:r>
      <w:r w:rsidRPr="003E38B0">
        <w:rPr>
          <w:rFonts w:ascii="Times New Roman" w:eastAsia="Times New Roman" w:hAnsi="Times New Roman"/>
          <w:sz w:val="24"/>
          <w:szCs w:val="24"/>
          <w:lang w:eastAsia="ru-RU"/>
        </w:rPr>
        <w:t>Могут возникать при нарушени</w:t>
      </w:r>
      <w:r w:rsidRPr="003E38B0">
        <w:rPr>
          <w:rFonts w:ascii="Times New Roman" w:eastAsia="Times New Roman" w:hAnsi="Times New Roman"/>
          <w:sz w:val="24"/>
          <w:szCs w:val="24"/>
          <w:lang w:eastAsia="ru-RU"/>
        </w:rPr>
        <w:softHyphen/>
        <w:t>ях центральной регуляции, а также при изменениях в интероре-Цепторах, обеспечивающих рефлекторную регуляцию дыхания.</w:t>
      </w:r>
    </w:p>
    <w:p w:rsidR="006166D0" w:rsidRPr="003E38B0" w:rsidRDefault="006166D0" w:rsidP="00E64D45">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Изменения легочного кровообращения. </w:t>
      </w:r>
      <w:r w:rsidRPr="003E38B0">
        <w:rPr>
          <w:rFonts w:ascii="Times New Roman" w:eastAsia="Times New Roman" w:hAnsi="Times New Roman"/>
          <w:sz w:val="24"/>
          <w:szCs w:val="24"/>
          <w:lang w:eastAsia="ru-RU"/>
        </w:rPr>
        <w:t>Являются следствием за</w:t>
      </w:r>
      <w:r w:rsidRPr="003E38B0">
        <w:rPr>
          <w:rFonts w:ascii="Times New Roman" w:eastAsia="Times New Roman" w:hAnsi="Times New Roman"/>
          <w:sz w:val="24"/>
          <w:szCs w:val="24"/>
          <w:lang w:eastAsia="ru-RU"/>
        </w:rPr>
        <w:softHyphen/>
        <w:t>стойных явлений в малом круге кровообращения.</w:t>
      </w:r>
    </w:p>
    <w:p w:rsidR="006166D0" w:rsidRPr="003E38B0" w:rsidRDefault="006166D0" w:rsidP="00E64D45">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Весьма часто при заболеваниях органов дыхания наступает </w:t>
      </w:r>
      <w:r w:rsidRPr="003E38B0">
        <w:rPr>
          <w:rFonts w:ascii="Times New Roman" w:eastAsia="Times New Roman" w:hAnsi="Times New Roman"/>
          <w:b/>
          <w:bCs/>
          <w:i/>
          <w:iCs/>
          <w:sz w:val="24"/>
          <w:szCs w:val="24"/>
          <w:lang w:eastAsia="ru-RU"/>
        </w:rPr>
        <w:t>дискоординация дыхательного акта, </w:t>
      </w:r>
      <w:r w:rsidRPr="003E38B0">
        <w:rPr>
          <w:rFonts w:ascii="Times New Roman" w:eastAsia="Times New Roman" w:hAnsi="Times New Roman"/>
          <w:sz w:val="24"/>
          <w:szCs w:val="24"/>
          <w:lang w:eastAsia="ru-RU"/>
        </w:rPr>
        <w:t>что связано с нарушением его механики. В результате изменяются ритм и частота дыхания: заметно снижается глубина дыхания, оно становится поверхност</w:t>
      </w:r>
      <w:r w:rsidRPr="003E38B0">
        <w:rPr>
          <w:rFonts w:ascii="Times New Roman" w:eastAsia="Times New Roman" w:hAnsi="Times New Roman"/>
          <w:sz w:val="24"/>
          <w:szCs w:val="24"/>
          <w:lang w:eastAsia="ru-RU"/>
        </w:rPr>
        <w:softHyphen/>
        <w:t>ным; выдох укорачивается; особенно сильно нарушается пауза, она сокращается до минимума</w:t>
      </w:r>
    </w:p>
    <w:p w:rsidR="006166D0" w:rsidRPr="003E38B0" w:rsidRDefault="006166D0" w:rsidP="003E38B0">
      <w:pPr>
        <w:spacing w:after="0" w:line="240" w:lineRule="auto"/>
        <w:ind w:right="150"/>
        <w:jc w:val="center"/>
        <w:rPr>
          <w:rFonts w:ascii="Times New Roman" w:hAnsi="Times New Roman"/>
          <w:b/>
          <w:bCs/>
          <w:sz w:val="24"/>
          <w:szCs w:val="24"/>
        </w:rPr>
      </w:pPr>
      <w:r w:rsidRPr="003E38B0">
        <w:rPr>
          <w:rFonts w:ascii="Times New Roman" w:hAnsi="Times New Roman"/>
          <w:b/>
          <w:bCs/>
          <w:sz w:val="24"/>
          <w:szCs w:val="24"/>
        </w:rPr>
        <w:t>Патологические типы дыхания</w:t>
      </w:r>
    </w:p>
    <w:p w:rsidR="006166D0" w:rsidRPr="003E38B0" w:rsidRDefault="006166D0" w:rsidP="00E64D45">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hAnsi="Times New Roman"/>
          <w:noProof/>
          <w:sz w:val="24"/>
          <w:szCs w:val="24"/>
          <w:lang w:eastAsia="ru-RU"/>
        </w:rPr>
        <w:drawing>
          <wp:anchor distT="0" distB="0" distL="114300" distR="114300" simplePos="0" relativeHeight="251663360" behindDoc="0" locked="0" layoutInCell="1" allowOverlap="0" wp14:anchorId="3E51CA57" wp14:editId="62CC4BA9">
            <wp:simplePos x="0" y="0"/>
            <wp:positionH relativeFrom="margin">
              <wp:align>left</wp:align>
            </wp:positionH>
            <wp:positionV relativeFrom="paragraph">
              <wp:posOffset>13970</wp:posOffset>
            </wp:positionV>
            <wp:extent cx="2496820" cy="2914650"/>
            <wp:effectExtent l="0" t="0" r="0" b="0"/>
            <wp:wrapSquare wrapText="bothSides"/>
            <wp:docPr id="3" name="Рисунок 3" descr="https://studfiles.net/html/7329/574/html_ovdszjK2Nc.Dvav/img-OBEa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7329/574/html_ovdszjK2Nc.Dvav/img-OBEa8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1949" cy="29202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8B0">
        <w:rPr>
          <w:rFonts w:ascii="Times New Roman" w:hAnsi="Times New Roman"/>
          <w:sz w:val="24"/>
          <w:szCs w:val="24"/>
        </w:rPr>
        <w:t>Паттерн дыхания существенно меняется при нарушении функции структур мозга, участвующих в регуляции процесса ды</w:t>
      </w:r>
      <w:r w:rsidRPr="003E38B0">
        <w:rPr>
          <w:rFonts w:ascii="Times New Roman" w:hAnsi="Times New Roman"/>
          <w:sz w:val="24"/>
          <w:szCs w:val="24"/>
        </w:rPr>
        <w:softHyphen/>
        <w:t>хания, а также в условиях гипоксии, гиперкапнии и при их соче</w:t>
      </w:r>
      <w:r w:rsidRPr="003E38B0">
        <w:rPr>
          <w:rFonts w:ascii="Times New Roman" w:hAnsi="Times New Roman"/>
          <w:sz w:val="24"/>
          <w:szCs w:val="24"/>
        </w:rPr>
        <w:softHyphen/>
        <w:t>тании (рис. 24).</w:t>
      </w:r>
    </w:p>
    <w:p w:rsidR="006166D0" w:rsidRPr="003E38B0" w:rsidRDefault="006166D0" w:rsidP="00E64D45">
      <w:pPr>
        <w:pStyle w:val="a7"/>
        <w:spacing w:before="0" w:beforeAutospacing="0" w:after="0" w:afterAutospacing="0"/>
        <w:ind w:firstLine="567"/>
        <w:jc w:val="both"/>
      </w:pPr>
      <w:r w:rsidRPr="003E38B0">
        <w:rPr>
          <w:b/>
          <w:bCs/>
        </w:rPr>
        <w:t>. Различные формы дыхания в норме (/, </w:t>
      </w:r>
      <w:r w:rsidRPr="003E38B0">
        <w:rPr>
          <w:b/>
          <w:bCs/>
          <w:i/>
          <w:iCs/>
        </w:rPr>
        <w:t>2, 3)</w:t>
      </w:r>
      <w:r w:rsidRPr="003E38B0">
        <w:rPr>
          <w:b/>
          <w:bCs/>
        </w:rPr>
        <w:t> и патологии </w:t>
      </w:r>
      <w:r w:rsidRPr="003E38B0">
        <w:rPr>
          <w:b/>
          <w:bCs/>
          <w:i/>
          <w:iCs/>
        </w:rPr>
        <w:t>(4, 5, 6.</w:t>
      </w:r>
      <w:r w:rsidRPr="003E38B0">
        <w:rPr>
          <w:b/>
          <w:bCs/>
        </w:rPr>
        <w:t> 7) (по В.Ефимову и В.Сафонову с изм.)</w:t>
      </w:r>
    </w:p>
    <w:p w:rsidR="006166D0" w:rsidRPr="003E38B0" w:rsidRDefault="006166D0" w:rsidP="00E64D45">
      <w:pPr>
        <w:pStyle w:val="a7"/>
        <w:spacing w:before="0" w:beforeAutospacing="0" w:after="0" w:afterAutospacing="0"/>
        <w:ind w:firstLine="567"/>
        <w:jc w:val="both"/>
      </w:pPr>
      <w:r w:rsidRPr="003E38B0">
        <w:t>Различают несколько типов патологического дыхания.</w:t>
      </w:r>
    </w:p>
    <w:p w:rsidR="006166D0" w:rsidRPr="003E38B0" w:rsidRDefault="006166D0" w:rsidP="00E64D45">
      <w:pPr>
        <w:pStyle w:val="a7"/>
        <w:spacing w:before="0" w:beforeAutospacing="0" w:after="0" w:afterAutospacing="0"/>
        <w:ind w:firstLine="567"/>
        <w:jc w:val="both"/>
      </w:pPr>
      <w:r w:rsidRPr="003E38B0">
        <w:t>Гаспинг, или терминальное редкое дыхание, которое прояв</w:t>
      </w:r>
      <w:r w:rsidRPr="003E38B0">
        <w:softHyphen/>
        <w:t>ляется судорожными вдохами-выдохами. Оно возникает при рез</w:t>
      </w:r>
      <w:r w:rsidRPr="003E38B0">
        <w:softHyphen/>
        <w:t>кой гипоксии мозга или в период агонии.</w:t>
      </w:r>
    </w:p>
    <w:p w:rsidR="006166D0" w:rsidRPr="003E38B0" w:rsidRDefault="006166D0" w:rsidP="00E64D45">
      <w:pPr>
        <w:pStyle w:val="a7"/>
        <w:spacing w:before="0" w:beforeAutospacing="0" w:after="0" w:afterAutospacing="0"/>
        <w:ind w:firstLine="567"/>
        <w:jc w:val="both"/>
      </w:pPr>
      <w:r w:rsidRPr="003E38B0">
        <w:t>Атактическое дыхание, т.е. неравномерное, хаотическое, не</w:t>
      </w:r>
      <w:r w:rsidRPr="003E38B0">
        <w:softHyphen/>
        <w:t>регулярное дыхание. Наблюдается при сохранении дыхательных нейронов продолговатого мозга, но при нарушении связи с дыха</w:t>
      </w:r>
      <w:r w:rsidRPr="003E38B0">
        <w:softHyphen/>
        <w:t>тельными нейронами варолиева моста.</w:t>
      </w:r>
    </w:p>
    <w:p w:rsidR="006166D0" w:rsidRPr="003E38B0" w:rsidRDefault="006166D0" w:rsidP="00E64D45">
      <w:pPr>
        <w:pStyle w:val="a7"/>
        <w:spacing w:before="0" w:beforeAutospacing="0" w:after="0" w:afterAutospacing="0"/>
        <w:ind w:firstLine="567"/>
        <w:jc w:val="both"/>
      </w:pPr>
      <w:r w:rsidRPr="003E38B0">
        <w:t>Апнейстическое дыхание. </w:t>
      </w:r>
      <w:r w:rsidRPr="003E38B0">
        <w:rPr>
          <w:i/>
          <w:iCs/>
        </w:rPr>
        <w:t>Апнейзис -</w:t>
      </w:r>
      <w:r w:rsidRPr="003E38B0">
        <w:t>нарушение процесса смены вдоха на выдох: длительный вдох, короткий выдох и сно</w:t>
      </w:r>
      <w:r w:rsidRPr="003E38B0">
        <w:softHyphen/>
        <w:t>ва —длительный вдох.</w:t>
      </w:r>
    </w:p>
    <w:p w:rsidR="006166D0" w:rsidRPr="003E38B0" w:rsidRDefault="006166D0" w:rsidP="00E64D45">
      <w:pPr>
        <w:pStyle w:val="a7"/>
        <w:spacing w:before="0" w:beforeAutospacing="0" w:after="0" w:afterAutospacing="0"/>
        <w:ind w:firstLine="567"/>
        <w:jc w:val="both"/>
      </w:pPr>
      <w:r w:rsidRPr="003E38B0">
        <w:t>Дыхание типа Чейна -Стокса: постепенно возрастает ампли</w:t>
      </w:r>
      <w:r w:rsidRPr="003E38B0">
        <w:softHyphen/>
        <w:t>туда дыхательных движений, потом сходит на нет и после паузы (апноэ) вновь постепенно возрастает. Возникает при нарушении работы дыхательных нейронов продолговатого мозга, часто на</w:t>
      </w:r>
      <w:r w:rsidRPr="003E38B0">
        <w:softHyphen/>
        <w:t>блюдается во время сна, а также при гипокапнии.</w:t>
      </w:r>
    </w:p>
    <w:p w:rsidR="006166D0" w:rsidRPr="003E38B0" w:rsidRDefault="006166D0" w:rsidP="00E64D45">
      <w:pPr>
        <w:pStyle w:val="a7"/>
        <w:spacing w:before="0" w:beforeAutospacing="0" w:after="0" w:afterAutospacing="0"/>
        <w:ind w:firstLine="567"/>
        <w:jc w:val="both"/>
      </w:pPr>
      <w:r w:rsidRPr="003E38B0">
        <w:t>Дыхание Биота проявляется в том, что между нормальными дыхательными циклами «вдох-выдох» возникают длительные па</w:t>
      </w:r>
      <w:r w:rsidRPr="003E38B0">
        <w:softHyphen/>
        <w:t>узы -до 30с. Такое дыхание развивается при повреждении ды</w:t>
      </w:r>
      <w:r w:rsidRPr="003E38B0">
        <w:softHyphen/>
        <w:t>хательных нейронов варолиева моста, но может появиться в гор</w:t>
      </w:r>
      <w:r w:rsidRPr="003E38B0">
        <w:softHyphen/>
        <w:t>ных условиях во время сна в период адаптации.</w:t>
      </w:r>
    </w:p>
    <w:p w:rsidR="006166D0" w:rsidRPr="003E38B0" w:rsidRDefault="006166D0" w:rsidP="00E64D45">
      <w:pPr>
        <w:pStyle w:val="a7"/>
        <w:spacing w:before="0" w:beforeAutospacing="0" w:after="0" w:afterAutospacing="0"/>
        <w:ind w:firstLine="567"/>
        <w:jc w:val="both"/>
      </w:pPr>
      <w:r w:rsidRPr="003E38B0">
        <w:lastRenderedPageBreak/>
        <w:t>При дыхательной апраксии больной не способен произволь</w:t>
      </w:r>
      <w:r w:rsidRPr="003E38B0">
        <w:softHyphen/>
        <w:t>но менять ритм и глубину дыхания, но обычный паттерн дыхания у него не нарушен. Это наблюдается при поражении нейронов лобных долей мозга.</w:t>
      </w:r>
    </w:p>
    <w:p w:rsidR="006166D0" w:rsidRPr="003E38B0" w:rsidRDefault="006166D0" w:rsidP="00E64D45">
      <w:pPr>
        <w:pStyle w:val="a7"/>
        <w:spacing w:before="0" w:beforeAutospacing="0" w:after="0" w:afterAutospacing="0"/>
        <w:ind w:firstLine="567"/>
        <w:jc w:val="both"/>
      </w:pPr>
      <w:r w:rsidRPr="003E38B0">
        <w:t>При нейрогенной гипервентиляции дыхание частое и глубо</w:t>
      </w:r>
      <w:r w:rsidRPr="003E38B0">
        <w:softHyphen/>
        <w:t>кое. Возникает при стрессе, физической работе, а также при на</w:t>
      </w:r>
      <w:r w:rsidRPr="003E38B0">
        <w:softHyphen/>
        <w:t>рушениях структур среднего мозга.</w:t>
      </w:r>
    </w:p>
    <w:p w:rsidR="006166D0" w:rsidRPr="003E38B0" w:rsidRDefault="006166D0" w:rsidP="00E64D45">
      <w:pPr>
        <w:pStyle w:val="a7"/>
        <w:spacing w:before="0" w:beforeAutospacing="0" w:after="0" w:afterAutospacing="0"/>
        <w:ind w:firstLine="567"/>
        <w:jc w:val="both"/>
        <w:rPr>
          <w:rStyle w:val="a5"/>
          <w:b w:val="0"/>
          <w:bCs w:val="0"/>
        </w:rPr>
      </w:pPr>
      <w:r w:rsidRPr="003E38B0">
        <w:t>Все виды паттернов дыхания, в том числе и патологические, возникают при изменении работы дыхательных нейронов про</w:t>
      </w:r>
      <w:r w:rsidRPr="003E38B0">
        <w:softHyphen/>
        <w:t>долговатого мозга и варолиева моста. Наряду с этим могут разви</w:t>
      </w:r>
      <w:r w:rsidRPr="003E38B0">
        <w:softHyphen/>
        <w:t>ваться вторичные изменения дыхания, связанные с различной па</w:t>
      </w:r>
      <w:r w:rsidRPr="003E38B0">
        <w:softHyphen/>
        <w:t>тологией или воздействием на организм экстремальных факторов внешней среды. Например, застой крови в малом круге кровооб</w:t>
      </w:r>
      <w:r w:rsidRPr="003E38B0">
        <w:softHyphen/>
        <w:t>ращения, гипертензия малого крута или амнезия вызывают уча</w:t>
      </w:r>
      <w:r w:rsidRPr="003E38B0">
        <w:softHyphen/>
        <w:t>щение дыхания </w:t>
      </w:r>
      <w:r w:rsidRPr="003E38B0">
        <w:rPr>
          <w:i/>
          <w:iCs/>
        </w:rPr>
        <w:t>(тахипноэ).</w:t>
      </w:r>
      <w:r w:rsidRPr="003E38B0">
        <w:t>Дыхание типа Чейна—Стокса часто развивается при сердечной недостаточности. Метаболический ацидоз, как правило, вызывает</w:t>
      </w:r>
      <w:r w:rsidRPr="003E38B0">
        <w:rPr>
          <w:i/>
          <w:iCs/>
        </w:rPr>
        <w:t>брадипноэ.</w:t>
      </w:r>
    </w:p>
    <w:p w:rsidR="006166D0" w:rsidRPr="003E38B0" w:rsidRDefault="006166D0" w:rsidP="00E64D45">
      <w:pPr>
        <w:tabs>
          <w:tab w:val="left" w:pos="284"/>
        </w:tabs>
        <w:spacing w:after="0" w:line="240" w:lineRule="auto"/>
        <w:ind w:firstLine="567"/>
        <w:jc w:val="both"/>
        <w:rPr>
          <w:rFonts w:ascii="Times New Roman" w:hAnsi="Times New Roman"/>
          <w:b/>
          <w:bCs/>
          <w:sz w:val="24"/>
          <w:szCs w:val="24"/>
        </w:rPr>
      </w:pPr>
      <w:r w:rsidRPr="003E38B0">
        <w:rPr>
          <w:rFonts w:ascii="Times New Roman" w:hAnsi="Times New Roman"/>
          <w:b/>
          <w:bCs/>
          <w:sz w:val="24"/>
          <w:szCs w:val="24"/>
        </w:rPr>
        <w:t>3.  Виды одышки.</w:t>
      </w:r>
    </w:p>
    <w:p w:rsidR="006166D0" w:rsidRPr="003E38B0" w:rsidRDefault="006166D0" w:rsidP="00E64D45">
      <w:pPr>
        <w:shd w:val="clear" w:color="auto" w:fill="FFFFFF"/>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Одышка</w:t>
      </w:r>
      <w:r w:rsidRPr="003E38B0">
        <w:rPr>
          <w:rFonts w:ascii="Times New Roman" w:eastAsia="Times New Roman" w:hAnsi="Times New Roman"/>
          <w:sz w:val="24"/>
          <w:szCs w:val="24"/>
          <w:lang w:eastAsia="ru-RU"/>
        </w:rPr>
        <w:t> – это ощущение нехватки воздуха, сопровождающееся давлением в груди и учащением дыхания. Человек с одышкой старается сделать глубокий вдох. Одышка может быть острой и хронической. Также это состояние носит названия диспноэ.</w:t>
      </w:r>
    </w:p>
    <w:p w:rsidR="006166D0" w:rsidRPr="003E38B0" w:rsidRDefault="006166D0" w:rsidP="00E64D45">
      <w:pPr>
        <w:shd w:val="clear" w:color="auto" w:fill="FFFFFF"/>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норме, когда человек отдыхает, он не обращает внимания на свое дыхание. По мере увеличения физической нагрузки, он начинает дышать чаще и глубже, что становится заметным для него. Однако если человек здоров, то одышка на фоне физической нагрузки – это явление нормальное, не вызывающее дискомфорта. Спустя несколько минут после прекращения активной физической деятельности, показатели дыхания придут в норму.</w:t>
      </w:r>
    </w:p>
    <w:p w:rsidR="006166D0" w:rsidRPr="003E38B0" w:rsidRDefault="006166D0" w:rsidP="00E64D45">
      <w:pPr>
        <w:shd w:val="clear" w:color="auto" w:fill="FFFFFF"/>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Патологическая одышка возникает тогда, когда дыхание учащается во время обычной ходьбы, при выполнении элементарных действий, либо в состоянии покоя. Такая одышка указывает на развитие какого-либо заболевания.</w:t>
      </w:r>
    </w:p>
    <w:p w:rsidR="006166D0" w:rsidRPr="003E38B0" w:rsidRDefault="006166D0" w:rsidP="00E64D45">
      <w:pPr>
        <w:spacing w:after="0" w:line="240" w:lineRule="auto"/>
        <w:ind w:firstLine="567"/>
        <w:jc w:val="both"/>
        <w:rPr>
          <w:rFonts w:ascii="Times New Roman" w:eastAsia="Times New Roman" w:hAnsi="Times New Roman"/>
          <w:b/>
          <w:bCs/>
          <w:sz w:val="24"/>
          <w:szCs w:val="24"/>
          <w:lang w:eastAsia="ru-RU"/>
        </w:rPr>
      </w:pPr>
      <w:r w:rsidRPr="003E38B0">
        <w:rPr>
          <w:rFonts w:ascii="Times New Roman" w:eastAsia="Times New Roman" w:hAnsi="Times New Roman"/>
          <w:b/>
          <w:bCs/>
          <w:sz w:val="24"/>
          <w:szCs w:val="24"/>
          <w:lang w:eastAsia="ru-RU"/>
        </w:rPr>
        <w:t>Виды одышки</w:t>
      </w:r>
    </w:p>
    <w:p w:rsidR="006166D0" w:rsidRPr="003E38B0" w:rsidRDefault="006166D0" w:rsidP="00E64D45">
      <w:pPr>
        <w:shd w:val="clear" w:color="auto" w:fill="FFFFFF"/>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Когда одышка возникает на вдохе, она называется инспираторной. Причиной ее развития является сужение просвета трахеи и бронхов. Инспираторная одышка сопутствует бронхиальной астме, пневмотораксу, плевриту и пр.</w:t>
      </w:r>
    </w:p>
    <w:p w:rsidR="006166D0" w:rsidRPr="003E38B0" w:rsidRDefault="006166D0" w:rsidP="00E64D45">
      <w:pPr>
        <w:shd w:val="clear" w:color="auto" w:fill="FFFFFF"/>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Если одышка возникает во время выдоха, то она называется экспираторной. Развивается такая одышка из-за сужения мелких бронхов. Она сопутствует эмфиземе, </w:t>
      </w:r>
      <w:hyperlink r:id="rId24" w:history="1">
        <w:r w:rsidRPr="003E38B0">
          <w:rPr>
            <w:rFonts w:ascii="Times New Roman" w:eastAsia="Times New Roman" w:hAnsi="Times New Roman"/>
            <w:sz w:val="24"/>
            <w:szCs w:val="24"/>
            <w:u w:val="single"/>
            <w:bdr w:val="none" w:sz="0" w:space="0" w:color="auto" w:frame="1"/>
            <w:lang w:eastAsia="ru-RU"/>
          </w:rPr>
          <w:t>ХОБЛ</w:t>
        </w:r>
      </w:hyperlink>
      <w:r w:rsidRPr="003E38B0">
        <w:rPr>
          <w:rFonts w:ascii="Times New Roman" w:eastAsia="Times New Roman" w:hAnsi="Times New Roman"/>
          <w:sz w:val="24"/>
          <w:szCs w:val="24"/>
          <w:lang w:eastAsia="ru-RU"/>
        </w:rPr>
        <w:t>.</w:t>
      </w:r>
    </w:p>
    <w:p w:rsidR="006166D0" w:rsidRPr="003E38B0" w:rsidRDefault="006166D0" w:rsidP="00E64D45">
      <w:pPr>
        <w:shd w:val="clear" w:color="auto" w:fill="FFFFFF"/>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Иногда одышка может быть смешанной, когда человек испытывает дискомфорт и во время вдоха, и во время выдоха. Такое нарушение дыхания сопутствует тяжелым легочным патологиям, сердечной недостаточности в запущенной форме.</w:t>
      </w:r>
    </w:p>
    <w:p w:rsidR="006166D0" w:rsidRPr="003E38B0" w:rsidRDefault="006166D0" w:rsidP="00E64D45">
      <w:pPr>
        <w:shd w:val="clear" w:color="auto" w:fill="FFFFFF"/>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зависимости от состояния пациента, различают 5 степеней тяжести одышки. Оценка базируется на основании жалоб человека, исходя из шкалы MRC.</w:t>
      </w:r>
    </w:p>
    <w:tbl>
      <w:tblPr>
        <w:tblW w:w="5000" w:type="pct"/>
        <w:tblCellSpacing w:w="0" w:type="dxa"/>
        <w:tblBorders>
          <w:top w:val="outset" w:sz="6" w:space="0" w:color="003333"/>
          <w:left w:val="outset" w:sz="6" w:space="0" w:color="003333"/>
          <w:bottom w:val="outset" w:sz="6" w:space="0" w:color="003333"/>
          <w:right w:val="outset" w:sz="6" w:space="0" w:color="003333"/>
        </w:tblBorders>
        <w:shd w:val="clear" w:color="auto" w:fill="FFFFFF"/>
        <w:tblCellMar>
          <w:left w:w="0" w:type="dxa"/>
          <w:right w:w="0" w:type="dxa"/>
        </w:tblCellMar>
        <w:tblLook w:val="04A0" w:firstRow="1" w:lastRow="0" w:firstColumn="1" w:lastColumn="0" w:noHBand="0" w:noVBand="1"/>
      </w:tblPr>
      <w:tblGrid>
        <w:gridCol w:w="1405"/>
        <w:gridCol w:w="8406"/>
      </w:tblGrid>
      <w:tr w:rsidR="006166D0" w:rsidRPr="003E38B0" w:rsidTr="00F929F3">
        <w:trPr>
          <w:tblCellSpacing w:w="0" w:type="dxa"/>
        </w:trPr>
        <w:tc>
          <w:tcPr>
            <w:tcW w:w="0" w:type="auto"/>
            <w:tcBorders>
              <w:top w:val="outset" w:sz="6" w:space="0" w:color="003333"/>
              <w:left w:val="outset" w:sz="6" w:space="0" w:color="003333"/>
              <w:bottom w:val="outset" w:sz="6" w:space="0" w:color="003333"/>
              <w:right w:val="outset" w:sz="6" w:space="0" w:color="003333"/>
            </w:tcBorders>
            <w:shd w:val="clear" w:color="auto" w:fill="FFFFFF"/>
            <w:vAlign w:val="center"/>
            <w:hideMark/>
          </w:tcPr>
          <w:p w:rsidR="006166D0" w:rsidRPr="003E38B0" w:rsidRDefault="006166D0" w:rsidP="003E38B0">
            <w:pPr>
              <w:spacing w:after="0" w:line="240" w:lineRule="auto"/>
              <w:ind w:right="150"/>
              <w:jc w:val="center"/>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Степень тяжести</w:t>
            </w:r>
          </w:p>
        </w:tc>
        <w:tc>
          <w:tcPr>
            <w:tcW w:w="0" w:type="auto"/>
            <w:tcBorders>
              <w:top w:val="outset" w:sz="6" w:space="0" w:color="003333"/>
              <w:left w:val="outset" w:sz="6" w:space="0" w:color="003333"/>
              <w:bottom w:val="outset" w:sz="6" w:space="0" w:color="003333"/>
              <w:right w:val="outset" w:sz="6" w:space="0" w:color="003333"/>
            </w:tcBorders>
            <w:shd w:val="clear" w:color="auto" w:fill="FFFFFF"/>
            <w:vAlign w:val="center"/>
            <w:hideMark/>
          </w:tcPr>
          <w:p w:rsidR="006166D0" w:rsidRPr="003E38B0" w:rsidRDefault="006166D0" w:rsidP="003E38B0">
            <w:pPr>
              <w:spacing w:after="0" w:line="240" w:lineRule="auto"/>
              <w:ind w:right="150"/>
              <w:jc w:val="center"/>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Жалобы пациента</w:t>
            </w:r>
          </w:p>
        </w:tc>
      </w:tr>
      <w:tr w:rsidR="006166D0" w:rsidRPr="003E38B0" w:rsidTr="00F929F3">
        <w:trPr>
          <w:tblCellSpacing w:w="0" w:type="dxa"/>
        </w:trPr>
        <w:tc>
          <w:tcPr>
            <w:tcW w:w="0" w:type="auto"/>
            <w:tcBorders>
              <w:top w:val="outset" w:sz="6" w:space="0" w:color="003333"/>
              <w:left w:val="outset" w:sz="6" w:space="0" w:color="003333"/>
              <w:bottom w:val="outset" w:sz="6" w:space="0" w:color="003333"/>
              <w:right w:val="outset" w:sz="6" w:space="0" w:color="003333"/>
            </w:tcBorders>
            <w:shd w:val="clear" w:color="auto" w:fill="FFFFFF"/>
            <w:vAlign w:val="center"/>
            <w:hideMark/>
          </w:tcPr>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0 - нет</w:t>
            </w:r>
          </w:p>
        </w:tc>
        <w:tc>
          <w:tcPr>
            <w:tcW w:w="0" w:type="auto"/>
            <w:tcBorders>
              <w:top w:val="outset" w:sz="6" w:space="0" w:color="003333"/>
              <w:left w:val="outset" w:sz="6" w:space="0" w:color="003333"/>
              <w:bottom w:val="outset" w:sz="6" w:space="0" w:color="003333"/>
              <w:right w:val="outset" w:sz="6" w:space="0" w:color="003333"/>
            </w:tcBorders>
            <w:shd w:val="clear" w:color="auto" w:fill="FFFFFF"/>
            <w:vAlign w:val="center"/>
            <w:hideMark/>
          </w:tcPr>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Одышка возникает только после выраженной физической нагрузки.</w:t>
            </w:r>
          </w:p>
        </w:tc>
      </w:tr>
      <w:tr w:rsidR="006166D0" w:rsidRPr="003E38B0" w:rsidTr="00F929F3">
        <w:trPr>
          <w:tblCellSpacing w:w="0" w:type="dxa"/>
        </w:trPr>
        <w:tc>
          <w:tcPr>
            <w:tcW w:w="0" w:type="auto"/>
            <w:tcBorders>
              <w:top w:val="outset" w:sz="6" w:space="0" w:color="003333"/>
              <w:left w:val="outset" w:sz="6" w:space="0" w:color="003333"/>
              <w:bottom w:val="outset" w:sz="6" w:space="0" w:color="003333"/>
              <w:right w:val="outset" w:sz="6" w:space="0" w:color="003333"/>
            </w:tcBorders>
            <w:shd w:val="clear" w:color="auto" w:fill="FFFFFF"/>
            <w:vAlign w:val="center"/>
            <w:hideMark/>
          </w:tcPr>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 – легкая</w:t>
            </w:r>
          </w:p>
        </w:tc>
        <w:tc>
          <w:tcPr>
            <w:tcW w:w="0" w:type="auto"/>
            <w:tcBorders>
              <w:top w:val="outset" w:sz="6" w:space="0" w:color="003333"/>
              <w:left w:val="outset" w:sz="6" w:space="0" w:color="003333"/>
              <w:bottom w:val="outset" w:sz="6" w:space="0" w:color="003333"/>
              <w:right w:val="outset" w:sz="6" w:space="0" w:color="003333"/>
            </w:tcBorders>
            <w:shd w:val="clear" w:color="auto" w:fill="FFFFFF"/>
            <w:vAlign w:val="center"/>
            <w:hideMark/>
          </w:tcPr>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Одышка манифестирует после подъема вверх по лестнице, либо во время быстрой ходьбы.</w:t>
            </w:r>
          </w:p>
        </w:tc>
      </w:tr>
      <w:tr w:rsidR="006166D0" w:rsidRPr="003E38B0" w:rsidTr="00F929F3">
        <w:trPr>
          <w:tblCellSpacing w:w="0" w:type="dxa"/>
        </w:trPr>
        <w:tc>
          <w:tcPr>
            <w:tcW w:w="0" w:type="auto"/>
            <w:tcBorders>
              <w:top w:val="outset" w:sz="6" w:space="0" w:color="003333"/>
              <w:left w:val="outset" w:sz="6" w:space="0" w:color="003333"/>
              <w:bottom w:val="outset" w:sz="6" w:space="0" w:color="003333"/>
              <w:right w:val="outset" w:sz="6" w:space="0" w:color="003333"/>
            </w:tcBorders>
            <w:shd w:val="clear" w:color="auto" w:fill="FFFFFF"/>
            <w:vAlign w:val="center"/>
            <w:hideMark/>
          </w:tcPr>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2 – средняя</w:t>
            </w:r>
          </w:p>
        </w:tc>
        <w:tc>
          <w:tcPr>
            <w:tcW w:w="0" w:type="auto"/>
            <w:tcBorders>
              <w:top w:val="outset" w:sz="6" w:space="0" w:color="003333"/>
              <w:left w:val="outset" w:sz="6" w:space="0" w:color="003333"/>
              <w:bottom w:val="outset" w:sz="6" w:space="0" w:color="003333"/>
              <w:right w:val="outset" w:sz="6" w:space="0" w:color="003333"/>
            </w:tcBorders>
            <w:shd w:val="clear" w:color="auto" w:fill="FFFFFF"/>
            <w:vAlign w:val="center"/>
            <w:hideMark/>
          </w:tcPr>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Одышка заставляет человека уменьшать скорость движения, хотя здоровые люди того же возраста могут продолжать ходить в том же темпе. Пациенту, чтобы продолжить движение, нужно сделать остановку.</w:t>
            </w:r>
          </w:p>
        </w:tc>
      </w:tr>
      <w:tr w:rsidR="006166D0" w:rsidRPr="003E38B0" w:rsidTr="00F929F3">
        <w:trPr>
          <w:tblCellSpacing w:w="0" w:type="dxa"/>
        </w:trPr>
        <w:tc>
          <w:tcPr>
            <w:tcW w:w="0" w:type="auto"/>
            <w:tcBorders>
              <w:top w:val="outset" w:sz="6" w:space="0" w:color="003333"/>
              <w:left w:val="outset" w:sz="6" w:space="0" w:color="003333"/>
              <w:bottom w:val="outset" w:sz="6" w:space="0" w:color="003333"/>
              <w:right w:val="outset" w:sz="6" w:space="0" w:color="003333"/>
            </w:tcBorders>
            <w:shd w:val="clear" w:color="auto" w:fill="FFFFFF"/>
            <w:vAlign w:val="center"/>
            <w:hideMark/>
          </w:tcPr>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3 - тяжелая</w:t>
            </w:r>
          </w:p>
        </w:tc>
        <w:tc>
          <w:tcPr>
            <w:tcW w:w="0" w:type="auto"/>
            <w:tcBorders>
              <w:top w:val="outset" w:sz="6" w:space="0" w:color="003333"/>
              <w:left w:val="outset" w:sz="6" w:space="0" w:color="003333"/>
              <w:bottom w:val="outset" w:sz="6" w:space="0" w:color="003333"/>
              <w:right w:val="outset" w:sz="6" w:space="0" w:color="003333"/>
            </w:tcBorders>
            <w:shd w:val="clear" w:color="auto" w:fill="FFFFFF"/>
            <w:vAlign w:val="center"/>
            <w:hideMark/>
          </w:tcPr>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Человек вынужден делать остановку каждые несколько минут. Он может пройти около 100 м, после чего ему необходимо будет отдышаться.</w:t>
            </w:r>
          </w:p>
        </w:tc>
      </w:tr>
      <w:tr w:rsidR="006166D0" w:rsidRPr="003E38B0" w:rsidTr="00F929F3">
        <w:trPr>
          <w:tblCellSpacing w:w="0" w:type="dxa"/>
        </w:trPr>
        <w:tc>
          <w:tcPr>
            <w:tcW w:w="0" w:type="auto"/>
            <w:tcBorders>
              <w:top w:val="outset" w:sz="6" w:space="0" w:color="003333"/>
              <w:left w:val="outset" w:sz="6" w:space="0" w:color="003333"/>
              <w:bottom w:val="outset" w:sz="6" w:space="0" w:color="003333"/>
              <w:right w:val="outset" w:sz="6" w:space="0" w:color="003333"/>
            </w:tcBorders>
            <w:shd w:val="clear" w:color="auto" w:fill="FFFFFF"/>
            <w:vAlign w:val="center"/>
            <w:hideMark/>
          </w:tcPr>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4 – очень тяжелая</w:t>
            </w:r>
          </w:p>
        </w:tc>
        <w:tc>
          <w:tcPr>
            <w:tcW w:w="0" w:type="auto"/>
            <w:tcBorders>
              <w:top w:val="outset" w:sz="6" w:space="0" w:color="003333"/>
              <w:left w:val="outset" w:sz="6" w:space="0" w:color="003333"/>
              <w:bottom w:val="outset" w:sz="6" w:space="0" w:color="003333"/>
              <w:right w:val="outset" w:sz="6" w:space="0" w:color="003333"/>
            </w:tcBorders>
            <w:shd w:val="clear" w:color="auto" w:fill="FFFFFF"/>
            <w:vAlign w:val="center"/>
            <w:hideMark/>
          </w:tcPr>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Одышка возникает как в состоянии покоя, так и во время незначительной физической нагрузки. Человеку приходится максимально ограничивать себя в движении.</w:t>
            </w:r>
          </w:p>
        </w:tc>
      </w:tr>
    </w:tbl>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Причины одышки</w:t>
      </w:r>
    </w:p>
    <w:p w:rsidR="006166D0" w:rsidRPr="003E38B0" w:rsidRDefault="006166D0" w:rsidP="003E38B0">
      <w:pPr>
        <w:shd w:val="clear" w:color="auto" w:fill="FFFFFF"/>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Различают несколько причин, которые способны приводить к одышке. Они, в свою очередь, тоже объединяют в себе различные патологии и заболевания:</w:t>
      </w:r>
    </w:p>
    <w:p w:rsidR="006166D0" w:rsidRPr="003E38B0" w:rsidRDefault="006166D0" w:rsidP="003E38B0">
      <w:pPr>
        <w:numPr>
          <w:ilvl w:val="0"/>
          <w:numId w:val="22"/>
        </w:numPr>
        <w:shd w:val="clear" w:color="auto" w:fill="FFFFFF"/>
        <w:spacing w:after="0" w:line="240" w:lineRule="auto"/>
        <w:ind w:left="0" w:right="15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Дыхательная недостаточность.</w:t>
      </w:r>
    </w:p>
    <w:p w:rsidR="006166D0" w:rsidRPr="003E38B0" w:rsidRDefault="006166D0" w:rsidP="003E38B0">
      <w:pPr>
        <w:shd w:val="clear" w:color="auto" w:fill="FFFFFF"/>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u w:val="single"/>
          <w:lang w:eastAsia="ru-RU"/>
        </w:rPr>
        <w:t>Одышка будет развиваться в следующих случаях:</w:t>
      </w:r>
    </w:p>
    <w:p w:rsidR="006166D0" w:rsidRPr="003E38B0" w:rsidRDefault="006166D0" w:rsidP="003E38B0">
      <w:pPr>
        <w:numPr>
          <w:ilvl w:val="0"/>
          <w:numId w:val="23"/>
        </w:numPr>
        <w:shd w:val="clear" w:color="auto" w:fill="FFFFFF"/>
        <w:spacing w:after="0" w:line="240" w:lineRule="auto"/>
        <w:ind w:left="0" w:right="15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Нарушение проходимости бронхов.</w:t>
      </w:r>
    </w:p>
    <w:p w:rsidR="006166D0" w:rsidRPr="003E38B0" w:rsidRDefault="006166D0" w:rsidP="003E38B0">
      <w:pPr>
        <w:numPr>
          <w:ilvl w:val="0"/>
          <w:numId w:val="23"/>
        </w:numPr>
        <w:shd w:val="clear" w:color="auto" w:fill="FFFFFF"/>
        <w:spacing w:after="0" w:line="240" w:lineRule="auto"/>
        <w:ind w:left="0" w:right="15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Заболевания паренхимы легких.</w:t>
      </w:r>
    </w:p>
    <w:p w:rsidR="006166D0" w:rsidRPr="003E38B0" w:rsidRDefault="006166D0" w:rsidP="003E38B0">
      <w:pPr>
        <w:numPr>
          <w:ilvl w:val="0"/>
          <w:numId w:val="23"/>
        </w:numPr>
        <w:shd w:val="clear" w:color="auto" w:fill="FFFFFF"/>
        <w:spacing w:after="0" w:line="240" w:lineRule="auto"/>
        <w:ind w:left="0" w:right="15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Поражение сосудов легких.</w:t>
      </w:r>
    </w:p>
    <w:p w:rsidR="006166D0" w:rsidRPr="003E38B0" w:rsidRDefault="006166D0" w:rsidP="003E38B0">
      <w:pPr>
        <w:numPr>
          <w:ilvl w:val="0"/>
          <w:numId w:val="23"/>
        </w:numPr>
        <w:shd w:val="clear" w:color="auto" w:fill="FFFFFF"/>
        <w:spacing w:after="0" w:line="240" w:lineRule="auto"/>
        <w:ind w:left="0" w:right="15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lastRenderedPageBreak/>
        <w:t>Патологии мышц, отвечающих за движение грудной клетки и органов дыхания.</w:t>
      </w:r>
    </w:p>
    <w:p w:rsidR="006166D0" w:rsidRPr="003E38B0" w:rsidRDefault="004939D2" w:rsidP="003E38B0">
      <w:pPr>
        <w:numPr>
          <w:ilvl w:val="0"/>
          <w:numId w:val="23"/>
        </w:numPr>
        <w:shd w:val="clear" w:color="auto" w:fill="FFFFFF"/>
        <w:spacing w:after="0" w:line="240" w:lineRule="auto"/>
        <w:ind w:left="0" w:right="150" w:firstLine="0"/>
        <w:rPr>
          <w:rFonts w:ascii="Times New Roman" w:eastAsia="Times New Roman" w:hAnsi="Times New Roman"/>
          <w:sz w:val="24"/>
          <w:szCs w:val="24"/>
          <w:lang w:eastAsia="ru-RU"/>
        </w:rPr>
      </w:pPr>
      <w:hyperlink r:id="rId25" w:history="1">
        <w:r w:rsidR="006166D0" w:rsidRPr="003E38B0">
          <w:rPr>
            <w:rFonts w:ascii="Times New Roman" w:eastAsia="Times New Roman" w:hAnsi="Times New Roman"/>
            <w:sz w:val="24"/>
            <w:szCs w:val="24"/>
            <w:u w:val="single"/>
            <w:bdr w:val="none" w:sz="0" w:space="0" w:color="auto" w:frame="1"/>
            <w:lang w:eastAsia="ru-RU"/>
          </w:rPr>
          <w:t>Сердечная недостаточность</w:t>
        </w:r>
      </w:hyperlink>
      <w:r w:rsidR="006166D0" w:rsidRPr="003E38B0">
        <w:rPr>
          <w:rFonts w:ascii="Times New Roman" w:eastAsia="Times New Roman" w:hAnsi="Times New Roman"/>
          <w:sz w:val="24"/>
          <w:szCs w:val="24"/>
          <w:lang w:eastAsia="ru-RU"/>
        </w:rPr>
        <w:t>.</w:t>
      </w:r>
    </w:p>
    <w:p w:rsidR="006166D0" w:rsidRPr="003E38B0" w:rsidRDefault="006166D0" w:rsidP="003E38B0">
      <w:pPr>
        <w:numPr>
          <w:ilvl w:val="0"/>
          <w:numId w:val="23"/>
        </w:numPr>
        <w:shd w:val="clear" w:color="auto" w:fill="FFFFFF"/>
        <w:spacing w:after="0" w:line="240" w:lineRule="auto"/>
        <w:ind w:left="0" w:right="15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Синдром гипервентиляции. Он развивается при неврозах, а также на фоне нейроциркуляторной дистонии.</w:t>
      </w:r>
    </w:p>
    <w:p w:rsidR="006166D0" w:rsidRDefault="006166D0" w:rsidP="003E38B0">
      <w:pPr>
        <w:numPr>
          <w:ilvl w:val="0"/>
          <w:numId w:val="23"/>
        </w:numPr>
        <w:shd w:val="clear" w:color="auto" w:fill="FFFFFF"/>
        <w:spacing w:after="0" w:line="240" w:lineRule="auto"/>
        <w:ind w:left="0" w:right="15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Нарушения метаболических процессов.</w:t>
      </w:r>
    </w:p>
    <w:p w:rsidR="00E64D45" w:rsidRDefault="00E64D45" w:rsidP="00E64D45">
      <w:pPr>
        <w:shd w:val="clear" w:color="auto" w:fill="FFFFFF"/>
        <w:spacing w:after="0" w:line="240" w:lineRule="auto"/>
        <w:ind w:right="150"/>
        <w:rPr>
          <w:rFonts w:ascii="Times New Roman" w:eastAsia="Times New Roman" w:hAnsi="Times New Roman"/>
          <w:sz w:val="24"/>
          <w:szCs w:val="24"/>
          <w:lang w:eastAsia="ru-RU"/>
        </w:rPr>
      </w:pPr>
    </w:p>
    <w:p w:rsidR="00E64D45" w:rsidRDefault="00E64D45" w:rsidP="00E64D45">
      <w:pPr>
        <w:shd w:val="clear" w:color="auto" w:fill="FFFFFF"/>
        <w:spacing w:after="0" w:line="240" w:lineRule="auto"/>
        <w:ind w:right="150"/>
        <w:rPr>
          <w:rFonts w:ascii="Times New Roman" w:eastAsia="Times New Roman" w:hAnsi="Times New Roman"/>
          <w:sz w:val="24"/>
          <w:szCs w:val="24"/>
          <w:lang w:eastAsia="ru-RU"/>
        </w:rPr>
      </w:pPr>
    </w:p>
    <w:p w:rsidR="00E64D45" w:rsidRDefault="00E64D45" w:rsidP="00E64D45">
      <w:pPr>
        <w:shd w:val="clear" w:color="auto" w:fill="FFFFFF"/>
        <w:spacing w:after="0" w:line="240" w:lineRule="auto"/>
        <w:ind w:right="150"/>
        <w:rPr>
          <w:rFonts w:ascii="Times New Roman" w:eastAsia="Times New Roman" w:hAnsi="Times New Roman"/>
          <w:sz w:val="24"/>
          <w:szCs w:val="24"/>
          <w:lang w:eastAsia="ru-RU"/>
        </w:rPr>
      </w:pPr>
    </w:p>
    <w:p w:rsidR="00E64D45" w:rsidRPr="003E38B0" w:rsidRDefault="00E64D45" w:rsidP="00E64D45">
      <w:pPr>
        <w:shd w:val="clear" w:color="auto" w:fill="FFFFFF"/>
        <w:spacing w:after="0" w:line="240" w:lineRule="auto"/>
        <w:ind w:right="150"/>
        <w:rPr>
          <w:rFonts w:ascii="Times New Roman" w:eastAsia="Times New Roman" w:hAnsi="Times New Roman"/>
          <w:sz w:val="24"/>
          <w:szCs w:val="24"/>
          <w:lang w:eastAsia="ru-RU"/>
        </w:rPr>
      </w:pPr>
    </w:p>
    <w:p w:rsidR="006166D0" w:rsidRPr="003E38B0" w:rsidRDefault="006166D0" w:rsidP="003E38B0">
      <w:pPr>
        <w:tabs>
          <w:tab w:val="left" w:pos="284"/>
        </w:tabs>
        <w:spacing w:after="0" w:line="240" w:lineRule="auto"/>
        <w:jc w:val="center"/>
        <w:rPr>
          <w:rStyle w:val="mw-headline"/>
          <w:rFonts w:ascii="Times New Roman" w:hAnsi="Times New Roman"/>
          <w:b/>
          <w:sz w:val="24"/>
          <w:szCs w:val="24"/>
        </w:rPr>
      </w:pPr>
      <w:r w:rsidRPr="003E38B0">
        <w:rPr>
          <w:rStyle w:val="mw-headline"/>
          <w:rFonts w:ascii="Times New Roman" w:hAnsi="Times New Roman"/>
          <w:b/>
          <w:sz w:val="24"/>
          <w:szCs w:val="24"/>
        </w:rPr>
        <w:t>4. Приборы для исследования параметров дыхания.</w:t>
      </w:r>
    </w:p>
    <w:p w:rsidR="006166D0" w:rsidRPr="003E38B0" w:rsidRDefault="006166D0" w:rsidP="003E38B0">
      <w:pPr>
        <w:tabs>
          <w:tab w:val="left" w:pos="284"/>
        </w:tabs>
        <w:spacing w:after="0" w:line="240" w:lineRule="auto"/>
        <w:rPr>
          <w:rFonts w:ascii="Times New Roman" w:hAnsi="Times New Roman"/>
          <w:b/>
          <w:sz w:val="24"/>
          <w:szCs w:val="24"/>
        </w:rPr>
      </w:pPr>
      <w:r w:rsidRPr="003E38B0">
        <w:rPr>
          <w:rFonts w:ascii="Times New Roman" w:eastAsia="Times New Roman" w:hAnsi="Times New Roman"/>
          <w:noProof/>
          <w:sz w:val="24"/>
          <w:szCs w:val="24"/>
          <w:lang w:eastAsia="ru-RU"/>
        </w:rPr>
        <w:drawing>
          <wp:anchor distT="0" distB="0" distL="114300" distR="114300" simplePos="0" relativeHeight="251664384" behindDoc="0" locked="0" layoutInCell="1" allowOverlap="1" wp14:anchorId="527F8D5A" wp14:editId="025E9250">
            <wp:simplePos x="0" y="0"/>
            <wp:positionH relativeFrom="column">
              <wp:posOffset>3315970</wp:posOffset>
            </wp:positionH>
            <wp:positionV relativeFrom="paragraph">
              <wp:posOffset>278130</wp:posOffset>
            </wp:positionV>
            <wp:extent cx="2575560" cy="1104900"/>
            <wp:effectExtent l="0" t="0" r="0" b="0"/>
            <wp:wrapSquare wrapText="bothSides"/>
            <wp:docPr id="10" name="Рисунок 10" descr="http://konspekta.net/megaobuchalkaru/imgbaza/baza11/2599351377954.files/image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onspekta.net/megaobuchalkaru/imgbaza/baza11/2599351377954.files/image077.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556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38B0">
        <w:rPr>
          <w:rFonts w:ascii="Times New Roman" w:eastAsia="Times New Roman" w:hAnsi="Times New Roman"/>
          <w:sz w:val="24"/>
          <w:szCs w:val="24"/>
          <w:lang w:eastAsia="ru-RU"/>
        </w:rPr>
        <w:t>В последнее время исследование функции внешнего дыхания как у больных с легочной патологией, так и у здоровых при проведении скрининговых осмотров находит все большее применение в целях выявления и дифференциальной диагностики болезней органов дыхания, а также для оценки эффективности лечения и экспертизы трудоспособности. Используемые ранее в практике врачей кабинетов функциональной диагностики спирографы дающие возможность диагностировать патологию на уровне только крупных бронхов, уступают место более совершенным аппаратам, позволяющим определить форсированную объемную скорость вдоха по кривой "поток-объем", выполнять исследование и проводить обработку в автоматизированном режиме полученных параметров дыхания. " спирометра "МАС-1" (см. рис)</w:t>
      </w:r>
    </w:p>
    <w:p w:rsidR="006166D0" w:rsidRPr="003E38B0" w:rsidRDefault="006166D0" w:rsidP="00E64D45">
      <w:pPr>
        <w:tabs>
          <w:tab w:val="left" w:pos="284"/>
        </w:tabs>
        <w:spacing w:after="0" w:line="240" w:lineRule="auto"/>
        <w:ind w:firstLine="567"/>
        <w:rPr>
          <w:rFonts w:ascii="Times New Roman" w:hAnsi="Times New Roman"/>
          <w:b/>
          <w:sz w:val="24"/>
          <w:szCs w:val="24"/>
        </w:rPr>
      </w:pPr>
      <w:r w:rsidRPr="003E38B0">
        <w:rPr>
          <w:rFonts w:ascii="Times New Roman" w:eastAsia="Times New Roman" w:hAnsi="Times New Roman"/>
          <w:sz w:val="24"/>
          <w:szCs w:val="24"/>
          <w:lang w:eastAsia="ru-RU"/>
        </w:rPr>
        <w:t>С помощью отечественного многофункционального автоматизированного спирометра "МАС-1" можно определить следующие параметры функции внешнего дыхания (в скобках приведены международные обозначения параметров и единицы их измерения):</w:t>
      </w:r>
    </w:p>
    <w:p w:rsidR="006166D0" w:rsidRPr="003E38B0" w:rsidRDefault="006166D0" w:rsidP="00E64D45">
      <w:pPr>
        <w:tabs>
          <w:tab w:val="left" w:pos="284"/>
        </w:tabs>
        <w:spacing w:after="0" w:line="240" w:lineRule="auto"/>
        <w:ind w:firstLine="567"/>
        <w:rPr>
          <w:rFonts w:ascii="Times New Roman" w:hAnsi="Times New Roman"/>
          <w:b/>
          <w:sz w:val="24"/>
          <w:szCs w:val="24"/>
        </w:rPr>
      </w:pPr>
      <w:r w:rsidRPr="003E38B0">
        <w:rPr>
          <w:rFonts w:ascii="Times New Roman" w:eastAsia="Times New Roman" w:hAnsi="Times New Roman"/>
          <w:sz w:val="24"/>
          <w:szCs w:val="24"/>
          <w:lang w:eastAsia="ru-RU"/>
        </w:rPr>
        <w:t>ЖЕЛ (VC,л) - жизненная емкость лёгких (на вдохе);</w:t>
      </w:r>
    </w:p>
    <w:p w:rsidR="006166D0" w:rsidRPr="003E38B0" w:rsidRDefault="006166D0" w:rsidP="00E64D45">
      <w:pPr>
        <w:shd w:val="clear" w:color="auto" w:fill="FFFFFF"/>
        <w:spacing w:after="0" w:line="240" w:lineRule="auto"/>
        <w:ind w:firstLine="567"/>
        <w:rPr>
          <w:rFonts w:ascii="Times New Roman" w:eastAsia="Times New Roman" w:hAnsi="Times New Roman"/>
          <w:sz w:val="24"/>
          <w:szCs w:val="24"/>
          <w:lang w:eastAsia="ru-RU"/>
        </w:rPr>
      </w:pPr>
      <w:r w:rsidRPr="003E38B0">
        <w:rPr>
          <w:rFonts w:ascii="Times New Roman" w:eastAsia="Times New Roman" w:hAnsi="Times New Roman"/>
          <w:noProof/>
          <w:sz w:val="24"/>
          <w:szCs w:val="24"/>
          <w:lang w:eastAsia="ru-RU"/>
        </w:rPr>
        <w:drawing>
          <wp:anchor distT="0" distB="0" distL="114300" distR="114300" simplePos="0" relativeHeight="251665408" behindDoc="0" locked="0" layoutInCell="1" allowOverlap="1" wp14:anchorId="011FA7A9" wp14:editId="366FB266">
            <wp:simplePos x="0" y="0"/>
            <wp:positionH relativeFrom="column">
              <wp:posOffset>3030855</wp:posOffset>
            </wp:positionH>
            <wp:positionV relativeFrom="paragraph">
              <wp:posOffset>15240</wp:posOffset>
            </wp:positionV>
            <wp:extent cx="2652395" cy="2743200"/>
            <wp:effectExtent l="0" t="0" r="0" b="0"/>
            <wp:wrapSquare wrapText="bothSides"/>
            <wp:docPr id="8" name="Рисунок 8" descr="http://konspekta.net/megaobuchalkaru/imgbaza/baza11/2599351377954.files/image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onspekta.net/megaobuchalkaru/imgbaza/baza11/2599351377954.files/image08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2395"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38B0">
        <w:rPr>
          <w:rFonts w:ascii="Times New Roman" w:eastAsia="Times New Roman" w:hAnsi="Times New Roman"/>
          <w:sz w:val="24"/>
          <w:szCs w:val="24"/>
          <w:lang w:eastAsia="ru-RU"/>
        </w:rPr>
        <w:t>РОвд (JRV, л) - резервный объем по вдоху;</w:t>
      </w:r>
    </w:p>
    <w:p w:rsidR="006166D0" w:rsidRPr="003E38B0" w:rsidRDefault="006166D0" w:rsidP="00E64D45">
      <w:pPr>
        <w:shd w:val="clear" w:color="auto" w:fill="FFFFFF"/>
        <w:spacing w:after="0" w:line="240" w:lineRule="auto"/>
        <w:ind w:firstLine="567"/>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РОвыд (ERV, л) - резервный объем по выдоху;</w:t>
      </w:r>
    </w:p>
    <w:p w:rsidR="006166D0" w:rsidRPr="003E38B0" w:rsidRDefault="006166D0" w:rsidP="00E64D45">
      <w:pPr>
        <w:shd w:val="clear" w:color="auto" w:fill="FFFFFF"/>
        <w:spacing w:after="0" w:line="240" w:lineRule="auto"/>
        <w:ind w:firstLine="567"/>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ДО (TV, л) - дыхательный объем;</w:t>
      </w:r>
    </w:p>
    <w:p w:rsidR="006166D0" w:rsidRPr="003E38B0" w:rsidRDefault="006166D0" w:rsidP="00E64D45">
      <w:pPr>
        <w:shd w:val="clear" w:color="auto" w:fill="FFFFFF"/>
        <w:spacing w:after="0" w:line="240" w:lineRule="auto"/>
        <w:ind w:firstLine="567"/>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МОД(л) - минутный объем дыхания;</w:t>
      </w:r>
    </w:p>
    <w:p w:rsidR="006166D0" w:rsidRPr="003E38B0" w:rsidRDefault="006166D0" w:rsidP="00E64D45">
      <w:pPr>
        <w:shd w:val="clear" w:color="auto" w:fill="FFFFFF"/>
        <w:spacing w:after="0" w:line="240" w:lineRule="auto"/>
        <w:ind w:firstLine="567"/>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ЧД (BF, в 1 мин) - частота дыхания;</w:t>
      </w:r>
    </w:p>
    <w:p w:rsidR="006166D0" w:rsidRPr="003E38B0" w:rsidRDefault="006166D0" w:rsidP="00E64D45">
      <w:pPr>
        <w:shd w:val="clear" w:color="auto" w:fill="FFFFFF"/>
        <w:spacing w:after="0" w:line="240" w:lineRule="auto"/>
        <w:ind w:firstLine="567"/>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ФЖЕЛ (FVC, л) - форсированная жизненная емкость легких;</w:t>
      </w:r>
    </w:p>
    <w:p w:rsidR="006166D0" w:rsidRPr="003E38B0" w:rsidRDefault="006166D0" w:rsidP="00E64D45">
      <w:pPr>
        <w:shd w:val="clear" w:color="auto" w:fill="FFFFFF"/>
        <w:spacing w:after="0" w:line="240" w:lineRule="auto"/>
        <w:ind w:firstLine="567"/>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ОФВ1 (FEV1, л) - объем форсированного выдоха за 1 с;</w:t>
      </w:r>
    </w:p>
    <w:p w:rsidR="006166D0" w:rsidRPr="003E38B0" w:rsidRDefault="006166D0" w:rsidP="00E64D45">
      <w:pPr>
        <w:shd w:val="clear" w:color="auto" w:fill="FFFFFF"/>
        <w:spacing w:after="0" w:line="240" w:lineRule="auto"/>
        <w:ind w:firstLine="567"/>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ИТ (FEV1/VC, %) - индекс (тест) Тиффно;</w:t>
      </w:r>
    </w:p>
    <w:p w:rsidR="006166D0" w:rsidRPr="003E38B0" w:rsidRDefault="006166D0" w:rsidP="00E64D45">
      <w:pPr>
        <w:shd w:val="clear" w:color="auto" w:fill="FFFFFF"/>
        <w:spacing w:after="0" w:line="240" w:lineRule="auto"/>
        <w:ind w:firstLine="567"/>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ПОС (REF, л/с) - пиковая объемная скорость;</w:t>
      </w:r>
    </w:p>
    <w:p w:rsidR="006166D0" w:rsidRPr="003E38B0" w:rsidRDefault="006166D0" w:rsidP="00E64D45">
      <w:pPr>
        <w:shd w:val="clear" w:color="auto" w:fill="FFFFFF"/>
        <w:spacing w:after="0" w:line="240" w:lineRule="auto"/>
        <w:ind w:firstLine="567"/>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МОС25 (MEF25, л/с) - максимальная объемная скорость при выдохе 25% ФЖЕЛ;</w:t>
      </w:r>
    </w:p>
    <w:p w:rsidR="006166D0" w:rsidRPr="003E38B0" w:rsidRDefault="006166D0" w:rsidP="00E64D45">
      <w:pPr>
        <w:shd w:val="clear" w:color="auto" w:fill="FFFFFF"/>
        <w:spacing w:after="0" w:line="240" w:lineRule="auto"/>
        <w:ind w:firstLine="567"/>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МОС50 (MEF50, л/с) - максимальная объемная скорость при выдохе 50% ФЖЕЛ;</w:t>
      </w:r>
    </w:p>
    <w:p w:rsidR="006166D0" w:rsidRPr="003E38B0" w:rsidRDefault="006166D0" w:rsidP="00E64D45">
      <w:pPr>
        <w:shd w:val="clear" w:color="auto" w:fill="FFFFFF"/>
        <w:spacing w:after="0" w:line="240" w:lineRule="auto"/>
        <w:ind w:firstLine="567"/>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МОС75 (MEF75, л/с) - максимальная объемная скорость при выдохе 75% ФЖЕЛ;</w:t>
      </w:r>
    </w:p>
    <w:p w:rsidR="006166D0" w:rsidRPr="003E38B0" w:rsidRDefault="006166D0" w:rsidP="00E64D45">
      <w:pPr>
        <w:shd w:val="clear" w:color="auto" w:fill="FFFFFF"/>
        <w:spacing w:after="0" w:line="240" w:lineRule="auto"/>
        <w:ind w:firstLine="567"/>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МВЛ (MVV, л/мин) - максимальная вентиляция легких.</w:t>
      </w:r>
    </w:p>
    <w:p w:rsidR="006166D0" w:rsidRPr="003E38B0" w:rsidRDefault="006166D0" w:rsidP="00E64D45">
      <w:pPr>
        <w:shd w:val="clear" w:color="auto" w:fill="FFFFFF"/>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спирометре использовано </w:t>
      </w:r>
      <w:r w:rsidRPr="003E38B0">
        <w:rPr>
          <w:rFonts w:ascii="Times New Roman" w:eastAsia="Times New Roman" w:hAnsi="Times New Roman"/>
          <w:b/>
          <w:bCs/>
          <w:sz w:val="24"/>
          <w:szCs w:val="24"/>
          <w:lang w:eastAsia="ru-RU"/>
        </w:rPr>
        <w:t>универсальное вычислительное устройство</w:t>
      </w:r>
      <w:r w:rsidRPr="003E38B0">
        <w:rPr>
          <w:rFonts w:ascii="Times New Roman" w:eastAsia="Times New Roman" w:hAnsi="Times New Roman"/>
          <w:sz w:val="24"/>
          <w:szCs w:val="24"/>
          <w:lang w:eastAsia="ru-RU"/>
        </w:rPr>
        <w:t> - процессор серии 1810ВМ86. Для достижения </w:t>
      </w:r>
      <w:r w:rsidRPr="003E38B0">
        <w:rPr>
          <w:rFonts w:ascii="Times New Roman" w:eastAsia="Times New Roman" w:hAnsi="Times New Roman"/>
          <w:b/>
          <w:bCs/>
          <w:sz w:val="24"/>
          <w:szCs w:val="24"/>
          <w:lang w:eastAsia="ru-RU"/>
        </w:rPr>
        <w:t>компактности</w:t>
      </w:r>
      <w:r w:rsidRPr="003E38B0">
        <w:rPr>
          <w:rFonts w:ascii="Times New Roman" w:eastAsia="Times New Roman" w:hAnsi="Times New Roman"/>
          <w:sz w:val="24"/>
          <w:szCs w:val="24"/>
          <w:lang w:eastAsia="ru-RU"/>
        </w:rPr>
        <w:t> конструкции, </w:t>
      </w:r>
      <w:r w:rsidRPr="003E38B0">
        <w:rPr>
          <w:rFonts w:ascii="Times New Roman" w:eastAsia="Times New Roman" w:hAnsi="Times New Roman"/>
          <w:b/>
          <w:bCs/>
          <w:sz w:val="24"/>
          <w:szCs w:val="24"/>
          <w:lang w:eastAsia="ru-RU"/>
        </w:rPr>
        <w:t>безопасности</w:t>
      </w:r>
      <w:r w:rsidRPr="003E38B0">
        <w:rPr>
          <w:rFonts w:ascii="Times New Roman" w:eastAsia="Times New Roman" w:hAnsi="Times New Roman"/>
          <w:sz w:val="24"/>
          <w:szCs w:val="24"/>
          <w:lang w:eastAsia="ru-RU"/>
        </w:rPr>
        <w:t> эксплуатации, </w:t>
      </w:r>
      <w:r w:rsidRPr="003E38B0">
        <w:rPr>
          <w:rFonts w:ascii="Times New Roman" w:eastAsia="Times New Roman" w:hAnsi="Times New Roman"/>
          <w:b/>
          <w:bCs/>
          <w:sz w:val="24"/>
          <w:szCs w:val="24"/>
          <w:lang w:eastAsia="ru-RU"/>
        </w:rPr>
        <w:t>снижения энерго-, материалоемкости</w:t>
      </w:r>
      <w:r w:rsidRPr="003E38B0">
        <w:rPr>
          <w:rFonts w:ascii="Times New Roman" w:eastAsia="Times New Roman" w:hAnsi="Times New Roman"/>
          <w:sz w:val="24"/>
          <w:szCs w:val="24"/>
          <w:lang w:eastAsia="ru-RU"/>
        </w:rPr>
        <w:t> прибора в качестве индикатора применен монохромный дисплей </w:t>
      </w:r>
      <w:r w:rsidRPr="003E38B0">
        <w:rPr>
          <w:rFonts w:ascii="Times New Roman" w:eastAsia="Times New Roman" w:hAnsi="Times New Roman"/>
          <w:b/>
          <w:bCs/>
          <w:sz w:val="24"/>
          <w:szCs w:val="24"/>
          <w:lang w:eastAsia="ru-RU"/>
        </w:rPr>
        <w:t>на жидких кристаллах, а 84-клавишная клавиатура</w:t>
      </w:r>
      <w:r w:rsidRPr="003E38B0">
        <w:rPr>
          <w:rFonts w:ascii="Times New Roman" w:eastAsia="Times New Roman" w:hAnsi="Times New Roman"/>
          <w:sz w:val="24"/>
          <w:szCs w:val="24"/>
          <w:lang w:eastAsia="ru-RU"/>
        </w:rPr>
        <w:t> позволяет вводить как цифровую, так и буквенную информацию. Накопитель на сменных магнитных дисках обеспечивает </w:t>
      </w:r>
      <w:r w:rsidRPr="003E38B0">
        <w:rPr>
          <w:rFonts w:ascii="Times New Roman" w:eastAsia="Times New Roman" w:hAnsi="Times New Roman"/>
          <w:b/>
          <w:bCs/>
          <w:sz w:val="24"/>
          <w:szCs w:val="24"/>
          <w:lang w:eastAsia="ru-RU"/>
        </w:rPr>
        <w:t>долговременное хранение результатов обследования.</w:t>
      </w:r>
      <w:r w:rsidRPr="003E38B0">
        <w:rPr>
          <w:rFonts w:ascii="Times New Roman" w:eastAsia="Times New Roman" w:hAnsi="Times New Roman"/>
          <w:sz w:val="24"/>
          <w:szCs w:val="24"/>
          <w:lang w:eastAsia="ru-RU"/>
        </w:rPr>
        <w:t xml:space="preserve"> Последние могут быть также записаны (считаны) из внешнего компьютера, связанного со спирометром. Измерения и вычисления могут быть запротоколированы на обычной бумаге с использованием </w:t>
      </w:r>
      <w:r w:rsidRPr="003E38B0">
        <w:rPr>
          <w:rFonts w:ascii="Times New Roman" w:eastAsia="Times New Roman" w:hAnsi="Times New Roman"/>
          <w:sz w:val="24"/>
          <w:szCs w:val="24"/>
          <w:lang w:eastAsia="ru-RU"/>
        </w:rPr>
        <w:lastRenderedPageBreak/>
        <w:t>печатающего устройства. Программой предусмотрено сопоставление данных исследования функции внешнего дыхания пациента с должными величинами соответствующих параметров</w:t>
      </w:r>
    </w:p>
    <w:p w:rsidR="006166D0" w:rsidRPr="003E38B0" w:rsidRDefault="006166D0" w:rsidP="00E64D45">
      <w:pPr>
        <w:shd w:val="clear" w:color="auto" w:fill="FFFFFF"/>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Программа управления работой спирометра автоматически тестирует электронные узлы спирометра, с помощью оператора проводит измерения, автоматически вычисляет параметры дыхания, анализирует правильность и достоверность результатов, проводит сравнение с должными (нормативными) параметрами по нескольким распространенным системам, выдает предварительное заключение, обеспечивает долговременное хранение результатов в архиве. Программное обеспечение может легко видоизменяться в соответствии с требованиями и пожеланиями пользователя.</w:t>
      </w:r>
    </w:p>
    <w:p w:rsidR="006166D0" w:rsidRPr="003E38B0" w:rsidRDefault="006166D0" w:rsidP="00E64D45">
      <w:pPr>
        <w:shd w:val="clear" w:color="auto" w:fill="FFFFFF"/>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Наличие универсального процессорного устройства, многоклавишной клавиатуры, дисплея с хорошей разрешающей способностью, печатающего устройства позволяет применять спирометр в качестве персонального компьютера в практической работе врача, а также проводить научные расчеты, статистическую обработку результатов исследований, делопроизводство и т.д.</w:t>
      </w:r>
    </w:p>
    <w:p w:rsidR="006166D0" w:rsidRPr="003E38B0" w:rsidRDefault="006166D0" w:rsidP="00E64D45">
      <w:pPr>
        <w:shd w:val="clear" w:color="auto" w:fill="FFFFFF"/>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Измерения осуществляются с помощью головки типа "трубка Флейша". В процессе исследования дыхательный поток воздуха проходит через измерительное устройство, затем снова попадает в атмосферу.</w:t>
      </w:r>
    </w:p>
    <w:p w:rsidR="006166D0" w:rsidRPr="003E38B0" w:rsidRDefault="004939D2" w:rsidP="00E64D45">
      <w:pPr>
        <w:shd w:val="clear" w:color="auto" w:fill="FFFFFF"/>
        <w:spacing w:after="0" w:line="240" w:lineRule="auto"/>
        <w:ind w:firstLine="567"/>
        <w:jc w:val="both"/>
        <w:rPr>
          <w:rFonts w:ascii="Times New Roman" w:eastAsia="Times New Roman" w:hAnsi="Times New Roman"/>
          <w:sz w:val="24"/>
          <w:szCs w:val="24"/>
          <w:lang w:eastAsia="ru-RU"/>
        </w:rPr>
      </w:pPr>
      <w:hyperlink r:id="rId28" w:tgtFrame="_blank" w:history="1">
        <w:r w:rsidR="006166D0" w:rsidRPr="003E38B0">
          <w:rPr>
            <w:rFonts w:ascii="Times New Roman" w:eastAsia="Times New Roman" w:hAnsi="Times New Roman"/>
            <w:sz w:val="24"/>
            <w:szCs w:val="24"/>
            <w:u w:val="single"/>
            <w:lang w:eastAsia="ru-RU"/>
          </w:rPr>
          <w:t>Измерение </w:t>
        </w:r>
        <w:r w:rsidR="006166D0" w:rsidRPr="003E38B0">
          <w:rPr>
            <w:rFonts w:ascii="Times New Roman" w:eastAsia="Times New Roman" w:hAnsi="Times New Roman"/>
            <w:b/>
            <w:bCs/>
            <w:sz w:val="24"/>
            <w:szCs w:val="24"/>
            <w:u w:val="single"/>
            <w:lang w:eastAsia="ru-RU"/>
          </w:rPr>
          <w:t>вибрации</w:t>
        </w:r>
        <w:r w:rsidR="006166D0" w:rsidRPr="003E38B0">
          <w:rPr>
            <w:rFonts w:ascii="Times New Roman" w:eastAsia="Times New Roman" w:hAnsi="Times New Roman"/>
            <w:sz w:val="24"/>
            <w:szCs w:val="24"/>
            <w:u w:val="single"/>
            <w:lang w:eastAsia="ru-RU"/>
          </w:rPr>
          <w:t>48 каналов, 216 кГц/канал, ICP, TEDS усилитель заряда48 каналов, 216 кГц/канал, ICP, TEDS усилитель зарядаnppmera.ruПерейтиЯндекс.Директ</w:t>
        </w:r>
      </w:hyperlink>
    </w:p>
    <w:p w:rsidR="006166D0" w:rsidRPr="003E38B0" w:rsidRDefault="006166D0" w:rsidP="00E64D45">
      <w:pPr>
        <w:shd w:val="clear" w:color="auto" w:fill="FFFFFF"/>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Вычислительное устройство получает сигнал измерительной головки, предварительно преобразованный в цифровую форму в модуле сопряжения, обрабатывает его, определяет параметры дыхания, а также визуализирует на дисплее в режиме "реального времени", что позволяет оператору контролировать процесс измерения.</w:t>
      </w:r>
    </w:p>
    <w:p w:rsidR="006166D0" w:rsidRPr="003E38B0" w:rsidRDefault="006166D0" w:rsidP="00E64D45">
      <w:pPr>
        <w:shd w:val="clear" w:color="auto" w:fill="FFFFFF"/>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При сопоставлении данных контрольного и отечественного аппаратов, характеризующих различные параметры вентиляционной способности легких у обследованных больных, оказалось, что имевшиеся различия не являются достоверными (Р&gt;0,05) и находятся в пределах числовых значений для данной патологии (табл. 2).</w:t>
      </w:r>
    </w:p>
    <w:p w:rsidR="006166D0" w:rsidRPr="003E38B0" w:rsidRDefault="006166D0" w:rsidP="00E64D45">
      <w:pPr>
        <w:shd w:val="clear" w:color="auto" w:fill="FFFFFF"/>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Таким образом, на основании проведенных исследований установлено, что спирометр “МАС-1” по указанным выше параметрам функции внешнего дыхания, а также по форме кривой "поток-объем" правильно отражает характер патологии в органах тельной системы и клинический диагноз заболевания.</w:t>
      </w:r>
    </w:p>
    <w:p w:rsidR="006166D0" w:rsidRPr="003E38B0" w:rsidRDefault="006166D0" w:rsidP="00E64D45">
      <w:pPr>
        <w:shd w:val="clear" w:color="auto" w:fill="FFFFFF"/>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заключение следует отметить, что отечественный спирометр “МАС-1” компактен, прост и удобен в работе, им могут быть осуществлены отделения пульмонологического профиля и кабинеты функциональной диагностики поликлиник.</w:t>
      </w:r>
    </w:p>
    <w:p w:rsidR="006166D0" w:rsidRPr="003E38B0" w:rsidRDefault="006166D0" w:rsidP="00E64D45">
      <w:pPr>
        <w:shd w:val="clear" w:color="auto" w:fill="FFFFFF"/>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noProof/>
          <w:sz w:val="24"/>
          <w:szCs w:val="24"/>
          <w:lang w:eastAsia="ru-RU"/>
        </w:rPr>
        <w:drawing>
          <wp:anchor distT="0" distB="0" distL="114300" distR="114300" simplePos="0" relativeHeight="251667456" behindDoc="0" locked="0" layoutInCell="1" allowOverlap="1" wp14:anchorId="761BBFC6" wp14:editId="2198FC07">
            <wp:simplePos x="0" y="0"/>
            <wp:positionH relativeFrom="column">
              <wp:posOffset>4130040</wp:posOffset>
            </wp:positionH>
            <wp:positionV relativeFrom="paragraph">
              <wp:posOffset>746760</wp:posOffset>
            </wp:positionV>
            <wp:extent cx="1428750" cy="1638300"/>
            <wp:effectExtent l="0" t="0" r="0" b="0"/>
            <wp:wrapSquare wrapText="bothSides"/>
            <wp:docPr id="6" name="Рисунок 6" descr="http://konspekta.net/megaobuchalkaru/imgbaza/baza11/2599351377954.files/image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konspekta.net/megaobuchalkaru/imgbaza/baza11/2599351377954.files/image08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0" cy="1638300"/>
                    </a:xfrm>
                    <a:prstGeom prst="rect">
                      <a:avLst/>
                    </a:prstGeom>
                    <a:noFill/>
                    <a:ln>
                      <a:noFill/>
                    </a:ln>
                  </pic:spPr>
                </pic:pic>
              </a:graphicData>
            </a:graphic>
          </wp:anchor>
        </w:drawing>
      </w:r>
      <w:r w:rsidRPr="003E38B0">
        <w:rPr>
          <w:rFonts w:ascii="Times New Roman" w:eastAsia="Times New Roman" w:hAnsi="Times New Roman"/>
          <w:sz w:val="24"/>
          <w:szCs w:val="24"/>
          <w:lang w:eastAsia="ru-RU"/>
        </w:rPr>
        <w:t>Отечественный прибор “МАС-1” по объему и достоверности получаемой информации о состоянии функции внешнего дыхания не уступает лучшим зарубежным аналогам.</w:t>
      </w: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noProof/>
          <w:sz w:val="24"/>
          <w:szCs w:val="24"/>
          <w:lang w:eastAsia="ru-RU"/>
        </w:rPr>
        <w:drawing>
          <wp:anchor distT="0" distB="0" distL="114300" distR="114300" simplePos="0" relativeHeight="251666432" behindDoc="0" locked="0" layoutInCell="1" allowOverlap="1" wp14:anchorId="05095E01" wp14:editId="53680E73">
            <wp:simplePos x="0" y="0"/>
            <wp:positionH relativeFrom="margin">
              <wp:align>left</wp:align>
            </wp:positionH>
            <wp:positionV relativeFrom="paragraph">
              <wp:posOffset>3175</wp:posOffset>
            </wp:positionV>
            <wp:extent cx="2609850" cy="1626235"/>
            <wp:effectExtent l="0" t="0" r="0" b="0"/>
            <wp:wrapSquare wrapText="bothSides"/>
            <wp:docPr id="7" name="Рисунок 7" descr="http://konspekta.net/megaobuchalkaru/imgbaza/baza11/2599351377954.fil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onspekta.net/megaobuchalkaru/imgbaza/baza11/2599351377954.files/image082.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9850" cy="162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Спирограф СП-3000</w:t>
      </w:r>
      <w:r w:rsidRPr="003E38B0">
        <w:rPr>
          <w:rFonts w:ascii="Times New Roman" w:eastAsia="Times New Roman" w:hAnsi="Times New Roman"/>
          <w:sz w:val="24"/>
          <w:szCs w:val="24"/>
          <w:lang w:eastAsia="ru-RU"/>
        </w:rPr>
        <w:t>(38 параметров)</w:t>
      </w: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 диагностический компьютерный медицинский прибор, предназначенный для исследования функции внешнего дыхания с помощью пневмотахометрии как у взрослых, так и у детей. Он может использоваться в поликлиниках, стационарах, диспансерах, а также в научно-исследовательских и других медицинских учреждениях.</w:t>
      </w:r>
    </w:p>
    <w:p w:rsidR="006166D0" w:rsidRPr="003E38B0" w:rsidRDefault="006166D0" w:rsidP="003E38B0">
      <w:pPr>
        <w:tabs>
          <w:tab w:val="left" w:pos="284"/>
        </w:tabs>
        <w:spacing w:after="0" w:line="240" w:lineRule="auto"/>
        <w:jc w:val="center"/>
        <w:rPr>
          <w:rFonts w:ascii="Times New Roman" w:hAnsi="Times New Roman"/>
          <w:b/>
          <w:sz w:val="24"/>
          <w:szCs w:val="24"/>
        </w:rPr>
      </w:pPr>
      <w:r w:rsidRPr="003E38B0">
        <w:rPr>
          <w:rFonts w:ascii="Times New Roman" w:hAnsi="Times New Roman"/>
          <w:b/>
          <w:sz w:val="24"/>
          <w:szCs w:val="24"/>
        </w:rPr>
        <w:t>5. Пульс.Виды и свойства пульса.</w:t>
      </w:r>
    </w:p>
    <w:p w:rsidR="006166D0" w:rsidRPr="003E38B0" w:rsidRDefault="006166D0" w:rsidP="00E64D45">
      <w:pPr>
        <w:pStyle w:val="a7"/>
        <w:spacing w:before="0" w:beforeAutospacing="0" w:after="0" w:afterAutospacing="0"/>
        <w:ind w:right="150" w:firstLine="567"/>
        <w:jc w:val="both"/>
      </w:pPr>
      <w:r w:rsidRPr="003E38B0">
        <w:rPr>
          <w:rStyle w:val="a5"/>
        </w:rPr>
        <w:t>Пульс</w:t>
      </w:r>
      <w:r w:rsidRPr="003E38B0">
        <w:t> — это ритмичные колебания стенки артерии, обусловленные выбросом крови в артериальную систему в течение одного сокращения сердца. Различают центральный (на аорте, сонных артериях) и периферический (на лучевой, тыльной артерии стопы и некоторых других артериях) пульс.</w:t>
      </w:r>
    </w:p>
    <w:p w:rsidR="006166D0" w:rsidRPr="003E38B0" w:rsidRDefault="006166D0" w:rsidP="00E64D45">
      <w:pPr>
        <w:pStyle w:val="a7"/>
        <w:spacing w:before="0" w:beforeAutospacing="0" w:after="0" w:afterAutospacing="0"/>
        <w:ind w:right="150" w:firstLine="567"/>
        <w:jc w:val="both"/>
      </w:pPr>
      <w:r w:rsidRPr="003E38B0">
        <w:t>В диагностических целях пульс определяют и на височной, бедренной, плечевой, подколенной, задней больше-берцовой и других артериях.</w:t>
      </w:r>
    </w:p>
    <w:p w:rsidR="006166D0" w:rsidRPr="003E38B0" w:rsidRDefault="006166D0" w:rsidP="00E64D45">
      <w:pPr>
        <w:pStyle w:val="a7"/>
        <w:spacing w:before="0" w:beforeAutospacing="0" w:after="0" w:afterAutospacing="0"/>
        <w:ind w:right="150" w:firstLine="567"/>
        <w:jc w:val="both"/>
      </w:pPr>
      <w:r w:rsidRPr="003E38B0">
        <w:lastRenderedPageBreak/>
        <w:t>Чаще пульс исследуют у взрослых на лучевой артерии, которая расположена поверхностно между шиловидным отростком лучевой кости и сухожилием внутренней лучевой мышцы.</w:t>
      </w:r>
    </w:p>
    <w:p w:rsidR="006166D0" w:rsidRPr="003E38B0" w:rsidRDefault="006166D0" w:rsidP="00E64D45">
      <w:pPr>
        <w:pStyle w:val="a7"/>
        <w:spacing w:before="0" w:beforeAutospacing="0" w:after="0" w:afterAutospacing="0"/>
        <w:ind w:right="150" w:firstLine="567"/>
        <w:jc w:val="both"/>
      </w:pPr>
      <w:r w:rsidRPr="003E38B0">
        <w:t>Исследуя пульс, важно определить его частоту, ритм, наполнение, напряжение и другие характеристики. Характер пульса зависит и от эластичности стенки артерии.</w:t>
      </w:r>
    </w:p>
    <w:p w:rsidR="006166D0" w:rsidRPr="003E38B0" w:rsidRDefault="006166D0" w:rsidP="00E64D45">
      <w:pPr>
        <w:pStyle w:val="a7"/>
        <w:spacing w:before="0" w:beforeAutospacing="0" w:after="0" w:afterAutospacing="0"/>
        <w:ind w:right="150" w:firstLine="567"/>
        <w:jc w:val="both"/>
      </w:pPr>
      <w:r w:rsidRPr="003E38B0">
        <w:rPr>
          <w:u w:val="single"/>
        </w:rPr>
        <w:t>Частота </w:t>
      </w:r>
      <w:r w:rsidRPr="003E38B0">
        <w:t>— это количество пульсовых волн в 1 минуту. В норме у взрослого здорового человека пульс 60—80 ударов в минуту. Учащение пульса более 85—90 ударов в минуту называется тахикардией. Урежение пульса менее 60 ударов в минуту называется брадикардией. Отсутствие пульса называется асистолией. При повышении температуры тела на ГС пульс увеличивается у взрослых на 8—10 ударов в минуту.</w:t>
      </w:r>
    </w:p>
    <w:p w:rsidR="006166D0" w:rsidRPr="003E38B0" w:rsidRDefault="006166D0" w:rsidP="00E64D45">
      <w:pPr>
        <w:pStyle w:val="a7"/>
        <w:spacing w:before="0" w:beforeAutospacing="0" w:after="0" w:afterAutospacing="0"/>
        <w:ind w:right="150" w:firstLine="567"/>
        <w:jc w:val="both"/>
      </w:pPr>
      <w:r w:rsidRPr="003E38B0">
        <w:rPr>
          <w:u w:val="single"/>
        </w:rPr>
        <w:t>Ритм</w:t>
      </w:r>
      <w:r w:rsidRPr="003E38B0">
        <w:t> пульса определяют по интервалам между пульсовыми волнами. Если они одинаковые — пульс ритмичный (правильный), если разные — пульс аритмичный (неправильный). У здорового человека сокращение сердца и пульсовая волна следуют друг за другом через равные промежутки времени.</w:t>
      </w:r>
    </w:p>
    <w:p w:rsidR="006166D0" w:rsidRPr="003E38B0" w:rsidRDefault="006166D0" w:rsidP="00E64D45">
      <w:pPr>
        <w:pStyle w:val="a7"/>
        <w:spacing w:before="0" w:beforeAutospacing="0" w:after="0" w:afterAutospacing="0"/>
        <w:ind w:right="150" w:firstLine="567"/>
        <w:jc w:val="both"/>
      </w:pPr>
      <w:r w:rsidRPr="003E38B0">
        <w:rPr>
          <w:u w:val="single"/>
        </w:rPr>
        <w:t>Наполнение</w:t>
      </w:r>
      <w:r w:rsidRPr="003E38B0">
        <w:t> пульса определяется по высоте пульсовой волны и зависит от систолического объема сердца. Если высота нормальна или увеличена, то прощупывается нормальный пульс (полный); если нет — то пульс пустой. </w:t>
      </w:r>
      <w:r w:rsidRPr="003E38B0">
        <w:rPr>
          <w:u w:val="single"/>
        </w:rPr>
        <w:t>Напряжение</w:t>
      </w:r>
      <w:r w:rsidRPr="003E38B0">
        <w:t> пульса зависит от величины артериального давления и определяется по той силе, которую необходимо приложить до исчезновения пульса. При нормальном давлении артерия сдавливается умеренным усилием, поэтому в норме пульс умеренного (удовлетворительного) напряжения. При высоком давлении артерия сдавливается сильным надавливанием — такой пульс называется напряженным. Важно не ошибиться, так как сама артерия может быть склерозирована. В таком случае необходимо измерить давление и убедиться в возникшем предположении.</w:t>
      </w:r>
    </w:p>
    <w:p w:rsidR="006166D0" w:rsidRPr="003E38B0" w:rsidRDefault="006166D0" w:rsidP="00E64D45">
      <w:pPr>
        <w:pStyle w:val="a7"/>
        <w:spacing w:before="0" w:beforeAutospacing="0" w:after="0" w:afterAutospacing="0"/>
        <w:ind w:right="150" w:firstLine="567"/>
        <w:jc w:val="both"/>
      </w:pPr>
      <w:r w:rsidRPr="003E38B0">
        <w:t>При низком АД артерия сдавливается легко, пульс по напряжению называется мягким (ненапряженным).</w:t>
      </w:r>
    </w:p>
    <w:p w:rsidR="006166D0" w:rsidRPr="003E38B0" w:rsidRDefault="006166D0" w:rsidP="00E64D45">
      <w:pPr>
        <w:pStyle w:val="a7"/>
        <w:spacing w:before="0" w:beforeAutospacing="0" w:after="0" w:afterAutospacing="0"/>
        <w:ind w:right="150" w:firstLine="567"/>
        <w:jc w:val="both"/>
      </w:pPr>
      <w:r w:rsidRPr="003E38B0">
        <w:t>Пустой, ненапряженный пульс называется малым нитевидным.</w:t>
      </w:r>
    </w:p>
    <w:p w:rsidR="006166D0" w:rsidRPr="003E38B0" w:rsidRDefault="006166D0" w:rsidP="00E64D45">
      <w:pPr>
        <w:pStyle w:val="a7"/>
        <w:spacing w:before="0" w:beforeAutospacing="0" w:after="0" w:afterAutospacing="0"/>
        <w:ind w:right="150" w:firstLine="567"/>
        <w:jc w:val="both"/>
      </w:pPr>
      <w:r w:rsidRPr="003E38B0">
        <w:t>Данные исследования пульса фиксируются двумя способами: цифровым — в медицинской документации, журналах, и графическим — в температурном листе красным карандашом в графе «П» (пульс). Важно определить цену деления в температурном листе.</w:t>
      </w:r>
    </w:p>
    <w:p w:rsidR="006166D0" w:rsidRPr="003E38B0" w:rsidRDefault="006166D0" w:rsidP="003E38B0">
      <w:pPr>
        <w:tabs>
          <w:tab w:val="left" w:pos="284"/>
        </w:tabs>
        <w:spacing w:after="0" w:line="240" w:lineRule="auto"/>
        <w:jc w:val="center"/>
        <w:rPr>
          <w:rFonts w:ascii="Times New Roman" w:hAnsi="Times New Roman"/>
          <w:b/>
          <w:sz w:val="24"/>
          <w:szCs w:val="24"/>
        </w:rPr>
      </w:pPr>
      <w:r w:rsidRPr="003E38B0">
        <w:rPr>
          <w:rFonts w:ascii="Times New Roman" w:hAnsi="Times New Roman"/>
          <w:b/>
          <w:sz w:val="24"/>
          <w:szCs w:val="24"/>
        </w:rPr>
        <w:t>6. Артериальное давление (приказ МЗ России от 24.01.03 № 4). Показатели артериального давления.</w:t>
      </w:r>
    </w:p>
    <w:p w:rsidR="006166D0" w:rsidRPr="003E38B0" w:rsidRDefault="006166D0" w:rsidP="00E64D45">
      <w:pPr>
        <w:pStyle w:val="a7"/>
        <w:spacing w:before="0" w:beforeAutospacing="0" w:after="0" w:afterAutospacing="0"/>
        <w:ind w:firstLine="567"/>
        <w:jc w:val="both"/>
      </w:pPr>
      <w:r w:rsidRPr="003E38B0">
        <w:t>Для корректного измерения артериального давления необходимо соблюдать ряд условий.</w:t>
      </w:r>
    </w:p>
    <w:p w:rsidR="006166D0" w:rsidRPr="003E38B0" w:rsidRDefault="006166D0" w:rsidP="00E64D45">
      <w:pPr>
        <w:pStyle w:val="a7"/>
        <w:spacing w:before="0" w:beforeAutospacing="0" w:after="0" w:afterAutospacing="0"/>
        <w:ind w:firstLine="567"/>
        <w:jc w:val="both"/>
      </w:pPr>
      <w:r w:rsidRPr="003E38B0">
        <w:t>1. Условия измерения артериального давления. Измерение должно проводиться в спокойной комфортной обстановке при комнатной температуре, после адаптации пациента к условиям кабинета в течение не менее 5-10 мин. За час до измерения исключить прием пищи, курение, прием тонизирующих напитков, алкоголя, применение симпатомиметиков, включая назальные и глазные капли.</w:t>
      </w:r>
    </w:p>
    <w:p w:rsidR="006166D0" w:rsidRPr="003E38B0" w:rsidRDefault="006166D0" w:rsidP="00E64D45">
      <w:pPr>
        <w:pStyle w:val="a7"/>
        <w:spacing w:before="0" w:beforeAutospacing="0" w:after="0" w:afterAutospacing="0"/>
        <w:ind w:firstLine="567"/>
        <w:jc w:val="both"/>
      </w:pPr>
      <w:r w:rsidRPr="003E38B0">
        <w:t>2. Положение пациента. Артериальное давление может определяться в положении «сидя» (наиболее распространено), «лежа» и «стоя», однако во всех случаях необходимо обеспечить положение руки, при котором середина манжеты находится на уровне сердца. Каждые 5 см смещения середины манжеты относительно уровня сердца приводят к завышению или занижению АД на 4 мм рт. ст.</w:t>
      </w:r>
    </w:p>
    <w:p w:rsidR="006166D0" w:rsidRPr="003E38B0" w:rsidRDefault="006166D0" w:rsidP="00E64D45">
      <w:pPr>
        <w:pStyle w:val="a7"/>
        <w:spacing w:before="0" w:beforeAutospacing="0" w:after="0" w:afterAutospacing="0"/>
        <w:ind w:firstLine="567"/>
        <w:jc w:val="both"/>
      </w:pPr>
      <w:r w:rsidRPr="003E38B0">
        <w:t>В положении «сидя» измерение проводится у пациента, располагающегося в удобном кресле или на стуле, с опорой на спинку, с исключением скрещивания ног. Необходимо учитывать, что глубокое дыхание приводит к повышенной изменчивости артериального давления, поэтому необходимо информировать об этом пациента до начала измерения. Рука пациента должна быть удобно расположена на столе рядом со стулом, и лежать неподвижно с упором в области локтя до конца измерения. При недостаточной высоте стола необходимо использовать специальную подставку для руки. Не допускается положение руки на «весу». Для выполнения измерения артериального давления в положении «стоя» необходимо использовать специальные упоры для поддержки руки, либо во время измерения поддерживать руку пациента в районе локтя.</w:t>
      </w:r>
    </w:p>
    <w:p w:rsidR="006166D0" w:rsidRPr="003E38B0" w:rsidRDefault="006166D0" w:rsidP="00E64D45">
      <w:pPr>
        <w:pStyle w:val="a7"/>
        <w:spacing w:before="0" w:beforeAutospacing="0" w:after="0" w:afterAutospacing="0"/>
        <w:ind w:firstLine="567"/>
        <w:jc w:val="both"/>
      </w:pPr>
      <w:r w:rsidRPr="003E38B0">
        <w:t xml:space="preserve">3. Кратность измерений. Повторные измерения проводятся с интервалом не менее 2-х минут. Во время первого визита пациента необходимо измерить артериальное давление на обеих руках. В дальнейшем целесообразно производить эту процедуру только на одной руке с </w:t>
      </w:r>
      <w:r w:rsidRPr="003E38B0">
        <w:lastRenderedPageBreak/>
        <w:t>более высокими цифрами. В противном случае измерения проводят, как правило, на «нерабочей» руке.</w:t>
      </w:r>
    </w:p>
    <w:p w:rsidR="006166D0" w:rsidRPr="003E38B0" w:rsidRDefault="006166D0" w:rsidP="00E64D45">
      <w:pPr>
        <w:pStyle w:val="a7"/>
        <w:spacing w:before="0" w:beforeAutospacing="0" w:after="0" w:afterAutospacing="0"/>
        <w:ind w:firstLine="567"/>
        <w:jc w:val="both"/>
      </w:pPr>
      <w:r w:rsidRPr="003E38B0">
        <w:t>Если первые два измерения артериального давления отличаются между собой не более, чем на 5 мм рт.ст., измерения прекращают и за уровень артериального давления принимают среднее значение этих величин.</w:t>
      </w:r>
    </w:p>
    <w:p w:rsidR="006166D0" w:rsidRPr="003E38B0" w:rsidRDefault="006166D0" w:rsidP="00E64D45">
      <w:pPr>
        <w:pStyle w:val="a7"/>
        <w:spacing w:before="0" w:beforeAutospacing="0" w:after="0" w:afterAutospacing="0"/>
        <w:ind w:firstLine="567"/>
        <w:jc w:val="both"/>
      </w:pPr>
      <w:r w:rsidRPr="003E38B0">
        <w:t>Если имеется отличие более 5 мм рт. ст., проводится третье измерение, которое сравнивается по приведенным выше правилам со вторым, а затем (при необходимости) и четвертое измерение. Если в ходе этого цикла выявляется прогрессивное снижение артериального давления, то необходимо дать дополнительное время для расслабления пациента.</w:t>
      </w:r>
    </w:p>
    <w:p w:rsidR="006166D0" w:rsidRPr="003E38B0" w:rsidRDefault="006166D0" w:rsidP="00E64D45">
      <w:pPr>
        <w:pStyle w:val="a7"/>
        <w:spacing w:before="0" w:beforeAutospacing="0" w:after="0" w:afterAutospacing="0"/>
        <w:ind w:firstLine="567"/>
        <w:jc w:val="both"/>
      </w:pPr>
      <w:r w:rsidRPr="003E38B0">
        <w:t>Если же отмечаются разнонаправленные колебания артериального давления, то дальнейшие измерения прекращают и определяют среднее трех последних измерений (при этом исключают максимальные и минимальные значения артериального давления).</w:t>
      </w:r>
    </w:p>
    <w:p w:rsidR="006166D0" w:rsidRPr="003E38B0" w:rsidRDefault="006166D0" w:rsidP="00E64D45">
      <w:pPr>
        <w:pStyle w:val="a7"/>
        <w:spacing w:before="0" w:beforeAutospacing="0" w:after="0" w:afterAutospacing="0"/>
        <w:ind w:firstLine="567"/>
        <w:jc w:val="both"/>
      </w:pPr>
      <w:r w:rsidRPr="003E38B0">
        <w:t>Пациент должен быть информирован о предстоящем исследовании. Информация об измерении артериального давления, сообщаемая ему медицинским работником, включает сведения о цели данного исследования. Письменного подтверждения согласия пациента или его родственников (доверенных лиц) на измерение артериального давления не требуется, так как данный диагностический метод не является потенциально опасным для жизни и здоровья пациента.</w:t>
      </w:r>
    </w:p>
    <w:p w:rsidR="006166D0" w:rsidRPr="003E38B0" w:rsidRDefault="006166D0" w:rsidP="003E38B0">
      <w:pPr>
        <w:tabs>
          <w:tab w:val="left" w:pos="284"/>
        </w:tabs>
        <w:spacing w:after="0" w:line="240" w:lineRule="auto"/>
        <w:jc w:val="center"/>
        <w:rPr>
          <w:rFonts w:ascii="Times New Roman" w:hAnsi="Times New Roman"/>
          <w:b/>
          <w:sz w:val="24"/>
          <w:szCs w:val="24"/>
        </w:rPr>
      </w:pPr>
      <w:r w:rsidRPr="003E38B0">
        <w:rPr>
          <w:rFonts w:ascii="Times New Roman" w:hAnsi="Times New Roman"/>
          <w:b/>
          <w:sz w:val="24"/>
          <w:szCs w:val="24"/>
        </w:rPr>
        <w:t>7. Методы измерения артериального давления.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Инвазивный (прямой) метод</w:t>
      </w:r>
      <w:r w:rsidRPr="003E38B0">
        <w:rPr>
          <w:rFonts w:ascii="Times New Roman" w:eastAsia="Times New Roman" w:hAnsi="Times New Roman"/>
          <w:sz w:val="24"/>
          <w:szCs w:val="24"/>
          <w:lang w:eastAsia="ru-RU"/>
        </w:rPr>
        <w:t> измерения АД применяется только в стационарных условиях при хирургических вмешательствах, когда введение в артерию пациента зонда с датчиком давления необходимо для непрерывного контроля уровня давления. Преимуществом этого метода является то, что давление измеряется постоянно, отображаясь в виде кривой давление/время. Однако применение этого метода требует постоянного наблюдения за пациентом из-за опасности развития тяжелого кровотечения в случае отсоединения зонда, образования гематомы или тромбоза в месте пункции, присоединения инфекционных осложнений.</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Большее распространение в клинической практике получили </w:t>
      </w:r>
      <w:r w:rsidRPr="003E38B0">
        <w:rPr>
          <w:rFonts w:ascii="Times New Roman" w:eastAsia="Times New Roman" w:hAnsi="Times New Roman"/>
          <w:b/>
          <w:bCs/>
          <w:i/>
          <w:iCs/>
          <w:sz w:val="24"/>
          <w:szCs w:val="24"/>
          <w:lang w:eastAsia="ru-RU"/>
        </w:rPr>
        <w:t>неинвазивные методы</w:t>
      </w:r>
      <w:r w:rsidRPr="003E38B0">
        <w:rPr>
          <w:rFonts w:ascii="Times New Roman" w:eastAsia="Times New Roman" w:hAnsi="Times New Roman"/>
          <w:sz w:val="24"/>
          <w:szCs w:val="24"/>
          <w:lang w:eastAsia="ru-RU"/>
        </w:rPr>
        <w:t> определения АД. В зависимости от принципа, положенного в основу их работы, различают:</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Пальпаторный</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Аускультативный</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Осциллометрический</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i/>
          <w:iCs/>
          <w:sz w:val="24"/>
          <w:szCs w:val="24"/>
          <w:lang w:eastAsia="ru-RU"/>
        </w:rPr>
        <w:t>Пальпаторный</w:t>
      </w:r>
      <w:r w:rsidRPr="003E38B0">
        <w:rPr>
          <w:rFonts w:ascii="Times New Roman" w:eastAsia="Times New Roman" w:hAnsi="Times New Roman"/>
          <w:b/>
          <w:bCs/>
          <w:sz w:val="24"/>
          <w:szCs w:val="24"/>
          <w:lang w:eastAsia="ru-RU"/>
        </w:rPr>
        <w:t>метод</w:t>
      </w:r>
      <w:r w:rsidRPr="003E38B0">
        <w:rPr>
          <w:rFonts w:ascii="Times New Roman" w:eastAsia="Times New Roman" w:hAnsi="Times New Roman"/>
          <w:sz w:val="24"/>
          <w:szCs w:val="24"/>
          <w:lang w:eastAsia="ru-RU"/>
        </w:rPr>
        <w:t> предполагает постепенную компрессию или декомпрессию конечности в области артерии и пальпацию ее ниже места сдавливания. Систолическое АД определяется, при давлении в манжете, при котором появляется пульс, диастолическое - по моментам, когда наполнение пульса заметно снижается.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Аускультативный метод</w:t>
      </w:r>
      <w:r w:rsidRPr="003E38B0">
        <w:rPr>
          <w:rFonts w:ascii="Times New Roman" w:eastAsia="Times New Roman" w:hAnsi="Times New Roman"/>
          <w:sz w:val="24"/>
          <w:szCs w:val="24"/>
          <w:lang w:eastAsia="ru-RU"/>
        </w:rPr>
        <w:t>измерения АД механическим сфимогманометромв настоящее время признан ВОЗ как "золотой стандарт" неинвазивного определения АД.</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Аускультативная методика измерения АД была предложена в 1905 г. Н.С. Коротковым.</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Механический тонометр</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Тонометр представляет собой: полую резиновую манжету шириной 12-14 см, помещенную в длинный матерчатый чехол с застежками; ртутный манометр со шкалой до 300 мм, баллон, нагнетающего воздух. Манжета и манометр соединяются резиновыми трубками с баллоном, имеющим кран для спускания воздуха. Эти приборы зарекомендовали себя как надежные и нетребовательные к условиям эксплуатации аппараты для измерения артериального давления Выслушивание производится стетоскопом, либо мембранным фонендоскопом, с расположением чувствительной головки у нижнего края манжеты над плечевой артерией без значительного давления на кожу. Систолическое АД определяют при декомпрессии манжеты в момент появления первой фазы тонов Короткова, а диастолическое АД - по моменту их исчезновения.</w:t>
      </w:r>
    </w:p>
    <w:p w:rsidR="006166D0" w:rsidRPr="003E38B0" w:rsidRDefault="006166D0" w:rsidP="003E38B0">
      <w:pPr>
        <w:tabs>
          <w:tab w:val="left" w:pos="284"/>
        </w:tabs>
        <w:spacing w:after="0" w:line="240" w:lineRule="auto"/>
        <w:jc w:val="center"/>
        <w:rPr>
          <w:rFonts w:ascii="Times New Roman" w:hAnsi="Times New Roman"/>
          <w:b/>
          <w:sz w:val="24"/>
          <w:szCs w:val="24"/>
        </w:rPr>
      </w:pPr>
      <w:r w:rsidRPr="003E38B0">
        <w:rPr>
          <w:rFonts w:ascii="Times New Roman" w:hAnsi="Times New Roman"/>
          <w:b/>
          <w:sz w:val="24"/>
          <w:szCs w:val="24"/>
        </w:rPr>
        <w:t>8. Виды тонометров. Нормальные показатели АД, ЧДД, пульса.</w:t>
      </w:r>
    </w:p>
    <w:p w:rsidR="006166D0" w:rsidRPr="003E38B0" w:rsidRDefault="006166D0" w:rsidP="003E38B0">
      <w:pPr>
        <w:pStyle w:val="a7"/>
        <w:shd w:val="clear" w:color="auto" w:fill="FFFFFF"/>
        <w:spacing w:before="0" w:beforeAutospacing="0" w:after="0" w:afterAutospacing="0"/>
      </w:pPr>
      <w:r w:rsidRPr="003E38B0">
        <w:t xml:space="preserve">Артериальное давление – один из важнейших показателей здоровья человека. Если оно часто повышается, то это уже заболевание, а большое превышение нормы несет опасность для жизни. Почти половина человечества страдает гипертонией — требуется постоянно </w:t>
      </w:r>
      <w:r w:rsidRPr="003E38B0">
        <w:lastRenderedPageBreak/>
        <w:t>контролировать давление. Поэтому так важно иметь под рукой тонометр. Разберемся, какие виды тонометров удобны в применении и как выбрать самый лучший и недорогой.</w:t>
      </w:r>
    </w:p>
    <w:p w:rsidR="006166D0" w:rsidRPr="003E38B0" w:rsidRDefault="006166D0" w:rsidP="003E38B0">
      <w:pPr>
        <w:pStyle w:val="2"/>
        <w:shd w:val="clear" w:color="auto" w:fill="FFFFFF"/>
        <w:spacing w:before="0" w:beforeAutospacing="0" w:after="0" w:afterAutospacing="0"/>
        <w:rPr>
          <w:b w:val="0"/>
          <w:bCs w:val="0"/>
          <w:sz w:val="24"/>
          <w:szCs w:val="24"/>
        </w:rPr>
      </w:pPr>
      <w:r w:rsidRPr="003E38B0">
        <w:rPr>
          <w:b w:val="0"/>
          <w:bCs w:val="0"/>
          <w:sz w:val="24"/>
          <w:szCs w:val="24"/>
        </w:rPr>
        <w:t>Какие тонометры бывают</w:t>
      </w:r>
    </w:p>
    <w:p w:rsidR="006166D0" w:rsidRPr="003E38B0" w:rsidRDefault="006166D0" w:rsidP="003E38B0">
      <w:pPr>
        <w:pStyle w:val="a7"/>
        <w:shd w:val="clear" w:color="auto" w:fill="FFFFFF"/>
        <w:spacing w:before="0" w:beforeAutospacing="0" w:after="0" w:afterAutospacing="0"/>
      </w:pPr>
      <w:r w:rsidRPr="003E38B0">
        <w:t>Тонометр – это специальный прибор для замера кровяного давления. Показатели высвечиваются сразу и дают полную информацию об уровне давления крови и ритма сердца. Любые отклонения от нормы проявляются неприятными симптомами: головной болью, тошнотой, головокружением.</w:t>
      </w:r>
    </w:p>
    <w:p w:rsidR="006166D0" w:rsidRPr="003E38B0" w:rsidRDefault="006166D0" w:rsidP="003E38B0">
      <w:pPr>
        <w:pStyle w:val="a7"/>
        <w:shd w:val="clear" w:color="auto" w:fill="FFFFFF"/>
        <w:spacing w:before="0" w:beforeAutospacing="0" w:after="0" w:afterAutospacing="0"/>
      </w:pPr>
      <w:r w:rsidRPr="003E38B0">
        <w:t>Современный рынок радует различными приборами для измерения рассматриваемых показателей. Различаются они набором выполняемых функций, точностью показаний, габаритами и стоимостью.</w:t>
      </w:r>
    </w:p>
    <w:p w:rsidR="006166D0" w:rsidRPr="003E38B0" w:rsidRDefault="006166D0" w:rsidP="003E38B0">
      <w:pPr>
        <w:pStyle w:val="a7"/>
        <w:shd w:val="clear" w:color="auto" w:fill="FFFFFF"/>
        <w:spacing w:before="0" w:beforeAutospacing="0" w:after="0" w:afterAutospacing="0"/>
      </w:pPr>
      <w:r w:rsidRPr="003E38B0">
        <w:t>Существует два вида аппаратов: механические и электронные. Первые подразделяются на полуавтоматические и автоматические. Полностью автоматизированные приборы делятся на два подвида: крепление на плече и на запястье. Все они различаются по виду и порядку измерения, также имеют плюсы и минусы. Но самыми точными и надежными считаются автоматические модели. Для домашнего применения можно приобрести любую из них, важно учитывать функциональность прибора, его стоимость и надежность.</w:t>
      </w:r>
    </w:p>
    <w:p w:rsidR="006166D0" w:rsidRPr="003E38B0" w:rsidRDefault="006166D0" w:rsidP="003E38B0">
      <w:pPr>
        <w:pStyle w:val="a7"/>
        <w:spacing w:before="0" w:beforeAutospacing="0" w:after="0" w:afterAutospacing="0"/>
        <w:ind w:right="150"/>
        <w:jc w:val="both"/>
      </w:pPr>
      <w:r w:rsidRPr="003E38B0">
        <w:rPr>
          <w:rStyle w:val="a5"/>
        </w:rPr>
        <w:t>Артериальным</w:t>
      </w:r>
      <w:r w:rsidRPr="003E38B0">
        <w:t> называется </w:t>
      </w:r>
      <w:r w:rsidRPr="003E38B0">
        <w:rPr>
          <w:rStyle w:val="a5"/>
        </w:rPr>
        <w:t>давление</w:t>
      </w:r>
      <w:r w:rsidRPr="003E38B0">
        <w:t>, которое образуется в артериальной системе организма при сокращениях сердца и зависит от сложной нервно-гуморальной регуляции, величины и скорости сердечного выброса, частоты и ритма сердечных сокращений и сосудистого тонуса.</w:t>
      </w:r>
    </w:p>
    <w:p w:rsidR="006166D0" w:rsidRPr="003E38B0" w:rsidRDefault="006166D0" w:rsidP="003E38B0">
      <w:pPr>
        <w:pStyle w:val="a7"/>
        <w:spacing w:before="0" w:beforeAutospacing="0" w:after="0" w:afterAutospacing="0"/>
        <w:ind w:right="150"/>
        <w:jc w:val="both"/>
      </w:pPr>
      <w:r w:rsidRPr="003E38B0">
        <w:t>Различают систолическое (СД) и диастолическое давление (ДД). АД записывается в миллиметрах ртутного столба (мм. рт. ст.). Систолическим называется давление, возникающее в артериях в момент максимального подъема пульсовой волны после систолы желудочков. В норме у здорового взрослого человека СД равно 100 – 140 мм рт. ст. Давление, поддерживаемое в артериальных сосудах в диастолу желудочков, называется диастолическим, в норме у взрослого здорового человека оно равно 60 – 90 мм рт. ст. Таким образом, АД человека состоит из двух величин – систолического и диастолического. Первым записывается СД (больший показатель), вторым через дробь – ДД (меньший показатель). Повышение АД выше номы называется гипертонией или гипертензией. Разница между СД и ДД называется пульсовым давлением (ПД), показатели которого в норме 40 – 50 мм.рт ст. АД ниже нормы называется гипотонией или гипотензией.</w:t>
      </w:r>
    </w:p>
    <w:p w:rsidR="006166D0" w:rsidRPr="003E38B0" w:rsidRDefault="006166D0" w:rsidP="003E38B0">
      <w:pPr>
        <w:pStyle w:val="a7"/>
        <w:spacing w:before="0" w:beforeAutospacing="0" w:after="0" w:afterAutospacing="0"/>
        <w:ind w:right="150"/>
        <w:jc w:val="both"/>
      </w:pPr>
      <w:r w:rsidRPr="003E38B0">
        <w:t>Утром АД ниже, чем вечером на 5-10 мм рт. ст.. Резкое падение АД опасно для жизни! Оно сопровождается бледностью, резкой слабостью, потерей сознания. При низком давлении нарушается нормальное течение многих жизненно важных процессов. Так, при падении систолического давления ниже 50 мм рт. ст. происходит прекращение образования мочи, развивается почечная недостаточность.</w:t>
      </w:r>
    </w:p>
    <w:p w:rsidR="006166D0" w:rsidRPr="003E38B0" w:rsidRDefault="006166D0" w:rsidP="003E38B0">
      <w:pPr>
        <w:pStyle w:val="a7"/>
        <w:spacing w:before="0" w:beforeAutospacing="0" w:after="0" w:afterAutospacing="0"/>
        <w:ind w:right="150"/>
        <w:jc w:val="both"/>
      </w:pPr>
      <w:r w:rsidRPr="003E38B0">
        <w:t>Измерение АД производится непрямым звуковым методом, предложенным в 1905 году русским хирургом Н.С. Коротковым. Аппараты для измерения давления носят следующие названия: аппарат Рива-Роччи, или тонометр, или сфигмоманометр.</w:t>
      </w:r>
    </w:p>
    <w:p w:rsidR="006166D0" w:rsidRPr="003E38B0" w:rsidRDefault="006166D0" w:rsidP="003E38B0">
      <w:pPr>
        <w:pStyle w:val="a7"/>
        <w:spacing w:before="0" w:beforeAutospacing="0" w:after="0" w:afterAutospacing="0"/>
        <w:ind w:right="150"/>
        <w:jc w:val="both"/>
      </w:pPr>
      <w:r w:rsidRPr="003E38B0">
        <w:t>В настоящее время используются и электронные аппараты, позволяющие определить АД незвуковым методом.</w:t>
      </w:r>
    </w:p>
    <w:p w:rsidR="006166D0" w:rsidRPr="003E38B0" w:rsidRDefault="006166D0" w:rsidP="003E38B0">
      <w:pPr>
        <w:pStyle w:val="a7"/>
        <w:spacing w:before="0" w:beforeAutospacing="0" w:after="0" w:afterAutospacing="0"/>
        <w:ind w:right="150"/>
        <w:jc w:val="both"/>
      </w:pPr>
      <w:r w:rsidRPr="003E38B0">
        <w:t>Для исследования АД важно учитывать следующие факторы: размер манжетки, состояние мембраны и трубок фонендоскопа, которые могут быть повреждены.</w:t>
      </w:r>
    </w:p>
    <w:p w:rsidR="006166D0" w:rsidRPr="003E38B0" w:rsidRDefault="006166D0" w:rsidP="003E38B0">
      <w:pPr>
        <w:spacing w:after="0" w:line="240" w:lineRule="auto"/>
        <w:jc w:val="center"/>
        <w:rPr>
          <w:rFonts w:ascii="Times New Roman" w:hAnsi="Times New Roman"/>
          <w:b/>
          <w:sz w:val="24"/>
          <w:szCs w:val="24"/>
        </w:rPr>
      </w:pPr>
      <w:r w:rsidRPr="003E38B0">
        <w:rPr>
          <w:rFonts w:ascii="Times New Roman" w:hAnsi="Times New Roman"/>
          <w:b/>
          <w:sz w:val="24"/>
          <w:szCs w:val="24"/>
        </w:rPr>
        <w:t>9. Показатели функционального состояния, признаки ухудшения состояния пациента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Оценку общего состояния больного (степени тяжести состояния) осуществляют на основании объективных и субъективных методов исследования. Тяжесть общего состояния определяется в зависимости от наличия и степени выраженности декомпенсации жизненно важных функций организма. В зависимости от степени тяжести состояния врач решает вопрос о срочности проведения и необходимом объеме диагностических и лечебных мероприятий, определяет показания к госпитализации, транспортабельность пациента и вероятный исход (прогноз) заболевания.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клинической практике различают несколько градаций общего состояния: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Удовлетворительное</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Средней тяжести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Тяжелое</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Крайне тяжелое (предагональное)</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Терминальное (агональное)</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lastRenderedPageBreak/>
        <w:t>Ø Состояние клинической смерти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Общее состояниеудовлетворительное</w:t>
      </w:r>
      <w:r w:rsidRPr="003E38B0">
        <w:rPr>
          <w:rFonts w:ascii="Times New Roman" w:eastAsia="Times New Roman" w:hAnsi="Times New Roman"/>
          <w:sz w:val="24"/>
          <w:szCs w:val="24"/>
          <w:lang w:eastAsia="ru-RU"/>
        </w:rPr>
        <w:t>, если жизненно важные функции организма не нарушены, могут проявляться многие симптомы болезни, но они слабо выражены и не мешают пациенту проявлять активность. Сознание ясное, положение в постели активное, питание не нарушено, температура тела нормальная или субфебрильная. Пациент может обслужить себя сам. Удовлетворительным состояние бывает при легких формах течения заболевания или в периоде реконвалесценции (выздоровления).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При состоянии средней степени тяжести</w:t>
      </w:r>
      <w:r w:rsidRPr="003E38B0">
        <w:rPr>
          <w:rFonts w:ascii="Times New Roman" w:eastAsia="Times New Roman" w:hAnsi="Times New Roman"/>
          <w:sz w:val="24"/>
          <w:szCs w:val="24"/>
          <w:lang w:eastAsia="ru-RU"/>
        </w:rPr>
        <w:t> функции жизненно важных органов нарушены, однако не представляют непосредственной опасности для жизни больного. Сознание пациента ясное, но выражение лица болезненное. Определяются умеренно выраженные симптомы основного заболевания: боли различной локализации, слабость, лихорадка, одышка и прочее. Двигательная активность пациентов ограничена: большую часть времени они проводят в постели. Активные действия усиливают общую слабость и болезненные симптомы, но они способны обслуживать себя.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При тяжелом состоянии</w:t>
      </w:r>
      <w:r w:rsidRPr="003E38B0">
        <w:rPr>
          <w:rFonts w:ascii="Times New Roman" w:eastAsia="Times New Roman" w:hAnsi="Times New Roman"/>
          <w:sz w:val="24"/>
          <w:szCs w:val="24"/>
          <w:lang w:eastAsia="ru-RU"/>
        </w:rPr>
        <w:t> декомпенсация функций жизненно важных органов представляет непосредственную опасность для жизни больного, либо может привести к инвалидизации. Положение пациента в постели пассивное или вынужденное, возможны различные степени угнетения сознания. Жалобы и симптомы заболевания выражены значительно: нестерпимые боли, неукротимая рвота, выраженная одышка в покое и др. Нередко больной стонет, просит о помощи, выражение лица страдальческое. Все больные в тяжелом состоянии нуждаются в срочной госпитализации.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Крайне тяжелое (предагональное) состояние</w:t>
      </w:r>
      <w:r w:rsidRPr="003E38B0">
        <w:rPr>
          <w:rFonts w:ascii="Times New Roman" w:eastAsia="Times New Roman" w:hAnsi="Times New Roman"/>
          <w:sz w:val="24"/>
          <w:szCs w:val="24"/>
          <w:lang w:eastAsia="ru-RU"/>
        </w:rPr>
        <w:t> характеризуется резким нарушением основных жизненно важных функций организма и без срочных и интенсивных лечебных мероприятий больной может погибнуть в течение ближайших часов или минут. Сознание угнетено вплоть до комы. Положение пассивное. Выражены симптомы поражения дыхательной системы, сердечно-сосудистой системы и других органов и систем: патологические типы дыхания, пульс слабый на сонных артериях, еле прощупывается, судороги и др. Лечение проводят в условиях реанимационного отделения.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При терминальном (агональном) состоянии</w:t>
      </w:r>
      <w:r w:rsidRPr="003E38B0">
        <w:rPr>
          <w:rFonts w:ascii="Times New Roman" w:eastAsia="Times New Roman" w:hAnsi="Times New Roman"/>
          <w:sz w:val="24"/>
          <w:szCs w:val="24"/>
          <w:lang w:eastAsia="ru-RU"/>
        </w:rPr>
        <w:t> наблюдается полное угасание сознания, мышцы расслаблены, рефлексы отсутствуют. Роговица становится мутной, нижняя челюсть отвисает. Пульс не прощупывается даже на сонных артериях, артериальное давление не определяется, тоны сердца не выслушиваются, однако на электрокардиограмме еще регистрируется электрическая активность миокарда. Отмечаются редкие периодические дыхательные движения по типу дыхания Биота. Агония может длиться несколько минут или часов.</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Появление на электрокардиограмме изоэлектрической линии или волн фибрилляции и прекращение дыхания свидетельствуют о наступлении </w:t>
      </w:r>
      <w:r w:rsidRPr="003E38B0">
        <w:rPr>
          <w:rFonts w:ascii="Times New Roman" w:eastAsia="Times New Roman" w:hAnsi="Times New Roman"/>
          <w:b/>
          <w:bCs/>
          <w:i/>
          <w:iCs/>
          <w:sz w:val="24"/>
          <w:szCs w:val="24"/>
          <w:lang w:eastAsia="ru-RU"/>
        </w:rPr>
        <w:t>клинической смерти</w:t>
      </w:r>
      <w:r w:rsidRPr="003E38B0">
        <w:rPr>
          <w:rFonts w:ascii="Times New Roman" w:eastAsia="Times New Roman" w:hAnsi="Times New Roman"/>
          <w:sz w:val="24"/>
          <w:szCs w:val="24"/>
          <w:lang w:eastAsia="ru-RU"/>
        </w:rPr>
        <w:t>. Непосредственно перед смертью у больного могут развиться судороги, непроизвольные мочеиспускание и дефекация. Продолжительность состояния клинической смерти составляет всего несколько минут, тем не менее, своевременно начатые реанимационные мероприятия могут вернуть человека к жизни.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Состояние сознания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У пациента возможно развитие различных степеней расстройства сознания, которое проявляется его угнетением (ступор, сопор, кома) или возбуждением ЦНС (бред, галлюцинации).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Ясное сознание</w:t>
      </w:r>
      <w:r w:rsidRPr="003E38B0">
        <w:rPr>
          <w:rFonts w:ascii="Times New Roman" w:eastAsia="Times New Roman" w:hAnsi="Times New Roman"/>
          <w:sz w:val="24"/>
          <w:szCs w:val="24"/>
          <w:lang w:eastAsia="ru-RU"/>
        </w:rPr>
        <w:t> - полная сохранность сознания, активное бодрствование, адекватное восприятие себя и окружающей обстановки. Пациент полностью ориентируется в окружающей обстановке, четко отвечает на поставленные вопросы.</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Ступор (умеренное оглушение)</w:t>
      </w:r>
      <w:r w:rsidRPr="003E38B0">
        <w:rPr>
          <w:rFonts w:ascii="Times New Roman" w:eastAsia="Times New Roman" w:hAnsi="Times New Roman"/>
          <w:sz w:val="24"/>
          <w:szCs w:val="24"/>
          <w:lang w:eastAsia="ru-RU"/>
        </w:rPr>
        <w:t> - частичное угнетение сознания. Пациент плохо ориентируется во времени и пространстве, но ориентировка в собственной личности, окружающих лицах сохранена. Характерны повышенная истощаемость, вялость, некоторое обеднение мимики, сонливость. Двигательная реакция на причиненную боль активная и целенаправленная. Речевой контакт сохранен, услышав речь, открывает глаза, однако на вопросы отвечает медленно, односложно, иногда не по существу. Контроль за функциями тазовых органов сохранен.</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Сопор</w:t>
      </w:r>
      <w:r w:rsidRPr="003E38B0">
        <w:rPr>
          <w:rFonts w:ascii="Times New Roman" w:eastAsia="Times New Roman" w:hAnsi="Times New Roman"/>
          <w:sz w:val="24"/>
          <w:szCs w:val="24"/>
          <w:lang w:eastAsia="ru-RU"/>
        </w:rPr>
        <w:t xml:space="preserve"> - глубокое помрачение сознания. Пациент находится в состоянии «спячки»: безучастен, глаза закрыты, речевой контакт невозможен, команды не выполняет, </w:t>
      </w:r>
      <w:r w:rsidRPr="003E38B0">
        <w:rPr>
          <w:rFonts w:ascii="Times New Roman" w:eastAsia="Times New Roman" w:hAnsi="Times New Roman"/>
          <w:sz w:val="24"/>
          <w:szCs w:val="24"/>
          <w:lang w:eastAsia="ru-RU"/>
        </w:rPr>
        <w:lastRenderedPageBreak/>
        <w:t>неподвижен. Только в ответ на громкий окрик, болевое воздействие (укол, щипки и т.п.) возникают направленные на их устранение координированные защитные движения конечностями, больной поворачивается на другой бок, может застонать. Возможен кратковременный выход из состояния патологической сонливости. Контроль за функциями тазовых органов нарушен. Жизненно важные функции сохранены, либо умеренно изменены по одному параметру.</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Кома</w:t>
      </w:r>
      <w:r w:rsidRPr="003E38B0">
        <w:rPr>
          <w:rFonts w:ascii="Times New Roman" w:eastAsia="Times New Roman" w:hAnsi="Times New Roman"/>
          <w:sz w:val="24"/>
          <w:szCs w:val="24"/>
          <w:lang w:eastAsia="ru-RU"/>
        </w:rPr>
        <w:t> - полная утрата сознания. Пациент не реагирует на болевые и звуковые раздражители, отсутствуют рефлексы. Характеризуется нарушением глубины и частоты дыхания, снижением артериального давления, нарушением ритма сердечной деятельности, нарушением температурной регуляции. Зрачки сужены, реакция на свет отсутствует. Кома свидетельствует о значительной тяже</w:t>
      </w:r>
      <w:r w:rsidRPr="003E38B0">
        <w:rPr>
          <w:rFonts w:ascii="Times New Roman" w:eastAsia="Times New Roman" w:hAnsi="Times New Roman"/>
          <w:sz w:val="24"/>
          <w:szCs w:val="24"/>
          <w:lang w:eastAsia="ru-RU"/>
        </w:rPr>
        <w:softHyphen/>
        <w:t>сти заболевания, развивается в результате глубокого торможения в коре головного мозга вследствие острого нарушения кровообращения в головном мозгу, травм головы, воспаления (при энцефалитах, менингитах, малярии), а также в результате отравлений (барбитуратами, окисью углерода и др.), при сахарном диабете, уремии, гепатите (уремическая, печёночная кома).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Бред</w:t>
      </w:r>
      <w:r w:rsidRPr="003E38B0">
        <w:rPr>
          <w:rFonts w:ascii="Times New Roman" w:eastAsia="Times New Roman" w:hAnsi="Times New Roman"/>
          <w:sz w:val="24"/>
          <w:szCs w:val="24"/>
          <w:lang w:eastAsia="ru-RU"/>
        </w:rPr>
        <w:t> - это ложное, абсолютно не корригируемое суждение, сопровождающееся расстройством мышления, бессвязной речью. Может возникать у соматических больных с повышенной температурой тела (например, при инфекционных заболеваниях), чаще при психических расстройствах. Различают тихий и буйный бред. При буйном бреде пациенты крайне возбуждены, вскакивают с посте</w:t>
      </w:r>
      <w:r w:rsidRPr="003E38B0">
        <w:rPr>
          <w:rFonts w:ascii="Times New Roman" w:eastAsia="Times New Roman" w:hAnsi="Times New Roman"/>
          <w:sz w:val="24"/>
          <w:szCs w:val="24"/>
          <w:lang w:eastAsia="ru-RU"/>
        </w:rPr>
        <w:softHyphen/>
        <w:t>ли, и в таком состоянии могут принести вред как себе, так и окружающим. Для ухо</w:t>
      </w:r>
      <w:r w:rsidRPr="003E38B0">
        <w:rPr>
          <w:rFonts w:ascii="Times New Roman" w:eastAsia="Times New Roman" w:hAnsi="Times New Roman"/>
          <w:sz w:val="24"/>
          <w:szCs w:val="24"/>
          <w:lang w:eastAsia="ru-RU"/>
        </w:rPr>
        <w:softHyphen/>
        <w:t>да и наблюдения за этими пациентами организуется индивидуальный сестринский пост.</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Галлюцинации</w:t>
      </w:r>
      <w:r w:rsidRPr="003E38B0">
        <w:rPr>
          <w:rFonts w:ascii="Times New Roman" w:eastAsia="Times New Roman" w:hAnsi="Times New Roman"/>
          <w:sz w:val="24"/>
          <w:szCs w:val="24"/>
          <w:lang w:eastAsia="ru-RU"/>
        </w:rPr>
        <w:t> – ложное восприятие того, чего нет в действительности. Галлюцинации бывают слуховые, зрительные, обонятельные, тактильные. При слуховых галлюцинациях пациент разговаривает сам с собой или с мнимым со</w:t>
      </w:r>
      <w:r w:rsidRPr="003E38B0">
        <w:rPr>
          <w:rFonts w:ascii="Times New Roman" w:eastAsia="Times New Roman" w:hAnsi="Times New Roman"/>
          <w:sz w:val="24"/>
          <w:szCs w:val="24"/>
          <w:lang w:eastAsia="ru-RU"/>
        </w:rPr>
        <w:softHyphen/>
        <w:t>беседником. При зрительных галлюцинациях пациенты видят то, чего на самом деле нет. Такого рода галлюцинации часто бывают у пациентов, страдающих хрониче</w:t>
      </w:r>
      <w:r w:rsidRPr="003E38B0">
        <w:rPr>
          <w:rFonts w:ascii="Times New Roman" w:eastAsia="Times New Roman" w:hAnsi="Times New Roman"/>
          <w:sz w:val="24"/>
          <w:szCs w:val="24"/>
          <w:lang w:eastAsia="ru-RU"/>
        </w:rPr>
        <w:softHyphen/>
        <w:t>ским алкоголизмом. Обонятельные галлюцинации сопровождаются у пациента ощущением неприятных запахов, изменением вкуса. Тактильные галлюцинации - это ощущение ползания по телу насекомых, микробов и т. д.</w:t>
      </w:r>
    </w:p>
    <w:p w:rsidR="006166D0" w:rsidRPr="003E38B0" w:rsidRDefault="006166D0" w:rsidP="003E38B0">
      <w:pPr>
        <w:spacing w:after="0" w:line="240" w:lineRule="auto"/>
        <w:rPr>
          <w:rFonts w:ascii="Times New Roman" w:hAnsi="Times New Roman"/>
          <w:sz w:val="24"/>
          <w:szCs w:val="24"/>
        </w:rPr>
      </w:pPr>
    </w:p>
    <w:p w:rsidR="006166D0" w:rsidRPr="003E38B0" w:rsidRDefault="00E851CE" w:rsidP="003E38B0">
      <w:pPr>
        <w:tabs>
          <w:tab w:val="left" w:pos="284"/>
        </w:tabs>
        <w:spacing w:after="0" w:line="240" w:lineRule="auto"/>
        <w:jc w:val="center"/>
        <w:rPr>
          <w:rFonts w:ascii="Times New Roman" w:hAnsi="Times New Roman"/>
          <w:b/>
          <w:sz w:val="24"/>
          <w:szCs w:val="24"/>
        </w:rPr>
      </w:pPr>
      <w:r w:rsidRPr="003E38B0">
        <w:rPr>
          <w:rFonts w:ascii="Times New Roman" w:hAnsi="Times New Roman"/>
          <w:b/>
          <w:bCs/>
          <w:sz w:val="24"/>
          <w:szCs w:val="24"/>
        </w:rPr>
        <w:t>Тема 5.3</w:t>
      </w:r>
      <w:r w:rsidR="006166D0" w:rsidRPr="003E38B0">
        <w:rPr>
          <w:rFonts w:ascii="Times New Roman" w:hAnsi="Times New Roman"/>
          <w:b/>
          <w:bCs/>
          <w:sz w:val="24"/>
          <w:szCs w:val="24"/>
        </w:rPr>
        <w:t xml:space="preserve">. </w:t>
      </w:r>
      <w:r w:rsidR="006166D0" w:rsidRPr="003E38B0">
        <w:rPr>
          <w:rFonts w:ascii="Times New Roman" w:hAnsi="Times New Roman"/>
          <w:b/>
          <w:sz w:val="24"/>
          <w:szCs w:val="24"/>
        </w:rPr>
        <w:t>Термометрия. Уход при лихорадке</w:t>
      </w:r>
      <w:r w:rsidR="006166D0" w:rsidRPr="003E38B0">
        <w:rPr>
          <w:rFonts w:ascii="Times New Roman" w:hAnsi="Times New Roman"/>
          <w:b/>
          <w:bCs/>
          <w:sz w:val="24"/>
          <w:szCs w:val="24"/>
        </w:rPr>
        <w:t xml:space="preserve"> </w:t>
      </w:r>
    </w:p>
    <w:p w:rsidR="006166D0" w:rsidRPr="003E38B0" w:rsidRDefault="006166D0" w:rsidP="003E38B0">
      <w:pPr>
        <w:tabs>
          <w:tab w:val="left" w:pos="284"/>
        </w:tabs>
        <w:spacing w:after="0" w:line="240" w:lineRule="auto"/>
        <w:jc w:val="center"/>
        <w:rPr>
          <w:rFonts w:ascii="Times New Roman" w:hAnsi="Times New Roman"/>
          <w:b/>
          <w:bCs/>
          <w:sz w:val="24"/>
          <w:szCs w:val="24"/>
        </w:rPr>
      </w:pPr>
      <w:r w:rsidRPr="003E38B0">
        <w:rPr>
          <w:rFonts w:ascii="Times New Roman" w:hAnsi="Times New Roman"/>
          <w:b/>
          <w:bCs/>
          <w:sz w:val="24"/>
          <w:szCs w:val="24"/>
        </w:rPr>
        <w:t>План:</w:t>
      </w:r>
    </w:p>
    <w:p w:rsidR="006166D0" w:rsidRPr="003E38B0" w:rsidRDefault="006166D0" w:rsidP="003E38B0">
      <w:pPr>
        <w:pStyle w:val="a3"/>
        <w:numPr>
          <w:ilvl w:val="0"/>
          <w:numId w:val="5"/>
        </w:numPr>
        <w:tabs>
          <w:tab w:val="left" w:pos="284"/>
        </w:tabs>
        <w:ind w:left="0" w:firstLine="0"/>
        <w:rPr>
          <w:rFonts w:eastAsia="Calibri"/>
          <w:b/>
          <w:bCs/>
        </w:rPr>
      </w:pPr>
      <w:r w:rsidRPr="003E38B0">
        <w:t>Понятие о температуре тела. Механизмы теплообразования и пути теплоотдачи. Понятие о лихорадке. Виды, периоды лихорадки. Помощь при лихорадке.</w:t>
      </w:r>
    </w:p>
    <w:p w:rsidR="006166D0" w:rsidRPr="003E38B0" w:rsidRDefault="006166D0" w:rsidP="003E38B0">
      <w:pPr>
        <w:pStyle w:val="a3"/>
        <w:numPr>
          <w:ilvl w:val="0"/>
          <w:numId w:val="5"/>
        </w:numPr>
        <w:tabs>
          <w:tab w:val="left" w:pos="284"/>
        </w:tabs>
        <w:ind w:left="0" w:firstLine="0"/>
      </w:pPr>
      <w:r w:rsidRPr="003E38B0">
        <w:rPr>
          <w:bCs/>
        </w:rPr>
        <w:t>Гипотермия.</w:t>
      </w:r>
      <w:r w:rsidRPr="003E38B0">
        <w:t xml:space="preserve"> </w:t>
      </w:r>
      <w:r w:rsidRPr="003E38B0">
        <w:rPr>
          <w:bCs/>
        </w:rPr>
        <w:t>Гипертермия.</w:t>
      </w:r>
    </w:p>
    <w:p w:rsidR="006166D0" w:rsidRPr="003E38B0" w:rsidRDefault="006166D0" w:rsidP="003E38B0">
      <w:pPr>
        <w:pStyle w:val="a3"/>
        <w:numPr>
          <w:ilvl w:val="0"/>
          <w:numId w:val="5"/>
        </w:numPr>
        <w:tabs>
          <w:tab w:val="left" w:pos="284"/>
        </w:tabs>
        <w:ind w:left="0" w:firstLine="0"/>
      </w:pPr>
      <w:r w:rsidRPr="003E38B0">
        <w:t>Основные анатомические места.</w:t>
      </w:r>
    </w:p>
    <w:p w:rsidR="006166D0" w:rsidRPr="003E38B0" w:rsidRDefault="006166D0" w:rsidP="003E38B0">
      <w:pPr>
        <w:pStyle w:val="a3"/>
        <w:numPr>
          <w:ilvl w:val="0"/>
          <w:numId w:val="5"/>
        </w:numPr>
        <w:tabs>
          <w:tab w:val="left" w:pos="284"/>
        </w:tabs>
        <w:ind w:left="0" w:firstLine="0"/>
      </w:pPr>
      <w:r w:rsidRPr="003E38B0">
        <w:t>Соблюдение техники безопасности с работой медицинского термометра.</w:t>
      </w:r>
    </w:p>
    <w:p w:rsidR="006166D0" w:rsidRPr="003E38B0" w:rsidRDefault="006166D0" w:rsidP="003E38B0">
      <w:pPr>
        <w:pStyle w:val="a3"/>
        <w:numPr>
          <w:ilvl w:val="0"/>
          <w:numId w:val="5"/>
        </w:numPr>
        <w:ind w:left="0" w:firstLine="0"/>
      </w:pPr>
      <w:r w:rsidRPr="003E38B0">
        <w:t>Термометрия и наблюдение за больными с лихорадкой. Виды и устройство термометров. Основные способы измерения температуры тела. Дезинфекция и хранение термометров. Сестринская помощь пациенту в каждом периоде лихорадки.</w:t>
      </w:r>
    </w:p>
    <w:p w:rsidR="006166D0" w:rsidRPr="003E38B0" w:rsidRDefault="006166D0" w:rsidP="003E38B0">
      <w:pPr>
        <w:tabs>
          <w:tab w:val="left" w:pos="284"/>
        </w:tabs>
        <w:spacing w:after="0" w:line="240" w:lineRule="auto"/>
        <w:rPr>
          <w:rFonts w:ascii="Times New Roman" w:hAnsi="Times New Roman"/>
          <w:b/>
          <w:sz w:val="24"/>
          <w:szCs w:val="24"/>
        </w:rPr>
      </w:pPr>
      <w:r w:rsidRPr="003E38B0">
        <w:rPr>
          <w:rFonts w:ascii="Times New Roman" w:hAnsi="Times New Roman"/>
          <w:b/>
          <w:sz w:val="24"/>
          <w:szCs w:val="24"/>
        </w:rPr>
        <w:t>1.  Понятие о температуре тела. Механизмы теплообразования и пути теплоотдачи. Понятие о лихорадке. Виды, периоды лихорадки. Помощь при лихорадке.</w:t>
      </w:r>
    </w:p>
    <w:p w:rsidR="006166D0" w:rsidRPr="003E38B0" w:rsidRDefault="006166D0" w:rsidP="003E38B0">
      <w:pPr>
        <w:pStyle w:val="a7"/>
        <w:spacing w:before="0" w:beforeAutospacing="0" w:after="0" w:afterAutospacing="0"/>
      </w:pPr>
      <w:r w:rsidRPr="003E38B0">
        <w:t>Температура – физическая величина, характеризующая состояние термодинамического равновесия макроскопической системы. Температура одинакова для всех частей изолированной системы, находящейся в термодинамическом равновесии. Если изолированная термодинамическая система не находится в равновесии, то с течением времени переход энергии (теплопередача) от более нагретых частей системы к менее нагретым приводит к выравниванию температуры во всей системе (нулевое начало термодинамики). В равновесных условиях температура пропорциональна средней кинетической энергии частиц тела.</w:t>
      </w:r>
    </w:p>
    <w:p w:rsidR="006166D0" w:rsidRPr="003E38B0" w:rsidRDefault="006166D0" w:rsidP="003E38B0">
      <w:pPr>
        <w:pStyle w:val="a7"/>
        <w:spacing w:before="0" w:beforeAutospacing="0" w:after="0" w:afterAutospacing="0"/>
      </w:pPr>
      <w:r w:rsidRPr="003E38B0">
        <w:t>Температура не может быть измерена непосредственно. Об изменении температуры судят по изменению других физических свойств тел (объёма, давления, электрического сопротивления, эдс, интенсивности излучения и др.), однозначно с ней связанных (так называемых термодинамических свойств). Любой метод измерения температуры связан с определением температурной шкалы.</w:t>
      </w:r>
    </w:p>
    <w:p w:rsidR="006166D0" w:rsidRPr="003E38B0" w:rsidRDefault="006166D0" w:rsidP="003E38B0">
      <w:pPr>
        <w:pStyle w:val="a7"/>
        <w:spacing w:before="0" w:beforeAutospacing="0" w:after="0" w:afterAutospacing="0"/>
      </w:pPr>
      <w:r w:rsidRPr="003E38B0">
        <w:t xml:space="preserve">Методы измерения температуры различны для различных диапазонов измеряемых температур, они зависят от условий измерений и требуемой точности. Их можно разделить на две основные группы: контактные и безконтактные. Для контактных методов характерно то, </w:t>
      </w:r>
      <w:r w:rsidRPr="003E38B0">
        <w:lastRenderedPageBreak/>
        <w:t>что прибор, измеряющий температуру среды, должен находиться в тепловом равновесии с ней, т.е. иметь с ней одинаковую температуру. Основными узлами всех приборов для измерения температуры являются чувствительный элемент, где реализуется термометрическое свойство, и измерительный прибор, связанный с элементом.</w:t>
      </w:r>
    </w:p>
    <w:p w:rsidR="006166D0" w:rsidRPr="003E38B0" w:rsidRDefault="006166D0" w:rsidP="003E38B0">
      <w:pPr>
        <w:pStyle w:val="a7"/>
        <w:spacing w:before="0" w:beforeAutospacing="0" w:after="0" w:afterAutospacing="0"/>
      </w:pPr>
      <w:r w:rsidRPr="003E38B0">
        <w:t>Согласно молекулярно–кинетической теории идеального газа температура есть величина, характеризующая среднюю кинетическую энергию поступательного движения молекул идеального газа. Учитывая термодинамический смысл температуры, можно свести измерение температуры любого тела к измерению средней кинетической энергии молекул идеального газа.</w:t>
      </w:r>
    </w:p>
    <w:p w:rsidR="006166D0" w:rsidRPr="003E38B0" w:rsidRDefault="006166D0" w:rsidP="003E38B0">
      <w:pPr>
        <w:pStyle w:val="a7"/>
        <w:spacing w:before="0" w:beforeAutospacing="0" w:after="0" w:afterAutospacing="0"/>
      </w:pPr>
      <w:r w:rsidRPr="003E38B0">
        <w:t>Однако на практике измеряют не энергию молекул по их скорости, а давление газа, которое находится в прямопропорциональной зависимости от энергии.</w:t>
      </w:r>
    </w:p>
    <w:p w:rsidR="006166D0" w:rsidRPr="003E38B0" w:rsidRDefault="006166D0" w:rsidP="003E38B0">
      <w:pPr>
        <w:pStyle w:val="a7"/>
        <w:spacing w:before="0" w:beforeAutospacing="0" w:after="0" w:afterAutospacing="0"/>
        <w:ind w:right="375"/>
      </w:pPr>
      <w:r w:rsidRPr="003E38B0">
        <w:t>У здорового человека температура тела в течение суток колеблется в очень небольших пределах и не превышает 37</w:t>
      </w:r>
      <w:r w:rsidRPr="003E38B0">
        <w:rPr>
          <w:vertAlign w:val="superscript"/>
        </w:rPr>
        <w:t>0</w:t>
      </w:r>
      <w:r w:rsidRPr="003E38B0">
        <w:t>С. Такое постоянство температуры обеспечивается путём сложной регуляции теплопродукции (образование тепла) и теплоотдачи.</w:t>
      </w:r>
    </w:p>
    <w:p w:rsidR="006166D0" w:rsidRPr="003E38B0" w:rsidRDefault="006166D0" w:rsidP="003E38B0">
      <w:pPr>
        <w:pStyle w:val="a7"/>
        <w:spacing w:before="0" w:beforeAutospacing="0" w:after="0" w:afterAutospacing="0"/>
        <w:ind w:right="375"/>
      </w:pPr>
      <w:r w:rsidRPr="003E38B0">
        <w:t>Образование тепла в организме происходит в результате окислительных процессов в мышцах и внутренних органах. Чем выше интенсивность обменных процессов, тем больше теплопродукция.</w:t>
      </w:r>
    </w:p>
    <w:p w:rsidR="006166D0" w:rsidRPr="003E38B0" w:rsidRDefault="006166D0" w:rsidP="003E38B0">
      <w:pPr>
        <w:pStyle w:val="a7"/>
        <w:spacing w:before="0" w:beforeAutospacing="0" w:after="0" w:afterAutospacing="0"/>
        <w:ind w:right="375"/>
      </w:pPr>
      <w:r w:rsidRPr="003E38B0">
        <w:t>Следует помнить, что у человека постоянная температура тела поддерживается путём нейрогуморальной регуляции отдачи тепла кожей и внутренними органами в окружающую среду. Теплоотдача может осуществляться путём теплопроведения, теплоизлучения и испарения. Способность организма изменять уровень теплоотдачи зависит главным образом от богатой сети кожных кровеносных сосудов, которые значительно и быстро могут изменять свой просвет. При недостаточной выработке тепла в организм (или при его охлаждении) рефлекторно происходит сужение сосудов кожи и уменьшается отдача тепла. Кожа становится холодной, сухой, иногда появляется озноб (мышечная дрожь), что способствует некоторому увеличению теплопродукции скелетными мышцами. Наоборот, при избытке тепла (или при перегревании организма) наблюдается рефлекторное расширение кожных сосудов, увеличивается кровоснабжение кожи и соответственно растёт отдача тепла проведением и излучением. Если этих механизмов теплоотдачи недостаточно (например, при большой физической работе), резко</w:t>
      </w:r>
    </w:p>
    <w:p w:rsidR="006166D0" w:rsidRPr="003E38B0" w:rsidRDefault="006166D0" w:rsidP="003E38B0">
      <w:pPr>
        <w:pStyle w:val="a7"/>
        <w:spacing w:before="0" w:beforeAutospacing="0" w:after="0" w:afterAutospacing="0"/>
        <w:ind w:right="375"/>
      </w:pPr>
      <w:r w:rsidRPr="003E38B0">
        <w:t>усиливается потоотделение: испаряясь с поверхности тела, пот обеспечивает очень интенсивную потерю тепла организмом.</w:t>
      </w:r>
    </w:p>
    <w:p w:rsidR="006166D0" w:rsidRPr="003E38B0" w:rsidRDefault="006166D0" w:rsidP="003E38B0">
      <w:pPr>
        <w:pStyle w:val="a7"/>
        <w:spacing w:before="0" w:beforeAutospacing="0" w:after="0" w:afterAutospacing="0"/>
        <w:ind w:right="375"/>
      </w:pPr>
      <w:r w:rsidRPr="003E38B0">
        <w:t>Таким образом, сложная регуляция процессов теплоотдачи и теплопродукции обеспечивает температурное постоянство внутренней среды организма, оптимальное для нормальной жизнедеятельности органов и тканей. Нарушение механизма теплопродукции в результате действия различных внешних или внутренних причин может привести к снижению или (чаще) повышению температуры тела – лихорадке.</w:t>
      </w:r>
    </w:p>
    <w:p w:rsidR="006166D0" w:rsidRPr="003E38B0" w:rsidRDefault="006166D0" w:rsidP="003E38B0">
      <w:pPr>
        <w:pStyle w:val="a7"/>
        <w:spacing w:before="0" w:beforeAutospacing="0" w:after="0" w:afterAutospacing="0"/>
        <w:ind w:right="375"/>
      </w:pPr>
      <w:r w:rsidRPr="003E38B0">
        <w:t>Измеряют температуру тела максимальным медицинским термометром Цельсия, который состоит из стеклянной трубки с капиллярным просветом, на конце которой имеется резервуар, заполненный ртутью. Ртуть, нагреваясь и увеличиваясь в объёме, поднимается по капилляру до определённой отметки на шкале термометра. Термометр показывает максимальную высоту подъёма столбика ртути и поэтому называется максимальным. Однако самостоятельно ртуть не может опуститься в резервуар, так как этому препятствует резкое сужение капилляра в нижней его части. Возвратить ртуть в резервуар можно только встряхиванием, при этом столбик ртути перемещается по капилляру, что контролируется по шкале, находящейся внутри корпуса.</w:t>
      </w:r>
    </w:p>
    <w:p w:rsidR="006166D0" w:rsidRPr="003E38B0" w:rsidRDefault="006166D0" w:rsidP="003E38B0">
      <w:pPr>
        <w:pStyle w:val="a7"/>
        <w:spacing w:before="0" w:beforeAutospacing="0" w:after="0" w:afterAutospacing="0"/>
        <w:ind w:right="375"/>
      </w:pPr>
      <w:r w:rsidRPr="003E38B0">
        <w:t>Шкала термометра рассчитана на определение температуры тела с точностью до 0,1</w:t>
      </w:r>
      <w:r w:rsidRPr="003E38B0">
        <w:rPr>
          <w:vertAlign w:val="superscript"/>
        </w:rPr>
        <w:t>0</w:t>
      </w:r>
      <w:r w:rsidRPr="003E38B0">
        <w:t>С, для чего на ней имеются соответствующие деления. Медицинским термометром можно измерить температуру тела человека от 34 до 42</w:t>
      </w:r>
      <w:r w:rsidRPr="003E38B0">
        <w:rPr>
          <w:vertAlign w:val="superscript"/>
        </w:rPr>
        <w:t>0</w:t>
      </w:r>
      <w:r w:rsidRPr="003E38B0">
        <w:t>С.</w:t>
      </w:r>
    </w:p>
    <w:p w:rsidR="006166D0" w:rsidRPr="003E38B0" w:rsidRDefault="006166D0" w:rsidP="003E38B0">
      <w:pPr>
        <w:pStyle w:val="a7"/>
        <w:spacing w:before="0" w:beforeAutospacing="0" w:after="0" w:afterAutospacing="0"/>
        <w:ind w:right="150"/>
        <w:jc w:val="both"/>
      </w:pPr>
      <w:r w:rsidRPr="003E38B0">
        <w:rPr>
          <w:rStyle w:val="a5"/>
        </w:rPr>
        <w:t>Виды лихорадки по степени подъёма температуры тела:</w:t>
      </w:r>
    </w:p>
    <w:p w:rsidR="006166D0" w:rsidRPr="003E38B0" w:rsidRDefault="006166D0" w:rsidP="003E38B0">
      <w:pPr>
        <w:pStyle w:val="a7"/>
        <w:spacing w:before="0" w:beforeAutospacing="0" w:after="0" w:afterAutospacing="0"/>
        <w:ind w:right="150"/>
        <w:jc w:val="both"/>
      </w:pPr>
      <w:r w:rsidRPr="003E38B0">
        <w:t>•</w:t>
      </w:r>
      <w:r w:rsidRPr="003E38B0">
        <w:rPr>
          <w:rStyle w:val="a5"/>
        </w:rPr>
        <w:t>Субфебрильная</w:t>
      </w:r>
      <w:r w:rsidRPr="003E38B0">
        <w:t>- температура тела 37-38°С</w:t>
      </w:r>
    </w:p>
    <w:p w:rsidR="006166D0" w:rsidRPr="003E38B0" w:rsidRDefault="006166D0" w:rsidP="003E38B0">
      <w:pPr>
        <w:pStyle w:val="a7"/>
        <w:spacing w:before="0" w:beforeAutospacing="0" w:after="0" w:afterAutospacing="0"/>
        <w:ind w:right="150"/>
        <w:jc w:val="both"/>
      </w:pPr>
      <w:r w:rsidRPr="003E38B0">
        <w:t>•</w:t>
      </w:r>
      <w:r w:rsidRPr="003E38B0">
        <w:rPr>
          <w:rStyle w:val="a5"/>
        </w:rPr>
        <w:t>Фебрильная (умеренная)</w:t>
      </w:r>
      <w:r w:rsidRPr="003E38B0">
        <w:t> - температура тела 38-39°С</w:t>
      </w:r>
    </w:p>
    <w:p w:rsidR="006166D0" w:rsidRPr="003E38B0" w:rsidRDefault="006166D0" w:rsidP="003E38B0">
      <w:pPr>
        <w:pStyle w:val="a7"/>
        <w:spacing w:before="0" w:beforeAutospacing="0" w:after="0" w:afterAutospacing="0"/>
        <w:ind w:right="150"/>
        <w:jc w:val="both"/>
      </w:pPr>
      <w:r w:rsidRPr="003E38B0">
        <w:t>•</w:t>
      </w:r>
      <w:r w:rsidRPr="003E38B0">
        <w:rPr>
          <w:rStyle w:val="a5"/>
        </w:rPr>
        <w:t>Пиретическая (высокая)</w:t>
      </w:r>
      <w:r w:rsidRPr="003E38B0">
        <w:t> - температура тела 39-41°С</w:t>
      </w:r>
    </w:p>
    <w:p w:rsidR="006166D0" w:rsidRPr="003E38B0" w:rsidRDefault="006166D0" w:rsidP="003E38B0">
      <w:pPr>
        <w:pStyle w:val="a7"/>
        <w:spacing w:before="0" w:beforeAutospacing="0" w:after="0" w:afterAutospacing="0"/>
        <w:ind w:right="150"/>
        <w:jc w:val="both"/>
      </w:pPr>
      <w:r w:rsidRPr="003E38B0">
        <w:t>•</w:t>
      </w:r>
      <w:r w:rsidRPr="003E38B0">
        <w:rPr>
          <w:rStyle w:val="a5"/>
        </w:rPr>
        <w:t>Гиперпиретическая (чрезмерная)</w:t>
      </w:r>
      <w:r w:rsidRPr="003E38B0">
        <w:t> - температура тела более 41°С - опасна для жизни, особенно у детей</w:t>
      </w:r>
    </w:p>
    <w:p w:rsidR="006166D0" w:rsidRPr="003E38B0" w:rsidRDefault="006166D0" w:rsidP="003E38B0">
      <w:pPr>
        <w:pStyle w:val="a7"/>
        <w:spacing w:before="0" w:beforeAutospacing="0" w:after="0" w:afterAutospacing="0"/>
        <w:ind w:right="150"/>
        <w:jc w:val="both"/>
      </w:pPr>
      <w:r w:rsidRPr="003E38B0">
        <w:t>Гипотермией называют температуру ниже 36°С.</w:t>
      </w:r>
    </w:p>
    <w:p w:rsidR="006166D0" w:rsidRPr="003E38B0" w:rsidRDefault="006166D0" w:rsidP="003E38B0">
      <w:pPr>
        <w:pStyle w:val="a7"/>
        <w:spacing w:before="0" w:beforeAutospacing="0" w:after="0" w:afterAutospacing="0"/>
        <w:ind w:right="150"/>
        <w:jc w:val="both"/>
      </w:pPr>
      <w:r w:rsidRPr="003E38B0">
        <w:lastRenderedPageBreak/>
        <w:t>Характер лихорадочной реакции зависит не только от вызвавшего ее заболевания, но и в немалой степени от реактивности организма. Так, у пожилых людей и ослабленных пациентов некоторые воспалительные заболевания, например острая пневмония, могут протекать без выраженной лихорадки. Кроме того, пациенты и субъективно по-разному переносят повышение температуры. Некоторые пациенты испытывают тяжелое недомогание уже при субфебрильной температуре, другие вполне удовлетворительно переносят даже значительную лихорадку.</w:t>
      </w:r>
    </w:p>
    <w:p w:rsidR="006166D0" w:rsidRPr="003E38B0" w:rsidRDefault="006166D0" w:rsidP="003E38B0">
      <w:pPr>
        <w:pStyle w:val="a7"/>
        <w:spacing w:before="0" w:beforeAutospacing="0" w:after="0" w:afterAutospacing="0"/>
        <w:ind w:right="150"/>
        <w:jc w:val="both"/>
      </w:pPr>
      <w:r w:rsidRPr="003E38B0">
        <w:t>При длительном течении лихорадочного заболевания можно наблюдать различные виды лихорадки по характеру колебаний температуры тела в течение суток или типы температурных кривых. Эти типы температурных кривых, предложенные еще в прошлом веке, сохраняют определенное диагностическое значение и в настоящее время, однако далеко не во всех случаях лихорадочных заболеваний. Широкое применение антибактериальных и жаропонижающих лекарственных средств, начиная уже с первых дней заболевания, приводит к тому, что температурная кривая быстро утрачивает ту форму, которую она сохраняла бы при естественном течении болезни.</w:t>
      </w:r>
    </w:p>
    <w:p w:rsidR="006166D0" w:rsidRPr="003E38B0" w:rsidRDefault="006166D0" w:rsidP="003E38B0">
      <w:pPr>
        <w:pStyle w:val="a7"/>
        <w:spacing w:before="0" w:beforeAutospacing="0" w:after="0" w:afterAutospacing="0"/>
        <w:ind w:right="150"/>
        <w:jc w:val="both"/>
      </w:pPr>
      <w:r w:rsidRPr="003E38B0">
        <w:rPr>
          <w:rStyle w:val="a5"/>
        </w:rPr>
        <w:t>Виды лихорадки по характеру колебаний температуры тела в течение суток:</w:t>
      </w:r>
    </w:p>
    <w:p w:rsidR="006166D0" w:rsidRPr="003E38B0" w:rsidRDefault="006166D0" w:rsidP="003E38B0">
      <w:pPr>
        <w:pStyle w:val="a7"/>
        <w:spacing w:before="0" w:beforeAutospacing="0" w:after="0" w:afterAutospacing="0"/>
        <w:ind w:right="150"/>
        <w:jc w:val="both"/>
      </w:pPr>
      <w:r w:rsidRPr="003E38B0">
        <w:t>1. </w:t>
      </w:r>
      <w:r w:rsidRPr="003E38B0">
        <w:rPr>
          <w:rStyle w:val="a5"/>
        </w:rPr>
        <w:t>Постоянная лихорадка</w:t>
      </w:r>
      <w:r w:rsidRPr="003E38B0">
        <w:t> - колебания температуры тела в течение суток не превышают 1°С, обычно в пределах 38-39 °С. Такая лихорадка характерна для острых инфекционных болезней. При пневмонии, острых респираторных вирусных инфекциях температура тела достигает высоких значений быстро - за несколько часов, при тифах - постепенно, за несколько дней.</w:t>
      </w:r>
    </w:p>
    <w:p w:rsidR="006166D0" w:rsidRPr="003E38B0" w:rsidRDefault="006166D0" w:rsidP="003E38B0">
      <w:pPr>
        <w:pStyle w:val="a7"/>
        <w:spacing w:before="0" w:beforeAutospacing="0" w:after="0" w:afterAutospacing="0"/>
        <w:ind w:right="150"/>
        <w:jc w:val="both"/>
      </w:pPr>
      <w:r w:rsidRPr="003E38B0">
        <w:t>2. </w:t>
      </w:r>
      <w:r w:rsidRPr="003E38B0">
        <w:rPr>
          <w:rStyle w:val="a5"/>
        </w:rPr>
        <w:t>Ремитирующая, или послабляющая, лихорадка</w:t>
      </w:r>
      <w:r w:rsidRPr="003E38B0">
        <w:t> - длительная лихорадка с суточными колебаниями температуры тела, превышающими 1°С (до 2°С), без снижения до нормального уровня. Она характерна для многих инфекций, очаговой пневмонии, плев</w:t>
      </w:r>
      <w:r w:rsidRPr="003E38B0">
        <w:softHyphen/>
        <w:t>рита, гнойных заболеваний.</w:t>
      </w:r>
    </w:p>
    <w:p w:rsidR="006166D0" w:rsidRPr="003E38B0" w:rsidRDefault="006166D0" w:rsidP="003E38B0">
      <w:pPr>
        <w:pStyle w:val="a7"/>
        <w:spacing w:before="0" w:beforeAutospacing="0" w:after="0" w:afterAutospacing="0"/>
        <w:ind w:right="150"/>
        <w:jc w:val="both"/>
      </w:pPr>
      <w:r w:rsidRPr="003E38B0">
        <w:t>3. </w:t>
      </w:r>
      <w:r w:rsidRPr="003E38B0">
        <w:rPr>
          <w:rStyle w:val="a5"/>
        </w:rPr>
        <w:t>Гектическая, или истощающая, лихорадка</w:t>
      </w:r>
      <w:r w:rsidRPr="003E38B0">
        <w:t> - суточные колебания температуры тела очень выражены (3-5 °С) с падением до нормальных или субнормальных значений. Подобные колебания температуры тела могут происходить несколько раз в сутки. Гектическая лихорадка характерна для сепсиса, абсцессов - гнойников (например, лёгких и других органов), милиарного туберкулёза.</w:t>
      </w:r>
    </w:p>
    <w:p w:rsidR="006166D0" w:rsidRPr="003E38B0" w:rsidRDefault="006166D0" w:rsidP="003E38B0">
      <w:pPr>
        <w:pStyle w:val="a7"/>
        <w:spacing w:before="0" w:beforeAutospacing="0" w:after="0" w:afterAutospacing="0"/>
        <w:ind w:right="150"/>
        <w:jc w:val="both"/>
      </w:pPr>
      <w:r w:rsidRPr="003E38B0">
        <w:t>4. </w:t>
      </w:r>
      <w:r w:rsidRPr="003E38B0">
        <w:rPr>
          <w:rStyle w:val="a5"/>
        </w:rPr>
        <w:t>Интермитирующая, или перемежающаяся, лихорадка</w:t>
      </w:r>
      <w:r w:rsidRPr="003E38B0">
        <w:t> - температура тела быстро повышается до 39-40°С и в течение нескольких часов (т.е. быстро) снижается до нормы. Через 1 или 3 дня подъём температуры тела повторяется. Таким образом, происходит более или менее правильная смена высокой и нормальной температуры тела в течение нескольких дней. Этот тип температурной кривой характерен для малярии и так называемой средиземноморской лихорадки.</w:t>
      </w:r>
    </w:p>
    <w:p w:rsidR="006166D0" w:rsidRPr="003E38B0" w:rsidRDefault="006166D0" w:rsidP="003E38B0">
      <w:pPr>
        <w:pStyle w:val="a7"/>
        <w:spacing w:before="0" w:beforeAutospacing="0" w:after="0" w:afterAutospacing="0"/>
        <w:ind w:right="150"/>
        <w:jc w:val="both"/>
      </w:pPr>
      <w:r w:rsidRPr="003E38B0">
        <w:t>5. </w:t>
      </w:r>
      <w:r w:rsidRPr="003E38B0">
        <w:rPr>
          <w:rStyle w:val="a5"/>
        </w:rPr>
        <w:t>Возвратная лихорадка</w:t>
      </w:r>
      <w:r w:rsidRPr="003E38B0">
        <w:t> - в отличие от перемежающейся лихорадки, быстро повысившаяся температура тела сохраняется на повышенном уровне в течение нескольких дней, потом временно снижается до нормы с последующим новым повышением, и так многократно. Такая лихорадка характерна для возвратного тифа.</w:t>
      </w:r>
    </w:p>
    <w:p w:rsidR="006166D0" w:rsidRPr="003E38B0" w:rsidRDefault="006166D0" w:rsidP="003E38B0">
      <w:pPr>
        <w:pStyle w:val="a7"/>
        <w:spacing w:before="0" w:beforeAutospacing="0" w:after="0" w:afterAutospacing="0"/>
        <w:ind w:right="150"/>
        <w:jc w:val="both"/>
      </w:pPr>
      <w:r w:rsidRPr="003E38B0">
        <w:t>6. </w:t>
      </w:r>
      <w:r w:rsidRPr="003E38B0">
        <w:rPr>
          <w:rStyle w:val="a5"/>
        </w:rPr>
        <w:t>Извращённая лихорадка</w:t>
      </w:r>
      <w:r w:rsidRPr="003E38B0">
        <w:t> - при такой лихорадке утренняя температура тела выше вечерней. Эта разновидность температурной кривой характерна для туберкулёза.</w:t>
      </w:r>
    </w:p>
    <w:p w:rsidR="006166D0" w:rsidRPr="003E38B0" w:rsidRDefault="006166D0" w:rsidP="003E38B0">
      <w:pPr>
        <w:pStyle w:val="a7"/>
        <w:spacing w:before="0" w:beforeAutospacing="0" w:after="0" w:afterAutospacing="0"/>
        <w:ind w:right="150"/>
        <w:jc w:val="both"/>
      </w:pPr>
      <w:r w:rsidRPr="003E38B0">
        <w:t>7.</w:t>
      </w:r>
      <w:r w:rsidRPr="003E38B0">
        <w:rPr>
          <w:rStyle w:val="a5"/>
        </w:rPr>
        <w:t>Неправильная лихорадка</w:t>
      </w:r>
      <w:r w:rsidRPr="003E38B0">
        <w:t> - лихорадка неопределённой длительности с неправильными и разнообразными суточными колебаниями. Она характерна для гриппа, ревматизма.</w:t>
      </w:r>
    </w:p>
    <w:p w:rsidR="006166D0" w:rsidRPr="003E38B0" w:rsidRDefault="006166D0" w:rsidP="003E38B0">
      <w:pPr>
        <w:pStyle w:val="a7"/>
        <w:spacing w:before="0" w:beforeAutospacing="0" w:after="0" w:afterAutospacing="0"/>
        <w:ind w:right="150"/>
        <w:jc w:val="both"/>
      </w:pPr>
      <w:r w:rsidRPr="003E38B0">
        <w:t>8.</w:t>
      </w:r>
      <w:r w:rsidRPr="003E38B0">
        <w:rPr>
          <w:rStyle w:val="a5"/>
        </w:rPr>
        <w:t>Волнообразная лихорадка</w:t>
      </w:r>
      <w:r w:rsidRPr="003E38B0">
        <w:t> - отмечают смену периодов постепенного (за несколько дней) нарастания температуры тела и постепенного же её снижения. Такая лихорадка характерна для бруцеллёза.</w:t>
      </w:r>
    </w:p>
    <w:p w:rsidR="006166D0" w:rsidRPr="003E38B0" w:rsidRDefault="006166D0" w:rsidP="003E38B0">
      <w:pPr>
        <w:pStyle w:val="a7"/>
        <w:spacing w:before="0" w:beforeAutospacing="0" w:after="0" w:afterAutospacing="0"/>
        <w:ind w:right="150"/>
        <w:jc w:val="both"/>
      </w:pPr>
      <w:r w:rsidRPr="003E38B0">
        <w:t>Виды лихорадки во время болезни могут чередоваться или переходить один в другой. Наиболее тяжелые токсические формы некоторых инфекционных болезней, а также инфекционные болезни у пациентов пожилого возраста, ослабленных людей, детей раннего возраста часто протекают почти без лихорадки или даже с гипотермией, что является неблагоприятным прогностическим признаком.</w:t>
      </w:r>
    </w:p>
    <w:p w:rsidR="006166D0" w:rsidRPr="003E38B0" w:rsidRDefault="006166D0" w:rsidP="003E38B0">
      <w:pPr>
        <w:pStyle w:val="a7"/>
        <w:spacing w:before="0" w:beforeAutospacing="0" w:after="0" w:afterAutospacing="0"/>
        <w:ind w:right="150"/>
        <w:jc w:val="both"/>
      </w:pPr>
      <w:r w:rsidRPr="003E38B0">
        <w:rPr>
          <w:rStyle w:val="a5"/>
        </w:rPr>
        <w:t>Виды лихорадки по длительности:</w:t>
      </w:r>
    </w:p>
    <w:p w:rsidR="006166D0" w:rsidRPr="003E38B0" w:rsidRDefault="006166D0" w:rsidP="003E38B0">
      <w:pPr>
        <w:pStyle w:val="a7"/>
        <w:spacing w:before="0" w:beforeAutospacing="0" w:after="0" w:afterAutospacing="0"/>
        <w:ind w:right="150"/>
        <w:jc w:val="both"/>
      </w:pPr>
      <w:r w:rsidRPr="003E38B0">
        <w:t>1. Мимолётная - до 2 часов</w:t>
      </w:r>
    </w:p>
    <w:p w:rsidR="006166D0" w:rsidRPr="003E38B0" w:rsidRDefault="006166D0" w:rsidP="003E38B0">
      <w:pPr>
        <w:pStyle w:val="a7"/>
        <w:spacing w:before="0" w:beforeAutospacing="0" w:after="0" w:afterAutospacing="0"/>
        <w:ind w:right="150"/>
        <w:jc w:val="both"/>
      </w:pPr>
      <w:r w:rsidRPr="003E38B0">
        <w:t>2. Острая - до 15 суток</w:t>
      </w:r>
    </w:p>
    <w:p w:rsidR="006166D0" w:rsidRPr="003E38B0" w:rsidRDefault="006166D0" w:rsidP="003E38B0">
      <w:pPr>
        <w:pStyle w:val="a7"/>
        <w:spacing w:before="0" w:beforeAutospacing="0" w:after="0" w:afterAutospacing="0"/>
        <w:ind w:right="150"/>
        <w:jc w:val="both"/>
      </w:pPr>
      <w:r w:rsidRPr="003E38B0">
        <w:t>3. Подострая - до 45 суток</w:t>
      </w:r>
    </w:p>
    <w:p w:rsidR="006166D0" w:rsidRPr="003E38B0" w:rsidRDefault="006166D0" w:rsidP="003E38B0">
      <w:pPr>
        <w:pStyle w:val="a7"/>
        <w:spacing w:before="0" w:beforeAutospacing="0" w:after="0" w:afterAutospacing="0"/>
        <w:ind w:right="150"/>
        <w:jc w:val="both"/>
      </w:pPr>
      <w:r w:rsidRPr="003E38B0">
        <w:t>4. Хроническая - свыше 45 суток</w:t>
      </w:r>
    </w:p>
    <w:p w:rsidR="006166D0" w:rsidRPr="003E38B0" w:rsidRDefault="006166D0" w:rsidP="003E38B0">
      <w:pPr>
        <w:pStyle w:val="a7"/>
        <w:spacing w:before="0" w:beforeAutospacing="0" w:after="0" w:afterAutospacing="0"/>
        <w:ind w:right="150"/>
        <w:jc w:val="both"/>
      </w:pPr>
      <w:r w:rsidRPr="003E38B0">
        <w:rPr>
          <w:rStyle w:val="a5"/>
        </w:rPr>
        <w:lastRenderedPageBreak/>
        <w:t>Периоды лихорадки</w:t>
      </w:r>
    </w:p>
    <w:p w:rsidR="006166D0" w:rsidRPr="003E38B0" w:rsidRDefault="006166D0" w:rsidP="003E38B0">
      <w:pPr>
        <w:pStyle w:val="a7"/>
        <w:spacing w:before="0" w:beforeAutospacing="0" w:after="0" w:afterAutospacing="0"/>
        <w:ind w:right="150"/>
        <w:jc w:val="both"/>
      </w:pPr>
      <w:r w:rsidRPr="003E38B0">
        <w:t>Лихорадка в своем развитии проходит три периода:</w:t>
      </w:r>
    </w:p>
    <w:p w:rsidR="006166D0" w:rsidRPr="003E38B0" w:rsidRDefault="006166D0" w:rsidP="003E38B0">
      <w:pPr>
        <w:pStyle w:val="a7"/>
        <w:spacing w:before="0" w:beforeAutospacing="0" w:after="0" w:afterAutospacing="0"/>
        <w:ind w:right="150"/>
        <w:jc w:val="both"/>
      </w:pPr>
      <w:r w:rsidRPr="003E38B0">
        <w:t>I - период подъема температуры тела;</w:t>
      </w:r>
    </w:p>
    <w:p w:rsidR="006166D0" w:rsidRPr="003E38B0" w:rsidRDefault="006166D0" w:rsidP="003E38B0">
      <w:pPr>
        <w:pStyle w:val="a7"/>
        <w:spacing w:before="0" w:beforeAutospacing="0" w:after="0" w:afterAutospacing="0"/>
        <w:ind w:right="150"/>
        <w:jc w:val="both"/>
      </w:pPr>
      <w:r w:rsidRPr="003E38B0">
        <w:t>II – период относительного постоянства температуры тела;</w:t>
      </w:r>
    </w:p>
    <w:p w:rsidR="006166D0" w:rsidRPr="003E38B0" w:rsidRDefault="006166D0" w:rsidP="003E38B0">
      <w:pPr>
        <w:pStyle w:val="a7"/>
        <w:spacing w:before="0" w:beforeAutospacing="0" w:after="0" w:afterAutospacing="0"/>
        <w:ind w:right="150"/>
        <w:jc w:val="both"/>
      </w:pPr>
      <w:r w:rsidRPr="003E38B0">
        <w:t>III – период снижения температуры тела.</w:t>
      </w:r>
    </w:p>
    <w:p w:rsidR="006166D0" w:rsidRPr="003E38B0" w:rsidRDefault="006166D0" w:rsidP="003E38B0">
      <w:pPr>
        <w:pStyle w:val="a7"/>
        <w:spacing w:before="0" w:beforeAutospacing="0" w:after="0" w:afterAutospacing="0"/>
      </w:pPr>
      <w:r w:rsidRPr="003E38B0">
        <w:rPr>
          <w:shd w:val="clear" w:color="auto" w:fill="FFFFFF"/>
        </w:rPr>
        <w:t>Как известно, ПОВЫШЕНИЕ ТЕМПЕРАТУРЫ тела на 1°С ускоряет ритм сердца на 10 ударов.</w:t>
      </w:r>
      <w:r w:rsidRPr="003E38B0">
        <w:br/>
      </w:r>
      <w:r w:rsidRPr="003E38B0">
        <w:rPr>
          <w:shd w:val="clear" w:color="auto" w:fill="FFFFFF"/>
        </w:rPr>
        <w:t>ДЫХАНИЕ при лихорадке учащается параллельно повышению ритма сердечных сокращений и температуры тела.</w:t>
      </w:r>
      <w:r w:rsidRPr="003E38B0">
        <w:br/>
      </w:r>
      <w:r w:rsidRPr="003E38B0">
        <w:rPr>
          <w:shd w:val="clear" w:color="auto" w:fill="FFFFFF"/>
        </w:rPr>
        <w:t>Поскольку температура отражает степень реактивности заболевшего организма, то она может быть ценным показателем его состояния в борьбе с инфекцией.</w:t>
      </w:r>
      <w:r w:rsidRPr="003E38B0">
        <w:br/>
      </w:r>
      <w:r w:rsidRPr="003E38B0">
        <w:rPr>
          <w:shd w:val="clear" w:color="auto" w:fill="FFFFFF"/>
        </w:rPr>
        <w:t>В течение большинства лихорадок различают ТРИ стадии, и объем ухода за пациентом зависит от той или иной СТАДИИ лихорадки.</w:t>
      </w:r>
      <w:r w:rsidRPr="003E38B0">
        <w:br/>
      </w:r>
      <w:r w:rsidRPr="003E38B0">
        <w:br/>
      </w:r>
      <w:r w:rsidRPr="003E38B0">
        <w:rPr>
          <w:b/>
          <w:bCs/>
          <w:shd w:val="clear" w:color="auto" w:fill="FFFFFF"/>
        </w:rPr>
        <w:t>1 стадия</w:t>
      </w:r>
      <w:r w:rsidRPr="003E38B0">
        <w:rPr>
          <w:shd w:val="clear" w:color="auto" w:fill="FFFFFF"/>
        </w:rPr>
        <w:t> — НАРАСТАНИЯ температуры (кратковременная), характеризуется ПРЕОБЛАДАНИЕМ теплопродукции над теплоотдачей.</w:t>
      </w:r>
      <w:r w:rsidRPr="003E38B0">
        <w:br/>
      </w:r>
      <w:r w:rsidRPr="003E38B0">
        <w:rPr>
          <w:shd w:val="clear" w:color="auto" w:fill="FFFFFF"/>
        </w:rPr>
        <w:t>ПРИГОТОВЬТЕ:</w:t>
      </w:r>
      <w:r w:rsidRPr="003E38B0">
        <w:br/>
      </w:r>
      <w:r w:rsidRPr="003E38B0">
        <w:rPr>
          <w:shd w:val="clear" w:color="auto" w:fill="FFFFFF"/>
        </w:rPr>
        <w:t>— грелку,</w:t>
      </w:r>
      <w:r w:rsidRPr="003E38B0">
        <w:br/>
      </w:r>
      <w:r w:rsidRPr="003E38B0">
        <w:rPr>
          <w:shd w:val="clear" w:color="auto" w:fill="FFFFFF"/>
        </w:rPr>
        <w:t>— полотенце,</w:t>
      </w:r>
      <w:r w:rsidRPr="003E38B0">
        <w:br/>
      </w:r>
      <w:r w:rsidRPr="003E38B0">
        <w:rPr>
          <w:shd w:val="clear" w:color="auto" w:fill="FFFFFF"/>
        </w:rPr>
        <w:t>— одно или два одеяла. </w:t>
      </w:r>
      <w:r w:rsidRPr="003E38B0">
        <w:br/>
      </w:r>
      <w:r w:rsidRPr="003E38B0">
        <w:rPr>
          <w:shd w:val="clear" w:color="auto" w:fill="FFFFFF"/>
        </w:rPr>
        <w:t>— поильник,</w:t>
      </w:r>
      <w:r w:rsidRPr="003E38B0">
        <w:br/>
      </w:r>
      <w:r w:rsidRPr="003E38B0">
        <w:rPr>
          <w:shd w:val="clear" w:color="auto" w:fill="FFFFFF"/>
        </w:rPr>
        <w:t>— судно,</w:t>
      </w:r>
      <w:r w:rsidRPr="003E38B0">
        <w:br/>
      </w:r>
      <w:r w:rsidRPr="003E38B0">
        <w:rPr>
          <w:shd w:val="clear" w:color="auto" w:fill="FFFFFF"/>
        </w:rPr>
        <w:t>— минеральную воду (морс, соки) без газов. </w:t>
      </w:r>
      <w:r w:rsidRPr="003E38B0">
        <w:br/>
      </w:r>
      <w:r w:rsidRPr="003E38B0">
        <w:br/>
      </w:r>
      <w:r w:rsidRPr="003E38B0">
        <w:rPr>
          <w:shd w:val="clear" w:color="auto" w:fill="FFFFFF"/>
        </w:rPr>
        <w:t>ОСНОВНАЯ ПРОБЛЕМА ПАЦИЕНТА — ОЗНОБ, боль во всем теле, головная боль, может быть цианоз (синюшность) губ.</w:t>
      </w:r>
      <w:r w:rsidRPr="003E38B0">
        <w:br/>
      </w:r>
      <w:r w:rsidRPr="003E38B0">
        <w:br/>
      </w:r>
      <w:r w:rsidRPr="003E38B0">
        <w:rPr>
          <w:shd w:val="clear" w:color="auto" w:fill="FFFFFF"/>
        </w:rPr>
        <w:t>ПОСЛЕДОВАТЕЛЬНОСТЬ ДЕЙСТВИЙ:</w:t>
      </w:r>
      <w:r w:rsidRPr="003E38B0">
        <w:br/>
      </w:r>
      <w:r w:rsidRPr="003E38B0">
        <w:rPr>
          <w:shd w:val="clear" w:color="auto" w:fill="FFFFFF"/>
        </w:rPr>
        <w:t>1. Создать покой, уложить в постель, к ногам положить грелку, хорошо укрыть, напоить крепким свежезаваренным чаем.</w:t>
      </w:r>
      <w:r w:rsidRPr="003E38B0">
        <w:br/>
      </w:r>
      <w:r w:rsidRPr="003E38B0">
        <w:rPr>
          <w:shd w:val="clear" w:color="auto" w:fill="FFFFFF"/>
        </w:rPr>
        <w:t>2. Контролировать физиологические отправления в постели.</w:t>
      </w:r>
      <w:r w:rsidRPr="003E38B0">
        <w:br/>
      </w:r>
      <w:r w:rsidRPr="003E38B0">
        <w:rPr>
          <w:shd w:val="clear" w:color="auto" w:fill="FFFFFF"/>
        </w:rPr>
        <w:t>3. НЕ ОСТАВЛЯТЬ ПАЦИЕНТА ОДНОГО!</w:t>
      </w:r>
      <w:r w:rsidRPr="003E38B0">
        <w:br/>
      </w:r>
      <w:r w:rsidRPr="003E38B0">
        <w:rPr>
          <w:shd w:val="clear" w:color="auto" w:fill="FFFFFF"/>
        </w:rPr>
        <w:t>4. НЕ ДОПУСКАТЬ СКВОЗНЯКОВ!</w:t>
      </w:r>
      <w:r w:rsidRPr="003E38B0">
        <w:br/>
      </w:r>
      <w:r w:rsidRPr="003E38B0">
        <w:rPr>
          <w:shd w:val="clear" w:color="auto" w:fill="FFFFFF"/>
        </w:rPr>
        <w:t>5. Желательно установить ИНДИВИДУАЛЬНЫЙ ПОСТ. Если это невозможно, то медсестра ОБЯЗАНА часто подходить к пациенту и контролировать гемодинамические показатели (пульс, АД, ЧСС, ЧДД и ДРА. ПРИ ПОЯВЛЕНИИ ИЗМЕНЕНИЙ В СТОРОНУ УХУДШЕНИЯ она должна НЕМЕДЛЕННО вызвать врача!</w:t>
      </w:r>
      <w:r w:rsidRPr="003E38B0">
        <w:br/>
      </w:r>
      <w:r w:rsidRPr="003E38B0">
        <w:rPr>
          <w:shd w:val="clear" w:color="auto" w:fill="FFFFFF"/>
        </w:rPr>
        <w:t>Чем выше температура и больше ее колебания, тем сильнее истощается пациент. Чтобы повысить сопротивляемость организма и восполнить энергетические потери, необходимо КОРМИТЬ пациента ВЫСОКОКАЛОРИЙНОЙ и ЛЕГКОУСВОЯЕМОЙ пищей в жидком или полужидком виде, 5-6 раз в сутки, НЕ БОЛЬШЕ, малыми порциями. Как дезинтоксикационное (снижение концентрации) и выведение из организма токсических веществ) средство применяется большое количество жидкости в виде минеральной воды, соков, морса.</w:t>
      </w:r>
      <w:r w:rsidRPr="003E38B0">
        <w:br/>
      </w:r>
      <w:r w:rsidRPr="003E38B0">
        <w:br/>
      </w:r>
      <w:r w:rsidRPr="003E38B0">
        <w:rPr>
          <w:b/>
          <w:bCs/>
          <w:shd w:val="clear" w:color="auto" w:fill="FFFFFF"/>
        </w:rPr>
        <w:t>2 стадия</w:t>
      </w:r>
      <w:r w:rsidRPr="003E38B0">
        <w:rPr>
          <w:shd w:val="clear" w:color="auto" w:fill="FFFFFF"/>
        </w:rPr>
        <w:t> — МАКСИМАЛЬНОГО ПОДЪЕМА температуры (период РАЗГАРА).</w:t>
      </w:r>
      <w:r w:rsidRPr="003E38B0">
        <w:br/>
      </w:r>
      <w:r w:rsidRPr="003E38B0">
        <w:rPr>
          <w:shd w:val="clear" w:color="auto" w:fill="FFFFFF"/>
        </w:rPr>
        <w:t>ПРИГОТОВЬТЕ:</w:t>
      </w:r>
      <w:r w:rsidRPr="003E38B0">
        <w:br/>
      </w:r>
      <w:r w:rsidRPr="003E38B0">
        <w:rPr>
          <w:shd w:val="clear" w:color="auto" w:fill="FFFFFF"/>
        </w:rPr>
        <w:t>— пузырь со льдом,</w:t>
      </w:r>
      <w:r w:rsidRPr="003E38B0">
        <w:br/>
      </w:r>
      <w:r w:rsidRPr="003E38B0">
        <w:rPr>
          <w:shd w:val="clear" w:color="auto" w:fill="FFFFFF"/>
        </w:rPr>
        <w:t>— полотенце,</w:t>
      </w:r>
      <w:r w:rsidRPr="003E38B0">
        <w:br/>
      </w:r>
      <w:r w:rsidRPr="003E38B0">
        <w:rPr>
          <w:shd w:val="clear" w:color="auto" w:fill="FFFFFF"/>
        </w:rPr>
        <w:t>— тонометр с фонендоскопом,</w:t>
      </w:r>
      <w:r w:rsidRPr="003E38B0">
        <w:br/>
      </w:r>
      <w:r w:rsidRPr="003E38B0">
        <w:rPr>
          <w:shd w:val="clear" w:color="auto" w:fill="FFFFFF"/>
        </w:rPr>
        <w:t>— поильник,</w:t>
      </w:r>
      <w:r w:rsidRPr="003E38B0">
        <w:br/>
      </w:r>
      <w:r w:rsidRPr="003E38B0">
        <w:rPr>
          <w:shd w:val="clear" w:color="auto" w:fill="FFFFFF"/>
        </w:rPr>
        <w:t>— судно.</w:t>
      </w:r>
      <w:r w:rsidRPr="003E38B0">
        <w:br/>
      </w:r>
      <w:r w:rsidRPr="003E38B0">
        <w:br/>
      </w:r>
      <w:r w:rsidRPr="003E38B0">
        <w:rPr>
          <w:shd w:val="clear" w:color="auto" w:fill="FFFFFF"/>
        </w:rPr>
        <w:t>ПОСЛЕДОВАТЕЛЬНОСТЬ ДЕЙСТВИЙ:</w:t>
      </w:r>
      <w:r w:rsidRPr="003E38B0">
        <w:br/>
      </w:r>
      <w:r w:rsidRPr="003E38B0">
        <w:rPr>
          <w:shd w:val="clear" w:color="auto" w:fill="FFFFFF"/>
        </w:rPr>
        <w:t>1. По возможности организуйте индивидуальный пост.</w:t>
      </w:r>
      <w:r w:rsidRPr="003E38B0">
        <w:br/>
      </w:r>
      <w:r w:rsidRPr="003E38B0">
        <w:rPr>
          <w:shd w:val="clear" w:color="auto" w:fill="FFFFFF"/>
        </w:rPr>
        <w:t>2. Сообщите врачу об изменении состояния пациента.</w:t>
      </w:r>
      <w:r w:rsidRPr="003E38B0">
        <w:br/>
      </w:r>
      <w:r w:rsidRPr="003E38B0">
        <w:rPr>
          <w:shd w:val="clear" w:color="auto" w:fill="FFFFFF"/>
        </w:rPr>
        <w:t>3. Контролируйте гемодинамические показатели.</w:t>
      </w:r>
      <w:r w:rsidRPr="003E38B0">
        <w:br/>
      </w:r>
      <w:r w:rsidRPr="003E38B0">
        <w:rPr>
          <w:shd w:val="clear" w:color="auto" w:fill="FFFFFF"/>
        </w:rPr>
        <w:t>4. Уберите одеяла и укройте пациента простыней.</w:t>
      </w:r>
      <w:r w:rsidRPr="003E38B0">
        <w:br/>
      </w:r>
      <w:r w:rsidRPr="003E38B0">
        <w:rPr>
          <w:shd w:val="clear" w:color="auto" w:fill="FFFFFF"/>
        </w:rPr>
        <w:lastRenderedPageBreak/>
        <w:t>5. Используйте ПРИМОЧКИ к периферическим сосудам и пузырь со льдом к голове.</w:t>
      </w:r>
      <w:r w:rsidRPr="003E38B0">
        <w:br/>
      </w:r>
      <w:r w:rsidRPr="003E38B0">
        <w:rPr>
          <w:shd w:val="clear" w:color="auto" w:fill="FFFFFF"/>
        </w:rPr>
        <w:t>6. Проветривайте помещение, избегайте сквозняков.</w:t>
      </w:r>
      <w:r w:rsidRPr="003E38B0">
        <w:br/>
      </w:r>
      <w:r w:rsidRPr="003E38B0">
        <w:rPr>
          <w:shd w:val="clear" w:color="auto" w:fill="FFFFFF"/>
        </w:rPr>
        <w:t>7. Ухаживайте за полостью рта, носом и др. органами пациента..</w:t>
      </w:r>
      <w:r w:rsidRPr="003E38B0">
        <w:br/>
      </w:r>
      <w:r w:rsidRPr="003E38B0">
        <w:rPr>
          <w:shd w:val="clear" w:color="auto" w:fill="FFFFFF"/>
        </w:rPr>
        <w:t>8. Помогайте пациенту при физиологических отправлениях, проводите профилактику ПРОЛЕЖНЕЙ.</w:t>
      </w:r>
      <w:r w:rsidRPr="003E38B0">
        <w:br/>
      </w:r>
      <w:r w:rsidRPr="003E38B0">
        <w:br/>
      </w:r>
      <w:r w:rsidRPr="003E38B0">
        <w:rPr>
          <w:b/>
          <w:bCs/>
          <w:shd w:val="clear" w:color="auto" w:fill="FFFFFF"/>
        </w:rPr>
        <w:t>3 стадия</w:t>
      </w:r>
      <w:r w:rsidRPr="003E38B0">
        <w:rPr>
          <w:shd w:val="clear" w:color="auto" w:fill="FFFFFF"/>
        </w:rPr>
        <w:t> — период СНИЖЕНИЯ температуры.</w:t>
      </w:r>
      <w:r w:rsidRPr="003E38B0">
        <w:br/>
      </w:r>
      <w:r w:rsidRPr="003E38B0">
        <w:rPr>
          <w:shd w:val="clear" w:color="auto" w:fill="FFFFFF"/>
        </w:rPr>
        <w:t>Может протекать по-разному, так как температура может снижаться КРИТИЧЕСКИ, то есть, РЕЗКО снижаться с ВЫСОКИХ цифр до НИЗКИХ (например, от 40 до 37 градусов), что часто сопровождается СТРЕМИТЕЛЬНЫМ падением сосудистого тонуса, которое проявляется в РЕЗКОМ снижении АД до 80/20 мм рт. ст. и появлении НИТЕВИДНОГО пульса, повышенной потливостью (гипергидроз), предельной слабостью, БЛЕДНОСТЬЮ кожных покровов.</w:t>
      </w:r>
      <w:r w:rsidRPr="003E38B0">
        <w:br/>
      </w:r>
      <w:r w:rsidRPr="003E38B0">
        <w:rPr>
          <w:shd w:val="clear" w:color="auto" w:fill="FFFFFF"/>
        </w:rPr>
        <w:t>Это состояние пациента называется коллапсом и требует от медицинского персонала СРОЧНЫХ мер.</w:t>
      </w:r>
      <w:r w:rsidRPr="003E38B0">
        <w:br/>
      </w:r>
      <w:r w:rsidRPr="003E38B0">
        <w:rPr>
          <w:shd w:val="clear" w:color="auto" w:fill="FFFFFF"/>
        </w:rPr>
        <w:t>ПОСТЕПЕННОЕ СНИЖЕНИЕ температуры с высоких цифр до нормы (ниже нормы) называется ЛИТИЧЕСКИМ снижением температуры (лизис).</w:t>
      </w:r>
    </w:p>
    <w:p w:rsidR="006166D0" w:rsidRPr="003E38B0" w:rsidRDefault="006166D0" w:rsidP="003E38B0">
      <w:pPr>
        <w:tabs>
          <w:tab w:val="left" w:pos="284"/>
        </w:tabs>
        <w:spacing w:after="0" w:line="240" w:lineRule="auto"/>
        <w:jc w:val="center"/>
        <w:rPr>
          <w:rFonts w:ascii="Times New Roman" w:hAnsi="Times New Roman"/>
          <w:b/>
          <w:bCs/>
          <w:sz w:val="24"/>
          <w:szCs w:val="24"/>
        </w:rPr>
      </w:pPr>
      <w:r w:rsidRPr="003E38B0">
        <w:rPr>
          <w:rFonts w:ascii="Times New Roman" w:hAnsi="Times New Roman"/>
          <w:b/>
          <w:bCs/>
          <w:sz w:val="24"/>
          <w:szCs w:val="24"/>
        </w:rPr>
        <w:t>2.  Гипотермия.</w:t>
      </w:r>
      <w:r w:rsidRPr="003E38B0">
        <w:rPr>
          <w:rFonts w:ascii="Times New Roman" w:hAnsi="Times New Roman"/>
          <w:b/>
          <w:sz w:val="24"/>
          <w:szCs w:val="24"/>
        </w:rPr>
        <w:t xml:space="preserve"> </w:t>
      </w:r>
      <w:r w:rsidRPr="003E38B0">
        <w:rPr>
          <w:rFonts w:ascii="Times New Roman" w:hAnsi="Times New Roman"/>
          <w:b/>
          <w:bCs/>
          <w:sz w:val="24"/>
          <w:szCs w:val="24"/>
        </w:rPr>
        <w:t>Гипертермия.</w:t>
      </w:r>
    </w:p>
    <w:p w:rsidR="006166D0" w:rsidRPr="003E38B0" w:rsidRDefault="006166D0" w:rsidP="003E38B0">
      <w:pPr>
        <w:pStyle w:val="a7"/>
        <w:spacing w:before="0" w:beforeAutospacing="0" w:after="0" w:afterAutospacing="0"/>
      </w:pPr>
      <w:r w:rsidRPr="003E38B0">
        <w:rPr>
          <w:b/>
          <w:bCs/>
        </w:rPr>
        <w:t>Гипертермия</w:t>
      </w:r>
      <w:r w:rsidRPr="003E38B0">
        <w:t> – повышение температуры тела выше 37 </w:t>
      </w:r>
      <w:r w:rsidRPr="003E38B0">
        <w:rPr>
          <w:vertAlign w:val="superscript"/>
        </w:rPr>
        <w:t>0</w:t>
      </w:r>
      <w:r w:rsidRPr="003E38B0">
        <w:t>С. Она возникает в результате продолжительного действия высокой температуры внешней среды, относительно недостаточной теплоотдачи организма и избыточной теплопродукции. При гипертермии все эффекторные процессы терморегуляции максимально активизированы: возбуждение экстерорецепторов (в случае высокой температуры внешней среды) ведет к запуску терморегуляторных механизмов еще до повышения температуры внутренней среды.</w:t>
      </w:r>
    </w:p>
    <w:p w:rsidR="006166D0" w:rsidRPr="003E38B0" w:rsidRDefault="006166D0" w:rsidP="003E38B0">
      <w:pPr>
        <w:pStyle w:val="a7"/>
        <w:spacing w:before="0" w:beforeAutospacing="0" w:after="0" w:afterAutospacing="0"/>
      </w:pPr>
      <w:r w:rsidRPr="003E38B0">
        <w:t>Несмотря на то что в течение коротких периодов времени человек может выдерживать температуру тела на уровне 43 </w:t>
      </w:r>
      <w:r w:rsidRPr="003E38B0">
        <w:rPr>
          <w:vertAlign w:val="superscript"/>
        </w:rPr>
        <w:t>0</w:t>
      </w:r>
      <w:r w:rsidRPr="003E38B0">
        <w:t>С, предельной для его выживания в течение более длительного периода времени является температура 42 </w:t>
      </w:r>
      <w:r w:rsidRPr="003E38B0">
        <w:rPr>
          <w:vertAlign w:val="superscript"/>
        </w:rPr>
        <w:t>0</w:t>
      </w:r>
      <w:r w:rsidRPr="003E38B0">
        <w:t>С. Однако при температуре 40-41 </w:t>
      </w:r>
      <w:r w:rsidRPr="003E38B0">
        <w:rPr>
          <w:vertAlign w:val="superscript"/>
        </w:rPr>
        <w:t>0</w:t>
      </w:r>
      <w:r w:rsidRPr="003E38B0">
        <w:t>С развиваются тяжелые поражения мозга – отек ткани мозга, гибель нейронов.</w:t>
      </w:r>
    </w:p>
    <w:p w:rsidR="006166D0" w:rsidRPr="003E38B0" w:rsidRDefault="006166D0" w:rsidP="003E38B0">
      <w:pPr>
        <w:pStyle w:val="a7"/>
        <w:spacing w:before="0" w:beforeAutospacing="0" w:after="0" w:afterAutospacing="0"/>
      </w:pPr>
      <w:r w:rsidRPr="003E38B0">
        <w:rPr>
          <w:b/>
          <w:bCs/>
        </w:rPr>
        <w:t>Гипотермия</w:t>
      </w:r>
      <w:r w:rsidRPr="003E38B0">
        <w:t> – снижение температуры тела до 35 </w:t>
      </w:r>
      <w:r w:rsidRPr="003E38B0">
        <w:rPr>
          <w:vertAlign w:val="superscript"/>
        </w:rPr>
        <w:t>0</w:t>
      </w:r>
      <w:r w:rsidRPr="003E38B0">
        <w:t>С и ниже. Она может быть результатом продолжительного пребывания организма в среде с низкой температурой. На начальной стадии охлаждения организма процессы терморегуляции значительно активизируются, однако если оно продолжается, температура тела начинает снижаться; при достижении ею 31</w:t>
      </w:r>
      <w:r w:rsidRPr="003E38B0">
        <w:rPr>
          <w:vertAlign w:val="superscript"/>
        </w:rPr>
        <w:t>0</w:t>
      </w:r>
      <w:r w:rsidRPr="003E38B0">
        <w:t>С происходит потеря сознания, а при температуре 24-28</w:t>
      </w:r>
      <w:r w:rsidRPr="003E38B0">
        <w:rPr>
          <w:vertAlign w:val="superscript"/>
        </w:rPr>
        <w:t> 0</w:t>
      </w:r>
      <w:r w:rsidRPr="003E38B0">
        <w:t>С обычно наступает смерть.</w:t>
      </w:r>
    </w:p>
    <w:p w:rsidR="006166D0" w:rsidRPr="003E38B0" w:rsidRDefault="006166D0" w:rsidP="003E38B0">
      <w:pPr>
        <w:pStyle w:val="a7"/>
        <w:spacing w:before="0" w:beforeAutospacing="0" w:after="0" w:afterAutospacing="0"/>
      </w:pPr>
      <w:r w:rsidRPr="003E38B0">
        <w:t>При гипотермии, используемой при некоторых хирургических операциях, кроме охлаждения организма, применяют фармакологические препараты с целью блокирования приспособительных реакций, направленных на сохранение регулируемой температуры тела. В этой ситуации температура тела может без опасности для организма снижаться до 24-28 </w:t>
      </w:r>
      <w:r w:rsidRPr="003E38B0">
        <w:rPr>
          <w:vertAlign w:val="superscript"/>
        </w:rPr>
        <w:t>0</w:t>
      </w:r>
      <w:r w:rsidRPr="003E38B0">
        <w:t>С, при этом уменьшается потребление мозгом кислорода. В таких условиях возникает возможность выключение деятельности органов дыхания или сердца на период 15-20 минут, что позволяет выполнить хирургическую операцию.</w:t>
      </w:r>
    </w:p>
    <w:p w:rsidR="006166D0" w:rsidRPr="003E38B0" w:rsidRDefault="006166D0" w:rsidP="003E38B0">
      <w:pPr>
        <w:tabs>
          <w:tab w:val="left" w:pos="284"/>
        </w:tabs>
        <w:spacing w:after="0" w:line="240" w:lineRule="auto"/>
        <w:jc w:val="center"/>
        <w:rPr>
          <w:rFonts w:ascii="Times New Roman" w:hAnsi="Times New Roman"/>
          <w:b/>
          <w:sz w:val="24"/>
          <w:szCs w:val="24"/>
        </w:rPr>
      </w:pPr>
      <w:r w:rsidRPr="003E38B0">
        <w:rPr>
          <w:rFonts w:ascii="Times New Roman" w:hAnsi="Times New Roman"/>
          <w:b/>
          <w:sz w:val="24"/>
          <w:szCs w:val="24"/>
        </w:rPr>
        <w:t>3.  Основные анатомические места.</w:t>
      </w:r>
    </w:p>
    <w:p w:rsidR="006166D0" w:rsidRPr="003E38B0" w:rsidRDefault="006166D0" w:rsidP="003E38B0">
      <w:pPr>
        <w:pStyle w:val="a7"/>
        <w:spacing w:before="0" w:beforeAutospacing="0" w:after="0" w:afterAutospacing="0"/>
        <w:ind w:right="375"/>
      </w:pPr>
      <w:r w:rsidRPr="003E38B0">
        <w:rPr>
          <w:rStyle w:val="a5"/>
        </w:rPr>
        <w:t>Значение анатомии для медицины. Анатомия человека (от греч. anatemno - рассекаю)</w:t>
      </w:r>
      <w:r w:rsidRPr="003E38B0">
        <w:t> – наука, изучающая строение и форму человеческого тела и составляющих его органов в связи с их функциями и развитием. Она относится одному из важнейших разделов биологических наук морфологии. Задачами анатомии как науки являются установление и описание формы, строения, положения органов и их взаимоотношений с учетом возрастных, половых и индивидуальных особенностей. Анатомия изучает также взаимозависимость строения, формы органов и их функции, выявляет закономерности конструкции тела в целом и составляющих его частей.</w:t>
      </w:r>
    </w:p>
    <w:p w:rsidR="006166D0" w:rsidRPr="003E38B0" w:rsidRDefault="006166D0" w:rsidP="003E38B0">
      <w:pPr>
        <w:pStyle w:val="a7"/>
        <w:spacing w:before="0" w:beforeAutospacing="0" w:after="0" w:afterAutospacing="0"/>
        <w:ind w:right="375"/>
      </w:pPr>
      <w:r w:rsidRPr="003E38B0">
        <w:t>Анатомия, представляет собой один из разделов морфологии, связана общностью научных интересов с рядом других наук, например с гистологией, цитологией, молекулярной биологией, эмбриологий, сравнительной анатомии, антропологий и др.</w:t>
      </w:r>
    </w:p>
    <w:p w:rsidR="006166D0" w:rsidRPr="003E38B0" w:rsidRDefault="006166D0" w:rsidP="003E38B0">
      <w:pPr>
        <w:pStyle w:val="a7"/>
        <w:spacing w:before="0" w:beforeAutospacing="0" w:after="0" w:afterAutospacing="0"/>
        <w:ind w:right="375"/>
      </w:pPr>
      <w:r w:rsidRPr="003E38B0">
        <w:t xml:space="preserve">Анатомия человека вместе с физиологией составляет теоретическую основу медицины, так как знание строения и функции организма человека необходимо для понимания изменений, вызванных болезнью. В связи с этим одним из важных направлений является прикладная, или клиническая, анатомия, разрабатывающая анатомические проблемы теоретической и практической медицины. Прикладная анатомия может быть хирургической, стоматологической, нейрохирургической и т.д. В зависимости от плана </w:t>
      </w:r>
      <w:r w:rsidRPr="003E38B0">
        <w:lastRenderedPageBreak/>
        <w:t>изложения анатомии человека выделяют систематическую, топографическую, пластическую анатомию. </w:t>
      </w:r>
      <w:r w:rsidRPr="003E38B0">
        <w:rPr>
          <w:i/>
          <w:iCs/>
        </w:rPr>
        <w:t>Систематическая </w:t>
      </w:r>
      <w:r w:rsidRPr="003E38B0">
        <w:t>– описывает строение, форму, положение, взаимоотношения и развитие органов по системам. </w:t>
      </w:r>
      <w:r w:rsidRPr="003E38B0">
        <w:rPr>
          <w:i/>
          <w:iCs/>
        </w:rPr>
        <w:t>Топографическая </w:t>
      </w:r>
      <w:r w:rsidRPr="003E38B0">
        <w:t>- приводит данные о строении тела, положении и взаимоотношениях органов по областям тела послойно. </w:t>
      </w:r>
      <w:r w:rsidRPr="003E38B0">
        <w:rPr>
          <w:i/>
          <w:iCs/>
        </w:rPr>
        <w:t>Пластическая</w:t>
      </w:r>
      <w:r w:rsidRPr="003E38B0">
        <w:t> – сообщает сведения о статике и динамике внешних форм тела человека.</w:t>
      </w:r>
    </w:p>
    <w:p w:rsidR="006166D0" w:rsidRPr="003E38B0" w:rsidRDefault="006166D0" w:rsidP="003E38B0">
      <w:pPr>
        <w:pStyle w:val="a7"/>
        <w:spacing w:before="0" w:beforeAutospacing="0" w:after="0" w:afterAutospacing="0"/>
        <w:ind w:right="375"/>
      </w:pPr>
      <w:r w:rsidRPr="003E38B0">
        <w:rPr>
          <w:rStyle w:val="a5"/>
        </w:rPr>
        <w:t xml:space="preserve"> Методы анатомического исследования.</w:t>
      </w:r>
      <w:r w:rsidRPr="003E38B0">
        <w:t>Анатомия располагает большим выбором различных методов исследования строения чел-го тела. Выбор метода зависит от задачи исследования. Старейший метод препарирования (рассечения), применяется при изучении внешнего строения и топографии крупных образований. Метод инъекции часто сочетается с рентгенографией, если инъецированная масса задерживает рентгеновские лучи; с просветлением, когда объект после специальной обработки делается прозрачным, а инъецированные сосуды или протоки делаются контрастным, непрозрачным. Расположение к.-л. органа по отношению к др анатомическим образованиям исследуют на распилах замороженного тела, получившие название пироговские срезы. Гистотопографический метод – срезы толщиной неск-ко мкм обработанные гистологическими красителями. По серии гистологических срезов и гистотопограмм можно восстановить изучаемое образование на рисунке или объемно, такое действие представляет собой графическую или пластическую реконструкцию. Для решения ряда анатомических задач применяются гистологические и гистохимические методы, когда объект исследования м.б. обнаружен при увеличениях, позволяющих производить микроскопию. При сканирующей электронной микроскопии получается объемное изображение объекта исследования при малых и больших увеличениях.</w:t>
      </w:r>
    </w:p>
    <w:p w:rsidR="00F929F3" w:rsidRPr="003E38B0" w:rsidRDefault="00F929F3" w:rsidP="003E38B0">
      <w:pPr>
        <w:pStyle w:val="a7"/>
        <w:spacing w:before="0" w:beforeAutospacing="0" w:after="0" w:afterAutospacing="0"/>
        <w:ind w:right="375"/>
      </w:pPr>
    </w:p>
    <w:p w:rsidR="006166D0" w:rsidRPr="003E38B0" w:rsidRDefault="006166D0" w:rsidP="003E38B0">
      <w:pPr>
        <w:tabs>
          <w:tab w:val="left" w:pos="284"/>
        </w:tabs>
        <w:spacing w:after="0" w:line="240" w:lineRule="auto"/>
        <w:jc w:val="center"/>
        <w:rPr>
          <w:rFonts w:ascii="Times New Roman" w:hAnsi="Times New Roman"/>
          <w:b/>
          <w:sz w:val="24"/>
          <w:szCs w:val="24"/>
        </w:rPr>
      </w:pPr>
      <w:r w:rsidRPr="003E38B0">
        <w:rPr>
          <w:rFonts w:ascii="Times New Roman" w:hAnsi="Times New Roman"/>
          <w:b/>
          <w:sz w:val="24"/>
          <w:szCs w:val="24"/>
        </w:rPr>
        <w:t>4.  Соблюдение техники безопасности с работой медицинского термометра.</w:t>
      </w:r>
    </w:p>
    <w:p w:rsidR="006166D0" w:rsidRPr="003E38B0" w:rsidRDefault="006166D0" w:rsidP="003E38B0">
      <w:pPr>
        <w:pStyle w:val="a7"/>
        <w:spacing w:before="0" w:beforeAutospacing="0" w:after="0" w:afterAutospacing="0"/>
        <w:ind w:right="375"/>
      </w:pPr>
      <w:r w:rsidRPr="003E38B0">
        <w:t>1. Следует получить полное представление о применяемых препаратах: химическое название, фармакологическое действие, побочные эффекты, правила хранения и применения.</w:t>
      </w:r>
    </w:p>
    <w:p w:rsidR="006166D0" w:rsidRPr="003E38B0" w:rsidRDefault="006166D0" w:rsidP="003E38B0">
      <w:pPr>
        <w:pStyle w:val="a7"/>
        <w:spacing w:before="0" w:beforeAutospacing="0" w:after="0" w:afterAutospacing="0"/>
        <w:ind w:right="375"/>
      </w:pPr>
      <w:r w:rsidRPr="003E38B0">
        <w:t>2. При возможности потенциальные раздражители должны быть заменены на безвредные вещества. Химические вещества, обладающие дезинфицирующими свойствами, можно заменить чистящими средствами и дезинфекцией с помощью высоких температур. Они имеют равную или даже большую эффективность и более дешевы.</w:t>
      </w:r>
    </w:p>
    <w:p w:rsidR="006166D0" w:rsidRPr="003E38B0" w:rsidRDefault="006166D0" w:rsidP="003E38B0">
      <w:pPr>
        <w:pStyle w:val="a7"/>
        <w:spacing w:before="0" w:beforeAutospacing="0" w:after="0" w:afterAutospacing="0"/>
        <w:ind w:right="375"/>
      </w:pPr>
      <w:r w:rsidRPr="003E38B0">
        <w:t>3. Используют защитную одежду: перчатки, халаты, фартуки, защитные щитки и очки, бахилы, маски и </w:t>
      </w:r>
      <w:hyperlink r:id="rId31" w:history="1">
        <w:r w:rsidRPr="003E38B0">
          <w:rPr>
            <w:rStyle w:val="a8"/>
          </w:rPr>
          <w:t>респираторы</w:t>
        </w:r>
      </w:hyperlink>
      <w:r w:rsidRPr="003E38B0">
        <w:t>. Если резиновые перчатки у людей с повышенной чувствительностью провоцируют дерматит, можно надевать силиконовые или полихлорвиниловые перчатки с подкладкой из хлопковой ткани. С порошками нужно работать только в хлопчатобумажных перчатках, однако они плохо защищают кожу при контакте с жидкими химическими веществами. Следует внимательно изучать методические рекомендации по использованию тех или иных средств защиты при работе с токсичными веществами.</w:t>
      </w:r>
    </w:p>
    <w:p w:rsidR="006166D0" w:rsidRPr="003E38B0" w:rsidRDefault="006166D0" w:rsidP="003E38B0">
      <w:pPr>
        <w:pStyle w:val="a7"/>
        <w:spacing w:before="0" w:beforeAutospacing="0" w:after="0" w:afterAutospacing="0"/>
        <w:ind w:right="375"/>
      </w:pPr>
      <w:r w:rsidRPr="003E38B0">
        <w:t>4. Приготовление растворов дезинфицирующих средств должно осуществляться в специально оборудованных помещениях с приточно-вытяжной вентиляцией.</w:t>
      </w:r>
    </w:p>
    <w:p w:rsidR="006166D0" w:rsidRPr="003E38B0" w:rsidRDefault="006166D0" w:rsidP="003E38B0">
      <w:pPr>
        <w:pStyle w:val="a7"/>
        <w:spacing w:before="0" w:beforeAutospacing="0" w:after="0" w:afterAutospacing="0"/>
        <w:ind w:right="375"/>
      </w:pPr>
      <w:r w:rsidRPr="003E38B0">
        <w:t>5. Не следует применять препараты местного действия незащищенными руками. Надевают перчатки или пользуются шпателем.</w:t>
      </w:r>
    </w:p>
    <w:p w:rsidR="006166D0" w:rsidRPr="003E38B0" w:rsidRDefault="006166D0" w:rsidP="003E38B0">
      <w:pPr>
        <w:pStyle w:val="a7"/>
        <w:spacing w:before="0" w:beforeAutospacing="0" w:after="0" w:afterAutospacing="0"/>
        <w:ind w:right="375"/>
      </w:pPr>
      <w:r w:rsidRPr="003E38B0">
        <w:t>6. Нужно тщательно ухаживать за кожей рук, обрабатывать все раны и ссадины. Лучше пользоваться жидким мылом. После мытья обязательно нужно хорошо вытирать руки. Защитные и увлажняющие кремы могут помочь восстановить природный жировой слой кожи, утрачиваемый при воздействии некоторых химических веществ.</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Действия, если разбился термометр ртутный медицинский:</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 Надеть маску, резиновые перчатки.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2. Влажной щеткой собрать ртутные шарики в совок.</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3. Переложить в стеклянный пузырек с пробкой.</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4. Место, загрязненное ртутью, промыть: раствором пищевой соды – на 1 л воды – 100 грамм; или раствором марганцево-кислого калия – на 1 л воды – 50 грамм; или раствором сернокислого железа на 1 л воды – 3 грамма.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5. Сдать стеклянный пузырек с собранной ртутью ответственному лицу по технике безопасности.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lastRenderedPageBreak/>
        <w:t>6. Сделать запись в журнале по технике безопасности об аварии.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7. Сообщить о происшествии руководству учреждения, где это случилось.</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8. Снять перчатки, вымыть руки с мылом в теплой воде 2 раза.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9. Снять маску, лицо вымыть проточной водой; носовые ходы, ротовую полость раствором пищевой соды 0,5%.</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10. Маску, перчатки опустить в емкость с раствором 10% пищевой соды.</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11. Провести беседу со студентами о значимости проводимых мероприятий.</w:t>
      </w:r>
    </w:p>
    <w:p w:rsidR="006166D0" w:rsidRPr="003E38B0" w:rsidRDefault="006166D0" w:rsidP="003E38B0">
      <w:pPr>
        <w:spacing w:after="0" w:line="240" w:lineRule="auto"/>
        <w:jc w:val="center"/>
        <w:rPr>
          <w:rFonts w:ascii="Times New Roman" w:hAnsi="Times New Roman"/>
          <w:b/>
          <w:sz w:val="24"/>
          <w:szCs w:val="24"/>
        </w:rPr>
      </w:pPr>
      <w:r w:rsidRPr="003E38B0">
        <w:rPr>
          <w:rFonts w:ascii="Times New Roman" w:hAnsi="Times New Roman"/>
          <w:b/>
          <w:sz w:val="24"/>
          <w:szCs w:val="24"/>
        </w:rPr>
        <w:t>5.  Термометрия и наблюдение за больными с лихорадкой. Виды и устройство термометров. Основные способы измерения температуры тела. Дезинфекция и хранение термометров. Сестринская помощь пациенту в каждом периоде лихорадки.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Температура тела человека постоянная (с незначительными колебаниями), она не зависит от температуры внешней среды.</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Терморегуляция</w:t>
      </w:r>
      <w:r w:rsidRPr="003E38B0">
        <w:rPr>
          <w:rFonts w:ascii="Times New Roman" w:eastAsia="Times New Roman" w:hAnsi="Times New Roman"/>
          <w:sz w:val="24"/>
          <w:szCs w:val="24"/>
          <w:lang w:eastAsia="ru-RU"/>
        </w:rPr>
        <w:t> - совокупность физиологических про</w:t>
      </w:r>
      <w:r w:rsidRPr="003E38B0">
        <w:rPr>
          <w:rFonts w:ascii="Times New Roman" w:eastAsia="Times New Roman" w:hAnsi="Times New Roman"/>
          <w:sz w:val="24"/>
          <w:szCs w:val="24"/>
          <w:lang w:eastAsia="ru-RU"/>
        </w:rPr>
        <w:softHyphen/>
        <w:t>цессов, обеспечивающих поддержание оптимальной темпе</w:t>
      </w:r>
      <w:r w:rsidRPr="003E38B0">
        <w:rPr>
          <w:rFonts w:ascii="Times New Roman" w:eastAsia="Times New Roman" w:hAnsi="Times New Roman"/>
          <w:sz w:val="24"/>
          <w:szCs w:val="24"/>
          <w:lang w:eastAsia="ru-RU"/>
        </w:rPr>
        <w:softHyphen/>
        <w:t>ратуры тела.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Терморегуляция</w:t>
      </w:r>
      <w:r w:rsidRPr="003E38B0">
        <w:rPr>
          <w:rFonts w:ascii="Times New Roman" w:eastAsia="Times New Roman" w:hAnsi="Times New Roman"/>
          <w:sz w:val="24"/>
          <w:szCs w:val="24"/>
          <w:lang w:eastAsia="ru-RU"/>
        </w:rPr>
        <w:t> - функциональная система. Состоит из периферических терморецепторов кожи, кровеносных сосудов и центральных - гипоталамуса, щитовидной же</w:t>
      </w:r>
      <w:r w:rsidRPr="003E38B0">
        <w:rPr>
          <w:rFonts w:ascii="Times New Roman" w:eastAsia="Times New Roman" w:hAnsi="Times New Roman"/>
          <w:sz w:val="24"/>
          <w:szCs w:val="24"/>
          <w:lang w:eastAsia="ru-RU"/>
        </w:rPr>
        <w:softHyphen/>
        <w:t>лезы и надпочечников.</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Теплорегуляцию выполняют различные отделы центральной нервной системы, а также железы внутренней секреции. Теплорегуляция заключается в поддержании определенного равновесия между теплообразованием и теплоотдачей, результатом чего как раз и является постоянная температура тела.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Теплообразование в основном процесс химический. Источниками тепла являются процессы окисления, т. е. сгорания углеводов, жиров и отчасти белков в клетках и тканях организма и в первую очередь в клетках скелетных мышц и печени.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Теплоотдача процесс преимущественно физический. В спокойном состоянии в результате излучения с поверхности тела организм теряет около 80 % образовавшегося в нем тепла, за счет испарения воды в процессе дыхания и потоотделения – около 20 % и около 1,5 % тепла теряется с мочой и калом.</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Высокая температура внешней среды раздражает терморецепторы кожи, при этом рефлекторно расширяются кровеносные капилляры кожи и учащается дыхание. В результате происходит усиление теплоотдачи за счет излучения тепла с поверхности кожи, испарения усиленно выделяющегося пота и в меньшей степени вследствие излучения тепла и испарения влаги со слизистой оболочки дыхательных путей и поверхности альвеол.</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Пониженная внешняя температура, раздражая кожные рецепторы, рефлекторным путем приводит к сужению кожных капилляров и спазму гладкой мускулатуры выводных протоков потовых желез («гусиная кожа»), в результате чего теплоотдача уменьшается.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Усиление процессов теплообразования вследствие усиленной мышечной работы ведет к усилению теплоотдачи.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Повышенная теплоотдача в холодное время года может быть компенсирована усилением теплообразования как за счет усиленной мышечной работы, так и за счет повышенного питания или того и другого одновременно.</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Суточные колебания температуры на несколько десятых градуса находятся в прямой пропорциональной зависимости от колебаний окислительных процессов, связанных либо с работой, либо с приемом пищи. У здоровых людей обычно утром температура ниже, чем вечером. В норме температура у детей несколько выше, чем у взрослых, за счет повышения у них окислительных процессов, необходимых для роста.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У женщин в течение месяца напряжение окислительных процессов может меняться в связи с цикличностью функции половых желез, что влечет за собой иногда повышение температуры на несколько десятых градуса в менструальный период.</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Кроме колебаний нормальной температуры, связанных с обменом веществ, можно наблюдать различные цифровые показатели температуры тела в зависимости от места, где она измеряется. Так, температура слизистой оболочки полостей (ротовой, влагалища, прямой кишки) выше, чем температура кожи в подмышечных и паховых областях.</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Если средняя температура человеческого тела, изменяемая в подмышечной области, принимается равной 36,5-37 °C, то температура тела у детей на 0,5–1 °C выше (37–37,5 °C), а у стариков соответственно ниже (35,5-36,5 °C). К вечеру температура обычно выше, чем утром, тоже на несколько десятых градуса.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lastRenderedPageBreak/>
        <w:t>Однако все физиологические колебания температуры, с чем бы они ни были связаны, в норме не превышают 1 °C. Таким образом, понятие нормальной температуры тела связано не только с границами ее средних показателей, но и с величиной суточных колебаний.</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Измерение температуры тела человека носит название </w:t>
      </w:r>
      <w:r w:rsidRPr="003E38B0">
        <w:rPr>
          <w:rFonts w:ascii="Times New Roman" w:eastAsia="Times New Roman" w:hAnsi="Times New Roman"/>
          <w:b/>
          <w:bCs/>
          <w:sz w:val="24"/>
          <w:szCs w:val="24"/>
          <w:lang w:eastAsia="ru-RU"/>
        </w:rPr>
        <w:t>термометрии</w:t>
      </w:r>
      <w:r w:rsidRPr="003E38B0">
        <w:rPr>
          <w:rFonts w:ascii="Times New Roman" w:eastAsia="Times New Roman" w:hAnsi="Times New Roman"/>
          <w:sz w:val="24"/>
          <w:szCs w:val="24"/>
          <w:lang w:eastAsia="ru-RU"/>
        </w:rPr>
        <w:t>, которая проводится с помощью медицинского ртутного термометра.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стационаре температуру измеряют всем больным между 7 и 9 часами утра и между 5 и 7 часами вечера. Иногда требуется более частое измерение температуры. 3–4 раза в день или через каждые 2 часа, так как не у всех больных период повышения температуры совпадает со временем ее обычного измерения.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Для графического изображения суточных колебаний температуры тела составляют температурные листы. По оси абсцисс температурного листа откладывают дни болезни, при этом каждый день болезни рассчитывается на двукратное измерение температуры тела. По оси ординат располагают температурную сетку, каждое деление которой составляет 0,2 °C. На температурный лист соответствующими точками наносят результаты ежедневной двухразовой термометрии. Эти точки соединяют затем между собой, образуя так называемые температурные кривые, отражающие при наличии лихорадки тот или иной ее тип.</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температурном листе ведут также контроль артериального давления, частоты дыхания и пульса. Для этого выделяют соответствующие шкалы и графы, совмещенные со шкалой температуры, отмечают вес больного, суточное количество выделенной мочи (диурез), данные лабораторных исследований. Температурный лист заводят при поступлении на каждого больного и хранят вместе с его историей болезни.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Температура отражает степень реактивности заболев</w:t>
      </w:r>
      <w:r w:rsidRPr="003E38B0">
        <w:rPr>
          <w:rFonts w:ascii="Times New Roman" w:eastAsia="Times New Roman" w:hAnsi="Times New Roman"/>
          <w:sz w:val="24"/>
          <w:szCs w:val="24"/>
          <w:lang w:eastAsia="ru-RU"/>
        </w:rPr>
        <w:softHyphen/>
        <w:t>шего человека, и поэтому этот показатель необходим для оценки его физического состояния.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Пирогенные вещества</w:t>
      </w:r>
      <w:r w:rsidRPr="003E38B0">
        <w:rPr>
          <w:rFonts w:ascii="Times New Roman" w:eastAsia="Times New Roman" w:hAnsi="Times New Roman"/>
          <w:sz w:val="24"/>
          <w:szCs w:val="24"/>
          <w:lang w:eastAsia="ru-RU"/>
        </w:rPr>
        <w:t> (греч. </w:t>
      </w:r>
      <w:r w:rsidRPr="003E38B0">
        <w:rPr>
          <w:rFonts w:ascii="Times New Roman" w:eastAsia="Times New Roman" w:hAnsi="Times New Roman"/>
          <w:i/>
          <w:iCs/>
          <w:sz w:val="24"/>
          <w:szCs w:val="24"/>
          <w:lang w:eastAsia="ru-RU"/>
        </w:rPr>
        <w:t>руг </w:t>
      </w:r>
      <w:r w:rsidRPr="003E38B0">
        <w:rPr>
          <w:rFonts w:ascii="Times New Roman" w:eastAsia="Times New Roman" w:hAnsi="Times New Roman"/>
          <w:sz w:val="24"/>
          <w:szCs w:val="24"/>
          <w:lang w:eastAsia="ru-RU"/>
        </w:rPr>
        <w:t>- жар): микробы и их токсины, вакцины, сыворотки, продукты распада собственных тканей организма при травмах, некрозах, ожоговых состояниях.</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Пирогены вызывают изменение процесса терморегуля</w:t>
      </w:r>
      <w:r w:rsidRPr="003E38B0">
        <w:rPr>
          <w:rFonts w:ascii="Times New Roman" w:eastAsia="Times New Roman" w:hAnsi="Times New Roman"/>
          <w:sz w:val="24"/>
          <w:szCs w:val="24"/>
          <w:lang w:eastAsia="ru-RU"/>
        </w:rPr>
        <w:softHyphen/>
        <w:t>ции: резкое снижение теплоотдачи ведет к сужению крове</w:t>
      </w:r>
      <w:r w:rsidRPr="003E38B0">
        <w:rPr>
          <w:rFonts w:ascii="Times New Roman" w:eastAsia="Times New Roman" w:hAnsi="Times New Roman"/>
          <w:sz w:val="24"/>
          <w:szCs w:val="24"/>
          <w:lang w:eastAsia="ru-RU"/>
        </w:rPr>
        <w:softHyphen/>
        <w:t>носных сосудов, теплопродукция растет и приводит к на</w:t>
      </w:r>
      <w:r w:rsidRPr="003E38B0">
        <w:rPr>
          <w:rFonts w:ascii="Times New Roman" w:eastAsia="Times New Roman" w:hAnsi="Times New Roman"/>
          <w:sz w:val="24"/>
          <w:szCs w:val="24"/>
          <w:lang w:eastAsia="ru-RU"/>
        </w:rPr>
        <w:softHyphen/>
        <w:t>коплению тепла и соответственно повышению температу</w:t>
      </w:r>
      <w:r w:rsidRPr="003E38B0">
        <w:rPr>
          <w:rFonts w:ascii="Times New Roman" w:eastAsia="Times New Roman" w:hAnsi="Times New Roman"/>
          <w:sz w:val="24"/>
          <w:szCs w:val="24"/>
          <w:lang w:eastAsia="ru-RU"/>
        </w:rPr>
        <w:softHyphen/>
        <w:t>ры тела - лихорадке.</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Лихорадка</w:t>
      </w:r>
      <w:r w:rsidRPr="003E38B0">
        <w:rPr>
          <w:rFonts w:ascii="Times New Roman" w:eastAsia="Times New Roman" w:hAnsi="Times New Roman"/>
          <w:i/>
          <w:iCs/>
          <w:sz w:val="24"/>
          <w:szCs w:val="24"/>
          <w:lang w:eastAsia="ru-RU"/>
        </w:rPr>
        <w:t>(febris) </w:t>
      </w:r>
      <w:r w:rsidRPr="003E38B0">
        <w:rPr>
          <w:rFonts w:ascii="Times New Roman" w:eastAsia="Times New Roman" w:hAnsi="Times New Roman"/>
          <w:sz w:val="24"/>
          <w:szCs w:val="24"/>
          <w:lang w:eastAsia="ru-RU"/>
        </w:rPr>
        <w:t>- повышение температуры тела че</w:t>
      </w:r>
      <w:r w:rsidRPr="003E38B0">
        <w:rPr>
          <w:rFonts w:ascii="Times New Roman" w:eastAsia="Times New Roman" w:hAnsi="Times New Roman"/>
          <w:sz w:val="24"/>
          <w:szCs w:val="24"/>
          <w:lang w:eastAsia="ru-RU"/>
        </w:rPr>
        <w:softHyphen/>
        <w:t>ловека выше 37ºС, защитно-приспособительная реакция организма в ответ на воздействие чужеродных агентов (пи</w:t>
      </w:r>
      <w:r w:rsidRPr="003E38B0">
        <w:rPr>
          <w:rFonts w:ascii="Times New Roman" w:eastAsia="Times New Roman" w:hAnsi="Times New Roman"/>
          <w:sz w:val="24"/>
          <w:szCs w:val="24"/>
          <w:lang w:eastAsia="ru-RU"/>
        </w:rPr>
        <w:softHyphen/>
        <w:t>рогенных веществ).</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Лихорадкой называется приспособительная реакция организма, выработанная им в процессе эволюционного развития. Эта реакция проявляется повышением температуры тела в ответ на сильнейшие раздражители, которыми являются инфекция или продукты повреждения тканей.</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Микробы и выделяемые ими продукты (пирогены), с одной стороны, действуют на нервные центры теплорегуляции, возбуждая их, с другой – раздражают белые кровяные тельца (нейтрофилы), которые в ответ на это вырабатывают и выделяют в кровь собственные пирогены. Эти пирогены активно борются с инфекцией.</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Аналогично этому в ответ на вирусную инфекцию в организме вырабатывается интерферон. Процесс выработки клетками защитных веществ (пирогенов, интерферона) требует больших затрат энергии и может совершаться только при лихорадке, а при нормальной температуре тела прекращается. Таким образом, лихорадка в некоторой степени облегчает организму выживание в условиях возникшей болезни.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Итак, лихорадка представляет собой повышение температуры тела, обусловленное нарушением и перестройкой процессов терморегуляции. Лихорадка является ведущим симптомом многих инфекционных заболеваний.</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Лихорадочные реакции могут наблюдаться и при воспалениях неинфекционной природы (асептических), которые вызываются механическими, химическими и физическими повреждениями. Лихорадкой сопровождается также и некроз тканей, развивающийся в результате нарушения кровообращения, например, при инфаркте миокарда. Лихорадочные состояния наблюдаются при злокачественных опухолях, некоторых эндокринных заболеваниях, протекающих с повышением обмена веществ (тиреотоксикоз), аллергических реакциях, при нарушении функций центральной нервной системы (термоневрозах) и т. д.</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xml:space="preserve">Лихорадку рассматривают как приспособительную (адаптивную) реакцию организма, стимулирующую необходимые обменные процессы и облегчающую во многих случаях </w:t>
      </w:r>
      <w:r w:rsidRPr="003E38B0">
        <w:rPr>
          <w:rFonts w:ascii="Times New Roman" w:eastAsia="Times New Roman" w:hAnsi="Times New Roman"/>
          <w:sz w:val="24"/>
          <w:szCs w:val="24"/>
          <w:lang w:eastAsia="ru-RU"/>
        </w:rPr>
        <w:lastRenderedPageBreak/>
        <w:t>борьбу с проникшими в организм бактериями и вирусами. Не случайно искусственно вызванное повышение температуры тела (пиротерапия) используется иногда в лечебных целях, в частности, при ряде вялотекущих инфекций. Однако во многих случаях (с учетом природы лихорадки, возраста больных, сопутствующих заболеваний) лихорадка может играть крайне неблагоприятную роль в течении заболеваний и их исходе. Поэтому оценка лихорадки в каждой конкретной ситуации требует индивидуального и дифференцированного подхода.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 степени повышения температуры тела различают субфебрильную (не выше 38 °C), умеренную (фебрильную) (38–39 °C), высокую (перитическую) (39–41 °C) и чрезмерную, или гиперпиретическую (свыше 41 °C), лихорадку. Лихорадка часто подчиняется суточному ритму колебаний, когда более высокая температура отмечается в вечернее время, а более низкая – утром.</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Характер лихорадочной реакции зависит не только от вызвавшего ее заболевания, но и в немалой степени от реактивности организма. Так, у пожилых людей и ослабленных больных некоторые воспалительные заболевания, например острая пневмония, могут протекать без выраженной лихорадки. Кроме того, больные и субъективно по-разному переносят повышение температуры.</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Некоторые пациенты испытывают тяжелое недомогание уже при субфебрильной температуре, другие вполне удовлетворительно переносят даже значительную лихорадку.</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 длительности течения различают мимолетную (несколько часов), острую (до 15 дней), подострую (15–45 дней) и хроническую (свыше 45 дней) лихорадку.</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При длительном течении лихорадочного заболевания можно наблюдать различные типы лихорадки, или типы температурных кривых. Постоянная лихорадка, встречающаяся, например, при крупозной пневмонии, отличается тем, что суточные колебания температуры при ней не превышают 1 °C. При ремиттирующей (послабляющей) лихорадке суточные колебания температуры превышают 1 °C, причем периоды нормальной температуры, например, утром, отсутствуют. Перемежающаяся лихорадка также характеризуется суточными колебаниям температуры свыше 1 °C, но в утренние часы отмечается ее снижение до нормального уровня. Гектическая, или истощающая, лихорадка, наблюдающаяся, например, при сепсисе, отличается резким подъемом и быстрым спадом температуры до нормальных значений, так что суточные колебания температуры достигают 4–5 °C. У некоторых больных такие температурные скачки («свечи») возникают несколько раз на протяжении суток, значительно ухудшая при этом состояние пациентов. Извращенная лихорадка проявляется сменой обычного суточного ритма температуры: более высокая температура регистрируется в утренние часы, а более низкая – в вечерние. Неправильная лихорадка характеризуется отсутствием закономерностей ее колебания в течение суток.</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 скорости снижения различают критическое и литическое падение температуры.</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зависимости от форм температурных кривых выделяют также возвратную лихорадку с четким чередованием лихорадочных и безлихорадочных периодов и волнообразную лихорадку, отличающуюся постепенным (в течение нескольких дней или даже недель) нарастанием, а затем таким же плавным снижением температуры тела.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Эти типы температурных кривых, предложенные еще в прошлом веке, сохраняют определенное диагностическое значение и в настоящее время, однако далеко не во всех случаях лихорадочных заболеваний. Широкое применение антибактериальных и жаропонижающих лекарственных средств, начиная уже с первых дней заболевания, приводит к тому, что температурная кривая быстро утрачивает ту форму, которую она сохраняла бы при естественном течении болезни.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Уход за лихорадящими больными во многом определяется стадиями лихорадочного периода. При относительно коротком лихорадочном периоде, например, при малярии, гриппе стадии хорошо прослеживаются, а при длительном течении лихорадки – значительно хуже.</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В первой стадии,</w:t>
      </w:r>
      <w:r w:rsidRPr="003E38B0">
        <w:rPr>
          <w:rFonts w:ascii="Times New Roman" w:eastAsia="Times New Roman" w:hAnsi="Times New Roman"/>
          <w:sz w:val="24"/>
          <w:szCs w:val="24"/>
          <w:lang w:eastAsia="ru-RU"/>
        </w:rPr>
        <w:t xml:space="preserve"> которая представляет собой период нарастания температуры, отмечается значительное преобладание теплопродукции над теплоотдачей (суживаются сосуды кожи, уменьшается потоотделение и т. д.). Клинически это проявляется возникновением мышечной дрожи, озноба, тянущих болей в мышцах, общим недомоганием, головной болью, иногда побледнением и цианозом (синюшностью) конечностей. В таких случаях больного сначала необходимо согреть (уложить в постель и укрыть дополнительным одеялом, обложить </w:t>
      </w:r>
      <w:r w:rsidRPr="003E38B0">
        <w:rPr>
          <w:rFonts w:ascii="Times New Roman" w:eastAsia="Times New Roman" w:hAnsi="Times New Roman"/>
          <w:sz w:val="24"/>
          <w:szCs w:val="24"/>
          <w:lang w:eastAsia="ru-RU"/>
        </w:rPr>
        <w:lastRenderedPageBreak/>
        <w:t>грелками, напоить горячим чаем), внимательно следить за состоянием различных органов и систем организма, определить необходимость медикаментозной терапии.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Вторая стадия</w:t>
      </w:r>
      <w:r w:rsidRPr="003E38B0">
        <w:rPr>
          <w:rFonts w:ascii="Times New Roman" w:eastAsia="Times New Roman" w:hAnsi="Times New Roman"/>
          <w:sz w:val="24"/>
          <w:szCs w:val="24"/>
          <w:lang w:eastAsia="ru-RU"/>
        </w:rPr>
        <w:t> представляет собой относительно устойчивый период сохранения температуры на высоком уровне и характеризуется преимущественным равновесием процессов теплопродукции и теплоотдачи. С прекращением подъема температуры значительно ослабевают озноб и мышечная дрожь, уменьшается и исчезает спазм сосудов кожи, так что бледность кожных покровов сменяется их гиперемией (покраснением). В этот период могут наблюдаться жалобы на общую слабость, головную боль, чувство жара, сухость во рту.</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У больных отмечаются серьезные нарушения функций сердечно-сосудистой и дыхательной систем: увеличение частоты пульса (тахикардия), учащение дыхания (тахипноэ), иногда снижение артериального давления (артериальная гипотония). В ряде случаев состояние сердечно-сосудистой системы (особенно у пожилых больных) имеет решающее значение в прогнозе лихорадочного заболевания. По этой причине необходимо своевременно назначить больному соответствующие лекарственные средства (например, сердечные гликозиды, сульфокамфокаин и др.).</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Во второй стадии лихорадки могут наблюдаться выраженные расстройства со стороны центральной нервной системы (головные боли, бессонница и др.). При сильной головной боли на лоб больного можно наложить холодный компресс или пузырь со льдом. На высоте лихорадки у некоторых больных возможны бред и галлюцинации, а у маленьких детей – судороги. Такие нарушения иногда наблюдаются при острой пневмонии у больных хроническим алкоголизмом как проявление белой горячки. В этих случаях необходимо постоянно следить за состоянием и поведением пациентов, вплоть до установления около них индивидуального сестринского поста.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У лихорадящих больных необходим тщательный уход за полостью рта, смазывание вазелиновым маслом или глицерином появляющихся в углах рта и на губах трещин. Нередко при кормлении лихорадящих больных приходится учитывать отсутствие у них аппетита. Поэтому целесообразно назначать частое, дробное питание, стараясь использовать для кормления периоды более низкой температуры.</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 учетом наличия при лихорадке явлений общей интоксикации пациентам (при отсутствии противопоказаний) рекомендуют обильное питье, частое, но небольшими глотками – компот, соки, морс, минеральные воды. Если у больных возникают запоры вследствие вынужденного пребывания в постели и питания легкоусвояемой пищей, следует своевременно назначить больному слабительные или очистительную клизму. Так как эти больные часто находятся на строгом постельном режиме, им подают судно и мочеприемник. При длительном пребывании пациентов в постели проводят обязательную профилактику пролежней.</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Третья стадия лихорадки</w:t>
      </w:r>
      <w:r w:rsidRPr="003E38B0">
        <w:rPr>
          <w:rFonts w:ascii="Times New Roman" w:eastAsia="Times New Roman" w:hAnsi="Times New Roman"/>
          <w:sz w:val="24"/>
          <w:szCs w:val="24"/>
          <w:lang w:eastAsia="ru-RU"/>
        </w:rPr>
        <w:t> – стадия снижения или спада температуры характеризуется значительным преобладанием теплоотдачи над теплопродукцией вследствие расширения периферических кровеносных сосудов, значительного увеличения потоотделения.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Постепенное падение температуры, которое происходит в течение нескольких дней, носит название </w:t>
      </w:r>
      <w:r w:rsidRPr="003E38B0">
        <w:rPr>
          <w:rFonts w:ascii="Times New Roman" w:eastAsia="Times New Roman" w:hAnsi="Times New Roman"/>
          <w:b/>
          <w:bCs/>
          <w:sz w:val="24"/>
          <w:szCs w:val="24"/>
          <w:lang w:eastAsia="ru-RU"/>
        </w:rPr>
        <w:t>лизиса.</w:t>
      </w:r>
      <w:r w:rsidRPr="003E38B0">
        <w:rPr>
          <w:rFonts w:ascii="Times New Roman" w:eastAsia="Times New Roman" w:hAnsi="Times New Roman"/>
          <w:sz w:val="24"/>
          <w:szCs w:val="24"/>
          <w:lang w:eastAsia="ru-RU"/>
        </w:rPr>
        <w:t> Быстрое, порой в течение 5–8 ч, падение температуры с высоких цифр (39–40 °C) до нормальных и даже субнормальных значений называется </w:t>
      </w:r>
      <w:r w:rsidRPr="003E38B0">
        <w:rPr>
          <w:rFonts w:ascii="Times New Roman" w:eastAsia="Times New Roman" w:hAnsi="Times New Roman"/>
          <w:b/>
          <w:bCs/>
          <w:sz w:val="24"/>
          <w:szCs w:val="24"/>
          <w:lang w:eastAsia="ru-RU"/>
        </w:rPr>
        <w:t>кризисом.</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Как результат резкой перестройки механизмов регуляции сердечно-сосудистой системы кризис может нести с собой опасность развития коллаптоидного состояния – острой сосудистой недостаточности, которая проявляется резкой слабостью, обильным потоотделением, бледностью и цианозом кожных покровов, падением артериального давления, учащением пульса и снижением его наполнения вплоть до появления нитевидного. Критическое падение температуры тела требует от медицинских работников принятия энергичных мер: введения препаратов, возбуждающих дыхательный и сосудодвигательный центр (кордиамин, кофеин, камфара), способствующих усилению сердечных сокращений и повышению артериального давления (адреналин, норадреналин, мезатон, сердечные гликозиды, кортикостероидные гормоны и др.). Больного обкладывают грелками, согревают, дают крепкий горячий чай или кофе, своевременно меняют нательное и постельное белье.</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Соблюдение перечисленных требований ухода за лихорадящими больными, постоянное наблюдение за их состоянием, прежде всего за функциями органов дыхания и кровообращения, позволяют предотвратить развитие тяжелых осложнений и способствуют скорейшему выздоровлению больных.</w:t>
      </w:r>
    </w:p>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lastRenderedPageBreak/>
        <w:t>Термометры: устройство, дезинфекция, хранение</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Термометр - прибор для изменения температуры тела.</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Различают следующие виды медицинских термометров, используемых для измерения температуры тела:</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ртутный максимальный;</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цифровой(с памятью);</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моментальный (используют при измерении температуры тела у больных, находящихся в бессознательном, спящем и возбуждённом состоянии, а также при скрининговом обследовании). Термометр называют максимальным в связи с тем, что после измерения температуры тела он продолжает показывать ту температуру, которая была обнаружена у человека при измерении(максимальную), так как ртуть не может самостоятельно опуститься в резервуар термометра без его дополнительного встряхивания. Это обусловлено особым устройством капилляра медицинского термометра, имеющего сужение, препятствующее обратному движению ртути в резервуар после измерения температуры тела. Чтобы ртуть вернулась в резервуар, термометр необходимо встряхнуть. В настоящее время созданы цифровые термометры с памятью, которые не содержат ртути и стекла, а также термометры для мгновенного измерения температуры.</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Правила дезинфекции и хранения медицинских термометров.</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 Промыть термометры проточной водой.</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2. Подготовить ёмкость(стакан) из тёмного стекла, уложив на дно вату(чтобы не разбивался резервуар с ртутью) и налив дезинфицирующий раствор(например, 0,5% раствор хлорамина</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3. Уложить термометры на15 мин в подготовленную ёмкость.</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4. Вынуть термометры, ополоснуть проточной водой, вытереть насухо.</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5. Уложить обработанные термометры в другую ёмкость, также заполненную дезинфицирующим раствором с маркировкой «Чистые термометры».</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Строение ртутного термометра</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Ртутный термометр представляет собой тонкую, запаянную с обеих сторон капиллярную трубку, из которой выкачан воздух. На нижнем конце этой трубки находится резервуар, заполненный ртутью. На планочке, к которой прикреплена трубка, нанесена шкала с делениями от 34 до 42 градусов Цельсия. Каждый градус подразделён на 10 меньших делений по 0,1</w:t>
      </w:r>
      <w:r w:rsidRPr="003E38B0">
        <w:rPr>
          <w:rFonts w:ascii="Times New Roman" w:eastAsia="Times New Roman" w:hAnsi="Times New Roman"/>
          <w:sz w:val="24"/>
          <w:szCs w:val="24"/>
          <w:vertAlign w:val="superscript"/>
          <w:lang w:eastAsia="ru-RU"/>
        </w:rPr>
        <w:t>0</w:t>
      </w:r>
      <w:r w:rsidRPr="003E38B0">
        <w:rPr>
          <w:rFonts w:ascii="Times New Roman" w:eastAsia="Times New Roman" w:hAnsi="Times New Roman"/>
          <w:sz w:val="24"/>
          <w:szCs w:val="24"/>
          <w:lang w:eastAsia="ru-RU"/>
        </w:rPr>
        <w:t>С</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Правила использования ртутного термометра!!!!</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Перед каждым измерением надо осмотреть ртутный термометр, чтобы убедиться, что ртутный столбик находиться ниже 35</w:t>
      </w:r>
      <w:r w:rsidRPr="003E38B0">
        <w:rPr>
          <w:rFonts w:ascii="Times New Roman" w:eastAsia="Times New Roman" w:hAnsi="Times New Roman"/>
          <w:sz w:val="24"/>
          <w:szCs w:val="24"/>
          <w:vertAlign w:val="superscript"/>
          <w:lang w:eastAsia="ru-RU"/>
        </w:rPr>
        <w:t>0</w:t>
      </w:r>
      <w:r w:rsidRPr="003E38B0">
        <w:rPr>
          <w:rFonts w:ascii="Times New Roman" w:eastAsia="Times New Roman" w:hAnsi="Times New Roman"/>
          <w:sz w:val="24"/>
          <w:szCs w:val="24"/>
          <w:lang w:eastAsia="ru-RU"/>
        </w:rPr>
        <w:t>C. Если он выше, то его надо стряхнуть.</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Стряхивание</w:t>
      </w:r>
      <w:r w:rsidRPr="003E38B0">
        <w:rPr>
          <w:rFonts w:ascii="Times New Roman" w:eastAsia="Times New Roman" w:hAnsi="Times New Roman"/>
          <w:sz w:val="24"/>
          <w:szCs w:val="24"/>
          <w:lang w:eastAsia="ru-RU"/>
        </w:rPr>
        <w:t> производят следующим образом: захватив верхнюю часть термометра в кулак так, чтобы головка упиралась в ладонь, резервуар с ртутью смотрел вниз, а середина термометра оказалась между большим и указательными пальцами надо несколько раз отрывистым движением в локтевом суставе с силой опустить руку вниз, делая при это внезапную остановку.</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После использования ртутный термометр подвергается дезинфекции. Никогда ртутный термометр не моют горячей водой.</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Терморегуляция организма человека</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Терморегуляцией организма называется совокупность физиологических и химических процессов, направленных на поддержание температуры тела в определенных пределах (36,1...37,2 °С). Перегрев тела или его переохлаждение приводит к опасным нарушениям жизненных функций, а в некоторых случаях — к заболеваниям. Терморегуляция обеспечивается изменением двух составляющих теплообмен процессов — теплопродукции и теплоотдачи. На тепловой баланс организма существенно влияет теплоотдача, как наиболее управляемая и изменчивая.</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Теплота вырабатывается всем организмом:</w:t>
      </w:r>
    </w:p>
    <w:p w:rsidR="006166D0" w:rsidRPr="003E38B0" w:rsidRDefault="006166D0" w:rsidP="00E64D45">
      <w:pPr>
        <w:numPr>
          <w:ilvl w:val="0"/>
          <w:numId w:val="24"/>
        </w:numPr>
        <w:spacing w:after="0" w:line="240" w:lineRule="auto"/>
        <w:ind w:left="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Мышцы</w:t>
      </w:r>
    </w:p>
    <w:p w:rsidR="006166D0" w:rsidRPr="003E38B0" w:rsidRDefault="006166D0" w:rsidP="00E64D45">
      <w:pPr>
        <w:numPr>
          <w:ilvl w:val="0"/>
          <w:numId w:val="24"/>
        </w:numPr>
        <w:spacing w:after="0" w:line="240" w:lineRule="auto"/>
        <w:ind w:left="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Сердце</w:t>
      </w:r>
    </w:p>
    <w:p w:rsidR="006166D0" w:rsidRPr="003E38B0" w:rsidRDefault="006166D0" w:rsidP="00E64D45">
      <w:pPr>
        <w:numPr>
          <w:ilvl w:val="0"/>
          <w:numId w:val="24"/>
        </w:numPr>
        <w:spacing w:after="0" w:line="240" w:lineRule="auto"/>
        <w:ind w:left="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Печень</w:t>
      </w:r>
    </w:p>
    <w:p w:rsidR="006166D0" w:rsidRPr="003E38B0" w:rsidRDefault="006166D0" w:rsidP="00E64D45">
      <w:pPr>
        <w:numPr>
          <w:ilvl w:val="0"/>
          <w:numId w:val="24"/>
        </w:numPr>
        <w:spacing w:after="0" w:line="240" w:lineRule="auto"/>
        <w:ind w:left="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Почки</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Измерение температуры тела.Термометрия</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lastRenderedPageBreak/>
        <w:t>Термометрия - измерение температуры. Как правило, термометрию проводят дважды в сутки утром натощак(в7-8 ч утра) и вечером перед последним приёмом пищи(в17-18 ч). По специальным показаниям температуру тела можно измерять каждые2-3 ч.</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Перед измерением температуры необходимо вынуть термометр из дезинфицирующего раствора, ополоснуть(так как у некоторых больных возможны аллергическая реакция или раздражение кожи от хлорамина Б), затем вытереть и встряхнуть. Основная область измерения температуры тела подмышечная впадина; кожа должна быть сухой, так как при наличии пота термометр может показывать температуру на0,5 °С ниже реальной. Длительность измерения температуры</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тела максимальным термометром не менее10 мин. После измерения термометр встряхивают и опускают в стакан с дезинфицирующим раствором.</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Прежде чем дать термометр другому больному, термометр ополаскивают проточной водой, тщательно вытирают насухо и встряхивают до снижения столбика ртути ниже отметки35 °С.</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Места измерения температуры тела.</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Подмышечные впадины.</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Полость рта (термометр помещают под язык).</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Паховые складки (у детей).</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Прямая кишка (как правило, у тяжелобольных; температура в прямой кишке обычно на</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0,5-1 °С выше, чем в подмышечной впадине).</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Регистрация результатов термометрии</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Измеренную температуру тела необходимо зафиксировать в журнале учёта на посту медицинской сестры, а также в температурном листе истории болезни пациента.</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температурный лист, предназначенный для ежедневного контроля за состоянием больного, заносят данные термометрии, а также результаты измерения ЧДД в цифровом виде, пульса и АД, массы тела(каждые7-10 дней), количества выпитой за сутки жидкости и количества выделенной за сутки мочи(в миллилитрах), а также наличие стула(знаком«+»).</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На температурном листе по оси абсцисс (по горизонтали) отмечают дни, каждый из которых разделён на два столбика- «у» (утро) и«в» (вечер). По оси ординат(по вертикали) имеется несколько шкал- для температурной кривой(«Т»), кривой пульса(«П») и АД(«АД»). В шкале «Т» каждое деление сетки по оси ординат составляет0,2 °С. Температуру тела отмечают точками</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(синим или чёрным цветом), после соединения которых прямыми линиями получается так называемая температурная кривая. Её тип имеет диагностическое значение при ряде заболеваний.</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Кроме графической регистрации температуры тела, на температурном листе строят кривые</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изменения пульса (отмечают красным цветом) и вертикальными столбиками красным цветом отображают АД.</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У здорового человека температура тела может колебаться от36 до37 °С, причём утром</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она обычно ниже, вечером- выше. Обычные физиологические колебания температуры тела в течение дня составляют0,1-0,6 °С. Возрастные особенности температуры у детей она несколько выше, у пожилых и истощённых лиц отмечают снижение температуры тела, поэтому иногда даже тяжёлое воспалительное заболевание(например, воспаление лёгких) у таких больных может протекать с нормальной температурой тела.</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Ситуации, при которых возможно получение ошибочных термометрических данных, следующие.</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Характеристика температуры тела человека</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Температура тела - индикатор теплового состояния организма, регулируемого системой</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терморегуляции, состоящей из следующих элементов:</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центры терморегуляции (головной мозг);</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периферические терморецепторы (кожа, кровеносные сосуды);</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центральные терморецепторы (гипоталамус);</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эфферентные пути.</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Система терморегуляции обеспечивает функционирование процессов теплопродукции и</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теплоотдачи, благодаря чему у здорового человека поддерживается относительно постоянная температура тела.</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lastRenderedPageBreak/>
        <w:t>Температура тела в норме составляет36-37 °С; суточные колебания обычно регистрируются в пределах0,1-0,6 "С и не должны превышать1 °С. Максимальную температуру тела отмечают вечером (в17-21 ч), минимальную- утром(в3-6 ч). В ряде случаев у здорового человека отмечается незначительное повышение температуры:</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при интенсивной физической нагрузке;</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после приёма пищи;</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при сильном эмоциональном напряжении;</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у женщин в период овуляции (повышение на0,6-0,8 °С);</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в жаркую погоду(на0,1-0,5 °С выше, чем зимой).</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У детей обычно температура тела выше, чем у взрослого человека; у лиц пожилого и старческого возраста температура тела несколько снижается.</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Летальная максимальная температура тела составляет43 °С, летальная минимальная температура- 15-23 °С.</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Температурный лист</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Медицинская документация</w:t>
      </w:r>
      <w:r w:rsidRPr="003E38B0">
        <w:rPr>
          <w:rFonts w:ascii="Times New Roman" w:eastAsia="Times New Roman" w:hAnsi="Times New Roman"/>
          <w:sz w:val="24"/>
          <w:szCs w:val="24"/>
          <w:lang w:eastAsia="ru-RU"/>
        </w:rPr>
        <w:t> - форма №004/у.</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Срок хранения</w:t>
      </w:r>
      <w:r w:rsidRPr="003E38B0">
        <w:rPr>
          <w:rFonts w:ascii="Times New Roman" w:eastAsia="Times New Roman" w:hAnsi="Times New Roman"/>
          <w:sz w:val="24"/>
          <w:szCs w:val="24"/>
          <w:lang w:eastAsia="ru-RU"/>
        </w:rPr>
        <w:t> - 25 лет.</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Температурный лист</w:t>
      </w:r>
      <w:r w:rsidRPr="003E38B0">
        <w:rPr>
          <w:rFonts w:ascii="Times New Roman" w:eastAsia="Times New Roman" w:hAnsi="Times New Roman"/>
          <w:sz w:val="24"/>
          <w:szCs w:val="24"/>
          <w:lang w:eastAsia="ru-RU"/>
        </w:rPr>
        <w:t> — это медицинский документ, предназначенный для графической регистрации суточных колебаний температуры тела больных.</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На вертикальной шкале температурные кривые обозначены показатели температуры тела от 35 до 41°; на горизонтальной — дата и время измерения. Проставляя точками ежедневные показания термометра против соответствующих обозначений и соединяя их, получают ломаную линию, называемую температурной кривой.Заполнение температурных кривых производится средними медработниками ежедневно после измерения больным температуры  в утренние и вечерние часы.</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Кроме температуры тела, в температурные кривые заносятся результаты некоторых других наблюдений за течением заболевания: частота дыхания и пульса, величина артериального давления, количество выпитой и выделенной жидкости и т. д., а также сведения о проведенных мероприятиях по уходу и лечению больных (гигиеническая ванна, смена белья, специальные процедуры).</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На стандартной форме температурного листа показатели пульса, дыхания и артериального давления отмечают против соответствующих обозначений на левой вертикальной шкале, остальные показатели — в нижней части температурного листа под температурной кривой.</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некоторых специализированных лечебных учреждениях используют формы температурного листа, отличные от принятых в общих соматических стационарах; в таких температурных листах можно отражать больше показателей.</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Температурный лист хранится в истории болезни.</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Лихорадка</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Повышение температуры тела более37 °,возникает в результате воздействия на организм различных биологически активных веществ- так называемых пирогенов в качестве которых могут выступать чужеродные белки(микробы, их токсины, сыворотки, вакцины), продукты распада тканей при травме, ожоге, воспалительном процессе, ряд лекарственных веществ и др. Повышение темпера-туры тела на1 ° С сопровождается увеличением ЧДД на4 дыхательных движения в минуту и учащением пульса на8-10 в минуту у взрослых и до20 в минуту у детей.</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Лихорадка- защитно-приспособительная реакция организма, возникающая в ответ на действие патогенных раздражителей и выражающаяся в перестройке терморегуляции с целью под-держания более высокого, чем в норме, уровня теплосодержания и температуры тела. В основе повышения температуры лежат изменения терморегуляции, связанные со сдвигами в обмене веществ(накоплением пирогенов). Чаще всего лихорадка возникает при инфекционных заболеваниях, но повышение температуры может иметь и чисто неврогенное происхождение(в этом случае повышение температуры тела не связано с накоплением пирогенов). Очень опасной (смертельной)</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может быть генетически обусловленная гиперергическая реакция детей на наркоз.</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Типы лихорадок в зависимости от величины температуры тела</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Субфебрильная- температура тела37-38 °С; обычно связана с консервацией тепла и задержкой его в организме в результате снижения теплоотдачи независимо от наличия или отсутствия воспалительных очагов инфекции.</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lastRenderedPageBreak/>
        <w:t>• Умеренная (фебрильная) - температура тела38-39 °С.</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Высокая (пиретическая) - температура тела39-41 "С.</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Чрезмерная(гиперпиретическая) - температура тела более41 °С.</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Гиперпиретическая лихорадка опасна для жизни, особенно у детей.</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Гипотермией называют температуру ниже36 "С.</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Типы температурных кривых</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 характеру колебаний температуры тела в течение суток (иногда и более продолжительного периода) различают следующие типы лихорадок(типы температурных кривых).</w:t>
      </w:r>
    </w:p>
    <w:p w:rsidR="006166D0" w:rsidRPr="003E38B0" w:rsidRDefault="006166D0" w:rsidP="00E64D45">
      <w:pPr>
        <w:numPr>
          <w:ilvl w:val="0"/>
          <w:numId w:val="25"/>
        </w:numPr>
        <w:spacing w:after="0" w:line="240" w:lineRule="auto"/>
        <w:ind w:left="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Постоянная лихорадка (колебания температуры тела в течение суток не превышают 1 °С, обычно в пределах38-39 °С .Такая лихорадка характерна для острых инфекционных болезней. При пневмонии, острых респираторных вирусных инфекциях температура тела достигает высоких значений быстро за несколько часов, при тифах постепенно, за несколько дней: при сыпном тифе за2-3 дня, при брюшном тифе за3-6 дней.</w:t>
      </w:r>
    </w:p>
    <w:p w:rsidR="006166D0" w:rsidRPr="003E38B0" w:rsidRDefault="006166D0" w:rsidP="00E64D45">
      <w:pPr>
        <w:numPr>
          <w:ilvl w:val="0"/>
          <w:numId w:val="25"/>
        </w:numPr>
        <w:spacing w:after="0" w:line="240" w:lineRule="auto"/>
        <w:ind w:left="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Ремиттирующая, или послабляющая - длительная лихорадка с суточными колебаниями температуры тела, превышающими1 °С (до2 °С), без снижения до нормального уровня .Она характерна для многих инфекций, очаговой пневмонии, плеврита, гнойных заболеваний.</w:t>
      </w:r>
    </w:p>
    <w:p w:rsidR="006166D0" w:rsidRPr="003E38B0" w:rsidRDefault="006166D0" w:rsidP="00E64D45">
      <w:pPr>
        <w:numPr>
          <w:ilvl w:val="0"/>
          <w:numId w:val="25"/>
        </w:numPr>
        <w:spacing w:after="0" w:line="240" w:lineRule="auto"/>
        <w:ind w:left="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Гектическая, или истощающая, лихорадка :суточные колебания температуры тела очень выражены(3-5 °С) с падением до нормальных или субнормальных значений Подобные колебания температуры тела могут происходить несколько раз в сутки. Гектическая лихорадка характерна для сепсиса, абсцессов гнойников (например, лёгких и других органов), милиарного туберкулёза.</w:t>
      </w:r>
    </w:p>
    <w:p w:rsidR="006166D0" w:rsidRPr="003E38B0" w:rsidRDefault="006166D0" w:rsidP="00E64D45">
      <w:pPr>
        <w:numPr>
          <w:ilvl w:val="0"/>
          <w:numId w:val="25"/>
        </w:numPr>
        <w:spacing w:after="0" w:line="240" w:lineRule="auto"/>
        <w:ind w:left="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Интермиттирующая, или перемежающаяся, лихорадка. Температура тела быстро повышается до39-40 °С и в течение нескольких часов(т.е. быстро) снижается до нормы. Через 1 или3 дня подъём температуры тела повторяется. Таким образом, происходит более или менее правильная смена высокой и нормальной температуры тела в течение нескольких дней. Этот тип температурной кривой характерен для малярии и так называемой среди-земноморской лихорадки (периодической болезни).</w:t>
      </w:r>
    </w:p>
    <w:p w:rsidR="006166D0" w:rsidRPr="003E38B0" w:rsidRDefault="006166D0" w:rsidP="00E64D45">
      <w:pPr>
        <w:numPr>
          <w:ilvl w:val="0"/>
          <w:numId w:val="25"/>
        </w:numPr>
        <w:spacing w:after="0" w:line="240" w:lineRule="auto"/>
        <w:ind w:left="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Возвратная лихорадка : в отличие от перемежающейся лихорадки, быстро повысившаяся температура тела сохраняется на повышенном уровне в течение нескольких дней, потом временно снижается до нормы с последующим новым повышением, и так многократно. Такая лихорадка характерна для возвратного тифа.</w:t>
      </w:r>
    </w:p>
    <w:p w:rsidR="006166D0" w:rsidRPr="003E38B0" w:rsidRDefault="006166D0" w:rsidP="00E64D45">
      <w:pPr>
        <w:numPr>
          <w:ilvl w:val="0"/>
          <w:numId w:val="25"/>
        </w:numPr>
        <w:spacing w:after="0" w:line="240" w:lineRule="auto"/>
        <w:ind w:left="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Извращённая лихорадка : при такой лихорадке утренняя температура те-ла выше вечерней . Эта разновидность температурной кривой характерна для туберкулёза.</w:t>
      </w:r>
    </w:p>
    <w:p w:rsidR="006166D0" w:rsidRPr="003E38B0" w:rsidRDefault="006166D0" w:rsidP="00E64D45">
      <w:pPr>
        <w:numPr>
          <w:ilvl w:val="0"/>
          <w:numId w:val="25"/>
        </w:numPr>
        <w:spacing w:after="0" w:line="240" w:lineRule="auto"/>
        <w:ind w:left="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Неправильная лихорадка - лихорадка неопределённой длительности с неправильными и разнообразными суточными колебаниями .Она характерна для гриппа, ревматизма.</w:t>
      </w:r>
    </w:p>
    <w:p w:rsidR="006166D0" w:rsidRPr="003E38B0" w:rsidRDefault="006166D0" w:rsidP="00E64D45">
      <w:pPr>
        <w:numPr>
          <w:ilvl w:val="0"/>
          <w:numId w:val="25"/>
        </w:numPr>
        <w:spacing w:after="0" w:line="240" w:lineRule="auto"/>
        <w:ind w:left="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Волнообразная лихорадка - отмечают смену периодов постепенного(за несколько дней) нарастания температуры тела и постепенного же её снижения .Такая лихорадка характерна для бруцеллёза.</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Типы лихорадки по длительности</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 длительности сохранения лихорадки различают следующие виды.</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 Мимолётная- до2 ч.</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2. Острая- до15 сут.</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3. Подострая- до45 сут.</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4. Хроническая- свыше45 сут.</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Стадии лихорадки</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развитии лихорадки выделяют три стадии.</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 Стадия подъёма температуры тела: преобладают процессы теплообразования(за счёт уменьшения потоотделения и сужения сосудов кожи понижается теплоотдача). Больной в этот период мёрзнет, испытывает озноб, головную боль, чувство«ломоты» в суставах и мышцах; могут появиться побледнение и синюшность конечностей.</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xml:space="preserve">2. Стадия постоянно высокой температуры тела(вершина температуры,: характерно относительное постоянство температуры тела с поддержанием её на высоком уровне(процессы теплоотдачи и теплообразования уравновешиваются). Больной жалуется на чувство жара, головную боль, сухость во рту, беспокоен; возможно затемнение сознания. </w:t>
      </w:r>
      <w:r w:rsidRPr="003E38B0">
        <w:rPr>
          <w:rFonts w:ascii="Times New Roman" w:eastAsia="Times New Roman" w:hAnsi="Times New Roman"/>
          <w:sz w:val="24"/>
          <w:szCs w:val="24"/>
          <w:lang w:eastAsia="ru-RU"/>
        </w:rPr>
        <w:lastRenderedPageBreak/>
        <w:t>Нередко развиваются учащение дыхания, частое сердцебиение(тахикардия) и понижение АД(артериальная гипотензия).</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3. Стадия падения температуры тела: при снижении температуры тела</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преобладают процессы теплоотдачи. В зависимости от характера снижения температуры тела различают лизис- медленное падение температуры тела в течение нескольких суток и кризис - быстрое падение температуры тела в тече-ние5-8 ч. Кризис опасен возможностью развития острой сосудистой недостаточности.</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Измерение температуры тела в подмышечной впадине</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Необходимое оснащение: максимальный медицинский термометр, ёмкость с дезинфицирующим раствором(например, 3% раствор хлорамина Б), индивидуальная салфетка, температурный лист.</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Порядок выполнения процедуры.</w:t>
      </w:r>
    </w:p>
    <w:p w:rsidR="006166D0" w:rsidRPr="003E38B0" w:rsidRDefault="006166D0" w:rsidP="00E64D45">
      <w:pPr>
        <w:numPr>
          <w:ilvl w:val="0"/>
          <w:numId w:val="26"/>
        </w:numPr>
        <w:spacing w:after="0" w:line="240" w:lineRule="auto"/>
        <w:ind w:left="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Осмотреть подмышечную впадину, вытереть салфеткой кожу подмышечной области насухо.</w:t>
      </w:r>
    </w:p>
    <w:p w:rsidR="006166D0" w:rsidRPr="003E38B0" w:rsidRDefault="006166D0" w:rsidP="00E64D45">
      <w:pPr>
        <w:numPr>
          <w:ilvl w:val="0"/>
          <w:numId w:val="26"/>
        </w:numPr>
        <w:spacing w:after="0" w:line="240" w:lineRule="auto"/>
        <w:ind w:left="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Вынуть термометр из стакана с дезинфицирующим раствором. После дезинфекции термометр следует ополоснуть проточной водой и тщательно вытереть насухо.</w:t>
      </w:r>
    </w:p>
    <w:p w:rsidR="006166D0" w:rsidRPr="003E38B0" w:rsidRDefault="006166D0" w:rsidP="00E64D45">
      <w:pPr>
        <w:numPr>
          <w:ilvl w:val="0"/>
          <w:numId w:val="26"/>
        </w:numPr>
        <w:spacing w:after="0" w:line="240" w:lineRule="auto"/>
        <w:ind w:left="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Встряхнуть термометр для того, чтобы ртутный столбик опустился до отметки ниже35 °С.</w:t>
      </w:r>
    </w:p>
    <w:p w:rsidR="006166D0" w:rsidRPr="003E38B0" w:rsidRDefault="006166D0" w:rsidP="00E64D45">
      <w:pPr>
        <w:numPr>
          <w:ilvl w:val="0"/>
          <w:numId w:val="26"/>
        </w:numPr>
        <w:spacing w:after="0" w:line="240" w:lineRule="auto"/>
        <w:ind w:left="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Поместить термометр в подмышечную впадину таким образом, чтобы ртутный резерву-ар со всех сторон соприкасался с телом пациента; попросить больного плотно прижать плечо к грудной клетке (при необходимости медицинский работник должен помочь больному удерживать руку).</w:t>
      </w:r>
    </w:p>
    <w:p w:rsidR="006166D0" w:rsidRPr="003E38B0" w:rsidRDefault="006166D0" w:rsidP="00E64D45">
      <w:pPr>
        <w:numPr>
          <w:ilvl w:val="0"/>
          <w:numId w:val="26"/>
        </w:numPr>
        <w:spacing w:after="0" w:line="240" w:lineRule="auto"/>
        <w:ind w:left="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Вынуть термометр через10 мин, снять показания.</w:t>
      </w:r>
    </w:p>
    <w:p w:rsidR="006166D0" w:rsidRPr="003E38B0" w:rsidRDefault="006166D0" w:rsidP="00E64D45">
      <w:pPr>
        <w:numPr>
          <w:ilvl w:val="0"/>
          <w:numId w:val="26"/>
        </w:numPr>
        <w:spacing w:after="0" w:line="240" w:lineRule="auto"/>
        <w:ind w:left="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Встряхнуть ртуть в термометре до отметки ниже35 °С.</w:t>
      </w:r>
    </w:p>
    <w:p w:rsidR="006166D0" w:rsidRPr="003E38B0" w:rsidRDefault="006166D0" w:rsidP="00E64D45">
      <w:pPr>
        <w:numPr>
          <w:ilvl w:val="0"/>
          <w:numId w:val="26"/>
        </w:numPr>
        <w:spacing w:after="0" w:line="240" w:lineRule="auto"/>
        <w:ind w:left="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Поместить термометр в ёмкость с дезинфицирующим раствором.</w:t>
      </w:r>
    </w:p>
    <w:p w:rsidR="006166D0" w:rsidRPr="003E38B0" w:rsidRDefault="006166D0" w:rsidP="00E64D45">
      <w:pPr>
        <w:numPr>
          <w:ilvl w:val="0"/>
          <w:numId w:val="26"/>
        </w:numPr>
        <w:spacing w:after="0" w:line="240" w:lineRule="auto"/>
        <w:ind w:left="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Зафиксировать показания термометра в температурном листе.</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Измерение температуры в прямой кишке</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Показания для измерения ректальной температуры: общее охлаждение организма, поражение кожи и воспалительные процессы в подмышечной области, определение у женщин даты овуляции(процесс разрыва фолликула и выхода яйцеклетки).</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Необходимое оснащение: максимальный медицинский термометр, ёмкость с дезинфицирующим раствором(например, 3% раствор хлорамина Б), вазелин, перчатки медицинские, температурный лист.</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Порядок выполнения процедуры.</w:t>
      </w:r>
    </w:p>
    <w:p w:rsidR="006166D0" w:rsidRPr="003E38B0" w:rsidRDefault="006166D0" w:rsidP="00E64D45">
      <w:pPr>
        <w:numPr>
          <w:ilvl w:val="0"/>
          <w:numId w:val="27"/>
        </w:numPr>
        <w:spacing w:after="0" w:line="240" w:lineRule="auto"/>
        <w:ind w:left="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Уложить больного на бок с поджатыми к животу ногами.</w:t>
      </w:r>
    </w:p>
    <w:p w:rsidR="006166D0" w:rsidRPr="003E38B0" w:rsidRDefault="006166D0" w:rsidP="00E64D45">
      <w:pPr>
        <w:numPr>
          <w:ilvl w:val="0"/>
          <w:numId w:val="27"/>
        </w:numPr>
        <w:spacing w:after="0" w:line="240" w:lineRule="auto"/>
        <w:ind w:left="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Надеть резиновые перчатки.</w:t>
      </w:r>
    </w:p>
    <w:p w:rsidR="006166D0" w:rsidRPr="003E38B0" w:rsidRDefault="006166D0" w:rsidP="00E64D45">
      <w:pPr>
        <w:numPr>
          <w:ilvl w:val="0"/>
          <w:numId w:val="27"/>
        </w:numPr>
        <w:spacing w:after="0" w:line="240" w:lineRule="auto"/>
        <w:ind w:left="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Вынуть термометр из стакана с дезинфицирующим раствором, ополоснуть, тщательно вытереть насухо.</w:t>
      </w:r>
    </w:p>
    <w:p w:rsidR="006166D0" w:rsidRPr="003E38B0" w:rsidRDefault="006166D0" w:rsidP="00E64D45">
      <w:pPr>
        <w:numPr>
          <w:ilvl w:val="0"/>
          <w:numId w:val="27"/>
        </w:numPr>
        <w:spacing w:after="0" w:line="240" w:lineRule="auto"/>
        <w:ind w:left="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Встряхнуть термометр, чтобы ртутный столбик опустился ниже35 °С.</w:t>
      </w:r>
    </w:p>
    <w:p w:rsidR="006166D0" w:rsidRPr="003E38B0" w:rsidRDefault="006166D0" w:rsidP="00E64D45">
      <w:pPr>
        <w:numPr>
          <w:ilvl w:val="0"/>
          <w:numId w:val="27"/>
        </w:numPr>
        <w:spacing w:after="0" w:line="240" w:lineRule="auto"/>
        <w:ind w:left="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Смазать вазелином ртутный конец термометра.</w:t>
      </w:r>
    </w:p>
    <w:p w:rsidR="006166D0" w:rsidRPr="003E38B0" w:rsidRDefault="006166D0" w:rsidP="00E64D45">
      <w:pPr>
        <w:numPr>
          <w:ilvl w:val="0"/>
          <w:numId w:val="27"/>
        </w:numPr>
        <w:spacing w:after="0" w:line="240" w:lineRule="auto"/>
        <w:ind w:left="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Ввести термометр в прямую кишку на глубину2-4 см, затем осторожно сжать ягодицы (ягодицы должны плотно прилегать одна к другой).</w:t>
      </w:r>
    </w:p>
    <w:p w:rsidR="006166D0" w:rsidRPr="003E38B0" w:rsidRDefault="006166D0" w:rsidP="00E64D45">
      <w:pPr>
        <w:numPr>
          <w:ilvl w:val="0"/>
          <w:numId w:val="27"/>
        </w:numPr>
        <w:spacing w:after="0" w:line="240" w:lineRule="auto"/>
        <w:ind w:left="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Измерять температуру в течение5 мин.</w:t>
      </w:r>
    </w:p>
    <w:p w:rsidR="006166D0" w:rsidRPr="003E38B0" w:rsidRDefault="006166D0" w:rsidP="00E64D45">
      <w:pPr>
        <w:numPr>
          <w:ilvl w:val="0"/>
          <w:numId w:val="27"/>
        </w:numPr>
        <w:spacing w:after="0" w:line="240" w:lineRule="auto"/>
        <w:ind w:left="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Вынуть термометр, запомнить полученный результат.</w:t>
      </w:r>
    </w:p>
    <w:p w:rsidR="006166D0" w:rsidRPr="003E38B0" w:rsidRDefault="006166D0" w:rsidP="00E64D45">
      <w:pPr>
        <w:numPr>
          <w:ilvl w:val="0"/>
          <w:numId w:val="27"/>
        </w:numPr>
        <w:spacing w:after="0" w:line="240" w:lineRule="auto"/>
        <w:ind w:left="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Тщательно вымыть термометр тёплой водой и поместить его в ёмкость с дезинфицирующим раствором.</w:t>
      </w:r>
    </w:p>
    <w:p w:rsidR="006166D0" w:rsidRPr="003E38B0" w:rsidRDefault="006166D0" w:rsidP="00E64D45">
      <w:pPr>
        <w:numPr>
          <w:ilvl w:val="0"/>
          <w:numId w:val="27"/>
        </w:numPr>
        <w:spacing w:after="0" w:line="240" w:lineRule="auto"/>
        <w:ind w:left="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10. Снять перчатки, вымыть руки.</w:t>
      </w:r>
    </w:p>
    <w:p w:rsidR="006166D0" w:rsidRPr="003E38B0" w:rsidRDefault="006166D0" w:rsidP="00E64D45">
      <w:pPr>
        <w:numPr>
          <w:ilvl w:val="0"/>
          <w:numId w:val="27"/>
        </w:numPr>
        <w:spacing w:after="0" w:line="240" w:lineRule="auto"/>
        <w:ind w:left="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Встряхнуть термометр для снижения ртутного столбика до отметки ниже35 °С.</w:t>
      </w:r>
    </w:p>
    <w:p w:rsidR="006166D0" w:rsidRPr="003E38B0" w:rsidRDefault="006166D0" w:rsidP="00E64D45">
      <w:pPr>
        <w:numPr>
          <w:ilvl w:val="0"/>
          <w:numId w:val="27"/>
        </w:numPr>
        <w:spacing w:after="0" w:line="240" w:lineRule="auto"/>
        <w:ind w:left="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Продезинфицировать термометр.</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Измерение температуры в паховой складке(у детей)</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Необходимое оснащение: максимальный медицинский термометр, ёмкость с дезинфицирующим раствором(например, 3% раствор хлорамина Б), индивидуальная салфетка, температурный лист.</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Порядок выполнения процедуры</w:t>
      </w:r>
    </w:p>
    <w:p w:rsidR="006166D0" w:rsidRPr="003E38B0" w:rsidRDefault="006166D0" w:rsidP="00E64D45">
      <w:pPr>
        <w:numPr>
          <w:ilvl w:val="0"/>
          <w:numId w:val="28"/>
        </w:numPr>
        <w:spacing w:after="0" w:line="240" w:lineRule="auto"/>
        <w:ind w:left="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Во избежание кожных аллергических реакций при контакте с хлорамином Б после дезинфекции термометр нужно ополоснуть проточной водой.</w:t>
      </w:r>
    </w:p>
    <w:p w:rsidR="006166D0" w:rsidRPr="003E38B0" w:rsidRDefault="006166D0" w:rsidP="00E64D45">
      <w:pPr>
        <w:numPr>
          <w:ilvl w:val="0"/>
          <w:numId w:val="28"/>
        </w:numPr>
        <w:spacing w:after="0" w:line="240" w:lineRule="auto"/>
        <w:ind w:left="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lastRenderedPageBreak/>
        <w:t>Тщательно вытереть термометр и встряхнуть его для снижения ртутного столбика до отметки ниже35 °С.</w:t>
      </w:r>
    </w:p>
    <w:p w:rsidR="006166D0" w:rsidRPr="003E38B0" w:rsidRDefault="006166D0" w:rsidP="00E64D45">
      <w:pPr>
        <w:numPr>
          <w:ilvl w:val="0"/>
          <w:numId w:val="28"/>
        </w:numPr>
        <w:spacing w:after="0" w:line="240" w:lineRule="auto"/>
        <w:ind w:left="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Согнуть ногу ребенка в тазобедренном и коленном суставах таким образом, чтобы термометр находился в образовавшейся складке кожи.</w:t>
      </w:r>
    </w:p>
    <w:p w:rsidR="006166D0" w:rsidRPr="003E38B0" w:rsidRDefault="006166D0" w:rsidP="00E64D45">
      <w:pPr>
        <w:numPr>
          <w:ilvl w:val="0"/>
          <w:numId w:val="28"/>
        </w:numPr>
        <w:spacing w:after="0" w:line="240" w:lineRule="auto"/>
        <w:ind w:left="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Измерять температуру в течение5 мин.</w:t>
      </w:r>
    </w:p>
    <w:p w:rsidR="006166D0" w:rsidRPr="003E38B0" w:rsidRDefault="006166D0" w:rsidP="00E64D45">
      <w:pPr>
        <w:numPr>
          <w:ilvl w:val="0"/>
          <w:numId w:val="28"/>
        </w:numPr>
        <w:spacing w:after="0" w:line="240" w:lineRule="auto"/>
        <w:ind w:left="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Извлечь термометр, запомнить полученный результат.</w:t>
      </w:r>
    </w:p>
    <w:p w:rsidR="006166D0" w:rsidRPr="003E38B0" w:rsidRDefault="006166D0" w:rsidP="00E64D45">
      <w:pPr>
        <w:numPr>
          <w:ilvl w:val="0"/>
          <w:numId w:val="28"/>
        </w:numPr>
        <w:spacing w:after="0" w:line="240" w:lineRule="auto"/>
        <w:ind w:left="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Встряхнуть термометр для снижения ртутного столбика до отметки ниже35 °С.</w:t>
      </w:r>
    </w:p>
    <w:p w:rsidR="006166D0" w:rsidRPr="003E38B0" w:rsidRDefault="006166D0" w:rsidP="00E64D45">
      <w:pPr>
        <w:numPr>
          <w:ilvl w:val="0"/>
          <w:numId w:val="28"/>
        </w:numPr>
        <w:spacing w:after="0" w:line="240" w:lineRule="auto"/>
        <w:ind w:left="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Поместить термометр в ёмкость с дезинфицирующим раствором.</w:t>
      </w:r>
    </w:p>
    <w:p w:rsidR="006166D0" w:rsidRPr="003E38B0" w:rsidRDefault="006166D0" w:rsidP="00E64D45">
      <w:pPr>
        <w:numPr>
          <w:ilvl w:val="0"/>
          <w:numId w:val="28"/>
        </w:numPr>
        <w:spacing w:after="0" w:line="240" w:lineRule="auto"/>
        <w:ind w:left="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Отметить результат в температурном листе с указанием места измерения(«в паховой складке»).</w:t>
      </w:r>
    </w:p>
    <w:p w:rsidR="006166D0" w:rsidRPr="003E38B0" w:rsidRDefault="006166D0" w:rsidP="003E38B0">
      <w:pPr>
        <w:spacing w:after="0" w:line="240" w:lineRule="auto"/>
        <w:rPr>
          <w:rFonts w:ascii="Times New Roman" w:hAnsi="Times New Roman"/>
          <w:sz w:val="24"/>
          <w:szCs w:val="24"/>
        </w:rPr>
      </w:pPr>
    </w:p>
    <w:p w:rsidR="006166D0" w:rsidRPr="003E38B0" w:rsidRDefault="00E851CE" w:rsidP="003E38B0">
      <w:pPr>
        <w:tabs>
          <w:tab w:val="left" w:pos="284"/>
        </w:tabs>
        <w:spacing w:after="0" w:line="240" w:lineRule="auto"/>
        <w:jc w:val="center"/>
        <w:rPr>
          <w:rFonts w:ascii="Times New Roman" w:eastAsia="Lucida Sans Unicode" w:hAnsi="Times New Roman"/>
          <w:b/>
          <w:sz w:val="24"/>
          <w:szCs w:val="24"/>
          <w:lang w:bidi="en-US"/>
        </w:rPr>
      </w:pPr>
      <w:r w:rsidRPr="003E38B0">
        <w:rPr>
          <w:rFonts w:ascii="Times New Roman" w:hAnsi="Times New Roman"/>
          <w:b/>
          <w:bCs/>
          <w:sz w:val="24"/>
          <w:szCs w:val="24"/>
        </w:rPr>
        <w:t>Тема 5.4</w:t>
      </w:r>
      <w:r w:rsidR="006166D0" w:rsidRPr="003E38B0">
        <w:rPr>
          <w:rFonts w:ascii="Times New Roman" w:hAnsi="Times New Roman"/>
          <w:b/>
          <w:bCs/>
          <w:sz w:val="24"/>
          <w:szCs w:val="24"/>
        </w:rPr>
        <w:t xml:space="preserve">. Организация питания в стационаре. </w:t>
      </w:r>
      <w:r w:rsidR="006166D0" w:rsidRPr="003E38B0">
        <w:rPr>
          <w:rFonts w:ascii="Times New Roman" w:eastAsia="Lucida Sans Unicode" w:hAnsi="Times New Roman"/>
          <w:b/>
          <w:sz w:val="24"/>
          <w:szCs w:val="24"/>
          <w:lang w:bidi="en-US"/>
        </w:rPr>
        <w:t xml:space="preserve">Кормление тяжелобольных пациентов. </w:t>
      </w:r>
    </w:p>
    <w:p w:rsidR="006166D0" w:rsidRPr="003E38B0" w:rsidRDefault="006166D0" w:rsidP="00E64D45">
      <w:pPr>
        <w:tabs>
          <w:tab w:val="left" w:pos="284"/>
        </w:tabs>
        <w:spacing w:after="0" w:line="240" w:lineRule="auto"/>
        <w:ind w:firstLine="567"/>
        <w:jc w:val="center"/>
        <w:rPr>
          <w:rFonts w:ascii="Times New Roman" w:hAnsi="Times New Roman"/>
          <w:b/>
          <w:bCs/>
          <w:sz w:val="24"/>
          <w:szCs w:val="24"/>
        </w:rPr>
      </w:pPr>
      <w:r w:rsidRPr="003E38B0">
        <w:rPr>
          <w:rFonts w:ascii="Times New Roman" w:hAnsi="Times New Roman"/>
          <w:b/>
          <w:bCs/>
          <w:sz w:val="24"/>
          <w:szCs w:val="24"/>
        </w:rPr>
        <w:t>План:</w:t>
      </w:r>
    </w:p>
    <w:p w:rsidR="006166D0" w:rsidRPr="003E38B0" w:rsidRDefault="006166D0" w:rsidP="00E64D45">
      <w:pPr>
        <w:pStyle w:val="a3"/>
        <w:numPr>
          <w:ilvl w:val="0"/>
          <w:numId w:val="7"/>
        </w:numPr>
        <w:tabs>
          <w:tab w:val="left" w:pos="284"/>
        </w:tabs>
        <w:ind w:left="0" w:firstLine="567"/>
        <w:jc w:val="both"/>
      </w:pPr>
      <w:r w:rsidRPr="003E38B0">
        <w:t xml:space="preserve">Организация питания в стационаре. Виды питания. Основные принципы рационального питания. Понятие о белках, жирах, углеводах, витаминах, микроэлементах. </w:t>
      </w:r>
    </w:p>
    <w:p w:rsidR="006166D0" w:rsidRPr="003E38B0" w:rsidRDefault="006166D0" w:rsidP="00E64D45">
      <w:pPr>
        <w:pStyle w:val="a3"/>
        <w:numPr>
          <w:ilvl w:val="0"/>
          <w:numId w:val="7"/>
        </w:numPr>
        <w:tabs>
          <w:tab w:val="left" w:pos="284"/>
        </w:tabs>
        <w:ind w:left="0" w:firstLine="567"/>
        <w:jc w:val="both"/>
      </w:pPr>
      <w:r w:rsidRPr="003E38B0">
        <w:t>Понятие и основные принципы лечебного питания. Виды диет и их характеристика. Правила составления порционного требования</w:t>
      </w:r>
      <w:r w:rsidRPr="003E38B0">
        <w:rPr>
          <w:b/>
        </w:rPr>
        <w:t xml:space="preserve"> </w:t>
      </w:r>
      <w:r w:rsidRPr="003E38B0">
        <w:t xml:space="preserve">(Приказ Минздрава ССС от 23.04.85 № 540 «Об улучшении организации лечебного питания в ЛПУ», Приказ Минздрава СССР от 14.06.1989  № 369 «Об изменениях и дополнении приказа Минздрава СССС от 23.04.85 № 540). </w:t>
      </w:r>
    </w:p>
    <w:p w:rsidR="006166D0" w:rsidRPr="003E38B0" w:rsidRDefault="006166D0" w:rsidP="00E64D45">
      <w:pPr>
        <w:pStyle w:val="a3"/>
        <w:numPr>
          <w:ilvl w:val="0"/>
          <w:numId w:val="7"/>
        </w:numPr>
        <w:tabs>
          <w:tab w:val="left" w:pos="284"/>
        </w:tabs>
        <w:ind w:left="0" w:firstLine="567"/>
        <w:jc w:val="both"/>
      </w:pPr>
      <w:r w:rsidRPr="003E38B0">
        <w:t>Санитарно-эпидемиологические требования к организации питания пациентов</w:t>
      </w:r>
    </w:p>
    <w:p w:rsidR="006166D0" w:rsidRPr="003E38B0" w:rsidRDefault="006166D0" w:rsidP="00E64D45">
      <w:pPr>
        <w:pStyle w:val="a3"/>
        <w:numPr>
          <w:ilvl w:val="0"/>
          <w:numId w:val="7"/>
        </w:numPr>
        <w:tabs>
          <w:tab w:val="left" w:pos="284"/>
        </w:tabs>
        <w:ind w:left="0" w:firstLine="567"/>
        <w:jc w:val="both"/>
      </w:pPr>
      <w:r w:rsidRPr="003E38B0">
        <w:t xml:space="preserve">Возможные проблемы пациента: снижение аппетита, аллергия на определенные продукты. </w:t>
      </w:r>
    </w:p>
    <w:p w:rsidR="006166D0" w:rsidRPr="003E38B0" w:rsidRDefault="006166D0" w:rsidP="00E64D45">
      <w:pPr>
        <w:pStyle w:val="a3"/>
        <w:numPr>
          <w:ilvl w:val="0"/>
          <w:numId w:val="7"/>
        </w:numPr>
        <w:tabs>
          <w:tab w:val="left" w:pos="284"/>
        </w:tabs>
        <w:ind w:left="0" w:firstLine="567"/>
        <w:jc w:val="both"/>
      </w:pPr>
      <w:r w:rsidRPr="003E38B0">
        <w:t>Перечень разрешенных и запрещённых продуктов в качестве передач пациентам.</w:t>
      </w:r>
    </w:p>
    <w:p w:rsidR="006166D0" w:rsidRPr="003E38B0" w:rsidRDefault="006166D0" w:rsidP="00E64D45">
      <w:pPr>
        <w:pStyle w:val="a3"/>
        <w:numPr>
          <w:ilvl w:val="0"/>
          <w:numId w:val="7"/>
        </w:numPr>
        <w:tabs>
          <w:tab w:val="left" w:pos="284"/>
        </w:tabs>
        <w:ind w:left="0" w:firstLine="567"/>
        <w:jc w:val="both"/>
        <w:rPr>
          <w:b/>
        </w:rPr>
      </w:pPr>
      <w:r w:rsidRPr="003E38B0">
        <w:t>Контроль санитарного состояния тумбочек и холодильников, сроки хранения пищевых продуктов.</w:t>
      </w:r>
      <w:r w:rsidRPr="003E38B0">
        <w:rPr>
          <w:b/>
        </w:rPr>
        <w:t xml:space="preserve"> </w:t>
      </w:r>
    </w:p>
    <w:p w:rsidR="006166D0" w:rsidRPr="003E38B0" w:rsidRDefault="006166D0" w:rsidP="00E64D45">
      <w:pPr>
        <w:pStyle w:val="a3"/>
        <w:numPr>
          <w:ilvl w:val="0"/>
          <w:numId w:val="7"/>
        </w:numPr>
        <w:tabs>
          <w:tab w:val="left" w:pos="284"/>
        </w:tabs>
        <w:ind w:left="0" w:firstLine="567"/>
        <w:jc w:val="both"/>
        <w:rPr>
          <w:b/>
        </w:rPr>
      </w:pPr>
      <w:r w:rsidRPr="003E38B0">
        <w:t>Санитарное содержание помещений пищеблока, буфета.</w:t>
      </w:r>
      <w:r w:rsidRPr="003E38B0">
        <w:rPr>
          <w:b/>
        </w:rPr>
        <w:t xml:space="preserve"> </w:t>
      </w:r>
    </w:p>
    <w:p w:rsidR="006166D0" w:rsidRPr="003E38B0" w:rsidRDefault="006166D0" w:rsidP="00E64D45">
      <w:pPr>
        <w:pStyle w:val="a3"/>
        <w:numPr>
          <w:ilvl w:val="0"/>
          <w:numId w:val="7"/>
        </w:numPr>
        <w:tabs>
          <w:tab w:val="left" w:pos="284"/>
        </w:tabs>
        <w:ind w:left="0" w:firstLine="567"/>
        <w:jc w:val="both"/>
      </w:pPr>
      <w:r w:rsidRPr="003E38B0">
        <w:t xml:space="preserve">Личная гигиена персонала. </w:t>
      </w:r>
    </w:p>
    <w:p w:rsidR="006166D0" w:rsidRPr="003E38B0" w:rsidRDefault="006166D0" w:rsidP="00E64D45">
      <w:pPr>
        <w:pStyle w:val="a3"/>
        <w:numPr>
          <w:ilvl w:val="0"/>
          <w:numId w:val="7"/>
        </w:numPr>
        <w:tabs>
          <w:tab w:val="left" w:pos="284"/>
        </w:tabs>
        <w:ind w:left="0" w:firstLine="567"/>
        <w:jc w:val="both"/>
      </w:pPr>
      <w:r w:rsidRPr="003E38B0">
        <w:t>Правила кормления пациента с недостаточностью самостоятельного ухода</w:t>
      </w:r>
    </w:p>
    <w:p w:rsidR="006166D0" w:rsidRPr="003E38B0" w:rsidRDefault="006166D0" w:rsidP="00E64D45">
      <w:pPr>
        <w:pStyle w:val="a3"/>
        <w:numPr>
          <w:ilvl w:val="0"/>
          <w:numId w:val="7"/>
        </w:numPr>
        <w:ind w:left="0" w:firstLine="567"/>
        <w:jc w:val="both"/>
      </w:pPr>
      <w:r w:rsidRPr="003E38B0">
        <w:t>Искусственное кормление тяжелобольных.</w:t>
      </w:r>
    </w:p>
    <w:p w:rsidR="006166D0" w:rsidRPr="003E38B0" w:rsidRDefault="006166D0" w:rsidP="00E64D45">
      <w:pPr>
        <w:tabs>
          <w:tab w:val="left" w:pos="284"/>
        </w:tabs>
        <w:spacing w:after="0" w:line="240" w:lineRule="auto"/>
        <w:ind w:firstLine="567"/>
        <w:jc w:val="both"/>
        <w:rPr>
          <w:rFonts w:ascii="Times New Roman" w:hAnsi="Times New Roman"/>
          <w:b/>
          <w:sz w:val="24"/>
          <w:szCs w:val="24"/>
        </w:rPr>
      </w:pPr>
      <w:r w:rsidRPr="003E38B0">
        <w:rPr>
          <w:rFonts w:ascii="Times New Roman" w:hAnsi="Times New Roman"/>
          <w:b/>
          <w:sz w:val="24"/>
          <w:szCs w:val="24"/>
        </w:rPr>
        <w:t>1.  Организация питания в стационаре. Виды питания. Основные принципы рационального питания. Понятие о белках, жирах, углеводах, витаминах, микроэлементах.</w:t>
      </w:r>
    </w:p>
    <w:p w:rsidR="006166D0" w:rsidRPr="003E38B0" w:rsidRDefault="006166D0" w:rsidP="00E64D45">
      <w:pPr>
        <w:spacing w:after="0" w:line="240" w:lineRule="auto"/>
        <w:ind w:firstLine="567"/>
        <w:jc w:val="both"/>
        <w:outlineLvl w:val="0"/>
        <w:rPr>
          <w:rFonts w:ascii="Times New Roman" w:eastAsia="Times New Roman" w:hAnsi="Times New Roman"/>
          <w:kern w:val="36"/>
          <w:sz w:val="24"/>
          <w:szCs w:val="24"/>
          <w:lang w:eastAsia="ru-RU"/>
        </w:rPr>
      </w:pPr>
      <w:r w:rsidRPr="003E38B0">
        <w:rPr>
          <w:rFonts w:ascii="Times New Roman" w:eastAsia="Times New Roman" w:hAnsi="Times New Roman"/>
          <w:kern w:val="36"/>
          <w:sz w:val="24"/>
          <w:szCs w:val="24"/>
          <w:lang w:eastAsia="ru-RU"/>
        </w:rPr>
        <w:t>Организация питания пациентов в стационаре.</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ЛПУ существуют две системы внутрибольничной организации приготовления пищи и снабжения ею отделений:</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а) централизованная;</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б) децентрализованная;</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смешанная.</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При </w:t>
      </w:r>
      <w:r w:rsidRPr="003E38B0">
        <w:rPr>
          <w:rFonts w:ascii="Times New Roman" w:eastAsia="Times New Roman" w:hAnsi="Times New Roman"/>
          <w:b/>
          <w:bCs/>
          <w:sz w:val="24"/>
          <w:szCs w:val="24"/>
          <w:lang w:eastAsia="ru-RU"/>
        </w:rPr>
        <w:t>централизованной системе</w:t>
      </w:r>
      <w:r w:rsidRPr="003E38B0">
        <w:rPr>
          <w:rFonts w:ascii="Times New Roman" w:eastAsia="Times New Roman" w:hAnsi="Times New Roman"/>
          <w:sz w:val="24"/>
          <w:szCs w:val="24"/>
          <w:lang w:eastAsia="ru-RU"/>
        </w:rPr>
        <w:t> все процессы обработки сырья и приготовления пищи сосредоточены в центральном пищеблоке.</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При </w:t>
      </w:r>
      <w:r w:rsidRPr="003E38B0">
        <w:rPr>
          <w:rFonts w:ascii="Times New Roman" w:eastAsia="Times New Roman" w:hAnsi="Times New Roman"/>
          <w:b/>
          <w:bCs/>
          <w:sz w:val="24"/>
          <w:szCs w:val="24"/>
          <w:lang w:eastAsia="ru-RU"/>
        </w:rPr>
        <w:t>децентрализованной системе</w:t>
      </w:r>
      <w:r w:rsidRPr="003E38B0">
        <w:rPr>
          <w:rFonts w:ascii="Times New Roman" w:eastAsia="Times New Roman" w:hAnsi="Times New Roman"/>
          <w:sz w:val="24"/>
          <w:szCs w:val="24"/>
          <w:lang w:eastAsia="ru-RU"/>
        </w:rPr>
        <w:t> эти процессы осуществляются раздельно.</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Снабжение отделений пищей осуществляется специальным персоналом с помощью внутрибольничного транспорта, обеспеченного термоизолирующей тарой, или для переноски пищи используют бачки и специальные тележки.</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ВНИМАНИЕ!</w:t>
      </w:r>
      <w:r w:rsidRPr="003E38B0">
        <w:rPr>
          <w:rFonts w:ascii="Times New Roman" w:eastAsia="Times New Roman" w:hAnsi="Times New Roman"/>
          <w:sz w:val="24"/>
          <w:szCs w:val="24"/>
          <w:lang w:eastAsia="ru-RU"/>
        </w:rPr>
        <w:t> Температура горячих блюд должна быть 57 – 62 </w:t>
      </w:r>
      <w:r w:rsidRPr="003E38B0">
        <w:rPr>
          <w:rFonts w:ascii="Times New Roman" w:eastAsia="Times New Roman" w:hAnsi="Times New Roman"/>
          <w:sz w:val="24"/>
          <w:szCs w:val="24"/>
          <w:vertAlign w:val="superscript"/>
          <w:lang w:eastAsia="ru-RU"/>
        </w:rPr>
        <w:t>0</w:t>
      </w:r>
      <w:r w:rsidRPr="003E38B0">
        <w:rPr>
          <w:rFonts w:ascii="Times New Roman" w:eastAsia="Times New Roman" w:hAnsi="Times New Roman"/>
          <w:sz w:val="24"/>
          <w:szCs w:val="24"/>
          <w:lang w:eastAsia="ru-RU"/>
        </w:rPr>
        <w:t> С, а холодных – не ниже 15 </w:t>
      </w:r>
      <w:r w:rsidRPr="003E38B0">
        <w:rPr>
          <w:rFonts w:ascii="Times New Roman" w:eastAsia="Times New Roman" w:hAnsi="Times New Roman"/>
          <w:sz w:val="24"/>
          <w:szCs w:val="24"/>
          <w:vertAlign w:val="superscript"/>
          <w:lang w:eastAsia="ru-RU"/>
        </w:rPr>
        <w:t>0</w:t>
      </w:r>
      <w:r w:rsidRPr="003E38B0">
        <w:rPr>
          <w:rFonts w:ascii="Times New Roman" w:eastAsia="Times New Roman" w:hAnsi="Times New Roman"/>
          <w:sz w:val="24"/>
          <w:szCs w:val="24"/>
          <w:lang w:eastAsia="ru-RU"/>
        </w:rPr>
        <w:t> С.</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Для осуществления контроля за питанием в крупных </w:t>
      </w:r>
      <w:r w:rsidRPr="003E38B0">
        <w:rPr>
          <w:rFonts w:ascii="Times New Roman" w:eastAsia="Times New Roman" w:hAnsi="Times New Roman"/>
          <w:b/>
          <w:bCs/>
          <w:sz w:val="24"/>
          <w:szCs w:val="24"/>
          <w:lang w:eastAsia="ru-RU"/>
        </w:rPr>
        <w:t>больницах</w:t>
      </w:r>
      <w:r w:rsidRPr="003E38B0">
        <w:rPr>
          <w:rFonts w:ascii="Times New Roman" w:eastAsia="Times New Roman" w:hAnsi="Times New Roman"/>
          <w:sz w:val="24"/>
          <w:szCs w:val="24"/>
          <w:lang w:eastAsia="ru-RU"/>
        </w:rPr>
        <w:t> имеются </w:t>
      </w:r>
      <w:r w:rsidRPr="003E38B0">
        <w:rPr>
          <w:rFonts w:ascii="Times New Roman" w:eastAsia="Times New Roman" w:hAnsi="Times New Roman"/>
          <w:b/>
          <w:bCs/>
          <w:sz w:val="24"/>
          <w:szCs w:val="24"/>
          <w:lang w:eastAsia="ru-RU"/>
        </w:rPr>
        <w:t>диетврачи</w:t>
      </w:r>
      <w:r w:rsidRPr="003E38B0">
        <w:rPr>
          <w:rFonts w:ascii="Times New Roman" w:eastAsia="Times New Roman" w:hAnsi="Times New Roman"/>
          <w:sz w:val="24"/>
          <w:szCs w:val="24"/>
          <w:lang w:eastAsia="ru-RU"/>
        </w:rPr>
        <w:t>, а в </w:t>
      </w:r>
      <w:r w:rsidRPr="003E38B0">
        <w:rPr>
          <w:rFonts w:ascii="Times New Roman" w:eastAsia="Times New Roman" w:hAnsi="Times New Roman"/>
          <w:b/>
          <w:bCs/>
          <w:sz w:val="24"/>
          <w:szCs w:val="24"/>
          <w:lang w:eastAsia="ru-RU"/>
        </w:rPr>
        <w:t>отделениях</w:t>
      </w:r>
      <w:r w:rsidRPr="003E38B0">
        <w:rPr>
          <w:rFonts w:ascii="Times New Roman" w:eastAsia="Times New Roman" w:hAnsi="Times New Roman"/>
          <w:sz w:val="24"/>
          <w:szCs w:val="24"/>
          <w:lang w:eastAsia="ru-RU"/>
        </w:rPr>
        <w:t> – </w:t>
      </w:r>
      <w:r w:rsidRPr="003E38B0">
        <w:rPr>
          <w:rFonts w:ascii="Times New Roman" w:eastAsia="Times New Roman" w:hAnsi="Times New Roman"/>
          <w:b/>
          <w:bCs/>
          <w:sz w:val="24"/>
          <w:szCs w:val="24"/>
          <w:lang w:eastAsia="ru-RU"/>
        </w:rPr>
        <w:t>диетсестры</w:t>
      </w:r>
      <w:r w:rsidRPr="003E38B0">
        <w:rPr>
          <w:rFonts w:ascii="Times New Roman" w:eastAsia="Times New Roman" w:hAnsi="Times New Roman"/>
          <w:sz w:val="24"/>
          <w:szCs w:val="24"/>
          <w:lang w:eastAsia="ru-RU"/>
        </w:rPr>
        <w:t>.</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Время питания пациента зависит от числа приемов пищи, но перерыв между приемами пищи должен быть не более 4-х часов в дневное время, при 5-и разовом питании вводится второй завтрак, а при 6-и разовом – еще и полдник.</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Часы приема пищи:</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9 </w:t>
      </w:r>
      <w:r w:rsidRPr="003E38B0">
        <w:rPr>
          <w:rFonts w:ascii="Times New Roman" w:eastAsia="Times New Roman" w:hAnsi="Times New Roman"/>
          <w:sz w:val="24"/>
          <w:szCs w:val="24"/>
          <w:vertAlign w:val="superscript"/>
          <w:lang w:eastAsia="ru-RU"/>
        </w:rPr>
        <w:t>00</w:t>
      </w:r>
      <w:r w:rsidRPr="003E38B0">
        <w:rPr>
          <w:rFonts w:ascii="Times New Roman" w:eastAsia="Times New Roman" w:hAnsi="Times New Roman"/>
          <w:sz w:val="24"/>
          <w:szCs w:val="24"/>
          <w:lang w:eastAsia="ru-RU"/>
        </w:rPr>
        <w:t> – 10 </w:t>
      </w:r>
      <w:r w:rsidRPr="003E38B0">
        <w:rPr>
          <w:rFonts w:ascii="Times New Roman" w:eastAsia="Times New Roman" w:hAnsi="Times New Roman"/>
          <w:sz w:val="24"/>
          <w:szCs w:val="24"/>
          <w:vertAlign w:val="superscript"/>
          <w:lang w:eastAsia="ru-RU"/>
        </w:rPr>
        <w:t>00 </w:t>
      </w:r>
      <w:r w:rsidRPr="003E38B0">
        <w:rPr>
          <w:rFonts w:ascii="Times New Roman" w:eastAsia="Times New Roman" w:hAnsi="Times New Roman"/>
          <w:sz w:val="24"/>
          <w:szCs w:val="24"/>
          <w:lang w:eastAsia="ru-RU"/>
        </w:rPr>
        <w:t>– завтрак;</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13 </w:t>
      </w:r>
      <w:r w:rsidRPr="003E38B0">
        <w:rPr>
          <w:rFonts w:ascii="Times New Roman" w:eastAsia="Times New Roman" w:hAnsi="Times New Roman"/>
          <w:sz w:val="24"/>
          <w:szCs w:val="24"/>
          <w:vertAlign w:val="superscript"/>
          <w:lang w:eastAsia="ru-RU"/>
        </w:rPr>
        <w:t>00</w:t>
      </w:r>
      <w:r w:rsidRPr="003E38B0">
        <w:rPr>
          <w:rFonts w:ascii="Times New Roman" w:eastAsia="Times New Roman" w:hAnsi="Times New Roman"/>
          <w:sz w:val="24"/>
          <w:szCs w:val="24"/>
          <w:lang w:eastAsia="ru-RU"/>
        </w:rPr>
        <w:t> – 14 </w:t>
      </w:r>
      <w:r w:rsidRPr="003E38B0">
        <w:rPr>
          <w:rFonts w:ascii="Times New Roman" w:eastAsia="Times New Roman" w:hAnsi="Times New Roman"/>
          <w:sz w:val="24"/>
          <w:szCs w:val="24"/>
          <w:vertAlign w:val="superscript"/>
          <w:lang w:eastAsia="ru-RU"/>
        </w:rPr>
        <w:t>00</w:t>
      </w:r>
      <w:r w:rsidRPr="003E38B0">
        <w:rPr>
          <w:rFonts w:ascii="Times New Roman" w:eastAsia="Times New Roman" w:hAnsi="Times New Roman"/>
          <w:sz w:val="24"/>
          <w:szCs w:val="24"/>
          <w:lang w:eastAsia="ru-RU"/>
        </w:rPr>
        <w:t> – обед;</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18 </w:t>
      </w:r>
      <w:r w:rsidRPr="003E38B0">
        <w:rPr>
          <w:rFonts w:ascii="Times New Roman" w:eastAsia="Times New Roman" w:hAnsi="Times New Roman"/>
          <w:sz w:val="24"/>
          <w:szCs w:val="24"/>
          <w:vertAlign w:val="superscript"/>
          <w:lang w:eastAsia="ru-RU"/>
        </w:rPr>
        <w:t>00</w:t>
      </w:r>
      <w:r w:rsidRPr="003E38B0">
        <w:rPr>
          <w:rFonts w:ascii="Times New Roman" w:eastAsia="Times New Roman" w:hAnsi="Times New Roman"/>
          <w:sz w:val="24"/>
          <w:szCs w:val="24"/>
          <w:lang w:eastAsia="ru-RU"/>
        </w:rPr>
        <w:t> – 19 </w:t>
      </w:r>
      <w:r w:rsidRPr="003E38B0">
        <w:rPr>
          <w:rFonts w:ascii="Times New Roman" w:eastAsia="Times New Roman" w:hAnsi="Times New Roman"/>
          <w:sz w:val="24"/>
          <w:szCs w:val="24"/>
          <w:vertAlign w:val="superscript"/>
          <w:lang w:eastAsia="ru-RU"/>
        </w:rPr>
        <w:t>00</w:t>
      </w:r>
      <w:r w:rsidRPr="003E38B0">
        <w:rPr>
          <w:rFonts w:ascii="Times New Roman" w:eastAsia="Times New Roman" w:hAnsi="Times New Roman"/>
          <w:sz w:val="24"/>
          <w:szCs w:val="24"/>
          <w:lang w:eastAsia="ru-RU"/>
        </w:rPr>
        <w:t> ужин;</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21 </w:t>
      </w:r>
      <w:r w:rsidRPr="003E38B0">
        <w:rPr>
          <w:rFonts w:ascii="Times New Roman" w:eastAsia="Times New Roman" w:hAnsi="Times New Roman"/>
          <w:sz w:val="24"/>
          <w:szCs w:val="24"/>
          <w:vertAlign w:val="superscript"/>
          <w:lang w:eastAsia="ru-RU"/>
        </w:rPr>
        <w:t>30</w:t>
      </w:r>
      <w:r w:rsidRPr="003E38B0">
        <w:rPr>
          <w:rFonts w:ascii="Times New Roman" w:eastAsia="Times New Roman" w:hAnsi="Times New Roman"/>
          <w:sz w:val="24"/>
          <w:szCs w:val="24"/>
          <w:lang w:eastAsia="ru-RU"/>
        </w:rPr>
        <w:t> – кефир.</w:t>
      </w:r>
    </w:p>
    <w:p w:rsidR="006166D0" w:rsidRPr="003E38B0" w:rsidRDefault="006166D0" w:rsidP="00E64D45">
      <w:pPr>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lastRenderedPageBreak/>
        <w:t>ВНИМАНИЕ!</w:t>
      </w:r>
      <w:r w:rsidRPr="003E38B0">
        <w:rPr>
          <w:rFonts w:ascii="Times New Roman" w:eastAsia="Times New Roman" w:hAnsi="Times New Roman"/>
          <w:sz w:val="24"/>
          <w:szCs w:val="24"/>
          <w:lang w:eastAsia="ru-RU"/>
        </w:rPr>
        <w:t> В некоторых случаях пациентам следует подбирать </w:t>
      </w:r>
      <w:r w:rsidRPr="003E38B0">
        <w:rPr>
          <w:rFonts w:ascii="Times New Roman" w:eastAsia="Times New Roman" w:hAnsi="Times New Roman"/>
          <w:b/>
          <w:bCs/>
          <w:sz w:val="24"/>
          <w:szCs w:val="24"/>
          <w:lang w:eastAsia="ru-RU"/>
        </w:rPr>
        <w:t>индивидуальные диеты</w:t>
      </w:r>
      <w:r w:rsidRPr="003E38B0">
        <w:rPr>
          <w:rFonts w:ascii="Times New Roman" w:eastAsia="Times New Roman" w:hAnsi="Times New Roman"/>
          <w:sz w:val="24"/>
          <w:szCs w:val="24"/>
          <w:lang w:eastAsia="ru-RU"/>
        </w:rPr>
        <w:t> (столы), согласуя их состав с диетврачом. Некоторым пациентам с целью нормализации тех или иных нарушений обмена веществ рекомендуют разгрузочные дни 1 – 2 раза в неделю.</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совре</w:t>
      </w:r>
      <w:r w:rsidRPr="003E38B0">
        <w:rPr>
          <w:rFonts w:ascii="Times New Roman" w:eastAsia="Times New Roman" w:hAnsi="Times New Roman"/>
          <w:sz w:val="24"/>
          <w:szCs w:val="24"/>
          <w:lang w:eastAsia="ru-RU"/>
        </w:rPr>
        <w:softHyphen/>
        <w:t>менных условиях в соответствии с особенностями биологического действия пищи на организм различают 4 вида питания людей: превентивное, лечебно-профилактическое, лечебное и рациональное.</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Превентивное питание</w:t>
      </w:r>
      <w:r w:rsidRPr="003E38B0">
        <w:rPr>
          <w:rFonts w:ascii="Times New Roman" w:eastAsia="Times New Roman" w:hAnsi="Times New Roman"/>
          <w:sz w:val="24"/>
          <w:szCs w:val="24"/>
          <w:lang w:eastAsia="ru-RU"/>
        </w:rPr>
        <w:t> — это профилактическое питание здо</w:t>
      </w:r>
      <w:r w:rsidRPr="003E38B0">
        <w:rPr>
          <w:rFonts w:ascii="Times New Roman" w:eastAsia="Times New Roman" w:hAnsi="Times New Roman"/>
          <w:sz w:val="24"/>
          <w:szCs w:val="24"/>
          <w:lang w:eastAsia="ru-RU"/>
        </w:rPr>
        <w:softHyphen/>
        <w:t>ровых людей, относящихся к группам риска, основанное на не</w:t>
      </w:r>
      <w:r w:rsidRPr="003E38B0">
        <w:rPr>
          <w:rFonts w:ascii="Times New Roman" w:eastAsia="Times New Roman" w:hAnsi="Times New Roman"/>
          <w:sz w:val="24"/>
          <w:szCs w:val="24"/>
          <w:lang w:eastAsia="ru-RU"/>
        </w:rPr>
        <w:softHyphen/>
        <w:t>специфическом действии питания, препятствующее развитию и прогрессированию неинфекционных (неспецифических) за</w:t>
      </w:r>
      <w:r w:rsidRPr="003E38B0">
        <w:rPr>
          <w:rFonts w:ascii="Times New Roman" w:eastAsia="Times New Roman" w:hAnsi="Times New Roman"/>
          <w:sz w:val="24"/>
          <w:szCs w:val="24"/>
          <w:lang w:eastAsia="ru-RU"/>
        </w:rPr>
        <w:softHyphen/>
        <w:t>болеваний — атеросклероза, ишемической болезни сердца, ги</w:t>
      </w:r>
      <w:r w:rsidRPr="003E38B0">
        <w:rPr>
          <w:rFonts w:ascii="Times New Roman" w:eastAsia="Times New Roman" w:hAnsi="Times New Roman"/>
          <w:sz w:val="24"/>
          <w:szCs w:val="24"/>
          <w:lang w:eastAsia="ru-RU"/>
        </w:rPr>
        <w:softHyphen/>
        <w:t>пертонической болезни, сахарного диабета, заболеваний орга</w:t>
      </w:r>
      <w:r w:rsidRPr="003E38B0">
        <w:rPr>
          <w:rFonts w:ascii="Times New Roman" w:eastAsia="Times New Roman" w:hAnsi="Times New Roman"/>
          <w:sz w:val="24"/>
          <w:szCs w:val="24"/>
          <w:lang w:eastAsia="ru-RU"/>
        </w:rPr>
        <w:softHyphen/>
        <w:t>нов пищеварения и др.</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Лечебно-профилактическое питание</w:t>
      </w:r>
      <w:r w:rsidRPr="003E38B0">
        <w:rPr>
          <w:rFonts w:ascii="Times New Roman" w:eastAsia="Times New Roman" w:hAnsi="Times New Roman"/>
          <w:sz w:val="24"/>
          <w:szCs w:val="24"/>
          <w:lang w:eastAsia="ru-RU"/>
        </w:rPr>
        <w:t> — это питание здоро</w:t>
      </w:r>
      <w:r w:rsidRPr="003E38B0">
        <w:rPr>
          <w:rFonts w:ascii="Times New Roman" w:eastAsia="Times New Roman" w:hAnsi="Times New Roman"/>
          <w:sz w:val="24"/>
          <w:szCs w:val="24"/>
          <w:lang w:eastAsia="ru-RU"/>
        </w:rPr>
        <w:softHyphen/>
        <w:t>вых людей, работающих в неблагоприятных производственных условиях, основанное на защитном действии пищи, способном повысить устойчивость организма к факторам химической, физической и биологической природы. В этом питании исполь</w:t>
      </w:r>
      <w:r w:rsidRPr="003E38B0">
        <w:rPr>
          <w:rFonts w:ascii="Times New Roman" w:eastAsia="Times New Roman" w:hAnsi="Times New Roman"/>
          <w:sz w:val="24"/>
          <w:szCs w:val="24"/>
          <w:lang w:eastAsia="ru-RU"/>
        </w:rPr>
        <w:softHyphen/>
        <w:t>зуют специальные рационы, витаминные препараты, а также мо</w:t>
      </w:r>
      <w:r w:rsidRPr="003E38B0">
        <w:rPr>
          <w:rFonts w:ascii="Times New Roman" w:eastAsia="Times New Roman" w:hAnsi="Times New Roman"/>
          <w:sz w:val="24"/>
          <w:szCs w:val="24"/>
          <w:lang w:eastAsia="ru-RU"/>
        </w:rPr>
        <w:softHyphen/>
        <w:t>локо, кисломолочные продукты и пектин.</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Лечебное питание</w:t>
      </w:r>
      <w:r w:rsidRPr="003E38B0">
        <w:rPr>
          <w:rFonts w:ascii="Times New Roman" w:eastAsia="Times New Roman" w:hAnsi="Times New Roman"/>
          <w:sz w:val="24"/>
          <w:szCs w:val="24"/>
          <w:lang w:eastAsia="ru-RU"/>
        </w:rPr>
        <w:t> или диетическое, — это питание больного человека, основанное на фармакологическом действии пищи, способном восстанавливать нарушенный болезнью гомеостаз (постоянство внутренней среды организма) и деятельность функциональных систем организма.</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Рациональное питание</w:t>
      </w:r>
      <w:r w:rsidRPr="003E38B0">
        <w:rPr>
          <w:rFonts w:ascii="Times New Roman" w:eastAsia="Times New Roman" w:hAnsi="Times New Roman"/>
          <w:sz w:val="24"/>
          <w:szCs w:val="24"/>
          <w:lang w:eastAsia="ru-RU"/>
        </w:rPr>
        <w:t> — это питание здорового человека, основанное на специфической способности пищи предупреж</w:t>
      </w:r>
      <w:r w:rsidRPr="003E38B0">
        <w:rPr>
          <w:rFonts w:ascii="Times New Roman" w:eastAsia="Times New Roman" w:hAnsi="Times New Roman"/>
          <w:sz w:val="24"/>
          <w:szCs w:val="24"/>
          <w:lang w:eastAsia="ru-RU"/>
        </w:rPr>
        <w:softHyphen/>
        <w:t>дать возникновение алиментарных заболеваний. Оно является физиологически полноценным питанием с учетом пола, возрас</w:t>
      </w:r>
      <w:r w:rsidRPr="003E38B0">
        <w:rPr>
          <w:rFonts w:ascii="Times New Roman" w:eastAsia="Times New Roman" w:hAnsi="Times New Roman"/>
          <w:sz w:val="24"/>
          <w:szCs w:val="24"/>
          <w:lang w:eastAsia="ru-RU"/>
        </w:rPr>
        <w:softHyphen/>
        <w:t>та, характера трудовой деятельности, особенностей климатичес</w:t>
      </w:r>
      <w:r w:rsidRPr="003E38B0">
        <w:rPr>
          <w:rFonts w:ascii="Times New Roman" w:eastAsia="Times New Roman" w:hAnsi="Times New Roman"/>
          <w:sz w:val="24"/>
          <w:szCs w:val="24"/>
          <w:lang w:eastAsia="ru-RU"/>
        </w:rPr>
        <w:softHyphen/>
        <w:t>кого района проживания и других факторов, должно обеспечи</w:t>
      </w:r>
      <w:r w:rsidRPr="003E38B0">
        <w:rPr>
          <w:rFonts w:ascii="Times New Roman" w:eastAsia="Times New Roman" w:hAnsi="Times New Roman"/>
          <w:sz w:val="24"/>
          <w:szCs w:val="24"/>
          <w:lang w:eastAsia="ru-RU"/>
        </w:rPr>
        <w:softHyphen/>
        <w:t>вать гомеостаз и поддерживать жизнедеятельность организма на высоком уровне.</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Основные принципы (постулаты) рационального питания:</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Энергетическое равновесие</w:t>
      </w:r>
      <w:r w:rsidRPr="003E38B0">
        <w:rPr>
          <w:rFonts w:ascii="Times New Roman" w:eastAsia="Times New Roman" w:hAnsi="Times New Roman"/>
          <w:sz w:val="24"/>
          <w:szCs w:val="24"/>
          <w:lang w:eastAsia="ru-RU"/>
        </w:rPr>
        <w:t> - </w:t>
      </w:r>
      <w:r w:rsidRPr="003E38B0">
        <w:rPr>
          <w:rFonts w:ascii="Times New Roman" w:eastAsia="Times New Roman" w:hAnsi="Times New Roman"/>
          <w:i/>
          <w:iCs/>
          <w:sz w:val="24"/>
          <w:szCs w:val="24"/>
          <w:lang w:eastAsia="ru-RU"/>
        </w:rPr>
        <w:t>суточная энергетическая ценность рациона питания долж</w:t>
      </w:r>
      <w:r w:rsidRPr="003E38B0">
        <w:rPr>
          <w:rFonts w:ascii="Times New Roman" w:eastAsia="Times New Roman" w:hAnsi="Times New Roman"/>
          <w:i/>
          <w:iCs/>
          <w:sz w:val="24"/>
          <w:szCs w:val="24"/>
          <w:lang w:eastAsia="ru-RU"/>
        </w:rPr>
        <w:softHyphen/>
        <w:t>на соответствовать суточным энергозатратам организма.</w:t>
      </w:r>
      <w:r w:rsidRPr="003E38B0">
        <w:rPr>
          <w:rFonts w:ascii="Times New Roman" w:eastAsia="Times New Roman" w:hAnsi="Times New Roman"/>
          <w:sz w:val="24"/>
          <w:szCs w:val="24"/>
          <w:lang w:eastAsia="ru-RU"/>
        </w:rPr>
        <w:t> Потребность здорового человека в энергии зависит от массы тела, возраста, пола и связанной с ними величины основного об</w:t>
      </w:r>
      <w:r w:rsidRPr="003E38B0">
        <w:rPr>
          <w:rFonts w:ascii="Times New Roman" w:eastAsia="Times New Roman" w:hAnsi="Times New Roman"/>
          <w:sz w:val="24"/>
          <w:szCs w:val="24"/>
          <w:lang w:eastAsia="ru-RU"/>
        </w:rPr>
        <w:softHyphen/>
        <w:t>мена (BOO), умственной и физической деятельности, качества и условий жизни, климата, физиологического состояния орга</w:t>
      </w:r>
      <w:r w:rsidRPr="003E38B0">
        <w:rPr>
          <w:rFonts w:ascii="Times New Roman" w:eastAsia="Times New Roman" w:hAnsi="Times New Roman"/>
          <w:sz w:val="24"/>
          <w:szCs w:val="24"/>
          <w:lang w:eastAsia="ru-RU"/>
        </w:rPr>
        <w:softHyphen/>
        <w:t>низма (беременность, кормление грудью);</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Сбалансированность рациона</w:t>
      </w:r>
      <w:r w:rsidRPr="003E38B0">
        <w:rPr>
          <w:rFonts w:ascii="Times New Roman" w:eastAsia="Times New Roman" w:hAnsi="Times New Roman"/>
          <w:sz w:val="24"/>
          <w:szCs w:val="24"/>
          <w:lang w:eastAsia="ru-RU"/>
        </w:rPr>
        <w:t> - </w:t>
      </w:r>
      <w:r w:rsidRPr="003E38B0">
        <w:rPr>
          <w:rFonts w:ascii="Times New Roman" w:eastAsia="Times New Roman" w:hAnsi="Times New Roman"/>
          <w:i/>
          <w:iCs/>
          <w:sz w:val="24"/>
          <w:szCs w:val="24"/>
          <w:lang w:eastAsia="ru-RU"/>
        </w:rPr>
        <w:t>физиологические потребности организма должны обеспечи</w:t>
      </w:r>
      <w:r w:rsidRPr="003E38B0">
        <w:rPr>
          <w:rFonts w:ascii="Times New Roman" w:eastAsia="Times New Roman" w:hAnsi="Times New Roman"/>
          <w:i/>
          <w:iCs/>
          <w:sz w:val="24"/>
          <w:szCs w:val="24"/>
          <w:lang w:eastAsia="ru-RU"/>
        </w:rPr>
        <w:softHyphen/>
        <w:t>ваться пищевыми веществами в количествах и соотноше</w:t>
      </w:r>
      <w:r w:rsidRPr="003E38B0">
        <w:rPr>
          <w:rFonts w:ascii="Times New Roman" w:eastAsia="Times New Roman" w:hAnsi="Times New Roman"/>
          <w:i/>
          <w:iCs/>
          <w:sz w:val="24"/>
          <w:szCs w:val="24"/>
          <w:lang w:eastAsia="ru-RU"/>
        </w:rPr>
        <w:softHyphen/>
        <w:t>ниях, оказывающих максимально благоприятное полезное действие.</w:t>
      </w:r>
      <w:r w:rsidRPr="003E38B0">
        <w:rPr>
          <w:rFonts w:ascii="Times New Roman" w:eastAsia="Times New Roman" w:hAnsi="Times New Roman"/>
          <w:sz w:val="24"/>
          <w:szCs w:val="24"/>
          <w:lang w:eastAsia="ru-RU"/>
        </w:rPr>
        <w:t> Сбалансированность рациона питания способствует лучшему усвоению питательных веществ сохранению нормального их обмена и уменьшению их потерь из организма.</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Оптимальным является следующее содержание основных пищевых веществ в рационе: белков – 12%, углеводов 58%, жиров – 30%. Важно также наличие биологически активных веществ в рационе питания обеспечивается соотношением белков, жиров животного и растительного происхождения.</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Соотношение белков, жиров и углеводов в рационе должно составлять 1:1:5,8. Соотношение кальция и фосфора 1 : 1, кальция и магния 1 : 0,3</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Оптимальный режим питания</w:t>
      </w:r>
      <w:r w:rsidRPr="003E38B0">
        <w:rPr>
          <w:rFonts w:ascii="Times New Roman" w:eastAsia="Times New Roman" w:hAnsi="Times New Roman"/>
          <w:i/>
          <w:iCs/>
          <w:sz w:val="24"/>
          <w:szCs w:val="24"/>
          <w:lang w:eastAsia="ru-RU"/>
        </w:rPr>
        <w:t> - суточный пищевой рацион должен быть правильно распре</w:t>
      </w:r>
      <w:r w:rsidRPr="003E38B0">
        <w:rPr>
          <w:rFonts w:ascii="Times New Roman" w:eastAsia="Times New Roman" w:hAnsi="Times New Roman"/>
          <w:i/>
          <w:iCs/>
          <w:sz w:val="24"/>
          <w:szCs w:val="24"/>
          <w:lang w:eastAsia="ru-RU"/>
        </w:rPr>
        <w:softHyphen/>
        <w:t>делен в течение дня.</w:t>
      </w:r>
      <w:r w:rsidRPr="003E38B0">
        <w:rPr>
          <w:rFonts w:ascii="Times New Roman" w:eastAsia="Times New Roman" w:hAnsi="Times New Roman"/>
          <w:sz w:val="24"/>
          <w:szCs w:val="24"/>
          <w:lang w:eastAsia="ru-RU"/>
        </w:rPr>
        <w:t> Это требование говорит о режиме питания.</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Режим питания зависит от характера трудовой деятельности, чередования труда и отдыха в течение суток. Наиболее рациональным признан четырехкратный прием пищи, но на практике часто встречается и трехкратное ее пот</w:t>
      </w:r>
      <w:r w:rsidRPr="003E38B0">
        <w:rPr>
          <w:rFonts w:ascii="Times New Roman" w:eastAsia="Times New Roman" w:hAnsi="Times New Roman"/>
          <w:sz w:val="24"/>
          <w:szCs w:val="24"/>
          <w:lang w:eastAsia="ru-RU"/>
        </w:rPr>
        <w:softHyphen/>
        <w:t>ребление, что вполне допустимо. При более редком приеме пи</w:t>
      </w:r>
      <w:r w:rsidRPr="003E38B0">
        <w:rPr>
          <w:rFonts w:ascii="Times New Roman" w:eastAsia="Times New Roman" w:hAnsi="Times New Roman"/>
          <w:sz w:val="24"/>
          <w:szCs w:val="24"/>
          <w:lang w:eastAsia="ru-RU"/>
        </w:rPr>
        <w:softHyphen/>
        <w:t>щи ухудшаются условия ее переваривания, происходит пере</w:t>
      </w:r>
      <w:r w:rsidRPr="003E38B0">
        <w:rPr>
          <w:rFonts w:ascii="Times New Roman" w:eastAsia="Times New Roman" w:hAnsi="Times New Roman"/>
          <w:sz w:val="24"/>
          <w:szCs w:val="24"/>
          <w:lang w:eastAsia="ru-RU"/>
        </w:rPr>
        <w:softHyphen/>
        <w:t>грузка пищеварительного аппарата большим ее количеством.</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Оптимальной длительностью перерывов между приемами пищи являются 4 - 5 ч, ночью должен быть 8 - 10-часовой про</w:t>
      </w:r>
      <w:r w:rsidRPr="003E38B0">
        <w:rPr>
          <w:rFonts w:ascii="Times New Roman" w:eastAsia="Times New Roman" w:hAnsi="Times New Roman"/>
          <w:sz w:val="24"/>
          <w:szCs w:val="24"/>
          <w:lang w:eastAsia="ru-RU"/>
        </w:rPr>
        <w:softHyphen/>
        <w:t>межуток.</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При четырехкратном режиме питания первый завтрак у взрос</w:t>
      </w:r>
      <w:r w:rsidRPr="003E38B0">
        <w:rPr>
          <w:rFonts w:ascii="Times New Roman" w:eastAsia="Times New Roman" w:hAnsi="Times New Roman"/>
          <w:sz w:val="24"/>
          <w:szCs w:val="24"/>
          <w:lang w:eastAsia="ru-RU"/>
        </w:rPr>
        <w:softHyphen/>
        <w:t>лых должен составлять 20-25 % суточной калорийности рацио</w:t>
      </w:r>
      <w:r w:rsidRPr="003E38B0">
        <w:rPr>
          <w:rFonts w:ascii="Times New Roman" w:eastAsia="Times New Roman" w:hAnsi="Times New Roman"/>
          <w:sz w:val="24"/>
          <w:szCs w:val="24"/>
          <w:lang w:eastAsia="ru-RU"/>
        </w:rPr>
        <w:softHyphen/>
        <w:t>на, второй завтрак или полдник — 10-15 %, обед — 40-45 %, ужин - 20-25 %.</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lastRenderedPageBreak/>
        <w:t>При трехразовом питании завтрак должен обеспечить 25-30 % калорийности суточного рациона, обед — 45-50 %, ужин — 20-25 %.</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Возможны и другие варианты режима питания в зависимости от условий трудовой деятельности, сезона года.</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Усвоению пищи способствует правильная последователь</w:t>
      </w:r>
      <w:r w:rsidRPr="003E38B0">
        <w:rPr>
          <w:rFonts w:ascii="Times New Roman" w:eastAsia="Times New Roman" w:hAnsi="Times New Roman"/>
          <w:sz w:val="24"/>
          <w:szCs w:val="24"/>
          <w:lang w:eastAsia="ru-RU"/>
        </w:rPr>
        <w:softHyphen/>
        <w:t>ность потребления соответствующих блюд. Наиболее целесооб</w:t>
      </w:r>
      <w:r w:rsidRPr="003E38B0">
        <w:rPr>
          <w:rFonts w:ascii="Times New Roman" w:eastAsia="Times New Roman" w:hAnsi="Times New Roman"/>
          <w:sz w:val="24"/>
          <w:szCs w:val="24"/>
          <w:lang w:eastAsia="ru-RU"/>
        </w:rPr>
        <w:softHyphen/>
        <w:t>разен следующий порядок, выработанный нашими предками: в обед — сначала закуска или салат, затем первое жидкое блюдо. Они содержат вещества, возбуждающие аппетит и, следовательно, секрецию пищеварительных соков. Второе блюдо должно быть основным источником пластических и энергетических ресурсов, которые поступают в уже подготовленные пищеварительные органы. Третье блюдо — сладкое. По выражению И.П. Павлова, оно "балует" вкус, доставляя удовольствие, и могло бы затор</w:t>
      </w:r>
      <w:r w:rsidRPr="003E38B0">
        <w:rPr>
          <w:rFonts w:ascii="Times New Roman" w:eastAsia="Times New Roman" w:hAnsi="Times New Roman"/>
          <w:sz w:val="24"/>
          <w:szCs w:val="24"/>
          <w:lang w:eastAsia="ru-RU"/>
        </w:rPr>
        <w:softHyphen/>
        <w:t>мозить пищеварение при приеме его раньше остальных блюд.</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Нарушение режима питания является одной из наиболее час</w:t>
      </w:r>
      <w:r w:rsidRPr="003E38B0">
        <w:rPr>
          <w:rFonts w:ascii="Times New Roman" w:eastAsia="Times New Roman" w:hAnsi="Times New Roman"/>
          <w:sz w:val="24"/>
          <w:szCs w:val="24"/>
          <w:lang w:eastAsia="ru-RU"/>
        </w:rPr>
        <w:softHyphen/>
        <w:t>тых причин заболеваний желудочно-кишечного тракта (гаст</w:t>
      </w:r>
      <w:r w:rsidRPr="003E38B0">
        <w:rPr>
          <w:rFonts w:ascii="Times New Roman" w:eastAsia="Times New Roman" w:hAnsi="Times New Roman"/>
          <w:sz w:val="24"/>
          <w:szCs w:val="24"/>
          <w:lang w:eastAsia="ru-RU"/>
        </w:rPr>
        <w:softHyphen/>
        <w:t>рит, язвенная болезнь желудка и двенадцатиперстной кишки), способствует развитию атеросклероза, особенно в среднем и пожилом возрастах, а также увеличению массы тела, в том числе у детей и подростков;</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Химический состав пищевого рациона должен максимально соответствовать ферментным пищеварительным систе</w:t>
      </w:r>
      <w:r w:rsidRPr="003E38B0">
        <w:rPr>
          <w:rFonts w:ascii="Times New Roman" w:eastAsia="Times New Roman" w:hAnsi="Times New Roman"/>
          <w:i/>
          <w:iCs/>
          <w:sz w:val="24"/>
          <w:szCs w:val="24"/>
          <w:lang w:eastAsia="ru-RU"/>
        </w:rPr>
        <w:softHyphen/>
        <w:t>мам организма.</w:t>
      </w:r>
      <w:r w:rsidRPr="003E38B0">
        <w:rPr>
          <w:rFonts w:ascii="Times New Roman" w:eastAsia="Times New Roman" w:hAnsi="Times New Roman"/>
          <w:sz w:val="24"/>
          <w:szCs w:val="24"/>
          <w:lang w:eastAsia="ru-RU"/>
        </w:rPr>
        <w:t> Это требование играет важную роль в поддержании фермен</w:t>
      </w:r>
      <w:r w:rsidRPr="003E38B0">
        <w:rPr>
          <w:rFonts w:ascii="Times New Roman" w:eastAsia="Times New Roman" w:hAnsi="Times New Roman"/>
          <w:sz w:val="24"/>
          <w:szCs w:val="24"/>
          <w:lang w:eastAsia="ru-RU"/>
        </w:rPr>
        <w:softHyphen/>
        <w:t>тных систем организма, ответственных за ассимиляцию пищи и гомеостаз;</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Пищевой рацион не должен содержать вредных для здоро</w:t>
      </w:r>
      <w:r w:rsidRPr="003E38B0">
        <w:rPr>
          <w:rFonts w:ascii="Times New Roman" w:eastAsia="Times New Roman" w:hAnsi="Times New Roman"/>
          <w:i/>
          <w:iCs/>
          <w:sz w:val="24"/>
          <w:szCs w:val="24"/>
          <w:lang w:eastAsia="ru-RU"/>
        </w:rPr>
        <w:softHyphen/>
        <w:t>вья загрязнителей химической или биологической природы или продуктов испорченных при неправильном хранении и реали</w:t>
      </w:r>
      <w:r w:rsidRPr="003E38B0">
        <w:rPr>
          <w:rFonts w:ascii="Times New Roman" w:eastAsia="Times New Roman" w:hAnsi="Times New Roman"/>
          <w:i/>
          <w:iCs/>
          <w:sz w:val="24"/>
          <w:szCs w:val="24"/>
          <w:lang w:eastAsia="ru-RU"/>
        </w:rPr>
        <w:softHyphen/>
        <w:t>зации.</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Затраты энергии у человека при</w:t>
      </w:r>
      <w:r w:rsidRPr="003E38B0">
        <w:rPr>
          <w:rFonts w:ascii="Times New Roman" w:eastAsia="Times New Roman" w:hAnsi="Times New Roman"/>
          <w:sz w:val="24"/>
          <w:szCs w:val="24"/>
          <w:lang w:eastAsia="ru-RU"/>
        </w:rPr>
        <w:softHyphen/>
        <w:t>нято делить на </w:t>
      </w:r>
      <w:r w:rsidRPr="003E38B0">
        <w:rPr>
          <w:rFonts w:ascii="Times New Roman" w:eastAsia="Times New Roman" w:hAnsi="Times New Roman"/>
          <w:i/>
          <w:iCs/>
          <w:sz w:val="24"/>
          <w:szCs w:val="24"/>
          <w:lang w:eastAsia="ru-RU"/>
        </w:rPr>
        <w:t>нерегулируемые</w:t>
      </w:r>
      <w:r w:rsidRPr="003E38B0">
        <w:rPr>
          <w:rFonts w:ascii="Times New Roman" w:eastAsia="Times New Roman" w:hAnsi="Times New Roman"/>
          <w:sz w:val="24"/>
          <w:szCs w:val="24"/>
          <w:lang w:eastAsia="ru-RU"/>
        </w:rPr>
        <w:t>: основной обмен и специфически динамическое действие пищи (пищевой термогенез), и </w:t>
      </w:r>
      <w:r w:rsidRPr="003E38B0">
        <w:rPr>
          <w:rFonts w:ascii="Times New Roman" w:eastAsia="Times New Roman" w:hAnsi="Times New Roman"/>
          <w:i/>
          <w:iCs/>
          <w:sz w:val="24"/>
          <w:szCs w:val="24"/>
          <w:lang w:eastAsia="ru-RU"/>
        </w:rPr>
        <w:t>регулиру</w:t>
      </w:r>
      <w:r w:rsidRPr="003E38B0">
        <w:rPr>
          <w:rFonts w:ascii="Times New Roman" w:eastAsia="Times New Roman" w:hAnsi="Times New Roman"/>
          <w:i/>
          <w:iCs/>
          <w:sz w:val="24"/>
          <w:szCs w:val="24"/>
          <w:lang w:eastAsia="ru-RU"/>
        </w:rPr>
        <w:softHyphen/>
        <w:t>емые</w:t>
      </w:r>
      <w:r w:rsidRPr="003E38B0">
        <w:rPr>
          <w:rFonts w:ascii="Times New Roman" w:eastAsia="Times New Roman" w:hAnsi="Times New Roman"/>
          <w:sz w:val="24"/>
          <w:szCs w:val="24"/>
          <w:lang w:eastAsia="ru-RU"/>
        </w:rPr>
        <w:t>: расход энергии на умственную и физическую деятельность.</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Основной обмен</w:t>
      </w:r>
      <w:r w:rsidRPr="003E38B0">
        <w:rPr>
          <w:rFonts w:ascii="Times New Roman" w:eastAsia="Times New Roman" w:hAnsi="Times New Roman"/>
          <w:i/>
          <w:iCs/>
          <w:sz w:val="24"/>
          <w:szCs w:val="24"/>
          <w:lang w:eastAsia="ru-RU"/>
        </w:rPr>
        <w:t> — </w:t>
      </w:r>
      <w:r w:rsidRPr="003E38B0">
        <w:rPr>
          <w:rFonts w:ascii="Times New Roman" w:eastAsia="Times New Roman" w:hAnsi="Times New Roman"/>
          <w:sz w:val="24"/>
          <w:szCs w:val="24"/>
          <w:lang w:eastAsia="ru-RU"/>
        </w:rPr>
        <w:t>это обмен энергии (энергозатраты) необходимый для поддержания жизнен</w:t>
      </w:r>
      <w:r w:rsidRPr="003E38B0">
        <w:rPr>
          <w:rFonts w:ascii="Times New Roman" w:eastAsia="Times New Roman" w:hAnsi="Times New Roman"/>
          <w:sz w:val="24"/>
          <w:szCs w:val="24"/>
          <w:lang w:eastAsia="ru-RU"/>
        </w:rPr>
        <w:softHyphen/>
        <w:t>но важных процессов у человека (клеточного метаболизма, дыха</w:t>
      </w:r>
      <w:r w:rsidRPr="003E38B0">
        <w:rPr>
          <w:rFonts w:ascii="Times New Roman" w:eastAsia="Times New Roman" w:hAnsi="Times New Roman"/>
          <w:sz w:val="24"/>
          <w:szCs w:val="24"/>
          <w:lang w:eastAsia="ru-RU"/>
        </w:rPr>
        <w:softHyphen/>
        <w:t>ния, кровообращения, пищеварения, внутренней и внешней сек</w:t>
      </w:r>
      <w:r w:rsidRPr="003E38B0">
        <w:rPr>
          <w:rFonts w:ascii="Times New Roman" w:eastAsia="Times New Roman" w:hAnsi="Times New Roman"/>
          <w:sz w:val="24"/>
          <w:szCs w:val="24"/>
          <w:lang w:eastAsia="ru-RU"/>
        </w:rPr>
        <w:softHyphen/>
        <w:t>реции, нервной проводимости, мышечного тонуса) в состоянии полного физического и психологического покоя (например, сна) при исключении всех эндо- и экзогенных влияний (натощак или через 12-16 часов после приема пищи, при комфортной температуре воздуха 18-20</w:t>
      </w:r>
      <w:r w:rsidRPr="003E38B0">
        <w:rPr>
          <w:rFonts w:ascii="Times New Roman" w:eastAsia="Times New Roman" w:hAnsi="Times New Roman"/>
          <w:sz w:val="24"/>
          <w:szCs w:val="24"/>
          <w:vertAlign w:val="superscript"/>
          <w:lang w:eastAsia="ru-RU"/>
        </w:rPr>
        <w:t>о</w:t>
      </w:r>
      <w:r w:rsidRPr="003E38B0">
        <w:rPr>
          <w:rFonts w:ascii="Times New Roman" w:eastAsia="Times New Roman" w:hAnsi="Times New Roman"/>
          <w:sz w:val="24"/>
          <w:szCs w:val="24"/>
          <w:lang w:eastAsia="ru-RU"/>
        </w:rPr>
        <w:t>С).</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Приблизительно величина основного обмена для лиц среднего возраста (35 лет), среднего роста (165см) и средней массы тела (70 кг) составляет 1 ккал (4,186 кДж) на 1 кг массы за 1 час. Однако, современные исследования показали, что основной обмен величина непостоянная даже для данного индивидуума и зависит от нескольких факторов</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от пола и возраста – у мужчин ВОО в среднем на 10% выше, чем у женщин. ВОО выше у детей, чем у взрослых, у лиц пожилого возраста основной обмен снижается.</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от роста, массы и состава тела - увеличение массы тела за счет жировых отложений приводит к снижению основного обмена из-за накопления мало активной ткани. При увеличении мышечной массы основной обмен возрастает.</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от времени суток, времени года и климата - при действии низких температур основной обмен повышается, при высоких –– понижается.</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от состояния здоровья - увеличение BOO у взрослых людей наблюдается при таких заболеваниях как малярия, брюшной тиф, туберкулез, диффузный токсический зоб (гипертиреоз), а также при состояниях, сопровожда</w:t>
      </w:r>
      <w:r w:rsidRPr="003E38B0">
        <w:rPr>
          <w:rFonts w:ascii="Times New Roman" w:eastAsia="Times New Roman" w:hAnsi="Times New Roman"/>
          <w:sz w:val="24"/>
          <w:szCs w:val="24"/>
          <w:lang w:eastAsia="ru-RU"/>
        </w:rPr>
        <w:softHyphen/>
        <w:t>ющихся лихорадкой, — повышение t тела на 1 °С при</w:t>
      </w:r>
      <w:r w:rsidRPr="003E38B0">
        <w:rPr>
          <w:rFonts w:ascii="Times New Roman" w:eastAsia="Times New Roman" w:hAnsi="Times New Roman"/>
          <w:sz w:val="24"/>
          <w:szCs w:val="24"/>
          <w:lang w:eastAsia="ru-RU"/>
        </w:rPr>
        <w:softHyphen/>
        <w:t>водит к увеличению BOO на 10 - 15 </w:t>
      </w:r>
      <w:r w:rsidRPr="003E38B0">
        <w:rPr>
          <w:rFonts w:ascii="Times New Roman" w:eastAsia="Times New Roman" w:hAnsi="Times New Roman"/>
          <w:i/>
          <w:iCs/>
          <w:sz w:val="24"/>
          <w:szCs w:val="24"/>
          <w:lang w:eastAsia="ru-RU"/>
        </w:rPr>
        <w:t>%.. </w:t>
      </w:r>
      <w:r w:rsidRPr="003E38B0">
        <w:rPr>
          <w:rFonts w:ascii="Times New Roman" w:eastAsia="Times New Roman" w:hAnsi="Times New Roman"/>
          <w:sz w:val="24"/>
          <w:szCs w:val="24"/>
          <w:lang w:eastAsia="ru-RU"/>
        </w:rPr>
        <w:t>Уменьшение - при гипотиреозе.</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Величина основного обмена может быть определена у человека методами прямого или опосредованного измерения либо расче</w:t>
      </w:r>
      <w:r w:rsidRPr="003E38B0">
        <w:rPr>
          <w:rFonts w:ascii="Times New Roman" w:eastAsia="Times New Roman" w:hAnsi="Times New Roman"/>
          <w:sz w:val="24"/>
          <w:szCs w:val="24"/>
          <w:lang w:eastAsia="ru-RU"/>
        </w:rPr>
        <w:softHyphen/>
        <w:t>та.</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w:t>
      </w:r>
      <w:r w:rsidRPr="003E38B0">
        <w:rPr>
          <w:rFonts w:ascii="Times New Roman" w:eastAsia="Times New Roman" w:hAnsi="Times New Roman"/>
          <w:i/>
          <w:iCs/>
          <w:sz w:val="24"/>
          <w:szCs w:val="24"/>
          <w:lang w:eastAsia="ru-RU"/>
        </w:rPr>
        <w:t>прямое измерение (прямая калориметрия)</w:t>
      </w:r>
      <w:r w:rsidRPr="003E38B0">
        <w:rPr>
          <w:rFonts w:ascii="Times New Roman" w:eastAsia="Times New Roman" w:hAnsi="Times New Roman"/>
          <w:sz w:val="24"/>
          <w:szCs w:val="24"/>
          <w:lang w:eastAsia="ru-RU"/>
        </w:rPr>
        <w:t> - метод заключается в непосредственном определении выделяемой человеком тепловой энергии в калориметрической камере. Между стенками камеры протекает вода, которая имеет постоянную теплоемкость. По степени нагрева воды определяют количество выделенного тепла.</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w:t>
      </w:r>
      <w:r w:rsidRPr="003E38B0">
        <w:rPr>
          <w:rFonts w:ascii="Times New Roman" w:eastAsia="Times New Roman" w:hAnsi="Times New Roman"/>
          <w:i/>
          <w:iCs/>
          <w:sz w:val="24"/>
          <w:szCs w:val="24"/>
          <w:lang w:eastAsia="ru-RU"/>
        </w:rPr>
        <w:t>опосредованное изме</w:t>
      </w:r>
      <w:r w:rsidRPr="003E38B0">
        <w:rPr>
          <w:rFonts w:ascii="Times New Roman" w:eastAsia="Times New Roman" w:hAnsi="Times New Roman"/>
          <w:i/>
          <w:iCs/>
          <w:sz w:val="24"/>
          <w:szCs w:val="24"/>
          <w:lang w:eastAsia="ru-RU"/>
        </w:rPr>
        <w:softHyphen/>
        <w:t>рение (непрямая калориметрия)</w:t>
      </w:r>
      <w:r w:rsidRPr="003E38B0">
        <w:rPr>
          <w:rFonts w:ascii="Times New Roman" w:eastAsia="Times New Roman" w:hAnsi="Times New Roman"/>
          <w:sz w:val="24"/>
          <w:szCs w:val="24"/>
          <w:lang w:eastAsia="ru-RU"/>
        </w:rPr>
        <w:t> — проводится с помощью специальной ре</w:t>
      </w:r>
      <w:r w:rsidRPr="003E38B0">
        <w:rPr>
          <w:rFonts w:ascii="Times New Roman" w:eastAsia="Times New Roman" w:hAnsi="Times New Roman"/>
          <w:sz w:val="24"/>
          <w:szCs w:val="24"/>
          <w:lang w:eastAsia="ru-RU"/>
        </w:rPr>
        <w:softHyphen/>
        <w:t>гистрирующей аппаратуры у человека, лежащего на спине, не</w:t>
      </w:r>
      <w:r w:rsidRPr="003E38B0">
        <w:rPr>
          <w:rFonts w:ascii="Times New Roman" w:eastAsia="Times New Roman" w:hAnsi="Times New Roman"/>
          <w:sz w:val="24"/>
          <w:szCs w:val="24"/>
          <w:lang w:eastAsia="ru-RU"/>
        </w:rPr>
        <w:softHyphen/>
      </w:r>
      <w:r w:rsidRPr="003E38B0">
        <w:rPr>
          <w:rFonts w:ascii="Times New Roman" w:eastAsia="Times New Roman" w:hAnsi="Times New Roman"/>
          <w:sz w:val="24"/>
          <w:szCs w:val="24"/>
          <w:lang w:eastAsia="ru-RU"/>
        </w:rPr>
        <w:lastRenderedPageBreak/>
        <w:t>посредственно после пробуждения, утром, натощак через 12... 14 ч после последнего приема пищи в помещении с температурой воз</w:t>
      </w:r>
      <w:r w:rsidRPr="003E38B0">
        <w:rPr>
          <w:rFonts w:ascii="Times New Roman" w:eastAsia="Times New Roman" w:hAnsi="Times New Roman"/>
          <w:sz w:val="24"/>
          <w:szCs w:val="24"/>
          <w:lang w:eastAsia="ru-RU"/>
        </w:rPr>
        <w:softHyphen/>
        <w:t>духа 20 ºС.</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При этом оцениваются потребление кислорода, выде</w:t>
      </w:r>
      <w:r w:rsidRPr="003E38B0">
        <w:rPr>
          <w:rFonts w:ascii="Times New Roman" w:eastAsia="Times New Roman" w:hAnsi="Times New Roman"/>
          <w:sz w:val="24"/>
          <w:szCs w:val="24"/>
          <w:lang w:eastAsia="ru-RU"/>
        </w:rPr>
        <w:softHyphen/>
        <w:t>ление углекислого газа и для максимальной точности определе</w:t>
      </w:r>
      <w:r w:rsidRPr="003E38B0">
        <w:rPr>
          <w:rFonts w:ascii="Times New Roman" w:eastAsia="Times New Roman" w:hAnsi="Times New Roman"/>
          <w:sz w:val="24"/>
          <w:szCs w:val="24"/>
          <w:lang w:eastAsia="ru-RU"/>
        </w:rPr>
        <w:softHyphen/>
        <w:t>ния — количество азота, экскретируемого с мочой.</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w:t>
      </w:r>
      <w:r w:rsidRPr="003E38B0">
        <w:rPr>
          <w:rFonts w:ascii="Times New Roman" w:eastAsia="Times New Roman" w:hAnsi="Times New Roman"/>
          <w:i/>
          <w:iCs/>
          <w:sz w:val="24"/>
          <w:szCs w:val="24"/>
          <w:lang w:eastAsia="ru-RU"/>
        </w:rPr>
        <w:t>Расчетные методы </w:t>
      </w:r>
      <w:r w:rsidRPr="003E38B0">
        <w:rPr>
          <w:rFonts w:ascii="Times New Roman" w:eastAsia="Times New Roman" w:hAnsi="Times New Roman"/>
          <w:sz w:val="24"/>
          <w:szCs w:val="24"/>
          <w:lang w:eastAsia="ru-RU"/>
        </w:rPr>
        <w:t>- связаны с использованием специальных таб</w:t>
      </w:r>
      <w:r w:rsidRPr="003E38B0">
        <w:rPr>
          <w:rFonts w:ascii="Times New Roman" w:eastAsia="Times New Roman" w:hAnsi="Times New Roman"/>
          <w:sz w:val="24"/>
          <w:szCs w:val="24"/>
          <w:lang w:eastAsia="ru-RU"/>
        </w:rPr>
        <w:softHyphen/>
        <w:t>лиц или формул. Расчет BOO может проводиться согласно уравне</w:t>
      </w:r>
      <w:r w:rsidRPr="003E38B0">
        <w:rPr>
          <w:rFonts w:ascii="Times New Roman" w:eastAsia="Times New Roman" w:hAnsi="Times New Roman"/>
          <w:sz w:val="24"/>
          <w:szCs w:val="24"/>
          <w:lang w:eastAsia="ru-RU"/>
        </w:rPr>
        <w:softHyphen/>
        <w:t>нию Харриса—Бенедикта:</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BOO (</w:t>
      </w:r>
      <w:r w:rsidRPr="003E38B0">
        <w:rPr>
          <w:rFonts w:ascii="Times New Roman" w:eastAsia="Times New Roman" w:hAnsi="Times New Roman"/>
          <w:b/>
          <w:bCs/>
          <w:sz w:val="24"/>
          <w:szCs w:val="24"/>
          <w:lang w:eastAsia="ru-RU"/>
        </w:rPr>
        <w:t>мужчины</w:t>
      </w:r>
      <w:r w:rsidRPr="003E38B0">
        <w:rPr>
          <w:rFonts w:ascii="Times New Roman" w:eastAsia="Times New Roman" w:hAnsi="Times New Roman"/>
          <w:sz w:val="24"/>
          <w:szCs w:val="24"/>
          <w:lang w:eastAsia="ru-RU"/>
        </w:rPr>
        <w:t>) = 66 + 13.7х масса (кг) + 5,0 х рост (см) -6,8 х возраст (лет)</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BOO </w:t>
      </w:r>
      <w:r w:rsidRPr="003E38B0">
        <w:rPr>
          <w:rFonts w:ascii="Times New Roman" w:eastAsia="Times New Roman" w:hAnsi="Times New Roman"/>
          <w:b/>
          <w:bCs/>
          <w:sz w:val="24"/>
          <w:szCs w:val="24"/>
          <w:lang w:eastAsia="ru-RU"/>
        </w:rPr>
        <w:t>(женщины) =</w:t>
      </w:r>
      <w:r w:rsidRPr="003E38B0">
        <w:rPr>
          <w:rFonts w:ascii="Times New Roman" w:eastAsia="Times New Roman" w:hAnsi="Times New Roman"/>
          <w:sz w:val="24"/>
          <w:szCs w:val="24"/>
          <w:lang w:eastAsia="ru-RU"/>
        </w:rPr>
        <w:t>655+ 9,6 х масса </w:t>
      </w:r>
      <w:r w:rsidRPr="003E38B0">
        <w:rPr>
          <w:rFonts w:ascii="Times New Roman" w:eastAsia="Times New Roman" w:hAnsi="Times New Roman"/>
          <w:i/>
          <w:iCs/>
          <w:sz w:val="24"/>
          <w:szCs w:val="24"/>
          <w:lang w:eastAsia="ru-RU"/>
        </w:rPr>
        <w:t>(кг) </w:t>
      </w:r>
      <w:r w:rsidRPr="003E38B0">
        <w:rPr>
          <w:rFonts w:ascii="Times New Roman" w:eastAsia="Times New Roman" w:hAnsi="Times New Roman"/>
          <w:sz w:val="24"/>
          <w:szCs w:val="24"/>
          <w:lang w:eastAsia="ru-RU"/>
        </w:rPr>
        <w:t>+ 1,8 х рост (см) - 4,5 х возраст(лет)</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Специфически динамическое действие пищи (СДДП)</w:t>
      </w:r>
      <w:r w:rsidRPr="003E38B0">
        <w:rPr>
          <w:rFonts w:ascii="Times New Roman" w:eastAsia="Times New Roman" w:hAnsi="Times New Roman"/>
          <w:sz w:val="24"/>
          <w:szCs w:val="24"/>
          <w:lang w:eastAsia="ru-RU"/>
        </w:rPr>
        <w:t>, или </w:t>
      </w:r>
      <w:r w:rsidRPr="003E38B0">
        <w:rPr>
          <w:rFonts w:ascii="Times New Roman" w:eastAsia="Times New Roman" w:hAnsi="Times New Roman"/>
          <w:i/>
          <w:iCs/>
          <w:sz w:val="24"/>
          <w:szCs w:val="24"/>
          <w:lang w:eastAsia="ru-RU"/>
        </w:rPr>
        <w:t>пище</w:t>
      </w:r>
      <w:r w:rsidRPr="003E38B0">
        <w:rPr>
          <w:rFonts w:ascii="Times New Roman" w:eastAsia="Times New Roman" w:hAnsi="Times New Roman"/>
          <w:i/>
          <w:iCs/>
          <w:sz w:val="24"/>
          <w:szCs w:val="24"/>
          <w:lang w:eastAsia="ru-RU"/>
        </w:rPr>
        <w:softHyphen/>
        <w:t>вой термогенез — </w:t>
      </w:r>
      <w:r w:rsidRPr="003E38B0">
        <w:rPr>
          <w:rFonts w:ascii="Times New Roman" w:eastAsia="Times New Roman" w:hAnsi="Times New Roman"/>
          <w:sz w:val="24"/>
          <w:szCs w:val="24"/>
          <w:lang w:eastAsia="ru-RU"/>
        </w:rPr>
        <w:t>повышение энергетического обмена при приеме пищи. Эта энергия тратится организмом на процессы пищеварения, абсорбцию, транспорт, метаболизм и хранение питательных веществ.</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Наибольшим потенциалом повышения за</w:t>
      </w:r>
      <w:r w:rsidRPr="003E38B0">
        <w:rPr>
          <w:rFonts w:ascii="Times New Roman" w:eastAsia="Times New Roman" w:hAnsi="Times New Roman"/>
          <w:sz w:val="24"/>
          <w:szCs w:val="24"/>
          <w:lang w:eastAsia="ru-RU"/>
        </w:rPr>
        <w:softHyphen/>
        <w:t>трат энергии обладают белки, увеличивая BOO на 30 - 40%. При метаболизации жиров BOO повышается на 4 - 14 %. Для углеводов этот показатель минимален — 4 - 7%. При обычном смешанном питании СДДП составляет 10% BOO.</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Расход энергии на умственную и физическую деятельность (УФД) -</w:t>
      </w:r>
      <w:r w:rsidRPr="003E38B0">
        <w:rPr>
          <w:rFonts w:ascii="Times New Roman" w:eastAsia="Times New Roman" w:hAnsi="Times New Roman"/>
          <w:sz w:val="24"/>
          <w:szCs w:val="24"/>
          <w:lang w:eastAsia="ru-RU"/>
        </w:rPr>
        <w:t>относитсяк регулируемым энергозатратам</w:t>
      </w:r>
      <w:r w:rsidRPr="003E38B0">
        <w:rPr>
          <w:rFonts w:ascii="Times New Roman" w:eastAsia="Times New Roman" w:hAnsi="Times New Roman"/>
          <w:i/>
          <w:iCs/>
          <w:sz w:val="24"/>
          <w:szCs w:val="24"/>
          <w:lang w:eastAsia="ru-RU"/>
        </w:rPr>
        <w:t>. </w:t>
      </w:r>
      <w:r w:rsidRPr="003E38B0">
        <w:rPr>
          <w:rFonts w:ascii="Times New Roman" w:eastAsia="Times New Roman" w:hAnsi="Times New Roman"/>
          <w:sz w:val="24"/>
          <w:szCs w:val="24"/>
          <w:lang w:eastAsia="ru-RU"/>
        </w:rPr>
        <w:t>Увеличение энергозатрат при выполнении умственной и физической работы называется </w:t>
      </w:r>
      <w:r w:rsidRPr="003E38B0">
        <w:rPr>
          <w:rFonts w:ascii="Times New Roman" w:eastAsia="Times New Roman" w:hAnsi="Times New Roman"/>
          <w:i/>
          <w:iCs/>
          <w:sz w:val="24"/>
          <w:szCs w:val="24"/>
          <w:lang w:eastAsia="ru-RU"/>
        </w:rPr>
        <w:t>рабочей надбавкой</w:t>
      </w:r>
      <w:r w:rsidRPr="003E38B0">
        <w:rPr>
          <w:rFonts w:ascii="Times New Roman" w:eastAsia="Times New Roman" w:hAnsi="Times New Roman"/>
          <w:sz w:val="24"/>
          <w:szCs w:val="24"/>
          <w:lang w:eastAsia="ru-RU"/>
        </w:rPr>
        <w:t>. Определяется по специальной таблице в ккал/час на каждый вид деятельности,</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 рекомендации ВОЗ, объективным критерием, отражающим конкретные энергетические затраты населения на различные виды деятельности является коэффициент физической активности (КФА).</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Коэффициент физической активности</w:t>
      </w:r>
      <w:r w:rsidRPr="003E38B0">
        <w:rPr>
          <w:rFonts w:ascii="Times New Roman" w:eastAsia="Times New Roman" w:hAnsi="Times New Roman"/>
          <w:sz w:val="24"/>
          <w:szCs w:val="24"/>
          <w:lang w:eastAsia="ru-RU"/>
        </w:rPr>
        <w:t>(КФА) –– это отношение общих энергозатрат к основному обмену организма. Чем выше энергозатраты организма, тем выше КФА, В соответствии с рекомендациями ВОЗ по величине КФА все трудящееся население в зависимости от интенсивности и тяжести труда делится на 5 групп (лица женского пола на 4 группы):</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ЦЕЛЬ</w:t>
      </w:r>
      <w:r w:rsidRPr="003E38B0">
        <w:rPr>
          <w:rFonts w:ascii="Times New Roman" w:eastAsia="Times New Roman" w:hAnsi="Times New Roman"/>
          <w:sz w:val="24"/>
          <w:szCs w:val="24"/>
          <w:lang w:eastAsia="ru-RU"/>
        </w:rPr>
        <w:t>: Представлять общую схему обмена веществ в организме, обмен белков, жиров, углеводов и проявления патологии этих видов обмена.</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1. Поступив в организм</w:t>
      </w:r>
      <w:r w:rsidRPr="003E38B0">
        <w:rPr>
          <w:rFonts w:ascii="Times New Roman" w:eastAsia="Times New Roman" w:hAnsi="Times New Roman"/>
          <w:sz w:val="24"/>
          <w:szCs w:val="24"/>
          <w:lang w:eastAsia="ru-RU"/>
        </w:rPr>
        <w:t>, </w:t>
      </w:r>
      <w:hyperlink r:id="rId32" w:history="1">
        <w:r w:rsidRPr="003E38B0">
          <w:rPr>
            <w:rFonts w:ascii="Times New Roman" w:eastAsia="Times New Roman" w:hAnsi="Times New Roman"/>
            <w:sz w:val="24"/>
            <w:szCs w:val="24"/>
            <w:u w:val="single"/>
            <w:lang w:eastAsia="ru-RU"/>
          </w:rPr>
          <w:t>молекулы</w:t>
        </w:r>
      </w:hyperlink>
      <w:r w:rsidRPr="003E38B0">
        <w:rPr>
          <w:rFonts w:ascii="Times New Roman" w:eastAsia="Times New Roman" w:hAnsi="Times New Roman"/>
          <w:sz w:val="24"/>
          <w:szCs w:val="24"/>
          <w:lang w:eastAsia="ru-RU"/>
        </w:rPr>
        <w:t> пищевых веществ участвуют во множестве различных реакций. Эти реакции, а также остальные химические проявления жизнедеятельности называются обменом веществ, или </w:t>
      </w:r>
      <w:hyperlink r:id="rId33" w:history="1">
        <w:r w:rsidRPr="003E38B0">
          <w:rPr>
            <w:rFonts w:ascii="Times New Roman" w:eastAsia="Times New Roman" w:hAnsi="Times New Roman"/>
            <w:sz w:val="24"/>
            <w:szCs w:val="24"/>
            <w:u w:val="single"/>
            <w:lang w:eastAsia="ru-RU"/>
          </w:rPr>
          <w:t>метаболизмом</w:t>
        </w:r>
      </w:hyperlink>
      <w:r w:rsidRPr="003E38B0">
        <w:rPr>
          <w:rFonts w:ascii="Times New Roman" w:eastAsia="Times New Roman" w:hAnsi="Times New Roman"/>
          <w:sz w:val="24"/>
          <w:szCs w:val="24"/>
          <w:lang w:eastAsia="ru-RU"/>
        </w:rPr>
        <w:t>. Пищевые вещества либо используются в качестве сырья для синтеза новых клеток, либо окисляются, доставляя организму энергию. Часть этой энергии необходима для непрерывного построения новых тканевых компонентов. Другая часть расходуется в процессе функционирования клеток: при сокращении мышц, передаче нервных импульсов, секреции клеточных продуктов. Остальная энергия освобождается в виде тепла.</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Процессы обмена веществ принято разделять на анаболические и катаболические. </w:t>
      </w:r>
      <w:hyperlink r:id="rId34" w:history="1">
        <w:r w:rsidRPr="003E38B0">
          <w:rPr>
            <w:rFonts w:ascii="Times New Roman" w:eastAsia="Times New Roman" w:hAnsi="Times New Roman"/>
            <w:sz w:val="24"/>
            <w:szCs w:val="24"/>
            <w:u w:val="single"/>
            <w:lang w:eastAsia="ru-RU"/>
          </w:rPr>
          <w:t>Анаболизмом</w:t>
        </w:r>
      </w:hyperlink>
      <w:r w:rsidRPr="003E38B0">
        <w:rPr>
          <w:rFonts w:ascii="Times New Roman" w:eastAsia="Times New Roman" w:hAnsi="Times New Roman"/>
          <w:sz w:val="24"/>
          <w:szCs w:val="24"/>
          <w:lang w:eastAsia="ru-RU"/>
        </w:rPr>
        <w:t> (ассимиляцией) называют химические процессы, при которых более простые вещества соединяются между собой с образованием более сложных веществ, что приводит к накоплению энергии, построению новой протоплазмы и росту. Катаболизмом (диссимиляцией) называют расщепление этих сложных веществ, приводящее к освобождению энергии, при этом происходит разрушение протоплазмы и расходование ее веществ.</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Сущность обмена веществ заключается:</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 в поступлении в организм из внешней среды различных питательных веществ;</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2) в усвоении и использовании их в процессе жизнедеятельности как источников энергии и материала для построения тканей;</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3) в выделении образующихся продуктов обмена во внешнюю среду.</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Специфические функции обмена веществ:</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 извлечение энергии из окружающей среды в форме </w:t>
      </w:r>
      <w:hyperlink r:id="rId35" w:history="1">
        <w:r w:rsidRPr="003E38B0">
          <w:rPr>
            <w:rFonts w:ascii="Times New Roman" w:eastAsia="Times New Roman" w:hAnsi="Times New Roman"/>
            <w:sz w:val="24"/>
            <w:szCs w:val="24"/>
            <w:u w:val="single"/>
            <w:lang w:eastAsia="ru-RU"/>
          </w:rPr>
          <w:t>химической энергии</w:t>
        </w:r>
      </w:hyperlink>
      <w:r w:rsidRPr="003E38B0">
        <w:rPr>
          <w:rFonts w:ascii="Times New Roman" w:eastAsia="Times New Roman" w:hAnsi="Times New Roman"/>
          <w:sz w:val="24"/>
          <w:szCs w:val="24"/>
          <w:lang w:eastAsia="ru-RU"/>
        </w:rPr>
        <w:t> органических веществ;</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2) превращение экзогенных веществ в строительные блоки, т.е. предшественники макромолекулярных компонентов клетки;</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3) сборка белков, нуклеиновых кислот и других клеточных компонентов из этих строительных блоков;</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lastRenderedPageBreak/>
        <w:t>4) синтез и разрушение тех </w:t>
      </w:r>
      <w:hyperlink r:id="rId36" w:history="1">
        <w:r w:rsidRPr="003E38B0">
          <w:rPr>
            <w:rFonts w:ascii="Times New Roman" w:eastAsia="Times New Roman" w:hAnsi="Times New Roman"/>
            <w:sz w:val="24"/>
            <w:szCs w:val="24"/>
            <w:u w:val="single"/>
            <w:lang w:eastAsia="ru-RU"/>
          </w:rPr>
          <w:t>биомолекул</w:t>
        </w:r>
      </w:hyperlink>
      <w:r w:rsidRPr="003E38B0">
        <w:rPr>
          <w:rFonts w:ascii="Times New Roman" w:eastAsia="Times New Roman" w:hAnsi="Times New Roman"/>
          <w:sz w:val="24"/>
          <w:szCs w:val="24"/>
          <w:lang w:eastAsia="ru-RU"/>
        </w:rPr>
        <w:t>, которые необходимы для выполнения различных специфических функций данной клетки.</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2. Обмен белков</w:t>
      </w:r>
      <w:r w:rsidRPr="003E38B0">
        <w:rPr>
          <w:rFonts w:ascii="Times New Roman" w:eastAsia="Times New Roman" w:hAnsi="Times New Roman"/>
          <w:sz w:val="24"/>
          <w:szCs w:val="24"/>
          <w:lang w:eastAsia="ru-RU"/>
        </w:rPr>
        <w:t> - это совокупность пластических и энергетических процессов превращения белков в организме, включая обмен </w:t>
      </w:r>
      <w:hyperlink r:id="rId37" w:history="1">
        <w:r w:rsidRPr="003E38B0">
          <w:rPr>
            <w:rFonts w:ascii="Times New Roman" w:eastAsia="Times New Roman" w:hAnsi="Times New Roman"/>
            <w:sz w:val="24"/>
            <w:szCs w:val="24"/>
            <w:u w:val="single"/>
            <w:lang w:eastAsia="ru-RU"/>
          </w:rPr>
          <w:t>аминокислот</w:t>
        </w:r>
      </w:hyperlink>
      <w:r w:rsidRPr="003E38B0">
        <w:rPr>
          <w:rFonts w:ascii="Times New Roman" w:eastAsia="Times New Roman" w:hAnsi="Times New Roman"/>
          <w:sz w:val="24"/>
          <w:szCs w:val="24"/>
          <w:lang w:eastAsia="ru-RU"/>
        </w:rPr>
        <w:t> и продуктов их распада. Белки составляют основу всех клеточных структур и являются материальными носителями жизни. Биосинтез белков определяет рост, развитие и самообновление всех структурных элементов в организме и тем самым их функциональную надежность. Суточная потребность в белках (белковый оптимум) для взрослого человека в среднем составляет 100-120 г (при трате энергии 3000 ккал/сутки).</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распоряжении организма должны быть все аминокислоты (20) з определенном соотношении и количестве, иначе белок не может быть синтезирован. Многие составляющие белок аминокислоты (</w:t>
      </w:r>
      <w:hyperlink r:id="rId38" w:history="1">
        <w:r w:rsidRPr="003E38B0">
          <w:rPr>
            <w:rFonts w:ascii="Times New Roman" w:eastAsia="Times New Roman" w:hAnsi="Times New Roman"/>
            <w:sz w:val="24"/>
            <w:szCs w:val="24"/>
            <w:u w:val="single"/>
            <w:lang w:eastAsia="ru-RU"/>
          </w:rPr>
          <w:t>валин</w:t>
        </w:r>
      </w:hyperlink>
      <w:r w:rsidRPr="003E38B0">
        <w:rPr>
          <w:rFonts w:ascii="Times New Roman" w:eastAsia="Times New Roman" w:hAnsi="Times New Roman"/>
          <w:sz w:val="24"/>
          <w:szCs w:val="24"/>
          <w:lang w:eastAsia="ru-RU"/>
        </w:rPr>
        <w:t>, лейцин, изолейцин, лизин, </w:t>
      </w:r>
      <w:hyperlink r:id="rId39" w:history="1">
        <w:r w:rsidRPr="003E38B0">
          <w:rPr>
            <w:rFonts w:ascii="Times New Roman" w:eastAsia="Times New Roman" w:hAnsi="Times New Roman"/>
            <w:sz w:val="24"/>
            <w:szCs w:val="24"/>
            <w:u w:val="single"/>
            <w:lang w:eastAsia="ru-RU"/>
          </w:rPr>
          <w:t>метионин</w:t>
        </w:r>
      </w:hyperlink>
      <w:r w:rsidRPr="003E38B0">
        <w:rPr>
          <w:rFonts w:ascii="Times New Roman" w:eastAsia="Times New Roman" w:hAnsi="Times New Roman"/>
          <w:sz w:val="24"/>
          <w:szCs w:val="24"/>
          <w:lang w:eastAsia="ru-RU"/>
        </w:rPr>
        <w:t>, треонин, </w:t>
      </w:r>
      <w:hyperlink r:id="rId40" w:history="1">
        <w:r w:rsidRPr="003E38B0">
          <w:rPr>
            <w:rFonts w:ascii="Times New Roman" w:eastAsia="Times New Roman" w:hAnsi="Times New Roman"/>
            <w:sz w:val="24"/>
            <w:szCs w:val="24"/>
            <w:u w:val="single"/>
            <w:lang w:eastAsia="ru-RU"/>
          </w:rPr>
          <w:t>фенилаланин</w:t>
        </w:r>
      </w:hyperlink>
      <w:r w:rsidRPr="003E38B0">
        <w:rPr>
          <w:rFonts w:ascii="Times New Roman" w:eastAsia="Times New Roman" w:hAnsi="Times New Roman"/>
          <w:sz w:val="24"/>
          <w:szCs w:val="24"/>
          <w:lang w:eastAsia="ru-RU"/>
        </w:rPr>
        <w:t>, </w:t>
      </w:r>
      <w:hyperlink r:id="rId41" w:history="1">
        <w:r w:rsidRPr="003E38B0">
          <w:rPr>
            <w:rFonts w:ascii="Times New Roman" w:eastAsia="Times New Roman" w:hAnsi="Times New Roman"/>
            <w:sz w:val="24"/>
            <w:szCs w:val="24"/>
            <w:u w:val="single"/>
            <w:lang w:eastAsia="ru-RU"/>
          </w:rPr>
          <w:t>триптофан</w:t>
        </w:r>
      </w:hyperlink>
      <w:r w:rsidRPr="003E38B0">
        <w:rPr>
          <w:rFonts w:ascii="Times New Roman" w:eastAsia="Times New Roman" w:hAnsi="Times New Roman"/>
          <w:sz w:val="24"/>
          <w:szCs w:val="24"/>
          <w:lang w:eastAsia="ru-RU"/>
        </w:rPr>
        <w:t>) не могут синтезироваться в организме и должны поступать с пищей. Это т.н. незаменимые аминокислоты. Другие аминокислоты могут быть синтезированы в организме и называются заменимыми (12: гликокол, аланин, </w:t>
      </w:r>
      <w:hyperlink r:id="rId42" w:history="1">
        <w:r w:rsidRPr="003E38B0">
          <w:rPr>
            <w:rFonts w:ascii="Times New Roman" w:eastAsia="Times New Roman" w:hAnsi="Times New Roman"/>
            <w:sz w:val="24"/>
            <w:szCs w:val="24"/>
            <w:u w:val="single"/>
            <w:lang w:eastAsia="ru-RU"/>
          </w:rPr>
          <w:t>глутаминовая кислота</w:t>
        </w:r>
      </w:hyperlink>
      <w:r w:rsidRPr="003E38B0">
        <w:rPr>
          <w:rFonts w:ascii="Times New Roman" w:eastAsia="Times New Roman" w:hAnsi="Times New Roman"/>
          <w:sz w:val="24"/>
          <w:szCs w:val="24"/>
          <w:lang w:eastAsia="ru-RU"/>
        </w:rPr>
        <w:t>, пролин, оксипролин, серии, </w:t>
      </w:r>
      <w:hyperlink r:id="rId43" w:history="1">
        <w:r w:rsidRPr="003E38B0">
          <w:rPr>
            <w:rFonts w:ascii="Times New Roman" w:eastAsia="Times New Roman" w:hAnsi="Times New Roman"/>
            <w:sz w:val="24"/>
            <w:szCs w:val="24"/>
            <w:u w:val="single"/>
            <w:lang w:eastAsia="ru-RU"/>
          </w:rPr>
          <w:t>тирозин</w:t>
        </w:r>
      </w:hyperlink>
      <w:r w:rsidRPr="003E38B0">
        <w:rPr>
          <w:rFonts w:ascii="Times New Roman" w:eastAsia="Times New Roman" w:hAnsi="Times New Roman"/>
          <w:sz w:val="24"/>
          <w:szCs w:val="24"/>
          <w:lang w:eastAsia="ru-RU"/>
        </w:rPr>
        <w:t>, цистеин, аргинин, гистидин и др.). Белки делят на биологически полноценные (с полным набором всех восьми незаменимых аминокислот) и неполноценные (при отсутствии одной или нескольких незаменимых аминокислот).</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Основными этапами обмена белков являются:</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 ферментативное расщепление белков пищи до аминокислот и всасывание последних;</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2) превращение аминокислот;</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3) биосинтез белков;</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4) расщепление белков;</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5) образование конечных продуктов распада аминокислот.</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Всосавшись в кровеносные капилляры ворсинок слизистой оболочки тонкого кишечника, аминокислоты по воротной вене поступают в печень, где они либо немедленно используются, либо задерживаются в качестве небольшого резерва. Часть аминокислот остается в крови и попадает в другие клетки тела, где они включаются в состав новых белков. Белки тела непрерывно и быстро расщепляются и синтезируются заново. Период обновления общего белка в организме составляет у человека 80 дней. Если пища содержит больше аминокислот, чем это необходимо для синтеза клеточных белков, ферменты печени отщепляют от них аминогруппы NH2, т.е. производят дезаминирование.</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Другие ферменты, соединяя отщепленные аминогруппы с СО2, образуют из них мочевину, которая переносится с кровью в почки и выделяется с мочой. Углеродные цепи некоторых аминокислот, называемых «глюкогенными», могут превращаться в глюкозу или гликоген; углеродные цепи других аминокислот – «кетогенных» дают </w:t>
      </w:r>
      <w:hyperlink r:id="rId44" w:history="1">
        <w:r w:rsidRPr="003E38B0">
          <w:rPr>
            <w:rFonts w:ascii="Times New Roman" w:eastAsia="Times New Roman" w:hAnsi="Times New Roman"/>
            <w:sz w:val="24"/>
            <w:szCs w:val="24"/>
            <w:u w:val="single"/>
            <w:lang w:eastAsia="ru-RU"/>
          </w:rPr>
          <w:t>кетоновые тела</w:t>
        </w:r>
      </w:hyperlink>
      <w:r w:rsidRPr="003E38B0">
        <w:rPr>
          <w:rFonts w:ascii="Times New Roman" w:eastAsia="Times New Roman" w:hAnsi="Times New Roman"/>
          <w:sz w:val="24"/>
          <w:szCs w:val="24"/>
          <w:lang w:eastAsia="ru-RU"/>
        </w:rPr>
        <w:t>. Белки практически не откладываются в депо, поэтому белки, которые организм расходует после истощения запаса углеводов и жиров, - не резервные, а ферменты и структурные белки клеток.</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Нарушения обмена белков в организме могут быть количественные и качественные. О количественных изменениях белкового обмена судят по азотистому балансу, т.е. по соотношению количества </w:t>
      </w:r>
      <w:hyperlink r:id="rId45" w:history="1">
        <w:r w:rsidRPr="003E38B0">
          <w:rPr>
            <w:rFonts w:ascii="Times New Roman" w:eastAsia="Times New Roman" w:hAnsi="Times New Roman"/>
            <w:sz w:val="24"/>
            <w:szCs w:val="24"/>
            <w:u w:val="single"/>
            <w:lang w:eastAsia="ru-RU"/>
          </w:rPr>
          <w:t>азота</w:t>
        </w:r>
      </w:hyperlink>
      <w:r w:rsidRPr="003E38B0">
        <w:rPr>
          <w:rFonts w:ascii="Times New Roman" w:eastAsia="Times New Roman" w:hAnsi="Times New Roman"/>
          <w:sz w:val="24"/>
          <w:szCs w:val="24"/>
          <w:lang w:eastAsia="ru-RU"/>
        </w:rPr>
        <w:t>, поступившегo в организм с пищей и выделенного из него. В норме у взрослого человека при адекватном питании, как правило, количество введенного в организм азота равно количеству азота, выведенного из организма (азотистое равновесие). Когда поступление азота превышает его выделение, говорят о положительном азотистом балансе, при этом происходит задержка азота в организме. Наблюдается в период роста организма, во время беременности, при выздоровлении. Когда количество выведенного из организма азота превышает количество поступившего, говорят об отрицательном азотистом балансе. Он отмечается при значительном снижении содержания белка в пище (белковом голодании).</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Качественные изменения белкового обмена приводят к изменениям в структуре клеток и тканей - белковым дистрофиям - диспротеинозам.</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3. Обмен жиров</w:t>
      </w:r>
      <w:r w:rsidRPr="003E38B0">
        <w:rPr>
          <w:rFonts w:ascii="Times New Roman" w:eastAsia="Times New Roman" w:hAnsi="Times New Roman"/>
          <w:sz w:val="24"/>
          <w:szCs w:val="24"/>
          <w:lang w:eastAsia="ru-RU"/>
        </w:rPr>
        <w:t> - это совокупность процессов превращения липидов (жиров) в организме. Жиры являются энергетическим и пластическим материалом, входят в состав оболочки и </w:t>
      </w:r>
      <w:hyperlink r:id="rId46" w:history="1">
        <w:r w:rsidRPr="003E38B0">
          <w:rPr>
            <w:rFonts w:ascii="Times New Roman" w:eastAsia="Times New Roman" w:hAnsi="Times New Roman"/>
            <w:sz w:val="24"/>
            <w:szCs w:val="24"/>
            <w:u w:val="single"/>
            <w:lang w:eastAsia="ru-RU"/>
          </w:rPr>
          <w:t>цитоплазмы</w:t>
        </w:r>
      </w:hyperlink>
      <w:r w:rsidRPr="003E38B0">
        <w:rPr>
          <w:rFonts w:ascii="Times New Roman" w:eastAsia="Times New Roman" w:hAnsi="Times New Roman"/>
          <w:sz w:val="24"/>
          <w:szCs w:val="24"/>
          <w:lang w:eastAsia="ru-RU"/>
        </w:rPr>
        <w:t xml:space="preserve"> клеток. Часть жиров накапливается в виде запасов, составляющих </w:t>
      </w:r>
      <w:r w:rsidRPr="003E38B0">
        <w:rPr>
          <w:rFonts w:ascii="Times New Roman" w:eastAsia="Times New Roman" w:hAnsi="Times New Roman"/>
          <w:sz w:val="24"/>
          <w:szCs w:val="24"/>
          <w:lang w:eastAsia="ru-RU"/>
        </w:rPr>
        <w:lastRenderedPageBreak/>
        <w:t>10-30% массы тела. Основная масса жиров - это нейтральные липиды (триглицериды олеиновой, пальмитиновой, стеариновой и других высших жирных кислот). Суточная потребность в жирах для взрослого человека составляет 70-100 г. Биологическая ценность жиров определяется тем, что некоторые ненасыщенные жирные кислоты (линолевая, линоленовая, арахидоновая), необходимые для жизнедеятельности, являются незаменимыми и не могут образовываться в организме человека из других </w:t>
      </w:r>
      <w:hyperlink r:id="rId47" w:history="1">
        <w:r w:rsidRPr="003E38B0">
          <w:rPr>
            <w:rFonts w:ascii="Times New Roman" w:eastAsia="Times New Roman" w:hAnsi="Times New Roman"/>
            <w:sz w:val="24"/>
            <w:szCs w:val="24"/>
            <w:u w:val="single"/>
            <w:lang w:eastAsia="ru-RU"/>
          </w:rPr>
          <w:t>жирных кислот</w:t>
        </w:r>
      </w:hyperlink>
      <w:r w:rsidRPr="003E38B0">
        <w:rPr>
          <w:rFonts w:ascii="Times New Roman" w:eastAsia="Times New Roman" w:hAnsi="Times New Roman"/>
          <w:sz w:val="24"/>
          <w:szCs w:val="24"/>
          <w:lang w:eastAsia="ru-RU"/>
        </w:rPr>
        <w:t>, поэтому они должны обязательно поступать с пищей (растительные и животные жиры). Суточная потребность в незаменимых жирных кислотах для взрослого человека составляет 10-12 г.</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Основными этапами жирового обмена являются:</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 ферментативное расщепление жиров пищи в желудочно-кишечном тракте до глицерина и жирных кислот и всасывание последних в тонком кишечнике;</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2) образование липопротеидов в слизистой оболочке кишечника и в печени и транспорт их кровью;</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3) гидролиз этих соединений на поверхности клеточных мембран ферментом липопротеидлипазой, всасывание жирных кислот и глицерина в клетки, где они используются для синтеза собственных липидов клеток органов и тканей. После синтеза липиды могут подвергаться окислению, выделяя энергию, и превращаться в конечном итоге в </w:t>
      </w:r>
      <w:hyperlink r:id="rId48" w:history="1">
        <w:r w:rsidRPr="003E38B0">
          <w:rPr>
            <w:rFonts w:ascii="Times New Roman" w:eastAsia="Times New Roman" w:hAnsi="Times New Roman"/>
            <w:sz w:val="24"/>
            <w:szCs w:val="24"/>
            <w:u w:val="single"/>
            <w:lang w:eastAsia="ru-RU"/>
          </w:rPr>
          <w:t>углекислый газ</w:t>
        </w:r>
      </w:hyperlink>
      <w:r w:rsidRPr="003E38B0">
        <w:rPr>
          <w:rFonts w:ascii="Times New Roman" w:eastAsia="Times New Roman" w:hAnsi="Times New Roman"/>
          <w:sz w:val="24"/>
          <w:szCs w:val="24"/>
          <w:lang w:eastAsia="ru-RU"/>
        </w:rPr>
        <w:t> и воду (100 г жиров дает при окислении 118 г воды). Жир может трансформироваться в </w:t>
      </w:r>
      <w:hyperlink r:id="rId49" w:history="1">
        <w:r w:rsidRPr="003E38B0">
          <w:rPr>
            <w:rFonts w:ascii="Times New Roman" w:eastAsia="Times New Roman" w:hAnsi="Times New Roman"/>
            <w:sz w:val="24"/>
            <w:szCs w:val="24"/>
            <w:u w:val="single"/>
            <w:lang w:eastAsia="ru-RU"/>
          </w:rPr>
          <w:t>гликоген</w:t>
        </w:r>
      </w:hyperlink>
      <w:r w:rsidRPr="003E38B0">
        <w:rPr>
          <w:rFonts w:ascii="Times New Roman" w:eastAsia="Times New Roman" w:hAnsi="Times New Roman"/>
          <w:sz w:val="24"/>
          <w:szCs w:val="24"/>
          <w:lang w:eastAsia="ru-RU"/>
        </w:rPr>
        <w:t>, а затем подвергаться окислительным процессам по типу углеводного обмена. При избытке жир откладывается в виде запасов в подкожной клетчатке, большом сальнике, вокруг некоторых внутренних органов.</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 пищей, богатой жирами, поступает некоторое количество липоидов (жироподобных веществ) - </w:t>
      </w:r>
      <w:hyperlink r:id="rId50" w:history="1">
        <w:r w:rsidRPr="003E38B0">
          <w:rPr>
            <w:rFonts w:ascii="Times New Roman" w:eastAsia="Times New Roman" w:hAnsi="Times New Roman"/>
            <w:sz w:val="24"/>
            <w:szCs w:val="24"/>
            <w:u w:val="single"/>
            <w:lang w:eastAsia="ru-RU"/>
          </w:rPr>
          <w:t>фосфатидов</w:t>
        </w:r>
      </w:hyperlink>
      <w:r w:rsidRPr="003E38B0">
        <w:rPr>
          <w:rFonts w:ascii="Times New Roman" w:eastAsia="Times New Roman" w:hAnsi="Times New Roman"/>
          <w:sz w:val="24"/>
          <w:szCs w:val="24"/>
          <w:lang w:eastAsia="ru-RU"/>
        </w:rPr>
        <w:t> и </w:t>
      </w:r>
      <w:hyperlink r:id="rId51" w:history="1">
        <w:r w:rsidRPr="003E38B0">
          <w:rPr>
            <w:rFonts w:ascii="Times New Roman" w:eastAsia="Times New Roman" w:hAnsi="Times New Roman"/>
            <w:sz w:val="24"/>
            <w:szCs w:val="24"/>
            <w:u w:val="single"/>
            <w:lang w:eastAsia="ru-RU"/>
          </w:rPr>
          <w:t>стеринов</w:t>
        </w:r>
      </w:hyperlink>
      <w:r w:rsidRPr="003E38B0">
        <w:rPr>
          <w:rFonts w:ascii="Times New Roman" w:eastAsia="Times New Roman" w:hAnsi="Times New Roman"/>
          <w:sz w:val="24"/>
          <w:szCs w:val="24"/>
          <w:lang w:eastAsia="ru-RU"/>
        </w:rPr>
        <w:t>. Фосфатиды необходимы организму для синтеза клеточных мембран, они входят в состав ядерного вещества, цитоплазмы клеток. Фосфатидами особенно богата нервная ткань. Главным представителем стеринов является холестерин. Он также входит в состав клеточных мембран, является предшественником гормонов коры надпочечников, половых желез, витамина D, желчных кислот. Холестерин повышает устойчивость эритроцитов к гемолизу, служит своеобразным изолятором для нервных клеток, обеспечивая проведение нервных импульсов. Нормальное содержание общего </w:t>
      </w:r>
      <w:hyperlink r:id="rId52" w:history="1">
        <w:r w:rsidRPr="003E38B0">
          <w:rPr>
            <w:rFonts w:ascii="Times New Roman" w:eastAsia="Times New Roman" w:hAnsi="Times New Roman"/>
            <w:sz w:val="24"/>
            <w:szCs w:val="24"/>
            <w:u w:val="single"/>
            <w:lang w:eastAsia="ru-RU"/>
          </w:rPr>
          <w:t>холестерина</w:t>
        </w:r>
      </w:hyperlink>
      <w:r w:rsidRPr="003E38B0">
        <w:rPr>
          <w:rFonts w:ascii="Times New Roman" w:eastAsia="Times New Roman" w:hAnsi="Times New Roman"/>
          <w:sz w:val="24"/>
          <w:szCs w:val="24"/>
          <w:lang w:eastAsia="ru-RU"/>
        </w:rPr>
        <w:t> в </w:t>
      </w:r>
      <w:hyperlink r:id="rId53" w:history="1">
        <w:r w:rsidRPr="003E38B0">
          <w:rPr>
            <w:rFonts w:ascii="Times New Roman" w:eastAsia="Times New Roman" w:hAnsi="Times New Roman"/>
            <w:sz w:val="24"/>
            <w:szCs w:val="24"/>
            <w:u w:val="single"/>
            <w:lang w:eastAsia="ru-RU"/>
          </w:rPr>
          <w:t>плазме крови</w:t>
        </w:r>
      </w:hyperlink>
      <w:r w:rsidRPr="003E38B0">
        <w:rPr>
          <w:rFonts w:ascii="Times New Roman" w:eastAsia="Times New Roman" w:hAnsi="Times New Roman"/>
          <w:sz w:val="24"/>
          <w:szCs w:val="24"/>
          <w:lang w:eastAsia="ru-RU"/>
        </w:rPr>
        <w:t> 3,11-6,47 ммоль/л.</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Патология жирового обмена проявляется чаще всего в общем увеличении нейтрального жира в организме, называемом общим ожирением (тучностью). Причиной этого могут быть нейроэндокринные расстройства, а также избыточное питание, алкоголизм, малоподвижный образ жизни.</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4. Обмен углеводов</w:t>
      </w:r>
      <w:r w:rsidRPr="003E38B0">
        <w:rPr>
          <w:rFonts w:ascii="Times New Roman" w:eastAsia="Times New Roman" w:hAnsi="Times New Roman"/>
          <w:sz w:val="24"/>
          <w:szCs w:val="24"/>
          <w:lang w:eastAsia="ru-RU"/>
        </w:rPr>
        <w:t> - это совокупность процессов превращения углеводов в организме. Углеводы являются источниками энергии для непосредственного использования (глюкоза) или образуют депо энергии (гликоген), являются компонентами ряда сложных соединений (</w:t>
      </w:r>
      <w:hyperlink r:id="rId54" w:history="1">
        <w:r w:rsidRPr="003E38B0">
          <w:rPr>
            <w:rFonts w:ascii="Times New Roman" w:eastAsia="Times New Roman" w:hAnsi="Times New Roman"/>
            <w:sz w:val="24"/>
            <w:szCs w:val="24"/>
            <w:u w:val="single"/>
            <w:lang w:eastAsia="ru-RU"/>
          </w:rPr>
          <w:t>нуклеопротеиды</w:t>
        </w:r>
      </w:hyperlink>
      <w:r w:rsidRPr="003E38B0">
        <w:rPr>
          <w:rFonts w:ascii="Times New Roman" w:eastAsia="Times New Roman" w:hAnsi="Times New Roman"/>
          <w:sz w:val="24"/>
          <w:szCs w:val="24"/>
          <w:lang w:eastAsia="ru-RU"/>
        </w:rPr>
        <w:t>, </w:t>
      </w:r>
      <w:hyperlink r:id="rId55" w:history="1">
        <w:r w:rsidRPr="003E38B0">
          <w:rPr>
            <w:rFonts w:ascii="Times New Roman" w:eastAsia="Times New Roman" w:hAnsi="Times New Roman"/>
            <w:sz w:val="24"/>
            <w:szCs w:val="24"/>
            <w:u w:val="single"/>
            <w:lang w:eastAsia="ru-RU"/>
          </w:rPr>
          <w:t>гликопротеиды</w:t>
        </w:r>
      </w:hyperlink>
      <w:r w:rsidRPr="003E38B0">
        <w:rPr>
          <w:rFonts w:ascii="Times New Roman" w:eastAsia="Times New Roman" w:hAnsi="Times New Roman"/>
          <w:sz w:val="24"/>
          <w:szCs w:val="24"/>
          <w:lang w:eastAsia="ru-RU"/>
        </w:rPr>
        <w:t>), используемых для построения клеточных структур. Суточная потребность в углеводах взрослого человека составляет 400-500 г.</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Основными этапами углеводного обмена являются:</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 расщепление углеводов пищи в желудочно-кишечном тракте и всасывание моносахаридов в тонком кишечнике;</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2) депонирование глюкозы в виде гликогена в печени и мышцах или непосредственное ее использование в энергетических целях;</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3) расщепление гликогена в печени и поступление глюкозы в кровь по мере ее убыли в крови (мобилизация гликогена);</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4) синтез глюкозы из промежуточных продуктов (пировиноградной и молочной кислот) и неуглеводных предшественников;</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5) превращение глюкозы в жирные кислоты;</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6) окисление глюкозы с образованием углекислого газа и воды.</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xml:space="preserve">Углеводы всасываются в пищеварительном канале в виде глюкозы, фруктозы и галактозы. Они поступают по воротной вене в печень, где фруктоза и галактоза превращаются в глюкозу, накапливающуюся в виде гликогена (полисахарид). Процесс синтеза гликогена в печени из глюкозы называется гликогенезом (в печени содержится в </w:t>
      </w:r>
      <w:r w:rsidRPr="003E38B0">
        <w:rPr>
          <w:rFonts w:ascii="Times New Roman" w:eastAsia="Times New Roman" w:hAnsi="Times New Roman"/>
          <w:sz w:val="24"/>
          <w:szCs w:val="24"/>
          <w:lang w:eastAsia="ru-RU"/>
        </w:rPr>
        <w:lastRenderedPageBreak/>
        <w:t>виде гликогена около 150-200 г углеводов). Часть глюкозы попадает в общий кровоток и разносится по всему организму, используясь как основной энергетический материал и как компонент сложных соединений (</w:t>
      </w:r>
      <w:hyperlink r:id="rId56" w:history="1">
        <w:r w:rsidRPr="003E38B0">
          <w:rPr>
            <w:rFonts w:ascii="Times New Roman" w:eastAsia="Times New Roman" w:hAnsi="Times New Roman"/>
            <w:sz w:val="24"/>
            <w:szCs w:val="24"/>
            <w:u w:val="single"/>
            <w:lang w:eastAsia="ru-RU"/>
          </w:rPr>
          <w:t>гликопротеиды</w:t>
        </w:r>
      </w:hyperlink>
      <w:r w:rsidRPr="003E38B0">
        <w:rPr>
          <w:rFonts w:ascii="Times New Roman" w:eastAsia="Times New Roman" w:hAnsi="Times New Roman"/>
          <w:sz w:val="24"/>
          <w:szCs w:val="24"/>
          <w:lang w:eastAsia="ru-RU"/>
        </w:rPr>
        <w:t>, </w:t>
      </w:r>
      <w:hyperlink r:id="rId57" w:history="1">
        <w:r w:rsidRPr="003E38B0">
          <w:rPr>
            <w:rFonts w:ascii="Times New Roman" w:eastAsia="Times New Roman" w:hAnsi="Times New Roman"/>
            <w:sz w:val="24"/>
            <w:szCs w:val="24"/>
            <w:u w:val="single"/>
            <w:lang w:eastAsia="ru-RU"/>
          </w:rPr>
          <w:t>нуклеопротеиды</w:t>
        </w:r>
      </w:hyperlink>
      <w:r w:rsidRPr="003E38B0">
        <w:rPr>
          <w:rFonts w:ascii="Times New Roman" w:eastAsia="Times New Roman" w:hAnsi="Times New Roman"/>
          <w:sz w:val="24"/>
          <w:szCs w:val="24"/>
          <w:lang w:eastAsia="ru-RU"/>
        </w:rPr>
        <w:t>).</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Глюкоза является постоянной составной частью (биологической константой) крови. Содержание глюкозы в крови человека в норме 4,44-6,67 ммоль/л, при увеличении ее содержания (</w:t>
      </w:r>
      <w:hyperlink r:id="rId58" w:history="1">
        <w:r w:rsidRPr="003E38B0">
          <w:rPr>
            <w:rFonts w:ascii="Times New Roman" w:eastAsia="Times New Roman" w:hAnsi="Times New Roman"/>
            <w:sz w:val="24"/>
            <w:szCs w:val="24"/>
            <w:u w:val="single"/>
            <w:lang w:eastAsia="ru-RU"/>
          </w:rPr>
          <w:t>гипергликемии</w:t>
        </w:r>
      </w:hyperlink>
      <w:r w:rsidRPr="003E38B0">
        <w:rPr>
          <w:rFonts w:ascii="Times New Roman" w:eastAsia="Times New Roman" w:hAnsi="Times New Roman"/>
          <w:sz w:val="24"/>
          <w:szCs w:val="24"/>
          <w:lang w:eastAsia="ru-RU"/>
        </w:rPr>
        <w:t>) до 8,34-10 ммоль/л она выводится с мочой в виде следов. При понижении уровня глюкозы в крови (гипогликемии) до 3,89 ммоль/л появляется чувство голода, до 3,22 ммоль/л - возникают судороги, бред и потеря сознания (кома).</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При окислении глюкозы в клетках для получения энергии она в конечном итоге превращается в углекислый газ и воду. Распад гликогена в печени до глюкозы - гликогенолиз. Биосинтез углеводов из продуктов их распада или продуктов распада жиров и белков - гликонеогенез. Расщепление углеводов при отсутствии кислорода с накоплением энергии в АТФ и образованием молочной и пировиноградной кислот - гликолиз.</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Когда поступление глюкозы превышает потребность, печень превращает глюкозу в жир, который откладывается про запас в жировых депо и может быть использован в будущем как источник энергии.</w:t>
      </w:r>
    </w:p>
    <w:p w:rsidR="006166D0" w:rsidRPr="003E38B0" w:rsidRDefault="006166D0" w:rsidP="00E64D45">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Нарушение нормального обмена углеводов проявляется повышением содержания глюкозы в крови. Постоянная гипергликемия и глюкозурия, связанная с глубоким нарушением углеводного обмена наблюдается при сахарном диабете. В основе болезни лежит недостаточность инкреторной функции поджелудочной железы. Вследствие недостатка или отсутствия инсулина в организме нарушается способность тканей использовать глюкозу, и она выводится с мочой.</w:t>
      </w:r>
    </w:p>
    <w:p w:rsidR="006166D0" w:rsidRPr="003E38B0" w:rsidRDefault="006166D0" w:rsidP="003E38B0">
      <w:pPr>
        <w:tabs>
          <w:tab w:val="left" w:pos="284"/>
        </w:tabs>
        <w:spacing w:after="0" w:line="240" w:lineRule="auto"/>
        <w:jc w:val="center"/>
        <w:rPr>
          <w:rFonts w:ascii="Times New Roman" w:hAnsi="Times New Roman"/>
          <w:b/>
          <w:sz w:val="24"/>
          <w:szCs w:val="24"/>
        </w:rPr>
      </w:pPr>
      <w:r w:rsidRPr="003E38B0">
        <w:rPr>
          <w:rFonts w:ascii="Times New Roman" w:hAnsi="Times New Roman"/>
          <w:b/>
          <w:sz w:val="24"/>
          <w:szCs w:val="24"/>
        </w:rPr>
        <w:t>2. Понятие и основные принципы лечебного питания. Виды диет и их характеристика. Правила составления порционного требования (Приказ Минздрава ССС от 23.04.85 № 540 «Об улучшении организации лечебного питания в ЛПУ», Приказ Минздрава СССР от 14.06.1989  № 369 «Об изменениях и дополнении приказа Минздрава СССС от 23.04.85 № 540).</w:t>
      </w:r>
    </w:p>
    <w:p w:rsidR="006166D0" w:rsidRPr="003E38B0" w:rsidRDefault="006166D0" w:rsidP="003E38B0">
      <w:pPr>
        <w:pStyle w:val="a7"/>
        <w:spacing w:before="0" w:beforeAutospacing="0" w:after="0" w:afterAutospacing="0"/>
        <w:ind w:right="150"/>
        <w:jc w:val="both"/>
      </w:pPr>
      <w:r w:rsidRPr="003E38B0">
        <w:t>Диетотерапия – это лечебное питание, назначенное пациенту на период лечения и проводящееся под контролем врача.</w:t>
      </w:r>
    </w:p>
    <w:p w:rsidR="006166D0" w:rsidRPr="003E38B0" w:rsidRDefault="006166D0" w:rsidP="003E38B0">
      <w:pPr>
        <w:pStyle w:val="a7"/>
        <w:spacing w:before="0" w:beforeAutospacing="0" w:after="0" w:afterAutospacing="0"/>
        <w:ind w:right="150"/>
        <w:jc w:val="both"/>
      </w:pPr>
      <w:r w:rsidRPr="003E38B0">
        <w:t>Чтобы правильно построить лечебное питание, необходимо: знать физиологию пищеварения и питания, знать влияние составных частей пищи на болезненные процессы и учитывать изменения пищи в связи с характером кулинарной обработки.</w:t>
      </w:r>
    </w:p>
    <w:p w:rsidR="006166D0" w:rsidRPr="003E38B0" w:rsidRDefault="006166D0" w:rsidP="003E38B0">
      <w:pPr>
        <w:pStyle w:val="a7"/>
        <w:spacing w:before="0" w:beforeAutospacing="0" w:after="0" w:afterAutospacing="0"/>
        <w:ind w:right="150"/>
        <w:jc w:val="both"/>
      </w:pPr>
      <w:r w:rsidRPr="003E38B0">
        <w:t>РЕЖИМ ЛЕЧЕБНОГО ПИТАНИЯ</w:t>
      </w:r>
    </w:p>
    <w:p w:rsidR="006166D0" w:rsidRPr="003E38B0" w:rsidRDefault="006166D0" w:rsidP="003E38B0">
      <w:pPr>
        <w:pStyle w:val="a7"/>
        <w:spacing w:before="0" w:beforeAutospacing="0" w:after="0" w:afterAutospacing="0"/>
        <w:ind w:right="150"/>
        <w:jc w:val="both"/>
      </w:pPr>
      <w:r w:rsidRPr="003E38B0">
        <w:t>Для здорового человека наилучшим является четырехразовое питание: завтрак – 30 % суточного рациона, второй завтрак – 10 %, обед – 40 % и ужин – 20 %. Белковые продукты входят в состав пищи первых трех приемов, а перед сном не даются, так как, возбуждая нервную систему, ухудшают сон.</w:t>
      </w:r>
    </w:p>
    <w:p w:rsidR="006166D0" w:rsidRPr="003E38B0" w:rsidRDefault="006166D0" w:rsidP="003E38B0">
      <w:pPr>
        <w:pStyle w:val="a7"/>
        <w:spacing w:before="0" w:beforeAutospacing="0" w:after="0" w:afterAutospacing="0"/>
        <w:ind w:right="150"/>
        <w:jc w:val="both"/>
      </w:pPr>
      <w:r w:rsidRPr="003E38B0">
        <w:t>Пищу нужно принимать с 3-4-часовыми промежутками, ежедневно в одни и те же часы. При таком порядке создается условный рефлекс на время и улучшается аппетит, переваривание и усвоение пищи за счет рефлекторной фазы пищеварения. Беспорядочное питание в разное время со значительной одномоментной перегрузкой желудка (двухразовое питание) понижает усвояемость пищи и ведет к желудочным заболеваниям.</w:t>
      </w:r>
    </w:p>
    <w:p w:rsidR="006166D0" w:rsidRPr="003E38B0" w:rsidRDefault="006166D0" w:rsidP="003E38B0">
      <w:pPr>
        <w:pStyle w:val="a7"/>
        <w:spacing w:before="0" w:beforeAutospacing="0" w:after="0" w:afterAutospacing="0"/>
        <w:ind w:right="150"/>
        <w:jc w:val="both"/>
      </w:pPr>
      <w:r w:rsidRPr="003E38B0">
        <w:t>В лечебном питании при многих заболеваниях, особенно желудочных, применяется дробное питание малыми порциями. В ответ на малое раздражение больной желудок выделяет больше пищеварительных соков, чем в ответ на большую нагрузку. Иногда, например, при лихорадке, возникает необходимость вводить пищу не в обычное время, а тогда, когда пациент чувствует себя лучше и в состоянии есть, даже в ночное время. В таком случае питание проводится дробно, преимущественно жидкой и полужидкой пищей, не содержащей грубой растительной клетчатки, чтобы как можно меньше потратить сил пациента на пищеварение и не нарушить его отдых.</w:t>
      </w:r>
    </w:p>
    <w:p w:rsidR="006166D0" w:rsidRPr="003E38B0" w:rsidRDefault="006166D0" w:rsidP="003E38B0">
      <w:pPr>
        <w:pStyle w:val="a7"/>
        <w:spacing w:before="0" w:beforeAutospacing="0" w:after="0" w:afterAutospacing="0"/>
        <w:ind w:right="150"/>
        <w:jc w:val="both"/>
      </w:pPr>
      <w:r w:rsidRPr="003E38B0">
        <w:t>Усиленное питание необходимо при общем истощении, а также при повышении в организме пациента окислительных процессов. Увеличение в диете витаминов целесообразно для лечения заболеваний, протекающих с витаминной недостаточностью. Болезни, протекающие с повышенными потерями белка, требуют возмещения этих потерь при помощи диеты, содержащей повышенное количество белка.</w:t>
      </w:r>
    </w:p>
    <w:p w:rsidR="006166D0" w:rsidRPr="003E38B0" w:rsidRDefault="006166D0" w:rsidP="003E38B0">
      <w:pPr>
        <w:pStyle w:val="a7"/>
        <w:spacing w:before="0" w:beforeAutospacing="0" w:after="0" w:afterAutospacing="0"/>
        <w:ind w:right="150"/>
        <w:jc w:val="both"/>
      </w:pPr>
      <w:r w:rsidRPr="003E38B0">
        <w:lastRenderedPageBreak/>
        <w:t>Щадящую диету назначают при наличии у пациента раздражения или недостаточности того или иного органа, например желудка при гастрите, кишечника при дизентерии, желчных путей при воспалении желчного пузыря и т. д.</w:t>
      </w:r>
    </w:p>
    <w:p w:rsidR="006166D0" w:rsidRPr="003E38B0" w:rsidRDefault="006166D0" w:rsidP="003E38B0">
      <w:pPr>
        <w:pStyle w:val="a7"/>
        <w:spacing w:before="0" w:beforeAutospacing="0" w:after="0" w:afterAutospacing="0"/>
        <w:ind w:right="150"/>
        <w:jc w:val="both"/>
      </w:pPr>
      <w:r w:rsidRPr="003E38B0">
        <w:t>Щажение означает исключение раздражителей: химических (пряности, соления, кислая пища, алкоголь, никотин), механических (объемистая и твердая пища) и термических (горячая или холодная пища или питье). Принцип щажения не должен идти в ущерб полноценности диеты. Например, при необходимости тщательного измельчения и разваривания пищи следует добавлять к диете витамин С, который при такой кулинарной обработке разрушается.</w:t>
      </w:r>
    </w:p>
    <w:p w:rsidR="006166D0" w:rsidRPr="003E38B0" w:rsidRDefault="006166D0" w:rsidP="003E38B0">
      <w:pPr>
        <w:pStyle w:val="a7"/>
        <w:spacing w:before="0" w:beforeAutospacing="0" w:after="0" w:afterAutospacing="0"/>
        <w:ind w:right="150"/>
        <w:jc w:val="both"/>
      </w:pPr>
      <w:r w:rsidRPr="003E38B0">
        <w:t>Поскольку длительное щажение может привести к понижению функциональной способности оберегаемого органа, щадящую диету можно назначать только на период острого или обострившегося хронического заболевания. Переходить от щадящей диеты к рациональному питанию нужно постепенно, снимая те или иные ограничения.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Диетическое (лечебное питание)</w:t>
      </w:r>
      <w:r w:rsidRPr="003E38B0">
        <w:rPr>
          <w:rFonts w:ascii="Times New Roman" w:eastAsia="Times New Roman" w:hAnsi="Times New Roman"/>
          <w:sz w:val="24"/>
          <w:szCs w:val="24"/>
          <w:lang w:eastAsia="ru-RU"/>
        </w:rPr>
        <w:t> – рациональное питание, что назначают преимущественно больным людям, учитывая их состояние здоровья. Это метод лечения питанием из специально подобранных и приготовленных продуктов в соответствии с изменениями в состоянии различных органов и процессов обмена веществ, вызванных заболеванием.</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u w:val="single"/>
          <w:lang w:eastAsia="ru-RU"/>
        </w:rPr>
        <w:t>Лечебное питание </w:t>
      </w:r>
      <w:r w:rsidRPr="003E38B0">
        <w:rPr>
          <w:rFonts w:ascii="Times New Roman" w:eastAsia="Times New Roman" w:hAnsi="Times New Roman"/>
          <w:sz w:val="24"/>
          <w:szCs w:val="24"/>
          <w:lang w:eastAsia="ru-RU"/>
        </w:rPr>
        <w:t>– метод комплексной терапии при острых заболеваниях или обостренных хронических, это питание больных, которые находятся в стационаре.</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u w:val="single"/>
          <w:lang w:eastAsia="ru-RU"/>
        </w:rPr>
        <w:t>Диетическое питание </w:t>
      </w:r>
      <w:r w:rsidRPr="003E38B0">
        <w:rPr>
          <w:rFonts w:ascii="Times New Roman" w:eastAsia="Times New Roman" w:hAnsi="Times New Roman"/>
          <w:sz w:val="24"/>
          <w:szCs w:val="24"/>
          <w:lang w:eastAsia="ru-RU"/>
        </w:rPr>
        <w:t>– это питание людей с хроническими заболеваниями после обострения, это питание после выписки из стационара.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u w:val="single"/>
          <w:lang w:eastAsia="ru-RU"/>
        </w:rPr>
        <w:t>Диета </w:t>
      </w:r>
      <w:r w:rsidRPr="003E38B0">
        <w:rPr>
          <w:rFonts w:ascii="Times New Roman" w:eastAsia="Times New Roman" w:hAnsi="Times New Roman"/>
          <w:sz w:val="24"/>
          <w:szCs w:val="24"/>
          <w:lang w:eastAsia="ru-RU"/>
        </w:rPr>
        <w:t>– пищевой рацион и режим питания, который назначен больным людям.</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Диетическое питание базируется на концепции сбалансированного питания и закономерностях ассимиляции нутриентов в норме и при болезнях.</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Принципы диетического питания заключаются в адаптации химического состава, энергетической ценности диеты, технологии производства блюд и режима питания к нарушенным болезнью системам организма.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Диетическое питание часто является самой важной, ничем не заменимой частью лечения. При этом главной является физиологичная потребность организма в пищевых веществах и энергии, а также большое значение имеет технология приготовления еды.</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Основная задача диетического питания – восстановление нарушенного соответствия между ферментными системами больного организма и химическими структурами пищи путем приспособления химического состава рационов и физико-химического состояния пищевых веществ к метаболическим особенностям организма.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Также задачами диетического питания являются</w:t>
      </w:r>
      <w:r w:rsidRPr="003E38B0">
        <w:rPr>
          <w:rFonts w:ascii="Times New Roman" w:eastAsia="Times New Roman" w:hAnsi="Times New Roman"/>
          <w:sz w:val="24"/>
          <w:szCs w:val="24"/>
          <w:lang w:eastAsia="ru-RU"/>
        </w:rPr>
        <w:t>:</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обеспечение потребности в энергетических и биологических питательных веществах;</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правильный выбор продуктов и их оптимальное количество;</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обеспечение технологии приготовления пищи;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исключение или ограничение тех продуктов, которые вредны для больного;</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правильное употребление пищи, регулярный ее прием в определенные часы.</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Одним из основных принципов составления лечебных диет - принцип щажения, которое бывает химическим, механическим та термическим. </w:t>
      </w:r>
      <w:r w:rsidRPr="003E38B0">
        <w:rPr>
          <w:rFonts w:ascii="Times New Roman" w:eastAsia="Times New Roman" w:hAnsi="Times New Roman"/>
          <w:b/>
          <w:bCs/>
          <w:i/>
          <w:iCs/>
          <w:sz w:val="24"/>
          <w:szCs w:val="24"/>
          <w:u w:val="single"/>
          <w:lang w:eastAsia="ru-RU"/>
        </w:rPr>
        <w:t>Химическое щажение</w:t>
      </w:r>
      <w:r w:rsidRPr="003E38B0">
        <w:rPr>
          <w:rFonts w:ascii="Times New Roman" w:eastAsia="Times New Roman" w:hAnsi="Times New Roman"/>
          <w:sz w:val="24"/>
          <w:szCs w:val="24"/>
          <w:u w:val="single"/>
          <w:lang w:eastAsia="ru-RU"/>
        </w:rPr>
        <w:t> –</w:t>
      </w:r>
      <w:r w:rsidRPr="003E38B0">
        <w:rPr>
          <w:rFonts w:ascii="Times New Roman" w:eastAsia="Times New Roman" w:hAnsi="Times New Roman"/>
          <w:sz w:val="24"/>
          <w:szCs w:val="24"/>
          <w:lang w:eastAsia="ru-RU"/>
        </w:rPr>
        <w:t> имеет целью регулировать химический состав рациона путем ограничения или полного исключения из рациона некоторых продуктов, блюд, обладающих выраженным сокогонным действием и возбуждающих секреторную и моторную функции желудка и кишечника – из рациона исключаются крепкие бульоны, наваристые соусы, жареные блюда, томатные, жирные и другие соусы, специи, соленые огурцы, свежий хлеб, блины и т.д.</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Путем специальной кулинарной обработки можно значительно снизить возбуждающую функцию пищи на организм. Применяют при этом кулинарные приемы, обеспечивающие наиболее полное удаление экстрактивных веществ из пищевых продуктов; наиболее</w:t>
      </w:r>
      <w:r w:rsidRPr="003E38B0">
        <w:rPr>
          <w:rFonts w:ascii="Times New Roman" w:eastAsia="Times New Roman" w:hAnsi="Times New Roman"/>
          <w:sz w:val="24"/>
          <w:szCs w:val="24"/>
          <w:lang w:eastAsia="ru-RU"/>
        </w:rPr>
        <w:t> часто применяется паровая обработка продуктов для вторых блюд, исключается жарка с использованием жира и образованием корочки; применяется метод отваривания, когда из мяса, рыбы удаляются экстрактивные вещества, получают блюда из вываренных мяса или рыбы.</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u w:val="single"/>
          <w:lang w:eastAsia="ru-RU"/>
        </w:rPr>
        <w:t>Механическое щажение</w:t>
      </w:r>
      <w:r w:rsidRPr="003E38B0">
        <w:rPr>
          <w:rFonts w:ascii="Times New Roman" w:eastAsia="Times New Roman" w:hAnsi="Times New Roman"/>
          <w:i/>
          <w:iCs/>
          <w:sz w:val="24"/>
          <w:szCs w:val="24"/>
          <w:u w:val="single"/>
          <w:lang w:eastAsia="ru-RU"/>
        </w:rPr>
        <w:t> – </w:t>
      </w:r>
      <w:r w:rsidRPr="003E38B0">
        <w:rPr>
          <w:rFonts w:ascii="Times New Roman" w:eastAsia="Times New Roman" w:hAnsi="Times New Roman"/>
          <w:sz w:val="24"/>
          <w:szCs w:val="24"/>
          <w:lang w:eastAsia="ru-RU"/>
        </w:rPr>
        <w:t xml:space="preserve">ограничение или исключение из пищевого рациона грубых, трудно усвояемых пищевых продуктов, богатых клетчаткой: черный хлеб, редька, капуста, фасоль, бобы и т.д.; применение в процессе приготовления пищи методов измельчения, </w:t>
      </w:r>
      <w:r w:rsidRPr="003E38B0">
        <w:rPr>
          <w:rFonts w:ascii="Times New Roman" w:eastAsia="Times New Roman" w:hAnsi="Times New Roman"/>
          <w:sz w:val="24"/>
          <w:szCs w:val="24"/>
          <w:lang w:eastAsia="ru-RU"/>
        </w:rPr>
        <w:lastRenderedPageBreak/>
        <w:t>протирания, вымешивания, взбивания; использование специальных методов кулинарной обработки растительных продуктов, направленных на уменьшение содержания в них клетчатки, протопектина и размягчение продукта. </w:t>
      </w:r>
      <w:r w:rsidRPr="003E38B0">
        <w:rPr>
          <w:rFonts w:ascii="Times New Roman" w:eastAsia="Times New Roman" w:hAnsi="Times New Roman"/>
          <w:i/>
          <w:iCs/>
          <w:sz w:val="24"/>
          <w:szCs w:val="24"/>
          <w:lang w:eastAsia="ru-RU"/>
        </w:rPr>
        <w:t>Готовят главным образом, блюда из измельченных продуктов, овощи варят или запекают, мясо используют для рубленых блюд и припускают их. Готовят измельченные блюда из отварных мясопродуктов, супы готовят протертыми или слизистыми.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u w:val="single"/>
          <w:lang w:eastAsia="ru-RU"/>
        </w:rPr>
        <w:t>Термическое щажение</w:t>
      </w:r>
      <w:r w:rsidRPr="003E38B0">
        <w:rPr>
          <w:rFonts w:ascii="Times New Roman" w:eastAsia="Times New Roman" w:hAnsi="Times New Roman"/>
          <w:i/>
          <w:iCs/>
          <w:sz w:val="24"/>
          <w:szCs w:val="24"/>
          <w:u w:val="single"/>
          <w:lang w:eastAsia="ru-RU"/>
        </w:rPr>
        <w:t> –</w:t>
      </w:r>
      <w:r w:rsidRPr="003E38B0">
        <w:rPr>
          <w:rFonts w:ascii="Times New Roman" w:eastAsia="Times New Roman" w:hAnsi="Times New Roman"/>
          <w:sz w:val="24"/>
          <w:szCs w:val="24"/>
          <w:lang w:eastAsia="ru-RU"/>
        </w:rPr>
        <w:t> пища с температурой выше 65</w:t>
      </w:r>
      <w:r w:rsidRPr="003E38B0">
        <w:rPr>
          <w:rFonts w:ascii="Times New Roman" w:eastAsia="Times New Roman" w:hAnsi="Times New Roman"/>
          <w:sz w:val="24"/>
          <w:szCs w:val="24"/>
          <w:vertAlign w:val="superscript"/>
          <w:lang w:eastAsia="ru-RU"/>
        </w:rPr>
        <w:t>о</w:t>
      </w:r>
      <w:r w:rsidRPr="003E38B0">
        <w:rPr>
          <w:rFonts w:ascii="Times New Roman" w:eastAsia="Times New Roman" w:hAnsi="Times New Roman"/>
          <w:sz w:val="24"/>
          <w:szCs w:val="24"/>
          <w:lang w:eastAsia="ru-RU"/>
        </w:rPr>
        <w:t> и ниже 15</w:t>
      </w:r>
      <w:r w:rsidRPr="003E38B0">
        <w:rPr>
          <w:rFonts w:ascii="Times New Roman" w:eastAsia="Times New Roman" w:hAnsi="Times New Roman"/>
          <w:sz w:val="24"/>
          <w:szCs w:val="24"/>
          <w:vertAlign w:val="superscript"/>
          <w:lang w:eastAsia="ru-RU"/>
        </w:rPr>
        <w:t>о</w:t>
      </w:r>
      <w:r w:rsidRPr="003E38B0">
        <w:rPr>
          <w:rFonts w:ascii="Times New Roman" w:eastAsia="Times New Roman" w:hAnsi="Times New Roman"/>
          <w:sz w:val="24"/>
          <w:szCs w:val="24"/>
          <w:lang w:eastAsia="ru-RU"/>
        </w:rPr>
        <w:t> обладает повышенным раздражающим действием, поэтому в диетотерапии рекомендуется отпуск умеренно горячей или холодной пищи.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Кроме использования приемов щащения, технология приготовления блюд для лечебного (и лечебно-профилактического) питания практически не отличается от традиционной. В основном используются такие виды тепловой обработки как припускание, тушение, запекание.</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результате потерь при приготовлении пищи витаминной активности, к первим и третьим блюдам добавляют аскорбиновую кислоту 80 мг в сутки или поливитаминные препараты. Дополнительно вводят БАВ.</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Длительные ограничения при строгих диетах могут вызвать отрицательный эффект, поэтому кроме методов используются тренировки, разгрузки и контрастные дни.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Тренировка</w:t>
      </w:r>
      <w:r w:rsidRPr="003E38B0">
        <w:rPr>
          <w:rFonts w:ascii="Times New Roman" w:eastAsia="Times New Roman" w:hAnsi="Times New Roman"/>
          <w:sz w:val="24"/>
          <w:szCs w:val="24"/>
          <w:lang w:eastAsia="ru-RU"/>
        </w:rPr>
        <w:t> – введение менее щадящих блюд и продуктов. Эта система «зигзагов» повышает адаптацию органов и организма. На фоне основной диеты могут применяться </w:t>
      </w:r>
      <w:r w:rsidRPr="003E38B0">
        <w:rPr>
          <w:rFonts w:ascii="Times New Roman" w:eastAsia="Times New Roman" w:hAnsi="Times New Roman"/>
          <w:b/>
          <w:bCs/>
          <w:sz w:val="24"/>
          <w:szCs w:val="24"/>
          <w:lang w:eastAsia="ru-RU"/>
        </w:rPr>
        <w:t>«контрастные дни»</w:t>
      </w:r>
      <w:r w:rsidRPr="003E38B0">
        <w:rPr>
          <w:rFonts w:ascii="Times New Roman" w:eastAsia="Times New Roman" w:hAnsi="Times New Roman"/>
          <w:sz w:val="24"/>
          <w:szCs w:val="24"/>
          <w:lang w:eastAsia="ru-RU"/>
        </w:rPr>
        <w:t> - в рацион включают ранее исключенные продукты, это служит пробой на функциональную выносливость органа.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связи с наличием большого количества болезней и разнообразия их, создана и утверждена групповая номерная система диет, обязательная для всех лечебно-профилактических и санитарно-курортных учреждений, санаториев-профилакториев и диетстоловых. Единая система диет обеспечивает преимущество лечебного питания для полного выздоровления и предупреждения течения обострения болезни.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ПРГ для людей с соответствующими заболеваниями должны быть обеспечении диеты: 1,2,5,6,7,8,9,10,11,13,15.</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Диета №1</w:t>
      </w:r>
      <w:r w:rsidRPr="003E38B0">
        <w:rPr>
          <w:rFonts w:ascii="Times New Roman" w:eastAsia="Times New Roman" w:hAnsi="Times New Roman"/>
          <w:sz w:val="24"/>
          <w:szCs w:val="24"/>
          <w:lang w:eastAsia="ru-RU"/>
        </w:rPr>
        <w:t>. Язвенная болезнь желудка и 12-перстной кишки, обострение хронического гастрита.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Диета №2</w:t>
      </w:r>
      <w:r w:rsidRPr="003E38B0">
        <w:rPr>
          <w:rFonts w:ascii="Times New Roman" w:eastAsia="Times New Roman" w:hAnsi="Times New Roman"/>
          <w:sz w:val="24"/>
          <w:szCs w:val="24"/>
          <w:lang w:eastAsia="ru-RU"/>
        </w:rPr>
        <w:t>. Гастрит с угнетенной секреторной функцией и хронические заболеваниях кишечника (колиты энтероколиты).</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Диета № 3.</w:t>
      </w:r>
      <w:r w:rsidRPr="003E38B0">
        <w:rPr>
          <w:rFonts w:ascii="Times New Roman" w:eastAsia="Times New Roman" w:hAnsi="Times New Roman"/>
          <w:sz w:val="24"/>
          <w:szCs w:val="24"/>
          <w:lang w:eastAsia="ru-RU"/>
        </w:rPr>
        <w:t> Хронические заболевания кишечника с запорами.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Диета № 4</w:t>
      </w:r>
      <w:r w:rsidRPr="003E38B0">
        <w:rPr>
          <w:rFonts w:ascii="Times New Roman" w:eastAsia="Times New Roman" w:hAnsi="Times New Roman"/>
          <w:sz w:val="24"/>
          <w:szCs w:val="24"/>
          <w:lang w:eastAsia="ru-RU"/>
        </w:rPr>
        <w:t>. Хронические заболевания кишечника с сильными поносами.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Диета №5</w:t>
      </w:r>
      <w:r w:rsidRPr="003E38B0">
        <w:rPr>
          <w:rFonts w:ascii="Times New Roman" w:eastAsia="Times New Roman" w:hAnsi="Times New Roman"/>
          <w:sz w:val="24"/>
          <w:szCs w:val="24"/>
          <w:lang w:eastAsia="ru-RU"/>
        </w:rPr>
        <w:t>. Заболевания печени, желчного пузыря.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Диета № 6.</w:t>
      </w:r>
      <w:r w:rsidRPr="003E38B0">
        <w:rPr>
          <w:rFonts w:ascii="Times New Roman" w:eastAsia="Times New Roman" w:hAnsi="Times New Roman"/>
          <w:sz w:val="24"/>
          <w:szCs w:val="24"/>
          <w:lang w:eastAsia="ru-RU"/>
        </w:rPr>
        <w:t> Подагра, мочекаменная болезнь.</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Диета №7/10. Диеты №7 №10</w:t>
      </w:r>
      <w:r w:rsidRPr="003E38B0">
        <w:rPr>
          <w:rFonts w:ascii="Times New Roman" w:eastAsia="Times New Roman" w:hAnsi="Times New Roman"/>
          <w:sz w:val="24"/>
          <w:szCs w:val="24"/>
          <w:lang w:eastAsia="ru-RU"/>
        </w:rPr>
        <w:t> близки по составу и назначаются при заболеваниях мочевыводящей (нефриты, пиелоцистит) и сердечно-сосудистой систем (гипертоническая болезнь, атеросклероз, ревматизм), и различных воспалительных процессах в организме.</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Диета №8</w:t>
      </w:r>
      <w:r w:rsidRPr="003E38B0">
        <w:rPr>
          <w:rFonts w:ascii="Times New Roman" w:eastAsia="Times New Roman" w:hAnsi="Times New Roman"/>
          <w:sz w:val="24"/>
          <w:szCs w:val="24"/>
          <w:lang w:eastAsia="ru-RU"/>
        </w:rPr>
        <w:t>. Ожирение.</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Диета №9.</w:t>
      </w:r>
      <w:r w:rsidRPr="003E38B0">
        <w:rPr>
          <w:rFonts w:ascii="Times New Roman" w:eastAsia="Times New Roman" w:hAnsi="Times New Roman"/>
          <w:sz w:val="24"/>
          <w:szCs w:val="24"/>
          <w:lang w:eastAsia="ru-RU"/>
        </w:rPr>
        <w:t> Сахарный диабет.</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Диета № 11</w:t>
      </w:r>
      <w:r w:rsidRPr="003E38B0">
        <w:rPr>
          <w:rFonts w:ascii="Times New Roman" w:eastAsia="Times New Roman" w:hAnsi="Times New Roman"/>
          <w:sz w:val="24"/>
          <w:szCs w:val="24"/>
          <w:lang w:eastAsia="ru-RU"/>
        </w:rPr>
        <w:t>. Туберкулез</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Диета № 13.</w:t>
      </w:r>
      <w:r w:rsidRPr="003E38B0">
        <w:rPr>
          <w:rFonts w:ascii="Times New Roman" w:eastAsia="Times New Roman" w:hAnsi="Times New Roman"/>
          <w:sz w:val="24"/>
          <w:szCs w:val="24"/>
          <w:lang w:eastAsia="ru-RU"/>
        </w:rPr>
        <w:t> Острые инфекционные заболевания.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Диета № 15</w:t>
      </w:r>
      <w:r w:rsidRPr="003E38B0">
        <w:rPr>
          <w:rFonts w:ascii="Times New Roman" w:eastAsia="Times New Roman" w:hAnsi="Times New Roman"/>
          <w:sz w:val="24"/>
          <w:szCs w:val="24"/>
          <w:lang w:eastAsia="ru-RU"/>
        </w:rPr>
        <w:t> фактически является не лечебным, а рациональным питанием. Однако эта номенклатура не отвечает современным требованиям, групповые диеты не являются оптимальными для всех больных так как не учитывают индивидуализации питания, которое вызывает необходимость адаптации диеты для каждого отдельного потребителя.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Лечебное питание невозможно без участия больного в выполнении диетических предписаний, без его убежденности в значении диеты и без разумного подчинения эгей.</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Лечебно-профилактическое питание (ЛПП)</w:t>
      </w:r>
      <w:r w:rsidRPr="003E38B0">
        <w:rPr>
          <w:rFonts w:ascii="Times New Roman" w:eastAsia="Times New Roman" w:hAnsi="Times New Roman"/>
          <w:sz w:val="24"/>
          <w:szCs w:val="24"/>
          <w:lang w:eastAsia="ru-RU"/>
        </w:rPr>
        <w:t>– близкое к рациональному с усилением тех или других специфических функций еды относительно предотвращения неблагоприятное влияние вредных производственных факторов.</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Это специальное питание для работников вредных производств. В его основе лежит рациональное питание с учетом обмена вредных веществ и оздоровительного действия пищевых веществ.</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lastRenderedPageBreak/>
        <w:t>ЛПП должно осуществляться в виде горячих завтраков перед началом труда, в отдельных случаях – в обеднный перерыв. Работающим в условиях повышенного давления – по окончании работы.</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Разработано 5 лечебно-профилактических рационов (1,2,3,4,5), которыми работников вредных производств должны обеспечиваться бесплатно. Компенсация ЛППденьгами запрещена.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Ведущую роль в ЛПП играет белок, потому в состав всех рационов входят продукты, которые содержат полноценный белок (молоко, сыр, мясо, рыба).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Роль жиров в лечебно-профилактическом питании многообразна и неоднозначна. Так, жиры, содержат полиненасыщенные жирные кислоты и витамины антиоксидантного действия, оказывают на организм профилактическое влияние, а окисленные жиры – наоборот.</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Биохимическая роль углеводов заключается в образовании, главным образом, глюкуроновой кислоты, участвующей в процессах связывания и выведения ядовитых веществ или их метаболитов.</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Хорошо повышают устойчивость организма ко многим химическим ядам витамины. Известны детоксицирующие свойства аскорбиновой кислоты, витамина А, витаминов группа В. Уникальна роль витамина Е как природного антиоксиданта.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При виробництві страв застосовують відварювання у воді, на пару, тушкування, запікання.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Рацион 1.</w:t>
      </w:r>
      <w:r w:rsidRPr="003E38B0">
        <w:rPr>
          <w:rFonts w:ascii="Times New Roman" w:eastAsia="Times New Roman" w:hAnsi="Times New Roman"/>
          <w:sz w:val="24"/>
          <w:szCs w:val="24"/>
          <w:lang w:eastAsia="ru-RU"/>
        </w:rPr>
        <w:t>Рентгеновские лучи и радиоактивные вещества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Рацион 2.</w:t>
      </w:r>
      <w:r w:rsidRPr="003E38B0">
        <w:rPr>
          <w:rFonts w:ascii="Times New Roman" w:eastAsia="Times New Roman" w:hAnsi="Times New Roman"/>
          <w:sz w:val="24"/>
          <w:szCs w:val="24"/>
          <w:lang w:eastAsia="ru-RU"/>
        </w:rPr>
        <w:t> Неорганические концентрированные кислоты. Щелочные металлы, хлор и его неорганические соединения, цианистые соединения, фосген и др. 2 а. Химические аллергены, в том числе хром и его соединения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Рацион 3.</w:t>
      </w:r>
      <w:r w:rsidRPr="003E38B0">
        <w:rPr>
          <w:rFonts w:ascii="Times New Roman" w:eastAsia="Times New Roman" w:hAnsi="Times New Roman"/>
          <w:sz w:val="24"/>
          <w:szCs w:val="24"/>
          <w:lang w:eastAsia="ru-RU"/>
        </w:rPr>
        <w:t> Свинец и его неорганические соединения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Рацион 4.</w:t>
      </w:r>
      <w:r w:rsidRPr="003E38B0">
        <w:rPr>
          <w:rFonts w:ascii="Times New Roman" w:eastAsia="Times New Roman" w:hAnsi="Times New Roman"/>
          <w:sz w:val="24"/>
          <w:szCs w:val="24"/>
          <w:lang w:eastAsia="ru-RU"/>
        </w:rPr>
        <w:t>4а. Хлорированные углеводороды, соединения мышьяка, селена, теллура, кремния и др. Фосфор и его неорганические соединения. 4 б. Амино-, нитросоединения бензола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Рацион 5.</w:t>
      </w:r>
      <w:r w:rsidRPr="003E38B0">
        <w:rPr>
          <w:rFonts w:ascii="Times New Roman" w:eastAsia="Times New Roman" w:hAnsi="Times New Roman"/>
          <w:sz w:val="24"/>
          <w:szCs w:val="24"/>
          <w:lang w:eastAsia="ru-RU"/>
        </w:rPr>
        <w:t> Ртуть и ее неорганические соединения, тетраэтилсвинец, бромированные углеводороды, сероуглерод, тиофос, соединения марганца, бериллия, бария и др.</w:t>
      </w:r>
    </w:p>
    <w:p w:rsidR="006166D0" w:rsidRPr="003E38B0" w:rsidRDefault="006166D0" w:rsidP="003E38B0">
      <w:pPr>
        <w:pStyle w:val="a7"/>
        <w:spacing w:before="0" w:beforeAutospacing="0" w:after="0" w:afterAutospacing="0"/>
        <w:ind w:right="45"/>
        <w:jc w:val="both"/>
      </w:pPr>
      <w:r w:rsidRPr="003E38B0">
        <w:t>С целью оптимизации лечебного питания, совершенствования организации и улучшения управления его качеством в ЛПУ вводится новая номенклатура диет (система стандартных диет), отличающихся по содержанию основных пищевых веществ и энергетической ценности, технологии приготовления пищи и среднесуточному набору продуктов.</w:t>
      </w:r>
    </w:p>
    <w:p w:rsidR="006166D0" w:rsidRPr="003E38B0" w:rsidRDefault="006166D0" w:rsidP="003E38B0">
      <w:pPr>
        <w:pStyle w:val="a7"/>
        <w:spacing w:before="0" w:beforeAutospacing="0" w:after="0" w:afterAutospacing="0"/>
        <w:ind w:right="45"/>
        <w:jc w:val="both"/>
      </w:pPr>
      <w:r w:rsidRPr="003E38B0">
        <w:t>Ранее применявшиеся диеты номерной системы (диеты №№ 1-15) объединяются или включаются в систему стандартных диет, которые назначаются при различных заболеваниях в зависимости от стадии, степени тяжести болезни или осложнений со стороны различных органов и систем.</w:t>
      </w:r>
    </w:p>
    <w:p w:rsidR="006166D0" w:rsidRPr="003E38B0" w:rsidRDefault="006166D0" w:rsidP="003E38B0">
      <w:pPr>
        <w:pStyle w:val="a7"/>
        <w:spacing w:before="0" w:beforeAutospacing="0" w:after="0" w:afterAutospacing="0"/>
        <w:ind w:right="45"/>
        <w:jc w:val="both"/>
      </w:pPr>
      <w:r w:rsidRPr="003E38B0">
        <w:t>Наряду с основной стандартной диетой и ее вариантами в ЛПУ в соответствии с их профилем используются:</w:t>
      </w:r>
    </w:p>
    <w:p w:rsidR="006166D0" w:rsidRPr="003E38B0" w:rsidRDefault="006166D0" w:rsidP="003E38B0">
      <w:pPr>
        <w:pStyle w:val="a7"/>
        <w:spacing w:before="0" w:beforeAutospacing="0" w:after="0" w:afterAutospacing="0"/>
        <w:ind w:right="45"/>
        <w:jc w:val="both"/>
      </w:pPr>
      <w:r w:rsidRPr="003E38B0">
        <w:t>– хирургические диеты (диета при язвенном кровотечении, диета при стенозе желудка) и др.;</w:t>
      </w:r>
    </w:p>
    <w:p w:rsidR="006166D0" w:rsidRPr="003E38B0" w:rsidRDefault="006166D0" w:rsidP="003E38B0">
      <w:pPr>
        <w:pStyle w:val="a7"/>
        <w:spacing w:before="0" w:beforeAutospacing="0" w:after="0" w:afterAutospacing="0"/>
        <w:ind w:right="45"/>
        <w:jc w:val="both"/>
      </w:pPr>
      <w:r w:rsidRPr="003E38B0">
        <w:t>– разгрузочные диеты (чайная, сахарная, яблочная, рисово-компотная, картофельная, творожная, соковая, мясная и др.);</w:t>
      </w:r>
    </w:p>
    <w:p w:rsidR="006166D0" w:rsidRPr="003E38B0" w:rsidRDefault="006166D0" w:rsidP="003E38B0">
      <w:pPr>
        <w:pStyle w:val="a7"/>
        <w:spacing w:before="0" w:beforeAutospacing="0" w:after="0" w:afterAutospacing="0"/>
        <w:ind w:right="45"/>
        <w:jc w:val="both"/>
      </w:pPr>
      <w:r w:rsidRPr="003E38B0">
        <w:t>– специальные рационы (диета калиевая, магниевая, зондовая, диеты при инфаркте миокарда, рационы для разгрузочно-диетической терапии, вегетарианская диета и др.).</w:t>
      </w:r>
    </w:p>
    <w:p w:rsidR="006166D0" w:rsidRPr="003E38B0" w:rsidRDefault="006166D0" w:rsidP="003E38B0">
      <w:pPr>
        <w:pStyle w:val="a7"/>
        <w:spacing w:before="0" w:beforeAutospacing="0" w:after="0" w:afterAutospacing="0"/>
        <w:ind w:right="45"/>
        <w:jc w:val="both"/>
      </w:pPr>
      <w:r w:rsidRPr="003E38B0">
        <w:t>Индивидуализация химического состава и калорийности стандартных диет осуществляется путем:</w:t>
      </w:r>
    </w:p>
    <w:p w:rsidR="006166D0" w:rsidRPr="003E38B0" w:rsidRDefault="006166D0" w:rsidP="003E38B0">
      <w:pPr>
        <w:pStyle w:val="a7"/>
        <w:spacing w:before="0" w:beforeAutospacing="0" w:after="0" w:afterAutospacing="0"/>
        <w:ind w:right="45"/>
        <w:jc w:val="both"/>
      </w:pPr>
      <w:r w:rsidRPr="003E38B0">
        <w:t>– подбора имеющихся в картотеке блюд лечебного питания;</w:t>
      </w:r>
    </w:p>
    <w:p w:rsidR="006166D0" w:rsidRPr="003E38B0" w:rsidRDefault="006166D0" w:rsidP="003E38B0">
      <w:pPr>
        <w:pStyle w:val="a7"/>
        <w:spacing w:before="0" w:beforeAutospacing="0" w:after="0" w:afterAutospacing="0"/>
        <w:ind w:right="45"/>
        <w:jc w:val="both"/>
      </w:pPr>
      <w:r w:rsidRPr="003E38B0">
        <w:t>– увеличения или уменьшения количества буфетных продуктов (хлеб, сахар, масло);</w:t>
      </w:r>
    </w:p>
    <w:p w:rsidR="006166D0" w:rsidRPr="003E38B0" w:rsidRDefault="006166D0" w:rsidP="003E38B0">
      <w:pPr>
        <w:pStyle w:val="a7"/>
        <w:spacing w:before="0" w:beforeAutospacing="0" w:after="0" w:afterAutospacing="0"/>
        <w:ind w:right="45"/>
        <w:jc w:val="both"/>
      </w:pPr>
      <w:r w:rsidRPr="003E38B0">
        <w:t>– контроля продуктовых домашних передач для больных, находящихся на лечении в ЛПУ;</w:t>
      </w:r>
    </w:p>
    <w:p w:rsidR="006166D0" w:rsidRPr="003E38B0" w:rsidRDefault="006166D0" w:rsidP="003E38B0">
      <w:pPr>
        <w:pStyle w:val="a7"/>
        <w:spacing w:before="0" w:beforeAutospacing="0" w:after="0" w:afterAutospacing="0"/>
        <w:ind w:right="45"/>
        <w:jc w:val="both"/>
      </w:pPr>
      <w:r w:rsidRPr="003E38B0">
        <w:t>– использования в лечебном и энтеральном питании биологически активных добавок к пище и готовых специализированных смесей.</w:t>
      </w:r>
    </w:p>
    <w:p w:rsidR="006166D0" w:rsidRPr="003E38B0" w:rsidRDefault="006166D0" w:rsidP="003E38B0">
      <w:pPr>
        <w:pStyle w:val="a7"/>
        <w:spacing w:before="0" w:beforeAutospacing="0" w:after="0" w:afterAutospacing="0"/>
        <w:ind w:right="45"/>
        <w:jc w:val="both"/>
      </w:pPr>
      <w:r w:rsidRPr="003E38B0">
        <w:t>Номенклатура постоянно действующих диет в каждом ЛПУ устанавливается в соответствии с его профилем и утверждается на Совете по лечебному питанию. Во всех ЛПУ устанавливается как минимум четырехразовый режим питания, по показаниям в отдельных отделениях или для отдельных категорий больных (язвенная болезнь двенадцатиперстной кишки, болезнь оперированного желудка, сахарный диабет и др.) применяется более частое питание. Режим питания утверждается на Совете по лечебному питанию.</w:t>
      </w:r>
    </w:p>
    <w:p w:rsidR="006166D0" w:rsidRPr="003E38B0" w:rsidRDefault="006166D0" w:rsidP="003E38B0">
      <w:pPr>
        <w:pStyle w:val="a7"/>
        <w:spacing w:before="0" w:beforeAutospacing="0" w:after="0" w:afterAutospacing="0"/>
        <w:ind w:right="45"/>
        <w:jc w:val="both"/>
      </w:pPr>
      <w:r w:rsidRPr="003E38B0">
        <w:t xml:space="preserve">Рекомендуемые среднесуточные наборы продуктов являются основой при составлении стандартных диет в ЛПУ. При формировании стандартных диет для детей и взрослых, </w:t>
      </w:r>
      <w:r w:rsidRPr="003E38B0">
        <w:lastRenderedPageBreak/>
        <w:t>получающих санаторно-курортное лечение, используют более дорогие сорта продуктов с учетом суточных норм питания в санаториях и санаториях-профилакториях. При отсутствии на пищеблоке полного набора продуктов, предусмотренного сводным семидневным меню, возможна замена одного продукта другим при сохранении химического состава и энергетической ценности используемых лечебных рационов.</w:t>
      </w:r>
    </w:p>
    <w:p w:rsidR="006166D0" w:rsidRPr="003E38B0" w:rsidRDefault="006166D0" w:rsidP="003E38B0">
      <w:pPr>
        <w:pStyle w:val="a7"/>
        <w:spacing w:before="0" w:beforeAutospacing="0" w:after="0" w:afterAutospacing="0"/>
        <w:ind w:right="45"/>
        <w:jc w:val="both"/>
      </w:pPr>
      <w:r w:rsidRPr="003E38B0">
        <w:t>Контроль правильности проводимой диетотерапии должен осуществляться путем проверки соответствия получаемых больными диет (по набору продуктов и блюд, технологии приготовления, химическому составу и энергетической ценности) рекомендуемым характеристикам стандартных диет и путем проверки равномерного использования ассигнований по кварталам года.</w:t>
      </w:r>
    </w:p>
    <w:p w:rsidR="006166D0" w:rsidRPr="003E38B0" w:rsidRDefault="006166D0" w:rsidP="003E38B0">
      <w:pPr>
        <w:pStyle w:val="a7"/>
        <w:spacing w:before="0" w:beforeAutospacing="0" w:after="0" w:afterAutospacing="0"/>
        <w:ind w:right="45"/>
        <w:jc w:val="both"/>
      </w:pPr>
      <w:r w:rsidRPr="003E38B0">
        <w:t>Общее руководство диетпитанием в ЛПУ осуществляет главный врач, а в его отсутствие – заместитель по лечебной части.</w:t>
      </w:r>
    </w:p>
    <w:p w:rsidR="006166D0" w:rsidRPr="003E38B0" w:rsidRDefault="006166D0" w:rsidP="003E38B0">
      <w:pPr>
        <w:pStyle w:val="a7"/>
        <w:spacing w:before="0" w:beforeAutospacing="0" w:after="0" w:afterAutospacing="0"/>
        <w:ind w:right="45"/>
        <w:jc w:val="both"/>
      </w:pPr>
      <w:r w:rsidRPr="003E38B0">
        <w:t>Ответственным за организацию лечебного питания является врач-диетолог. В тех случаях, когда должность врача-диетолога в ЛПУ отсутствует, ответственным за эту работу является медицинская сестра диетическая.</w:t>
      </w:r>
    </w:p>
    <w:p w:rsidR="006166D0" w:rsidRPr="003E38B0" w:rsidRDefault="006166D0" w:rsidP="003E38B0">
      <w:pPr>
        <w:pStyle w:val="a7"/>
        <w:spacing w:before="0" w:beforeAutospacing="0" w:after="0" w:afterAutospacing="0"/>
        <w:ind w:right="45"/>
        <w:jc w:val="both"/>
      </w:pPr>
      <w:r w:rsidRPr="003E38B0">
        <w:t>В подчинении врача-диетолога находятся медицинские сестры диетические и все работники пищеблока, обеспечивающие лечебное питание в ЛПУ.</w:t>
      </w:r>
    </w:p>
    <w:p w:rsidR="006166D0" w:rsidRPr="003E38B0" w:rsidRDefault="006166D0" w:rsidP="003E38B0">
      <w:pPr>
        <w:pStyle w:val="a7"/>
        <w:spacing w:before="0" w:beforeAutospacing="0" w:after="0" w:afterAutospacing="0"/>
        <w:ind w:right="45"/>
        <w:jc w:val="both"/>
      </w:pPr>
      <w:r w:rsidRPr="003E38B0">
        <w:t>На пищеблоке ЛПУ контроль за соблюдением технологии приготовления и выходом готовых диетических блюд осуществляет заведующий производством (шеф-повар, старший повар), контроль за качеством готовых диетических блюд – врач-диетолог, медицинская сестра диетическая, дежурный врач, разрешающий выдачу готовой пищи в отделения.</w:t>
      </w:r>
    </w:p>
    <w:p w:rsidR="006166D0" w:rsidRPr="003E38B0" w:rsidRDefault="006166D0" w:rsidP="003E38B0">
      <w:pPr>
        <w:pStyle w:val="a7"/>
        <w:spacing w:before="0" w:beforeAutospacing="0" w:after="0" w:afterAutospacing="0"/>
        <w:ind w:right="45"/>
        <w:jc w:val="both"/>
      </w:pPr>
      <w:r w:rsidRPr="003E38B0">
        <w:t>Все вопросы, связанные с организацией лечебного питания ЛПУ, систематически (не менее 1 раза в квартал) заслушиваются и решаются на заседаниях Совета по лечебному питанию.</w:t>
      </w:r>
    </w:p>
    <w:p w:rsidR="006166D0" w:rsidRPr="003E38B0" w:rsidRDefault="006166D0" w:rsidP="003E38B0">
      <w:pPr>
        <w:tabs>
          <w:tab w:val="left" w:pos="284"/>
        </w:tabs>
        <w:spacing w:after="0" w:line="240" w:lineRule="auto"/>
        <w:jc w:val="center"/>
        <w:rPr>
          <w:rFonts w:ascii="Times New Roman" w:hAnsi="Times New Roman"/>
          <w:b/>
          <w:sz w:val="24"/>
          <w:szCs w:val="24"/>
        </w:rPr>
      </w:pPr>
      <w:r w:rsidRPr="003E38B0">
        <w:rPr>
          <w:rFonts w:ascii="Times New Roman" w:hAnsi="Times New Roman"/>
          <w:b/>
          <w:sz w:val="24"/>
          <w:szCs w:val="24"/>
        </w:rPr>
        <w:t>3. Санитарно-эпидемиологические требования к организации питания пациентов</w:t>
      </w:r>
    </w:p>
    <w:p w:rsidR="006166D0" w:rsidRPr="003E38B0" w:rsidRDefault="006166D0" w:rsidP="003E38B0">
      <w:pPr>
        <w:tabs>
          <w:tab w:val="left" w:pos="284"/>
        </w:tabs>
        <w:spacing w:after="0" w:line="240" w:lineRule="auto"/>
        <w:rPr>
          <w:rFonts w:ascii="Times New Roman" w:hAnsi="Times New Roman"/>
          <w:b/>
          <w:sz w:val="24"/>
          <w:szCs w:val="24"/>
        </w:rPr>
      </w:pPr>
      <w:r w:rsidRPr="003E38B0">
        <w:rPr>
          <w:rFonts w:ascii="Times New Roman" w:hAnsi="Times New Roman"/>
          <w:sz w:val="24"/>
          <w:szCs w:val="24"/>
        </w:rPr>
        <w:t>1 Пищеблок ЛПО следует размещать в отдельно стоящем здании, которое может соединяться транспортными тоннелями с палатными отделениями, кроме инфекционных. Допускается размещение пищеблока в лечебных корпусах при условии соблюдения технологической поточности, включая лифтовое оборудование и оснащение автономной приточно-вытяжной вентиляцией.</w:t>
      </w:r>
    </w:p>
    <w:p w:rsidR="006166D0" w:rsidRPr="003E38B0" w:rsidRDefault="006166D0" w:rsidP="003E38B0">
      <w:pPr>
        <w:pStyle w:val="a7"/>
        <w:spacing w:before="0" w:beforeAutospacing="0" w:after="0" w:afterAutospacing="0"/>
        <w:ind w:right="150"/>
        <w:jc w:val="both"/>
      </w:pPr>
      <w:r w:rsidRPr="003E38B0">
        <w:t>14.2 Устройство и содержание помещений пищеблока, оборудование, инвентарь, посуда, условия транспортировки и хранения пищевых продуктов должны соответствовать санитарным правилам</w:t>
      </w:r>
    </w:p>
    <w:p w:rsidR="006166D0" w:rsidRPr="003E38B0" w:rsidRDefault="006166D0" w:rsidP="003E38B0">
      <w:pPr>
        <w:pStyle w:val="a7"/>
        <w:spacing w:before="0" w:beforeAutospacing="0" w:after="0" w:afterAutospacing="0"/>
        <w:ind w:right="150"/>
        <w:jc w:val="both"/>
      </w:pPr>
      <w:r w:rsidRPr="003E38B0">
        <w:t>14.3 Состав и планировка помещений пищеблоков ЛПО должны обеспечивать соблюдение гигиенических требований при технологических процессах приготовления блюд в соответствии с требованиями к общественному питанию[1]</w:t>
      </w:r>
    </w:p>
    <w:p w:rsidR="006166D0" w:rsidRPr="003E38B0" w:rsidRDefault="006166D0" w:rsidP="003E38B0">
      <w:pPr>
        <w:pStyle w:val="a7"/>
        <w:spacing w:before="0" w:beforeAutospacing="0" w:after="0" w:afterAutospacing="0"/>
        <w:ind w:right="150"/>
        <w:jc w:val="both"/>
      </w:pPr>
      <w:r w:rsidRPr="003E38B0">
        <w:t>14.4 Поточность технологического процесса приготовления блюд должна исключать возможность контакта сырых и готовых к употреблению продуктов.</w:t>
      </w:r>
    </w:p>
    <w:p w:rsidR="006166D0" w:rsidRPr="003E38B0" w:rsidRDefault="006166D0" w:rsidP="003E38B0">
      <w:pPr>
        <w:pStyle w:val="a7"/>
        <w:spacing w:before="0" w:beforeAutospacing="0" w:after="0" w:afterAutospacing="0"/>
        <w:ind w:right="150"/>
        <w:jc w:val="both"/>
      </w:pPr>
      <w:r w:rsidRPr="003E38B0">
        <w:t>14.5 Пищевые продукты, поступающие на пищеблок, должны соответствовать гигиеническим требованиям, предъявляемым к продовольственному сырью и пищевым продуктам и сопровождаться документами, удостоверяющими их качество и безопасность, с указанием даты выработки, сроков и условий годности (хранения) продукции. Для контроля за качеством поступающей продукции проводится органолептическая оценка и делается запись в журнале бракеража продукции.</w:t>
      </w:r>
    </w:p>
    <w:p w:rsidR="006166D0" w:rsidRPr="003E38B0" w:rsidRDefault="006166D0" w:rsidP="003E38B0">
      <w:pPr>
        <w:pStyle w:val="a7"/>
        <w:spacing w:before="0" w:beforeAutospacing="0" w:after="0" w:afterAutospacing="0"/>
        <w:ind w:right="150"/>
        <w:jc w:val="both"/>
      </w:pPr>
      <w:r w:rsidRPr="003E38B0">
        <w:t>В буфетных отделений должно быть предусмотрено два помещения: для раздачи пищи (не менее 9 м</w:t>
      </w:r>
      <w:r w:rsidRPr="003E38B0">
        <w:rPr>
          <w:vertAlign w:val="superscript"/>
        </w:rPr>
        <w:t>2</w:t>
      </w:r>
      <w:r w:rsidRPr="003E38B0">
        <w:t>) и для мытья посуды (не менее 6 м</w:t>
      </w:r>
      <w:r w:rsidRPr="003E38B0">
        <w:rPr>
          <w:vertAlign w:val="superscript"/>
        </w:rPr>
        <w:t>2</w:t>
      </w:r>
      <w:r w:rsidRPr="003E38B0">
        <w:t>). В помещении буфетной предусматривается раковина для мытья рук. Обработка посуды может проводиться механизированным или ручным способом. Для ручной обработки посуды предусматривается не менее 2 моечных ванн с подводкой к ним холодной и горячей моды со смесителем. Моечные ванны присоединяются к канализационной сети с воздушным разрывом не менее 20 мм от верха приемной воронки. Все приемники стоков внутренней канализации имеют гидравлические затворы (сифоны).</w:t>
      </w:r>
    </w:p>
    <w:p w:rsidR="006166D0" w:rsidRPr="003E38B0" w:rsidRDefault="006166D0" w:rsidP="003E38B0">
      <w:pPr>
        <w:pStyle w:val="a7"/>
        <w:spacing w:before="0" w:beforeAutospacing="0" w:after="0" w:afterAutospacing="0"/>
        <w:ind w:right="150"/>
        <w:jc w:val="both"/>
      </w:pPr>
      <w:r w:rsidRPr="003E38B0">
        <w:t>В случае отсутствия условий для мытья транспортной посуды на пищеблоке устанавливается дополнительная ванна соответствующих размеров в моечной буфетной. При механизированной мойке используется моечная машина в соответствии с инструкцией по эксплуатации.</w:t>
      </w:r>
    </w:p>
    <w:p w:rsidR="006166D0" w:rsidRPr="003E38B0" w:rsidRDefault="006166D0" w:rsidP="003E38B0">
      <w:pPr>
        <w:pStyle w:val="a7"/>
        <w:spacing w:before="0" w:beforeAutospacing="0" w:after="0" w:afterAutospacing="0"/>
        <w:ind w:right="150"/>
        <w:jc w:val="both"/>
      </w:pPr>
      <w:r w:rsidRPr="003E38B0">
        <w:t>14.22 Обработка посуды проводится в следующей последовательности:</w:t>
      </w:r>
    </w:p>
    <w:p w:rsidR="006166D0" w:rsidRPr="003E38B0" w:rsidRDefault="006166D0" w:rsidP="003E38B0">
      <w:pPr>
        <w:pStyle w:val="a7"/>
        <w:spacing w:before="0" w:beforeAutospacing="0" w:after="0" w:afterAutospacing="0"/>
        <w:ind w:right="150"/>
        <w:jc w:val="both"/>
      </w:pPr>
      <w:r w:rsidRPr="003E38B0">
        <w:lastRenderedPageBreak/>
        <w:t>механическое удаление пищи и мытье в первой мойке с обезжиривающими средствами, ополаскивание горячей водой - во второй мойке и просушивание посуды на специальных полках или решетках;</w:t>
      </w:r>
    </w:p>
    <w:p w:rsidR="006166D0" w:rsidRPr="003E38B0" w:rsidRDefault="006166D0" w:rsidP="003E38B0">
      <w:pPr>
        <w:pStyle w:val="a7"/>
        <w:spacing w:before="0" w:beforeAutospacing="0" w:after="0" w:afterAutospacing="0"/>
        <w:ind w:right="150"/>
        <w:jc w:val="both"/>
      </w:pPr>
      <w:r w:rsidRPr="003E38B0">
        <w:t>14.23 Дезинфекция (обеззараживание) посуды проводится в инфекционных больницах (отделениях), и по эпидемиологическим показаниям химическим (растворы дезинфицирующих средств в том числе в моечной машине) или термическим способами (кипячение, обработка в суховоздушном стерилизаторе и др.), а также обеззараживание остатков пищи от больного по режимам для соответствующих инфекций.</w:t>
      </w:r>
    </w:p>
    <w:p w:rsidR="006166D0" w:rsidRPr="003E38B0" w:rsidRDefault="006166D0" w:rsidP="003E38B0">
      <w:pPr>
        <w:pStyle w:val="a7"/>
        <w:spacing w:before="0" w:beforeAutospacing="0" w:after="0" w:afterAutospacing="0"/>
        <w:ind w:right="150"/>
        <w:jc w:val="both"/>
      </w:pPr>
      <w:r w:rsidRPr="003E38B0">
        <w:t>14.24 Щетки для мытья посуды и ветошь для протирки столов после окончания работы промывают с обезжиривающими средствами, дезинфицируют (при химической дезинфекции промывают проточной водой), просушивают и хранят в специально выделенном месте.</w:t>
      </w:r>
    </w:p>
    <w:p w:rsidR="006166D0" w:rsidRPr="003E38B0" w:rsidRDefault="006166D0" w:rsidP="003E38B0">
      <w:pPr>
        <w:pStyle w:val="a7"/>
        <w:spacing w:before="0" w:beforeAutospacing="0" w:after="0" w:afterAutospacing="0"/>
        <w:ind w:right="150"/>
        <w:jc w:val="both"/>
      </w:pPr>
      <w:r w:rsidRPr="003E38B0">
        <w:t>14.25 После каждой раздачи пищи производят влажную уборку помещений буфетных. Уборочный материал промывается, обеззараживается, просушивается.</w:t>
      </w:r>
    </w:p>
    <w:p w:rsidR="006166D0" w:rsidRPr="003E38B0" w:rsidRDefault="006166D0" w:rsidP="003E38B0">
      <w:pPr>
        <w:pStyle w:val="a7"/>
        <w:spacing w:before="0" w:beforeAutospacing="0" w:after="0" w:afterAutospacing="0"/>
        <w:ind w:right="150"/>
        <w:jc w:val="both"/>
      </w:pPr>
      <w:r w:rsidRPr="003E38B0">
        <w:t>14.26Не допускается оставлять в буфетных остатки пищи после ее раздачи больным, а также смешивать пищевые остатки со свежими блюдами.</w:t>
      </w:r>
    </w:p>
    <w:p w:rsidR="006166D0" w:rsidRPr="003E38B0" w:rsidRDefault="006166D0" w:rsidP="003E38B0">
      <w:pPr>
        <w:pStyle w:val="a7"/>
        <w:spacing w:before="0" w:beforeAutospacing="0" w:after="0" w:afterAutospacing="0"/>
        <w:ind w:right="150"/>
        <w:jc w:val="both"/>
      </w:pPr>
      <w:r w:rsidRPr="003E38B0">
        <w:t>14.27 Раздачу пищи больным производят буфетчицы и дежурные медицинские сестры отделения. Раздача пищи должна производиться в халатах с маркировкой "Для раздачи пищи". Не допускается к раздаче пищи младший обслуживающий персонал.</w:t>
      </w:r>
    </w:p>
    <w:p w:rsidR="006166D0" w:rsidRPr="003E38B0" w:rsidRDefault="006166D0" w:rsidP="003E38B0">
      <w:pPr>
        <w:pStyle w:val="a7"/>
        <w:spacing w:before="0" w:beforeAutospacing="0" w:after="0" w:afterAutospacing="0"/>
        <w:ind w:right="150"/>
        <w:jc w:val="both"/>
      </w:pPr>
      <w:r w:rsidRPr="003E38B0">
        <w:t>14.28 В местах приема передач и в отделениях должны быть вывешены списки разрешенных для передачи продуктов (с указанием их предельного количества).</w:t>
      </w:r>
    </w:p>
    <w:p w:rsidR="006166D0" w:rsidRPr="003E38B0" w:rsidRDefault="006166D0" w:rsidP="003E38B0">
      <w:pPr>
        <w:pStyle w:val="a7"/>
        <w:spacing w:before="0" w:beforeAutospacing="0" w:after="0" w:afterAutospacing="0"/>
        <w:ind w:right="150"/>
        <w:jc w:val="both"/>
      </w:pPr>
      <w:r w:rsidRPr="003E38B0">
        <w:t>14.29 Ежедневно дежурная медицинская сестра отделения проверяет соблюдение правил и сроков годности (хранения) пищевых продуктов, хранящихся в холодильниках отделения. При обнаружении</w:t>
      </w:r>
    </w:p>
    <w:p w:rsidR="006166D0" w:rsidRPr="003E38B0" w:rsidRDefault="006166D0" w:rsidP="003E38B0">
      <w:pPr>
        <w:pStyle w:val="a7"/>
        <w:spacing w:before="0" w:beforeAutospacing="0" w:after="0" w:afterAutospacing="0"/>
        <w:ind w:right="150"/>
        <w:jc w:val="both"/>
      </w:pPr>
      <w:r w:rsidRPr="003E38B0">
        <w:t>пищевых продуктов в холодильниках отделения с истекшим сроком годности хранящихся без упаковок с указанием фамилии больного, а также имеющих признаки порчи, они должны изыматься в пищевые отходы. О правилах хранения личных пищевых продуктов пациент должен быть информирован при поступлении в отделение.</w:t>
      </w:r>
    </w:p>
    <w:p w:rsidR="006166D0" w:rsidRPr="003E38B0" w:rsidRDefault="006166D0" w:rsidP="003E38B0">
      <w:pPr>
        <w:pStyle w:val="a7"/>
        <w:spacing w:before="0" w:beforeAutospacing="0" w:after="0" w:afterAutospacing="0"/>
        <w:ind w:right="150"/>
        <w:jc w:val="both"/>
      </w:pPr>
      <w:r w:rsidRPr="003E38B0">
        <w:t>14.30 В строящихся и реконструируемых ЛПО возможна организация индивидуально-порционной системы питания пациентов и персонала («таблет-питание») – система, при которой на раздаточной линии пищеблока для каждого пациента (сотрудника) комплектуется индивидуальный поднос с крышкой, с набором порционных блюд. Доставка питания в отделения осуществляется в специальных термо-контейнерах - тележках. Использованная посуда помещается в отдельные отсеки этих же тележек и доставляется на пищеблок.</w:t>
      </w:r>
    </w:p>
    <w:p w:rsidR="006166D0" w:rsidRPr="003E38B0" w:rsidRDefault="006166D0" w:rsidP="003E38B0">
      <w:pPr>
        <w:tabs>
          <w:tab w:val="left" w:pos="284"/>
        </w:tabs>
        <w:spacing w:after="0" w:line="240" w:lineRule="auto"/>
        <w:jc w:val="center"/>
        <w:rPr>
          <w:rFonts w:ascii="Times New Roman" w:hAnsi="Times New Roman"/>
          <w:b/>
          <w:sz w:val="24"/>
          <w:szCs w:val="24"/>
        </w:rPr>
      </w:pPr>
      <w:r w:rsidRPr="003E38B0">
        <w:rPr>
          <w:rFonts w:ascii="Times New Roman" w:hAnsi="Times New Roman"/>
          <w:b/>
          <w:sz w:val="24"/>
          <w:szCs w:val="24"/>
        </w:rPr>
        <w:t>4. Возможные проблемы пациента: снижение аппетита, аллергия на определенные продукты.</w:t>
      </w:r>
    </w:p>
    <w:p w:rsidR="006166D0" w:rsidRPr="003E38B0" w:rsidRDefault="006166D0" w:rsidP="003E38B0">
      <w:pPr>
        <w:pStyle w:val="a7"/>
        <w:numPr>
          <w:ilvl w:val="0"/>
          <w:numId w:val="29"/>
        </w:numPr>
        <w:spacing w:before="0" w:beforeAutospacing="0" w:after="0" w:afterAutospacing="0"/>
        <w:ind w:left="0" w:firstLine="0"/>
      </w:pPr>
      <w:r w:rsidRPr="003E38B0">
        <w:t>Невозможность самостоятельно принимать пищу из-за…(слабости; соблюдения постельного режима);</w:t>
      </w:r>
    </w:p>
    <w:p w:rsidR="006166D0" w:rsidRPr="003E38B0" w:rsidRDefault="006166D0" w:rsidP="003E38B0">
      <w:pPr>
        <w:pStyle w:val="a7"/>
        <w:numPr>
          <w:ilvl w:val="0"/>
          <w:numId w:val="29"/>
        </w:numPr>
        <w:spacing w:before="0" w:beforeAutospacing="0" w:after="0" w:afterAutospacing="0"/>
        <w:ind w:left="0" w:firstLine="0"/>
      </w:pPr>
      <w:r w:rsidRPr="003E38B0">
        <w:t>Снижение аппетита, вызванное…(недостаточной гигиеной ротовой полости; повышенной температурой тела; и т.п.);</w:t>
      </w:r>
    </w:p>
    <w:p w:rsidR="006166D0" w:rsidRPr="003E38B0" w:rsidRDefault="006166D0" w:rsidP="003E38B0">
      <w:pPr>
        <w:pStyle w:val="a7"/>
        <w:numPr>
          <w:ilvl w:val="0"/>
          <w:numId w:val="29"/>
        </w:numPr>
        <w:spacing w:before="0" w:beforeAutospacing="0" w:after="0" w:afterAutospacing="0"/>
        <w:ind w:left="0" w:firstLine="0"/>
      </w:pPr>
      <w:r w:rsidRPr="003E38B0">
        <w:t>Отсутствие аппетита в результате …;</w:t>
      </w:r>
    </w:p>
    <w:p w:rsidR="006166D0" w:rsidRPr="003E38B0" w:rsidRDefault="006166D0" w:rsidP="003E38B0">
      <w:pPr>
        <w:pStyle w:val="a7"/>
        <w:numPr>
          <w:ilvl w:val="0"/>
          <w:numId w:val="29"/>
        </w:numPr>
        <w:spacing w:before="0" w:beforeAutospacing="0" w:after="0" w:afterAutospacing="0"/>
        <w:ind w:left="0" w:firstLine="0"/>
      </w:pPr>
      <w:r w:rsidRPr="003E38B0">
        <w:t>Отказ от приема пищи из-за тошноты и рвоты;</w:t>
      </w:r>
    </w:p>
    <w:p w:rsidR="006166D0" w:rsidRPr="003E38B0" w:rsidRDefault="006166D0" w:rsidP="003E38B0">
      <w:pPr>
        <w:pStyle w:val="a7"/>
        <w:numPr>
          <w:ilvl w:val="0"/>
          <w:numId w:val="29"/>
        </w:numPr>
        <w:spacing w:before="0" w:beforeAutospacing="0" w:after="0" w:afterAutospacing="0"/>
        <w:ind w:left="0" w:firstLine="0"/>
      </w:pPr>
      <w:r w:rsidRPr="003E38B0">
        <w:t>Ограничение в приеме пищи из-за болей;</w:t>
      </w:r>
    </w:p>
    <w:p w:rsidR="006166D0" w:rsidRPr="003E38B0" w:rsidRDefault="006166D0" w:rsidP="003E38B0">
      <w:pPr>
        <w:pStyle w:val="a7"/>
        <w:numPr>
          <w:ilvl w:val="0"/>
          <w:numId w:val="29"/>
        </w:numPr>
        <w:spacing w:before="0" w:beforeAutospacing="0" w:after="0" w:afterAutospacing="0"/>
        <w:ind w:left="0" w:firstLine="0"/>
      </w:pPr>
      <w:r w:rsidRPr="003E38B0">
        <w:t>Неполноценное питание в результате ограничения пищевых продуктов и их усвоением;</w:t>
      </w:r>
    </w:p>
    <w:p w:rsidR="006166D0" w:rsidRPr="003E38B0" w:rsidRDefault="006166D0" w:rsidP="003E38B0">
      <w:pPr>
        <w:pStyle w:val="a7"/>
        <w:numPr>
          <w:ilvl w:val="0"/>
          <w:numId w:val="29"/>
        </w:numPr>
        <w:spacing w:before="0" w:beforeAutospacing="0" w:after="0" w:afterAutospacing="0"/>
        <w:ind w:left="0" w:firstLine="0"/>
      </w:pPr>
      <w:r w:rsidRPr="003E38B0">
        <w:t>Излишнее питание, превышающее потребности организма;</w:t>
      </w:r>
    </w:p>
    <w:p w:rsidR="006166D0" w:rsidRPr="003E38B0" w:rsidRDefault="006166D0" w:rsidP="003E38B0">
      <w:pPr>
        <w:pStyle w:val="a7"/>
        <w:numPr>
          <w:ilvl w:val="0"/>
          <w:numId w:val="29"/>
        </w:numPr>
        <w:spacing w:before="0" w:beforeAutospacing="0" w:after="0" w:afterAutospacing="0"/>
        <w:ind w:left="0" w:firstLine="0"/>
      </w:pPr>
      <w:r w:rsidRPr="003E38B0">
        <w:t>Неадекватное питание, в результате возникновения диспепсических проявлений после приема пищи;</w:t>
      </w:r>
    </w:p>
    <w:p w:rsidR="006166D0" w:rsidRPr="003E38B0" w:rsidRDefault="006166D0" w:rsidP="003E38B0">
      <w:pPr>
        <w:pStyle w:val="a7"/>
        <w:numPr>
          <w:ilvl w:val="0"/>
          <w:numId w:val="29"/>
        </w:numPr>
        <w:spacing w:before="0" w:beforeAutospacing="0" w:after="0" w:afterAutospacing="0"/>
        <w:ind w:left="0" w:firstLine="0"/>
      </w:pPr>
      <w:r w:rsidRPr="003E38B0">
        <w:t>Трудности при приеме пищи, вызванные болью (при глотании, при жевании);</w:t>
      </w:r>
    </w:p>
    <w:p w:rsidR="006166D0" w:rsidRPr="003E38B0" w:rsidRDefault="006166D0" w:rsidP="003E38B0">
      <w:pPr>
        <w:pStyle w:val="a7"/>
        <w:numPr>
          <w:ilvl w:val="0"/>
          <w:numId w:val="29"/>
        </w:numPr>
        <w:spacing w:before="0" w:beforeAutospacing="0" w:after="0" w:afterAutospacing="0"/>
        <w:ind w:left="0" w:firstLine="0"/>
      </w:pPr>
      <w:r w:rsidRPr="003E38B0">
        <w:t>Недостаточное употребление жидкости;</w:t>
      </w:r>
    </w:p>
    <w:p w:rsidR="006166D0" w:rsidRPr="003E38B0" w:rsidRDefault="006166D0" w:rsidP="003E38B0">
      <w:pPr>
        <w:pStyle w:val="a7"/>
        <w:numPr>
          <w:ilvl w:val="0"/>
          <w:numId w:val="29"/>
        </w:numPr>
        <w:spacing w:before="0" w:beforeAutospacing="0" w:after="0" w:afterAutospacing="0"/>
        <w:ind w:left="0" w:firstLine="0"/>
      </w:pPr>
      <w:r w:rsidRPr="003E38B0">
        <w:t>Риск истощения в результате неадекватного питания;</w:t>
      </w:r>
    </w:p>
    <w:p w:rsidR="006166D0" w:rsidRPr="003E38B0" w:rsidRDefault="006166D0" w:rsidP="003E38B0">
      <w:pPr>
        <w:pStyle w:val="a7"/>
        <w:numPr>
          <w:ilvl w:val="0"/>
          <w:numId w:val="29"/>
        </w:numPr>
        <w:spacing w:before="0" w:beforeAutospacing="0" w:after="0" w:afterAutospacing="0"/>
        <w:ind w:left="0" w:firstLine="0"/>
      </w:pPr>
      <w:r w:rsidRPr="003E38B0">
        <w:t>Риск развития обезвоживания</w:t>
      </w:r>
    </w:p>
    <w:p w:rsidR="006166D0" w:rsidRPr="003E38B0" w:rsidRDefault="006166D0" w:rsidP="003E38B0">
      <w:pPr>
        <w:pStyle w:val="a7"/>
        <w:numPr>
          <w:ilvl w:val="0"/>
          <w:numId w:val="29"/>
        </w:numPr>
        <w:spacing w:before="0" w:beforeAutospacing="0" w:after="0" w:afterAutospacing="0"/>
        <w:ind w:left="0" w:firstLine="0"/>
      </w:pPr>
      <w:r w:rsidRPr="003E38B0">
        <w:t>Риск нарушения диеты в результате нежелания введения ограничений в свой рацион;</w:t>
      </w:r>
    </w:p>
    <w:p w:rsidR="006166D0" w:rsidRPr="003E38B0" w:rsidRDefault="006166D0" w:rsidP="003E38B0">
      <w:pPr>
        <w:pStyle w:val="a7"/>
        <w:numPr>
          <w:ilvl w:val="0"/>
          <w:numId w:val="29"/>
        </w:numPr>
        <w:spacing w:before="0" w:beforeAutospacing="0" w:after="0" w:afterAutospacing="0"/>
        <w:ind w:left="0" w:firstLine="0"/>
      </w:pPr>
      <w:r w:rsidRPr="003E38B0">
        <w:t>Трудности в принятии изменений диеты в связи со сложившимися ранее привычками</w:t>
      </w:r>
    </w:p>
    <w:p w:rsidR="006166D0" w:rsidRPr="003E38B0" w:rsidRDefault="006166D0" w:rsidP="003E38B0">
      <w:pPr>
        <w:pStyle w:val="a7"/>
        <w:numPr>
          <w:ilvl w:val="0"/>
          <w:numId w:val="29"/>
        </w:numPr>
        <w:spacing w:before="0" w:beforeAutospacing="0" w:after="0" w:afterAutospacing="0"/>
        <w:ind w:left="0" w:firstLine="0"/>
      </w:pPr>
      <w:r w:rsidRPr="003E38B0">
        <w:t>Неадекватная оценка своего состояния, приводящая к нарушению питания;</w:t>
      </w:r>
    </w:p>
    <w:p w:rsidR="006166D0" w:rsidRPr="003E38B0" w:rsidRDefault="006166D0" w:rsidP="003E38B0">
      <w:pPr>
        <w:pStyle w:val="a7"/>
        <w:numPr>
          <w:ilvl w:val="0"/>
          <w:numId w:val="29"/>
        </w:numPr>
        <w:spacing w:before="0" w:beforeAutospacing="0" w:after="0" w:afterAutospacing="0"/>
        <w:ind w:left="0" w:firstLine="0"/>
      </w:pPr>
      <w:r w:rsidRPr="003E38B0">
        <w:t>Жажда, вызванная… (обезвоживанием; повышенным уровнем глюкозы и т.д);</w:t>
      </w:r>
    </w:p>
    <w:p w:rsidR="006166D0" w:rsidRPr="003E38B0" w:rsidRDefault="006166D0" w:rsidP="003E38B0">
      <w:pPr>
        <w:pStyle w:val="a7"/>
        <w:numPr>
          <w:ilvl w:val="0"/>
          <w:numId w:val="29"/>
        </w:numPr>
        <w:spacing w:before="0" w:beforeAutospacing="0" w:after="0" w:afterAutospacing="0"/>
        <w:ind w:left="0" w:firstLine="0"/>
      </w:pPr>
      <w:r w:rsidRPr="003E38B0">
        <w:t>Беспокойство, вызванное отсутствием знаний о питании (кормлении) через назогастральный зонд, (гастростому);</w:t>
      </w:r>
    </w:p>
    <w:p w:rsidR="006166D0" w:rsidRPr="003E38B0" w:rsidRDefault="006166D0" w:rsidP="003E38B0">
      <w:pPr>
        <w:pStyle w:val="a7"/>
        <w:numPr>
          <w:ilvl w:val="0"/>
          <w:numId w:val="29"/>
        </w:numPr>
        <w:spacing w:before="0" w:beforeAutospacing="0" w:after="0" w:afterAutospacing="0"/>
        <w:ind w:left="0" w:firstLine="0"/>
      </w:pPr>
      <w:r w:rsidRPr="003E38B0">
        <w:t>Дефицит знаний о диетическом питании при заболевании …;</w:t>
      </w:r>
    </w:p>
    <w:p w:rsidR="006166D0" w:rsidRPr="003E38B0" w:rsidRDefault="006166D0" w:rsidP="003E38B0">
      <w:pPr>
        <w:pStyle w:val="a7"/>
        <w:numPr>
          <w:ilvl w:val="0"/>
          <w:numId w:val="29"/>
        </w:numPr>
        <w:spacing w:before="0" w:beforeAutospacing="0" w:after="0" w:afterAutospacing="0"/>
        <w:ind w:left="0" w:firstLine="0"/>
      </w:pPr>
      <w:r w:rsidRPr="003E38B0">
        <w:lastRenderedPageBreak/>
        <w:t>Дефицит знаний о рациональном питании;</w:t>
      </w:r>
    </w:p>
    <w:p w:rsidR="006166D0" w:rsidRPr="003E38B0" w:rsidRDefault="006166D0" w:rsidP="003E38B0">
      <w:pPr>
        <w:pStyle w:val="2"/>
        <w:spacing w:before="0" w:beforeAutospacing="0" w:after="0" w:afterAutospacing="0"/>
        <w:jc w:val="center"/>
        <w:rPr>
          <w:sz w:val="24"/>
          <w:szCs w:val="24"/>
        </w:rPr>
      </w:pPr>
      <w:r w:rsidRPr="003E38B0">
        <w:rPr>
          <w:sz w:val="24"/>
          <w:szCs w:val="24"/>
        </w:rPr>
        <w:t>Проблемы пациента и тактика медицинской сестры при нарушении потребности в адекватном питании</w:t>
      </w:r>
    </w:p>
    <w:tbl>
      <w:tblPr>
        <w:tblW w:w="966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255"/>
        <w:gridCol w:w="2133"/>
        <w:gridCol w:w="5272"/>
      </w:tblGrid>
      <w:tr w:rsidR="006166D0" w:rsidRPr="003E38B0" w:rsidTr="00F929F3">
        <w:trPr>
          <w:trHeight w:val="315"/>
        </w:trPr>
        <w:tc>
          <w:tcPr>
            <w:tcW w:w="1395" w:type="dxa"/>
            <w:tcBorders>
              <w:top w:val="single" w:sz="6" w:space="0" w:color="000000"/>
              <w:left w:val="single" w:sz="6" w:space="0" w:color="000000"/>
              <w:bottom w:val="single" w:sz="6" w:space="0" w:color="000000"/>
              <w:right w:val="single" w:sz="6" w:space="0" w:color="000000"/>
            </w:tcBorders>
            <w:hideMark/>
          </w:tcPr>
          <w:p w:rsidR="006166D0" w:rsidRPr="003E38B0" w:rsidRDefault="006166D0" w:rsidP="003E38B0">
            <w:pPr>
              <w:pStyle w:val="a7"/>
              <w:spacing w:before="0" w:beforeAutospacing="0" w:after="0" w:afterAutospacing="0"/>
            </w:pPr>
            <w:r w:rsidRPr="003E38B0">
              <w:t>ПРОБЛЕМА</w:t>
            </w:r>
          </w:p>
          <w:p w:rsidR="006166D0" w:rsidRPr="003E38B0" w:rsidRDefault="006166D0" w:rsidP="003E38B0">
            <w:pPr>
              <w:pStyle w:val="a7"/>
              <w:spacing w:before="0" w:beforeAutospacing="0" w:after="0" w:afterAutospacing="0"/>
            </w:pPr>
            <w:r w:rsidRPr="003E38B0">
              <w:t>ПАЦИЕНТА</w:t>
            </w:r>
          </w:p>
        </w:tc>
        <w:tc>
          <w:tcPr>
            <w:tcW w:w="1770" w:type="dxa"/>
            <w:tcBorders>
              <w:top w:val="single" w:sz="6" w:space="0" w:color="000000"/>
              <w:left w:val="single" w:sz="6" w:space="0" w:color="000000"/>
              <w:bottom w:val="single" w:sz="6" w:space="0" w:color="000000"/>
              <w:right w:val="single" w:sz="6" w:space="0" w:color="000000"/>
            </w:tcBorders>
            <w:hideMark/>
          </w:tcPr>
          <w:p w:rsidR="006166D0" w:rsidRPr="003E38B0" w:rsidRDefault="006166D0" w:rsidP="003E38B0">
            <w:pPr>
              <w:pStyle w:val="a7"/>
              <w:spacing w:before="0" w:beforeAutospacing="0" w:after="0" w:afterAutospacing="0"/>
              <w:jc w:val="center"/>
            </w:pPr>
            <w:r w:rsidRPr="003E38B0">
              <w:t>ЦЕЛЬ</w:t>
            </w:r>
          </w:p>
        </w:tc>
        <w:tc>
          <w:tcPr>
            <w:tcW w:w="5835" w:type="dxa"/>
            <w:tcBorders>
              <w:top w:val="single" w:sz="6" w:space="0" w:color="000000"/>
              <w:left w:val="single" w:sz="6" w:space="0" w:color="000000"/>
              <w:bottom w:val="single" w:sz="6" w:space="0" w:color="000000"/>
              <w:right w:val="single" w:sz="6" w:space="0" w:color="000000"/>
            </w:tcBorders>
            <w:hideMark/>
          </w:tcPr>
          <w:p w:rsidR="006166D0" w:rsidRPr="003E38B0" w:rsidRDefault="006166D0" w:rsidP="003E38B0">
            <w:pPr>
              <w:pStyle w:val="a7"/>
              <w:spacing w:before="0" w:beforeAutospacing="0" w:after="0" w:afterAutospacing="0"/>
              <w:jc w:val="center"/>
            </w:pPr>
            <w:r w:rsidRPr="003E38B0">
              <w:t>ПЛАНИРОВАНИЕ</w:t>
            </w:r>
          </w:p>
          <w:p w:rsidR="006166D0" w:rsidRPr="003E38B0" w:rsidRDefault="006166D0" w:rsidP="003E38B0">
            <w:pPr>
              <w:pStyle w:val="a7"/>
              <w:spacing w:before="0" w:beforeAutospacing="0" w:after="0" w:afterAutospacing="0"/>
              <w:jc w:val="center"/>
            </w:pPr>
            <w:r w:rsidRPr="003E38B0">
              <w:t>СЕСТРИНСКОГО УХОДА</w:t>
            </w:r>
          </w:p>
        </w:tc>
      </w:tr>
      <w:tr w:rsidR="006166D0" w:rsidRPr="003E38B0" w:rsidTr="00F929F3">
        <w:trPr>
          <w:trHeight w:val="3030"/>
        </w:trPr>
        <w:tc>
          <w:tcPr>
            <w:tcW w:w="1395" w:type="dxa"/>
            <w:tcBorders>
              <w:top w:val="single" w:sz="6" w:space="0" w:color="000000"/>
              <w:left w:val="single" w:sz="6" w:space="0" w:color="000000"/>
              <w:bottom w:val="single" w:sz="6" w:space="0" w:color="000000"/>
              <w:right w:val="single" w:sz="6" w:space="0" w:color="000000"/>
            </w:tcBorders>
            <w:hideMark/>
          </w:tcPr>
          <w:p w:rsidR="006166D0" w:rsidRPr="003E38B0" w:rsidRDefault="006166D0" w:rsidP="003E38B0">
            <w:pPr>
              <w:pStyle w:val="a7"/>
              <w:spacing w:before="0" w:beforeAutospacing="0" w:after="0" w:afterAutospacing="0"/>
            </w:pPr>
            <w:r w:rsidRPr="003E38B0">
              <w:t>Тошнота, изменение вкуса</w:t>
            </w:r>
          </w:p>
        </w:tc>
        <w:tc>
          <w:tcPr>
            <w:tcW w:w="1770" w:type="dxa"/>
            <w:tcBorders>
              <w:top w:val="single" w:sz="6" w:space="0" w:color="000000"/>
              <w:left w:val="single" w:sz="6" w:space="0" w:color="000000"/>
              <w:bottom w:val="single" w:sz="6" w:space="0" w:color="000000"/>
              <w:right w:val="single" w:sz="6" w:space="0" w:color="000000"/>
            </w:tcBorders>
            <w:hideMark/>
          </w:tcPr>
          <w:p w:rsidR="006166D0" w:rsidRPr="003E38B0" w:rsidRDefault="006166D0" w:rsidP="003E38B0">
            <w:pPr>
              <w:pStyle w:val="a7"/>
              <w:spacing w:before="0" w:beforeAutospacing="0" w:after="0" w:afterAutospacing="0"/>
            </w:pPr>
            <w:r w:rsidRPr="003E38B0">
              <w:t>Пациент не будет испытывать тошноты через 2 дня при правильном уходе и правильном питании</w:t>
            </w:r>
          </w:p>
        </w:tc>
        <w:tc>
          <w:tcPr>
            <w:tcW w:w="5835" w:type="dxa"/>
            <w:tcBorders>
              <w:top w:val="single" w:sz="6" w:space="0" w:color="000000"/>
              <w:left w:val="single" w:sz="6" w:space="0" w:color="000000"/>
              <w:bottom w:val="single" w:sz="6" w:space="0" w:color="000000"/>
              <w:right w:val="single" w:sz="6" w:space="0" w:color="000000"/>
            </w:tcBorders>
            <w:hideMark/>
          </w:tcPr>
          <w:p w:rsidR="006166D0" w:rsidRPr="003E38B0" w:rsidRDefault="006166D0" w:rsidP="003E38B0">
            <w:pPr>
              <w:pStyle w:val="a7"/>
              <w:numPr>
                <w:ilvl w:val="0"/>
                <w:numId w:val="30"/>
              </w:numPr>
              <w:spacing w:before="0" w:beforeAutospacing="0" w:after="0" w:afterAutospacing="0"/>
              <w:ind w:left="0" w:firstLine="0"/>
            </w:pPr>
            <w:r w:rsidRPr="003E38B0">
              <w:t>Создать благоприятную обстановку во время еды.</w:t>
            </w:r>
          </w:p>
          <w:p w:rsidR="006166D0" w:rsidRPr="003E38B0" w:rsidRDefault="006166D0" w:rsidP="003E38B0">
            <w:pPr>
              <w:pStyle w:val="a7"/>
              <w:numPr>
                <w:ilvl w:val="0"/>
                <w:numId w:val="30"/>
              </w:numPr>
              <w:spacing w:before="0" w:beforeAutospacing="0" w:after="0" w:afterAutospacing="0"/>
              <w:ind w:left="0" w:firstLine="0"/>
            </w:pPr>
            <w:r w:rsidRPr="003E38B0">
              <w:t>Обеспечить прием лекарственных средств согласно назначения врача для уменьшения тошноты.</w:t>
            </w:r>
          </w:p>
          <w:p w:rsidR="006166D0" w:rsidRPr="003E38B0" w:rsidRDefault="006166D0" w:rsidP="003E38B0">
            <w:pPr>
              <w:pStyle w:val="a7"/>
              <w:numPr>
                <w:ilvl w:val="0"/>
                <w:numId w:val="30"/>
              </w:numPr>
              <w:spacing w:before="0" w:beforeAutospacing="0" w:after="0" w:afterAutospacing="0"/>
              <w:ind w:left="0" w:firstLine="0"/>
            </w:pPr>
            <w:r w:rsidRPr="003E38B0">
              <w:t>Рекомендовать пациенту принимать пищу маленькими порциями, но часто (дробное питание).</w:t>
            </w:r>
          </w:p>
          <w:p w:rsidR="006166D0" w:rsidRPr="003E38B0" w:rsidRDefault="006166D0" w:rsidP="003E38B0">
            <w:pPr>
              <w:pStyle w:val="a7"/>
              <w:numPr>
                <w:ilvl w:val="0"/>
                <w:numId w:val="30"/>
              </w:numPr>
              <w:spacing w:before="0" w:beforeAutospacing="0" w:after="0" w:afterAutospacing="0"/>
              <w:ind w:left="0" w:firstLine="0"/>
            </w:pPr>
            <w:r w:rsidRPr="003E38B0">
              <w:t>Предложить пациенту прохладное питье.</w:t>
            </w:r>
          </w:p>
          <w:p w:rsidR="006166D0" w:rsidRPr="003E38B0" w:rsidRDefault="006166D0" w:rsidP="003E38B0">
            <w:pPr>
              <w:pStyle w:val="a7"/>
              <w:numPr>
                <w:ilvl w:val="0"/>
                <w:numId w:val="30"/>
              </w:numPr>
              <w:spacing w:before="0" w:beforeAutospacing="0" w:after="0" w:afterAutospacing="0"/>
              <w:ind w:left="0" w:firstLine="0"/>
            </w:pPr>
            <w:r w:rsidRPr="003E38B0">
              <w:t>Исключить из рациона продукты питания, имеющие сильные запахи.</w:t>
            </w:r>
          </w:p>
          <w:p w:rsidR="006166D0" w:rsidRPr="003E38B0" w:rsidRDefault="006166D0" w:rsidP="003E38B0">
            <w:pPr>
              <w:pStyle w:val="a7"/>
              <w:numPr>
                <w:ilvl w:val="0"/>
                <w:numId w:val="30"/>
              </w:numPr>
              <w:spacing w:before="0" w:beforeAutospacing="0" w:after="0" w:afterAutospacing="0"/>
              <w:ind w:left="0" w:firstLine="0"/>
            </w:pPr>
            <w:r w:rsidRPr="003E38B0">
              <w:t>Обеспечить гигиену полости рта пациента после приема пищи.</w:t>
            </w:r>
          </w:p>
        </w:tc>
      </w:tr>
      <w:tr w:rsidR="006166D0" w:rsidRPr="003E38B0" w:rsidTr="00F929F3">
        <w:trPr>
          <w:trHeight w:val="3735"/>
        </w:trPr>
        <w:tc>
          <w:tcPr>
            <w:tcW w:w="1395" w:type="dxa"/>
            <w:tcBorders>
              <w:top w:val="single" w:sz="6" w:space="0" w:color="000000"/>
              <w:left w:val="single" w:sz="6" w:space="0" w:color="000000"/>
              <w:bottom w:val="single" w:sz="6" w:space="0" w:color="000000"/>
              <w:right w:val="single" w:sz="6" w:space="0" w:color="000000"/>
            </w:tcBorders>
            <w:hideMark/>
          </w:tcPr>
          <w:p w:rsidR="006166D0" w:rsidRPr="003E38B0" w:rsidRDefault="006166D0" w:rsidP="003E38B0">
            <w:pPr>
              <w:pStyle w:val="a7"/>
              <w:spacing w:before="0" w:beforeAutospacing="0" w:after="0" w:afterAutospacing="0"/>
            </w:pPr>
            <w:r w:rsidRPr="003E38B0">
              <w:t>Дискомфорт, вызванный неприятным</w:t>
            </w:r>
          </w:p>
          <w:p w:rsidR="006166D0" w:rsidRPr="003E38B0" w:rsidRDefault="006166D0" w:rsidP="003E38B0">
            <w:pPr>
              <w:pStyle w:val="a7"/>
              <w:spacing w:before="0" w:beforeAutospacing="0" w:after="0" w:afterAutospacing="0"/>
            </w:pPr>
            <w:r w:rsidRPr="003E38B0">
              <w:t>запахом изо рта</w:t>
            </w:r>
          </w:p>
        </w:tc>
        <w:tc>
          <w:tcPr>
            <w:tcW w:w="1770" w:type="dxa"/>
            <w:tcBorders>
              <w:top w:val="single" w:sz="6" w:space="0" w:color="000000"/>
              <w:left w:val="single" w:sz="6" w:space="0" w:color="000000"/>
              <w:bottom w:val="single" w:sz="6" w:space="0" w:color="000000"/>
              <w:right w:val="single" w:sz="6" w:space="0" w:color="000000"/>
            </w:tcBorders>
            <w:hideMark/>
          </w:tcPr>
          <w:p w:rsidR="006166D0" w:rsidRPr="003E38B0" w:rsidRDefault="006166D0" w:rsidP="003E38B0">
            <w:pPr>
              <w:pStyle w:val="a7"/>
              <w:spacing w:before="0" w:beforeAutospacing="0" w:after="0" w:afterAutospacing="0"/>
            </w:pPr>
            <w:r w:rsidRPr="003E38B0">
              <w:t>Пациент не будет испытывать дискомфорт, неприятного запаха изо рта не будет при правильном уходе</w:t>
            </w:r>
          </w:p>
        </w:tc>
        <w:tc>
          <w:tcPr>
            <w:tcW w:w="5835" w:type="dxa"/>
            <w:tcBorders>
              <w:top w:val="single" w:sz="6" w:space="0" w:color="000000"/>
              <w:left w:val="single" w:sz="6" w:space="0" w:color="000000"/>
              <w:bottom w:val="single" w:sz="6" w:space="0" w:color="000000"/>
              <w:right w:val="single" w:sz="6" w:space="0" w:color="000000"/>
            </w:tcBorders>
            <w:hideMark/>
          </w:tcPr>
          <w:p w:rsidR="006166D0" w:rsidRPr="003E38B0" w:rsidRDefault="006166D0" w:rsidP="003E38B0">
            <w:pPr>
              <w:pStyle w:val="a7"/>
              <w:numPr>
                <w:ilvl w:val="0"/>
                <w:numId w:val="31"/>
              </w:numPr>
              <w:spacing w:before="0" w:beforeAutospacing="0" w:after="0" w:afterAutospacing="0"/>
              <w:ind w:left="0" w:firstLine="0"/>
            </w:pPr>
            <w:r w:rsidRPr="003E38B0">
              <w:t>Выяснить причину неприятного запаха изо рта.</w:t>
            </w:r>
          </w:p>
          <w:p w:rsidR="006166D0" w:rsidRPr="003E38B0" w:rsidRDefault="006166D0" w:rsidP="003E38B0">
            <w:pPr>
              <w:pStyle w:val="a7"/>
              <w:numPr>
                <w:ilvl w:val="0"/>
                <w:numId w:val="31"/>
              </w:numPr>
              <w:spacing w:before="0" w:beforeAutospacing="0" w:after="0" w:afterAutospacing="0"/>
              <w:ind w:left="0" w:firstLine="0"/>
            </w:pPr>
            <w:r w:rsidRPr="003E38B0">
              <w:t>Проводить тщательный туалет ротовой полости пациенту.</w:t>
            </w:r>
          </w:p>
          <w:p w:rsidR="006166D0" w:rsidRPr="003E38B0" w:rsidRDefault="006166D0" w:rsidP="003E38B0">
            <w:pPr>
              <w:pStyle w:val="a7"/>
              <w:numPr>
                <w:ilvl w:val="0"/>
                <w:numId w:val="31"/>
              </w:numPr>
              <w:spacing w:before="0" w:beforeAutospacing="0" w:after="0" w:afterAutospacing="0"/>
              <w:ind w:left="0" w:firstLine="0"/>
            </w:pPr>
            <w:r w:rsidRPr="003E38B0">
              <w:t>При проведении туалета ротовой полости соблюдать все требования СЭР (вымыть руки, надеть перчатки, грудь и шею пациента застелить пеленкой).</w:t>
            </w:r>
          </w:p>
          <w:p w:rsidR="006166D0" w:rsidRPr="003E38B0" w:rsidRDefault="006166D0" w:rsidP="003E38B0">
            <w:pPr>
              <w:pStyle w:val="a7"/>
              <w:numPr>
                <w:ilvl w:val="0"/>
                <w:numId w:val="31"/>
              </w:numPr>
              <w:spacing w:before="0" w:beforeAutospacing="0" w:after="0" w:afterAutospacing="0"/>
              <w:ind w:left="0" w:firstLine="0"/>
            </w:pPr>
            <w:r w:rsidRPr="003E38B0">
              <w:t>Обрабатывать ротовую полость антисептическими растворами: 0,02% фурацилином или 1-2% раствором гидрокарбоната натрия.</w:t>
            </w:r>
          </w:p>
          <w:p w:rsidR="006166D0" w:rsidRPr="003E38B0" w:rsidRDefault="006166D0" w:rsidP="003E38B0">
            <w:pPr>
              <w:pStyle w:val="a7"/>
              <w:numPr>
                <w:ilvl w:val="0"/>
                <w:numId w:val="31"/>
              </w:numPr>
              <w:spacing w:before="0" w:beforeAutospacing="0" w:after="0" w:afterAutospacing="0"/>
              <w:ind w:left="0" w:firstLine="0"/>
            </w:pPr>
            <w:r w:rsidRPr="003E38B0">
              <w:t>Чистить зубы пациенту не реже 2 раз в день.</w:t>
            </w:r>
          </w:p>
          <w:p w:rsidR="006166D0" w:rsidRPr="003E38B0" w:rsidRDefault="006166D0" w:rsidP="003E38B0">
            <w:pPr>
              <w:pStyle w:val="a7"/>
              <w:numPr>
                <w:ilvl w:val="0"/>
                <w:numId w:val="31"/>
              </w:numPr>
              <w:spacing w:before="0" w:beforeAutospacing="0" w:after="0" w:afterAutospacing="0"/>
              <w:ind w:left="0" w:firstLine="0"/>
            </w:pPr>
            <w:r w:rsidRPr="003E38B0">
              <w:t>Удалять налет с языка салфеткой на шпателе, смоченной раствором соды.</w:t>
            </w:r>
          </w:p>
          <w:p w:rsidR="006166D0" w:rsidRPr="003E38B0" w:rsidRDefault="006166D0" w:rsidP="003E38B0">
            <w:pPr>
              <w:pStyle w:val="a7"/>
              <w:numPr>
                <w:ilvl w:val="0"/>
                <w:numId w:val="31"/>
              </w:numPr>
              <w:spacing w:before="0" w:beforeAutospacing="0" w:after="0" w:afterAutospacing="0"/>
              <w:ind w:left="0" w:firstLine="0"/>
            </w:pPr>
            <w:r w:rsidRPr="003E38B0">
              <w:t>Обрабатывать трещины на языке и губах глицерином.</w:t>
            </w:r>
          </w:p>
        </w:tc>
      </w:tr>
      <w:tr w:rsidR="006166D0" w:rsidRPr="003E38B0" w:rsidTr="00F929F3">
        <w:trPr>
          <w:trHeight w:val="1755"/>
        </w:trPr>
        <w:tc>
          <w:tcPr>
            <w:tcW w:w="1395" w:type="dxa"/>
            <w:tcBorders>
              <w:top w:val="single" w:sz="6" w:space="0" w:color="000000"/>
              <w:left w:val="single" w:sz="6" w:space="0" w:color="000000"/>
              <w:bottom w:val="single" w:sz="6" w:space="0" w:color="000000"/>
              <w:right w:val="single" w:sz="6" w:space="0" w:color="000000"/>
            </w:tcBorders>
            <w:hideMark/>
          </w:tcPr>
          <w:p w:rsidR="006166D0" w:rsidRPr="003E38B0" w:rsidRDefault="006166D0" w:rsidP="003E38B0">
            <w:pPr>
              <w:pStyle w:val="a7"/>
              <w:spacing w:before="0" w:beforeAutospacing="0" w:after="0" w:afterAutospacing="0"/>
            </w:pPr>
            <w:r w:rsidRPr="003E38B0">
              <w:t>Снижение аппетита</w:t>
            </w:r>
          </w:p>
        </w:tc>
        <w:tc>
          <w:tcPr>
            <w:tcW w:w="1770" w:type="dxa"/>
            <w:tcBorders>
              <w:top w:val="single" w:sz="6" w:space="0" w:color="000000"/>
              <w:left w:val="single" w:sz="6" w:space="0" w:color="000000"/>
              <w:bottom w:val="single" w:sz="6" w:space="0" w:color="000000"/>
              <w:right w:val="single" w:sz="6" w:space="0" w:color="000000"/>
            </w:tcBorders>
            <w:hideMark/>
          </w:tcPr>
          <w:p w:rsidR="006166D0" w:rsidRPr="003E38B0" w:rsidRDefault="006166D0" w:rsidP="003E38B0">
            <w:pPr>
              <w:pStyle w:val="a7"/>
              <w:spacing w:before="0" w:beforeAutospacing="0" w:after="0" w:afterAutospacing="0"/>
            </w:pPr>
            <w:r w:rsidRPr="003E38B0">
              <w:t>У пациента аппетит нормализуется через 3 дня после лечения и выполнения всех рекомендаций</w:t>
            </w:r>
          </w:p>
        </w:tc>
        <w:tc>
          <w:tcPr>
            <w:tcW w:w="5835" w:type="dxa"/>
            <w:tcBorders>
              <w:top w:val="single" w:sz="6" w:space="0" w:color="000000"/>
              <w:left w:val="single" w:sz="6" w:space="0" w:color="000000"/>
              <w:bottom w:val="single" w:sz="6" w:space="0" w:color="000000"/>
              <w:right w:val="single" w:sz="6" w:space="0" w:color="000000"/>
            </w:tcBorders>
            <w:hideMark/>
          </w:tcPr>
          <w:p w:rsidR="006166D0" w:rsidRPr="003E38B0" w:rsidRDefault="006166D0" w:rsidP="003E38B0">
            <w:pPr>
              <w:pStyle w:val="a7"/>
              <w:numPr>
                <w:ilvl w:val="0"/>
                <w:numId w:val="32"/>
              </w:numPr>
              <w:spacing w:before="0" w:beforeAutospacing="0" w:after="0" w:afterAutospacing="0"/>
              <w:ind w:left="0" w:firstLine="0"/>
            </w:pPr>
            <w:r w:rsidRPr="003E38B0">
              <w:t>Провести беседу с родственниками пациента и пациентом о необходимости полноценного питания.</w:t>
            </w:r>
          </w:p>
          <w:p w:rsidR="006166D0" w:rsidRPr="003E38B0" w:rsidRDefault="006166D0" w:rsidP="003E38B0">
            <w:pPr>
              <w:pStyle w:val="a7"/>
              <w:numPr>
                <w:ilvl w:val="0"/>
                <w:numId w:val="32"/>
              </w:numPr>
              <w:spacing w:before="0" w:beforeAutospacing="0" w:after="0" w:afterAutospacing="0"/>
              <w:ind w:left="0" w:firstLine="0"/>
            </w:pPr>
            <w:r w:rsidRPr="003E38B0">
              <w:t>Создать благоприятную обстановку во время еды.</w:t>
            </w:r>
          </w:p>
          <w:p w:rsidR="006166D0" w:rsidRPr="003E38B0" w:rsidRDefault="006166D0" w:rsidP="003E38B0">
            <w:pPr>
              <w:pStyle w:val="a7"/>
              <w:numPr>
                <w:ilvl w:val="0"/>
                <w:numId w:val="32"/>
              </w:numPr>
              <w:spacing w:before="0" w:beforeAutospacing="0" w:after="0" w:afterAutospacing="0"/>
              <w:ind w:left="0" w:firstLine="0"/>
            </w:pPr>
            <w:r w:rsidRPr="003E38B0">
              <w:t>Рекомендовать пациенту принимать аппетитный чай.</w:t>
            </w:r>
          </w:p>
          <w:p w:rsidR="006166D0" w:rsidRPr="003E38B0" w:rsidRDefault="006166D0" w:rsidP="003E38B0">
            <w:pPr>
              <w:pStyle w:val="a7"/>
              <w:numPr>
                <w:ilvl w:val="0"/>
                <w:numId w:val="32"/>
              </w:numPr>
              <w:spacing w:before="0" w:beforeAutospacing="0" w:after="0" w:afterAutospacing="0"/>
              <w:ind w:left="0" w:firstLine="0"/>
            </w:pPr>
            <w:r w:rsidRPr="003E38B0">
              <w:t>Обеспечить прием витамина С при согласовании с врачом.</w:t>
            </w:r>
          </w:p>
        </w:tc>
      </w:tr>
      <w:tr w:rsidR="006166D0" w:rsidRPr="003E38B0" w:rsidTr="00F929F3">
        <w:trPr>
          <w:trHeight w:val="2475"/>
        </w:trPr>
        <w:tc>
          <w:tcPr>
            <w:tcW w:w="1395" w:type="dxa"/>
            <w:tcBorders>
              <w:top w:val="single" w:sz="6" w:space="0" w:color="000000"/>
              <w:left w:val="single" w:sz="6" w:space="0" w:color="000000"/>
              <w:bottom w:val="single" w:sz="6" w:space="0" w:color="000000"/>
              <w:right w:val="single" w:sz="6" w:space="0" w:color="000000"/>
            </w:tcBorders>
            <w:hideMark/>
          </w:tcPr>
          <w:p w:rsidR="006166D0" w:rsidRPr="003E38B0" w:rsidRDefault="006166D0" w:rsidP="003E38B0">
            <w:pPr>
              <w:pStyle w:val="a7"/>
              <w:spacing w:before="0" w:beforeAutospacing="0" w:after="0" w:afterAutospacing="0"/>
            </w:pPr>
            <w:r w:rsidRPr="003E38B0">
              <w:lastRenderedPageBreak/>
              <w:t>Ограничение в приеме пищи из-за болей</w:t>
            </w:r>
          </w:p>
        </w:tc>
        <w:tc>
          <w:tcPr>
            <w:tcW w:w="1770" w:type="dxa"/>
            <w:tcBorders>
              <w:top w:val="single" w:sz="6" w:space="0" w:color="000000"/>
              <w:left w:val="single" w:sz="6" w:space="0" w:color="000000"/>
              <w:bottom w:val="single" w:sz="6" w:space="0" w:color="000000"/>
              <w:right w:val="single" w:sz="6" w:space="0" w:color="000000"/>
            </w:tcBorders>
            <w:hideMark/>
          </w:tcPr>
          <w:p w:rsidR="006166D0" w:rsidRPr="003E38B0" w:rsidRDefault="006166D0" w:rsidP="003E38B0">
            <w:pPr>
              <w:pStyle w:val="a7"/>
              <w:spacing w:before="0" w:beforeAutospacing="0" w:after="0" w:afterAutospacing="0"/>
            </w:pPr>
            <w:r w:rsidRPr="003E38B0">
              <w:t>Пациент будет питаться полноценно после уменьшения болей</w:t>
            </w:r>
          </w:p>
        </w:tc>
        <w:tc>
          <w:tcPr>
            <w:tcW w:w="5835" w:type="dxa"/>
            <w:tcBorders>
              <w:top w:val="single" w:sz="6" w:space="0" w:color="000000"/>
              <w:left w:val="single" w:sz="6" w:space="0" w:color="000000"/>
              <w:bottom w:val="single" w:sz="6" w:space="0" w:color="000000"/>
              <w:right w:val="single" w:sz="6" w:space="0" w:color="000000"/>
            </w:tcBorders>
            <w:hideMark/>
          </w:tcPr>
          <w:p w:rsidR="006166D0" w:rsidRPr="003E38B0" w:rsidRDefault="006166D0" w:rsidP="003E38B0">
            <w:pPr>
              <w:pStyle w:val="a7"/>
              <w:numPr>
                <w:ilvl w:val="0"/>
                <w:numId w:val="33"/>
              </w:numPr>
              <w:spacing w:before="0" w:beforeAutospacing="0" w:after="0" w:afterAutospacing="0"/>
              <w:ind w:left="0" w:firstLine="0"/>
            </w:pPr>
            <w:r w:rsidRPr="003E38B0">
              <w:t>Контролировать систематический прием лекарственных препаратов, назначенных врачом, для уменьшения болей.</w:t>
            </w:r>
          </w:p>
          <w:p w:rsidR="006166D0" w:rsidRPr="003E38B0" w:rsidRDefault="006166D0" w:rsidP="003E38B0">
            <w:pPr>
              <w:pStyle w:val="a7"/>
              <w:numPr>
                <w:ilvl w:val="0"/>
                <w:numId w:val="33"/>
              </w:numPr>
              <w:spacing w:before="0" w:beforeAutospacing="0" w:after="0" w:afterAutospacing="0"/>
              <w:ind w:left="0" w:firstLine="0"/>
            </w:pPr>
            <w:r w:rsidRPr="003E38B0">
              <w:t>Провести беседу о назначенной диете и необходимости ее соблюдения.</w:t>
            </w:r>
          </w:p>
          <w:p w:rsidR="006166D0" w:rsidRPr="003E38B0" w:rsidRDefault="006166D0" w:rsidP="003E38B0">
            <w:pPr>
              <w:pStyle w:val="a7"/>
              <w:numPr>
                <w:ilvl w:val="0"/>
                <w:numId w:val="33"/>
              </w:numPr>
              <w:spacing w:before="0" w:beforeAutospacing="0" w:after="0" w:afterAutospacing="0"/>
              <w:ind w:left="0" w:firstLine="0"/>
            </w:pPr>
            <w:r w:rsidRPr="003E38B0">
              <w:t>Проводить контроль за продуктами передач.</w:t>
            </w:r>
          </w:p>
          <w:p w:rsidR="006166D0" w:rsidRPr="003E38B0" w:rsidRDefault="006166D0" w:rsidP="003E38B0">
            <w:pPr>
              <w:pStyle w:val="a7"/>
              <w:numPr>
                <w:ilvl w:val="0"/>
                <w:numId w:val="33"/>
              </w:numPr>
              <w:spacing w:before="0" w:beforeAutospacing="0" w:after="0" w:afterAutospacing="0"/>
              <w:ind w:left="0" w:firstLine="0"/>
            </w:pPr>
            <w:r w:rsidRPr="003E38B0">
              <w:t>Провести беседу с родственниками пациента о продуктах, разрешенных ему с целью лечебного питания.</w:t>
            </w:r>
          </w:p>
        </w:tc>
      </w:tr>
      <w:tr w:rsidR="006166D0" w:rsidRPr="003E38B0" w:rsidTr="00F929F3">
        <w:trPr>
          <w:trHeight w:val="3120"/>
        </w:trPr>
        <w:tc>
          <w:tcPr>
            <w:tcW w:w="1395" w:type="dxa"/>
            <w:tcBorders>
              <w:top w:val="single" w:sz="6" w:space="0" w:color="000000"/>
              <w:left w:val="single" w:sz="6" w:space="0" w:color="000000"/>
              <w:bottom w:val="single" w:sz="6" w:space="0" w:color="000000"/>
              <w:right w:val="single" w:sz="6" w:space="0" w:color="000000"/>
            </w:tcBorders>
            <w:hideMark/>
          </w:tcPr>
          <w:p w:rsidR="006166D0" w:rsidRPr="003E38B0" w:rsidRDefault="006166D0" w:rsidP="003E38B0">
            <w:pPr>
              <w:pStyle w:val="a7"/>
              <w:spacing w:before="0" w:beforeAutospacing="0" w:after="0" w:afterAutospacing="0"/>
            </w:pPr>
            <w:r w:rsidRPr="003E38B0">
              <w:t>Отказ от приема пищи и жидкости из-за тошноты и рвоты</w:t>
            </w:r>
          </w:p>
        </w:tc>
        <w:tc>
          <w:tcPr>
            <w:tcW w:w="1770" w:type="dxa"/>
            <w:tcBorders>
              <w:top w:val="single" w:sz="6" w:space="0" w:color="000000"/>
              <w:left w:val="single" w:sz="6" w:space="0" w:color="000000"/>
              <w:bottom w:val="single" w:sz="6" w:space="0" w:color="000000"/>
              <w:right w:val="single" w:sz="6" w:space="0" w:color="000000"/>
            </w:tcBorders>
            <w:hideMark/>
          </w:tcPr>
          <w:p w:rsidR="006166D0" w:rsidRPr="003E38B0" w:rsidRDefault="006166D0" w:rsidP="003E38B0">
            <w:pPr>
              <w:pStyle w:val="a7"/>
              <w:spacing w:before="0" w:beforeAutospacing="0" w:after="0" w:afterAutospacing="0"/>
            </w:pPr>
            <w:r w:rsidRPr="003E38B0">
              <w:t>Пациент будет полноценно питаться, тошноты и рвоты не будет при выполнении всех рекомендаций</w:t>
            </w:r>
          </w:p>
        </w:tc>
        <w:tc>
          <w:tcPr>
            <w:tcW w:w="5835" w:type="dxa"/>
            <w:tcBorders>
              <w:top w:val="single" w:sz="6" w:space="0" w:color="000000"/>
              <w:left w:val="single" w:sz="6" w:space="0" w:color="000000"/>
              <w:bottom w:val="single" w:sz="6" w:space="0" w:color="000000"/>
              <w:right w:val="single" w:sz="6" w:space="0" w:color="000000"/>
            </w:tcBorders>
            <w:hideMark/>
          </w:tcPr>
          <w:p w:rsidR="006166D0" w:rsidRPr="003E38B0" w:rsidRDefault="006166D0" w:rsidP="003E38B0">
            <w:pPr>
              <w:pStyle w:val="a7"/>
              <w:numPr>
                <w:ilvl w:val="0"/>
                <w:numId w:val="34"/>
              </w:numPr>
              <w:spacing w:before="0" w:beforeAutospacing="0" w:after="0" w:afterAutospacing="0"/>
              <w:ind w:left="0" w:firstLine="0"/>
            </w:pPr>
            <w:r w:rsidRPr="003E38B0">
              <w:t>Провести беседу с пациентом о необходимости приема пищи и жидкости.</w:t>
            </w:r>
          </w:p>
          <w:p w:rsidR="006166D0" w:rsidRPr="003E38B0" w:rsidRDefault="006166D0" w:rsidP="003E38B0">
            <w:pPr>
              <w:pStyle w:val="a7"/>
              <w:numPr>
                <w:ilvl w:val="0"/>
                <w:numId w:val="34"/>
              </w:numPr>
              <w:spacing w:before="0" w:beforeAutospacing="0" w:after="0" w:afterAutospacing="0"/>
              <w:ind w:left="0" w:firstLine="0"/>
            </w:pPr>
            <w:r w:rsidRPr="003E38B0">
              <w:t>Провести беседу с родственниками пациента о характере продуктов передач, о необходимости разнообразить меню, учитывая вкусы и назначенную диету пациенту.</w:t>
            </w:r>
          </w:p>
          <w:p w:rsidR="006166D0" w:rsidRPr="003E38B0" w:rsidRDefault="006166D0" w:rsidP="003E38B0">
            <w:pPr>
              <w:pStyle w:val="a7"/>
              <w:numPr>
                <w:ilvl w:val="0"/>
                <w:numId w:val="34"/>
              </w:numPr>
              <w:spacing w:before="0" w:beforeAutospacing="0" w:after="0" w:afterAutospacing="0"/>
              <w:ind w:left="0" w:firstLine="0"/>
            </w:pPr>
            <w:r w:rsidRPr="003E38B0">
              <w:t>Обеспечить прием жидкости и полужидкой пищи небольшими порциями, но часто.</w:t>
            </w:r>
          </w:p>
          <w:p w:rsidR="006166D0" w:rsidRPr="003E38B0" w:rsidRDefault="006166D0" w:rsidP="003E38B0">
            <w:pPr>
              <w:pStyle w:val="a7"/>
              <w:numPr>
                <w:ilvl w:val="0"/>
                <w:numId w:val="34"/>
              </w:numPr>
              <w:spacing w:before="0" w:beforeAutospacing="0" w:after="0" w:afterAutospacing="0"/>
              <w:ind w:left="0" w:firstLine="0"/>
            </w:pPr>
            <w:r w:rsidRPr="003E38B0">
              <w:t>Порекомендовать пациенту включить в рацион аппетитный чай.</w:t>
            </w:r>
          </w:p>
        </w:tc>
      </w:tr>
      <w:tr w:rsidR="006166D0" w:rsidRPr="003E38B0" w:rsidTr="00F929F3">
        <w:trPr>
          <w:trHeight w:val="1935"/>
        </w:trPr>
        <w:tc>
          <w:tcPr>
            <w:tcW w:w="1395" w:type="dxa"/>
            <w:tcBorders>
              <w:top w:val="single" w:sz="6" w:space="0" w:color="000000"/>
              <w:left w:val="single" w:sz="6" w:space="0" w:color="000000"/>
              <w:bottom w:val="single" w:sz="6" w:space="0" w:color="000000"/>
              <w:right w:val="single" w:sz="6" w:space="0" w:color="000000"/>
            </w:tcBorders>
            <w:hideMark/>
          </w:tcPr>
          <w:p w:rsidR="006166D0" w:rsidRPr="003E38B0" w:rsidRDefault="006166D0" w:rsidP="003E38B0">
            <w:pPr>
              <w:pStyle w:val="a7"/>
              <w:spacing w:before="0" w:beforeAutospacing="0" w:after="0" w:afterAutospacing="0"/>
            </w:pPr>
            <w:r w:rsidRPr="003E38B0">
              <w:t>Затруднение глотания из-за болей в горле</w:t>
            </w:r>
          </w:p>
        </w:tc>
        <w:tc>
          <w:tcPr>
            <w:tcW w:w="1770" w:type="dxa"/>
            <w:tcBorders>
              <w:top w:val="single" w:sz="6" w:space="0" w:color="000000"/>
              <w:left w:val="single" w:sz="6" w:space="0" w:color="000000"/>
              <w:bottom w:val="single" w:sz="6" w:space="0" w:color="000000"/>
              <w:right w:val="single" w:sz="6" w:space="0" w:color="000000"/>
            </w:tcBorders>
            <w:hideMark/>
          </w:tcPr>
          <w:p w:rsidR="006166D0" w:rsidRPr="003E38B0" w:rsidRDefault="006166D0" w:rsidP="003E38B0">
            <w:pPr>
              <w:pStyle w:val="a7"/>
              <w:spacing w:before="0" w:beforeAutospacing="0" w:after="0" w:afterAutospacing="0"/>
            </w:pPr>
            <w:r w:rsidRPr="003E38B0">
              <w:t>Пациент не будет испытывать затруднения глотания при правильном уходе</w:t>
            </w:r>
          </w:p>
        </w:tc>
        <w:tc>
          <w:tcPr>
            <w:tcW w:w="5835" w:type="dxa"/>
            <w:tcBorders>
              <w:top w:val="single" w:sz="6" w:space="0" w:color="000000"/>
              <w:left w:val="single" w:sz="6" w:space="0" w:color="000000"/>
              <w:bottom w:val="single" w:sz="6" w:space="0" w:color="000000"/>
              <w:right w:val="single" w:sz="6" w:space="0" w:color="000000"/>
            </w:tcBorders>
            <w:hideMark/>
          </w:tcPr>
          <w:p w:rsidR="006166D0" w:rsidRPr="003E38B0" w:rsidRDefault="006166D0" w:rsidP="003E38B0">
            <w:pPr>
              <w:pStyle w:val="a7"/>
              <w:numPr>
                <w:ilvl w:val="0"/>
                <w:numId w:val="35"/>
              </w:numPr>
              <w:spacing w:before="0" w:beforeAutospacing="0" w:after="0" w:afterAutospacing="0"/>
              <w:ind w:left="0" w:firstLine="0"/>
            </w:pPr>
            <w:r w:rsidRPr="003E38B0">
              <w:t>Рекомендовать принимать жидкую и полужидкую пищу маленькими порциями, но часто.</w:t>
            </w:r>
          </w:p>
          <w:p w:rsidR="006166D0" w:rsidRPr="003E38B0" w:rsidRDefault="006166D0" w:rsidP="003E38B0">
            <w:pPr>
              <w:pStyle w:val="a7"/>
              <w:numPr>
                <w:ilvl w:val="0"/>
                <w:numId w:val="35"/>
              </w:numPr>
              <w:spacing w:before="0" w:beforeAutospacing="0" w:after="0" w:afterAutospacing="0"/>
              <w:ind w:left="0" w:firstLine="0"/>
            </w:pPr>
            <w:r w:rsidRPr="003E38B0">
              <w:t>Проводить контроль за своевременным приемом пациентом лекарственных препаратов.</w:t>
            </w:r>
          </w:p>
          <w:p w:rsidR="006166D0" w:rsidRPr="003E38B0" w:rsidRDefault="006166D0" w:rsidP="003E38B0">
            <w:pPr>
              <w:pStyle w:val="a7"/>
              <w:numPr>
                <w:ilvl w:val="0"/>
                <w:numId w:val="35"/>
              </w:numPr>
              <w:spacing w:before="0" w:beforeAutospacing="0" w:after="0" w:afterAutospacing="0"/>
              <w:ind w:left="0" w:firstLine="0"/>
            </w:pPr>
            <w:r w:rsidRPr="003E38B0">
              <w:t>Порекомендовать пациенту полоскать горло антисептическими растворами.</w:t>
            </w:r>
          </w:p>
        </w:tc>
      </w:tr>
      <w:tr w:rsidR="006166D0" w:rsidRPr="003E38B0" w:rsidTr="00F929F3">
        <w:trPr>
          <w:trHeight w:val="2430"/>
        </w:trPr>
        <w:tc>
          <w:tcPr>
            <w:tcW w:w="1395" w:type="dxa"/>
            <w:tcBorders>
              <w:top w:val="single" w:sz="6" w:space="0" w:color="000000"/>
              <w:left w:val="single" w:sz="6" w:space="0" w:color="000000"/>
              <w:bottom w:val="single" w:sz="6" w:space="0" w:color="000000"/>
              <w:right w:val="single" w:sz="6" w:space="0" w:color="000000"/>
            </w:tcBorders>
            <w:hideMark/>
          </w:tcPr>
          <w:p w:rsidR="006166D0" w:rsidRPr="003E38B0" w:rsidRDefault="006166D0" w:rsidP="003E38B0">
            <w:pPr>
              <w:pStyle w:val="a7"/>
              <w:spacing w:before="0" w:beforeAutospacing="0" w:after="0" w:afterAutospacing="0"/>
            </w:pPr>
            <w:r w:rsidRPr="003E38B0">
              <w:t>Недостаточная масса тела</w:t>
            </w:r>
          </w:p>
        </w:tc>
        <w:tc>
          <w:tcPr>
            <w:tcW w:w="1770" w:type="dxa"/>
            <w:tcBorders>
              <w:top w:val="single" w:sz="6" w:space="0" w:color="000000"/>
              <w:left w:val="single" w:sz="6" w:space="0" w:color="000000"/>
              <w:bottom w:val="single" w:sz="6" w:space="0" w:color="000000"/>
              <w:right w:val="single" w:sz="6" w:space="0" w:color="000000"/>
            </w:tcBorders>
            <w:hideMark/>
          </w:tcPr>
          <w:p w:rsidR="006166D0" w:rsidRPr="003E38B0" w:rsidRDefault="006166D0" w:rsidP="003E38B0">
            <w:pPr>
              <w:pStyle w:val="a7"/>
              <w:spacing w:before="0" w:beforeAutospacing="0" w:after="0" w:afterAutospacing="0"/>
            </w:pPr>
            <w:r w:rsidRPr="003E38B0">
              <w:t>Масса тела увеличится на 500-800 г через неделю.</w:t>
            </w:r>
          </w:p>
          <w:p w:rsidR="006166D0" w:rsidRPr="003E38B0" w:rsidRDefault="006166D0" w:rsidP="003E38B0">
            <w:pPr>
              <w:pStyle w:val="a7"/>
              <w:spacing w:before="0" w:beforeAutospacing="0" w:after="0" w:afterAutospacing="0"/>
            </w:pPr>
            <w:r w:rsidRPr="003E38B0">
              <w:t>Пациент будет получать питание, соответствующее потребностям организма.</w:t>
            </w:r>
          </w:p>
        </w:tc>
        <w:tc>
          <w:tcPr>
            <w:tcW w:w="5835" w:type="dxa"/>
            <w:tcBorders>
              <w:top w:val="single" w:sz="6" w:space="0" w:color="000000"/>
              <w:left w:val="single" w:sz="6" w:space="0" w:color="000000"/>
              <w:bottom w:val="single" w:sz="6" w:space="0" w:color="000000"/>
              <w:right w:val="single" w:sz="6" w:space="0" w:color="000000"/>
            </w:tcBorders>
            <w:hideMark/>
          </w:tcPr>
          <w:p w:rsidR="006166D0" w:rsidRPr="003E38B0" w:rsidRDefault="006166D0" w:rsidP="003E38B0">
            <w:pPr>
              <w:pStyle w:val="a7"/>
              <w:numPr>
                <w:ilvl w:val="0"/>
                <w:numId w:val="36"/>
              </w:numPr>
              <w:spacing w:before="0" w:beforeAutospacing="0" w:after="0" w:afterAutospacing="0"/>
              <w:ind w:left="0" w:firstLine="0"/>
            </w:pPr>
            <w:r w:rsidRPr="003E38B0">
              <w:t>Обеспечить и контролировать прием лекарственных средств по назначению врача.</w:t>
            </w:r>
          </w:p>
          <w:p w:rsidR="006166D0" w:rsidRPr="003E38B0" w:rsidRDefault="006166D0" w:rsidP="003E38B0">
            <w:pPr>
              <w:pStyle w:val="a7"/>
              <w:numPr>
                <w:ilvl w:val="0"/>
                <w:numId w:val="36"/>
              </w:numPr>
              <w:spacing w:before="0" w:beforeAutospacing="0" w:after="0" w:afterAutospacing="0"/>
              <w:ind w:left="0" w:firstLine="0"/>
            </w:pPr>
            <w:r w:rsidRPr="003E38B0">
              <w:t>Проводить в/в капельное введение лекарственных средств, регулирующих основной обмен по назначению врача.</w:t>
            </w:r>
          </w:p>
          <w:p w:rsidR="006166D0" w:rsidRPr="003E38B0" w:rsidRDefault="006166D0" w:rsidP="003E38B0">
            <w:pPr>
              <w:pStyle w:val="a7"/>
              <w:numPr>
                <w:ilvl w:val="0"/>
                <w:numId w:val="36"/>
              </w:numPr>
              <w:spacing w:before="0" w:beforeAutospacing="0" w:after="0" w:afterAutospacing="0"/>
              <w:ind w:left="0" w:firstLine="0"/>
            </w:pPr>
            <w:r w:rsidRPr="003E38B0">
              <w:t>Провести беседу с родственниками пациента о характере продуктов передач, о необходимости разнообразить меню, учитывая вкусы и назначенную диету пациенту.</w:t>
            </w:r>
          </w:p>
          <w:p w:rsidR="006166D0" w:rsidRPr="003E38B0" w:rsidRDefault="006166D0" w:rsidP="003E38B0">
            <w:pPr>
              <w:pStyle w:val="a7"/>
              <w:numPr>
                <w:ilvl w:val="0"/>
                <w:numId w:val="36"/>
              </w:numPr>
              <w:spacing w:before="0" w:beforeAutospacing="0" w:after="0" w:afterAutospacing="0"/>
              <w:ind w:left="0" w:firstLine="0"/>
            </w:pPr>
            <w:r w:rsidRPr="003E38B0">
              <w:t>Обеспечить прием жидкости и полужидкой пищи небольшими порциями, но часто.</w:t>
            </w:r>
          </w:p>
          <w:p w:rsidR="006166D0" w:rsidRPr="003E38B0" w:rsidRDefault="006166D0" w:rsidP="003E38B0">
            <w:pPr>
              <w:pStyle w:val="a7"/>
              <w:numPr>
                <w:ilvl w:val="0"/>
                <w:numId w:val="36"/>
              </w:numPr>
              <w:spacing w:before="0" w:beforeAutospacing="0" w:after="0" w:afterAutospacing="0"/>
              <w:ind w:left="0" w:firstLine="0"/>
            </w:pPr>
            <w:r w:rsidRPr="003E38B0">
              <w:t>Порекомендовать пациенту включить в рацион аппетитный чай.</w:t>
            </w:r>
          </w:p>
          <w:p w:rsidR="006166D0" w:rsidRPr="003E38B0" w:rsidRDefault="006166D0" w:rsidP="003E38B0">
            <w:pPr>
              <w:pStyle w:val="a7"/>
              <w:numPr>
                <w:ilvl w:val="0"/>
                <w:numId w:val="36"/>
              </w:numPr>
              <w:spacing w:before="0" w:beforeAutospacing="0" w:after="0" w:afterAutospacing="0"/>
              <w:ind w:left="0" w:firstLine="0"/>
            </w:pPr>
            <w:r w:rsidRPr="003E38B0">
              <w:t>Проводить взвешивание пациента не реже 1 раза в три дня.</w:t>
            </w:r>
          </w:p>
        </w:tc>
      </w:tr>
      <w:tr w:rsidR="006166D0" w:rsidRPr="003E38B0" w:rsidTr="00F929F3">
        <w:tc>
          <w:tcPr>
            <w:tcW w:w="1395" w:type="dxa"/>
            <w:tcBorders>
              <w:top w:val="single" w:sz="6" w:space="0" w:color="000000"/>
              <w:left w:val="single" w:sz="6" w:space="0" w:color="000000"/>
              <w:bottom w:val="single" w:sz="6" w:space="0" w:color="000000"/>
              <w:right w:val="single" w:sz="6" w:space="0" w:color="000000"/>
            </w:tcBorders>
            <w:hideMark/>
          </w:tcPr>
          <w:p w:rsidR="006166D0" w:rsidRPr="003E38B0" w:rsidRDefault="006166D0" w:rsidP="003E38B0">
            <w:pPr>
              <w:pStyle w:val="a7"/>
              <w:spacing w:before="0" w:beforeAutospacing="0" w:after="0" w:afterAutospacing="0"/>
            </w:pPr>
            <w:r w:rsidRPr="003E38B0">
              <w:t>Непонимание необходимости</w:t>
            </w:r>
          </w:p>
          <w:p w:rsidR="006166D0" w:rsidRPr="003E38B0" w:rsidRDefault="006166D0" w:rsidP="003E38B0">
            <w:pPr>
              <w:pStyle w:val="a7"/>
              <w:spacing w:before="0" w:beforeAutospacing="0" w:after="0" w:afterAutospacing="0"/>
            </w:pPr>
            <w:r w:rsidRPr="003E38B0">
              <w:t>соблюдения диеты</w:t>
            </w:r>
          </w:p>
        </w:tc>
        <w:tc>
          <w:tcPr>
            <w:tcW w:w="1770" w:type="dxa"/>
            <w:tcBorders>
              <w:top w:val="single" w:sz="6" w:space="0" w:color="000000"/>
              <w:left w:val="single" w:sz="6" w:space="0" w:color="000000"/>
              <w:bottom w:val="single" w:sz="6" w:space="0" w:color="000000"/>
              <w:right w:val="single" w:sz="6" w:space="0" w:color="000000"/>
            </w:tcBorders>
            <w:hideMark/>
          </w:tcPr>
          <w:p w:rsidR="006166D0" w:rsidRPr="003E38B0" w:rsidRDefault="006166D0" w:rsidP="003E38B0">
            <w:pPr>
              <w:pStyle w:val="a7"/>
              <w:spacing w:before="0" w:beforeAutospacing="0" w:after="0" w:afterAutospacing="0"/>
            </w:pPr>
            <w:r w:rsidRPr="003E38B0">
              <w:t>Пациент будет понимать необходимость соблюдения диеты после беседы с медицинской сестрой</w:t>
            </w:r>
          </w:p>
        </w:tc>
        <w:tc>
          <w:tcPr>
            <w:tcW w:w="5835" w:type="dxa"/>
            <w:tcBorders>
              <w:top w:val="single" w:sz="6" w:space="0" w:color="000000"/>
              <w:left w:val="single" w:sz="6" w:space="0" w:color="000000"/>
              <w:bottom w:val="single" w:sz="6" w:space="0" w:color="000000"/>
              <w:right w:val="single" w:sz="6" w:space="0" w:color="000000"/>
            </w:tcBorders>
            <w:hideMark/>
          </w:tcPr>
          <w:p w:rsidR="006166D0" w:rsidRPr="003E38B0" w:rsidRDefault="006166D0" w:rsidP="003E38B0">
            <w:pPr>
              <w:pStyle w:val="a7"/>
              <w:numPr>
                <w:ilvl w:val="0"/>
                <w:numId w:val="37"/>
              </w:numPr>
              <w:spacing w:before="0" w:beforeAutospacing="0" w:after="0" w:afterAutospacing="0"/>
              <w:ind w:left="0" w:firstLine="0"/>
            </w:pPr>
            <w:r w:rsidRPr="003E38B0">
              <w:t>Разъяснить факторы, способствующие обострению заболевания и развитию острого состояния.</w:t>
            </w:r>
          </w:p>
          <w:p w:rsidR="006166D0" w:rsidRPr="003E38B0" w:rsidRDefault="006166D0" w:rsidP="003E38B0">
            <w:pPr>
              <w:pStyle w:val="a7"/>
              <w:numPr>
                <w:ilvl w:val="0"/>
                <w:numId w:val="37"/>
              </w:numPr>
              <w:spacing w:before="0" w:beforeAutospacing="0" w:after="0" w:afterAutospacing="0"/>
              <w:ind w:left="0" w:firstLine="0"/>
            </w:pPr>
            <w:r w:rsidRPr="003E38B0">
              <w:t>Сделать акцент на комплексном лечении заболевания, элементом которого является диетотерапия.</w:t>
            </w:r>
          </w:p>
          <w:p w:rsidR="006166D0" w:rsidRPr="003E38B0" w:rsidRDefault="006166D0" w:rsidP="003E38B0">
            <w:pPr>
              <w:pStyle w:val="a7"/>
              <w:numPr>
                <w:ilvl w:val="0"/>
                <w:numId w:val="37"/>
              </w:numPr>
              <w:spacing w:before="0" w:beforeAutospacing="0" w:after="0" w:afterAutospacing="0"/>
              <w:ind w:left="0" w:firstLine="0"/>
            </w:pPr>
            <w:r w:rsidRPr="003E38B0">
              <w:t>Дать рекомендации по диете.</w:t>
            </w:r>
          </w:p>
          <w:p w:rsidR="006166D0" w:rsidRPr="003E38B0" w:rsidRDefault="006166D0" w:rsidP="003E38B0">
            <w:pPr>
              <w:pStyle w:val="a7"/>
              <w:numPr>
                <w:ilvl w:val="0"/>
                <w:numId w:val="37"/>
              </w:numPr>
              <w:spacing w:before="0" w:beforeAutospacing="0" w:after="0" w:afterAutospacing="0"/>
              <w:ind w:left="0" w:firstLine="0"/>
            </w:pPr>
            <w:r w:rsidRPr="003E38B0">
              <w:t xml:space="preserve">Провести беседу с пациентом и </w:t>
            </w:r>
            <w:r w:rsidRPr="003E38B0">
              <w:lastRenderedPageBreak/>
              <w:t>родственниками его о необходимости соблюдения рекомендаций врача.</w:t>
            </w:r>
          </w:p>
          <w:p w:rsidR="006166D0" w:rsidRPr="003E38B0" w:rsidRDefault="006166D0" w:rsidP="003E38B0">
            <w:pPr>
              <w:pStyle w:val="a7"/>
              <w:numPr>
                <w:ilvl w:val="0"/>
                <w:numId w:val="37"/>
              </w:numPr>
              <w:spacing w:before="0" w:beforeAutospacing="0" w:after="0" w:afterAutospacing="0"/>
              <w:ind w:left="0" w:firstLine="0"/>
            </w:pPr>
            <w:r w:rsidRPr="003E38B0">
              <w:t>Сделать пациента сознательным участником лечебного процесса, управляющим своим заболеванием.</w:t>
            </w:r>
          </w:p>
          <w:p w:rsidR="006166D0" w:rsidRPr="003E38B0" w:rsidRDefault="006166D0" w:rsidP="003E38B0">
            <w:pPr>
              <w:pStyle w:val="a7"/>
              <w:numPr>
                <w:ilvl w:val="0"/>
                <w:numId w:val="37"/>
              </w:numPr>
              <w:spacing w:before="0" w:beforeAutospacing="0" w:after="0" w:afterAutospacing="0"/>
              <w:ind w:left="0" w:firstLine="0"/>
            </w:pPr>
            <w:r w:rsidRPr="003E38B0">
              <w:t>Контролировать передачи продуктов родными пациента.</w:t>
            </w:r>
          </w:p>
        </w:tc>
      </w:tr>
      <w:tr w:rsidR="006166D0" w:rsidRPr="003E38B0" w:rsidTr="00F929F3">
        <w:trPr>
          <w:trHeight w:val="3090"/>
        </w:trPr>
        <w:tc>
          <w:tcPr>
            <w:tcW w:w="1395" w:type="dxa"/>
            <w:tcBorders>
              <w:top w:val="single" w:sz="6" w:space="0" w:color="000000"/>
              <w:left w:val="single" w:sz="6" w:space="0" w:color="000000"/>
              <w:bottom w:val="single" w:sz="6" w:space="0" w:color="000000"/>
              <w:right w:val="single" w:sz="6" w:space="0" w:color="000000"/>
            </w:tcBorders>
            <w:hideMark/>
          </w:tcPr>
          <w:p w:rsidR="006166D0" w:rsidRPr="003E38B0" w:rsidRDefault="006166D0" w:rsidP="003E38B0">
            <w:pPr>
              <w:pStyle w:val="a7"/>
              <w:spacing w:before="0" w:beforeAutospacing="0" w:after="0" w:afterAutospacing="0"/>
            </w:pPr>
            <w:r w:rsidRPr="003E38B0">
              <w:lastRenderedPageBreak/>
              <w:t>Трудности при приеме пищи, вызванные послеоперационной болью</w:t>
            </w:r>
          </w:p>
        </w:tc>
        <w:tc>
          <w:tcPr>
            <w:tcW w:w="1770" w:type="dxa"/>
            <w:tcBorders>
              <w:top w:val="single" w:sz="6" w:space="0" w:color="000000"/>
              <w:left w:val="single" w:sz="6" w:space="0" w:color="000000"/>
              <w:bottom w:val="single" w:sz="6" w:space="0" w:color="000000"/>
              <w:right w:val="single" w:sz="6" w:space="0" w:color="000000"/>
            </w:tcBorders>
            <w:hideMark/>
          </w:tcPr>
          <w:p w:rsidR="006166D0" w:rsidRPr="003E38B0" w:rsidRDefault="006166D0" w:rsidP="003E38B0">
            <w:pPr>
              <w:pStyle w:val="a7"/>
              <w:spacing w:before="0" w:beforeAutospacing="0" w:after="0" w:afterAutospacing="0"/>
            </w:pPr>
            <w:r w:rsidRPr="003E38B0">
              <w:t>Пациент будет принимать пищу, соблюдая меры предосторожности при правильном уходе</w:t>
            </w:r>
          </w:p>
        </w:tc>
        <w:tc>
          <w:tcPr>
            <w:tcW w:w="5835" w:type="dxa"/>
            <w:tcBorders>
              <w:top w:val="single" w:sz="6" w:space="0" w:color="000000"/>
              <w:left w:val="single" w:sz="6" w:space="0" w:color="000000"/>
              <w:bottom w:val="single" w:sz="6" w:space="0" w:color="000000"/>
              <w:right w:val="single" w:sz="6" w:space="0" w:color="000000"/>
            </w:tcBorders>
            <w:hideMark/>
          </w:tcPr>
          <w:p w:rsidR="006166D0" w:rsidRPr="003E38B0" w:rsidRDefault="006166D0" w:rsidP="003E38B0">
            <w:pPr>
              <w:pStyle w:val="a7"/>
              <w:numPr>
                <w:ilvl w:val="0"/>
                <w:numId w:val="38"/>
              </w:numPr>
              <w:spacing w:before="0" w:beforeAutospacing="0" w:after="0" w:afterAutospacing="0"/>
              <w:ind w:left="0" w:firstLine="0"/>
            </w:pPr>
            <w:r w:rsidRPr="003E38B0">
              <w:t>Проводить кормление пациента согласно назначенной диеты.</w:t>
            </w:r>
          </w:p>
          <w:p w:rsidR="006166D0" w:rsidRPr="003E38B0" w:rsidRDefault="006166D0" w:rsidP="003E38B0">
            <w:pPr>
              <w:pStyle w:val="a7"/>
              <w:numPr>
                <w:ilvl w:val="0"/>
                <w:numId w:val="38"/>
              </w:numPr>
              <w:spacing w:before="0" w:beforeAutospacing="0" w:after="0" w:afterAutospacing="0"/>
              <w:ind w:left="0" w:firstLine="0"/>
            </w:pPr>
            <w:r w:rsidRPr="003E38B0">
              <w:t>Проводить кормление маленькими порциями, теплой, гомогенной пищей без наличия твердых частиц.</w:t>
            </w:r>
          </w:p>
          <w:p w:rsidR="006166D0" w:rsidRPr="003E38B0" w:rsidRDefault="006166D0" w:rsidP="003E38B0">
            <w:pPr>
              <w:pStyle w:val="a7"/>
              <w:numPr>
                <w:ilvl w:val="0"/>
                <w:numId w:val="38"/>
              </w:numPr>
              <w:spacing w:before="0" w:beforeAutospacing="0" w:after="0" w:afterAutospacing="0"/>
              <w:ind w:left="0" w:firstLine="0"/>
            </w:pPr>
            <w:r w:rsidRPr="003E38B0">
              <w:t>Объяснить о необходимости исключить прием острой, соленой пищи в послеоперационный период.</w:t>
            </w:r>
          </w:p>
          <w:p w:rsidR="006166D0" w:rsidRPr="003E38B0" w:rsidRDefault="006166D0" w:rsidP="003E38B0">
            <w:pPr>
              <w:pStyle w:val="a7"/>
              <w:numPr>
                <w:ilvl w:val="0"/>
                <w:numId w:val="38"/>
              </w:numPr>
              <w:spacing w:before="0" w:beforeAutospacing="0" w:after="0" w:afterAutospacing="0"/>
              <w:ind w:left="0" w:firstLine="0"/>
            </w:pPr>
            <w:r w:rsidRPr="003E38B0">
              <w:t>Создать комфортные условия в палате и постели.</w:t>
            </w:r>
          </w:p>
          <w:p w:rsidR="006166D0" w:rsidRPr="003E38B0" w:rsidRDefault="006166D0" w:rsidP="003E38B0">
            <w:pPr>
              <w:pStyle w:val="a7"/>
              <w:numPr>
                <w:ilvl w:val="0"/>
                <w:numId w:val="38"/>
              </w:numPr>
              <w:spacing w:before="0" w:beforeAutospacing="0" w:after="0" w:afterAutospacing="0"/>
              <w:ind w:left="0" w:firstLine="0"/>
            </w:pPr>
            <w:r w:rsidRPr="003E38B0">
              <w:t>Контролировать состояние пациента.</w:t>
            </w:r>
          </w:p>
          <w:p w:rsidR="006166D0" w:rsidRPr="003E38B0" w:rsidRDefault="006166D0" w:rsidP="003E38B0">
            <w:pPr>
              <w:pStyle w:val="a7"/>
              <w:numPr>
                <w:ilvl w:val="0"/>
                <w:numId w:val="38"/>
              </w:numPr>
              <w:spacing w:before="0" w:beforeAutospacing="0" w:after="0" w:afterAutospacing="0"/>
              <w:ind w:left="0" w:firstLine="0"/>
            </w:pPr>
            <w:r w:rsidRPr="003E38B0">
              <w:t>Обеспечить медикаментозное лечение согласно назначений врача.</w:t>
            </w:r>
          </w:p>
        </w:tc>
      </w:tr>
      <w:tr w:rsidR="006166D0" w:rsidRPr="003E38B0" w:rsidTr="00F929F3">
        <w:trPr>
          <w:trHeight w:val="4125"/>
        </w:trPr>
        <w:tc>
          <w:tcPr>
            <w:tcW w:w="1395" w:type="dxa"/>
            <w:tcBorders>
              <w:top w:val="single" w:sz="6" w:space="0" w:color="000000"/>
              <w:left w:val="single" w:sz="6" w:space="0" w:color="000000"/>
              <w:bottom w:val="single" w:sz="6" w:space="0" w:color="000000"/>
              <w:right w:val="single" w:sz="6" w:space="0" w:color="000000"/>
            </w:tcBorders>
            <w:hideMark/>
          </w:tcPr>
          <w:p w:rsidR="006166D0" w:rsidRPr="003E38B0" w:rsidRDefault="006166D0" w:rsidP="003E38B0">
            <w:pPr>
              <w:pStyle w:val="a7"/>
              <w:spacing w:before="0" w:beforeAutospacing="0" w:after="0" w:afterAutospacing="0"/>
            </w:pPr>
            <w:r w:rsidRPr="003E38B0">
              <w:t>Избыточная масса тела</w:t>
            </w:r>
          </w:p>
        </w:tc>
        <w:tc>
          <w:tcPr>
            <w:tcW w:w="1770" w:type="dxa"/>
            <w:tcBorders>
              <w:top w:val="single" w:sz="6" w:space="0" w:color="000000"/>
              <w:left w:val="single" w:sz="6" w:space="0" w:color="000000"/>
              <w:bottom w:val="single" w:sz="6" w:space="0" w:color="000000"/>
              <w:right w:val="single" w:sz="6" w:space="0" w:color="000000"/>
            </w:tcBorders>
            <w:hideMark/>
          </w:tcPr>
          <w:p w:rsidR="006166D0" w:rsidRPr="003E38B0" w:rsidRDefault="006166D0" w:rsidP="003E38B0">
            <w:pPr>
              <w:pStyle w:val="a7"/>
              <w:spacing w:before="0" w:beforeAutospacing="0" w:after="0" w:afterAutospacing="0"/>
            </w:pPr>
            <w:r w:rsidRPr="003E38B0">
              <w:t>У пациента масса тела снизится на 1 кг через неделю при правильном уходе и питании</w:t>
            </w:r>
          </w:p>
        </w:tc>
        <w:tc>
          <w:tcPr>
            <w:tcW w:w="5835" w:type="dxa"/>
            <w:tcBorders>
              <w:top w:val="single" w:sz="6" w:space="0" w:color="000000"/>
              <w:left w:val="single" w:sz="6" w:space="0" w:color="000000"/>
              <w:bottom w:val="single" w:sz="6" w:space="0" w:color="000000"/>
              <w:right w:val="single" w:sz="6" w:space="0" w:color="000000"/>
            </w:tcBorders>
            <w:hideMark/>
          </w:tcPr>
          <w:p w:rsidR="006166D0" w:rsidRPr="003E38B0" w:rsidRDefault="006166D0" w:rsidP="003E38B0">
            <w:pPr>
              <w:pStyle w:val="a7"/>
              <w:numPr>
                <w:ilvl w:val="0"/>
                <w:numId w:val="39"/>
              </w:numPr>
              <w:spacing w:before="0" w:beforeAutospacing="0" w:after="0" w:afterAutospacing="0"/>
              <w:ind w:left="0" w:firstLine="0"/>
            </w:pPr>
            <w:r w:rsidRPr="003E38B0">
              <w:t>Обсудить с пациентом пагубное последствие избыточной массы тела для здоровья.</w:t>
            </w:r>
          </w:p>
          <w:p w:rsidR="006166D0" w:rsidRPr="003E38B0" w:rsidRDefault="006166D0" w:rsidP="003E38B0">
            <w:pPr>
              <w:pStyle w:val="a7"/>
              <w:numPr>
                <w:ilvl w:val="0"/>
                <w:numId w:val="39"/>
              </w:numPr>
              <w:spacing w:before="0" w:beforeAutospacing="0" w:after="0" w:afterAutospacing="0"/>
              <w:ind w:left="0" w:firstLine="0"/>
            </w:pPr>
            <w:r w:rsidRPr="003E38B0">
              <w:t>Подобрать пациенту научно-популярную литературу по данному вопросу.</w:t>
            </w:r>
          </w:p>
          <w:p w:rsidR="006166D0" w:rsidRPr="003E38B0" w:rsidRDefault="006166D0" w:rsidP="003E38B0">
            <w:pPr>
              <w:pStyle w:val="a7"/>
              <w:numPr>
                <w:ilvl w:val="0"/>
                <w:numId w:val="39"/>
              </w:numPr>
              <w:spacing w:before="0" w:beforeAutospacing="0" w:after="0" w:afterAutospacing="0"/>
              <w:ind w:left="0" w:firstLine="0"/>
            </w:pPr>
            <w:r w:rsidRPr="003E38B0">
              <w:t>Ознакомить пациента с диетой.</w:t>
            </w:r>
          </w:p>
          <w:p w:rsidR="006166D0" w:rsidRPr="003E38B0" w:rsidRDefault="006166D0" w:rsidP="003E38B0">
            <w:pPr>
              <w:pStyle w:val="a7"/>
              <w:numPr>
                <w:ilvl w:val="0"/>
                <w:numId w:val="39"/>
              </w:numPr>
              <w:spacing w:before="0" w:beforeAutospacing="0" w:after="0" w:afterAutospacing="0"/>
              <w:ind w:left="0" w:firstLine="0"/>
            </w:pPr>
            <w:r w:rsidRPr="003E38B0">
              <w:t>Рекомендовать пациенту дробный прием пищи и разгрузочные дни 1-2 раза в неделю.</w:t>
            </w:r>
          </w:p>
          <w:p w:rsidR="006166D0" w:rsidRPr="003E38B0" w:rsidRDefault="006166D0" w:rsidP="003E38B0">
            <w:pPr>
              <w:pStyle w:val="a7"/>
              <w:numPr>
                <w:ilvl w:val="0"/>
                <w:numId w:val="39"/>
              </w:numPr>
              <w:spacing w:before="0" w:beforeAutospacing="0" w:after="0" w:afterAutospacing="0"/>
              <w:ind w:left="0" w:firstLine="0"/>
            </w:pPr>
            <w:r w:rsidRPr="003E38B0">
              <w:t>Организовать консультацию инструктора ЛФК.</w:t>
            </w:r>
          </w:p>
          <w:p w:rsidR="006166D0" w:rsidRPr="003E38B0" w:rsidRDefault="006166D0" w:rsidP="003E38B0">
            <w:pPr>
              <w:pStyle w:val="a7"/>
              <w:numPr>
                <w:ilvl w:val="0"/>
                <w:numId w:val="39"/>
              </w:numPr>
              <w:spacing w:before="0" w:beforeAutospacing="0" w:after="0" w:afterAutospacing="0"/>
              <w:ind w:left="0" w:firstLine="0"/>
            </w:pPr>
            <w:r w:rsidRPr="003E38B0">
              <w:t>Проводить контроль выполнения пациентом назначенного комплекса лечебной физкультуры.</w:t>
            </w:r>
          </w:p>
          <w:p w:rsidR="006166D0" w:rsidRPr="003E38B0" w:rsidRDefault="006166D0" w:rsidP="003E38B0">
            <w:pPr>
              <w:pStyle w:val="a7"/>
              <w:numPr>
                <w:ilvl w:val="0"/>
                <w:numId w:val="39"/>
              </w:numPr>
              <w:spacing w:before="0" w:beforeAutospacing="0" w:after="0" w:afterAutospacing="0"/>
              <w:ind w:left="0" w:firstLine="0"/>
            </w:pPr>
            <w:r w:rsidRPr="003E38B0">
              <w:t>Контролировать массу тела пациента не реже 1 раза в 2-3 дня.</w:t>
            </w:r>
          </w:p>
          <w:p w:rsidR="006166D0" w:rsidRPr="003E38B0" w:rsidRDefault="006166D0" w:rsidP="003E38B0">
            <w:pPr>
              <w:pStyle w:val="a7"/>
              <w:numPr>
                <w:ilvl w:val="0"/>
                <w:numId w:val="39"/>
              </w:numPr>
              <w:spacing w:before="0" w:beforeAutospacing="0" w:after="0" w:afterAutospacing="0"/>
              <w:ind w:left="0" w:firstLine="0"/>
            </w:pPr>
            <w:r w:rsidRPr="003E38B0">
              <w:t>Проводить контроль водного баланса.</w:t>
            </w:r>
          </w:p>
          <w:p w:rsidR="006166D0" w:rsidRPr="003E38B0" w:rsidRDefault="006166D0" w:rsidP="003E38B0">
            <w:pPr>
              <w:pStyle w:val="a7"/>
              <w:numPr>
                <w:ilvl w:val="0"/>
                <w:numId w:val="39"/>
              </w:numPr>
              <w:spacing w:before="0" w:beforeAutospacing="0" w:after="0" w:afterAutospacing="0"/>
              <w:ind w:left="0" w:firstLine="0"/>
            </w:pPr>
            <w:r w:rsidRPr="003E38B0">
              <w:t>Обучить пациента расчету калорийности рациона.</w:t>
            </w:r>
          </w:p>
        </w:tc>
      </w:tr>
      <w:tr w:rsidR="006166D0" w:rsidRPr="003E38B0" w:rsidTr="00F929F3">
        <w:trPr>
          <w:trHeight w:val="3330"/>
        </w:trPr>
        <w:tc>
          <w:tcPr>
            <w:tcW w:w="1395" w:type="dxa"/>
            <w:tcBorders>
              <w:top w:val="single" w:sz="6" w:space="0" w:color="000000"/>
              <w:left w:val="single" w:sz="6" w:space="0" w:color="000000"/>
              <w:bottom w:val="single" w:sz="6" w:space="0" w:color="000000"/>
              <w:right w:val="single" w:sz="6" w:space="0" w:color="000000"/>
            </w:tcBorders>
            <w:hideMark/>
          </w:tcPr>
          <w:p w:rsidR="006166D0" w:rsidRPr="003E38B0" w:rsidRDefault="006166D0" w:rsidP="003E38B0">
            <w:pPr>
              <w:pStyle w:val="a7"/>
              <w:spacing w:before="0" w:beforeAutospacing="0" w:after="0" w:afterAutospacing="0"/>
            </w:pPr>
            <w:r w:rsidRPr="003E38B0">
              <w:t>Невозможность самостоятельного приема пищи из-за постельного режима</w:t>
            </w:r>
          </w:p>
        </w:tc>
        <w:tc>
          <w:tcPr>
            <w:tcW w:w="1770" w:type="dxa"/>
            <w:tcBorders>
              <w:top w:val="single" w:sz="6" w:space="0" w:color="000000"/>
              <w:left w:val="single" w:sz="6" w:space="0" w:color="000000"/>
              <w:bottom w:val="single" w:sz="6" w:space="0" w:color="000000"/>
              <w:right w:val="single" w:sz="6" w:space="0" w:color="000000"/>
            </w:tcBorders>
            <w:hideMark/>
          </w:tcPr>
          <w:p w:rsidR="006166D0" w:rsidRPr="003E38B0" w:rsidRDefault="006166D0" w:rsidP="003E38B0">
            <w:pPr>
              <w:pStyle w:val="a7"/>
              <w:spacing w:before="0" w:beforeAutospacing="0" w:after="0" w:afterAutospacing="0"/>
            </w:pPr>
            <w:r w:rsidRPr="003E38B0">
              <w:t>Пациент будет обеспечен полноценным питанием на протяжении всего лечения.</w:t>
            </w:r>
          </w:p>
        </w:tc>
        <w:tc>
          <w:tcPr>
            <w:tcW w:w="5835" w:type="dxa"/>
            <w:tcBorders>
              <w:top w:val="single" w:sz="6" w:space="0" w:color="000000"/>
              <w:left w:val="single" w:sz="6" w:space="0" w:color="000000"/>
              <w:bottom w:val="single" w:sz="6" w:space="0" w:color="000000"/>
              <w:right w:val="single" w:sz="6" w:space="0" w:color="000000"/>
            </w:tcBorders>
            <w:hideMark/>
          </w:tcPr>
          <w:p w:rsidR="006166D0" w:rsidRPr="003E38B0" w:rsidRDefault="006166D0" w:rsidP="003E38B0">
            <w:pPr>
              <w:pStyle w:val="a7"/>
              <w:numPr>
                <w:ilvl w:val="0"/>
                <w:numId w:val="40"/>
              </w:numPr>
              <w:spacing w:before="0" w:beforeAutospacing="0" w:after="0" w:afterAutospacing="0"/>
              <w:ind w:left="0" w:firstLine="0"/>
            </w:pPr>
            <w:r w:rsidRPr="003E38B0">
              <w:t>Создать благоприятную обстановку в палате.</w:t>
            </w:r>
          </w:p>
          <w:p w:rsidR="006166D0" w:rsidRPr="003E38B0" w:rsidRDefault="006166D0" w:rsidP="003E38B0">
            <w:pPr>
              <w:pStyle w:val="a7"/>
              <w:numPr>
                <w:ilvl w:val="0"/>
                <w:numId w:val="40"/>
              </w:numPr>
              <w:spacing w:before="0" w:beforeAutospacing="0" w:after="0" w:afterAutospacing="0"/>
              <w:ind w:left="0" w:firstLine="0"/>
            </w:pPr>
            <w:r w:rsidRPr="003E38B0">
              <w:t>Контролировать и обеспечить частоту на тумбочке.</w:t>
            </w:r>
          </w:p>
          <w:p w:rsidR="006166D0" w:rsidRPr="003E38B0" w:rsidRDefault="006166D0" w:rsidP="003E38B0">
            <w:pPr>
              <w:pStyle w:val="a7"/>
              <w:numPr>
                <w:ilvl w:val="0"/>
                <w:numId w:val="40"/>
              </w:numPr>
              <w:spacing w:before="0" w:beforeAutospacing="0" w:after="0" w:afterAutospacing="0"/>
              <w:ind w:left="0" w:firstLine="0"/>
            </w:pPr>
            <w:r w:rsidRPr="003E38B0">
              <w:t>Вымыть руки пациенту перед кормлением.</w:t>
            </w:r>
          </w:p>
          <w:p w:rsidR="006166D0" w:rsidRPr="003E38B0" w:rsidRDefault="006166D0" w:rsidP="003E38B0">
            <w:pPr>
              <w:pStyle w:val="a7"/>
              <w:numPr>
                <w:ilvl w:val="0"/>
                <w:numId w:val="40"/>
              </w:numPr>
              <w:spacing w:before="0" w:beforeAutospacing="0" w:after="0" w:afterAutospacing="0"/>
              <w:ind w:left="0" w:firstLine="0"/>
            </w:pPr>
            <w:r w:rsidRPr="003E38B0">
              <w:t>Ограничить одежду пациента пеленкой (полотенцем).</w:t>
            </w:r>
          </w:p>
          <w:p w:rsidR="006166D0" w:rsidRPr="003E38B0" w:rsidRDefault="006166D0" w:rsidP="003E38B0">
            <w:pPr>
              <w:pStyle w:val="a7"/>
              <w:numPr>
                <w:ilvl w:val="0"/>
                <w:numId w:val="40"/>
              </w:numPr>
              <w:spacing w:before="0" w:beforeAutospacing="0" w:after="0" w:afterAutospacing="0"/>
              <w:ind w:left="0" w:firstLine="0"/>
            </w:pPr>
            <w:r w:rsidRPr="003E38B0">
              <w:t>Придавать пациенту высокой положение Фаулера при кормлении.</w:t>
            </w:r>
          </w:p>
          <w:p w:rsidR="006166D0" w:rsidRPr="003E38B0" w:rsidRDefault="006166D0" w:rsidP="003E38B0">
            <w:pPr>
              <w:pStyle w:val="a7"/>
              <w:numPr>
                <w:ilvl w:val="0"/>
                <w:numId w:val="40"/>
              </w:numPr>
              <w:spacing w:before="0" w:beforeAutospacing="0" w:after="0" w:afterAutospacing="0"/>
              <w:ind w:left="0" w:firstLine="0"/>
            </w:pPr>
            <w:r w:rsidRPr="003E38B0">
              <w:t>Кормить пациента небольшими порциями жидкой или полужидкой пищей.</w:t>
            </w:r>
          </w:p>
          <w:p w:rsidR="006166D0" w:rsidRPr="003E38B0" w:rsidRDefault="006166D0" w:rsidP="003E38B0">
            <w:pPr>
              <w:pStyle w:val="a7"/>
              <w:numPr>
                <w:ilvl w:val="0"/>
                <w:numId w:val="40"/>
              </w:numPr>
              <w:spacing w:before="0" w:beforeAutospacing="0" w:after="0" w:afterAutospacing="0"/>
              <w:ind w:left="0" w:firstLine="0"/>
            </w:pPr>
            <w:r w:rsidRPr="003E38B0">
              <w:t>Обеспечить гигиену полости рта пациента после приема пищи.</w:t>
            </w:r>
          </w:p>
          <w:p w:rsidR="006166D0" w:rsidRPr="003E38B0" w:rsidRDefault="006166D0" w:rsidP="003E38B0">
            <w:pPr>
              <w:pStyle w:val="a7"/>
              <w:numPr>
                <w:ilvl w:val="0"/>
                <w:numId w:val="40"/>
              </w:numPr>
              <w:spacing w:before="0" w:beforeAutospacing="0" w:after="0" w:afterAutospacing="0"/>
              <w:ind w:left="0" w:firstLine="0"/>
            </w:pPr>
            <w:r w:rsidRPr="003E38B0">
              <w:t xml:space="preserve">Контролировать состояние пациента, а </w:t>
            </w:r>
            <w:r w:rsidRPr="003E38B0">
              <w:lastRenderedPageBreak/>
              <w:t>также постельного и нательного белья после кормления.</w:t>
            </w:r>
          </w:p>
        </w:tc>
      </w:tr>
      <w:tr w:rsidR="006166D0" w:rsidRPr="003E38B0" w:rsidTr="00F929F3">
        <w:trPr>
          <w:trHeight w:val="3555"/>
        </w:trPr>
        <w:tc>
          <w:tcPr>
            <w:tcW w:w="1395" w:type="dxa"/>
            <w:tcBorders>
              <w:top w:val="single" w:sz="6" w:space="0" w:color="000000"/>
              <w:left w:val="single" w:sz="6" w:space="0" w:color="000000"/>
              <w:bottom w:val="single" w:sz="6" w:space="0" w:color="000000"/>
              <w:right w:val="single" w:sz="6" w:space="0" w:color="000000"/>
            </w:tcBorders>
            <w:hideMark/>
          </w:tcPr>
          <w:p w:rsidR="006166D0" w:rsidRPr="003E38B0" w:rsidRDefault="006166D0" w:rsidP="003E38B0">
            <w:pPr>
              <w:pStyle w:val="a7"/>
              <w:spacing w:before="0" w:beforeAutospacing="0" w:after="0" w:afterAutospacing="0"/>
            </w:pPr>
            <w:r w:rsidRPr="003E38B0">
              <w:lastRenderedPageBreak/>
              <w:t>Рвота</w:t>
            </w:r>
          </w:p>
          <w:p w:rsidR="006166D0" w:rsidRPr="003E38B0" w:rsidRDefault="006166D0" w:rsidP="003E38B0">
            <w:pPr>
              <w:pStyle w:val="a7"/>
              <w:spacing w:before="0" w:beforeAutospacing="0" w:after="0" w:afterAutospacing="0"/>
            </w:pPr>
            <w:r w:rsidRPr="003E38B0">
              <w:t>Риск аспирации рвотными массами</w:t>
            </w:r>
          </w:p>
        </w:tc>
        <w:tc>
          <w:tcPr>
            <w:tcW w:w="1770" w:type="dxa"/>
            <w:tcBorders>
              <w:top w:val="single" w:sz="6" w:space="0" w:color="000000"/>
              <w:left w:val="single" w:sz="6" w:space="0" w:color="000000"/>
              <w:bottom w:val="single" w:sz="6" w:space="0" w:color="000000"/>
              <w:right w:val="single" w:sz="6" w:space="0" w:color="000000"/>
            </w:tcBorders>
            <w:hideMark/>
          </w:tcPr>
          <w:p w:rsidR="006166D0" w:rsidRPr="003E38B0" w:rsidRDefault="006166D0" w:rsidP="003E38B0">
            <w:pPr>
              <w:pStyle w:val="a7"/>
              <w:spacing w:before="0" w:beforeAutospacing="0" w:after="0" w:afterAutospacing="0"/>
            </w:pPr>
            <w:r w:rsidRPr="003E38B0">
              <w:t>Рвоты не будет через 2 дня при правильном уходе</w:t>
            </w:r>
          </w:p>
          <w:p w:rsidR="006166D0" w:rsidRPr="003E38B0" w:rsidRDefault="006166D0" w:rsidP="003E38B0">
            <w:pPr>
              <w:pStyle w:val="a7"/>
              <w:spacing w:before="0" w:beforeAutospacing="0" w:after="0" w:afterAutospacing="0"/>
            </w:pPr>
            <w:r w:rsidRPr="003E38B0">
              <w:t>Аспирации рвотными массами не будет за весь период лечения</w:t>
            </w:r>
          </w:p>
        </w:tc>
        <w:tc>
          <w:tcPr>
            <w:tcW w:w="5835" w:type="dxa"/>
            <w:tcBorders>
              <w:top w:val="single" w:sz="6" w:space="0" w:color="000000"/>
              <w:left w:val="single" w:sz="6" w:space="0" w:color="000000"/>
              <w:bottom w:val="single" w:sz="6" w:space="0" w:color="000000"/>
              <w:right w:val="single" w:sz="6" w:space="0" w:color="000000"/>
            </w:tcBorders>
            <w:hideMark/>
          </w:tcPr>
          <w:p w:rsidR="006166D0" w:rsidRPr="003E38B0" w:rsidRDefault="006166D0" w:rsidP="003E38B0">
            <w:pPr>
              <w:pStyle w:val="a7"/>
              <w:spacing w:before="0" w:beforeAutospacing="0" w:after="0" w:afterAutospacing="0"/>
            </w:pPr>
            <w:r w:rsidRPr="003E38B0">
              <w:t>1. Ограничить одежду пациента клеенкой и пеленкой.</w:t>
            </w:r>
          </w:p>
          <w:p w:rsidR="006166D0" w:rsidRPr="003E38B0" w:rsidRDefault="006166D0" w:rsidP="003E38B0">
            <w:pPr>
              <w:pStyle w:val="a7"/>
              <w:spacing w:before="0" w:beforeAutospacing="0" w:after="0" w:afterAutospacing="0"/>
            </w:pPr>
            <w:r w:rsidRPr="003E38B0">
              <w:t>2.Придать пациенту вынужденное положение (повернуть голову на бок) или высокое положение Фаулера.</w:t>
            </w:r>
          </w:p>
          <w:p w:rsidR="006166D0" w:rsidRPr="003E38B0" w:rsidRDefault="006166D0" w:rsidP="003E38B0">
            <w:pPr>
              <w:pStyle w:val="a7"/>
              <w:spacing w:before="0" w:beforeAutospacing="0" w:after="0" w:afterAutospacing="0"/>
            </w:pPr>
            <w:r w:rsidRPr="003E38B0">
              <w:t>3. Подложить почкообразный лоток .</w:t>
            </w:r>
          </w:p>
          <w:p w:rsidR="006166D0" w:rsidRPr="003E38B0" w:rsidRDefault="006166D0" w:rsidP="003E38B0">
            <w:pPr>
              <w:pStyle w:val="a7"/>
              <w:spacing w:before="0" w:beforeAutospacing="0" w:after="0" w:afterAutospacing="0"/>
            </w:pPr>
            <w:r w:rsidRPr="003E38B0">
              <w:t>3. Придерживать голову пациента во время рвоты.</w:t>
            </w:r>
          </w:p>
          <w:p w:rsidR="006166D0" w:rsidRPr="003E38B0" w:rsidRDefault="006166D0" w:rsidP="003E38B0">
            <w:pPr>
              <w:pStyle w:val="a7"/>
              <w:spacing w:before="0" w:beforeAutospacing="0" w:after="0" w:afterAutospacing="0"/>
            </w:pPr>
            <w:r w:rsidRPr="003E38B0">
              <w:t>4. Оценить характер рвотных масс.</w:t>
            </w:r>
          </w:p>
          <w:p w:rsidR="006166D0" w:rsidRPr="003E38B0" w:rsidRDefault="006166D0" w:rsidP="003E38B0">
            <w:pPr>
              <w:pStyle w:val="a7"/>
              <w:spacing w:before="0" w:beforeAutospacing="0" w:after="0" w:afterAutospacing="0"/>
            </w:pPr>
            <w:r w:rsidRPr="003E38B0">
              <w:t>5. Провести обработку рта пациенту после рвоты.</w:t>
            </w:r>
          </w:p>
          <w:p w:rsidR="006166D0" w:rsidRPr="003E38B0" w:rsidRDefault="006166D0" w:rsidP="003E38B0">
            <w:pPr>
              <w:pStyle w:val="a7"/>
              <w:spacing w:before="0" w:beforeAutospacing="0" w:after="0" w:afterAutospacing="0"/>
            </w:pPr>
            <w:r w:rsidRPr="003E38B0">
              <w:t>6. Контролировать состояние пациента.</w:t>
            </w:r>
          </w:p>
          <w:p w:rsidR="006166D0" w:rsidRPr="003E38B0" w:rsidRDefault="006166D0" w:rsidP="003E38B0">
            <w:pPr>
              <w:pStyle w:val="a7"/>
              <w:spacing w:before="0" w:beforeAutospacing="0" w:after="0" w:afterAutospacing="0"/>
            </w:pPr>
            <w:r w:rsidRPr="003E38B0">
              <w:t>7. Провести обработку использованных предметов.</w:t>
            </w:r>
          </w:p>
        </w:tc>
      </w:tr>
      <w:tr w:rsidR="006166D0" w:rsidRPr="003E38B0" w:rsidTr="00F929F3">
        <w:trPr>
          <w:trHeight w:val="2820"/>
        </w:trPr>
        <w:tc>
          <w:tcPr>
            <w:tcW w:w="1395" w:type="dxa"/>
            <w:tcBorders>
              <w:top w:val="single" w:sz="6" w:space="0" w:color="000000"/>
              <w:left w:val="single" w:sz="6" w:space="0" w:color="000000"/>
              <w:bottom w:val="single" w:sz="6" w:space="0" w:color="000000"/>
              <w:right w:val="single" w:sz="6" w:space="0" w:color="000000"/>
            </w:tcBorders>
            <w:hideMark/>
          </w:tcPr>
          <w:p w:rsidR="006166D0" w:rsidRPr="003E38B0" w:rsidRDefault="006166D0" w:rsidP="003E38B0">
            <w:pPr>
              <w:pStyle w:val="a7"/>
              <w:spacing w:before="0" w:beforeAutospacing="0" w:after="0" w:afterAutospacing="0"/>
            </w:pPr>
            <w:r w:rsidRPr="003E38B0">
              <w:t>Изжога, отрыжка</w:t>
            </w:r>
          </w:p>
        </w:tc>
        <w:tc>
          <w:tcPr>
            <w:tcW w:w="1770" w:type="dxa"/>
            <w:tcBorders>
              <w:top w:val="single" w:sz="6" w:space="0" w:color="000000"/>
              <w:left w:val="single" w:sz="6" w:space="0" w:color="000000"/>
              <w:bottom w:val="single" w:sz="6" w:space="0" w:color="000000"/>
              <w:right w:val="single" w:sz="6" w:space="0" w:color="000000"/>
            </w:tcBorders>
            <w:hideMark/>
          </w:tcPr>
          <w:p w:rsidR="006166D0" w:rsidRPr="003E38B0" w:rsidRDefault="006166D0" w:rsidP="003E38B0">
            <w:pPr>
              <w:pStyle w:val="a7"/>
              <w:spacing w:before="0" w:beforeAutospacing="0" w:after="0" w:afterAutospacing="0"/>
            </w:pPr>
            <w:r w:rsidRPr="003E38B0">
              <w:t>Пациент не будет испытывать изжогу и отрыжку через 3 дня при условии правильного питания</w:t>
            </w:r>
          </w:p>
        </w:tc>
        <w:tc>
          <w:tcPr>
            <w:tcW w:w="5835" w:type="dxa"/>
            <w:tcBorders>
              <w:top w:val="single" w:sz="6" w:space="0" w:color="000000"/>
              <w:left w:val="single" w:sz="6" w:space="0" w:color="000000"/>
              <w:bottom w:val="single" w:sz="6" w:space="0" w:color="000000"/>
              <w:right w:val="single" w:sz="6" w:space="0" w:color="000000"/>
            </w:tcBorders>
            <w:hideMark/>
          </w:tcPr>
          <w:p w:rsidR="006166D0" w:rsidRPr="003E38B0" w:rsidRDefault="006166D0" w:rsidP="003E38B0">
            <w:pPr>
              <w:pStyle w:val="a7"/>
              <w:spacing w:before="0" w:beforeAutospacing="0" w:after="0" w:afterAutospacing="0"/>
            </w:pPr>
            <w:r w:rsidRPr="003E38B0">
              <w:t>Порекомендовать пациенту:</w:t>
            </w:r>
          </w:p>
          <w:p w:rsidR="006166D0" w:rsidRPr="003E38B0" w:rsidRDefault="006166D0" w:rsidP="003E38B0">
            <w:pPr>
              <w:pStyle w:val="a7"/>
              <w:spacing w:before="0" w:beforeAutospacing="0" w:after="0" w:afterAutospacing="0"/>
            </w:pPr>
            <w:r w:rsidRPr="003E38B0">
              <w:t>1. исключить из рациона продукты питания, вызывающие изжогу.</w:t>
            </w:r>
          </w:p>
          <w:p w:rsidR="006166D0" w:rsidRPr="003E38B0" w:rsidRDefault="006166D0" w:rsidP="003E38B0">
            <w:pPr>
              <w:pStyle w:val="a7"/>
              <w:spacing w:before="0" w:beforeAutospacing="0" w:after="0" w:afterAutospacing="0"/>
            </w:pPr>
            <w:r w:rsidRPr="003E38B0">
              <w:t>2. принимать лекарственные средства (антацидные препараты) по назначению врача.</w:t>
            </w:r>
          </w:p>
          <w:p w:rsidR="006166D0" w:rsidRPr="003E38B0" w:rsidRDefault="006166D0" w:rsidP="003E38B0">
            <w:pPr>
              <w:pStyle w:val="a7"/>
              <w:spacing w:before="0" w:beforeAutospacing="0" w:after="0" w:afterAutospacing="0"/>
            </w:pPr>
            <w:r w:rsidRPr="003E38B0">
              <w:t>3. не принимать горизонтального положения после приема пищи.</w:t>
            </w:r>
          </w:p>
          <w:p w:rsidR="006166D0" w:rsidRPr="003E38B0" w:rsidRDefault="006166D0" w:rsidP="003E38B0">
            <w:pPr>
              <w:pStyle w:val="a7"/>
              <w:spacing w:before="0" w:beforeAutospacing="0" w:after="0" w:afterAutospacing="0"/>
            </w:pPr>
            <w:r w:rsidRPr="003E38B0">
              <w:t>4. принимать пищу небольшими порциями, тщательно пережевывать, не торопясь.</w:t>
            </w:r>
          </w:p>
          <w:p w:rsidR="006166D0" w:rsidRPr="003E38B0" w:rsidRDefault="006166D0" w:rsidP="003E38B0">
            <w:pPr>
              <w:pStyle w:val="a7"/>
              <w:spacing w:before="0" w:beforeAutospacing="0" w:after="0" w:afterAutospacing="0"/>
            </w:pPr>
            <w:r w:rsidRPr="003E38B0">
              <w:t>5. не принимать газированные напитки.</w:t>
            </w:r>
          </w:p>
        </w:tc>
      </w:tr>
    </w:tbl>
    <w:p w:rsidR="006166D0" w:rsidRPr="003E38B0" w:rsidRDefault="006166D0" w:rsidP="003E38B0">
      <w:pPr>
        <w:tabs>
          <w:tab w:val="left" w:pos="284"/>
        </w:tabs>
        <w:spacing w:after="0" w:line="240" w:lineRule="auto"/>
        <w:rPr>
          <w:rFonts w:ascii="Times New Roman" w:hAnsi="Times New Roman"/>
          <w:b/>
          <w:sz w:val="24"/>
          <w:szCs w:val="24"/>
        </w:rPr>
      </w:pPr>
    </w:p>
    <w:p w:rsidR="006166D0" w:rsidRPr="003E38B0" w:rsidRDefault="006166D0" w:rsidP="003E38B0">
      <w:pPr>
        <w:tabs>
          <w:tab w:val="left" w:pos="284"/>
        </w:tabs>
        <w:spacing w:after="0" w:line="240" w:lineRule="auto"/>
        <w:jc w:val="center"/>
        <w:rPr>
          <w:rFonts w:ascii="Times New Roman" w:hAnsi="Times New Roman"/>
          <w:b/>
          <w:sz w:val="24"/>
          <w:szCs w:val="24"/>
        </w:rPr>
      </w:pPr>
      <w:r w:rsidRPr="003E38B0">
        <w:rPr>
          <w:rFonts w:ascii="Times New Roman" w:hAnsi="Times New Roman"/>
          <w:b/>
          <w:sz w:val="24"/>
          <w:szCs w:val="24"/>
        </w:rPr>
        <w:t>5. Перечень разрешенных и запрещённых продуктов в качестве передач пациентам.</w:t>
      </w:r>
    </w:p>
    <w:p w:rsidR="006166D0" w:rsidRPr="003E38B0" w:rsidRDefault="006166D0" w:rsidP="003E38B0">
      <w:pPr>
        <w:shd w:val="clear" w:color="auto" w:fill="FFFFFF"/>
        <w:spacing w:after="0" w:line="240" w:lineRule="auto"/>
        <w:jc w:val="center"/>
        <w:textAlignment w:val="baseline"/>
        <w:rPr>
          <w:rFonts w:ascii="Times New Roman" w:eastAsia="Times New Roman" w:hAnsi="Times New Roman"/>
          <w:sz w:val="24"/>
          <w:szCs w:val="24"/>
          <w:lang w:eastAsia="ru-RU"/>
        </w:rPr>
      </w:pPr>
      <w:r w:rsidRPr="003E38B0">
        <w:rPr>
          <w:rFonts w:ascii="Times New Roman" w:eastAsia="Times New Roman" w:hAnsi="Times New Roman"/>
          <w:b/>
          <w:bCs/>
          <w:sz w:val="24"/>
          <w:szCs w:val="24"/>
          <w:bdr w:val="none" w:sz="0" w:space="0" w:color="auto" w:frame="1"/>
          <w:lang w:eastAsia="ru-RU"/>
        </w:rPr>
        <w:t>Перечень продуктов, разрешенных и запрещенных для передачи пациентам медицинской организации.</w:t>
      </w:r>
    </w:p>
    <w:p w:rsidR="006166D0" w:rsidRPr="003E38B0" w:rsidRDefault="006166D0" w:rsidP="003E38B0">
      <w:pPr>
        <w:shd w:val="clear" w:color="auto" w:fill="FFFFFF"/>
        <w:spacing w:after="0" w:line="240" w:lineRule="auto"/>
        <w:textAlignment w:val="baseline"/>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РАЗРЕШАЕТСЯ прием передач пищевых продуктов с учетом норм питания на одного пациента в чистой аккуратной упаковке (с указанием ФИО пациента и даты):</w:t>
      </w:r>
    </w:p>
    <w:p w:rsidR="006166D0" w:rsidRPr="003E38B0" w:rsidRDefault="006166D0" w:rsidP="003E38B0">
      <w:pPr>
        <w:numPr>
          <w:ilvl w:val="0"/>
          <w:numId w:val="41"/>
        </w:numPr>
        <w:shd w:val="clear" w:color="auto" w:fill="FFFFFF"/>
        <w:spacing w:after="0" w:line="240" w:lineRule="auto"/>
        <w:ind w:left="0" w:firstLine="0"/>
        <w:textAlignment w:val="baseline"/>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Минеральная вода, сок в фабричной упаковке – 1 шт;</w:t>
      </w:r>
    </w:p>
    <w:p w:rsidR="006166D0" w:rsidRPr="003E38B0" w:rsidRDefault="006166D0" w:rsidP="003E38B0">
      <w:pPr>
        <w:numPr>
          <w:ilvl w:val="0"/>
          <w:numId w:val="41"/>
        </w:numPr>
        <w:shd w:val="clear" w:color="auto" w:fill="FFFFFF"/>
        <w:spacing w:after="0" w:line="240" w:lineRule="auto"/>
        <w:ind w:left="0" w:firstLine="0"/>
        <w:textAlignment w:val="baseline"/>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Свежие вымытые фрукты и овощи не более — 1 кг;</w:t>
      </w:r>
    </w:p>
    <w:p w:rsidR="006166D0" w:rsidRPr="003E38B0" w:rsidRDefault="006166D0" w:rsidP="003E38B0">
      <w:pPr>
        <w:numPr>
          <w:ilvl w:val="0"/>
          <w:numId w:val="41"/>
        </w:numPr>
        <w:shd w:val="clear" w:color="auto" w:fill="FFFFFF"/>
        <w:spacing w:after="0" w:line="240" w:lineRule="auto"/>
        <w:ind w:left="0" w:firstLine="0"/>
        <w:textAlignment w:val="baseline"/>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Мелкоштучные мучные продукты: печенье, сухари, выпечка – 0,5 кг;</w:t>
      </w:r>
    </w:p>
    <w:p w:rsidR="006166D0" w:rsidRPr="003E38B0" w:rsidRDefault="006166D0" w:rsidP="003E38B0">
      <w:pPr>
        <w:numPr>
          <w:ilvl w:val="0"/>
          <w:numId w:val="41"/>
        </w:numPr>
        <w:shd w:val="clear" w:color="auto" w:fill="FFFFFF"/>
        <w:spacing w:after="0" w:line="240" w:lineRule="auto"/>
        <w:ind w:left="0" w:firstLine="0"/>
        <w:textAlignment w:val="baseline"/>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Молочные порционные продукты в фабричной фасовке с указанием сроков реализации: кефир, йогурт, мелкие сыры – по 1 шт. С момента вскрытия фабричной упаковки продукт должен быть использован в течение одного дня, но не более 12 часов!</w:t>
      </w:r>
    </w:p>
    <w:p w:rsidR="006166D0" w:rsidRPr="003E38B0" w:rsidRDefault="006166D0" w:rsidP="003E38B0">
      <w:pPr>
        <w:numPr>
          <w:ilvl w:val="0"/>
          <w:numId w:val="41"/>
        </w:numPr>
        <w:shd w:val="clear" w:color="auto" w:fill="FFFFFF"/>
        <w:spacing w:after="0" w:line="240" w:lineRule="auto"/>
        <w:ind w:left="0" w:firstLine="0"/>
        <w:textAlignment w:val="baseline"/>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Рыбные консервы</w:t>
      </w:r>
    </w:p>
    <w:p w:rsidR="006166D0" w:rsidRPr="003E38B0" w:rsidRDefault="006166D0" w:rsidP="003E38B0">
      <w:pPr>
        <w:numPr>
          <w:ilvl w:val="0"/>
          <w:numId w:val="41"/>
        </w:numPr>
        <w:shd w:val="clear" w:color="auto" w:fill="FFFFFF"/>
        <w:spacing w:after="0" w:line="240" w:lineRule="auto"/>
        <w:ind w:left="0" w:firstLine="0"/>
        <w:textAlignment w:val="baseline"/>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Чай</w:t>
      </w:r>
    </w:p>
    <w:p w:rsidR="006166D0" w:rsidRPr="003E38B0" w:rsidRDefault="006166D0" w:rsidP="003E38B0">
      <w:pPr>
        <w:numPr>
          <w:ilvl w:val="0"/>
          <w:numId w:val="41"/>
        </w:numPr>
        <w:shd w:val="clear" w:color="auto" w:fill="FFFFFF"/>
        <w:spacing w:after="0" w:line="240" w:lineRule="auto"/>
        <w:ind w:left="0" w:firstLine="0"/>
        <w:textAlignment w:val="baseline"/>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Кофе</w:t>
      </w:r>
    </w:p>
    <w:p w:rsidR="006166D0" w:rsidRPr="003E38B0" w:rsidRDefault="006166D0" w:rsidP="003E38B0">
      <w:pPr>
        <w:numPr>
          <w:ilvl w:val="0"/>
          <w:numId w:val="41"/>
        </w:numPr>
        <w:shd w:val="clear" w:color="auto" w:fill="FFFFFF"/>
        <w:spacing w:after="0" w:line="240" w:lineRule="auto"/>
        <w:ind w:left="0" w:firstLine="0"/>
        <w:textAlignment w:val="baseline"/>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Кондитерские изделия (конфеты, шоколад, зефир)</w:t>
      </w:r>
    </w:p>
    <w:p w:rsidR="006166D0" w:rsidRPr="003E38B0" w:rsidRDefault="006166D0" w:rsidP="003E38B0">
      <w:pPr>
        <w:numPr>
          <w:ilvl w:val="0"/>
          <w:numId w:val="41"/>
        </w:numPr>
        <w:shd w:val="clear" w:color="auto" w:fill="FFFFFF"/>
        <w:spacing w:after="0" w:line="240" w:lineRule="auto"/>
        <w:ind w:left="0" w:firstLine="0"/>
        <w:textAlignment w:val="baseline"/>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Варенье, повидло, мед</w:t>
      </w:r>
    </w:p>
    <w:p w:rsidR="006166D0" w:rsidRPr="003E38B0" w:rsidRDefault="006166D0" w:rsidP="003E38B0">
      <w:pPr>
        <w:numPr>
          <w:ilvl w:val="0"/>
          <w:numId w:val="41"/>
        </w:numPr>
        <w:shd w:val="clear" w:color="auto" w:fill="FFFFFF"/>
        <w:spacing w:after="0" w:line="240" w:lineRule="auto"/>
        <w:ind w:left="0" w:firstLine="0"/>
        <w:textAlignment w:val="baseline"/>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Консервированные продукты (огурцы, томаты, фруктовые компоты).</w:t>
      </w:r>
    </w:p>
    <w:p w:rsidR="006166D0" w:rsidRPr="003E38B0" w:rsidRDefault="006166D0" w:rsidP="003E38B0">
      <w:pPr>
        <w:shd w:val="clear" w:color="auto" w:fill="FFFFFF"/>
        <w:spacing w:after="0" w:line="240" w:lineRule="auto"/>
        <w:textAlignment w:val="baseline"/>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lastRenderedPageBreak/>
        <w:t>ЗАПРЕЩАЕТСЯ:</w:t>
      </w:r>
    </w:p>
    <w:p w:rsidR="006166D0" w:rsidRPr="003E38B0" w:rsidRDefault="006166D0" w:rsidP="003E38B0">
      <w:pPr>
        <w:numPr>
          <w:ilvl w:val="0"/>
          <w:numId w:val="42"/>
        </w:numPr>
        <w:shd w:val="clear" w:color="auto" w:fill="FFFFFF"/>
        <w:spacing w:after="0" w:line="240" w:lineRule="auto"/>
        <w:ind w:left="0" w:firstLine="0"/>
        <w:textAlignment w:val="baseline"/>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Мясные продукты: кура, цыпленок отварные; паштеты; студни; заливные (мясные, рыбные), в том числе в вакуумной упаковке</w:t>
      </w:r>
    </w:p>
    <w:p w:rsidR="006166D0" w:rsidRPr="003E38B0" w:rsidRDefault="006166D0" w:rsidP="003E38B0">
      <w:pPr>
        <w:numPr>
          <w:ilvl w:val="0"/>
          <w:numId w:val="42"/>
        </w:numPr>
        <w:shd w:val="clear" w:color="auto" w:fill="FFFFFF"/>
        <w:spacing w:after="0" w:line="240" w:lineRule="auto"/>
        <w:ind w:left="0" w:firstLine="0"/>
        <w:textAlignment w:val="baseline"/>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Пироги с творогом и мясным фаршем, пельмени, блинчики с мясом, беляши с мясом</w:t>
      </w:r>
    </w:p>
    <w:p w:rsidR="006166D0" w:rsidRPr="003E38B0" w:rsidRDefault="006166D0" w:rsidP="003E38B0">
      <w:pPr>
        <w:numPr>
          <w:ilvl w:val="0"/>
          <w:numId w:val="42"/>
        </w:numPr>
        <w:shd w:val="clear" w:color="auto" w:fill="FFFFFF"/>
        <w:spacing w:after="0" w:line="240" w:lineRule="auto"/>
        <w:ind w:left="0" w:firstLine="0"/>
        <w:textAlignment w:val="baseline"/>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Салаты (овощные, рыбные, мясные)</w:t>
      </w:r>
    </w:p>
    <w:p w:rsidR="006166D0" w:rsidRPr="003E38B0" w:rsidRDefault="006166D0" w:rsidP="003E38B0">
      <w:pPr>
        <w:numPr>
          <w:ilvl w:val="0"/>
          <w:numId w:val="42"/>
        </w:numPr>
        <w:shd w:val="clear" w:color="auto" w:fill="FFFFFF"/>
        <w:spacing w:after="0" w:line="240" w:lineRule="auto"/>
        <w:ind w:left="0" w:firstLine="0"/>
        <w:textAlignment w:val="baseline"/>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Кондитерские изделия с кремом</w:t>
      </w:r>
    </w:p>
    <w:p w:rsidR="006166D0" w:rsidRPr="003E38B0" w:rsidRDefault="006166D0" w:rsidP="003E38B0">
      <w:pPr>
        <w:numPr>
          <w:ilvl w:val="0"/>
          <w:numId w:val="42"/>
        </w:numPr>
        <w:shd w:val="clear" w:color="auto" w:fill="FFFFFF"/>
        <w:spacing w:after="0" w:line="240" w:lineRule="auto"/>
        <w:ind w:left="0" w:firstLine="0"/>
        <w:textAlignment w:val="baseline"/>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Непастеризованное молоко, творог и сметана без тепловой обработки, простокваша (самоквас)</w:t>
      </w:r>
    </w:p>
    <w:p w:rsidR="006166D0" w:rsidRPr="003E38B0" w:rsidRDefault="006166D0" w:rsidP="003E38B0">
      <w:pPr>
        <w:numPr>
          <w:ilvl w:val="0"/>
          <w:numId w:val="42"/>
        </w:numPr>
        <w:shd w:val="clear" w:color="auto" w:fill="FFFFFF"/>
        <w:spacing w:after="0" w:line="240" w:lineRule="auto"/>
        <w:ind w:left="0" w:firstLine="0"/>
        <w:textAlignment w:val="baseline"/>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Яйца</w:t>
      </w:r>
    </w:p>
    <w:p w:rsidR="006166D0" w:rsidRPr="003E38B0" w:rsidRDefault="006166D0" w:rsidP="003E38B0">
      <w:pPr>
        <w:numPr>
          <w:ilvl w:val="0"/>
          <w:numId w:val="42"/>
        </w:numPr>
        <w:shd w:val="clear" w:color="auto" w:fill="FFFFFF"/>
        <w:spacing w:after="0" w:line="240" w:lineRule="auto"/>
        <w:ind w:left="0" w:firstLine="0"/>
        <w:textAlignment w:val="baseline"/>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Консервированные продукты домашнего приготовления</w:t>
      </w:r>
    </w:p>
    <w:p w:rsidR="006166D0" w:rsidRPr="003E38B0" w:rsidRDefault="006166D0" w:rsidP="003E38B0">
      <w:pPr>
        <w:numPr>
          <w:ilvl w:val="0"/>
          <w:numId w:val="42"/>
        </w:numPr>
        <w:shd w:val="clear" w:color="auto" w:fill="FFFFFF"/>
        <w:spacing w:after="0" w:line="240" w:lineRule="auto"/>
        <w:ind w:left="0" w:firstLine="0"/>
        <w:textAlignment w:val="baseline"/>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Колбасные изделия вареные (колбаса, сосиски, сардели и т.д.)</w:t>
      </w:r>
    </w:p>
    <w:p w:rsidR="006166D0" w:rsidRPr="003E38B0" w:rsidRDefault="006166D0" w:rsidP="003E38B0">
      <w:pPr>
        <w:numPr>
          <w:ilvl w:val="0"/>
          <w:numId w:val="42"/>
        </w:numPr>
        <w:shd w:val="clear" w:color="auto" w:fill="FFFFFF"/>
        <w:spacing w:after="0" w:line="240" w:lineRule="auto"/>
        <w:ind w:left="0" w:firstLine="0"/>
        <w:textAlignment w:val="baseline"/>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Копченые и сырокопченые колбасы, мясные консервы и другие продукты, требующие термической обработки – в летнее время.</w:t>
      </w:r>
    </w:p>
    <w:p w:rsidR="006166D0" w:rsidRPr="003E38B0" w:rsidRDefault="006166D0" w:rsidP="003E38B0">
      <w:pPr>
        <w:shd w:val="clear" w:color="auto" w:fill="FFFFFF"/>
        <w:spacing w:after="0" w:line="240" w:lineRule="auto"/>
        <w:textAlignment w:val="baseline"/>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Основание: санитарно-эпидемиологические правила и нормативы (СанПиН) 2.1.3.2630-10 «Санитарно-эпидемиологические требования к организациям, осуществляющим медицинскую деятельность».</w:t>
      </w:r>
    </w:p>
    <w:p w:rsidR="006166D0" w:rsidRPr="003E38B0" w:rsidRDefault="006166D0" w:rsidP="003E38B0">
      <w:pPr>
        <w:shd w:val="clear" w:color="auto" w:fill="FFFFFF"/>
        <w:spacing w:after="0" w:line="240" w:lineRule="auto"/>
        <w:textAlignment w:val="baseline"/>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примечание — прием и хранение скоропортящихся продуктов питания (мясные рыбные, молочные, овощные, кондитерские и др. продукты, подлежащие хранению при пониженной температуре с максимальным сроком хранения 72 часа при температуре от +20 до +60) кроме посылок, допускается с разрешения лечащего врача, соответственно назначенной диете, при условии температурного режима хранения — от +20 до +60, в пределах установленных сроков реализации.</w:t>
      </w:r>
    </w:p>
    <w:p w:rsidR="006166D0" w:rsidRPr="003E38B0" w:rsidRDefault="006166D0" w:rsidP="003E38B0">
      <w:pPr>
        <w:tabs>
          <w:tab w:val="left" w:pos="284"/>
        </w:tabs>
        <w:spacing w:after="0" w:line="240" w:lineRule="auto"/>
        <w:jc w:val="center"/>
        <w:rPr>
          <w:rFonts w:ascii="Times New Roman" w:hAnsi="Times New Roman"/>
          <w:b/>
          <w:sz w:val="24"/>
          <w:szCs w:val="24"/>
        </w:rPr>
      </w:pPr>
      <w:r w:rsidRPr="003E38B0">
        <w:rPr>
          <w:rFonts w:ascii="Times New Roman" w:hAnsi="Times New Roman"/>
          <w:b/>
          <w:sz w:val="24"/>
          <w:szCs w:val="24"/>
        </w:rPr>
        <w:t>6. Контроль санитарного состояния тумбочек и холодильников, сроки хранения пищевых продуктов.</w:t>
      </w: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В тумбочках разрешается хранить мыло, зубную пасту, зубную щетку в футляре, расческу в футляре или в целлофановом кульке, журналы, газеты. Конфеты, варенье,</w:t>
      </w: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Печенье хранят на другой полке тумбочке.</w:t>
      </w: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Фрукты и скоропортящиеся продукты хранятся в холодильнике. Кислые, молочные продукты хранятся в холодильнике не более 2 суток.  </w:t>
      </w: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Нельзя хранить в холодильнике консервированные масляные, рыбные продукты.</w:t>
      </w: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Палатная медсестра обязана:</w:t>
      </w: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1.Осуществлять ежедневный контроль за санитарным состоянием тумбочек,</w:t>
      </w: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холодильников и их содержимым.</w:t>
      </w: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2.Осуществлять ежедневный контроль за дезинфекцией тумбочек, который должен</w:t>
      </w: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проводиться ежедневно утром и вечером 1 %-ным раствором хлорамина.</w:t>
      </w: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3.Производить размораживание холодильника 1 раз в неделю (по графику) с</w:t>
      </w: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последующей дезинфекцией 1%-ным раствором хлорамина.</w:t>
      </w: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4.Уметь планировать необходимую помощь пациенту.</w:t>
      </w: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p>
    <w:p w:rsidR="006166D0" w:rsidRPr="003E38B0" w:rsidRDefault="006166D0" w:rsidP="003E38B0">
      <w:pPr>
        <w:tabs>
          <w:tab w:val="left" w:pos="284"/>
        </w:tabs>
        <w:spacing w:after="0" w:line="240" w:lineRule="auto"/>
        <w:jc w:val="center"/>
        <w:rPr>
          <w:rFonts w:ascii="Times New Roman" w:hAnsi="Times New Roman"/>
          <w:b/>
          <w:sz w:val="24"/>
          <w:szCs w:val="24"/>
        </w:rPr>
      </w:pPr>
      <w:r w:rsidRPr="003E38B0">
        <w:rPr>
          <w:rFonts w:ascii="Times New Roman" w:hAnsi="Times New Roman"/>
          <w:b/>
          <w:sz w:val="24"/>
          <w:szCs w:val="24"/>
        </w:rPr>
        <w:t>7. Санитарное содержание помещений пищеблока, буфета.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 В пищевых блоках лечебно-профилактических учреждений должны строго соблюдать:</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требования по устройству пищеблока, санитарному содержанию и технологии приготовления пищи, предусмотренные действующими санитарными правилами для предприятий общественного питания;</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санитарные правила по условиям, срокам хранения и реализации особо скоропортящихся продуктов;</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требования об обязательных профилактических и медицинских обследованиях работников пищеблока, раздаточных и буфетных (формы 1-лп и 2-лп).</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Категорически запрещается в помещениях пищеблока проводить мытье столовой посуды из отделений лечебно-профилактического учреждения.</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Мытье посуды проводят только в моечной буфетов отделений с соблюдением режима обеззараживания посуды.</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Раздачу готовой пищи производят не позднее 2 часов после ее приготовления, включая и время доставки пищи в отделение.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Категорически запрещается оставлять в буфетных остатки пищи после ее раздачи, а также смешивать пищевые остатки со свежими блюдами.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lastRenderedPageBreak/>
        <w:t>Раздачу пищи больным производят буфетчицы и дежурные медицинские сестры отделения. Раздачу пищи надлежит осуществлять только в халате с маркировкой «Для раздачи пищи».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Технический персонал, занятый уборкой палат и других помещений отделения, к раздаче не допускается. Питание всех больных отделения, за исключением тяжелобольных, проводят в специально выделенном помещении - столовой. Личные продукты питания больных (передачи из дома) хранят в шкафу тумбочке (сухие продукты) и в специальном холодильном шкафу (скоропортящиеся продукты).</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Передачи больным принимаются только в пределах разрешенного врачом ассортимента и количества продуктов.</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После каждой раздачи пищи производят тщательную уборку помещений буфетной и столовой с применением растворов дезинфицирующих средств.</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Уборочный материал после мытья заливают 0,5% осветленным раствором хлорной извести или 1% раствором хлорамина на 60 мин., далее прополаскивают в проточной воде и сушат (инвентарь используют строго по назначению).</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Персонал пищеблока и буфетных обязан соблюдать правила личной гигиены. Перед посещением туалета персонал обязан снять халат, после посещения - обработать руки щеткой с применением дезинфицирующих средств или хозяйственного мыла.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Ответственными за соблюдение санитарных требований при приготовлении и отпуске готовой пищи в пищеблоке являются зав. производством (шеф-повар), медицинская сестра диетическая, врач-диетолог, в отделении - буфетчицы и старшие медицинские сестры.</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Суточные пробы готовой пищи оставляются ежедневно в размере одной порции или 100 - 150 г каждого блюда, помещаются в чистую прокипяченную в течение 15 мин. маркированную посуду с крышкой, хранятся в отдельном холодильнике в течение суток.</w:t>
      </w:r>
    </w:p>
    <w:p w:rsidR="00F929F3" w:rsidRPr="003E38B0" w:rsidRDefault="00F929F3" w:rsidP="003E38B0">
      <w:pPr>
        <w:tabs>
          <w:tab w:val="left" w:pos="284"/>
        </w:tabs>
        <w:spacing w:after="0" w:line="240" w:lineRule="auto"/>
        <w:jc w:val="center"/>
        <w:rPr>
          <w:rFonts w:ascii="Times New Roman" w:hAnsi="Times New Roman"/>
          <w:b/>
          <w:sz w:val="24"/>
          <w:szCs w:val="24"/>
        </w:rPr>
      </w:pPr>
    </w:p>
    <w:p w:rsidR="006166D0" w:rsidRPr="003E38B0" w:rsidRDefault="006166D0" w:rsidP="003E38B0">
      <w:pPr>
        <w:tabs>
          <w:tab w:val="left" w:pos="284"/>
        </w:tabs>
        <w:spacing w:after="0" w:line="240" w:lineRule="auto"/>
        <w:jc w:val="center"/>
        <w:rPr>
          <w:rFonts w:ascii="Times New Roman" w:hAnsi="Times New Roman"/>
          <w:b/>
          <w:sz w:val="24"/>
          <w:szCs w:val="24"/>
        </w:rPr>
      </w:pPr>
      <w:r w:rsidRPr="003E38B0">
        <w:rPr>
          <w:rFonts w:ascii="Times New Roman" w:hAnsi="Times New Roman"/>
          <w:b/>
          <w:sz w:val="24"/>
          <w:szCs w:val="24"/>
        </w:rPr>
        <w:t>8. Личная гигиена персонала.</w:t>
      </w:r>
    </w:p>
    <w:p w:rsidR="006166D0" w:rsidRPr="003E38B0" w:rsidRDefault="006166D0" w:rsidP="003E38B0">
      <w:pPr>
        <w:pStyle w:val="a7"/>
        <w:spacing w:before="0" w:beforeAutospacing="0" w:after="0" w:afterAutospacing="0"/>
        <w:ind w:right="375"/>
      </w:pPr>
      <w:r w:rsidRPr="003E38B0">
        <w:rPr>
          <w:rStyle w:val="a5"/>
        </w:rPr>
        <w:t>Соблюдение правил</w:t>
      </w:r>
      <w:r w:rsidRPr="003E38B0">
        <w:t> личной и производственной гигиены работниками предприятий общественного питания имеет социальное и противоэпидемическое значение. Персонал предприятий, не соблюдающий этих правил, может стать причиной инфекционных заболеваний, пищевых отравлений или </w:t>
      </w:r>
      <w:hyperlink r:id="rId59" w:history="1">
        <w:r w:rsidRPr="003E38B0">
          <w:rPr>
            <w:rStyle w:val="a5"/>
            <w:u w:val="single"/>
          </w:rPr>
          <w:t>гельминтозов</w:t>
        </w:r>
      </w:hyperlink>
      <w:r w:rsidRPr="003E38B0">
        <w:t>.</w:t>
      </w:r>
    </w:p>
    <w:p w:rsidR="006166D0" w:rsidRPr="003E38B0" w:rsidRDefault="006166D0" w:rsidP="003E38B0">
      <w:pPr>
        <w:pStyle w:val="a7"/>
        <w:spacing w:before="0" w:beforeAutospacing="0" w:after="0" w:afterAutospacing="0"/>
        <w:ind w:right="375"/>
      </w:pPr>
      <w:r w:rsidRPr="003E38B0">
        <w:t>Соблюдение правил личной гигиены предусматривает содержание тела и рук персонала в чистоте, правильное использование санитарной одежды, своевременное прохождение медицинских осмотров и обследований.</w:t>
      </w:r>
    </w:p>
    <w:p w:rsidR="006166D0" w:rsidRPr="003E38B0" w:rsidRDefault="006166D0" w:rsidP="003E38B0">
      <w:pPr>
        <w:pStyle w:val="a7"/>
        <w:spacing w:before="0" w:beforeAutospacing="0" w:after="0" w:afterAutospacing="0"/>
        <w:ind w:right="375"/>
      </w:pPr>
      <w:r w:rsidRPr="003E38B0">
        <w:rPr>
          <w:rStyle w:val="a9"/>
          <w:rFonts w:eastAsiaTheme="majorEastAsia"/>
          <w:b/>
          <w:bCs/>
        </w:rPr>
        <w:t>Содержание тела и рук в чистоте</w:t>
      </w:r>
      <w:r w:rsidRPr="003E38B0">
        <w:t>. Соблюдение чистоты кожных покровов — одно из главных требований тигиены. Чистая неповрежденная кожа является барьером для большинства микроорганизмов. Если на чисто вымытую кожу попадут, например, сальмонеллы, то через 10—15 мин погибнет более 80 % бактерий.</w:t>
      </w:r>
    </w:p>
    <w:p w:rsidR="006166D0" w:rsidRPr="003E38B0" w:rsidRDefault="006166D0" w:rsidP="003E38B0">
      <w:pPr>
        <w:pStyle w:val="a7"/>
        <w:spacing w:before="0" w:beforeAutospacing="0" w:after="0" w:afterAutospacing="0"/>
        <w:ind w:right="375"/>
      </w:pPr>
      <w:r w:rsidRPr="003E38B0">
        <w:rPr>
          <w:rStyle w:val="a5"/>
        </w:rPr>
        <w:t>На поверхности кожи</w:t>
      </w:r>
      <w:r w:rsidRPr="003E38B0">
        <w:t> в течение дня скапливаются выделении потовых и сальных желез, постоянно слушиваюшиеся </w:t>
      </w:r>
      <w:hyperlink r:id="rId60" w:history="1">
        <w:r w:rsidRPr="003E38B0">
          <w:rPr>
            <w:rStyle w:val="a5"/>
            <w:u w:val="single"/>
          </w:rPr>
          <w:t>эпителиальные клетки</w:t>
        </w:r>
      </w:hyperlink>
      <w:r w:rsidRPr="003E38B0">
        <w:t> верхнего слоя эпидермиса, пыль и другие механические загрязнения из воздуха и от одежды. Загрязненная кожа является хорошей средой для микроорганизмов, что может привести к развитию гнойничковых, грибковых и других заболеваний кожи. Для поддержания чистоты кожи следует регулярно мыть лицо, шею, руки, ноги, тело и волосы горячей водой с применением мыла или специальных моющих средств, использовать индивидуальные полотенца и отдельное полотенце для ног.</w:t>
      </w:r>
    </w:p>
    <w:p w:rsidR="006166D0" w:rsidRPr="003E38B0" w:rsidRDefault="006166D0" w:rsidP="003E38B0">
      <w:pPr>
        <w:pStyle w:val="a7"/>
        <w:spacing w:before="0" w:beforeAutospacing="0" w:after="0" w:afterAutospacing="0"/>
        <w:ind w:right="375"/>
      </w:pPr>
      <w:r w:rsidRPr="003E38B0">
        <w:t>Уход за зубами и полостью рта имеет особое значение в личной гигиене. Пищевые остатки между зубами, зубной налет являются благоприятной средой для микробов. Вещества, образующиеся при разложении пищи, способствуют разрушению эмали и развитию кариеса. Зубы следует чистить утром и вечером, и после каждого приема пиши — полоскать рот.</w:t>
      </w:r>
    </w:p>
    <w:p w:rsidR="006166D0" w:rsidRPr="003E38B0" w:rsidRDefault="006166D0" w:rsidP="003E38B0">
      <w:pPr>
        <w:pStyle w:val="a7"/>
        <w:spacing w:before="0" w:beforeAutospacing="0" w:after="0" w:afterAutospacing="0"/>
        <w:ind w:right="375"/>
      </w:pPr>
      <w:r w:rsidRPr="003E38B0">
        <w:t>Самое важное для работников общественного питания — это содержание рук в чистоте. Большинство технологических операций на предприятиях общественного питания производится вручную, поэтому возникает реальная опасность микробиального загрязнения полуфабрикатов и готовой продукции.</w:t>
      </w:r>
    </w:p>
    <w:p w:rsidR="006166D0" w:rsidRPr="003E38B0" w:rsidRDefault="006166D0" w:rsidP="003E38B0">
      <w:pPr>
        <w:pStyle w:val="a7"/>
        <w:spacing w:before="0" w:beforeAutospacing="0" w:after="0" w:afterAutospacing="0"/>
        <w:ind w:right="375"/>
      </w:pPr>
      <w:r w:rsidRPr="003E38B0">
        <w:t>Работники обязаны тщательно вымыть руки с мылом и щеткой перед началом работы, при переходе от работы с сырьем к чистым операциям, после посещения туалета, после курения или соприкосновения с загрязненными предметами, деньгами и т. и</w:t>
      </w:r>
    </w:p>
    <w:p w:rsidR="006166D0" w:rsidRPr="003E38B0" w:rsidRDefault="006166D0" w:rsidP="003E38B0">
      <w:pPr>
        <w:pStyle w:val="a7"/>
        <w:spacing w:before="0" w:beforeAutospacing="0" w:after="0" w:afterAutospacing="0"/>
        <w:ind w:right="375"/>
      </w:pPr>
      <w:r w:rsidRPr="003E38B0">
        <w:rPr>
          <w:rStyle w:val="a5"/>
        </w:rPr>
        <w:lastRenderedPageBreak/>
        <w:t>Руки следует</w:t>
      </w:r>
      <w:r w:rsidRPr="003E38B0">
        <w:t> несколько раз намылить и протереть щеткой со всех сторон, между пальцами и под ногтями, ополоснуть проточной водой и высушить электрополотенцем или одноразовыми бумажными салфетками. В детских, лечебно-профилактических, централизованных предприятиях работники обязаны после мытья продезинфицировать руки с помощью специальных устройств — дозаторов дезинфицирующих средств. При работе с готовой продукцией (порционирование, расфасовка и т. п.) рекомендуется использовать одноразовые перчатки.</w:t>
      </w:r>
    </w:p>
    <w:p w:rsidR="006166D0" w:rsidRPr="003E38B0" w:rsidRDefault="006166D0" w:rsidP="003E38B0">
      <w:pPr>
        <w:pStyle w:val="a7"/>
        <w:spacing w:before="0" w:beforeAutospacing="0" w:after="0" w:afterAutospacing="0"/>
        <w:ind w:right="375"/>
      </w:pPr>
      <w:r w:rsidRPr="003E38B0">
        <w:rPr>
          <w:rStyle w:val="a5"/>
        </w:rPr>
        <w:t>Поварам следует</w:t>
      </w:r>
      <w:r w:rsidRPr="003E38B0">
        <w:t> коротко стричь ногти, так как под ногтями могут находиться микроорганизмы и яйца глистов, и не покрывать их лаком. При изготовлении кулинарной и кондитерской продукции следует снимать ювелирные украшения (кольца, браслеты и др.), часы и другие бьющиеся предметы. Руки должны быть ухожены, на коже рук не должно быть порезов, ожогов, нагноений, дерматита.</w:t>
      </w:r>
    </w:p>
    <w:p w:rsidR="006166D0" w:rsidRPr="003E38B0" w:rsidRDefault="006166D0" w:rsidP="003E38B0">
      <w:pPr>
        <w:pStyle w:val="a7"/>
        <w:spacing w:before="0" w:beforeAutospacing="0" w:after="0" w:afterAutospacing="0"/>
        <w:ind w:right="375"/>
      </w:pPr>
      <w:r w:rsidRPr="003E38B0">
        <w:t>На рабочих местах не допускается курить и принимать пишу. Работникам следует принимать пищу в комнате отдыха персонала или в других специально отведенных местах.</w:t>
      </w:r>
    </w:p>
    <w:p w:rsidR="006166D0" w:rsidRPr="003E38B0" w:rsidRDefault="006166D0" w:rsidP="003E38B0">
      <w:pPr>
        <w:pStyle w:val="a7"/>
        <w:spacing w:before="0" w:beforeAutospacing="0" w:after="0" w:afterAutospacing="0"/>
        <w:ind w:right="375"/>
      </w:pPr>
      <w:r w:rsidRPr="003E38B0">
        <w:t>Руководитель предприятия отвечает за снабжение моющими и дезинфицирующими средствами, наличие электрополотенсц, аптечки и других условий для соблюдения персоналом правил личной гигиены.</w:t>
      </w:r>
    </w:p>
    <w:p w:rsidR="006166D0" w:rsidRPr="003E38B0" w:rsidRDefault="006166D0" w:rsidP="003E38B0">
      <w:pPr>
        <w:pStyle w:val="a7"/>
        <w:spacing w:before="0" w:beforeAutospacing="0" w:after="0" w:afterAutospacing="0"/>
        <w:ind w:right="375"/>
      </w:pPr>
      <w:r w:rsidRPr="003E38B0">
        <w:rPr>
          <w:rStyle w:val="a5"/>
          <w:i/>
          <w:iCs/>
        </w:rPr>
        <w:t>Санитарная одежда</w:t>
      </w:r>
      <w:r w:rsidRPr="003E38B0">
        <w:rPr>
          <w:rStyle w:val="a9"/>
          <w:rFonts w:eastAsiaTheme="majorEastAsia"/>
        </w:rPr>
        <w:t>.</w:t>
      </w:r>
      <w:r w:rsidRPr="003E38B0">
        <w:t> Работники предприятия общественного питания должны быть обеспечены необходимым комплектом санитарной одежды, надевать ее перед началом работы, а верхнюю одежду, обувь, головной убор, личные вещи обязаны оставлять в гардеробной.</w:t>
      </w:r>
    </w:p>
    <w:p w:rsidR="006166D0" w:rsidRPr="003E38B0" w:rsidRDefault="006166D0" w:rsidP="003E38B0">
      <w:pPr>
        <w:pStyle w:val="a7"/>
        <w:spacing w:before="0" w:beforeAutospacing="0" w:after="0" w:afterAutospacing="0"/>
        <w:ind w:right="375"/>
      </w:pPr>
      <w:r w:rsidRPr="003E38B0">
        <w:t>Санитарная одежда предназначена для защиты пищевых продуктов от возможного загрязнения самим работником. К санитарной одежде относятся халат или куртка, фартук, колпак или косынка, а также полотенце, нарукавники, брюки.</w:t>
      </w:r>
    </w:p>
    <w:p w:rsidR="006166D0" w:rsidRPr="003E38B0" w:rsidRDefault="006166D0" w:rsidP="003E38B0">
      <w:pPr>
        <w:pStyle w:val="a7"/>
        <w:spacing w:before="0" w:beforeAutospacing="0" w:after="0" w:afterAutospacing="0"/>
        <w:ind w:right="375"/>
      </w:pPr>
      <w:r w:rsidRPr="003E38B0">
        <w:t>На централизованных производствах рекомендуется использовать одноразовые перчатки и шапочки.</w:t>
      </w:r>
    </w:p>
    <w:p w:rsidR="006166D0" w:rsidRPr="003E38B0" w:rsidRDefault="006166D0" w:rsidP="003E38B0">
      <w:pPr>
        <w:pStyle w:val="a7"/>
        <w:spacing w:before="0" w:beforeAutospacing="0" w:after="0" w:afterAutospacing="0"/>
        <w:ind w:right="375"/>
      </w:pPr>
      <w:r w:rsidRPr="003E38B0">
        <w:t>Санитарную одежду шьют из хлопчатобумажной ткани белого цвета. Она должна быть легкой, удобной, иметь соответствующий размер и хорошо прикрывать личную одежду работника. Рекомендуется санитарная одежда, не имеющая карманов и пуговиц.</w:t>
      </w:r>
    </w:p>
    <w:p w:rsidR="006166D0" w:rsidRPr="003E38B0" w:rsidRDefault="006166D0" w:rsidP="003E38B0">
      <w:pPr>
        <w:pStyle w:val="a7"/>
        <w:spacing w:before="0" w:beforeAutospacing="0" w:after="0" w:afterAutospacing="0"/>
        <w:ind w:right="375"/>
      </w:pPr>
      <w:r w:rsidRPr="003E38B0">
        <w:rPr>
          <w:u w:val="single"/>
        </w:rPr>
        <w:t>Колпаки и косынки должны полностью закрывать волосы</w:t>
      </w:r>
      <w:r w:rsidRPr="003E38B0">
        <w:t>.</w:t>
      </w:r>
    </w:p>
    <w:p w:rsidR="006166D0" w:rsidRPr="003E38B0" w:rsidRDefault="006166D0" w:rsidP="003E38B0">
      <w:pPr>
        <w:pStyle w:val="a7"/>
        <w:spacing w:before="0" w:beforeAutospacing="0" w:after="0" w:afterAutospacing="0"/>
        <w:ind w:right="375"/>
      </w:pPr>
      <w:r w:rsidRPr="003E38B0">
        <w:t>Персонал, работающий при низких температурах, должен обеспечиваться курткой (ватником) и рукавицами. Водостойкие фартуки и обувь необходимы работникам моечных отделений и овощного цеха. На производстве следует находиться в легкой, удобной, нескользкой сменной обуви на низком каблуке.</w:t>
      </w:r>
    </w:p>
    <w:p w:rsidR="006166D0" w:rsidRPr="003E38B0" w:rsidRDefault="006166D0" w:rsidP="003E38B0">
      <w:pPr>
        <w:pStyle w:val="a7"/>
        <w:spacing w:before="0" w:beforeAutospacing="0" w:after="0" w:afterAutospacing="0"/>
        <w:ind w:right="375"/>
      </w:pPr>
      <w:r w:rsidRPr="003E38B0">
        <w:t>Санитарную одежду следует носить аккуратно, нельзя закалывать одежду булавками, заколками, носить значки, бусы и броши. В карманах не должны находиться острые и бьющиеся предметы. Зеркало, пудреницу, расческу, губную помаду и другие предметы туалета, а также деньги надо оставлять в гардеробной.</w:t>
      </w:r>
    </w:p>
    <w:p w:rsidR="006166D0" w:rsidRPr="003E38B0" w:rsidRDefault="006166D0" w:rsidP="003E38B0">
      <w:pPr>
        <w:pStyle w:val="a7"/>
        <w:spacing w:before="0" w:beforeAutospacing="0" w:after="0" w:afterAutospacing="0"/>
        <w:ind w:right="375"/>
      </w:pPr>
      <w:r w:rsidRPr="003E38B0">
        <w:t>Санитарную одежду следует снимать перед посещением туалета. Санитарную одежду нельзя уносить домой, она должна находиться в специальном отделении индивидуального шкафчики работника и не контактировать с личной и верхней одеждой. Шкафчики следует периодически мыть и дезинфицировать.</w:t>
      </w:r>
    </w:p>
    <w:p w:rsidR="006166D0" w:rsidRPr="003E38B0" w:rsidRDefault="006166D0" w:rsidP="003E38B0">
      <w:pPr>
        <w:pStyle w:val="a7"/>
        <w:spacing w:before="0" w:beforeAutospacing="0" w:after="0" w:afterAutospacing="0"/>
        <w:ind w:right="375"/>
      </w:pPr>
      <w:r w:rsidRPr="003E38B0">
        <w:t>Одежда всегда должна быть чистой, ее заменяют по мере загрязнения, но не реже чем один раз в два-три дня. Нельзя стирать санитарную одежду дома. Необходимо иметь не менее трех комплектов одежды на каждого работника.</w:t>
      </w:r>
    </w:p>
    <w:p w:rsidR="006166D0" w:rsidRPr="003E38B0" w:rsidRDefault="006166D0" w:rsidP="003E38B0">
      <w:pPr>
        <w:pStyle w:val="3"/>
        <w:spacing w:before="0" w:line="240" w:lineRule="auto"/>
        <w:rPr>
          <w:rFonts w:ascii="Times New Roman" w:hAnsi="Times New Roman" w:cs="Times New Roman"/>
          <w:color w:val="auto"/>
        </w:rPr>
      </w:pPr>
      <w:r w:rsidRPr="003E38B0">
        <w:rPr>
          <w:rFonts w:ascii="Times New Roman" w:hAnsi="Times New Roman" w:cs="Times New Roman"/>
          <w:color w:val="auto"/>
        </w:rPr>
        <w:t>Таким образом, работники предприятий питания обязаны соблюдать следующие правила личной и производственной гигиены:</w:t>
      </w:r>
    </w:p>
    <w:p w:rsidR="006166D0" w:rsidRPr="003E38B0" w:rsidRDefault="006166D0" w:rsidP="003E38B0">
      <w:pPr>
        <w:pStyle w:val="a7"/>
        <w:spacing w:before="0" w:beforeAutospacing="0" w:after="0" w:afterAutospacing="0"/>
        <w:ind w:right="375"/>
      </w:pPr>
      <w:r w:rsidRPr="003E38B0">
        <w:t>• оставлять верхнюю одежду, обувь, головной убор, личные вещи в гардеробной;</w:t>
      </w:r>
    </w:p>
    <w:p w:rsidR="006166D0" w:rsidRPr="003E38B0" w:rsidRDefault="006166D0" w:rsidP="003E38B0">
      <w:pPr>
        <w:pStyle w:val="a7"/>
        <w:spacing w:before="0" w:beforeAutospacing="0" w:after="0" w:afterAutospacing="0"/>
        <w:ind w:right="375"/>
      </w:pPr>
      <w:r w:rsidRPr="003E38B0">
        <w:t>• перед началом работы тщательно мыть руки с мылом, надевать чистую санитарную одежду, подбирать волосы под колпак или косынку (сеточку);</w:t>
      </w:r>
    </w:p>
    <w:p w:rsidR="006166D0" w:rsidRPr="003E38B0" w:rsidRDefault="006166D0" w:rsidP="003E38B0">
      <w:pPr>
        <w:pStyle w:val="a7"/>
        <w:spacing w:before="0" w:beforeAutospacing="0" w:after="0" w:afterAutospacing="0"/>
        <w:ind w:right="375"/>
      </w:pPr>
      <w:r w:rsidRPr="003E38B0">
        <w:t>• работать в чистой санитарной одежде, менять ее по мере загрязнения, но не реже чем раз в два дня;</w:t>
      </w:r>
    </w:p>
    <w:p w:rsidR="006166D0" w:rsidRPr="003E38B0" w:rsidRDefault="006166D0" w:rsidP="003E38B0">
      <w:pPr>
        <w:pStyle w:val="a7"/>
        <w:spacing w:before="0" w:beforeAutospacing="0" w:after="0" w:afterAutospacing="0"/>
        <w:ind w:right="375"/>
      </w:pPr>
      <w:r w:rsidRPr="003E38B0">
        <w:t>• хранить санитарную одежду отдельно от личной в специальном отделении личного шкафчика;</w:t>
      </w:r>
    </w:p>
    <w:p w:rsidR="006166D0" w:rsidRPr="003E38B0" w:rsidRDefault="006166D0" w:rsidP="003E38B0">
      <w:pPr>
        <w:pStyle w:val="a7"/>
        <w:spacing w:before="0" w:beforeAutospacing="0" w:after="0" w:afterAutospacing="0"/>
        <w:ind w:right="375"/>
      </w:pPr>
      <w:r w:rsidRPr="003E38B0">
        <w:t>• не закалывать одежду булавками, не носить острые, бьющиеся и посторонние предметы в карманах;</w:t>
      </w:r>
    </w:p>
    <w:p w:rsidR="006166D0" w:rsidRPr="003E38B0" w:rsidRDefault="006166D0" w:rsidP="003E38B0">
      <w:pPr>
        <w:pStyle w:val="a7"/>
        <w:spacing w:before="0" w:beforeAutospacing="0" w:after="0" w:afterAutospacing="0"/>
        <w:ind w:right="375"/>
      </w:pPr>
      <w:r w:rsidRPr="003E38B0">
        <w:lastRenderedPageBreak/>
        <w:t>• при посещении туалета снимать санитарную одежду в специально отведенном месте, после посещения туалета тщательно мыть руки с мылом;</w:t>
      </w:r>
    </w:p>
    <w:p w:rsidR="006166D0" w:rsidRPr="003E38B0" w:rsidRDefault="006166D0" w:rsidP="003E38B0">
      <w:pPr>
        <w:pStyle w:val="a7"/>
        <w:spacing w:before="0" w:beforeAutospacing="0" w:after="0" w:afterAutospacing="0"/>
        <w:ind w:right="375"/>
      </w:pPr>
      <w:r w:rsidRPr="003E38B0">
        <w:t>• при изготовлении кулинарной и кондитерской продукции снимать ювелирные украшения, часы и другие бьющжч и предметы, коротко стричь ногти и не покрывать их лаком;</w:t>
      </w:r>
    </w:p>
    <w:p w:rsidR="006166D0" w:rsidRPr="003E38B0" w:rsidRDefault="006166D0" w:rsidP="003E38B0">
      <w:pPr>
        <w:pStyle w:val="a7"/>
        <w:spacing w:before="0" w:beforeAutospacing="0" w:after="0" w:afterAutospacing="0"/>
        <w:ind w:right="375"/>
      </w:pPr>
      <w:r w:rsidRPr="003E38B0">
        <w:t>• мыть руки перед началом новой технологической операции и после нее;</w:t>
      </w:r>
    </w:p>
    <w:p w:rsidR="006166D0" w:rsidRPr="003E38B0" w:rsidRDefault="006166D0" w:rsidP="003E38B0">
      <w:pPr>
        <w:pStyle w:val="a7"/>
        <w:spacing w:before="0" w:beforeAutospacing="0" w:after="0" w:afterAutospacing="0"/>
        <w:ind w:right="375"/>
      </w:pPr>
      <w:r w:rsidRPr="003E38B0">
        <w:t>• при появлении признаков простудного заболевания или кишечной дисфункции, а также нагноений, порезов, ожогов сообшать администрации и обращаться в медицинское учреждение;</w:t>
      </w:r>
    </w:p>
    <w:p w:rsidR="006166D0" w:rsidRPr="003E38B0" w:rsidRDefault="006166D0" w:rsidP="003E38B0">
      <w:pPr>
        <w:pStyle w:val="a7"/>
        <w:spacing w:before="0" w:beforeAutospacing="0" w:after="0" w:afterAutospacing="0"/>
        <w:ind w:right="375"/>
      </w:pPr>
      <w:r w:rsidRPr="003E38B0">
        <w:t>• сообщать обо всех случаях заболеваний кишечными инфекциями в семье работника;</w:t>
      </w:r>
    </w:p>
    <w:p w:rsidR="006166D0" w:rsidRPr="003E38B0" w:rsidRDefault="006166D0" w:rsidP="003E38B0">
      <w:pPr>
        <w:pStyle w:val="a7"/>
        <w:spacing w:before="0" w:beforeAutospacing="0" w:after="0" w:afterAutospacing="0"/>
        <w:ind w:right="375"/>
      </w:pPr>
      <w:r w:rsidRPr="003E38B0">
        <w:t>• не курить и не принимать пищу на рабочем месте.</w:t>
      </w:r>
    </w:p>
    <w:p w:rsidR="006166D0" w:rsidRPr="003E38B0" w:rsidRDefault="006166D0" w:rsidP="003E38B0">
      <w:pPr>
        <w:pStyle w:val="a7"/>
        <w:spacing w:before="0" w:beforeAutospacing="0" w:after="0" w:afterAutospacing="0"/>
        <w:ind w:right="375"/>
      </w:pPr>
      <w:r w:rsidRPr="003E38B0">
        <w:rPr>
          <w:rStyle w:val="a5"/>
          <w:i/>
          <w:iCs/>
        </w:rPr>
        <w:t>Понятие о кожных и венерических болезнях</w:t>
      </w:r>
      <w:r w:rsidRPr="003E38B0">
        <w:rPr>
          <w:rStyle w:val="a9"/>
          <w:rFonts w:eastAsiaTheme="majorEastAsia"/>
        </w:rPr>
        <w:t>.</w:t>
      </w:r>
      <w:r w:rsidRPr="003E38B0">
        <w:t> Работники предприятий питания должны иметь понятие об инфекционных кожных и венерических болезнях, так как они могут передаваться от больного человека здоровому через посуду, постельное белье, предметы быта, санитарно-технические приборы (унитазы, ванны, умывальники и др.) или при непосредственном контакте.</w:t>
      </w:r>
    </w:p>
    <w:p w:rsidR="006166D0" w:rsidRPr="003E38B0" w:rsidRDefault="006166D0" w:rsidP="003E38B0">
      <w:pPr>
        <w:pStyle w:val="a7"/>
        <w:spacing w:before="0" w:beforeAutospacing="0" w:after="0" w:afterAutospacing="0"/>
        <w:ind w:right="375"/>
      </w:pPr>
      <w:r w:rsidRPr="003E38B0">
        <w:t>Наиболее распространенные кожные инфекции – грибковые поражения кожи, ногтей, волос, стригущий лишай, чесотка, туберкулезная волчанка и др. Через загрязненное постельное белье и санитарные приборы может происходить заражение острицами с развитием глистного заболевания — энтеробиоза.</w:t>
      </w:r>
    </w:p>
    <w:p w:rsidR="006166D0" w:rsidRPr="003E38B0" w:rsidRDefault="006166D0" w:rsidP="003E38B0">
      <w:pPr>
        <w:pStyle w:val="a7"/>
        <w:spacing w:before="0" w:beforeAutospacing="0" w:after="0" w:afterAutospacing="0"/>
        <w:ind w:right="375"/>
      </w:pPr>
      <w:r w:rsidRPr="003E38B0">
        <w:t>Наиболее распространенные венерические болезни – </w:t>
      </w:r>
      <w:hyperlink r:id="rId61" w:history="1">
        <w:r w:rsidRPr="003E38B0">
          <w:rPr>
            <w:rStyle w:val="a5"/>
            <w:u w:val="single"/>
          </w:rPr>
          <w:t>сифилис</w:t>
        </w:r>
      </w:hyperlink>
      <w:r w:rsidRPr="003E38B0">
        <w:t>, </w:t>
      </w:r>
      <w:hyperlink r:id="rId62" w:history="1">
        <w:r w:rsidRPr="003E38B0">
          <w:rPr>
            <w:rStyle w:val="a5"/>
            <w:u w:val="single"/>
          </w:rPr>
          <w:t>гонорея</w:t>
        </w:r>
      </w:hyperlink>
      <w:r w:rsidRPr="003E38B0">
        <w:t>, </w:t>
      </w:r>
      <w:hyperlink r:id="rId63" w:history="1">
        <w:r w:rsidRPr="003E38B0">
          <w:rPr>
            <w:rStyle w:val="a5"/>
            <w:u w:val="single"/>
          </w:rPr>
          <w:t>трихомоноз</w:t>
        </w:r>
      </w:hyperlink>
      <w:r w:rsidRPr="003E38B0">
        <w:t>. Заболевание сифилисом начинается через 3—4 недели после заражения с появления твердого шанкра — уплотненной безболезненной язвы на месте внедрения возбудителя инфекции. Через 6-8 недель наступает вторичный период сифилиса с появлением сыпи на разных участках тела и в полости рта. В этот период сифилитический больной особенно опасен в отношении бытового заражения. Болезнь протекает вспышками и через 3—4 года переходит в третичную стадию с поражением нервной и костной систем, внутренних органов и др.</w:t>
      </w:r>
    </w:p>
    <w:p w:rsidR="006166D0" w:rsidRPr="003E38B0" w:rsidRDefault="006166D0" w:rsidP="003E38B0">
      <w:pPr>
        <w:pStyle w:val="a7"/>
        <w:spacing w:before="0" w:beforeAutospacing="0" w:after="0" w:afterAutospacing="0"/>
        <w:ind w:right="375"/>
      </w:pPr>
      <w:r w:rsidRPr="003E38B0">
        <w:t>Гонорея и трихомоноз характеризуются воспалением слизистых оболочек мочеполовых органов с обильными гнойными выделениями. При хронической форме заболеваний симптомы слабо выражены. Возможен не только половой, но и бытовой путь заражения гонореей и трихомонозом.</w:t>
      </w:r>
    </w:p>
    <w:p w:rsidR="006166D0" w:rsidRPr="003E38B0" w:rsidRDefault="006166D0" w:rsidP="003E38B0">
      <w:pPr>
        <w:pStyle w:val="a7"/>
        <w:spacing w:before="0" w:beforeAutospacing="0" w:after="0" w:afterAutospacing="0"/>
        <w:ind w:right="375"/>
      </w:pPr>
      <w:r w:rsidRPr="003E38B0">
        <w:t>Важна информированность персонала о СПИДе — синдроме приобретенного иммунного дефицита. Возбудителем СПИДа является вирус, который может передаваться половым путем и через кровь. Больные венерическими болезнями и СПИДом к работе не допускаются.</w:t>
      </w:r>
    </w:p>
    <w:p w:rsidR="006166D0" w:rsidRPr="003E38B0" w:rsidRDefault="006166D0" w:rsidP="003E38B0">
      <w:pPr>
        <w:pStyle w:val="a7"/>
        <w:spacing w:before="0" w:beforeAutospacing="0" w:after="0" w:afterAutospacing="0"/>
        <w:ind w:right="375"/>
      </w:pPr>
      <w:r w:rsidRPr="003E38B0">
        <w:rPr>
          <w:rStyle w:val="a9"/>
          <w:rFonts w:eastAsiaTheme="majorEastAsia"/>
          <w:b/>
          <w:bCs/>
        </w:rPr>
        <w:t>Медицинские осмотры и обследования персонала</w:t>
      </w:r>
      <w:r w:rsidRPr="003E38B0">
        <w:t>. Лица, поступающие на работу в организации общественного питания, проходят предварительные при поступлении на работу и периодические медицинские осмотры, профессиональную гигиеническую подготовку и аттестацию в установленном порядке. На каждого работника заводится личная медицинская книжка установленного образца, в которую</w:t>
      </w:r>
    </w:p>
    <w:p w:rsidR="006166D0" w:rsidRPr="003E38B0" w:rsidRDefault="006166D0" w:rsidP="003E38B0">
      <w:pPr>
        <w:pStyle w:val="a7"/>
        <w:spacing w:before="0" w:beforeAutospacing="0" w:after="0" w:afterAutospacing="0"/>
        <w:ind w:right="375"/>
      </w:pPr>
      <w:r w:rsidRPr="003E38B0">
        <w:t>вносятся результаты медицинских осмотров и лабораторных исследований, отметка о прохождении гигиенической подготовки и аттестации, сведения о перенесенных инфекционных заболеваниях и сделанных прививках.</w:t>
      </w:r>
    </w:p>
    <w:p w:rsidR="006166D0" w:rsidRPr="003E38B0" w:rsidRDefault="006166D0" w:rsidP="003E38B0">
      <w:pPr>
        <w:pStyle w:val="a7"/>
        <w:spacing w:before="0" w:beforeAutospacing="0" w:after="0" w:afterAutospacing="0"/>
        <w:ind w:right="375"/>
      </w:pPr>
      <w:r w:rsidRPr="003E38B0">
        <w:t>При поступлении на работу работники проходят осмотр терапевта и дерматовенеролога; флюорографию; сдают анализ крови на сифилис; анализы на носительство возбудителей кишечных инфекций, на заболевания, передающиеся половым путем (гонорея, трихомоноз), на яйца глистов и энтеробиоз; делают прививки от дифтерии.</w:t>
      </w:r>
    </w:p>
    <w:p w:rsidR="006166D0" w:rsidRPr="003E38B0" w:rsidRDefault="006166D0" w:rsidP="003E38B0">
      <w:pPr>
        <w:pStyle w:val="a7"/>
        <w:spacing w:before="0" w:beforeAutospacing="0" w:after="0" w:afterAutospacing="0"/>
        <w:ind w:right="375"/>
      </w:pPr>
      <w:r w:rsidRPr="003E38B0">
        <w:t>Лица с открытыми формами </w:t>
      </w:r>
      <w:hyperlink r:id="rId64" w:history="1">
        <w:r w:rsidRPr="003E38B0">
          <w:rPr>
            <w:rStyle w:val="a8"/>
            <w:b/>
            <w:bCs/>
          </w:rPr>
          <w:t>туберкулеза</w:t>
        </w:r>
      </w:hyperlink>
      <w:r w:rsidRPr="003E38B0">
        <w:rPr>
          <w:rStyle w:val="a5"/>
        </w:rPr>
        <w:t> </w:t>
      </w:r>
      <w:r w:rsidRPr="003E38B0">
        <w:t>(туберкулеза легких, костей или суставов со свищами) и кожной формой туберкулеза и больные кишечными, кожными, венерическими инфекциями, энтеробиозом или бактерионосители кишечных инфекций к работе не допускаются.</w:t>
      </w:r>
    </w:p>
    <w:p w:rsidR="006166D0" w:rsidRPr="003E38B0" w:rsidRDefault="006166D0" w:rsidP="003E38B0">
      <w:pPr>
        <w:pStyle w:val="a7"/>
        <w:spacing w:before="0" w:beforeAutospacing="0" w:after="0" w:afterAutospacing="0"/>
        <w:ind w:right="375"/>
      </w:pPr>
      <w:r w:rsidRPr="003E38B0">
        <w:t>При периодических осмотрах флюорографию делают один раз в год, обследование в кожвендиспансере — каждые полгода, анализы на глистоносительство — 1 раз в год.</w:t>
      </w:r>
    </w:p>
    <w:p w:rsidR="006166D0" w:rsidRPr="003E38B0" w:rsidRDefault="006166D0" w:rsidP="003E38B0">
      <w:pPr>
        <w:pStyle w:val="a7"/>
        <w:spacing w:before="0" w:beforeAutospacing="0" w:after="0" w:afterAutospacing="0"/>
        <w:ind w:right="375"/>
      </w:pPr>
      <w:r w:rsidRPr="003E38B0">
        <w:t xml:space="preserve">Ежедневно перед началом смены в холодном, горячем и кондитерском цехах медработник или назначенное ответственное лицо проводит осмотр открытых поверхностей тела (рук, лицм) работников на наличие гнойничковых заболеваний. Работники с гнойничковыми </w:t>
      </w:r>
      <w:r w:rsidRPr="003E38B0">
        <w:lastRenderedPageBreak/>
        <w:t>заболеваниями кожи, нагноившимися порезами, ожогами, ссадинами, а также с воспалительными заболеваниями верхних дыхательных путей и ангиной к работе в этих цехах не допускаются.</w:t>
      </w:r>
    </w:p>
    <w:p w:rsidR="006166D0" w:rsidRPr="003E38B0" w:rsidRDefault="006166D0" w:rsidP="003E38B0">
      <w:pPr>
        <w:pStyle w:val="a7"/>
        <w:spacing w:before="0" w:beforeAutospacing="0" w:after="0" w:afterAutospacing="0"/>
        <w:ind w:right="375"/>
      </w:pPr>
      <w:r w:rsidRPr="003E38B0">
        <w:t>Руководитель предприятия должен организовывать своевремснное прохождение медицинских обследований, обеспечивает регулярную централизованную стирку белья, санитарной и специальной одежды и условия для соблюдения персоналом правил личной гигиены, не реже 1 раза в 2 года организовывать гигиеническое обучение персонала.</w:t>
      </w:r>
    </w:p>
    <w:p w:rsidR="006166D0" w:rsidRPr="003E38B0" w:rsidRDefault="006166D0" w:rsidP="003E38B0">
      <w:pPr>
        <w:pStyle w:val="a7"/>
        <w:spacing w:before="0" w:beforeAutospacing="0" w:after="0" w:afterAutospacing="0"/>
        <w:ind w:right="375"/>
      </w:pPr>
      <w:r w:rsidRPr="003E38B0">
        <w:rPr>
          <w:rStyle w:val="a9"/>
          <w:rFonts w:eastAsiaTheme="majorEastAsia"/>
        </w:rPr>
        <w:t>Производственный контроль соблюдения правил личной гигиены</w:t>
      </w:r>
      <w:r w:rsidRPr="003E38B0">
        <w:t> должен осуществляться ежедневно. Эффективность соблюдении правил личной гигиены контролируется регулярно путем взятии смывов для бактериологических исследований.</w:t>
      </w:r>
    </w:p>
    <w:p w:rsidR="006166D0" w:rsidRPr="003E38B0" w:rsidRDefault="006166D0" w:rsidP="003E38B0">
      <w:pPr>
        <w:pStyle w:val="a7"/>
        <w:spacing w:before="0" w:beforeAutospacing="0" w:after="0" w:afterAutospacing="0"/>
        <w:ind w:right="375"/>
      </w:pPr>
      <w:r w:rsidRPr="003E38B0">
        <w:t>Смывы берутся с рук, одежды и личных полотенец персонала, работающего и холодном и кондитерском цехах, на раздаче и других местах работы с готовыми к употреблению продуктами и пищей. Одним тампоном протирают ладонные поверхности обеих рук, ногти и под ногтями, а также межпальцевые пространства. По каждой ладони и пальцам проводят не менее 5 раз.</w:t>
      </w:r>
    </w:p>
    <w:p w:rsidR="006166D0" w:rsidRPr="003E38B0" w:rsidRDefault="006166D0" w:rsidP="003E38B0">
      <w:pPr>
        <w:pStyle w:val="a7"/>
        <w:spacing w:before="0" w:beforeAutospacing="0" w:after="0" w:afterAutospacing="0"/>
        <w:ind w:right="375"/>
      </w:pPr>
      <w:r w:rsidRPr="003E38B0">
        <w:t>На санитарной одежде тампоном протирают 4 площадки по 25 см</w:t>
      </w:r>
      <w:r w:rsidRPr="003E38B0">
        <w:rPr>
          <w:vertAlign w:val="superscript"/>
        </w:rPr>
        <w:t>2</w:t>
      </w:r>
      <w:r w:rsidRPr="003E38B0">
        <w:t> — сверху и посередине передней части одежды и на нижних частях рукавов. С полотенца берут смывы с четырех различных мест по 25 см</w:t>
      </w:r>
      <w:r w:rsidRPr="003E38B0">
        <w:rPr>
          <w:vertAlign w:val="superscript"/>
        </w:rPr>
        <w:t>2</w:t>
      </w:r>
      <w:r w:rsidRPr="003E38B0">
        <w:t> каждое.</w:t>
      </w:r>
    </w:p>
    <w:p w:rsidR="006166D0" w:rsidRPr="003E38B0" w:rsidRDefault="006166D0" w:rsidP="003E38B0">
      <w:pPr>
        <w:pStyle w:val="a7"/>
        <w:spacing w:before="0" w:beforeAutospacing="0" w:after="0" w:afterAutospacing="0"/>
        <w:ind w:right="375"/>
      </w:pPr>
      <w:r w:rsidRPr="003E38B0">
        <w:t>При проведении санитарно-бактериологических исследований смывов ограничиваются в основном выделением бактерий группы кишечной палочки (БГКП) как санитарно-показательных микроорганизмов. Обнаружение их расценивают как факт, подтверждающий нарушения личной гигиены персонала.</w:t>
      </w:r>
    </w:p>
    <w:p w:rsidR="006166D0" w:rsidRPr="003E38B0" w:rsidRDefault="006166D0" w:rsidP="003E38B0">
      <w:pPr>
        <w:tabs>
          <w:tab w:val="left" w:pos="284"/>
        </w:tabs>
        <w:spacing w:after="0" w:line="240" w:lineRule="auto"/>
        <w:jc w:val="center"/>
        <w:rPr>
          <w:rFonts w:ascii="Times New Roman" w:hAnsi="Times New Roman"/>
          <w:b/>
          <w:sz w:val="24"/>
          <w:szCs w:val="24"/>
        </w:rPr>
      </w:pPr>
      <w:r w:rsidRPr="003E38B0">
        <w:rPr>
          <w:rFonts w:ascii="Times New Roman" w:hAnsi="Times New Roman"/>
          <w:b/>
          <w:sz w:val="24"/>
          <w:szCs w:val="24"/>
        </w:rPr>
        <w:t>9. Правила кормления пациента с недостаточностью самостоятельного ухода</w:t>
      </w:r>
    </w:p>
    <w:p w:rsidR="006166D0" w:rsidRPr="003E38B0" w:rsidRDefault="006166D0" w:rsidP="003E38B0">
      <w:pPr>
        <w:pStyle w:val="a7"/>
        <w:spacing w:before="0" w:beforeAutospacing="0" w:after="0" w:afterAutospacing="0"/>
      </w:pPr>
      <w:r w:rsidRPr="003E38B0">
        <w:t>Одной из важных задач, возлагаемых на ухаживающего, является кормление больного. Для больного человека едаи питье приобретают особо важное значение, часто определяющее выздоровление или прогрессирование болезни. Для облегчения больному приема пищи необходимо создать ему возможно более удобное положение в кровати, близкое к естественной физиологической позе приема пищи и питья. Прежде, чем кормить больного, нужно убедиться в том, что у него нет проблем с жеванием и глотанием пищи.</w:t>
      </w:r>
    </w:p>
    <w:p w:rsidR="006166D0" w:rsidRPr="003E38B0" w:rsidRDefault="006166D0" w:rsidP="003E38B0">
      <w:pPr>
        <w:pStyle w:val="a7"/>
        <w:spacing w:before="0" w:beforeAutospacing="0" w:after="0" w:afterAutospacing="0"/>
      </w:pPr>
      <w:r w:rsidRPr="003E38B0">
        <w:t>Еда и жидкость необходима человеку для нормального протекания всех биохимических процессов, восполнения объема циркулирующей крови, дезинтоксикации. Недостаток питания приводит к пролежням, запорам, мочекаменной болезни, циститам и др. Большое значение имеет качество пищи.</w:t>
      </w:r>
    </w:p>
    <w:p w:rsidR="006166D0" w:rsidRPr="003E38B0" w:rsidRDefault="006166D0" w:rsidP="003E38B0">
      <w:pPr>
        <w:pStyle w:val="a7"/>
        <w:spacing w:before="0" w:beforeAutospacing="0" w:after="0" w:afterAutospacing="0"/>
      </w:pPr>
      <w:r w:rsidRPr="003E38B0">
        <w:rPr>
          <w:rStyle w:val="a9"/>
          <w:rFonts w:eastAsiaTheme="majorEastAsia"/>
        </w:rPr>
        <w:t>Пища для больного должна:</w:t>
      </w:r>
    </w:p>
    <w:p w:rsidR="006166D0" w:rsidRPr="003E38B0" w:rsidRDefault="006166D0" w:rsidP="003E38B0">
      <w:pPr>
        <w:pStyle w:val="a7"/>
        <w:spacing w:before="0" w:beforeAutospacing="0" w:after="0" w:afterAutospacing="0"/>
      </w:pPr>
      <w:r w:rsidRPr="003E38B0">
        <w:t>содержать достаточное количество витаминов, микроэлементов (свежие овощи, фрукты, соки);</w:t>
      </w:r>
    </w:p>
    <w:p w:rsidR="006166D0" w:rsidRPr="003E38B0" w:rsidRDefault="006166D0" w:rsidP="003E38B0">
      <w:pPr>
        <w:pStyle w:val="a7"/>
        <w:spacing w:before="0" w:beforeAutospacing="0" w:after="0" w:afterAutospacing="0"/>
      </w:pPr>
      <w:r w:rsidRPr="003E38B0">
        <w:t>быть богата клетчаткой для поддержания нормальной функции кишечника (но следует избегать продуктов, вызывающих чрезмерное газообразование - виноград, капуста);</w:t>
      </w:r>
    </w:p>
    <w:p w:rsidR="006166D0" w:rsidRPr="003E38B0" w:rsidRDefault="006166D0" w:rsidP="003E38B0">
      <w:pPr>
        <w:pStyle w:val="a7"/>
        <w:spacing w:before="0" w:beforeAutospacing="0" w:after="0" w:afterAutospacing="0"/>
      </w:pPr>
      <w:r w:rsidRPr="003E38B0">
        <w:t>богата кальцием, т.к. при длительном постельном режиме развивается остеопороз (молоко, творог, сыр, рыба);</w:t>
      </w:r>
    </w:p>
    <w:p w:rsidR="006166D0" w:rsidRPr="003E38B0" w:rsidRDefault="006166D0" w:rsidP="003E38B0">
      <w:pPr>
        <w:pStyle w:val="a7"/>
        <w:spacing w:before="0" w:beforeAutospacing="0" w:after="0" w:afterAutospacing="0"/>
      </w:pPr>
      <w:r w:rsidRPr="003E38B0">
        <w:t>с достаточным содержанием белка (мясо, рыба, творог)</w:t>
      </w:r>
    </w:p>
    <w:p w:rsidR="006166D0" w:rsidRPr="003E38B0" w:rsidRDefault="006166D0" w:rsidP="003E38B0">
      <w:pPr>
        <w:pStyle w:val="a7"/>
        <w:spacing w:before="0" w:beforeAutospacing="0" w:after="0" w:afterAutospacing="0"/>
      </w:pPr>
      <w:r w:rsidRPr="003E38B0">
        <w:t>желательно употреблять курагу, чернослив, морскую капусту, свежий кефир, овощные салаты с растительным маслом при склонности к запорам.</w:t>
      </w:r>
    </w:p>
    <w:p w:rsidR="006166D0" w:rsidRPr="003E38B0" w:rsidRDefault="006166D0" w:rsidP="003E38B0">
      <w:pPr>
        <w:pStyle w:val="a7"/>
        <w:spacing w:before="0" w:beforeAutospacing="0" w:after="0" w:afterAutospacing="0"/>
      </w:pPr>
      <w:r w:rsidRPr="003E38B0">
        <w:t>Как правило (при большинстве заболеваний), применяется 4-разовое питание. Вместе с тем при некоторых болезнях желудка, сердечно-сосудистой системы рекомендуют принимать пищу 5 или 6 раз в день небольшими порциями (дробное питание). Наиболее целесообразно следующее распределение суточного рациона (при 4-разовом питании): завтрак — 30 %, второй завтрак —10, обед — 40, ужин — 20 %.</w:t>
      </w:r>
    </w:p>
    <w:p w:rsidR="006166D0" w:rsidRPr="003E38B0" w:rsidRDefault="006166D0" w:rsidP="003E38B0">
      <w:pPr>
        <w:pStyle w:val="a7"/>
        <w:spacing w:before="0" w:beforeAutospacing="0" w:after="0" w:afterAutospacing="0"/>
      </w:pPr>
      <w:r w:rsidRPr="003E38B0">
        <w:t>Перед кормлением больных ухаживающий должен тщательно вымыть руки с мылом, надеть специальный для этих целей халат или фартук. Комната, в которой находится больной, должна быть соответствующим образом подготовлена для приема пищи. При этом необходимо убрать все, что способно подавлять аппетит: банки с мокротой, судна, мочеприемники, лекарства с резким и неприятным запахом и т. п.</w:t>
      </w:r>
    </w:p>
    <w:p w:rsidR="006166D0" w:rsidRPr="003E38B0" w:rsidRDefault="006166D0" w:rsidP="003E38B0">
      <w:pPr>
        <w:pStyle w:val="a7"/>
        <w:spacing w:before="0" w:beforeAutospacing="0" w:after="0" w:afterAutospacing="0"/>
      </w:pPr>
      <w:r w:rsidRPr="003E38B0">
        <w:t>Температура первых блюд не превышала 60—65 "С, вторых блюд — 55—60 °С, а температура холодных закусок была в пределах от 7 до 14 °С. Надо стараться, чтобы блюда в пределах диетических возможностей были украшены зеленью, овощами, разрешенными приправами, которые способствуют повышению аппетита.</w:t>
      </w:r>
    </w:p>
    <w:p w:rsidR="006166D0" w:rsidRPr="003E38B0" w:rsidRDefault="006166D0" w:rsidP="003E38B0">
      <w:pPr>
        <w:pStyle w:val="2"/>
        <w:spacing w:before="0" w:beforeAutospacing="0" w:after="0" w:afterAutospacing="0"/>
        <w:jc w:val="center"/>
        <w:rPr>
          <w:sz w:val="24"/>
          <w:szCs w:val="24"/>
        </w:rPr>
      </w:pPr>
      <w:r w:rsidRPr="003E38B0">
        <w:rPr>
          <w:sz w:val="24"/>
          <w:szCs w:val="24"/>
        </w:rPr>
        <w:lastRenderedPageBreak/>
        <w:t>Особенности помощи больному при его кормлении в различных случаях</w:t>
      </w:r>
    </w:p>
    <w:p w:rsidR="006166D0" w:rsidRPr="003E38B0" w:rsidRDefault="006166D0" w:rsidP="003E38B0">
      <w:pPr>
        <w:pStyle w:val="a7"/>
        <w:spacing w:before="0" w:beforeAutospacing="0" w:after="0" w:afterAutospacing="0"/>
        <w:jc w:val="center"/>
      </w:pPr>
      <w:r w:rsidRPr="003E38B0">
        <w:t>Больной не может сесть, встать с постели.</w:t>
      </w:r>
    </w:p>
    <w:p w:rsidR="006166D0" w:rsidRPr="003E38B0" w:rsidRDefault="006166D0" w:rsidP="003E38B0">
      <w:pPr>
        <w:pStyle w:val="a7"/>
        <w:spacing w:before="0" w:beforeAutospacing="0" w:after="0" w:afterAutospacing="0"/>
      </w:pPr>
      <w:r w:rsidRPr="003E38B0">
        <w:t>В этом случае больного нужно кормить в постели. Важно помнить, что нельзя поить и кормить больного, лежащего с запрокинутой головой, потому что при этом надгортанник открывает вход в трахею и больной может поперхнуться!</w:t>
      </w:r>
    </w:p>
    <w:p w:rsidR="006166D0" w:rsidRPr="003E38B0" w:rsidRDefault="006166D0" w:rsidP="003E38B0">
      <w:pPr>
        <w:pStyle w:val="a7"/>
        <w:spacing w:before="0" w:beforeAutospacing="0" w:after="0" w:afterAutospacing="0"/>
      </w:pPr>
      <w:r w:rsidRPr="003E38B0">
        <w:t>Кормить больного надо с маленькой ложки, используя гомогенную пищу. При кормлении голову больного надо приподнять - под затылок больному подложить левую руку и, поднимая его голову, в то же время поддерживать ее. Правой рукой в это время подают больному ложку с пищей.</w:t>
      </w:r>
    </w:p>
    <w:p w:rsidR="006166D0" w:rsidRPr="003E38B0" w:rsidRDefault="006166D0" w:rsidP="003E38B0">
      <w:pPr>
        <w:pStyle w:val="a7"/>
        <w:spacing w:before="0" w:beforeAutospacing="0" w:after="0" w:afterAutospacing="0"/>
      </w:pPr>
      <w:r w:rsidRPr="003E38B0">
        <w:t>Поить больного можно также с ложки. Больному, который не может сесть и поднять голову, нужно приобрестипоильник или использовать маленький чайник для заварки чая, бутылочки с соской, употребляемые для маленьких детей. Для того чтобы ослабленный больной или больной с нарушением координации движений мог лучше удерживать поильник, используют специальные поильники с двумя ручками. Лучше иметь два таких сосуда: один для горячих напитков (чай, бульон), другой - для холодных. Можно использовать для питья также пластиковые соломинки, с помощью которых можно пить из любого сосуда, не меняя своего положения в кровати. Поитьбольного надо понемногу и часто, ослабленным больным надо давать время для отдыха между глотками. Больные, у которых нарушено носовое дыхание, пьют медленно, с перерывами для вдоха и выдоха. Особо ослабленным больным надо давать время для отдыха между глотками, т.к. процесс питья для них - тяжелая работа. Поить их нужно понемногу и часто.</w:t>
      </w:r>
    </w:p>
    <w:p w:rsidR="006166D0" w:rsidRPr="003E38B0" w:rsidRDefault="006166D0" w:rsidP="003E38B0">
      <w:pPr>
        <w:pStyle w:val="a7"/>
        <w:spacing w:before="0" w:beforeAutospacing="0" w:after="0" w:afterAutospacing="0"/>
        <w:jc w:val="center"/>
      </w:pPr>
      <w:r w:rsidRPr="003E38B0">
        <w:t>Больной поперхивается при попытке проглотить воду, испытывает трудности с глотанием пищи.</w:t>
      </w:r>
    </w:p>
    <w:p w:rsidR="006166D0" w:rsidRPr="003E38B0" w:rsidRDefault="006166D0" w:rsidP="003E38B0">
      <w:pPr>
        <w:pStyle w:val="a7"/>
        <w:spacing w:before="0" w:beforeAutospacing="0" w:after="0" w:afterAutospacing="0"/>
      </w:pPr>
      <w:r w:rsidRPr="003E38B0">
        <w:t>Если больной испытывает трудности при глотании, то необходимо соблюдать следующие правила:</w:t>
      </w:r>
    </w:p>
    <w:p w:rsidR="006166D0" w:rsidRPr="003E38B0" w:rsidRDefault="006166D0" w:rsidP="003E38B0">
      <w:pPr>
        <w:pStyle w:val="a7"/>
        <w:spacing w:before="0" w:beforeAutospacing="0" w:after="0" w:afterAutospacing="0"/>
      </w:pPr>
      <w:r w:rsidRPr="003E38B0">
        <w:t>не оставлять больного одного, когда он ест;</w:t>
      </w:r>
    </w:p>
    <w:p w:rsidR="006166D0" w:rsidRPr="003E38B0" w:rsidRDefault="006166D0" w:rsidP="003E38B0">
      <w:pPr>
        <w:pStyle w:val="a7"/>
        <w:spacing w:before="0" w:beforeAutospacing="0" w:after="0" w:afterAutospacing="0"/>
      </w:pPr>
      <w:r w:rsidRPr="003E38B0">
        <w:t>подавать больному пищу в рот сбоку, с неповрежденной стороны, так как он не сможет почувствовать пищу с поврежденной стороны, и она будет скапливаться у него за щекой;</w:t>
      </w:r>
    </w:p>
    <w:p w:rsidR="006166D0" w:rsidRPr="003E38B0" w:rsidRDefault="006166D0" w:rsidP="003E38B0">
      <w:pPr>
        <w:pStyle w:val="a7"/>
        <w:spacing w:before="0" w:beforeAutospacing="0" w:after="0" w:afterAutospacing="0"/>
      </w:pPr>
      <w:r w:rsidRPr="003E38B0">
        <w:t>всегда поощряйте больного жевать тщательно и медленно;</w:t>
      </w:r>
    </w:p>
    <w:p w:rsidR="006166D0" w:rsidRPr="003E38B0" w:rsidRDefault="006166D0" w:rsidP="003E38B0">
      <w:pPr>
        <w:pStyle w:val="a7"/>
        <w:spacing w:before="0" w:beforeAutospacing="0" w:after="0" w:afterAutospacing="0"/>
      </w:pPr>
      <w:r w:rsidRPr="003E38B0">
        <w:t>следить, чтобы он сконцентрировался на приеме пищи, необходимо устранить любые отвлекающие факторы, например, выключить телевизор, радиоприемник и др.;</w:t>
      </w:r>
    </w:p>
    <w:p w:rsidR="006166D0" w:rsidRPr="003E38B0" w:rsidRDefault="006166D0" w:rsidP="003E38B0">
      <w:pPr>
        <w:pStyle w:val="a7"/>
        <w:spacing w:before="0" w:beforeAutospacing="0" w:after="0" w:afterAutospacing="0"/>
      </w:pPr>
      <w:r w:rsidRPr="003E38B0">
        <w:t>следить, чтобы больной наклонял голову вниз при жевании;</w:t>
      </w:r>
    </w:p>
    <w:p w:rsidR="006166D0" w:rsidRPr="003E38B0" w:rsidRDefault="006166D0" w:rsidP="003E38B0">
      <w:pPr>
        <w:pStyle w:val="a7"/>
        <w:spacing w:before="0" w:beforeAutospacing="0" w:after="0" w:afterAutospacing="0"/>
      </w:pPr>
      <w:r w:rsidRPr="003E38B0">
        <w:t>держать голову больного в приподнятом положении во время еды и в течение получаса после приема пищи.</w:t>
      </w:r>
    </w:p>
    <w:p w:rsidR="006166D0" w:rsidRPr="003E38B0" w:rsidRDefault="006166D0" w:rsidP="003E38B0">
      <w:pPr>
        <w:pStyle w:val="a7"/>
        <w:spacing w:before="0" w:beforeAutospacing="0" w:after="0" w:afterAutospacing="0"/>
        <w:jc w:val="center"/>
      </w:pPr>
      <w:r w:rsidRPr="003E38B0">
        <w:t>Больной может сесть, но не может встать с постели.</w:t>
      </w:r>
    </w:p>
    <w:p w:rsidR="006166D0" w:rsidRPr="003E38B0" w:rsidRDefault="006166D0" w:rsidP="003E38B0">
      <w:pPr>
        <w:pStyle w:val="a7"/>
        <w:spacing w:before="0" w:beforeAutospacing="0" w:after="0" w:afterAutospacing="0"/>
      </w:pPr>
      <w:r w:rsidRPr="003E38B0">
        <w:t>Если больной может сидеть в постели и есть сам, то перед едой больного необходимо усадить в кровати, приподняв ему немного спину и поддерживая ее подушками.  Убедитесь, что Ваш больной находится в правильном положении для приема пищи. Затем больному вымыть руки, умыть, причесать, поправить одежду. Грудь больного прикрыть салфеткой, заложенной под подбородок. Для этой цели можно использовать полотенце или клеенчатый фартучек. Больной должен иметь свой столовый прибор, к которому он привык. Еду можно подать на подносе, выбрав нужную посуду, если еда подается в тарелке, следить, чтобы она лежала горкой. Если необходимо, пищу можно измельчить, например, нарезать овощи, мясо, рыбу разломить на кусочки. Если больному удобно, он может есть с подноса, или еду поставить на прикроватный столик, застелив его салфеткой. Чтобы посуда не скользила и была устойчива во время еды, нужно использовать специальную нескользящую салфетку, которая обеспечивает стабильное положение посуды.</w:t>
      </w:r>
    </w:p>
    <w:p w:rsidR="006166D0" w:rsidRPr="003E38B0" w:rsidRDefault="006166D0" w:rsidP="003E38B0">
      <w:pPr>
        <w:pStyle w:val="a7"/>
        <w:spacing w:before="0" w:beforeAutospacing="0" w:after="0" w:afterAutospacing="0"/>
        <w:jc w:val="center"/>
      </w:pPr>
      <w:r w:rsidRPr="003E38B0">
        <w:t>Больной не может самостоятельно взять стакан в руку, поднести его ко рту и/или самостоятельно выпить него жидкость не расплескав ее.</w:t>
      </w:r>
    </w:p>
    <w:p w:rsidR="006166D0" w:rsidRPr="003E38B0" w:rsidRDefault="006166D0" w:rsidP="003E38B0">
      <w:pPr>
        <w:pStyle w:val="a7"/>
        <w:spacing w:before="0" w:beforeAutospacing="0" w:after="0" w:afterAutospacing="0"/>
      </w:pPr>
      <w:r w:rsidRPr="003E38B0">
        <w:t>Если больной не может взять чашку в руку, необходимо приобрести для него специальную чашку с ручкой, сделанной в виде двух перекладинок, брать такую чашку нужно, зажимая поперечную перекладину между ладонью и 2 - 5 пальцами. При наличии у больного тремора надо использовать максимально тяжелый стакан, наполненный жидкостью наполовину или специальный поильник - стакан с крышкой, имеющей небольшой носик. Для того чтобыпить не запрокидывая голову можно использовать трубочку, а также бумажный или пластмассовый стакан с вырезом для спинки носа. </w:t>
      </w:r>
    </w:p>
    <w:p w:rsidR="00F929F3" w:rsidRPr="003E38B0" w:rsidRDefault="00F929F3" w:rsidP="003E38B0">
      <w:pPr>
        <w:spacing w:after="0" w:line="240" w:lineRule="auto"/>
        <w:jc w:val="center"/>
        <w:rPr>
          <w:rFonts w:ascii="Times New Roman" w:hAnsi="Times New Roman"/>
          <w:b/>
          <w:sz w:val="24"/>
          <w:szCs w:val="24"/>
        </w:rPr>
      </w:pPr>
    </w:p>
    <w:p w:rsidR="00F929F3" w:rsidRPr="003E38B0" w:rsidRDefault="00F929F3" w:rsidP="003E38B0">
      <w:pPr>
        <w:spacing w:after="0" w:line="240" w:lineRule="auto"/>
        <w:jc w:val="center"/>
        <w:rPr>
          <w:rFonts w:ascii="Times New Roman" w:hAnsi="Times New Roman"/>
          <w:b/>
          <w:sz w:val="24"/>
          <w:szCs w:val="24"/>
        </w:rPr>
      </w:pPr>
    </w:p>
    <w:p w:rsidR="006166D0" w:rsidRPr="003E38B0" w:rsidRDefault="006166D0" w:rsidP="003E38B0">
      <w:pPr>
        <w:spacing w:after="0" w:line="240" w:lineRule="auto"/>
        <w:jc w:val="center"/>
        <w:rPr>
          <w:rFonts w:ascii="Times New Roman" w:hAnsi="Times New Roman"/>
          <w:b/>
          <w:sz w:val="24"/>
          <w:szCs w:val="24"/>
        </w:rPr>
      </w:pPr>
      <w:r w:rsidRPr="003E38B0">
        <w:rPr>
          <w:rFonts w:ascii="Times New Roman" w:hAnsi="Times New Roman"/>
          <w:b/>
          <w:sz w:val="24"/>
          <w:szCs w:val="24"/>
        </w:rPr>
        <w:t>10. Искусственное кормление тяжелобольных.</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Больных, которые не могут самостоятельно глотать или отказываются от пищи, приходится кормить через желудочный зонд, с помощью питательных клизм или па</w:t>
      </w:r>
      <w:r w:rsidRPr="003E38B0">
        <w:rPr>
          <w:rFonts w:ascii="Times New Roman" w:eastAsia="Times New Roman" w:hAnsi="Times New Roman"/>
          <w:sz w:val="24"/>
          <w:szCs w:val="24"/>
          <w:lang w:eastAsia="ru-RU"/>
        </w:rPr>
        <w:softHyphen/>
        <w:t>рентерально. Можно выделить основные показания для искусственного питания больных: обширные травмати</w:t>
      </w:r>
      <w:r w:rsidRPr="003E38B0">
        <w:rPr>
          <w:rFonts w:ascii="Times New Roman" w:eastAsia="Times New Roman" w:hAnsi="Times New Roman"/>
          <w:sz w:val="24"/>
          <w:szCs w:val="24"/>
          <w:lang w:eastAsia="ru-RU"/>
        </w:rPr>
        <w:softHyphen/>
        <w:t>ческие повреждения и отек языка, глотки, гортани, пище</w:t>
      </w:r>
      <w:r w:rsidRPr="003E38B0">
        <w:rPr>
          <w:rFonts w:ascii="Times New Roman" w:eastAsia="Times New Roman" w:hAnsi="Times New Roman"/>
          <w:sz w:val="24"/>
          <w:szCs w:val="24"/>
          <w:lang w:eastAsia="ru-RU"/>
        </w:rPr>
        <w:softHyphen/>
        <w:t>вода; бессознательное состояние; непроходимость верх</w:t>
      </w:r>
      <w:r w:rsidRPr="003E38B0">
        <w:rPr>
          <w:rFonts w:ascii="Times New Roman" w:eastAsia="Times New Roman" w:hAnsi="Times New Roman"/>
          <w:sz w:val="24"/>
          <w:szCs w:val="24"/>
          <w:lang w:eastAsia="ru-RU"/>
        </w:rPr>
        <w:softHyphen/>
        <w:t>них отделов желудочно-кишечного тракта (опухоли пи</w:t>
      </w:r>
      <w:r w:rsidRPr="003E38B0">
        <w:rPr>
          <w:rFonts w:ascii="Times New Roman" w:eastAsia="Times New Roman" w:hAnsi="Times New Roman"/>
          <w:sz w:val="24"/>
          <w:szCs w:val="24"/>
          <w:lang w:eastAsia="ru-RU"/>
        </w:rPr>
        <w:softHyphen/>
        <w:t>щевода, глотки и т.д.); отказ от пищи при психических заболеваниях.</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При кормлении больного через зонд можно вводить любую пищу (и лекарства) в жидком и полужидком виде. К пище обязательно добав</w:t>
      </w:r>
      <w:r w:rsidRPr="003E38B0">
        <w:rPr>
          <w:rFonts w:ascii="Times New Roman" w:eastAsia="Times New Roman" w:hAnsi="Times New Roman"/>
          <w:sz w:val="24"/>
          <w:szCs w:val="24"/>
          <w:lang w:eastAsia="ru-RU"/>
        </w:rPr>
        <w:softHyphen/>
        <w:t>ляют витамины. Обычно вводят сливки, яйца, бульон, слизистый овощной суп, кисель, чай и т. д.</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Для кормления необходимы: 1) стерильный желудоч</w:t>
      </w:r>
      <w:r w:rsidRPr="003E38B0">
        <w:rPr>
          <w:rFonts w:ascii="Times New Roman" w:eastAsia="Times New Roman" w:hAnsi="Times New Roman"/>
          <w:sz w:val="24"/>
          <w:szCs w:val="24"/>
          <w:lang w:eastAsia="ru-RU"/>
        </w:rPr>
        <w:softHyphen/>
        <w:t>ный зонд диаметром 8 - 10 мм; 2) воронка емкостью 200 мл или шприц Жане; 3) вазелин или глицерин.</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Перед кормлением инструменты кипятят и охлаждают в кипяченой воде, а пищу подогревают.</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Перед введением конец желудочного зонда смазывают глицерином. Зонд вводят через нос, продвигая его мед</w:t>
      </w:r>
      <w:r w:rsidRPr="003E38B0">
        <w:rPr>
          <w:rFonts w:ascii="Times New Roman" w:eastAsia="Times New Roman" w:hAnsi="Times New Roman"/>
          <w:sz w:val="24"/>
          <w:szCs w:val="24"/>
          <w:lang w:eastAsia="ru-RU"/>
        </w:rPr>
        <w:softHyphen/>
        <w:t>ленно вдоль внутренней стенки, запрокидывая при этом голову больного. Когда 15 - 17 см зонда пройдет в носо</w:t>
      </w:r>
      <w:r w:rsidRPr="003E38B0">
        <w:rPr>
          <w:rFonts w:ascii="Times New Roman" w:eastAsia="Times New Roman" w:hAnsi="Times New Roman"/>
          <w:sz w:val="24"/>
          <w:szCs w:val="24"/>
          <w:lang w:eastAsia="ru-RU"/>
        </w:rPr>
        <w:softHyphen/>
        <w:t>глотку, голову больного слегка наклоняют вперед, указа</w:t>
      </w:r>
      <w:r w:rsidRPr="003E38B0">
        <w:rPr>
          <w:rFonts w:ascii="Times New Roman" w:eastAsia="Times New Roman" w:hAnsi="Times New Roman"/>
          <w:sz w:val="24"/>
          <w:szCs w:val="24"/>
          <w:lang w:eastAsia="ru-RU"/>
        </w:rPr>
        <w:softHyphen/>
        <w:t>тельный палец вводят в рот, нащупывают конец зонда и, слегка прижимая его к задней стенке глотки, другой ру</w:t>
      </w:r>
      <w:r w:rsidRPr="003E38B0">
        <w:rPr>
          <w:rFonts w:ascii="Times New Roman" w:eastAsia="Times New Roman" w:hAnsi="Times New Roman"/>
          <w:sz w:val="24"/>
          <w:szCs w:val="24"/>
          <w:lang w:eastAsia="ru-RU"/>
        </w:rPr>
        <w:softHyphen/>
        <w:t>кой продвигают дальше. Если зонд попадает вместо пи</w:t>
      </w:r>
      <w:r w:rsidRPr="003E38B0">
        <w:rPr>
          <w:rFonts w:ascii="Times New Roman" w:eastAsia="Times New Roman" w:hAnsi="Times New Roman"/>
          <w:sz w:val="24"/>
          <w:szCs w:val="24"/>
          <w:lang w:eastAsia="ru-RU"/>
        </w:rPr>
        <w:softHyphen/>
        <w:t>щевода в гортань, то у больного начинается резкий ка</w:t>
      </w:r>
      <w:r w:rsidRPr="003E38B0">
        <w:rPr>
          <w:rFonts w:ascii="Times New Roman" w:eastAsia="Times New Roman" w:hAnsi="Times New Roman"/>
          <w:sz w:val="24"/>
          <w:szCs w:val="24"/>
          <w:lang w:eastAsia="ru-RU"/>
        </w:rPr>
        <w:softHyphen/>
        <w:t>шель. Если больной без сознания и его нельзя посадить, зонд вводят в положении лежа, если возможно под конт</w:t>
      </w:r>
      <w:r w:rsidRPr="003E38B0">
        <w:rPr>
          <w:rFonts w:ascii="Times New Roman" w:eastAsia="Times New Roman" w:hAnsi="Times New Roman"/>
          <w:sz w:val="24"/>
          <w:szCs w:val="24"/>
          <w:lang w:eastAsia="ru-RU"/>
        </w:rPr>
        <w:softHyphen/>
        <w:t>ролем пальца, введенного в рот. После введения прове</w:t>
      </w:r>
      <w:r w:rsidRPr="003E38B0">
        <w:rPr>
          <w:rFonts w:ascii="Times New Roman" w:eastAsia="Times New Roman" w:hAnsi="Times New Roman"/>
          <w:sz w:val="24"/>
          <w:szCs w:val="24"/>
          <w:lang w:eastAsia="ru-RU"/>
        </w:rPr>
        <w:softHyphen/>
        <w:t>ряют, не попал ли зонд в трахею, для этого к наружному краю зонда подносят пушинку ваты и смотрят, не колы</w:t>
      </w:r>
      <w:r w:rsidRPr="003E38B0">
        <w:rPr>
          <w:rFonts w:ascii="Times New Roman" w:eastAsia="Times New Roman" w:hAnsi="Times New Roman"/>
          <w:sz w:val="24"/>
          <w:szCs w:val="24"/>
          <w:lang w:eastAsia="ru-RU"/>
        </w:rPr>
        <w:softHyphen/>
        <w:t>шится ли она при дыхании. При необходимости зонд про</w:t>
      </w:r>
      <w:r w:rsidRPr="003E38B0">
        <w:rPr>
          <w:rFonts w:ascii="Times New Roman" w:eastAsia="Times New Roman" w:hAnsi="Times New Roman"/>
          <w:sz w:val="24"/>
          <w:szCs w:val="24"/>
          <w:lang w:eastAsia="ru-RU"/>
        </w:rPr>
        <w:softHyphen/>
        <w:t>двигают дальше - в желудок. К наружному концу зонда присоединяют воронку, вливают в нее пищу небольшими порциями. После кормления зонд, в случае необхо</w:t>
      </w:r>
      <w:r w:rsidRPr="003E38B0">
        <w:rPr>
          <w:rFonts w:ascii="Times New Roman" w:eastAsia="Times New Roman" w:hAnsi="Times New Roman"/>
          <w:sz w:val="24"/>
          <w:szCs w:val="24"/>
          <w:lang w:eastAsia="ru-RU"/>
        </w:rPr>
        <w:softHyphen/>
        <w:t>димости, можно оставить до следующего искусствен</w:t>
      </w:r>
      <w:r w:rsidRPr="003E38B0">
        <w:rPr>
          <w:rFonts w:ascii="Times New Roman" w:eastAsia="Times New Roman" w:hAnsi="Times New Roman"/>
          <w:sz w:val="24"/>
          <w:szCs w:val="24"/>
          <w:lang w:eastAsia="ru-RU"/>
        </w:rPr>
        <w:softHyphen/>
        <w:t>ного кормления. Наружный конец зонда складывают и укрепляют на голове больного, чтобы он ему не мешал.</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Иногда производят кормление больных с помощью питательных капельных клизм. Питательные клизмы ставят только после освобождения прямой кишки от содержимого. В прямую кишку для луч</w:t>
      </w:r>
      <w:r w:rsidRPr="003E38B0">
        <w:rPr>
          <w:rFonts w:ascii="Times New Roman" w:eastAsia="Times New Roman" w:hAnsi="Times New Roman"/>
          <w:sz w:val="24"/>
          <w:szCs w:val="24"/>
          <w:lang w:eastAsia="ru-RU"/>
        </w:rPr>
        <w:softHyphen/>
        <w:t>шего всасывания обычно вводят растворы, подогретые до 36 - 40°С - 5% раствор глюкозы, 0,85% раствор натрия хлорида, аминопептид (препарат, содержащий полный набор аминокислот). Вводят капельно одномоментно по 100 - 200 мл раствора 2 - 3 раза в день. Небольшие коли</w:t>
      </w:r>
      <w:r w:rsidRPr="003E38B0">
        <w:rPr>
          <w:rFonts w:ascii="Times New Roman" w:eastAsia="Times New Roman" w:hAnsi="Times New Roman"/>
          <w:sz w:val="24"/>
          <w:szCs w:val="24"/>
          <w:lang w:eastAsia="ru-RU"/>
        </w:rPr>
        <w:softHyphen/>
        <w:t>чества жидкости можно ввести грушевым резиновым бал</w:t>
      </w:r>
      <w:r w:rsidRPr="003E38B0">
        <w:rPr>
          <w:rFonts w:ascii="Times New Roman" w:eastAsia="Times New Roman" w:hAnsi="Times New Roman"/>
          <w:sz w:val="24"/>
          <w:szCs w:val="24"/>
          <w:lang w:eastAsia="ru-RU"/>
        </w:rPr>
        <w:softHyphen/>
        <w:t>лоном.</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При тяжелом состоянии больных питательные раст</w:t>
      </w:r>
      <w:r w:rsidRPr="003E38B0">
        <w:rPr>
          <w:rFonts w:ascii="Times New Roman" w:eastAsia="Times New Roman" w:hAnsi="Times New Roman"/>
          <w:sz w:val="24"/>
          <w:szCs w:val="24"/>
          <w:lang w:eastAsia="ru-RU"/>
        </w:rPr>
        <w:softHyphen/>
        <w:t>воры можно вводить парентерально-подкожно или внутривенно; предпочтение отдают внутривенному введению.</w:t>
      </w:r>
    </w:p>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Для этой цели применяют препараты, содержащие продукты гидролиза белков: гидролизин, аминопептид, аминокровин, белковый гидролизат казеина ЦОЛИПК, полиамин, а также жировую эмульсию - липофундин. Кроме того, можно вводить внутривенно 5 - 10% раствор глюкозы, изотонический раствор натрия хлорида. За сут</w:t>
      </w:r>
      <w:r w:rsidRPr="003E38B0">
        <w:rPr>
          <w:rFonts w:ascii="Times New Roman" w:eastAsia="Times New Roman" w:hAnsi="Times New Roman"/>
          <w:sz w:val="24"/>
          <w:szCs w:val="24"/>
          <w:lang w:eastAsia="ru-RU"/>
        </w:rPr>
        <w:softHyphen/>
        <w:t>ки вводят около 2 л растворов.</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Перед введением следует подогреть на водяной бане до температуры 37 - 38°С следующие лекарственные препараты: гидролизин, гидролизат казеина, аминопептид. При внутривенном капельном введении названных лекарственных препаратов следует соблюдать определенную скорость введения: в первые 30 мин вводят растворы со скоростью 10 - 20 капель в минуту, затем, при хорошей переносимости больным вводимого лекарственного пре</w:t>
      </w:r>
      <w:r w:rsidRPr="003E38B0">
        <w:rPr>
          <w:rFonts w:ascii="Times New Roman" w:eastAsia="Times New Roman" w:hAnsi="Times New Roman"/>
          <w:sz w:val="24"/>
          <w:szCs w:val="24"/>
          <w:lang w:eastAsia="ru-RU"/>
        </w:rPr>
        <w:softHyphen/>
        <w:t>парата, скорость введения увеличивают до 30 - 40 капель в минуту. В среднем введение 500 мл лекарственного пре</w:t>
      </w:r>
      <w:r w:rsidRPr="003E38B0">
        <w:rPr>
          <w:rFonts w:ascii="Times New Roman" w:eastAsia="Times New Roman" w:hAnsi="Times New Roman"/>
          <w:sz w:val="24"/>
          <w:szCs w:val="24"/>
          <w:lang w:eastAsia="ru-RU"/>
        </w:rPr>
        <w:softHyphen/>
        <w:t>парата длится около 3 - 4 ч. При более быстром введении белковых препаратов у "больного может быть ощущение жара, гиперемия лица, затруднение.дыхания.</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При непроходимости пищи через пищевод осуществ</w:t>
      </w:r>
      <w:r w:rsidRPr="003E38B0">
        <w:rPr>
          <w:rFonts w:ascii="Times New Roman" w:eastAsia="Times New Roman" w:hAnsi="Times New Roman"/>
          <w:sz w:val="24"/>
          <w:szCs w:val="24"/>
          <w:lang w:eastAsia="ru-RU"/>
        </w:rPr>
        <w:softHyphen/>
        <w:t>ляют кормление б о л ь н о г о ч е р е з с в и щ (гастростому), создаваемый оперативным путем. В желудок через свищ вводят зонд, через который вливают пищу в желудок. К свободному концу введен</w:t>
      </w:r>
      <w:r w:rsidRPr="003E38B0">
        <w:rPr>
          <w:rFonts w:ascii="Times New Roman" w:eastAsia="Times New Roman" w:hAnsi="Times New Roman"/>
          <w:sz w:val="24"/>
          <w:szCs w:val="24"/>
          <w:lang w:eastAsia="ru-RU"/>
        </w:rPr>
        <w:softHyphen/>
        <w:t xml:space="preserve">ного зонда присоединяют воронку и малыми порциями (по 50 мл) вводят в желудок подогретую пищу 6 раз в день. Постепенно объем вводимой жидкости увеличивают до 250 - 500 мл, а количество кормлений уменьшают до 4 раз. При этом нужно следить, чтобы края </w:t>
      </w:r>
      <w:r w:rsidRPr="003E38B0">
        <w:rPr>
          <w:rFonts w:ascii="Times New Roman" w:eastAsia="Times New Roman" w:hAnsi="Times New Roman"/>
          <w:sz w:val="24"/>
          <w:szCs w:val="24"/>
          <w:lang w:eastAsia="ru-RU"/>
        </w:rPr>
        <w:lastRenderedPageBreak/>
        <w:t>гастростомы не загрязнялись пищей, для чего введенный зонд укреп</w:t>
      </w:r>
      <w:r w:rsidRPr="003E38B0">
        <w:rPr>
          <w:rFonts w:ascii="Times New Roman" w:eastAsia="Times New Roman" w:hAnsi="Times New Roman"/>
          <w:sz w:val="24"/>
          <w:szCs w:val="24"/>
          <w:lang w:eastAsia="ru-RU"/>
        </w:rPr>
        <w:softHyphen/>
        <w:t>ляют липким пластырем, а после каждого кормления производят туалет кожи вокруг свища, смазывают ее 96%</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этиловым спиртом или пастой Лассара и наклады</w:t>
      </w:r>
      <w:r w:rsidRPr="003E38B0">
        <w:rPr>
          <w:rFonts w:ascii="Times New Roman" w:eastAsia="Times New Roman" w:hAnsi="Times New Roman"/>
          <w:sz w:val="24"/>
          <w:szCs w:val="24"/>
          <w:lang w:eastAsia="ru-RU"/>
        </w:rPr>
        <w:softHyphen/>
        <w:t>вают стерильную сухую повязку.</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Для соблюдения режима лечебного питания в каждом отделении должен быть организован контроль за пище</w:t>
      </w:r>
      <w:r w:rsidRPr="003E38B0">
        <w:rPr>
          <w:rFonts w:ascii="Times New Roman" w:eastAsia="Times New Roman" w:hAnsi="Times New Roman"/>
          <w:sz w:val="24"/>
          <w:szCs w:val="24"/>
          <w:lang w:eastAsia="ru-RU"/>
        </w:rPr>
        <w:softHyphen/>
        <w:t>выми продуктами, которые приносят посетители. В каж</w:t>
      </w:r>
      <w:r w:rsidRPr="003E38B0">
        <w:rPr>
          <w:rFonts w:ascii="Times New Roman" w:eastAsia="Times New Roman" w:hAnsi="Times New Roman"/>
          <w:sz w:val="24"/>
          <w:szCs w:val="24"/>
          <w:lang w:eastAsia="ru-RU"/>
        </w:rPr>
        <w:softHyphen/>
        <w:t>дом отделении в палатах должны находиться холодиль</w:t>
      </w:r>
      <w:r w:rsidRPr="003E38B0">
        <w:rPr>
          <w:rFonts w:ascii="Times New Roman" w:eastAsia="Times New Roman" w:hAnsi="Times New Roman"/>
          <w:sz w:val="24"/>
          <w:szCs w:val="24"/>
          <w:lang w:eastAsia="ru-RU"/>
        </w:rPr>
        <w:softHyphen/>
        <w:t>ники для хранения продуктов. Врач и средний медицин</w:t>
      </w:r>
      <w:r w:rsidRPr="003E38B0">
        <w:rPr>
          <w:rFonts w:ascii="Times New Roman" w:eastAsia="Times New Roman" w:hAnsi="Times New Roman"/>
          <w:sz w:val="24"/>
          <w:szCs w:val="24"/>
          <w:lang w:eastAsia="ru-RU"/>
        </w:rPr>
        <w:softHyphen/>
        <w:t>ский персонал систематически проверяют качество на</w:t>
      </w:r>
      <w:r w:rsidRPr="003E38B0">
        <w:rPr>
          <w:rFonts w:ascii="Times New Roman" w:eastAsia="Times New Roman" w:hAnsi="Times New Roman"/>
          <w:sz w:val="24"/>
          <w:szCs w:val="24"/>
          <w:lang w:eastAsia="ru-RU"/>
        </w:rPr>
        <w:softHyphen/>
        <w:t>ходящихся в холодильниках или прикроватных тумбоч</w:t>
      </w:r>
      <w:r w:rsidRPr="003E38B0">
        <w:rPr>
          <w:rFonts w:ascii="Times New Roman" w:eastAsia="Times New Roman" w:hAnsi="Times New Roman"/>
          <w:sz w:val="24"/>
          <w:szCs w:val="24"/>
          <w:lang w:eastAsia="ru-RU"/>
        </w:rPr>
        <w:softHyphen/>
        <w:t>ках продуктов.</w:t>
      </w:r>
    </w:p>
    <w:p w:rsidR="006166D0" w:rsidRPr="003E38B0" w:rsidRDefault="006166D0" w:rsidP="003E38B0">
      <w:pPr>
        <w:spacing w:after="0" w:line="240" w:lineRule="auto"/>
        <w:rPr>
          <w:rFonts w:ascii="Times New Roman" w:hAnsi="Times New Roman"/>
          <w:sz w:val="24"/>
          <w:szCs w:val="24"/>
        </w:rPr>
      </w:pPr>
    </w:p>
    <w:p w:rsidR="00FC0477" w:rsidRPr="003E38B0" w:rsidRDefault="00E851CE" w:rsidP="003E38B0">
      <w:pPr>
        <w:tabs>
          <w:tab w:val="left" w:pos="284"/>
        </w:tabs>
        <w:spacing w:after="0" w:line="240" w:lineRule="auto"/>
        <w:jc w:val="center"/>
        <w:rPr>
          <w:rFonts w:ascii="Times New Roman" w:eastAsia="Lucida Sans Unicode" w:hAnsi="Times New Roman"/>
          <w:b/>
          <w:sz w:val="24"/>
          <w:szCs w:val="24"/>
          <w:lang w:bidi="en-US"/>
        </w:rPr>
      </w:pPr>
      <w:r w:rsidRPr="003E38B0">
        <w:rPr>
          <w:rFonts w:ascii="Times New Roman" w:hAnsi="Times New Roman"/>
          <w:b/>
          <w:bCs/>
          <w:sz w:val="24"/>
          <w:szCs w:val="24"/>
        </w:rPr>
        <w:t>Тема 5.5</w:t>
      </w:r>
      <w:r w:rsidR="006166D0" w:rsidRPr="003E38B0">
        <w:rPr>
          <w:rFonts w:ascii="Times New Roman" w:hAnsi="Times New Roman"/>
          <w:b/>
          <w:bCs/>
          <w:sz w:val="24"/>
          <w:szCs w:val="24"/>
        </w:rPr>
        <w:t xml:space="preserve">. </w:t>
      </w:r>
      <w:r w:rsidR="006166D0" w:rsidRPr="003E38B0">
        <w:rPr>
          <w:rFonts w:ascii="Times New Roman" w:eastAsia="Lucida Sans Unicode" w:hAnsi="Times New Roman"/>
          <w:b/>
          <w:sz w:val="24"/>
          <w:szCs w:val="24"/>
          <w:lang w:bidi="en-US"/>
        </w:rPr>
        <w:t xml:space="preserve">Личная гигиена тяжелобольного пациента. </w:t>
      </w:r>
    </w:p>
    <w:p w:rsidR="006166D0" w:rsidRPr="003E38B0" w:rsidRDefault="006166D0" w:rsidP="003E38B0">
      <w:pPr>
        <w:tabs>
          <w:tab w:val="left" w:pos="284"/>
        </w:tabs>
        <w:spacing w:after="0" w:line="240" w:lineRule="auto"/>
        <w:jc w:val="center"/>
        <w:rPr>
          <w:rFonts w:ascii="Times New Roman" w:hAnsi="Times New Roman"/>
          <w:b/>
          <w:bCs/>
          <w:sz w:val="24"/>
          <w:szCs w:val="24"/>
        </w:rPr>
      </w:pPr>
      <w:r w:rsidRPr="003E38B0">
        <w:rPr>
          <w:rFonts w:ascii="Times New Roman" w:hAnsi="Times New Roman"/>
          <w:b/>
          <w:bCs/>
          <w:sz w:val="24"/>
          <w:szCs w:val="24"/>
        </w:rPr>
        <w:t>План:</w:t>
      </w:r>
    </w:p>
    <w:p w:rsidR="006166D0" w:rsidRPr="003E38B0" w:rsidRDefault="006166D0" w:rsidP="003E38B0">
      <w:pPr>
        <w:pStyle w:val="a3"/>
        <w:numPr>
          <w:ilvl w:val="0"/>
          <w:numId w:val="43"/>
        </w:numPr>
        <w:tabs>
          <w:tab w:val="left" w:pos="284"/>
        </w:tabs>
        <w:ind w:left="0" w:right="142" w:firstLine="0"/>
      </w:pPr>
      <w:r w:rsidRPr="003E38B0">
        <w:t xml:space="preserve">Порядок проведения санитарной обработки пациента и гигиенического ухода за пациентом с недостаточностью самостоятельного ухода. </w:t>
      </w:r>
    </w:p>
    <w:p w:rsidR="006166D0" w:rsidRPr="003E38B0" w:rsidRDefault="006166D0" w:rsidP="003E38B0">
      <w:pPr>
        <w:pStyle w:val="a3"/>
        <w:numPr>
          <w:ilvl w:val="0"/>
          <w:numId w:val="43"/>
        </w:numPr>
        <w:tabs>
          <w:tab w:val="left" w:pos="284"/>
        </w:tabs>
        <w:ind w:left="0" w:right="142" w:firstLine="0"/>
      </w:pPr>
      <w:r w:rsidRPr="003E38B0">
        <w:t>Алгоритм смены нательного и постельного белья пациенту с недостаточностью самостоятельного ухода</w:t>
      </w:r>
    </w:p>
    <w:p w:rsidR="006166D0" w:rsidRPr="003E38B0" w:rsidRDefault="006166D0" w:rsidP="003E38B0">
      <w:pPr>
        <w:pStyle w:val="a3"/>
        <w:numPr>
          <w:ilvl w:val="0"/>
          <w:numId w:val="43"/>
        </w:numPr>
        <w:tabs>
          <w:tab w:val="left" w:pos="284"/>
        </w:tabs>
        <w:ind w:left="0" w:right="142" w:firstLine="0"/>
      </w:pPr>
      <w:r w:rsidRPr="003E38B0">
        <w:t>Методы пособия при физиологических отправлениях пациенту с недостаточностью самостоятельного ухода.</w:t>
      </w:r>
    </w:p>
    <w:p w:rsidR="006166D0" w:rsidRPr="003E38B0" w:rsidRDefault="006166D0" w:rsidP="003E38B0">
      <w:pPr>
        <w:pStyle w:val="a3"/>
        <w:numPr>
          <w:ilvl w:val="0"/>
          <w:numId w:val="43"/>
        </w:numPr>
        <w:tabs>
          <w:tab w:val="left" w:pos="284"/>
        </w:tabs>
        <w:ind w:left="0" w:right="142" w:firstLine="0"/>
      </w:pPr>
      <w:r w:rsidRPr="003E38B0">
        <w:t>Санитарно-эпидемиологические требования соблюдения правил личной гигиены пациента</w:t>
      </w:r>
    </w:p>
    <w:p w:rsidR="006166D0" w:rsidRPr="003E38B0" w:rsidRDefault="006166D0" w:rsidP="003E38B0">
      <w:pPr>
        <w:pStyle w:val="a3"/>
        <w:numPr>
          <w:ilvl w:val="0"/>
          <w:numId w:val="43"/>
        </w:numPr>
        <w:tabs>
          <w:tab w:val="left" w:pos="284"/>
        </w:tabs>
        <w:ind w:left="0" w:right="142" w:firstLine="0"/>
      </w:pPr>
      <w:r w:rsidRPr="003E38B0">
        <w:t>Значение личной гигиены пациента. Основные принципы гигиенического ухода.  Задачи сестринской помощи в зависимости от состояния пациента.</w:t>
      </w:r>
    </w:p>
    <w:p w:rsidR="006166D0" w:rsidRPr="003E38B0" w:rsidRDefault="006166D0" w:rsidP="003E38B0">
      <w:pPr>
        <w:pStyle w:val="a3"/>
        <w:numPr>
          <w:ilvl w:val="0"/>
          <w:numId w:val="43"/>
        </w:numPr>
        <w:tabs>
          <w:tab w:val="left" w:pos="284"/>
        </w:tabs>
        <w:ind w:left="0" w:firstLine="0"/>
      </w:pPr>
      <w:r w:rsidRPr="003E38B0">
        <w:t xml:space="preserve">Бельевой режим стационара. </w:t>
      </w:r>
    </w:p>
    <w:p w:rsidR="006166D0" w:rsidRPr="003E38B0" w:rsidRDefault="006166D0" w:rsidP="003E38B0">
      <w:pPr>
        <w:tabs>
          <w:tab w:val="left" w:pos="284"/>
        </w:tabs>
        <w:spacing w:after="0" w:line="240" w:lineRule="auto"/>
        <w:ind w:right="142"/>
        <w:jc w:val="center"/>
        <w:rPr>
          <w:rFonts w:ascii="Times New Roman" w:hAnsi="Times New Roman"/>
          <w:b/>
          <w:sz w:val="24"/>
          <w:szCs w:val="24"/>
        </w:rPr>
      </w:pPr>
      <w:r w:rsidRPr="003E38B0">
        <w:rPr>
          <w:rFonts w:ascii="Times New Roman" w:hAnsi="Times New Roman"/>
          <w:b/>
          <w:sz w:val="24"/>
          <w:szCs w:val="24"/>
        </w:rPr>
        <w:t>1.  Порядок проведения санитарной обработки пациента и гигиенического ухода за пациентом с недостаточностью самостоятельного ухода.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Младшие медицинские сестры принимают участие в проведении санитарной обработке больных. Санитарно-гигиеническую обработку осуществляют в санпропускнике приёмного отделения.</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Санпропускник приёмного отделения обычно состоит из смотровой, раздевальни, ванно-душевой комнаты и комнаты, где больные одеваются.</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смотровом кабинете больного раздевают, осматривают на педикулёз и готовят к санитарно-гигиенической обработке.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Если бельё чистое, его складывают в мешок, а верхнюю одежду вешают на плечики и сдают в камеру хранения. Список вещей (приёмную квитанцию) составляют в двух экземплярах: один сдают вещами в камеру хранения, другой приклеивают к истории болезни и при выписке по нему получают вещи для больного. Имеющиеся ценности и деньги под расписку сдают старшей медицинской сестре для хранения их в сейфе.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Если у больного выявлено инфекционное заболевание, белье закладывают в бак с хлорной известью или хлорамином Б на 2 часа и направляют в специальную прачечную. При завшивленности белья его предварительно обрабатывают дезинфицирующим раствором и направляют в дезинфекционную камеру для специальной обработки. На мешках с такой одеждой должна быть соответствующая надпись – «Педикулёз».</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Этапы санитарно-гигиенической обработки больных:</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Осмотр кожных и волосяных покровов больного.</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Стрижка волос, ногтей, бритьё (при необходимости).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Мытьё под душем или гигиеническая ванна.</w:t>
      </w:r>
    </w:p>
    <w:p w:rsidR="006166D0" w:rsidRPr="003E38B0" w:rsidRDefault="006166D0" w:rsidP="003E38B0">
      <w:pPr>
        <w:spacing w:after="0" w:line="240" w:lineRule="auto"/>
        <w:outlineLvl w:val="2"/>
        <w:rPr>
          <w:rFonts w:ascii="Times New Roman" w:eastAsia="Times New Roman" w:hAnsi="Times New Roman"/>
          <w:b/>
          <w:bCs/>
          <w:sz w:val="24"/>
          <w:szCs w:val="24"/>
          <w:lang w:eastAsia="ru-RU"/>
        </w:rPr>
      </w:pPr>
      <w:r w:rsidRPr="003E38B0">
        <w:rPr>
          <w:rFonts w:ascii="Times New Roman" w:eastAsia="Times New Roman" w:hAnsi="Times New Roman"/>
          <w:b/>
          <w:bCs/>
          <w:i/>
          <w:iCs/>
          <w:sz w:val="24"/>
          <w:szCs w:val="24"/>
          <w:lang w:eastAsia="ru-RU"/>
        </w:rPr>
        <w:t>Осмотр кожных и волосяных покровов больного</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Осмотр кожных и волосяных покровов больного проводят с целью выявления педикулёза (вшивости). Педикулёз (лат. </w:t>
      </w:r>
      <w:r w:rsidRPr="003E38B0">
        <w:rPr>
          <w:rFonts w:ascii="Times New Roman" w:eastAsia="Times New Roman" w:hAnsi="Times New Roman"/>
          <w:i/>
          <w:iCs/>
          <w:sz w:val="24"/>
          <w:szCs w:val="24"/>
          <w:lang w:eastAsia="ru-RU"/>
        </w:rPr>
        <w:t>pediculum </w:t>
      </w:r>
      <w:r w:rsidRPr="003E38B0">
        <w:rPr>
          <w:rFonts w:ascii="Times New Roman" w:eastAsia="Times New Roman" w:hAnsi="Times New Roman"/>
          <w:sz w:val="24"/>
          <w:szCs w:val="24"/>
          <w:lang w:eastAsia="ru-RU"/>
        </w:rPr>
        <w:t>– вошь) – поражение кожных и волосяных покровов человека в результате паразитирования на теле вшей.</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Признаки </w:t>
      </w:r>
      <w:hyperlink r:id="rId65" w:history="1">
        <w:r w:rsidRPr="003E38B0">
          <w:rPr>
            <w:rFonts w:ascii="Times New Roman" w:eastAsia="Times New Roman" w:hAnsi="Times New Roman"/>
            <w:b/>
            <w:bCs/>
            <w:sz w:val="24"/>
            <w:szCs w:val="24"/>
            <w:u w:val="single"/>
            <w:lang w:eastAsia="ru-RU"/>
          </w:rPr>
          <w:t>педикулёза</w:t>
        </w:r>
      </w:hyperlink>
      <w:r w:rsidRPr="003E38B0">
        <w:rPr>
          <w:rFonts w:ascii="Times New Roman" w:eastAsia="Times New Roman" w:hAnsi="Times New Roman"/>
          <w:b/>
          <w:bCs/>
          <w:sz w:val="24"/>
          <w:szCs w:val="24"/>
          <w:lang w:eastAsia="ru-RU"/>
        </w:rPr>
        <w:t>:</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наличие гнид (яиц вшей, которые приклеиваются самкой к волосу или ворсинкам ткани; рис. 2-2) и самих насекомых;</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зуд кожных покровов;</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следы расчёсов и импетигинозные (гнойничковые) корки на коже.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xml:space="preserve">В случае выявления педикулёза проводят специальную санитарно-гигиеническую обработку больного; медицинская сестра вносит запись в «Журнал осмотра на педикулёз» и ставит на титульном листе истории болезни специальную пометку («Р»), а также </w:t>
      </w:r>
      <w:r w:rsidRPr="003E38B0">
        <w:rPr>
          <w:rFonts w:ascii="Times New Roman" w:eastAsia="Times New Roman" w:hAnsi="Times New Roman"/>
          <w:sz w:val="24"/>
          <w:szCs w:val="24"/>
          <w:lang w:eastAsia="ru-RU"/>
        </w:rPr>
        <w:lastRenderedPageBreak/>
        <w:t>сообщает о выявленном педикулёзе в санитарно-эпидемиологическую службу. Можно провести частичную или полную санитарно-гигиеническую обработку.</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Частичная санитарно-гигиеническая обработка заключается в мытье больного с мылом и мочалкой в ванне или под душем, дезинфекции и дезинсекции его одежды и обуви. Под полной санитарно-гигиенической обработкой подразумевают обработку постельных принадлежностей и жилых помещений.</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Все данные по обработке поступившего больного необходимо записывать в историю болезни, чтобы палатная медсестра могла через 5–7 дней произвести повторную обработку.</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Этапы санитарно-гигиенической обработки: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 </w:t>
      </w:r>
      <w:hyperlink r:id="rId66" w:history="1">
        <w:r w:rsidRPr="003E38B0">
          <w:rPr>
            <w:rFonts w:ascii="Times New Roman" w:eastAsia="Times New Roman" w:hAnsi="Times New Roman"/>
            <w:sz w:val="24"/>
            <w:szCs w:val="24"/>
            <w:u w:val="single"/>
            <w:lang w:eastAsia="ru-RU"/>
          </w:rPr>
          <w:t>дезинсекция</w:t>
        </w:r>
      </w:hyperlink>
      <w:r w:rsidRPr="003E38B0">
        <w:rPr>
          <w:rFonts w:ascii="Times New Roman" w:eastAsia="Times New Roman" w:hAnsi="Times New Roman"/>
          <w:sz w:val="24"/>
          <w:szCs w:val="24"/>
          <w:lang w:eastAsia="ru-RU"/>
        </w:rPr>
        <w:t> (лат. </w:t>
      </w:r>
      <w:r w:rsidRPr="003E38B0">
        <w:rPr>
          <w:rFonts w:ascii="Times New Roman" w:eastAsia="Times New Roman" w:hAnsi="Times New Roman"/>
          <w:i/>
          <w:iCs/>
          <w:sz w:val="24"/>
          <w:szCs w:val="24"/>
          <w:lang w:eastAsia="ru-RU"/>
        </w:rPr>
        <w:t>des </w:t>
      </w:r>
      <w:r w:rsidRPr="003E38B0">
        <w:rPr>
          <w:rFonts w:ascii="Times New Roman" w:eastAsia="Times New Roman" w:hAnsi="Times New Roman"/>
          <w:sz w:val="24"/>
          <w:szCs w:val="24"/>
          <w:lang w:eastAsia="ru-RU"/>
        </w:rPr>
        <w:t>– приставка, обозначающая уничтожение, </w:t>
      </w:r>
      <w:r w:rsidRPr="003E38B0">
        <w:rPr>
          <w:rFonts w:ascii="Times New Roman" w:eastAsia="Times New Roman" w:hAnsi="Times New Roman"/>
          <w:i/>
          <w:iCs/>
          <w:sz w:val="24"/>
          <w:szCs w:val="24"/>
          <w:lang w:eastAsia="ru-RU"/>
        </w:rPr>
        <w:t>insectum </w:t>
      </w:r>
      <w:r w:rsidRPr="003E38B0">
        <w:rPr>
          <w:rFonts w:ascii="Times New Roman" w:eastAsia="Times New Roman" w:hAnsi="Times New Roman"/>
          <w:sz w:val="24"/>
          <w:szCs w:val="24"/>
          <w:lang w:eastAsia="ru-RU"/>
        </w:rPr>
        <w:t>– насекомое; уничтожение членистоногих, выступающих переносчиками возбудителей инфекционных заболеваний);</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2) гигиеническая ванна (душ, обтирание);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3) стрижка волос и ногтей;</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4) переодевание больного в чистое бельё.</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Различают несколько видов дезинсектицидных растворов. 20% раствор эмульсии бензил-бензоата. Специальные шампуни (например, «Элко-инсект»). Специальные лосьоны (например, «Ниттифор»).</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Порядок выполнения процедуры:</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 Подготовиться к проведению санитарно-гигиенической обработки: разложить необходимое оснащение и надеть защитную одежду.</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2. Постелить на табуретку (кушетку) клеёнку, усадить на неё больного и покрыть ему плечи полиэтиленовой пелёнкой.</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3. При необходимости остричь волосы над подготовленным тазом.</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4. Обработать волосы дезинсектицидным раствором, завязать голову полиэтиленовой косынкой и сверху полотенцем, оставив на определённое время указанное в инструкции.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5. Развязать голову и промыть тёплой проточной водой, затем шампунем.</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6. Осушить волосы полотенцем и обработать волосы подогретым 6% раствором уксусной кислоты.</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7. Вновь завязать голову полиэтиленовой косынкой и сверху полотенцем, оставив на 20 мин.</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8. Развязать голову и промыть тёплой проточной водой, высушить полотенцем.</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9. Наклонить голову пациента над белой бумагой и тщательно вычесать по прядям волосы частым гребнем, затем повторно осмотреть волосы пациента.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10. Сжечь остриженные волосы и бумагу в тазу.</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11. Сложить одежду больного и защитную одежду медицинской сестры в клеёнчатый мешок и отправить в дезинфекционную камеру. Гребень и ножницы обработать 70% спиртом, помещение - дезинсектицидным раствором.</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Применение дезинсектицидных растворов противопоказано при беременности, у рожениц и кормящих грудью, детей до 5 лет, а также при заболеваниях кожи головы.</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Порядок выполнения дезинсекции при наличии противопоказаний к использованию дезинсектицидных растворов:</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 Подготовиться к проведению санитарно-гигиенической обработки: разложить необходимое оснащение и надеть защитную одежду.</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2. Постелить на табуретку (кушетку) клеёнку, усадить на неё больного и покрыть ему плечи полиэтиленовой пелёнкой, при необходимости остричь волосы над подготовленным тазом</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3. Обработать волосы (не кожу головы) подогретым 6% раствором уксуса, механическим способом выбирая и уничтожая вшей.</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4. Завязать голову полиэтиленовой косынкой и сверху полотенцем, оставив на 20 мин.</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5. Развязать голову и промыть тёплой проточной водой, затем шампунем, высушить полотенцем.</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6. Наклонить голову пациента над белой бумагой и тщательно вычесать по прядям волосы частым гребнем, затем повторно осмотреть волосы пациента.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7. Сжечь остриженные волосы и бумагу в тазу.</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lastRenderedPageBreak/>
        <w:t>8. Сложить одежду больного и защитную одежду медицинской сестры в клеёнчатый мешок и отправить в дезинфекционную камеру. Гребень и ножницы обработать спиртом (70%), помещение - дезинсектицидным раствором.</w:t>
      </w:r>
    </w:p>
    <w:p w:rsidR="006166D0" w:rsidRPr="003E38B0" w:rsidRDefault="006166D0" w:rsidP="003E38B0">
      <w:pPr>
        <w:spacing w:after="0" w:line="240" w:lineRule="auto"/>
        <w:outlineLvl w:val="2"/>
        <w:rPr>
          <w:rFonts w:ascii="Times New Roman" w:eastAsia="Times New Roman" w:hAnsi="Times New Roman"/>
          <w:b/>
          <w:bCs/>
          <w:sz w:val="24"/>
          <w:szCs w:val="24"/>
          <w:lang w:eastAsia="ru-RU"/>
        </w:rPr>
      </w:pPr>
      <w:r w:rsidRPr="003E38B0">
        <w:rPr>
          <w:rFonts w:ascii="Times New Roman" w:eastAsia="Times New Roman" w:hAnsi="Times New Roman"/>
          <w:b/>
          <w:bCs/>
          <w:i/>
          <w:iCs/>
          <w:sz w:val="24"/>
          <w:szCs w:val="24"/>
          <w:lang w:eastAsia="ru-RU"/>
        </w:rPr>
        <w:t>Стрижка волос, ногтей, бритьё. Стрижка волос.</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Необходимое оснащение: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Ножницы, машинка для стрижки волос.</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Таз для сжигания волос, спички.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Спирт (70%).</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Порядок выполнения процедуры:</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 Подготовиться к проведению санитарно-гигиенической обработки: разложить необходимое оснащение.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2. Постелить на табуретку (кушетку) клеёнку, усадить на неё больного и покрыть ему плечи полиэтиленовой пелёнкой.</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Снять волосы машинкой для стрижки волос, при кожном заболевании волосистой части головы – остричь волосы над подготовленным тазом</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4. Сжечь волосы.</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5. Обработать ножницы, бритву спиртом.</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i/>
          <w:iCs/>
          <w:sz w:val="24"/>
          <w:szCs w:val="24"/>
          <w:u w:val="single"/>
          <w:lang w:eastAsia="ru-RU"/>
        </w:rPr>
        <w:t>Бритье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Необходимое оснащение: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Резиновые перчатки.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Бритва, кисточка и крем для бритья.</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Салфетка, полотенце, ёмкость для воды.</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Порядок выполнения процедуры:</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 . Подготовиться к проведению санитарно-гигиенической обработки: разложить необходимое оснащение, надеть перчатки.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2. Нагреть воду (до 40–45 °С), намочить в ней салфетку, отжать и обложить лицо больного.</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3. Снять салфетку, нанести кисточкой крем для бритья.</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4. Побрить больного, натягивая другой рукой кожу в противоположном направлении по от-ношению к движению бритвы.</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5. Промокнуть лицо влажной, затем сухой салфеткой.</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6. Обработать бритву спиртом.</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7. Снять перчатки, вымыть руки.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i/>
          <w:iCs/>
          <w:sz w:val="24"/>
          <w:szCs w:val="24"/>
          <w:u w:val="single"/>
          <w:lang w:eastAsia="ru-RU"/>
        </w:rPr>
        <w:t>Стрижка ногтей</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Необходимое оснащение: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Резиновые перчатки.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Ножницы и щипчики для стрижки ногтей.</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Тёплая вода, жидкое мыло, крем для рук и ног, спирт (70%).</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Таз и лоток для воды, полотенца.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 Подготовиться к проведению санитарно-гигиенической обработки: разложить необходимое оснащение, нагреть воду, надеть перчатки.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2. Добавить в лоток с тёплой водой жидкое мы-ло и опустить в него на 2–3 мин кисти пациента (поочерёдно по мере обрезки ногтей).</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3. Поочерёдно извлекая пальцы больного из воды, вытирать их и аккуратно подрезать ногти.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4. Обработать руки пациента кремом.</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5. Добавить в таз с тёплой водой жидкое мыло и опустить в него на 2-3 мин стопы пациента (поочерёдно по мере обрезки ногтей).</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6. Положить стопу на полотенце (поочерёдно по мере обрезки ногтей), вытереть её и остричь ногти специальными щипчиками.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7. Обработать стопы кремом.</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8. Продезинфицировать ножницы и щипчики спиртом.</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9. Снять перчатки, вымыть руки.</w:t>
      </w:r>
    </w:p>
    <w:p w:rsidR="006166D0" w:rsidRPr="003E38B0" w:rsidRDefault="006166D0" w:rsidP="003E38B0">
      <w:pPr>
        <w:tabs>
          <w:tab w:val="left" w:pos="284"/>
        </w:tabs>
        <w:spacing w:after="0" w:line="240" w:lineRule="auto"/>
        <w:ind w:right="142"/>
        <w:jc w:val="center"/>
        <w:rPr>
          <w:rFonts w:ascii="Times New Roman" w:hAnsi="Times New Roman"/>
          <w:b/>
          <w:sz w:val="24"/>
          <w:szCs w:val="24"/>
        </w:rPr>
      </w:pPr>
      <w:r w:rsidRPr="003E38B0">
        <w:rPr>
          <w:rFonts w:ascii="Times New Roman" w:hAnsi="Times New Roman"/>
          <w:b/>
          <w:sz w:val="24"/>
          <w:szCs w:val="24"/>
        </w:rPr>
        <w:t>2. Алгоритм смены нательного и постельного белья пациенту с недостаточностью самостоятельного ухода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xml:space="preserve">Одной из обязательных и сложных процедур при уходе за тяжелобольными в стационаре является смена постельного белья. Смена постельного белья тяжелобольным, которым запрещено двигаться, должна совершаться с большой осторожностью, способствовать </w:t>
      </w:r>
      <w:r w:rsidRPr="003E38B0">
        <w:rPr>
          <w:rFonts w:ascii="Times New Roman" w:eastAsia="Times New Roman" w:hAnsi="Times New Roman"/>
          <w:sz w:val="24"/>
          <w:szCs w:val="24"/>
          <w:lang w:eastAsia="ru-RU"/>
        </w:rPr>
        <w:lastRenderedPageBreak/>
        <w:t>хорошему самочувствию, устранять риск инфицирования кожи, предотвращать развитие пролежней.</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Перед процедурой необходимо подготовить комплект чистого постельного белья (простыня, наволочка, пододеяльник) и мешок для сбора грязного белья. Объяснить пациенту ход процедуры и получить согласие пациента. Оценить возможности состояние пациента и возможности помощи от него. Вымыть руки гигиеническим способом, надеть одноразовый фартук и перчатки.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Постельное белье должны менять обязательно два человека, чтобы со стороны больного была минимальная затрата физических сил. Простыня должна закрывать матрас не только сверху и по бокам, но и с торцов. Края простыни не должны свисать, их следует подогнуть под матрас со всех сторон. Грязное белье собирают в клеенчатые мешки и выносят из палаты. До отправки в прачечную белье должно храниться в специально отведенном помещении (грязной бельевой) в баках или контейнерах.</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Существует несколько способов смены постельного белья, однако, в ежедневной практике наиболее популярные поперечный и продольный.</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Продольный способ</w:t>
      </w:r>
      <w:r w:rsidRPr="003E38B0">
        <w:rPr>
          <w:rFonts w:ascii="Times New Roman" w:eastAsia="Times New Roman" w:hAnsi="Times New Roman"/>
          <w:sz w:val="24"/>
          <w:szCs w:val="24"/>
          <w:lang w:eastAsia="ru-RU"/>
        </w:rPr>
        <w:t> используется для смены постельного белья у лежачих больных, которым разрешено делать активные движения и переворачиваться в постели (рис. 55 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Поперечный способ</w:t>
      </w:r>
      <w:r w:rsidRPr="003E38B0">
        <w:rPr>
          <w:rFonts w:ascii="Times New Roman" w:eastAsia="Times New Roman" w:hAnsi="Times New Roman"/>
          <w:sz w:val="24"/>
          <w:szCs w:val="24"/>
          <w:lang w:eastAsia="ru-RU"/>
        </w:rPr>
        <w:t> применяется, когда пациента нельзя повернуть на бок, но можно посадить или приподнять верхнюю часть туловища (рис. 55 б).</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noProof/>
          <w:sz w:val="24"/>
          <w:szCs w:val="24"/>
          <w:lang w:eastAsia="ru-RU"/>
        </w:rPr>
        <w:drawing>
          <wp:anchor distT="0" distB="0" distL="114300" distR="114300" simplePos="0" relativeHeight="251669504" behindDoc="0" locked="0" layoutInCell="1" allowOverlap="1" wp14:anchorId="3B37C1CA" wp14:editId="65123CF8">
            <wp:simplePos x="0" y="0"/>
            <wp:positionH relativeFrom="column">
              <wp:posOffset>91440</wp:posOffset>
            </wp:positionH>
            <wp:positionV relativeFrom="paragraph">
              <wp:posOffset>-1905</wp:posOffset>
            </wp:positionV>
            <wp:extent cx="2351405" cy="2609850"/>
            <wp:effectExtent l="0" t="0" r="0" b="0"/>
            <wp:wrapSquare wrapText="bothSides"/>
            <wp:docPr id="4" name="Рисунок 4" descr="https://helpiks.org/helpiksorg/baza7/206220194345.files/image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lpiks.org/helpiksorg/baza7/206220194345.files/image060.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51405"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38B0">
        <w:rPr>
          <w:rFonts w:ascii="Times New Roman" w:eastAsia="Times New Roman" w:hAnsi="Times New Roman"/>
          <w:sz w:val="24"/>
          <w:szCs w:val="24"/>
          <w:lang w:eastAsia="ru-RU"/>
        </w:rPr>
        <w:t>Смена постельного белья тяжелобольному</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а – продольным способом, б – поперечным способом</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u w:val="single"/>
          <w:lang w:eastAsia="ru-RU"/>
        </w:rPr>
        <w:t>Смена постельного белья тяжелобольному</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u w:val="single"/>
          <w:lang w:eastAsia="ru-RU"/>
        </w:rPr>
        <w:t>продольным способом</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Выполнение процедуры:</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 Осторожно повернуть пациента на бок, извлечь из-под головы пациента подушку.</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2. Снять наволочку с подушки и положить ее в мешок для грязного белья, надеть чистую наволочку на подушку пациента.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3. Скатать чистую простыню по длине до половины.</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4. Переместить пациента к краю кровати, повернув его набок лицом к себе (желательно, чтобы помощник придерживал пациента).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5. Скатать грязную простыню в виде валика по всей длине по направлению к больному.</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6. Расстелить чистую простыню на освободившейся части постели.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7. Повернуть пациента на спину, затем на другой бок так, чтобы он оказался на чистой простыне.</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8. Убрать грязную простыню и расправить чистую, натянуть ее и подвернуть края простыни под матрац.</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9. Положить использованную простыню в мешок для грязного белья.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10. Уложить пациента в удобное положение.</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11. Надеть чистый пододеяльник на одеяло и укрыть пациента.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12. поместить грязный пододеяльник в мешок для белья.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13.Закрыть мешок и отнести сестре-хозяйке для дезинфекции.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14. Снять перчатки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15. Обработать руки гигиеническим способом.</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u w:val="single"/>
          <w:lang w:eastAsia="ru-RU"/>
        </w:rPr>
        <w:t>Смена постельного белья тяжелобольному</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u w:val="single"/>
          <w:lang w:eastAsia="ru-RU"/>
        </w:rPr>
        <w:t>поперечным способом</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Выполнение процедуры:</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 Скатать чистую простыню в поперечном направлении.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2. Осторожно приподнять верхнюю часть туловища пациента, извлечь из-под головы пациента подушку (желательно, чтобы помощник придерживал пациента).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3. Скатать грязную простыню со стороны изголовья кровати до поясницы пациента.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4. Раскатать на освободившейся части кровати чистую простыню.</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5. На чистую простынь положить подушку и опустить на нее голову пациента.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lastRenderedPageBreak/>
        <w:t>6. Попросить пациента согнуть ноги в коленях, опереться стопами о кровать и приподнять таз (если пациенту сделать это трудно, помощник подложит левую руку под крестец пациента и поможет ему приподнять таз).</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7. Убрать грязную простыню и расправлять чистую.</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8. Попросить пациента опустить таз.</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9. Приподнять и придержать ноги пациента в области голени, продолжая сдвигать грязную простыню и расправлять чистую.</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10. Опустить ноги пациента.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11. сложить использованное постельное белье в мешок для грязного белья.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12. Уложить пациента в удобное положение.</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13. Снять перчатки.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14. Обработать руки гигиеническим способом.</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p>
    <w:p w:rsidR="006166D0" w:rsidRPr="003E38B0" w:rsidRDefault="006166D0" w:rsidP="003E38B0">
      <w:pPr>
        <w:pStyle w:val="a7"/>
        <w:spacing w:before="0" w:beforeAutospacing="0" w:after="0" w:afterAutospacing="0"/>
        <w:ind w:right="150"/>
        <w:jc w:val="both"/>
      </w:pPr>
      <w:r w:rsidRPr="003E38B0">
        <w:t>Оказывая пациенту помощь в надевании и снятии одежды, нужно следовать принципам:</w:t>
      </w:r>
    </w:p>
    <w:p w:rsidR="006166D0" w:rsidRPr="003E38B0" w:rsidRDefault="006166D0" w:rsidP="003E38B0">
      <w:pPr>
        <w:pStyle w:val="a7"/>
        <w:spacing w:before="0" w:beforeAutospacing="0" w:after="0" w:afterAutospacing="0"/>
        <w:ind w:right="150"/>
        <w:jc w:val="both"/>
      </w:pPr>
      <w:r w:rsidRPr="003E38B0">
        <w:t>• не обнажать пациента, меняя его нательное бельё (уважая его чувство собственного достоинства и исключая переохлаждение);</w:t>
      </w:r>
    </w:p>
    <w:p w:rsidR="006166D0" w:rsidRPr="003E38B0" w:rsidRDefault="006166D0" w:rsidP="003E38B0">
      <w:pPr>
        <w:pStyle w:val="a7"/>
        <w:spacing w:before="0" w:beforeAutospacing="0" w:after="0" w:afterAutospacing="0"/>
        <w:ind w:right="150"/>
        <w:jc w:val="both"/>
      </w:pPr>
      <w:r w:rsidRPr="003E38B0">
        <w:t>• во время снятия или надевания одежды нужно быть уверенным, что сидящий пациент не упадет (обеспечивать его безопасность);</w:t>
      </w:r>
    </w:p>
    <w:p w:rsidR="006166D0" w:rsidRPr="003E38B0" w:rsidRDefault="006166D0" w:rsidP="003E38B0">
      <w:pPr>
        <w:pStyle w:val="a7"/>
        <w:spacing w:before="0" w:beforeAutospacing="0" w:after="0" w:afterAutospacing="0"/>
        <w:ind w:right="150"/>
        <w:jc w:val="both"/>
      </w:pPr>
      <w:r w:rsidRPr="003E38B0">
        <w:t>• убедиться, что обувь пациента не имеет скользкой подошвы и плотно охватывает стопу (не тесная, но и не растоптанная) - эти меры также обеспечивают безопасность пациента;</w:t>
      </w:r>
    </w:p>
    <w:p w:rsidR="006166D0" w:rsidRPr="003E38B0" w:rsidRDefault="006166D0" w:rsidP="003E38B0">
      <w:pPr>
        <w:pStyle w:val="a7"/>
        <w:spacing w:before="0" w:beforeAutospacing="0" w:after="0" w:afterAutospacing="0"/>
        <w:ind w:right="150"/>
        <w:jc w:val="both"/>
      </w:pPr>
      <w:r w:rsidRPr="003E38B0">
        <w:t>• разговаривать с пациентом, меняя ему одежду (обеспечивается необходимое общение);</w:t>
      </w:r>
    </w:p>
    <w:p w:rsidR="006166D0" w:rsidRPr="003E38B0" w:rsidRDefault="006166D0" w:rsidP="003E38B0">
      <w:pPr>
        <w:pStyle w:val="a7"/>
        <w:spacing w:before="0" w:beforeAutospacing="0" w:after="0" w:afterAutospacing="0"/>
        <w:ind w:right="150"/>
        <w:jc w:val="both"/>
      </w:pPr>
      <w:r w:rsidRPr="003E38B0">
        <w:t>• поощрять его максимально участвовать в смене одежды (это помогает ему почувствовать свою независимость);</w:t>
      </w:r>
    </w:p>
    <w:p w:rsidR="006166D0" w:rsidRPr="003E38B0" w:rsidRDefault="006166D0" w:rsidP="003E38B0">
      <w:pPr>
        <w:pStyle w:val="a7"/>
        <w:spacing w:before="0" w:beforeAutospacing="0" w:after="0" w:afterAutospacing="0"/>
        <w:ind w:right="150"/>
        <w:jc w:val="both"/>
      </w:pPr>
      <w:r w:rsidRPr="003E38B0">
        <w:t>• мыть руки до и после снятия (надевания) одежды, обеспечивая инфекционную безопасность.</w:t>
      </w:r>
    </w:p>
    <w:p w:rsidR="006166D0" w:rsidRPr="003E38B0" w:rsidRDefault="006166D0" w:rsidP="003E38B0">
      <w:pPr>
        <w:pStyle w:val="a7"/>
        <w:spacing w:before="0" w:beforeAutospacing="0" w:after="0" w:afterAutospacing="0"/>
        <w:ind w:right="150"/>
        <w:jc w:val="both"/>
      </w:pPr>
      <w:r w:rsidRPr="003E38B0">
        <w:rPr>
          <w:rStyle w:val="a5"/>
        </w:rPr>
        <w:t>Помощь пациенту при снятии одежды и надевании пижамы (пациент может сидеть)</w:t>
      </w:r>
    </w:p>
    <w:p w:rsidR="006166D0" w:rsidRPr="003E38B0" w:rsidRDefault="006166D0" w:rsidP="003E38B0">
      <w:pPr>
        <w:pStyle w:val="a7"/>
        <w:spacing w:before="0" w:beforeAutospacing="0" w:after="0" w:afterAutospacing="0"/>
        <w:ind w:right="150"/>
        <w:jc w:val="both"/>
      </w:pPr>
      <w:r w:rsidRPr="003E38B0">
        <w:t>Оснащение: чистое бельё (одежда), мешок для грязного белья (при смене одежды), простыня. I. Подготовка к процедуре</w:t>
      </w:r>
    </w:p>
    <w:p w:rsidR="006166D0" w:rsidRPr="003E38B0" w:rsidRDefault="006166D0" w:rsidP="003E38B0">
      <w:pPr>
        <w:pStyle w:val="a7"/>
        <w:spacing w:before="0" w:beforeAutospacing="0" w:after="0" w:afterAutospacing="0"/>
        <w:ind w:right="150"/>
        <w:jc w:val="both"/>
      </w:pPr>
      <w:r w:rsidRPr="003E38B0">
        <w:rPr>
          <w:noProof/>
        </w:rPr>
        <w:drawing>
          <wp:anchor distT="0" distB="0" distL="114300" distR="114300" simplePos="0" relativeHeight="251670528" behindDoc="0" locked="0" layoutInCell="1" allowOverlap="1" wp14:anchorId="07B9E717" wp14:editId="01E30D8A">
            <wp:simplePos x="0" y="0"/>
            <wp:positionH relativeFrom="column">
              <wp:posOffset>3577660</wp:posOffset>
            </wp:positionH>
            <wp:positionV relativeFrom="paragraph">
              <wp:posOffset>290195</wp:posOffset>
            </wp:positionV>
            <wp:extent cx="2266950" cy="1618030"/>
            <wp:effectExtent l="0" t="0" r="0" b="1270"/>
            <wp:wrapSquare wrapText="bothSides"/>
            <wp:docPr id="5" name="Рисунок 5" descr="https://helpiks.org/helpiksorg/baza8/863758491045.files/image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elpiks.org/helpiksorg/baza8/863758491045.files/image130.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66950" cy="1618030"/>
                    </a:xfrm>
                    <a:prstGeom prst="rect">
                      <a:avLst/>
                    </a:prstGeom>
                    <a:noFill/>
                    <a:ln>
                      <a:noFill/>
                    </a:ln>
                  </pic:spPr>
                </pic:pic>
              </a:graphicData>
            </a:graphic>
          </wp:anchor>
        </w:drawing>
      </w:r>
      <w:r w:rsidRPr="003E38B0">
        <w:t>• Объяснить пациенту ход предстоящей процедуры, убедиться, что он понимает, и оценить его возможность сидеть. Получить его согласие на процедуру.</w:t>
      </w:r>
    </w:p>
    <w:p w:rsidR="006166D0" w:rsidRPr="003E38B0" w:rsidRDefault="006166D0" w:rsidP="003E38B0">
      <w:pPr>
        <w:pStyle w:val="a7"/>
        <w:spacing w:before="0" w:beforeAutospacing="0" w:after="0" w:afterAutospacing="0"/>
        <w:ind w:right="150"/>
        <w:jc w:val="both"/>
      </w:pPr>
      <w:r w:rsidRPr="003E38B0">
        <w:t>• Вымыть руки.</w:t>
      </w:r>
    </w:p>
    <w:p w:rsidR="006166D0" w:rsidRPr="003E38B0" w:rsidRDefault="006166D0" w:rsidP="003E38B0">
      <w:pPr>
        <w:pStyle w:val="a7"/>
        <w:spacing w:before="0" w:beforeAutospacing="0" w:after="0" w:afterAutospacing="0"/>
        <w:ind w:right="150"/>
        <w:jc w:val="both"/>
      </w:pPr>
      <w:r w:rsidRPr="003E38B0">
        <w:t>• Помочь пациенту сесть на край кровати. II. Выполнение процедуры</w:t>
      </w:r>
    </w:p>
    <w:p w:rsidR="006166D0" w:rsidRPr="003E38B0" w:rsidRDefault="006166D0" w:rsidP="003E38B0">
      <w:pPr>
        <w:pStyle w:val="a7"/>
        <w:spacing w:before="0" w:beforeAutospacing="0" w:after="0" w:afterAutospacing="0"/>
        <w:ind w:right="150"/>
        <w:jc w:val="both"/>
      </w:pPr>
      <w:r w:rsidRPr="003E38B0">
        <w:t>• Помочь пациенту снять рубашку (платье):</w:t>
      </w:r>
    </w:p>
    <w:p w:rsidR="006166D0" w:rsidRPr="003E38B0" w:rsidRDefault="006166D0" w:rsidP="003E38B0">
      <w:pPr>
        <w:pStyle w:val="a7"/>
        <w:spacing w:before="0" w:beforeAutospacing="0" w:after="0" w:afterAutospacing="0"/>
        <w:ind w:right="150"/>
        <w:jc w:val="both"/>
      </w:pPr>
      <w:r w:rsidRPr="003E38B0">
        <w:t xml:space="preserve">- если одна рука повреждена или парализована, сначала снять рукав с неповреждённой руки </w:t>
      </w:r>
    </w:p>
    <w:p w:rsidR="006166D0" w:rsidRPr="003E38B0" w:rsidRDefault="006166D0" w:rsidP="003E38B0">
      <w:pPr>
        <w:pStyle w:val="a7"/>
        <w:spacing w:before="0" w:beforeAutospacing="0" w:after="0" w:afterAutospacing="0"/>
        <w:ind w:right="150"/>
        <w:jc w:val="both"/>
      </w:pPr>
      <w:r w:rsidRPr="003E38B0">
        <w:t>- если у пациента стоит капельница и ему проводят внутривенное вливание:</w:t>
      </w:r>
    </w:p>
    <w:p w:rsidR="006166D0" w:rsidRPr="003E38B0" w:rsidRDefault="006166D0" w:rsidP="003E38B0">
      <w:pPr>
        <w:pStyle w:val="a7"/>
        <w:spacing w:before="0" w:beforeAutospacing="0" w:after="0" w:afterAutospacing="0"/>
        <w:ind w:right="150"/>
        <w:jc w:val="both"/>
      </w:pPr>
      <w:r w:rsidRPr="003E38B0">
        <w:t>■ собрать в складку рукав на этой руке и плавно его снять;</w:t>
      </w:r>
    </w:p>
    <w:p w:rsidR="006166D0" w:rsidRPr="003E38B0" w:rsidRDefault="006166D0" w:rsidP="003E38B0">
      <w:pPr>
        <w:pStyle w:val="a7"/>
        <w:spacing w:before="0" w:beforeAutospacing="0" w:after="0" w:afterAutospacing="0"/>
        <w:ind w:right="150"/>
        <w:jc w:val="both"/>
      </w:pPr>
      <w:r w:rsidRPr="003E38B0">
        <w:t>■ придерживая собранный в складку рукав, осторожно снять со штатива флакон с лекарственным средством и плавно просунуть флакон с трубками через собранный в складку рукав;</w:t>
      </w:r>
    </w:p>
    <w:p w:rsidR="006166D0" w:rsidRPr="003E38B0" w:rsidRDefault="006166D0" w:rsidP="003E38B0">
      <w:pPr>
        <w:pStyle w:val="a7"/>
        <w:spacing w:before="0" w:beforeAutospacing="0" w:after="0" w:afterAutospacing="0"/>
        <w:ind w:right="150"/>
        <w:jc w:val="both"/>
      </w:pPr>
      <w:r w:rsidRPr="003E38B0">
        <w:t>■ закрепить флакон на штативе.</w:t>
      </w:r>
    </w:p>
    <w:p w:rsidR="006166D0" w:rsidRPr="003E38B0" w:rsidRDefault="006166D0" w:rsidP="003E38B0">
      <w:pPr>
        <w:pStyle w:val="a7"/>
        <w:spacing w:before="0" w:beforeAutospacing="0" w:after="0" w:afterAutospacing="0"/>
        <w:ind w:right="150"/>
        <w:jc w:val="both"/>
      </w:pPr>
      <w:r w:rsidRPr="003E38B0">
        <w:rPr>
          <w:u w:val="single"/>
        </w:rPr>
        <w:t>Внимание!</w:t>
      </w:r>
      <w:r w:rsidRPr="003E38B0">
        <w:t> </w:t>
      </w:r>
      <w:r w:rsidRPr="003E38B0">
        <w:rPr>
          <w:rStyle w:val="a5"/>
          <w:i/>
          <w:iCs/>
        </w:rPr>
        <w:t>Особенно осторожно проносить рукав над областью венепункции.</w:t>
      </w:r>
    </w:p>
    <w:p w:rsidR="006166D0" w:rsidRPr="003E38B0" w:rsidRDefault="006166D0" w:rsidP="003E38B0">
      <w:pPr>
        <w:pStyle w:val="a7"/>
        <w:spacing w:before="0" w:beforeAutospacing="0" w:after="0" w:afterAutospacing="0"/>
        <w:ind w:right="150"/>
        <w:jc w:val="both"/>
        <w:rPr>
          <w:i/>
          <w:iCs/>
        </w:rPr>
      </w:pPr>
      <w:r w:rsidRPr="003E38B0">
        <w:rPr>
          <w:i/>
          <w:iCs/>
        </w:rPr>
        <w:t>• Укрыть пациента простынёй.</w:t>
      </w:r>
    </w:p>
    <w:p w:rsidR="006166D0" w:rsidRPr="003E38B0" w:rsidRDefault="006166D0" w:rsidP="003E38B0">
      <w:pPr>
        <w:pStyle w:val="a7"/>
        <w:spacing w:before="0" w:beforeAutospacing="0" w:after="0" w:afterAutospacing="0"/>
        <w:ind w:right="150"/>
        <w:jc w:val="both"/>
        <w:rPr>
          <w:i/>
          <w:iCs/>
        </w:rPr>
      </w:pPr>
      <w:r w:rsidRPr="003E38B0">
        <w:rPr>
          <w:i/>
          <w:iCs/>
        </w:rPr>
        <w:t>• Помочь ему снять его нижнюю рубашку (нижнее бельё).</w:t>
      </w:r>
    </w:p>
    <w:p w:rsidR="006166D0" w:rsidRPr="003E38B0" w:rsidRDefault="006166D0" w:rsidP="003E38B0">
      <w:pPr>
        <w:pStyle w:val="a7"/>
        <w:spacing w:before="0" w:beforeAutospacing="0" w:after="0" w:afterAutospacing="0"/>
        <w:ind w:right="150"/>
        <w:jc w:val="both"/>
        <w:rPr>
          <w:i/>
          <w:iCs/>
        </w:rPr>
      </w:pPr>
      <w:r w:rsidRPr="003E38B0">
        <w:rPr>
          <w:i/>
          <w:iCs/>
        </w:rPr>
        <w:t>• Помочь пациенту надеть пижаму (женщине - ночную рубашку):</w:t>
      </w:r>
    </w:p>
    <w:p w:rsidR="006166D0" w:rsidRPr="003E38B0" w:rsidRDefault="006166D0" w:rsidP="003E38B0">
      <w:pPr>
        <w:pStyle w:val="a7"/>
        <w:spacing w:before="0" w:beforeAutospacing="0" w:after="0" w:afterAutospacing="0"/>
        <w:ind w:right="150"/>
        <w:jc w:val="both"/>
        <w:rPr>
          <w:i/>
          <w:iCs/>
        </w:rPr>
      </w:pPr>
      <w:r w:rsidRPr="003E38B0">
        <w:rPr>
          <w:i/>
          <w:iCs/>
        </w:rPr>
        <w:t>- если пациенту проводят внутривенное вливание:</w:t>
      </w:r>
    </w:p>
    <w:p w:rsidR="006166D0" w:rsidRPr="003E38B0" w:rsidRDefault="006166D0" w:rsidP="003E38B0">
      <w:pPr>
        <w:pStyle w:val="a7"/>
        <w:spacing w:before="0" w:beforeAutospacing="0" w:after="0" w:afterAutospacing="0"/>
        <w:ind w:right="150"/>
        <w:jc w:val="both"/>
        <w:rPr>
          <w:i/>
          <w:iCs/>
        </w:rPr>
      </w:pPr>
      <w:r w:rsidRPr="003E38B0">
        <w:rPr>
          <w:i/>
          <w:iCs/>
        </w:rPr>
        <w:t>■ собрать в складку рукав его пижамной куртки;</w:t>
      </w:r>
    </w:p>
    <w:p w:rsidR="006166D0" w:rsidRPr="003E38B0" w:rsidRDefault="006166D0" w:rsidP="003E38B0">
      <w:pPr>
        <w:pStyle w:val="a7"/>
        <w:spacing w:before="0" w:beforeAutospacing="0" w:after="0" w:afterAutospacing="0"/>
        <w:ind w:right="150"/>
        <w:jc w:val="both"/>
        <w:rPr>
          <w:i/>
          <w:iCs/>
        </w:rPr>
      </w:pPr>
      <w:r w:rsidRPr="003E38B0">
        <w:rPr>
          <w:i/>
          <w:iCs/>
        </w:rPr>
        <w:t>■ осторожно снять флакон со штатива;</w:t>
      </w:r>
    </w:p>
    <w:p w:rsidR="006166D0" w:rsidRPr="003E38B0" w:rsidRDefault="006166D0" w:rsidP="003E38B0">
      <w:pPr>
        <w:pStyle w:val="a7"/>
        <w:spacing w:before="0" w:beforeAutospacing="0" w:after="0" w:afterAutospacing="0"/>
        <w:ind w:right="150"/>
        <w:jc w:val="both"/>
        <w:rPr>
          <w:i/>
          <w:iCs/>
        </w:rPr>
      </w:pPr>
      <w:r w:rsidRPr="003E38B0">
        <w:rPr>
          <w:i/>
          <w:iCs/>
        </w:rPr>
        <w:t>■ плавно просунуть флакон, трубки капельницы и руку пациента через этот рукав;</w:t>
      </w:r>
    </w:p>
    <w:p w:rsidR="006166D0" w:rsidRPr="003E38B0" w:rsidRDefault="006166D0" w:rsidP="003E38B0">
      <w:pPr>
        <w:pStyle w:val="a7"/>
        <w:spacing w:before="0" w:beforeAutospacing="0" w:after="0" w:afterAutospacing="0"/>
        <w:ind w:right="150"/>
        <w:jc w:val="both"/>
        <w:rPr>
          <w:i/>
          <w:iCs/>
        </w:rPr>
      </w:pPr>
      <w:r w:rsidRPr="003E38B0">
        <w:rPr>
          <w:i/>
          <w:iCs/>
        </w:rPr>
        <w:t>■ накинуть пижамную куртку (ночную рубашку) на плечо пациента.</w:t>
      </w:r>
    </w:p>
    <w:p w:rsidR="006166D0" w:rsidRPr="003E38B0" w:rsidRDefault="006166D0" w:rsidP="003E38B0">
      <w:pPr>
        <w:pStyle w:val="a7"/>
        <w:spacing w:before="0" w:beforeAutospacing="0" w:after="0" w:afterAutospacing="0"/>
        <w:ind w:right="150"/>
        <w:jc w:val="both"/>
        <w:rPr>
          <w:i/>
          <w:iCs/>
        </w:rPr>
      </w:pPr>
      <w:r w:rsidRPr="003E38B0">
        <w:rPr>
          <w:i/>
          <w:iCs/>
        </w:rPr>
        <w:t>• Помочь пациенту снять туфли и носки.</w:t>
      </w:r>
    </w:p>
    <w:p w:rsidR="006166D0" w:rsidRPr="003E38B0" w:rsidRDefault="006166D0" w:rsidP="003E38B0">
      <w:pPr>
        <w:pStyle w:val="a7"/>
        <w:spacing w:before="0" w:beforeAutospacing="0" w:after="0" w:afterAutospacing="0"/>
        <w:ind w:right="150"/>
        <w:jc w:val="both"/>
        <w:rPr>
          <w:i/>
          <w:iCs/>
        </w:rPr>
      </w:pPr>
      <w:r w:rsidRPr="003E38B0">
        <w:rPr>
          <w:i/>
          <w:iCs/>
        </w:rPr>
        <w:t>• Уложить его в постель (на кушетку) и укрыть простынёй.</w:t>
      </w:r>
    </w:p>
    <w:p w:rsidR="006166D0" w:rsidRPr="003E38B0" w:rsidRDefault="006166D0" w:rsidP="003E38B0">
      <w:pPr>
        <w:pStyle w:val="a7"/>
        <w:spacing w:before="0" w:beforeAutospacing="0" w:after="0" w:afterAutospacing="0"/>
        <w:ind w:right="150"/>
        <w:jc w:val="both"/>
        <w:rPr>
          <w:i/>
          <w:iCs/>
        </w:rPr>
      </w:pPr>
      <w:r w:rsidRPr="003E38B0">
        <w:rPr>
          <w:i/>
          <w:iCs/>
        </w:rPr>
        <w:t>• Помочь снять брюки, нижнее бельё:</w:t>
      </w:r>
    </w:p>
    <w:p w:rsidR="006166D0" w:rsidRPr="003E38B0" w:rsidRDefault="006166D0" w:rsidP="003E38B0">
      <w:pPr>
        <w:pStyle w:val="a7"/>
        <w:spacing w:before="0" w:beforeAutospacing="0" w:after="0" w:afterAutospacing="0"/>
        <w:ind w:right="150"/>
        <w:jc w:val="both"/>
        <w:rPr>
          <w:i/>
          <w:iCs/>
        </w:rPr>
      </w:pPr>
      <w:r w:rsidRPr="003E38B0">
        <w:rPr>
          <w:i/>
          <w:iCs/>
        </w:rPr>
        <w:lastRenderedPageBreak/>
        <w:t>- попросить его приподнять таз, чтобы вы смогли просунуть свои руки под простыню для снятия брюк;</w:t>
      </w:r>
    </w:p>
    <w:p w:rsidR="006166D0" w:rsidRPr="003E38B0" w:rsidRDefault="006166D0" w:rsidP="003E38B0">
      <w:pPr>
        <w:pStyle w:val="a7"/>
        <w:spacing w:before="0" w:beforeAutospacing="0" w:after="0" w:afterAutospacing="0"/>
        <w:ind w:right="150"/>
        <w:jc w:val="both"/>
        <w:rPr>
          <w:i/>
          <w:iCs/>
        </w:rPr>
      </w:pPr>
      <w:r w:rsidRPr="003E38B0">
        <w:rPr>
          <w:i/>
          <w:iCs/>
          <w:u w:val="single"/>
        </w:rPr>
        <w:t>Внимание!</w:t>
      </w:r>
      <w:r w:rsidRPr="003E38B0">
        <w:rPr>
          <w:i/>
          <w:iCs/>
        </w:rPr>
        <w:t> </w:t>
      </w:r>
      <w:r w:rsidRPr="003E38B0">
        <w:rPr>
          <w:rStyle w:val="a5"/>
          <w:i/>
          <w:iCs/>
        </w:rPr>
        <w:t xml:space="preserve">Если пациент не может приподнять таз, лежа на спине, то нужно расстегнуть пояс и молнию (пуговицы) на брюках, повернуть пациента на бок и спустить брюки на свободной стороне </w:t>
      </w:r>
    </w:p>
    <w:p w:rsidR="006166D0" w:rsidRPr="003E38B0" w:rsidRDefault="006166D0" w:rsidP="003E38B0">
      <w:pPr>
        <w:pStyle w:val="a7"/>
        <w:spacing w:before="0" w:beforeAutospacing="0" w:after="0" w:afterAutospacing="0"/>
        <w:ind w:right="150"/>
        <w:jc w:val="both"/>
        <w:rPr>
          <w:i/>
          <w:iCs/>
        </w:rPr>
      </w:pPr>
      <w:r w:rsidRPr="003E38B0">
        <w:rPr>
          <w:i/>
          <w:iCs/>
          <w:noProof/>
        </w:rPr>
        <w:drawing>
          <wp:anchor distT="0" distB="0" distL="114300" distR="114300" simplePos="0" relativeHeight="251671552" behindDoc="0" locked="0" layoutInCell="1" allowOverlap="1" wp14:anchorId="7E8B12BD" wp14:editId="385AD1ED">
            <wp:simplePos x="0" y="0"/>
            <wp:positionH relativeFrom="margin">
              <wp:align>left</wp:align>
            </wp:positionH>
            <wp:positionV relativeFrom="paragraph">
              <wp:posOffset>8255</wp:posOffset>
            </wp:positionV>
            <wp:extent cx="2543175" cy="1771650"/>
            <wp:effectExtent l="0" t="0" r="0" b="0"/>
            <wp:wrapSquare wrapText="bothSides"/>
            <wp:docPr id="9" name="Рисунок 9" descr="https://helpiks.org/helpiksorg/baza8/863758491045.files/image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elpiks.org/helpiksorg/baza8/863758491045.files/image131.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49744" cy="177665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66D0" w:rsidRPr="003E38B0" w:rsidRDefault="006166D0" w:rsidP="003E38B0">
      <w:pPr>
        <w:pStyle w:val="a7"/>
        <w:spacing w:before="0" w:beforeAutospacing="0" w:after="0" w:afterAutospacing="0"/>
        <w:ind w:right="150"/>
        <w:jc w:val="both"/>
        <w:rPr>
          <w:i/>
          <w:iCs/>
        </w:rPr>
      </w:pPr>
      <w:r w:rsidRPr="003E38B0">
        <w:rPr>
          <w:i/>
          <w:iCs/>
        </w:rPr>
        <w:t>- повернуть пациента на другой бок и спустить брюки с другой части тела и другого бедра;</w:t>
      </w:r>
    </w:p>
    <w:p w:rsidR="006166D0" w:rsidRPr="003E38B0" w:rsidRDefault="006166D0" w:rsidP="003E38B0">
      <w:pPr>
        <w:pStyle w:val="a7"/>
        <w:spacing w:before="0" w:beforeAutospacing="0" w:after="0" w:afterAutospacing="0"/>
        <w:ind w:right="150"/>
        <w:jc w:val="both"/>
        <w:rPr>
          <w:i/>
          <w:iCs/>
        </w:rPr>
      </w:pPr>
      <w:r w:rsidRPr="003E38B0">
        <w:rPr>
          <w:i/>
          <w:iCs/>
        </w:rPr>
        <w:t>- повернуть пациента на спину.</w:t>
      </w:r>
    </w:p>
    <w:p w:rsidR="006166D0" w:rsidRPr="003E38B0" w:rsidRDefault="006166D0" w:rsidP="003E38B0">
      <w:pPr>
        <w:pStyle w:val="a7"/>
        <w:spacing w:before="0" w:beforeAutospacing="0" w:after="0" w:afterAutospacing="0"/>
        <w:ind w:right="150"/>
        <w:jc w:val="both"/>
        <w:rPr>
          <w:i/>
          <w:iCs/>
        </w:rPr>
      </w:pPr>
      <w:r w:rsidRPr="003E38B0">
        <w:rPr>
          <w:i/>
          <w:iCs/>
        </w:rPr>
        <w:t>• Помочь пациенту надеть пижамные брюки.</w:t>
      </w:r>
    </w:p>
    <w:p w:rsidR="006166D0" w:rsidRPr="003E38B0" w:rsidRDefault="006166D0" w:rsidP="003E38B0">
      <w:pPr>
        <w:pStyle w:val="a7"/>
        <w:spacing w:before="0" w:beforeAutospacing="0" w:after="0" w:afterAutospacing="0"/>
        <w:ind w:right="150"/>
        <w:jc w:val="both"/>
        <w:rPr>
          <w:i/>
          <w:iCs/>
        </w:rPr>
      </w:pPr>
      <w:r w:rsidRPr="003E38B0">
        <w:rPr>
          <w:i/>
          <w:iCs/>
        </w:rPr>
        <w:t>• Если пациент не может приподнять таз, чтобы надеть нижнее бельё, то:</w:t>
      </w:r>
    </w:p>
    <w:p w:rsidR="006166D0" w:rsidRPr="003E38B0" w:rsidRDefault="006166D0" w:rsidP="003E38B0">
      <w:pPr>
        <w:pStyle w:val="a7"/>
        <w:spacing w:before="0" w:beforeAutospacing="0" w:after="0" w:afterAutospacing="0"/>
        <w:ind w:right="150"/>
        <w:jc w:val="both"/>
        <w:rPr>
          <w:i/>
          <w:iCs/>
        </w:rPr>
      </w:pPr>
      <w:r w:rsidRPr="003E38B0">
        <w:rPr>
          <w:i/>
          <w:iCs/>
        </w:rPr>
        <w:t>- повернуть его на бок и надеть одну штанину на одно бедро и часть ягодицы;</w:t>
      </w:r>
    </w:p>
    <w:p w:rsidR="006166D0" w:rsidRPr="003E38B0" w:rsidRDefault="006166D0" w:rsidP="003E38B0">
      <w:pPr>
        <w:pStyle w:val="a7"/>
        <w:spacing w:before="0" w:beforeAutospacing="0" w:after="0" w:afterAutospacing="0"/>
        <w:ind w:right="150"/>
        <w:jc w:val="both"/>
        <w:rPr>
          <w:i/>
          <w:iCs/>
        </w:rPr>
      </w:pPr>
      <w:r w:rsidRPr="003E38B0">
        <w:rPr>
          <w:i/>
          <w:iCs/>
        </w:rPr>
        <w:t>- повернуть пациента на другой бок и натянуть вторую штанину на второе бедро и другую часть ягодицы;</w:t>
      </w:r>
    </w:p>
    <w:p w:rsidR="006166D0" w:rsidRPr="003E38B0" w:rsidRDefault="006166D0" w:rsidP="003E38B0">
      <w:pPr>
        <w:pStyle w:val="a7"/>
        <w:spacing w:before="0" w:beforeAutospacing="0" w:after="0" w:afterAutospacing="0"/>
        <w:ind w:right="150"/>
        <w:jc w:val="both"/>
        <w:rPr>
          <w:i/>
          <w:iCs/>
        </w:rPr>
      </w:pPr>
      <w:r w:rsidRPr="003E38B0">
        <w:rPr>
          <w:i/>
          <w:iCs/>
        </w:rPr>
        <w:t>- помочь пациенту удобно лечь на спину. III. Завершение процедуры</w:t>
      </w:r>
    </w:p>
    <w:p w:rsidR="006166D0" w:rsidRPr="003E38B0" w:rsidRDefault="006166D0" w:rsidP="003E38B0">
      <w:pPr>
        <w:pStyle w:val="a7"/>
        <w:spacing w:before="0" w:beforeAutospacing="0" w:after="0" w:afterAutospacing="0"/>
        <w:ind w:right="150"/>
        <w:jc w:val="both"/>
        <w:rPr>
          <w:i/>
          <w:iCs/>
        </w:rPr>
      </w:pPr>
      <w:r w:rsidRPr="003E38B0">
        <w:rPr>
          <w:i/>
          <w:iCs/>
        </w:rPr>
        <w:t>• Расправить постельное бельё, укрыть пациента одеялом.</w:t>
      </w:r>
    </w:p>
    <w:p w:rsidR="006166D0" w:rsidRPr="003E38B0" w:rsidRDefault="006166D0" w:rsidP="003E38B0">
      <w:pPr>
        <w:pStyle w:val="a7"/>
        <w:spacing w:before="0" w:beforeAutospacing="0" w:after="0" w:afterAutospacing="0"/>
        <w:ind w:right="150"/>
        <w:jc w:val="both"/>
        <w:rPr>
          <w:i/>
          <w:iCs/>
        </w:rPr>
      </w:pPr>
      <w:r w:rsidRPr="003E38B0">
        <w:rPr>
          <w:i/>
          <w:iCs/>
        </w:rPr>
        <w:t>• Вымыть руки.</w:t>
      </w:r>
    </w:p>
    <w:p w:rsidR="006166D0" w:rsidRPr="003E38B0" w:rsidRDefault="006166D0" w:rsidP="003E38B0">
      <w:pPr>
        <w:pStyle w:val="a7"/>
        <w:spacing w:before="0" w:beforeAutospacing="0" w:after="0" w:afterAutospacing="0"/>
        <w:ind w:right="150"/>
        <w:jc w:val="both"/>
        <w:rPr>
          <w:i/>
          <w:iCs/>
        </w:rPr>
      </w:pPr>
      <w:r w:rsidRPr="003E38B0">
        <w:rPr>
          <w:rStyle w:val="a5"/>
          <w:i/>
          <w:iCs/>
        </w:rPr>
        <w:t>Помощь пациенту при одевании (пациент может сидеть)</w:t>
      </w:r>
    </w:p>
    <w:p w:rsidR="006166D0" w:rsidRPr="003E38B0" w:rsidRDefault="006166D0" w:rsidP="003E38B0">
      <w:pPr>
        <w:pStyle w:val="a7"/>
        <w:spacing w:before="0" w:beforeAutospacing="0" w:after="0" w:afterAutospacing="0"/>
        <w:ind w:right="150"/>
        <w:jc w:val="both"/>
        <w:rPr>
          <w:i/>
          <w:iCs/>
        </w:rPr>
      </w:pPr>
      <w:r w:rsidRPr="003E38B0">
        <w:rPr>
          <w:i/>
          <w:iCs/>
        </w:rPr>
        <w:t>Оснащение: чистое бельё (одежда), мешок для грязного белья (при необходимости смены белья), простыня.</w:t>
      </w:r>
    </w:p>
    <w:p w:rsidR="006166D0" w:rsidRPr="003E38B0" w:rsidRDefault="006166D0" w:rsidP="003E38B0">
      <w:pPr>
        <w:pStyle w:val="a7"/>
        <w:spacing w:before="0" w:beforeAutospacing="0" w:after="0" w:afterAutospacing="0"/>
        <w:ind w:right="150"/>
        <w:jc w:val="both"/>
        <w:rPr>
          <w:i/>
          <w:iCs/>
        </w:rPr>
      </w:pPr>
      <w:r w:rsidRPr="003E38B0">
        <w:rPr>
          <w:i/>
          <w:iCs/>
        </w:rPr>
        <w:t>I. Подготовка к процедуре</w:t>
      </w:r>
    </w:p>
    <w:p w:rsidR="006166D0" w:rsidRPr="003E38B0" w:rsidRDefault="006166D0" w:rsidP="003E38B0">
      <w:pPr>
        <w:pStyle w:val="a7"/>
        <w:spacing w:before="0" w:beforeAutospacing="0" w:after="0" w:afterAutospacing="0"/>
        <w:ind w:right="150"/>
        <w:jc w:val="both"/>
        <w:rPr>
          <w:i/>
          <w:iCs/>
        </w:rPr>
      </w:pPr>
      <w:r w:rsidRPr="003E38B0">
        <w:rPr>
          <w:i/>
          <w:iCs/>
        </w:rPr>
        <w:t>• Объяснить пациенту ход предстоящей процедуры, убедиться в понимании, оценить его возможности сидеть и получить согласие.</w:t>
      </w:r>
    </w:p>
    <w:p w:rsidR="006166D0" w:rsidRPr="003E38B0" w:rsidRDefault="006166D0" w:rsidP="003E38B0">
      <w:pPr>
        <w:pStyle w:val="a7"/>
        <w:spacing w:before="0" w:beforeAutospacing="0" w:after="0" w:afterAutospacing="0"/>
        <w:ind w:right="150"/>
        <w:jc w:val="both"/>
        <w:rPr>
          <w:i/>
          <w:iCs/>
        </w:rPr>
      </w:pPr>
      <w:r w:rsidRPr="003E38B0">
        <w:rPr>
          <w:i/>
          <w:iCs/>
        </w:rPr>
        <w:t>• Вымыть руки.</w:t>
      </w:r>
    </w:p>
    <w:p w:rsidR="006166D0" w:rsidRPr="003E38B0" w:rsidRDefault="006166D0" w:rsidP="003E38B0">
      <w:pPr>
        <w:pStyle w:val="a7"/>
        <w:spacing w:before="0" w:beforeAutospacing="0" w:after="0" w:afterAutospacing="0"/>
        <w:ind w:right="150"/>
        <w:jc w:val="both"/>
        <w:rPr>
          <w:i/>
          <w:iCs/>
        </w:rPr>
      </w:pPr>
      <w:r w:rsidRPr="003E38B0">
        <w:rPr>
          <w:i/>
          <w:iCs/>
        </w:rPr>
        <w:t>• Помочь пациенту выбрать ту одежду, которую он обычно носит.</w:t>
      </w:r>
    </w:p>
    <w:p w:rsidR="006166D0" w:rsidRPr="003E38B0" w:rsidRDefault="006166D0" w:rsidP="003E38B0">
      <w:pPr>
        <w:pStyle w:val="a7"/>
        <w:spacing w:before="0" w:beforeAutospacing="0" w:after="0" w:afterAutospacing="0"/>
        <w:ind w:right="150"/>
        <w:jc w:val="both"/>
        <w:rPr>
          <w:i/>
          <w:iCs/>
        </w:rPr>
      </w:pPr>
      <w:r w:rsidRPr="003E38B0">
        <w:rPr>
          <w:i/>
          <w:iCs/>
        </w:rPr>
        <w:t>II. Выполнение процедуры</w:t>
      </w:r>
    </w:p>
    <w:p w:rsidR="006166D0" w:rsidRPr="003E38B0" w:rsidRDefault="006166D0" w:rsidP="003E38B0">
      <w:pPr>
        <w:pStyle w:val="a7"/>
        <w:spacing w:before="0" w:beforeAutospacing="0" w:after="0" w:afterAutospacing="0"/>
        <w:ind w:right="150"/>
        <w:jc w:val="both"/>
        <w:rPr>
          <w:i/>
          <w:iCs/>
        </w:rPr>
      </w:pPr>
      <w:r w:rsidRPr="003E38B0">
        <w:rPr>
          <w:i/>
          <w:iCs/>
        </w:rPr>
        <w:t>• Опустить изголовье кровати, помочь пациенту удобно лечь на спину.</w:t>
      </w:r>
    </w:p>
    <w:p w:rsidR="006166D0" w:rsidRPr="003E38B0" w:rsidRDefault="006166D0" w:rsidP="003E38B0">
      <w:pPr>
        <w:pStyle w:val="a7"/>
        <w:spacing w:before="0" w:beforeAutospacing="0" w:after="0" w:afterAutospacing="0"/>
        <w:ind w:right="150"/>
        <w:jc w:val="both"/>
        <w:rPr>
          <w:i/>
          <w:iCs/>
        </w:rPr>
      </w:pPr>
      <w:r w:rsidRPr="003E38B0">
        <w:rPr>
          <w:i/>
          <w:iCs/>
        </w:rPr>
        <w:t>• Накрыть его простынёй.</w:t>
      </w:r>
    </w:p>
    <w:p w:rsidR="006166D0" w:rsidRPr="003E38B0" w:rsidRDefault="006166D0" w:rsidP="003E38B0">
      <w:pPr>
        <w:pStyle w:val="a7"/>
        <w:spacing w:before="0" w:beforeAutospacing="0" w:after="0" w:afterAutospacing="0"/>
        <w:ind w:right="150"/>
        <w:jc w:val="both"/>
        <w:rPr>
          <w:i/>
          <w:iCs/>
        </w:rPr>
      </w:pPr>
      <w:r w:rsidRPr="003E38B0">
        <w:rPr>
          <w:i/>
          <w:iCs/>
        </w:rPr>
        <w:t>• Помочь снять пижамные штаны и сесть на край кушетки (кровати), при этом нижняя часть туловища покрыта простынёй.</w:t>
      </w:r>
    </w:p>
    <w:p w:rsidR="006166D0" w:rsidRPr="003E38B0" w:rsidRDefault="006166D0" w:rsidP="003E38B0">
      <w:pPr>
        <w:pStyle w:val="a7"/>
        <w:spacing w:before="0" w:beforeAutospacing="0" w:after="0" w:afterAutospacing="0"/>
        <w:ind w:right="150"/>
        <w:jc w:val="both"/>
        <w:rPr>
          <w:i/>
          <w:iCs/>
        </w:rPr>
      </w:pPr>
      <w:r w:rsidRPr="003E38B0">
        <w:rPr>
          <w:i/>
          <w:iCs/>
          <w:u w:val="single"/>
        </w:rPr>
        <w:t>Внимание!</w:t>
      </w:r>
      <w:r w:rsidRPr="003E38B0">
        <w:rPr>
          <w:i/>
          <w:iCs/>
        </w:rPr>
        <w:t> </w:t>
      </w:r>
      <w:r w:rsidRPr="003E38B0">
        <w:rPr>
          <w:rStyle w:val="a5"/>
          <w:i/>
          <w:iCs/>
        </w:rPr>
        <w:t>Прежде чем надевать носки, осмотрите стопы</w:t>
      </w:r>
    </w:p>
    <w:p w:rsidR="006166D0" w:rsidRPr="003E38B0" w:rsidRDefault="006166D0" w:rsidP="003E38B0">
      <w:pPr>
        <w:tabs>
          <w:tab w:val="left" w:pos="284"/>
        </w:tabs>
        <w:spacing w:after="0" w:line="240" w:lineRule="auto"/>
        <w:ind w:right="142"/>
        <w:jc w:val="center"/>
        <w:rPr>
          <w:rFonts w:ascii="Times New Roman" w:hAnsi="Times New Roman"/>
          <w:b/>
          <w:sz w:val="24"/>
          <w:szCs w:val="24"/>
        </w:rPr>
      </w:pPr>
      <w:r w:rsidRPr="003E38B0">
        <w:rPr>
          <w:rFonts w:ascii="Times New Roman" w:hAnsi="Times New Roman"/>
          <w:b/>
          <w:sz w:val="24"/>
          <w:szCs w:val="24"/>
        </w:rPr>
        <w:t>3.  Методы пособия при физиологических отправлениях пациенту с недостаточностью самостоятельного ухода.</w:t>
      </w:r>
    </w:p>
    <w:p w:rsidR="006166D0" w:rsidRPr="003E38B0" w:rsidRDefault="006166D0" w:rsidP="003E38B0">
      <w:pPr>
        <w:pStyle w:val="a7"/>
        <w:spacing w:before="0" w:beforeAutospacing="0" w:after="0" w:afterAutospacing="0"/>
        <w:ind w:right="150"/>
        <w:jc w:val="both"/>
      </w:pPr>
      <w:r w:rsidRPr="003E38B0">
        <w:t>Тяжелобольным, контролирующим физиологические отправления, при строгом постельном режиме для опорожнения кишечника в постель подают судно, а при мочеиспускании — мочеприемник (женщины и при мочеиспускании чаще пользуются судном). Судно может быть металлическим с эмалевым покрытием или резиновым.</w:t>
      </w:r>
    </w:p>
    <w:p w:rsidR="006166D0" w:rsidRPr="003E38B0" w:rsidRDefault="006166D0" w:rsidP="003E38B0">
      <w:pPr>
        <w:pStyle w:val="a7"/>
        <w:spacing w:before="0" w:beforeAutospacing="0" w:after="0" w:afterAutospacing="0"/>
        <w:ind w:right="150"/>
        <w:jc w:val="both"/>
      </w:pPr>
      <w:r w:rsidRPr="003E38B0">
        <w:t>В последнее время появились судна из нержавеющей стали и пластика — они более надежны в эксплуатации: не бьется эмаль, качественнее их дезинфекция.</w:t>
      </w:r>
    </w:p>
    <w:p w:rsidR="006166D0" w:rsidRPr="003E38B0" w:rsidRDefault="006166D0" w:rsidP="003E38B0">
      <w:pPr>
        <w:pStyle w:val="a7"/>
        <w:spacing w:before="0" w:beforeAutospacing="0" w:after="0" w:afterAutospacing="0"/>
        <w:ind w:right="150"/>
        <w:jc w:val="both"/>
      </w:pPr>
      <w:r w:rsidRPr="003E38B0">
        <w:t>Оказывая пациенту помощь при физиологических отправлениях, нужно придерживаться основных принципов ухода:</w:t>
      </w:r>
    </w:p>
    <w:p w:rsidR="006166D0" w:rsidRPr="003E38B0" w:rsidRDefault="006166D0" w:rsidP="003E38B0">
      <w:pPr>
        <w:pStyle w:val="a7"/>
        <w:spacing w:before="0" w:beforeAutospacing="0" w:after="0" w:afterAutospacing="0"/>
        <w:ind w:right="150"/>
        <w:jc w:val="both"/>
      </w:pPr>
      <w:r w:rsidRPr="003E38B0">
        <w:t>• обеспечьте уединенность во время мочеиспускания и дефекации;</w:t>
      </w:r>
    </w:p>
    <w:p w:rsidR="006166D0" w:rsidRPr="003E38B0" w:rsidRDefault="006166D0" w:rsidP="003E38B0">
      <w:pPr>
        <w:pStyle w:val="a7"/>
        <w:spacing w:before="0" w:beforeAutospacing="0" w:after="0" w:afterAutospacing="0"/>
        <w:ind w:right="150"/>
        <w:jc w:val="both"/>
      </w:pPr>
      <w:r w:rsidRPr="003E38B0">
        <w:t>• не торопите, но и не оставляйте человека надолго одного на судне — это небезопасно;</w:t>
      </w:r>
    </w:p>
    <w:p w:rsidR="006166D0" w:rsidRPr="003E38B0" w:rsidRDefault="006166D0" w:rsidP="003E38B0">
      <w:pPr>
        <w:pStyle w:val="a7"/>
        <w:spacing w:before="0" w:beforeAutospacing="0" w:after="0" w:afterAutospacing="0"/>
        <w:ind w:right="150"/>
        <w:jc w:val="both"/>
      </w:pPr>
      <w:r w:rsidRPr="003E38B0">
        <w:t>• поощряйте быть максимально независимым при физиологических отправлениях;</w:t>
      </w:r>
    </w:p>
    <w:p w:rsidR="006166D0" w:rsidRPr="003E38B0" w:rsidRDefault="006166D0" w:rsidP="003E38B0">
      <w:pPr>
        <w:pStyle w:val="a7"/>
        <w:spacing w:before="0" w:beforeAutospacing="0" w:after="0" w:afterAutospacing="0"/>
        <w:ind w:right="150"/>
        <w:jc w:val="both"/>
      </w:pPr>
      <w:r w:rsidRPr="003E38B0">
        <w:t>• обеспечьте ему возможность вымыть руки, а при необходимости промежность (если пациент этого не может, сделайте за него).</w:t>
      </w:r>
    </w:p>
    <w:p w:rsidR="006166D0" w:rsidRPr="003E38B0" w:rsidRDefault="006166D0" w:rsidP="003E38B0">
      <w:pPr>
        <w:pStyle w:val="a7"/>
        <w:spacing w:before="0" w:beforeAutospacing="0" w:after="0" w:afterAutospacing="0"/>
        <w:ind w:right="150"/>
        <w:jc w:val="both"/>
      </w:pPr>
      <w:r w:rsidRPr="003E38B0">
        <w:rPr>
          <w:rStyle w:val="a5"/>
          <w:u w:val="single"/>
        </w:rPr>
        <w:t>Запомните!</w:t>
      </w:r>
      <w:r w:rsidRPr="003E38B0">
        <w:t>Начиная перемещение пациента для подачи судна, нужно перевести кровать в горизонтальное положение, так как перемещать набок пациента, находящегося в положении Фаулера, небезопасно для позвоночника.</w:t>
      </w:r>
    </w:p>
    <w:p w:rsidR="006166D0" w:rsidRPr="003E38B0" w:rsidRDefault="006166D0" w:rsidP="003E38B0">
      <w:pPr>
        <w:pStyle w:val="a7"/>
        <w:spacing w:before="0" w:beforeAutospacing="0" w:after="0" w:afterAutospacing="0"/>
        <w:ind w:right="150"/>
        <w:jc w:val="both"/>
      </w:pPr>
      <w:r w:rsidRPr="003E38B0">
        <w:rPr>
          <w:rStyle w:val="a5"/>
        </w:rPr>
        <w:t>Помощь пациенту в использовании судна или мочеприемника (выполняют две сестры).</w:t>
      </w:r>
    </w:p>
    <w:p w:rsidR="006166D0" w:rsidRPr="003E38B0" w:rsidRDefault="006166D0" w:rsidP="003E38B0">
      <w:pPr>
        <w:pStyle w:val="a7"/>
        <w:spacing w:before="0" w:beforeAutospacing="0" w:after="0" w:afterAutospacing="0"/>
        <w:ind w:right="150"/>
        <w:jc w:val="both"/>
      </w:pPr>
      <w:r w:rsidRPr="003E38B0">
        <w:rPr>
          <w:i/>
          <w:iCs/>
        </w:rPr>
        <w:t>Оснащение: </w:t>
      </w:r>
      <w:r w:rsidRPr="003E38B0">
        <w:t>3 пары перчаток, судно, клеенка, туалетная бумага, ширма, лоток.</w:t>
      </w:r>
    </w:p>
    <w:p w:rsidR="006166D0" w:rsidRPr="003E38B0" w:rsidRDefault="006166D0" w:rsidP="003E38B0">
      <w:pPr>
        <w:pStyle w:val="a7"/>
        <w:spacing w:before="0" w:beforeAutospacing="0" w:after="0" w:afterAutospacing="0"/>
        <w:ind w:right="150"/>
        <w:jc w:val="both"/>
      </w:pPr>
      <w:r w:rsidRPr="003E38B0">
        <w:rPr>
          <w:rStyle w:val="a5"/>
        </w:rPr>
        <w:t>Подготовка к процедуре.</w:t>
      </w:r>
    </w:p>
    <w:p w:rsidR="006166D0" w:rsidRPr="003E38B0" w:rsidRDefault="006166D0" w:rsidP="003E38B0">
      <w:pPr>
        <w:pStyle w:val="a7"/>
        <w:spacing w:before="0" w:beforeAutospacing="0" w:after="0" w:afterAutospacing="0"/>
        <w:ind w:right="150"/>
        <w:jc w:val="both"/>
      </w:pPr>
      <w:r w:rsidRPr="003E38B0">
        <w:t>1. Объяснить пациенту процедуру перемещения (если позволяет время).</w:t>
      </w:r>
    </w:p>
    <w:p w:rsidR="006166D0" w:rsidRPr="003E38B0" w:rsidRDefault="006166D0" w:rsidP="003E38B0">
      <w:pPr>
        <w:pStyle w:val="a7"/>
        <w:spacing w:before="0" w:beforeAutospacing="0" w:after="0" w:afterAutospacing="0"/>
        <w:ind w:right="150"/>
        <w:jc w:val="both"/>
      </w:pPr>
      <w:r w:rsidRPr="003E38B0">
        <w:t>2. Оценить возможность пациента в оказании помощи.</w:t>
      </w:r>
    </w:p>
    <w:p w:rsidR="006166D0" w:rsidRPr="003E38B0" w:rsidRDefault="006166D0" w:rsidP="003E38B0">
      <w:pPr>
        <w:pStyle w:val="a7"/>
        <w:spacing w:before="0" w:beforeAutospacing="0" w:after="0" w:afterAutospacing="0"/>
        <w:ind w:right="150"/>
        <w:jc w:val="both"/>
      </w:pPr>
      <w:r w:rsidRPr="003E38B0">
        <w:lastRenderedPageBreak/>
        <w:t>3. Ополоснуть судно и оставить в нем немного теплой воды.</w:t>
      </w:r>
    </w:p>
    <w:p w:rsidR="006166D0" w:rsidRPr="003E38B0" w:rsidRDefault="006166D0" w:rsidP="003E38B0">
      <w:pPr>
        <w:pStyle w:val="a7"/>
        <w:spacing w:before="0" w:beforeAutospacing="0" w:after="0" w:afterAutospacing="0"/>
        <w:ind w:right="150"/>
        <w:jc w:val="both"/>
      </w:pPr>
      <w:r w:rsidRPr="003E38B0">
        <w:t>4. Убедиться, что поверхность судна, соприкасающаяся с кожей, сухая.</w:t>
      </w:r>
    </w:p>
    <w:p w:rsidR="006166D0" w:rsidRPr="003E38B0" w:rsidRDefault="006166D0" w:rsidP="003E38B0">
      <w:pPr>
        <w:pStyle w:val="a7"/>
        <w:spacing w:before="0" w:beforeAutospacing="0" w:after="0" w:afterAutospacing="0"/>
        <w:ind w:right="150"/>
        <w:jc w:val="both"/>
      </w:pPr>
      <w:r w:rsidRPr="003E38B0">
        <w:rPr>
          <w:rStyle w:val="a5"/>
        </w:rPr>
        <w:t>Примечание.</w:t>
      </w:r>
      <w:r w:rsidRPr="003E38B0">
        <w:t>Если у пациента нет пролежней на крестце или других ран, можно посыпать тальком часть судна, соприкасаемую с кожей.</w:t>
      </w:r>
    </w:p>
    <w:p w:rsidR="006166D0" w:rsidRPr="003E38B0" w:rsidRDefault="006166D0" w:rsidP="003E38B0">
      <w:pPr>
        <w:pStyle w:val="a7"/>
        <w:spacing w:before="0" w:beforeAutospacing="0" w:after="0" w:afterAutospacing="0"/>
        <w:ind w:right="150"/>
        <w:jc w:val="both"/>
      </w:pPr>
      <w:r w:rsidRPr="003E38B0">
        <w:t>5. Отгородить пациента ширмой (при необходимости)</w:t>
      </w:r>
    </w:p>
    <w:p w:rsidR="006166D0" w:rsidRPr="003E38B0" w:rsidRDefault="006166D0" w:rsidP="003E38B0">
      <w:pPr>
        <w:pStyle w:val="a7"/>
        <w:spacing w:before="0" w:beforeAutospacing="0" w:after="0" w:afterAutospacing="0"/>
        <w:ind w:right="150"/>
        <w:jc w:val="both"/>
      </w:pPr>
      <w:r w:rsidRPr="003E38B0">
        <w:t>6. Надеть перчатки.</w:t>
      </w:r>
    </w:p>
    <w:p w:rsidR="006166D0" w:rsidRPr="003E38B0" w:rsidRDefault="006166D0" w:rsidP="003E38B0">
      <w:pPr>
        <w:pStyle w:val="a7"/>
        <w:spacing w:before="0" w:beforeAutospacing="0" w:after="0" w:afterAutospacing="0"/>
        <w:ind w:right="150"/>
        <w:jc w:val="both"/>
      </w:pPr>
      <w:r w:rsidRPr="003E38B0">
        <w:t>7. Опустить изголовье кровати до горизонтального уровня.</w:t>
      </w:r>
    </w:p>
    <w:p w:rsidR="006166D0" w:rsidRPr="003E38B0" w:rsidRDefault="006166D0" w:rsidP="003E38B0">
      <w:pPr>
        <w:pStyle w:val="a7"/>
        <w:spacing w:before="0" w:beforeAutospacing="0" w:after="0" w:afterAutospacing="0"/>
        <w:ind w:right="150"/>
        <w:jc w:val="both"/>
      </w:pPr>
      <w:r w:rsidRPr="003E38B0">
        <w:t>8. Встать с обеих сторон кровати: одна сестра помогает пациенту слегка повернуться набок, лицом к ней, придерживает рукой за плечи и таз; вторая — подкладывает и расправляет клеенку под ягодицами пациента.</w:t>
      </w:r>
    </w:p>
    <w:p w:rsidR="006166D0" w:rsidRPr="003E38B0" w:rsidRDefault="006166D0" w:rsidP="003E38B0">
      <w:pPr>
        <w:pStyle w:val="a7"/>
        <w:spacing w:before="0" w:beforeAutospacing="0" w:after="0" w:afterAutospacing="0"/>
        <w:ind w:right="150"/>
        <w:jc w:val="both"/>
      </w:pPr>
      <w:r w:rsidRPr="003E38B0">
        <w:t>9. Под ягодицы пациента подвести судно и помочь ему повернуться на спину так, чтобы его промежность оказалась на судне.</w:t>
      </w:r>
    </w:p>
    <w:p w:rsidR="006166D0" w:rsidRPr="003E38B0" w:rsidRDefault="006166D0" w:rsidP="003E38B0">
      <w:pPr>
        <w:pStyle w:val="a7"/>
        <w:spacing w:before="0" w:beforeAutospacing="0" w:after="0" w:afterAutospacing="0"/>
        <w:ind w:right="150"/>
        <w:jc w:val="both"/>
      </w:pPr>
      <w:r w:rsidRPr="003E38B0">
        <w:rPr>
          <w:rStyle w:val="a5"/>
        </w:rPr>
        <w:t>Примечание.</w:t>
      </w:r>
      <w:r w:rsidRPr="003E38B0">
        <w:t>Для пациента-мужчины одновременно нужно поставить мочеприемник между ногами и опустить в него половой член (если пациент не может этого сделать самостоятельно).</w:t>
      </w:r>
    </w:p>
    <w:p w:rsidR="006166D0" w:rsidRPr="003E38B0" w:rsidRDefault="006166D0" w:rsidP="003E38B0">
      <w:pPr>
        <w:pStyle w:val="a7"/>
        <w:spacing w:before="0" w:beforeAutospacing="0" w:after="0" w:afterAutospacing="0"/>
        <w:ind w:right="150"/>
        <w:jc w:val="both"/>
      </w:pPr>
      <w:r w:rsidRPr="003E38B0">
        <w:t>10.Придать пациенту высокое положение Фаулера, так как в положении «на спине» многие испытывают трудности при физиологических отправлениях.</w:t>
      </w:r>
    </w:p>
    <w:p w:rsidR="006166D0" w:rsidRPr="003E38B0" w:rsidRDefault="006166D0" w:rsidP="003E38B0">
      <w:pPr>
        <w:pStyle w:val="a7"/>
        <w:spacing w:before="0" w:beforeAutospacing="0" w:after="0" w:afterAutospacing="0"/>
        <w:ind w:right="150"/>
        <w:jc w:val="both"/>
      </w:pPr>
      <w:r w:rsidRPr="003E38B0">
        <w:t>11.Снять перчатки, положить их в лоток для использованного материала.</w:t>
      </w:r>
    </w:p>
    <w:p w:rsidR="006166D0" w:rsidRPr="003E38B0" w:rsidRDefault="006166D0" w:rsidP="003E38B0">
      <w:pPr>
        <w:pStyle w:val="a7"/>
        <w:spacing w:before="0" w:beforeAutospacing="0" w:after="0" w:afterAutospacing="0"/>
        <w:ind w:right="150"/>
        <w:jc w:val="both"/>
      </w:pPr>
      <w:r w:rsidRPr="003E38B0">
        <w:t>12.Поправить подушки и укрыть пациента одеялом.</w:t>
      </w:r>
    </w:p>
    <w:p w:rsidR="006166D0" w:rsidRPr="003E38B0" w:rsidRDefault="006166D0" w:rsidP="003E38B0">
      <w:pPr>
        <w:pStyle w:val="a7"/>
        <w:spacing w:before="0" w:beforeAutospacing="0" w:after="0" w:afterAutospacing="0"/>
        <w:ind w:right="150"/>
        <w:jc w:val="both"/>
      </w:pPr>
      <w:r w:rsidRPr="003E38B0">
        <w:t>13.Договориться с пациентом о способах связи и оставить его одного.</w:t>
      </w:r>
    </w:p>
    <w:p w:rsidR="006166D0" w:rsidRPr="003E38B0" w:rsidRDefault="006166D0" w:rsidP="003E38B0">
      <w:pPr>
        <w:pStyle w:val="a7"/>
        <w:spacing w:before="0" w:beforeAutospacing="0" w:after="0" w:afterAutospacing="0"/>
        <w:ind w:right="150"/>
        <w:jc w:val="both"/>
      </w:pPr>
      <w:r w:rsidRPr="003E38B0">
        <w:rPr>
          <w:rStyle w:val="a5"/>
        </w:rPr>
        <w:t>Примечание.</w:t>
      </w:r>
      <w:r w:rsidRPr="003E38B0">
        <w:t>Каждые 5 мин необходимо проверять, все ли в порядке у пациента.</w:t>
      </w:r>
    </w:p>
    <w:p w:rsidR="006166D0" w:rsidRPr="003E38B0" w:rsidRDefault="006166D0" w:rsidP="003E38B0">
      <w:pPr>
        <w:tabs>
          <w:tab w:val="left" w:pos="284"/>
        </w:tabs>
        <w:spacing w:after="0" w:line="240" w:lineRule="auto"/>
        <w:ind w:right="142"/>
        <w:jc w:val="center"/>
        <w:rPr>
          <w:rFonts w:ascii="Times New Roman" w:hAnsi="Times New Roman"/>
          <w:b/>
          <w:sz w:val="24"/>
          <w:szCs w:val="24"/>
        </w:rPr>
      </w:pPr>
      <w:r w:rsidRPr="003E38B0">
        <w:rPr>
          <w:rFonts w:ascii="Times New Roman" w:hAnsi="Times New Roman"/>
          <w:b/>
          <w:sz w:val="24"/>
          <w:szCs w:val="24"/>
        </w:rPr>
        <w:t>4.  Санитарно-эпидемиологические требования соблюдения правил личной гигиены пациента</w:t>
      </w:r>
    </w:p>
    <w:p w:rsidR="006166D0" w:rsidRPr="003E38B0" w:rsidRDefault="006166D0" w:rsidP="003E38B0">
      <w:pPr>
        <w:pStyle w:val="1"/>
        <w:spacing w:before="0" w:line="240" w:lineRule="auto"/>
        <w:jc w:val="center"/>
        <w:rPr>
          <w:rFonts w:ascii="Times New Roman" w:hAnsi="Times New Roman" w:cs="Times New Roman"/>
          <w:color w:val="auto"/>
          <w:sz w:val="24"/>
          <w:szCs w:val="24"/>
        </w:rPr>
      </w:pPr>
      <w:r w:rsidRPr="003E38B0">
        <w:rPr>
          <w:rFonts w:ascii="Times New Roman" w:hAnsi="Times New Roman" w:cs="Times New Roman"/>
          <w:b/>
          <w:bCs/>
          <w:color w:val="auto"/>
          <w:sz w:val="24"/>
          <w:szCs w:val="24"/>
        </w:rPr>
        <w:t>Требования к правилам личной гигиены пациентов</w:t>
      </w:r>
    </w:p>
    <w:p w:rsidR="006166D0" w:rsidRPr="003E38B0" w:rsidRDefault="006166D0" w:rsidP="003E38B0">
      <w:pPr>
        <w:pStyle w:val="a7"/>
        <w:spacing w:before="0" w:beforeAutospacing="0" w:after="0" w:afterAutospacing="0"/>
      </w:pPr>
      <w:r w:rsidRPr="003E38B0">
        <w:t>При поступлении в стационар пациенты, при необходимости, проходят санитарную обработку в приемном отделении, включающую: принятие душа или ванны, стрижку ногтей и другие процедуры, в зависимости от результатов осмотра. После санитарной обработки больному выдается комплект чистого нательного белья, пижаму/халат, тапочки. Личная одежда и обувь оставляется в специальной упаковке с вешалками (полиэтиленовые мешки, чехлы из плотной ткани) в помещении для хранения вещей пациентов или передается его родственникам (знакомым). Допускается нахождение больных в стационарах в домашней одежде. Личная одежда больных инфекционными заболеваниями должна подвергаться камерной дезинфекции в случаях, предусмотренных санитарными правилами.</w:t>
      </w:r>
    </w:p>
    <w:p w:rsidR="006166D0" w:rsidRPr="003E38B0" w:rsidRDefault="006166D0" w:rsidP="003E38B0">
      <w:pPr>
        <w:pStyle w:val="a7"/>
        <w:spacing w:before="0" w:beforeAutospacing="0" w:after="0" w:afterAutospacing="0"/>
      </w:pPr>
      <w:r w:rsidRPr="003E38B0">
        <w:t>В отделении больному выдается мыло, полотенце, стакан (чашка, кружка), при необходимости - поильник, плевательница, подкладное судно с подставкой. Разрешается использовать собственные предметы личной гигиены.</w:t>
      </w:r>
    </w:p>
    <w:p w:rsidR="006166D0" w:rsidRPr="003E38B0" w:rsidRDefault="006166D0" w:rsidP="003E38B0">
      <w:pPr>
        <w:pStyle w:val="a7"/>
        <w:spacing w:before="0" w:beforeAutospacing="0" w:after="0" w:afterAutospacing="0"/>
      </w:pPr>
      <w:r w:rsidRPr="003E38B0">
        <w:t>Гигиеническая обработка больных (при отсутствии медицинских противопоказаний) должна осуществляться не реже 1 раза в 7 дней с отметкой в истории болезни. Гигиенический уход за тяжелобольными (умывание, протирание кожи лица, частей тела, полоскание полости рта и т.д.) проводится утром, а также после приема пищи и при загрязнении тела. Периодически должны быть организованы стрижка и бритье больных.</w:t>
      </w:r>
    </w:p>
    <w:p w:rsidR="006166D0" w:rsidRPr="003E38B0" w:rsidRDefault="006166D0" w:rsidP="003E38B0">
      <w:pPr>
        <w:pStyle w:val="a7"/>
        <w:spacing w:before="0" w:beforeAutospacing="0" w:after="0" w:afterAutospacing="0"/>
      </w:pPr>
      <w:r w:rsidRPr="003E38B0">
        <w:t>Смена белья пациентам должна проводиться по мере загрязнения, регулярно, но не реже 1 раза в 7 дней. Загрязненное белье подлежит немедленной замене. Смену постельного белья родильницам следует проводить 1 раз в 3 дня, нательного белья и полотенец - ежедневно, подкладных пеленок – не менее 4-5 раз в сутки и по необходимости. Допускается использование прокладок фабричного изготовления. Перед возвращением пациента в палату после операции производится обязательная смена белья. Смена белья пациентам после операций должна проводиться систематически до прекращения выделений из ран.</w:t>
      </w:r>
    </w:p>
    <w:p w:rsidR="006166D0" w:rsidRPr="003E38B0" w:rsidRDefault="006166D0" w:rsidP="003E38B0">
      <w:pPr>
        <w:pStyle w:val="a7"/>
        <w:spacing w:before="0" w:beforeAutospacing="0" w:after="0" w:afterAutospacing="0"/>
      </w:pPr>
      <w:r w:rsidRPr="003E38B0">
        <w:t>В операционных, акушерских стационарах (родильных блоках и других помещениях с асептическим режимом, а также в палатах для новорожденных) должно применяться стерильное белье. Для новорожденных допускается использование памперсов.</w:t>
      </w:r>
    </w:p>
    <w:p w:rsidR="006166D0" w:rsidRPr="003E38B0" w:rsidRDefault="006166D0" w:rsidP="003E38B0">
      <w:pPr>
        <w:pStyle w:val="a7"/>
        <w:spacing w:before="0" w:beforeAutospacing="0" w:after="0" w:afterAutospacing="0"/>
      </w:pPr>
      <w:r w:rsidRPr="003E38B0">
        <w:t>При проведении лечебно-диагностических манипуляций, в том числе в условиях амбулаторно-поликлинического приема  пациент обеспечивается индивидуальным комплектом белья (простыни, подкладные пеленки, салфетки, бахилы), в том числе разовым.</w:t>
      </w:r>
    </w:p>
    <w:p w:rsidR="006166D0" w:rsidRPr="003E38B0" w:rsidRDefault="006166D0" w:rsidP="003E38B0">
      <w:pPr>
        <w:tabs>
          <w:tab w:val="left" w:pos="284"/>
        </w:tabs>
        <w:spacing w:after="0" w:line="240" w:lineRule="auto"/>
        <w:ind w:right="142"/>
        <w:jc w:val="center"/>
        <w:rPr>
          <w:rFonts w:ascii="Times New Roman" w:hAnsi="Times New Roman"/>
          <w:b/>
          <w:sz w:val="24"/>
          <w:szCs w:val="24"/>
        </w:rPr>
      </w:pPr>
      <w:r w:rsidRPr="003E38B0">
        <w:rPr>
          <w:rFonts w:ascii="Times New Roman" w:hAnsi="Times New Roman"/>
          <w:b/>
          <w:sz w:val="24"/>
          <w:szCs w:val="24"/>
        </w:rPr>
        <w:t>5.  Значение личной гигиены пациента. Основные принципы гигиенического ухода.  Задачи сестринской помощи в зависимости от состояния пациента.</w:t>
      </w:r>
    </w:p>
    <w:p w:rsidR="006166D0" w:rsidRPr="003E38B0" w:rsidRDefault="006166D0" w:rsidP="003E38B0">
      <w:pPr>
        <w:pStyle w:val="a7"/>
        <w:spacing w:before="0" w:beforeAutospacing="0" w:after="0" w:afterAutospacing="0"/>
        <w:ind w:right="375"/>
      </w:pPr>
      <w:r w:rsidRPr="003E38B0">
        <w:rPr>
          <w:rStyle w:val="a5"/>
        </w:rPr>
        <w:lastRenderedPageBreak/>
        <w:t>Личная гигиена пациента</w:t>
      </w:r>
      <w:r w:rsidRPr="003E38B0">
        <w:t> имеет огромное значение в процессе его лечения. Прежде всего, стоит понимать, что понятия о чистоте у каждого больного индивидуальны. Именно поэтому медицинскому персоналу нужно расспросить его о привычках по уходу за собой, а также оценить, насколько пациент способен самостоятельно следовать тем правилам гигиены, которые позволят наиболее эффективно осуществлять его лечение.</w:t>
      </w:r>
    </w:p>
    <w:p w:rsidR="006166D0" w:rsidRPr="003E38B0" w:rsidRDefault="006166D0" w:rsidP="003E38B0">
      <w:pPr>
        <w:pStyle w:val="a7"/>
        <w:spacing w:before="0" w:beforeAutospacing="0" w:after="0" w:afterAutospacing="0"/>
        <w:ind w:right="375"/>
      </w:pPr>
      <w:r w:rsidRPr="003E38B0">
        <w:t>Одной из важных частей </w:t>
      </w:r>
      <w:r w:rsidRPr="003E38B0">
        <w:rPr>
          <w:rStyle w:val="a5"/>
          <w:i/>
          <w:iCs/>
        </w:rPr>
        <w:t>личной гигиены пациента</w:t>
      </w:r>
      <w:r w:rsidRPr="003E38B0">
        <w:t>является уход за его кожными покровами. Для того чтобы поддерживать кожу в чистоте, необходимо ежедневно умываться утром и вечером и принимать гигиеническую ванну один раз в неделю. Конечно, это касается тех больных, которые по состоянию здоровья могут сами осуществлять гигиенические процедуры. Не стоит забывать и об уходе за ротовой полостью, чистить зубы необходимо два раза в день, при этом уделяя внимание чистоте языка и дёсен.</w:t>
      </w:r>
    </w:p>
    <w:p w:rsidR="006166D0" w:rsidRPr="003E38B0" w:rsidRDefault="006166D0" w:rsidP="003E38B0">
      <w:pPr>
        <w:pStyle w:val="a7"/>
        <w:spacing w:before="0" w:beforeAutospacing="0" w:after="0" w:afterAutospacing="0"/>
        <w:ind w:right="375"/>
      </w:pPr>
      <w:r w:rsidRPr="003E38B0">
        <w:rPr>
          <w:rStyle w:val="a5"/>
        </w:rPr>
        <w:t>Личная гигиена тяжелобольного пациента</w:t>
      </w:r>
    </w:p>
    <w:p w:rsidR="006166D0" w:rsidRPr="003E38B0" w:rsidRDefault="006166D0" w:rsidP="003E38B0">
      <w:pPr>
        <w:pStyle w:val="a7"/>
        <w:spacing w:before="0" w:beforeAutospacing="0" w:after="0" w:afterAutospacing="0"/>
        <w:ind w:right="375"/>
      </w:pPr>
      <w:r w:rsidRPr="003E38B0">
        <w:t>Так как при ряде заболеваний человек не может самостоятельно ухаживать за собой, </w:t>
      </w:r>
      <w:r w:rsidRPr="003E38B0">
        <w:rPr>
          <w:rStyle w:val="a5"/>
          <w:i/>
          <w:iCs/>
        </w:rPr>
        <w:t>личной гигиеной тяжелобольного пациента</w:t>
      </w:r>
      <w:r w:rsidRPr="003E38B0">
        <w:t> занимается медицинская сестра. Стоит отметить, что причиной невозможности осуществлять процедуры личной гигиены может стать не только тяжёлое физическое, но и психическое состояние, например депрессия. Уход за кожными покровами у тяжёлых больных с постельным режимом пребывания в стационаре имеет ряд особенностей. Для того чтобы из-за загрязнения кожи не возник риск инфицирования, следует проводить ежедневное обтирание мыльным раствором с помощью губки или салфеток. Особое внимание нужно уделить местам, где скапливаются выделения потовых желез. Чистить зубы таким больным следует два раза в день. Помимо этого ротовую полость обрабатывают ватным шариком, смоченным в растворе марганцовки или борной кислоты. Также в обязанности медперсонала входит уход за глазами, ушами и полостью носа тяжелобольных пациентов.</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Развитие медицины, изменение взглядов на место и роль ме</w:t>
      </w:r>
      <w:r w:rsidRPr="003E38B0">
        <w:rPr>
          <w:rFonts w:ascii="Times New Roman" w:eastAsia="Times New Roman" w:hAnsi="Times New Roman"/>
          <w:sz w:val="24"/>
          <w:szCs w:val="24"/>
          <w:lang w:eastAsia="ru-RU"/>
        </w:rPr>
        <w:softHyphen/>
        <w:t>дицинской сестры в системе здравоохранения, формирование сестринского дела как самостоятельной профессии послужили причиной создания моделей, применение которых позволило разви</w:t>
      </w:r>
      <w:r w:rsidRPr="003E38B0">
        <w:rPr>
          <w:rFonts w:ascii="Times New Roman" w:eastAsia="Times New Roman" w:hAnsi="Times New Roman"/>
          <w:sz w:val="24"/>
          <w:szCs w:val="24"/>
          <w:lang w:eastAsia="ru-RU"/>
        </w:rPr>
        <w:softHyphen/>
        <w:t>вать не только теорию, но и практику сестринского дела.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настоящее время разработано множество концептуальных мо</w:t>
      </w:r>
      <w:r w:rsidRPr="003E38B0">
        <w:rPr>
          <w:rFonts w:ascii="Times New Roman" w:eastAsia="Times New Roman" w:hAnsi="Times New Roman"/>
          <w:sz w:val="24"/>
          <w:szCs w:val="24"/>
          <w:lang w:eastAsia="ru-RU"/>
        </w:rPr>
        <w:softHyphen/>
        <w:t>делей сестринского дела. В литературе понятия «модель» и «тео</w:t>
      </w:r>
      <w:r w:rsidRPr="003E38B0">
        <w:rPr>
          <w:rFonts w:ascii="Times New Roman" w:eastAsia="Times New Roman" w:hAnsi="Times New Roman"/>
          <w:sz w:val="24"/>
          <w:szCs w:val="24"/>
          <w:lang w:eastAsia="ru-RU"/>
        </w:rPr>
        <w:softHyphen/>
        <w:t>рия» часто используются как синонимы. Однако большинство авторов сходятся во мнении, что особенностью концептуальной модели является то, что она позволяет выявить относящиеся к проблеме элементы и исключить те из них, которые к делу не относятся.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Исторически сложилось так, что четкого описания моделей сестринского дела даже в зарубежной литературе не было до нача</w:t>
      </w:r>
      <w:r w:rsidRPr="003E38B0">
        <w:rPr>
          <w:rFonts w:ascii="Times New Roman" w:eastAsia="Times New Roman" w:hAnsi="Times New Roman"/>
          <w:sz w:val="24"/>
          <w:szCs w:val="24"/>
          <w:lang w:eastAsia="ru-RU"/>
        </w:rPr>
        <w:softHyphen/>
        <w:t>ла 1970-х гг. В настоящее время единый подход к определению природы и структуры сестринского дела отсутствует. Различные модели отражают существующие концепции сестринского дела в разных странах. Это позволяет оценить их преимущества и недо</w:t>
      </w:r>
      <w:r w:rsidRPr="003E38B0">
        <w:rPr>
          <w:rFonts w:ascii="Times New Roman" w:eastAsia="Times New Roman" w:hAnsi="Times New Roman"/>
          <w:sz w:val="24"/>
          <w:szCs w:val="24"/>
          <w:lang w:eastAsia="ru-RU"/>
        </w:rPr>
        <w:softHyphen/>
        <w:t>статки и выбрать из каждой модели то, что применимо в условиях конкретной страны. Содержание каждой модели зависит как от уровня экономического развития той или иной страны, ее поли</w:t>
      </w:r>
      <w:r w:rsidRPr="003E38B0">
        <w:rPr>
          <w:rFonts w:ascii="Times New Roman" w:eastAsia="Times New Roman" w:hAnsi="Times New Roman"/>
          <w:sz w:val="24"/>
          <w:szCs w:val="24"/>
          <w:lang w:eastAsia="ru-RU"/>
        </w:rPr>
        <w:softHyphen/>
        <w:t>тики, общепризнанных ценностей, системы здравоохранения, ре</w:t>
      </w:r>
      <w:r w:rsidRPr="003E38B0">
        <w:rPr>
          <w:rFonts w:ascii="Times New Roman" w:eastAsia="Times New Roman" w:hAnsi="Times New Roman"/>
          <w:sz w:val="24"/>
          <w:szCs w:val="24"/>
          <w:lang w:eastAsia="ru-RU"/>
        </w:rPr>
        <w:softHyphen/>
        <w:t>лигии, так и от философии и убеждений конкретного человека или группы людей, разрабатывающих ту или иную модель. </w:t>
      </w:r>
      <w:r w:rsidRPr="003E38B0">
        <w:rPr>
          <w:rFonts w:ascii="Times New Roman" w:eastAsia="Times New Roman" w:hAnsi="Times New Roman"/>
          <w:b/>
          <w:bCs/>
          <w:i/>
          <w:iCs/>
          <w:sz w:val="24"/>
          <w:szCs w:val="24"/>
          <w:lang w:eastAsia="ru-RU"/>
        </w:rPr>
        <w:t>Каж</w:t>
      </w:r>
      <w:r w:rsidRPr="003E38B0">
        <w:rPr>
          <w:rFonts w:ascii="Times New Roman" w:eastAsia="Times New Roman" w:hAnsi="Times New Roman"/>
          <w:b/>
          <w:bCs/>
          <w:i/>
          <w:iCs/>
          <w:sz w:val="24"/>
          <w:szCs w:val="24"/>
          <w:lang w:eastAsia="ru-RU"/>
        </w:rPr>
        <w:softHyphen/>
        <w:t>дая модель отражает различия в понимании авторами не только термина «сестринское дело», но и понятий «пациент», «здоровье», «окружающая среда».</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Автор одной из моделей считает, что медицинская сестра должна помочь пациенту в удовлетворении потребностей, связанные с само</w:t>
      </w:r>
      <w:r w:rsidRPr="003E38B0">
        <w:rPr>
          <w:rFonts w:ascii="Times New Roman" w:eastAsia="Times New Roman" w:hAnsi="Times New Roman"/>
          <w:i/>
          <w:iCs/>
          <w:sz w:val="24"/>
          <w:szCs w:val="24"/>
          <w:lang w:eastAsia="ru-RU"/>
        </w:rPr>
        <w:softHyphen/>
        <w:t>уходом, и оказывает ему помощь, пока это будет необходимо. По другой модели медицинская сестра помогает адаптироваться к жизненным стрессам, чтобы пациенту легче было переносить за</w:t>
      </w:r>
      <w:r w:rsidRPr="003E38B0">
        <w:rPr>
          <w:rFonts w:ascii="Times New Roman" w:eastAsia="Times New Roman" w:hAnsi="Times New Roman"/>
          <w:i/>
          <w:iCs/>
          <w:sz w:val="24"/>
          <w:szCs w:val="24"/>
          <w:lang w:eastAsia="ru-RU"/>
        </w:rPr>
        <w:softHyphen/>
        <w:t>болевания, ими вызванные (гипертоническая, язвенная болезнь, один из типов сахарного диабета, некоторые заболевания щито</w:t>
      </w:r>
      <w:r w:rsidRPr="003E38B0">
        <w:rPr>
          <w:rFonts w:ascii="Times New Roman" w:eastAsia="Times New Roman" w:hAnsi="Times New Roman"/>
          <w:i/>
          <w:iCs/>
          <w:sz w:val="24"/>
          <w:szCs w:val="24"/>
          <w:lang w:eastAsia="ru-RU"/>
        </w:rPr>
        <w:softHyphen/>
        <w:t>видной железы, ишемическая болезнь сердца и др.).</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b/>
          <w:bCs/>
          <w:i/>
          <w:iCs/>
          <w:sz w:val="24"/>
          <w:szCs w:val="24"/>
          <w:lang w:eastAsia="ru-RU"/>
        </w:rPr>
        <w:t>Модель сестринского дела</w:t>
      </w:r>
      <w:r w:rsidRPr="003E38B0">
        <w:rPr>
          <w:rFonts w:ascii="Times New Roman" w:eastAsia="Times New Roman" w:hAnsi="Times New Roman"/>
          <w:i/>
          <w:iCs/>
          <w:sz w:val="24"/>
          <w:szCs w:val="24"/>
          <w:lang w:eastAsia="ru-RU"/>
        </w:rPr>
        <w:t> должна, прежде всего, </w:t>
      </w:r>
      <w:r w:rsidRPr="003E38B0">
        <w:rPr>
          <w:rFonts w:ascii="Times New Roman" w:eastAsia="Times New Roman" w:hAnsi="Times New Roman"/>
          <w:b/>
          <w:bCs/>
          <w:i/>
          <w:iCs/>
          <w:sz w:val="24"/>
          <w:szCs w:val="24"/>
          <w:lang w:eastAsia="ru-RU"/>
        </w:rPr>
        <w:t>учитывать</w:t>
      </w:r>
      <w:r w:rsidRPr="003E38B0">
        <w:rPr>
          <w:rFonts w:ascii="Times New Roman" w:eastAsia="Times New Roman" w:hAnsi="Times New Roman"/>
          <w:i/>
          <w:iCs/>
          <w:sz w:val="24"/>
          <w:szCs w:val="24"/>
          <w:lang w:eastAsia="ru-RU"/>
        </w:rPr>
        <w:t> кон</w:t>
      </w:r>
      <w:r w:rsidRPr="003E38B0">
        <w:rPr>
          <w:rFonts w:ascii="Times New Roman" w:eastAsia="Times New Roman" w:hAnsi="Times New Roman"/>
          <w:i/>
          <w:iCs/>
          <w:sz w:val="24"/>
          <w:szCs w:val="24"/>
          <w:lang w:eastAsia="ru-RU"/>
        </w:rPr>
        <w:softHyphen/>
        <w:t>кретные условия страны, для которой она разрабатывается:</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 принципы, задачи и состояние системы здравоохранения;</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 демографические показатели;</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 социально-экономическое состояние общества;</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 доминирующие морально-этические принципы, культуру.</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b/>
          <w:bCs/>
          <w:i/>
          <w:iCs/>
          <w:sz w:val="24"/>
          <w:szCs w:val="24"/>
          <w:lang w:eastAsia="ru-RU"/>
        </w:rPr>
        <w:lastRenderedPageBreak/>
        <w:t>Модель сестринского дела </w:t>
      </w:r>
      <w:r w:rsidRPr="003E38B0">
        <w:rPr>
          <w:rFonts w:ascii="Times New Roman" w:eastAsia="Times New Roman" w:hAnsi="Times New Roman"/>
          <w:i/>
          <w:iCs/>
          <w:sz w:val="24"/>
          <w:szCs w:val="24"/>
          <w:lang w:eastAsia="ru-RU"/>
        </w:rPr>
        <w:t>должна быть</w:t>
      </w:r>
      <w:r w:rsidRPr="003E38B0">
        <w:rPr>
          <w:rFonts w:ascii="Times New Roman" w:eastAsia="Times New Roman" w:hAnsi="Times New Roman"/>
          <w:b/>
          <w:bCs/>
          <w:i/>
          <w:iCs/>
          <w:sz w:val="24"/>
          <w:szCs w:val="24"/>
          <w:lang w:eastAsia="ru-RU"/>
        </w:rPr>
        <w:t> ориентирована</w:t>
      </w:r>
      <w:r w:rsidRPr="003E38B0">
        <w:rPr>
          <w:rFonts w:ascii="Times New Roman" w:eastAsia="Times New Roman" w:hAnsi="Times New Roman"/>
          <w:i/>
          <w:iCs/>
          <w:sz w:val="24"/>
          <w:szCs w:val="24"/>
          <w:lang w:eastAsia="ru-RU"/>
        </w:rPr>
        <w:t>:</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 на человека, а не на болезнь;</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 сохранение здоровья человека, улучшение качества жизни и независимость от болезни;</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 нарушенные потребности и возникающие проблемы;</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 определение ответной реакции человека, его родственников, семьи на болезнь;</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 решение проблем, связанных со здоровьем человека, семьи, групп людей и общества.</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b/>
          <w:bCs/>
          <w:i/>
          <w:iCs/>
          <w:sz w:val="24"/>
          <w:szCs w:val="24"/>
          <w:lang w:eastAsia="ru-RU"/>
        </w:rPr>
        <w:t>Компонентами модели сестринского дела</w:t>
      </w:r>
      <w:r w:rsidRPr="003E38B0">
        <w:rPr>
          <w:rFonts w:ascii="Times New Roman" w:eastAsia="Times New Roman" w:hAnsi="Times New Roman"/>
          <w:i/>
          <w:iCs/>
          <w:sz w:val="24"/>
          <w:szCs w:val="24"/>
          <w:lang w:eastAsia="ru-RU"/>
        </w:rPr>
        <w:t> являются:</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1) пациент как объект деятельности сестринского персонала;</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2) источник проблем пациента;</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3) цели и задачи ухода (сестринской помощи);</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4) роль медицинской сестры;</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5) направленность сестринской помощи;</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6) способы оказания сестринской помощи;</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7) оценка качества и результатов ухода.</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b/>
          <w:bCs/>
          <w:i/>
          <w:iCs/>
          <w:sz w:val="24"/>
          <w:szCs w:val="24"/>
          <w:lang w:eastAsia="ru-RU"/>
        </w:rPr>
        <w:t>Пациент.</w:t>
      </w:r>
      <w:r w:rsidRPr="003E38B0">
        <w:rPr>
          <w:rFonts w:ascii="Times New Roman" w:eastAsia="Times New Roman" w:hAnsi="Times New Roman"/>
          <w:i/>
          <w:iCs/>
          <w:sz w:val="24"/>
          <w:szCs w:val="24"/>
          <w:lang w:eastAsia="ru-RU"/>
        </w:rPr>
        <w:t>Модели по-разному определяют потребности паци</w:t>
      </w:r>
      <w:r w:rsidRPr="003E38B0">
        <w:rPr>
          <w:rFonts w:ascii="Times New Roman" w:eastAsia="Times New Roman" w:hAnsi="Times New Roman"/>
          <w:i/>
          <w:iCs/>
          <w:sz w:val="24"/>
          <w:szCs w:val="24"/>
          <w:lang w:eastAsia="ru-RU"/>
        </w:rPr>
        <w:softHyphen/>
        <w:t>ента. Одна из них рассматривает человека как «набор» анатомичес</w:t>
      </w:r>
      <w:r w:rsidRPr="003E38B0">
        <w:rPr>
          <w:rFonts w:ascii="Times New Roman" w:eastAsia="Times New Roman" w:hAnsi="Times New Roman"/>
          <w:i/>
          <w:iCs/>
          <w:sz w:val="24"/>
          <w:szCs w:val="24"/>
          <w:lang w:eastAsia="ru-RU"/>
        </w:rPr>
        <w:softHyphen/>
        <w:t>ких органов и физиологических систем, другая — как более совер</w:t>
      </w:r>
      <w:r w:rsidRPr="003E38B0">
        <w:rPr>
          <w:rFonts w:ascii="Times New Roman" w:eastAsia="Times New Roman" w:hAnsi="Times New Roman"/>
          <w:i/>
          <w:iCs/>
          <w:sz w:val="24"/>
          <w:szCs w:val="24"/>
          <w:lang w:eastAsia="ru-RU"/>
        </w:rPr>
        <w:softHyphen/>
        <w:t>шенную систему. Модель Д.Джонсон акцентирует внимание сест</w:t>
      </w:r>
      <w:r w:rsidRPr="003E38B0">
        <w:rPr>
          <w:rFonts w:ascii="Times New Roman" w:eastAsia="Times New Roman" w:hAnsi="Times New Roman"/>
          <w:i/>
          <w:iCs/>
          <w:sz w:val="24"/>
          <w:szCs w:val="24"/>
          <w:lang w:eastAsia="ru-RU"/>
        </w:rPr>
        <w:softHyphen/>
        <w:t>ринского персонала на различных типах поведения человека.</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b/>
          <w:bCs/>
          <w:i/>
          <w:iCs/>
          <w:sz w:val="24"/>
          <w:szCs w:val="24"/>
          <w:lang w:eastAsia="ru-RU"/>
        </w:rPr>
        <w:t>Источник проблем пациента.</w:t>
      </w:r>
      <w:r w:rsidRPr="003E38B0">
        <w:rPr>
          <w:rFonts w:ascii="Times New Roman" w:eastAsia="Times New Roman" w:hAnsi="Times New Roman"/>
          <w:i/>
          <w:iCs/>
          <w:sz w:val="24"/>
          <w:szCs w:val="24"/>
          <w:lang w:eastAsia="ru-RU"/>
        </w:rPr>
        <w:t>В различных моделях выделяют разные проблемы со здоровьем, требующие сестринского ухода. Так, в одних моделях проблемы представлены как нарушение функций анатомических органов или физиологических систем. Авторы других моделей видят источник проблем и в том, что че</w:t>
      </w:r>
      <w:r w:rsidRPr="003E38B0">
        <w:rPr>
          <w:rFonts w:ascii="Times New Roman" w:eastAsia="Times New Roman" w:hAnsi="Times New Roman"/>
          <w:i/>
          <w:iCs/>
          <w:sz w:val="24"/>
          <w:szCs w:val="24"/>
          <w:lang w:eastAsia="ru-RU"/>
        </w:rPr>
        <w:softHyphen/>
        <w:t>ловек не может изменять свое поведение в зависимости от обсто</w:t>
      </w:r>
      <w:r w:rsidRPr="003E38B0">
        <w:rPr>
          <w:rFonts w:ascii="Times New Roman" w:eastAsia="Times New Roman" w:hAnsi="Times New Roman"/>
          <w:i/>
          <w:iCs/>
          <w:sz w:val="24"/>
          <w:szCs w:val="24"/>
          <w:lang w:eastAsia="ru-RU"/>
        </w:rPr>
        <w:softHyphen/>
        <w:t>ятельств, предполагая, что это происходит из-за функциональных и структурных стрессов (модель Д.Джонсон). В.Хендерсон счита</w:t>
      </w:r>
      <w:r w:rsidRPr="003E38B0">
        <w:rPr>
          <w:rFonts w:ascii="Times New Roman" w:eastAsia="Times New Roman" w:hAnsi="Times New Roman"/>
          <w:i/>
          <w:iCs/>
          <w:sz w:val="24"/>
          <w:szCs w:val="24"/>
          <w:lang w:eastAsia="ru-RU"/>
        </w:rPr>
        <w:softHyphen/>
        <w:t>ет, что проблемы пациента связаны с недостатком его силы воли или знаний. В некоторых моделях рассматривают сестринский процесс достаточно просто: проблема — определение характера сестринского вмешательства. В других он более сложный: опреде</w:t>
      </w:r>
      <w:r w:rsidRPr="003E38B0">
        <w:rPr>
          <w:rFonts w:ascii="Times New Roman" w:eastAsia="Times New Roman" w:hAnsi="Times New Roman"/>
          <w:i/>
          <w:iCs/>
          <w:sz w:val="24"/>
          <w:szCs w:val="24"/>
          <w:lang w:eastAsia="ru-RU"/>
        </w:rPr>
        <w:softHyphen/>
        <w:t>ление проблем — их исследование (изучение природы) — определе</w:t>
      </w:r>
      <w:r w:rsidRPr="003E38B0">
        <w:rPr>
          <w:rFonts w:ascii="Times New Roman" w:eastAsia="Times New Roman" w:hAnsi="Times New Roman"/>
          <w:i/>
          <w:iCs/>
          <w:sz w:val="24"/>
          <w:szCs w:val="24"/>
          <w:lang w:eastAsia="ru-RU"/>
        </w:rPr>
        <w:softHyphen/>
        <w:t>ние характера сестринского вмешательства. В моделях также по-разному обозначены приоритеты при проведении оценки состоя</w:t>
      </w:r>
      <w:r w:rsidRPr="003E38B0">
        <w:rPr>
          <w:rFonts w:ascii="Times New Roman" w:eastAsia="Times New Roman" w:hAnsi="Times New Roman"/>
          <w:i/>
          <w:iCs/>
          <w:sz w:val="24"/>
          <w:szCs w:val="24"/>
          <w:lang w:eastAsia="ru-RU"/>
        </w:rPr>
        <w:softHyphen/>
        <w:t>ния пациента.</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b/>
          <w:bCs/>
          <w:i/>
          <w:iCs/>
          <w:sz w:val="24"/>
          <w:szCs w:val="24"/>
          <w:lang w:eastAsia="ru-RU"/>
        </w:rPr>
        <w:t>Цели и задачи ухода.</w:t>
      </w:r>
      <w:r w:rsidRPr="003E38B0">
        <w:rPr>
          <w:rFonts w:ascii="Times New Roman" w:eastAsia="Times New Roman" w:hAnsi="Times New Roman"/>
          <w:i/>
          <w:iCs/>
          <w:sz w:val="24"/>
          <w:szCs w:val="24"/>
          <w:lang w:eastAsia="ru-RU"/>
        </w:rPr>
        <w:t>В XIX в. Ф.Найтингейл полагала, что цель ухода за больными состоит в том, чтобы создать условия для комфортного самочувствия пациента, наилучшие санитарно-ги</w:t>
      </w:r>
      <w:r w:rsidRPr="003E38B0">
        <w:rPr>
          <w:rFonts w:ascii="Times New Roman" w:eastAsia="Times New Roman" w:hAnsi="Times New Roman"/>
          <w:i/>
          <w:iCs/>
          <w:sz w:val="24"/>
          <w:szCs w:val="24"/>
          <w:lang w:eastAsia="ru-RU"/>
        </w:rPr>
        <w:softHyphen/>
        <w:t>гиенические условия для поддержания нарушенных функций. В некоторых моделях и сейчас цель ухода заключается в восстановле</w:t>
      </w:r>
      <w:r w:rsidRPr="003E38B0">
        <w:rPr>
          <w:rFonts w:ascii="Times New Roman" w:eastAsia="Times New Roman" w:hAnsi="Times New Roman"/>
          <w:i/>
          <w:iCs/>
          <w:sz w:val="24"/>
          <w:szCs w:val="24"/>
          <w:lang w:eastAsia="ru-RU"/>
        </w:rPr>
        <w:softHyphen/>
        <w:t>нии функции отдельных органов или систем. Согласно другой модели в результате ухода должно быть восстановлено равновесие в поведении человека. Многие считают, что необходимо улучшить психологическое или социальное состояние пациента. Большин</w:t>
      </w:r>
      <w:r w:rsidRPr="003E38B0">
        <w:rPr>
          <w:rFonts w:ascii="Times New Roman" w:eastAsia="Times New Roman" w:hAnsi="Times New Roman"/>
          <w:i/>
          <w:iCs/>
          <w:sz w:val="24"/>
          <w:szCs w:val="24"/>
          <w:lang w:eastAsia="ru-RU"/>
        </w:rPr>
        <w:softHyphen/>
        <w:t>ство авторов считают, что цели сестринского ухода должны быть согласованы с пациентом. Авторы практически всех моделей по</w:t>
      </w:r>
      <w:r w:rsidRPr="003E38B0">
        <w:rPr>
          <w:rFonts w:ascii="Times New Roman" w:eastAsia="Times New Roman" w:hAnsi="Times New Roman"/>
          <w:i/>
          <w:iCs/>
          <w:sz w:val="24"/>
          <w:szCs w:val="24"/>
          <w:lang w:eastAsia="ru-RU"/>
        </w:rPr>
        <w:softHyphen/>
        <w:t>лагают, что целями должны быть видимые стороны поведения человека и другие измеряемые параметры. Успешность достиже</w:t>
      </w:r>
      <w:r w:rsidRPr="003E38B0">
        <w:rPr>
          <w:rFonts w:ascii="Times New Roman" w:eastAsia="Times New Roman" w:hAnsi="Times New Roman"/>
          <w:i/>
          <w:iCs/>
          <w:sz w:val="24"/>
          <w:szCs w:val="24"/>
          <w:lang w:eastAsia="ru-RU"/>
        </w:rPr>
        <w:softHyphen/>
        <w:t>ния поставленных целей определяется тем, как пациент оценива</w:t>
      </w:r>
      <w:r w:rsidRPr="003E38B0">
        <w:rPr>
          <w:rFonts w:ascii="Times New Roman" w:eastAsia="Times New Roman" w:hAnsi="Times New Roman"/>
          <w:i/>
          <w:iCs/>
          <w:sz w:val="24"/>
          <w:szCs w:val="24"/>
          <w:lang w:eastAsia="ru-RU"/>
        </w:rPr>
        <w:softHyphen/>
        <w:t>ет прогресс в достижении цели и что ему удается сделать самосто</w:t>
      </w:r>
      <w:r w:rsidRPr="003E38B0">
        <w:rPr>
          <w:rFonts w:ascii="Times New Roman" w:eastAsia="Times New Roman" w:hAnsi="Times New Roman"/>
          <w:i/>
          <w:iCs/>
          <w:sz w:val="24"/>
          <w:szCs w:val="24"/>
          <w:lang w:eastAsia="ru-RU"/>
        </w:rPr>
        <w:softHyphen/>
        <w:t>ятельно. Авторы некоторых моделей считают, что следует уста</w:t>
      </w:r>
      <w:r w:rsidRPr="003E38B0">
        <w:rPr>
          <w:rFonts w:ascii="Times New Roman" w:eastAsia="Times New Roman" w:hAnsi="Times New Roman"/>
          <w:i/>
          <w:iCs/>
          <w:sz w:val="24"/>
          <w:szCs w:val="24"/>
          <w:lang w:eastAsia="ru-RU"/>
        </w:rPr>
        <w:softHyphen/>
        <w:t>навливать поэтапные цели (краткосрочные, промежуточные и долгосрочные).</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b/>
          <w:bCs/>
          <w:i/>
          <w:iCs/>
          <w:sz w:val="24"/>
          <w:szCs w:val="24"/>
          <w:lang w:eastAsia="ru-RU"/>
        </w:rPr>
        <w:t>Роль медицинской сестры.</w:t>
      </w:r>
      <w:r w:rsidRPr="003E38B0">
        <w:rPr>
          <w:rFonts w:ascii="Times New Roman" w:eastAsia="Times New Roman" w:hAnsi="Times New Roman"/>
          <w:i/>
          <w:iCs/>
          <w:sz w:val="24"/>
          <w:szCs w:val="24"/>
          <w:lang w:eastAsia="ru-RU"/>
        </w:rPr>
        <w:t>Авторы одних моделей отводят се</w:t>
      </w:r>
      <w:r w:rsidRPr="003E38B0">
        <w:rPr>
          <w:rFonts w:ascii="Times New Roman" w:eastAsia="Times New Roman" w:hAnsi="Times New Roman"/>
          <w:i/>
          <w:iCs/>
          <w:sz w:val="24"/>
          <w:szCs w:val="24"/>
          <w:lang w:eastAsia="ru-RU"/>
        </w:rPr>
        <w:softHyphen/>
        <w:t>стре исключительно роль помощника врача, другие рассматрива</w:t>
      </w:r>
      <w:r w:rsidRPr="003E38B0">
        <w:rPr>
          <w:rFonts w:ascii="Times New Roman" w:eastAsia="Times New Roman" w:hAnsi="Times New Roman"/>
          <w:i/>
          <w:iCs/>
          <w:sz w:val="24"/>
          <w:szCs w:val="24"/>
          <w:lang w:eastAsia="ru-RU"/>
        </w:rPr>
        <w:softHyphen/>
        <w:t>ют ее как защитника прав пациента, третьи — как постоянную сиделку, четвертые — как человека, который изменяет поведение пациента. Авторы каждой модели приводят множество аргумен</w:t>
      </w:r>
      <w:r w:rsidRPr="003E38B0">
        <w:rPr>
          <w:rFonts w:ascii="Times New Roman" w:eastAsia="Times New Roman" w:hAnsi="Times New Roman"/>
          <w:i/>
          <w:iCs/>
          <w:sz w:val="24"/>
          <w:szCs w:val="24"/>
          <w:lang w:eastAsia="ru-RU"/>
        </w:rPr>
        <w:softHyphen/>
        <w:t>тов в пользу той или иной роли сестры.</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b/>
          <w:bCs/>
          <w:i/>
          <w:iCs/>
          <w:sz w:val="24"/>
          <w:szCs w:val="24"/>
          <w:lang w:eastAsia="ru-RU"/>
        </w:rPr>
        <w:t>Направленность сестринской помощи.</w:t>
      </w:r>
      <w:r w:rsidRPr="003E38B0">
        <w:rPr>
          <w:rFonts w:ascii="Times New Roman" w:eastAsia="Times New Roman" w:hAnsi="Times New Roman"/>
          <w:i/>
          <w:iCs/>
          <w:sz w:val="24"/>
          <w:szCs w:val="24"/>
          <w:lang w:eastAsia="ru-RU"/>
        </w:rPr>
        <w:t>Этот пункт предполагает определение проблем пациента, на которые направлена деятель</w:t>
      </w:r>
      <w:r w:rsidRPr="003E38B0">
        <w:rPr>
          <w:rFonts w:ascii="Times New Roman" w:eastAsia="Times New Roman" w:hAnsi="Times New Roman"/>
          <w:i/>
          <w:iCs/>
          <w:sz w:val="24"/>
          <w:szCs w:val="24"/>
          <w:lang w:eastAsia="ru-RU"/>
        </w:rPr>
        <w:softHyphen/>
        <w:t>ность медицинской сестры.</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b/>
          <w:bCs/>
          <w:i/>
          <w:iCs/>
          <w:sz w:val="24"/>
          <w:szCs w:val="24"/>
          <w:lang w:eastAsia="ru-RU"/>
        </w:rPr>
        <w:t>Способы оказания сестринской помощи.</w:t>
      </w:r>
      <w:r w:rsidRPr="003E38B0">
        <w:rPr>
          <w:rFonts w:ascii="Times New Roman" w:eastAsia="Times New Roman" w:hAnsi="Times New Roman"/>
          <w:i/>
          <w:iCs/>
          <w:sz w:val="24"/>
          <w:szCs w:val="24"/>
          <w:lang w:eastAsia="ru-RU"/>
        </w:rPr>
        <w:t>При реализации плана ухода внимание медицинской сестры должно быть сосредоточено на различных аспектах состояния больного. Ф. Найтингейл пола</w:t>
      </w:r>
      <w:r w:rsidRPr="003E38B0">
        <w:rPr>
          <w:rFonts w:ascii="Times New Roman" w:eastAsia="Times New Roman" w:hAnsi="Times New Roman"/>
          <w:i/>
          <w:iCs/>
          <w:sz w:val="24"/>
          <w:szCs w:val="24"/>
          <w:lang w:eastAsia="ru-RU"/>
        </w:rPr>
        <w:softHyphen/>
        <w:t>гала, что сестра наблюдает за изменением окружающей среды (чи</w:t>
      </w:r>
      <w:r w:rsidRPr="003E38B0">
        <w:rPr>
          <w:rFonts w:ascii="Times New Roman" w:eastAsia="Times New Roman" w:hAnsi="Times New Roman"/>
          <w:i/>
          <w:iCs/>
          <w:sz w:val="24"/>
          <w:szCs w:val="24"/>
          <w:lang w:eastAsia="ru-RU"/>
        </w:rPr>
        <w:softHyphen/>
        <w:t>стота, свет, тепло, свежий воздух, пища, вода). Авторы некоторых моделей считают, что сестринская помощь направлена исключи</w:t>
      </w:r>
      <w:r w:rsidRPr="003E38B0">
        <w:rPr>
          <w:rFonts w:ascii="Times New Roman" w:eastAsia="Times New Roman" w:hAnsi="Times New Roman"/>
          <w:i/>
          <w:iCs/>
          <w:sz w:val="24"/>
          <w:szCs w:val="24"/>
          <w:lang w:eastAsia="ru-RU"/>
        </w:rPr>
        <w:softHyphen/>
        <w:t>тельно на конкретные анатомические или физиологические си</w:t>
      </w:r>
      <w:r w:rsidRPr="003E38B0">
        <w:rPr>
          <w:rFonts w:ascii="Times New Roman" w:eastAsia="Times New Roman" w:hAnsi="Times New Roman"/>
          <w:i/>
          <w:iCs/>
          <w:sz w:val="24"/>
          <w:szCs w:val="24"/>
          <w:lang w:eastAsia="ru-RU"/>
        </w:rPr>
        <w:softHyphen/>
        <w:t>стемы. Авторы моделей, предполагающих холистический подход к пациенту, отдают предпочтение восстановлению полного рав</w:t>
      </w:r>
      <w:r w:rsidRPr="003E38B0">
        <w:rPr>
          <w:rFonts w:ascii="Times New Roman" w:eastAsia="Times New Roman" w:hAnsi="Times New Roman"/>
          <w:i/>
          <w:iCs/>
          <w:sz w:val="24"/>
          <w:szCs w:val="24"/>
          <w:lang w:eastAsia="ru-RU"/>
        </w:rPr>
        <w:softHyphen/>
      </w:r>
      <w:r w:rsidRPr="003E38B0">
        <w:rPr>
          <w:rFonts w:ascii="Times New Roman" w:eastAsia="Times New Roman" w:hAnsi="Times New Roman"/>
          <w:i/>
          <w:iCs/>
          <w:sz w:val="24"/>
          <w:szCs w:val="24"/>
          <w:lang w:eastAsia="ru-RU"/>
        </w:rPr>
        <w:lastRenderedPageBreak/>
        <w:t>новесия между человеком и окружающей средой. Некоторые мо</w:t>
      </w:r>
      <w:r w:rsidRPr="003E38B0">
        <w:rPr>
          <w:rFonts w:ascii="Times New Roman" w:eastAsia="Times New Roman" w:hAnsi="Times New Roman"/>
          <w:i/>
          <w:iCs/>
          <w:sz w:val="24"/>
          <w:szCs w:val="24"/>
          <w:lang w:eastAsia="ru-RU"/>
        </w:rPr>
        <w:softHyphen/>
        <w:t>дели предусматривают сестринскую помощь, обеспечивающую па</w:t>
      </w:r>
      <w:r w:rsidRPr="003E38B0">
        <w:rPr>
          <w:rFonts w:ascii="Times New Roman" w:eastAsia="Times New Roman" w:hAnsi="Times New Roman"/>
          <w:i/>
          <w:iCs/>
          <w:sz w:val="24"/>
          <w:szCs w:val="24"/>
          <w:lang w:eastAsia="ru-RU"/>
        </w:rPr>
        <w:softHyphen/>
        <w:t>циенту возможность самоухода.</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b/>
          <w:bCs/>
          <w:i/>
          <w:iCs/>
          <w:sz w:val="24"/>
          <w:szCs w:val="24"/>
          <w:lang w:eastAsia="ru-RU"/>
        </w:rPr>
        <w:t>ухода.</w:t>
      </w:r>
      <w:r w:rsidRPr="003E38B0">
        <w:rPr>
          <w:rFonts w:ascii="Times New Roman" w:eastAsia="Times New Roman" w:hAnsi="Times New Roman"/>
          <w:i/>
          <w:iCs/>
          <w:sz w:val="24"/>
          <w:szCs w:val="24"/>
          <w:lang w:eastAsia="ru-RU"/>
        </w:rPr>
        <w:t>Авторы большинства моде</w:t>
      </w:r>
      <w:r w:rsidRPr="003E38B0">
        <w:rPr>
          <w:rFonts w:ascii="Times New Roman" w:eastAsia="Times New Roman" w:hAnsi="Times New Roman"/>
          <w:i/>
          <w:iCs/>
          <w:sz w:val="24"/>
          <w:szCs w:val="24"/>
          <w:lang w:eastAsia="ru-RU"/>
        </w:rPr>
        <w:softHyphen/>
        <w:t>лей считают, что для того чтобы оценить качество и результат ухода за пациентом, необходимо определить, достигнута ли поставленная цель. Причем медицинская сестра определяет, насколько целесооб</w:t>
      </w:r>
      <w:r w:rsidRPr="003E38B0">
        <w:rPr>
          <w:rFonts w:ascii="Times New Roman" w:eastAsia="Times New Roman" w:hAnsi="Times New Roman"/>
          <w:i/>
          <w:iCs/>
          <w:sz w:val="24"/>
          <w:szCs w:val="24"/>
          <w:lang w:eastAsia="ru-RU"/>
        </w:rPr>
        <w:softHyphen/>
        <w:t>разным было то или иное вмешательство. В одних моделях оценивают функцию анатомических и физиологических систем организма, в других — психологические и поведенческие системы, в третьих — степень достижения пациентом возможности самоухода.</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Если одновременно используются несколько моделей, то опре</w:t>
      </w:r>
      <w:r w:rsidRPr="003E38B0">
        <w:rPr>
          <w:rFonts w:ascii="Times New Roman" w:eastAsia="Times New Roman" w:hAnsi="Times New Roman"/>
          <w:i/>
          <w:iCs/>
          <w:sz w:val="24"/>
          <w:szCs w:val="24"/>
          <w:lang w:eastAsia="ru-RU"/>
        </w:rPr>
        <w:softHyphen/>
        <w:t>деляют целесообразность использования той или иной модели для конкретного пациента.</w:t>
      </w:r>
    </w:p>
    <w:p w:rsidR="006166D0" w:rsidRPr="003E38B0" w:rsidRDefault="006166D0" w:rsidP="003E38B0">
      <w:pPr>
        <w:tabs>
          <w:tab w:val="left" w:pos="284"/>
        </w:tabs>
        <w:spacing w:after="0" w:line="240" w:lineRule="auto"/>
        <w:jc w:val="center"/>
        <w:rPr>
          <w:rFonts w:ascii="Times New Roman" w:hAnsi="Times New Roman"/>
          <w:b/>
          <w:sz w:val="24"/>
          <w:szCs w:val="24"/>
        </w:rPr>
      </w:pPr>
      <w:r w:rsidRPr="003E38B0">
        <w:rPr>
          <w:rFonts w:ascii="Times New Roman" w:hAnsi="Times New Roman"/>
          <w:b/>
          <w:sz w:val="24"/>
          <w:szCs w:val="24"/>
        </w:rPr>
        <w:t>6.  Бельевой режим стационара.</w:t>
      </w:r>
    </w:p>
    <w:p w:rsidR="006166D0" w:rsidRPr="003E38B0" w:rsidRDefault="006166D0" w:rsidP="003E38B0">
      <w:pPr>
        <w:pStyle w:val="a7"/>
        <w:spacing w:before="0" w:beforeAutospacing="0" w:after="0" w:afterAutospacing="0"/>
        <w:ind w:right="375"/>
      </w:pPr>
      <w:r w:rsidRPr="003E38B0">
        <w:t>Местом, где больной проводит большую часть своего времени, находясь на лечении в медицинском учреждении, является его кровать. Именно поэтому помимо основных правил </w:t>
      </w:r>
      <w:r w:rsidRPr="003E38B0">
        <w:rPr>
          <w:rStyle w:val="a5"/>
          <w:i/>
          <w:iCs/>
        </w:rPr>
        <w:t>личной гигиены пациента в стационаре</w:t>
      </w:r>
      <w:r w:rsidRPr="003E38B0">
        <w:t>необходимо заботиться о чистоте постельного белья. Его нужно менять по мере загрязнения, а у лежачих больных тщательно расправлять все складки, так как даже самая маленькая из них может стать причиной повреждения кожи. Простыни на кроватях таких пациентов должны быть очень мягкими, без рубцов и швов, так как зачастую вследствие болезни они обладают повышенной чувствительностью.</w:t>
      </w:r>
    </w:p>
    <w:p w:rsidR="006166D0" w:rsidRPr="003E38B0" w:rsidRDefault="006166D0" w:rsidP="003E38B0">
      <w:pPr>
        <w:pStyle w:val="a7"/>
        <w:spacing w:before="0" w:beforeAutospacing="0" w:after="0" w:afterAutospacing="0"/>
        <w:ind w:right="375"/>
      </w:pPr>
      <w:r w:rsidRPr="003E38B0">
        <w:rPr>
          <w:rStyle w:val="a5"/>
        </w:rPr>
        <w:t>Бельевой режим стационара (требования к постельному белью).</w:t>
      </w:r>
    </w:p>
    <w:p w:rsidR="006166D0" w:rsidRPr="003E38B0" w:rsidRDefault="006166D0" w:rsidP="003E38B0">
      <w:pPr>
        <w:pStyle w:val="a7"/>
        <w:spacing w:before="0" w:beforeAutospacing="0" w:after="0" w:afterAutospacing="0"/>
        <w:ind w:right="375"/>
      </w:pPr>
      <w:r w:rsidRPr="003E38B0">
        <w:t>Медицинские организации должны быть в достаточном объеме обеспечены бельем.</w:t>
      </w:r>
    </w:p>
    <w:p w:rsidR="006166D0" w:rsidRPr="003E38B0" w:rsidRDefault="006166D0" w:rsidP="003E38B0">
      <w:pPr>
        <w:pStyle w:val="a7"/>
        <w:spacing w:before="0" w:beforeAutospacing="0" w:after="0" w:afterAutospacing="0"/>
        <w:ind w:right="375"/>
      </w:pPr>
      <w:r w:rsidRPr="003E38B0">
        <w:rPr>
          <w:rStyle w:val="a5"/>
        </w:rPr>
        <w:t>Сбор, транспортировка и хранение белья</w:t>
      </w:r>
    </w:p>
    <w:p w:rsidR="006166D0" w:rsidRPr="003E38B0" w:rsidRDefault="006166D0" w:rsidP="003E38B0">
      <w:pPr>
        <w:pStyle w:val="a7"/>
        <w:spacing w:before="0" w:beforeAutospacing="0" w:after="0" w:afterAutospacing="0"/>
        <w:ind w:right="375"/>
      </w:pPr>
      <w:r w:rsidRPr="003E38B0">
        <w:t>В стационарах и поликлиниках оборудуют центральные кладовые для чистого и грязного белья. В медицинских организациях малой мощности чистое и грязное белье может храниться в раздельных шкафах, в том числе встроенных. Кладовую для чистого белья оборудуют стеллажами с влагоустойчивой поверхностью для проведения влажной уборки и дезинфекции.</w:t>
      </w:r>
    </w:p>
    <w:p w:rsidR="006166D0" w:rsidRPr="003E38B0" w:rsidRDefault="006166D0" w:rsidP="003E38B0">
      <w:pPr>
        <w:pStyle w:val="a7"/>
        <w:spacing w:before="0" w:beforeAutospacing="0" w:after="0" w:afterAutospacing="0"/>
        <w:ind w:right="375"/>
      </w:pPr>
      <w:r w:rsidRPr="003E38B0">
        <w:t>В «грязных» помещениях (помещения разборки и хранения грязного белья) отделка подразумевает обеспечение влагостойкости на всю их высоту. Полы следует покрывать водонепроницаемыми материалами. Допускается устройство подвесных, натяжных, подшивных и других видов потолков, обеспечивающих гладкость поверхности и возможность проведения их влажной очистки и дезинфекции.</w:t>
      </w:r>
    </w:p>
    <w:p w:rsidR="006166D0" w:rsidRPr="003E38B0" w:rsidRDefault="006166D0" w:rsidP="003E38B0">
      <w:pPr>
        <w:pStyle w:val="a7"/>
        <w:spacing w:before="0" w:beforeAutospacing="0" w:after="0" w:afterAutospacing="0"/>
        <w:ind w:right="375"/>
      </w:pPr>
      <w:r w:rsidRPr="003E38B0">
        <w:t>Транспортировка чистого белья из прачечной и грязного белья в прачечную должна осуществляться в упакованном виде (в контейнерах) специально выделенным автотранспортом. Перевозить грязное и чистое белье в одной и той же таре нельзя. Стирка тканевой тары (мешки) осуществляется одновременно с бельем.</w:t>
      </w:r>
    </w:p>
    <w:p w:rsidR="006166D0" w:rsidRPr="003E38B0" w:rsidRDefault="006166D0" w:rsidP="003E38B0">
      <w:pPr>
        <w:pStyle w:val="a7"/>
        <w:spacing w:before="0" w:beforeAutospacing="0" w:after="0" w:afterAutospacing="0"/>
        <w:ind w:right="375"/>
      </w:pPr>
      <w:r w:rsidRPr="003E38B0">
        <w:t>Грязное белье собирают в закрытую тару (клеенчатые или полиэтиленовые мешки, специально оборудованные и маркированные бельевые тележки или другие аналогичные приспособления) и передают в центральную кладовую для грязного белья. Временное хранение грязного белья в отделениях (не более 12 часов) допускается в помещениях для грязного белья с водостойкой отделкой поверхностей, оборудованных раковиной и устройством для обеззараживания воздуха.</w:t>
      </w:r>
    </w:p>
    <w:p w:rsidR="006166D0" w:rsidRPr="003E38B0" w:rsidRDefault="006166D0" w:rsidP="003E38B0">
      <w:pPr>
        <w:pStyle w:val="a7"/>
        <w:spacing w:before="0" w:beforeAutospacing="0" w:after="0" w:afterAutospacing="0"/>
        <w:ind w:right="375"/>
      </w:pPr>
      <w:r w:rsidRPr="003E38B0">
        <w:t>В кладовых для хранения белья должны быть полки с гигиеническим покрытием, доступным для влажной уборки и дезинфекции</w:t>
      </w:r>
    </w:p>
    <w:p w:rsidR="00FC0477" w:rsidRPr="003E38B0" w:rsidRDefault="00FC0477" w:rsidP="003E38B0">
      <w:pPr>
        <w:tabs>
          <w:tab w:val="left" w:pos="284"/>
        </w:tabs>
        <w:spacing w:after="0" w:line="240" w:lineRule="auto"/>
        <w:jc w:val="center"/>
        <w:rPr>
          <w:rFonts w:ascii="Times New Roman" w:eastAsia="Lucida Sans Unicode" w:hAnsi="Times New Roman"/>
          <w:b/>
          <w:sz w:val="24"/>
          <w:szCs w:val="24"/>
          <w:lang w:bidi="en-US"/>
        </w:rPr>
      </w:pPr>
      <w:r w:rsidRPr="003E38B0">
        <w:rPr>
          <w:rFonts w:ascii="Times New Roman" w:hAnsi="Times New Roman"/>
          <w:b/>
          <w:bCs/>
          <w:sz w:val="24"/>
          <w:szCs w:val="24"/>
        </w:rPr>
        <w:t xml:space="preserve">Тема 5.6. </w:t>
      </w:r>
      <w:r w:rsidRPr="003E38B0">
        <w:rPr>
          <w:rFonts w:ascii="Times New Roman" w:eastAsia="Lucida Sans Unicode" w:hAnsi="Times New Roman"/>
          <w:b/>
          <w:sz w:val="24"/>
          <w:szCs w:val="24"/>
          <w:lang w:bidi="en-US"/>
        </w:rPr>
        <w:t xml:space="preserve">Профилактика пролежней  </w:t>
      </w:r>
    </w:p>
    <w:p w:rsidR="00FC0477" w:rsidRPr="003E38B0" w:rsidRDefault="00FC0477" w:rsidP="003E38B0">
      <w:pPr>
        <w:tabs>
          <w:tab w:val="left" w:pos="284"/>
        </w:tabs>
        <w:spacing w:after="0" w:line="240" w:lineRule="auto"/>
        <w:jc w:val="center"/>
        <w:rPr>
          <w:rFonts w:ascii="Times New Roman" w:hAnsi="Times New Roman"/>
          <w:b/>
          <w:bCs/>
          <w:sz w:val="24"/>
          <w:szCs w:val="24"/>
        </w:rPr>
      </w:pPr>
      <w:r w:rsidRPr="003E38B0">
        <w:rPr>
          <w:rFonts w:ascii="Times New Roman" w:hAnsi="Times New Roman"/>
          <w:b/>
          <w:bCs/>
          <w:sz w:val="24"/>
          <w:szCs w:val="24"/>
        </w:rPr>
        <w:t>План:</w:t>
      </w:r>
    </w:p>
    <w:p w:rsidR="00FC0477" w:rsidRPr="003E38B0" w:rsidRDefault="00FC0477" w:rsidP="003E38B0">
      <w:pPr>
        <w:pStyle w:val="a3"/>
        <w:numPr>
          <w:ilvl w:val="0"/>
          <w:numId w:val="94"/>
        </w:numPr>
        <w:tabs>
          <w:tab w:val="left" w:pos="284"/>
        </w:tabs>
        <w:autoSpaceDE w:val="0"/>
        <w:autoSpaceDN w:val="0"/>
        <w:adjustRightInd w:val="0"/>
        <w:ind w:left="0" w:right="142" w:firstLine="0"/>
      </w:pPr>
      <w:r w:rsidRPr="003E38B0">
        <w:t>Опрелости (причины, места образования, меры профилактики).</w:t>
      </w:r>
    </w:p>
    <w:p w:rsidR="00FC0477" w:rsidRPr="003E38B0" w:rsidRDefault="00FC0477" w:rsidP="003E38B0">
      <w:pPr>
        <w:pStyle w:val="a3"/>
        <w:numPr>
          <w:ilvl w:val="0"/>
          <w:numId w:val="94"/>
        </w:numPr>
        <w:tabs>
          <w:tab w:val="left" w:pos="284"/>
        </w:tabs>
        <w:autoSpaceDE w:val="0"/>
        <w:autoSpaceDN w:val="0"/>
        <w:adjustRightInd w:val="0"/>
        <w:ind w:left="0" w:right="142" w:firstLine="0"/>
      </w:pPr>
      <w:r w:rsidRPr="003E38B0">
        <w:t>Пролежни, места образования, стадии развития. Факторы риска, способствующие развитию пролежней. Шкалы оценки риска развития пролежней (Ватерлоу). Профилактика пролежней. (</w:t>
      </w:r>
      <w:r w:rsidRPr="003E38B0">
        <w:rPr>
          <w:bCs/>
        </w:rPr>
        <w:t xml:space="preserve">Приказ Минздрава РФ от 17 апреля </w:t>
      </w:r>
      <w:smartTag w:uri="urn:schemas-microsoft-com:office:smarttags" w:element="metricconverter">
        <w:smartTagPr>
          <w:attr w:name="ProductID" w:val="2002 г"/>
        </w:smartTagPr>
        <w:r w:rsidRPr="003E38B0">
          <w:rPr>
            <w:bCs/>
          </w:rPr>
          <w:t>2002 г</w:t>
        </w:r>
      </w:smartTag>
      <w:r w:rsidRPr="003E38B0">
        <w:rPr>
          <w:bCs/>
        </w:rPr>
        <w:t>. N 123</w:t>
      </w:r>
      <w:r w:rsidRPr="003E38B0">
        <w:t xml:space="preserve"> </w:t>
      </w:r>
      <w:r w:rsidRPr="003E38B0">
        <w:rPr>
          <w:bCs/>
        </w:rPr>
        <w:t>"Об утверждении отраслевого стандарта "Протокол ведения больных. Пролежни")</w:t>
      </w:r>
      <w:r w:rsidRPr="003E38B0">
        <w:t xml:space="preserve"> </w:t>
      </w:r>
    </w:p>
    <w:p w:rsidR="00FC0477" w:rsidRPr="003E38B0" w:rsidRDefault="00FC0477" w:rsidP="003E38B0">
      <w:pPr>
        <w:pStyle w:val="a3"/>
        <w:numPr>
          <w:ilvl w:val="0"/>
          <w:numId w:val="94"/>
        </w:numPr>
        <w:tabs>
          <w:tab w:val="left" w:pos="284"/>
        </w:tabs>
        <w:autoSpaceDE w:val="0"/>
        <w:autoSpaceDN w:val="0"/>
        <w:adjustRightInd w:val="0"/>
        <w:ind w:left="0" w:right="142" w:firstLine="0"/>
      </w:pPr>
      <w:r w:rsidRPr="003E38B0">
        <w:t>Особенности личной гигиены в различные возрастные периоды. Возможные проблемы пациента.</w:t>
      </w:r>
    </w:p>
    <w:p w:rsidR="00FC0477" w:rsidRPr="003E38B0" w:rsidRDefault="00FC0477" w:rsidP="003E38B0">
      <w:pPr>
        <w:pStyle w:val="a3"/>
        <w:numPr>
          <w:ilvl w:val="0"/>
          <w:numId w:val="94"/>
        </w:numPr>
        <w:ind w:left="0" w:firstLine="0"/>
      </w:pPr>
      <w:r w:rsidRPr="003E38B0">
        <w:t>Правила использования и хранения предметов ухода за пациентом</w:t>
      </w:r>
    </w:p>
    <w:p w:rsidR="00FC0477" w:rsidRPr="003E38B0" w:rsidRDefault="00FC0477" w:rsidP="003E38B0">
      <w:pPr>
        <w:pStyle w:val="a7"/>
        <w:spacing w:before="0" w:beforeAutospacing="0" w:after="0" w:afterAutospacing="0"/>
        <w:ind w:right="375"/>
      </w:pPr>
    </w:p>
    <w:p w:rsidR="006166D0" w:rsidRPr="003E38B0" w:rsidRDefault="006166D0" w:rsidP="003E38B0">
      <w:pPr>
        <w:tabs>
          <w:tab w:val="left" w:pos="284"/>
        </w:tabs>
        <w:autoSpaceDE w:val="0"/>
        <w:autoSpaceDN w:val="0"/>
        <w:adjustRightInd w:val="0"/>
        <w:spacing w:after="0" w:line="240" w:lineRule="auto"/>
        <w:ind w:right="142"/>
        <w:jc w:val="center"/>
        <w:rPr>
          <w:rFonts w:ascii="Times New Roman" w:hAnsi="Times New Roman"/>
          <w:b/>
          <w:sz w:val="24"/>
          <w:szCs w:val="24"/>
        </w:rPr>
      </w:pPr>
      <w:r w:rsidRPr="003E38B0">
        <w:rPr>
          <w:rFonts w:ascii="Times New Roman" w:hAnsi="Times New Roman"/>
          <w:b/>
          <w:sz w:val="24"/>
          <w:szCs w:val="24"/>
        </w:rPr>
        <w:t>7.  Опрелости (причины, места образования, меры профилактики).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lastRenderedPageBreak/>
        <w:t>Опрелость — это поражение кожи грибковыми микроорганизмами и бакте</w:t>
      </w:r>
      <w:r w:rsidRPr="003E38B0">
        <w:rPr>
          <w:rFonts w:ascii="Times New Roman" w:eastAsia="Times New Roman" w:hAnsi="Times New Roman"/>
          <w:sz w:val="24"/>
          <w:szCs w:val="24"/>
          <w:lang w:eastAsia="ru-RU"/>
        </w:rPr>
        <w:softHyphen/>
        <w:t>риями, которые постоянно находятся на коже человека и являются частью его эпи-дермальной флоры. В определенных усло</w:t>
      </w:r>
      <w:r w:rsidRPr="003E38B0">
        <w:rPr>
          <w:rFonts w:ascii="Times New Roman" w:eastAsia="Times New Roman" w:hAnsi="Times New Roman"/>
          <w:sz w:val="24"/>
          <w:szCs w:val="24"/>
          <w:lang w:eastAsia="ru-RU"/>
        </w:rPr>
        <w:softHyphen/>
        <w:t>виях они начинают бесконтрольно раз</w:t>
      </w:r>
      <w:r w:rsidRPr="003E38B0">
        <w:rPr>
          <w:rFonts w:ascii="Times New Roman" w:eastAsia="Times New Roman" w:hAnsi="Times New Roman"/>
          <w:sz w:val="24"/>
          <w:szCs w:val="24"/>
          <w:lang w:eastAsia="ru-RU"/>
        </w:rPr>
        <w:softHyphen/>
        <w:t>множаться и поражают кожу, что посте</w:t>
      </w:r>
      <w:r w:rsidRPr="003E38B0">
        <w:rPr>
          <w:rFonts w:ascii="Times New Roman" w:eastAsia="Times New Roman" w:hAnsi="Times New Roman"/>
          <w:sz w:val="24"/>
          <w:szCs w:val="24"/>
          <w:lang w:eastAsia="ru-RU"/>
        </w:rPr>
        <w:softHyphen/>
        <w:t>пенно приводит к разрушению ее верхне</w:t>
      </w:r>
      <w:r w:rsidRPr="003E38B0">
        <w:rPr>
          <w:rFonts w:ascii="Times New Roman" w:eastAsia="Times New Roman" w:hAnsi="Times New Roman"/>
          <w:sz w:val="24"/>
          <w:szCs w:val="24"/>
          <w:lang w:eastAsia="ru-RU"/>
        </w:rPr>
        <w:softHyphen/>
        <w:t>го слоя и образованию мокнущих ран и язвочек. Быстрому росту грибковых мик</w:t>
      </w:r>
      <w:r w:rsidRPr="003E38B0">
        <w:rPr>
          <w:rFonts w:ascii="Times New Roman" w:eastAsia="Times New Roman" w:hAnsi="Times New Roman"/>
          <w:sz w:val="24"/>
          <w:szCs w:val="24"/>
          <w:lang w:eastAsia="ru-RU"/>
        </w:rPr>
        <w:softHyphen/>
        <w:t>роорганизмов способствуют тепло, кислая влажная среда, которую создают на коже остатки пота, мочи и кала. Поэтому чаще всего опрелости возникают вокруг ануса, в складке между ягодицами, в паховых складках, под мышками, за ушами и в складках шеи. Кроме этого, опрелости могут возникать на всех сгибательных по</w:t>
      </w:r>
      <w:r w:rsidRPr="003E38B0">
        <w:rPr>
          <w:rFonts w:ascii="Times New Roman" w:eastAsia="Times New Roman" w:hAnsi="Times New Roman"/>
          <w:sz w:val="24"/>
          <w:szCs w:val="24"/>
          <w:lang w:eastAsia="ru-RU"/>
        </w:rPr>
        <w:softHyphen/>
        <w:t>верхностях и во всех складочках — под ко</w:t>
      </w:r>
      <w:r w:rsidRPr="003E38B0">
        <w:rPr>
          <w:rFonts w:ascii="Times New Roman" w:eastAsia="Times New Roman" w:hAnsi="Times New Roman"/>
          <w:sz w:val="24"/>
          <w:szCs w:val="24"/>
          <w:lang w:eastAsia="ru-RU"/>
        </w:rPr>
        <w:softHyphen/>
        <w:t>ленками, в локтевом сгибе, в складочках на бедре и т. д. Образованию опрелостей препятствует сухость и щелочная среда. Следовательно, чем чище и суше кожа ма</w:t>
      </w:r>
      <w:r w:rsidRPr="003E38B0">
        <w:rPr>
          <w:rFonts w:ascii="Times New Roman" w:eastAsia="Times New Roman" w:hAnsi="Times New Roman"/>
          <w:sz w:val="24"/>
          <w:szCs w:val="24"/>
          <w:lang w:eastAsia="ru-RU"/>
        </w:rPr>
        <w:softHyphen/>
        <w:t>лыша, тем меньше вероятность возникно</w:t>
      </w:r>
      <w:r w:rsidRPr="003E38B0">
        <w:rPr>
          <w:rFonts w:ascii="Times New Roman" w:eastAsia="Times New Roman" w:hAnsi="Times New Roman"/>
          <w:sz w:val="24"/>
          <w:szCs w:val="24"/>
          <w:lang w:eastAsia="ru-RU"/>
        </w:rPr>
        <w:softHyphen/>
        <w:t>вения опрелостей.</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Нужно особо отметить, что опрелос</w:t>
      </w:r>
      <w:r w:rsidRPr="003E38B0">
        <w:rPr>
          <w:rFonts w:ascii="Times New Roman" w:eastAsia="Times New Roman" w:hAnsi="Times New Roman"/>
          <w:sz w:val="24"/>
          <w:szCs w:val="24"/>
          <w:lang w:eastAsia="ru-RU"/>
        </w:rPr>
        <w:softHyphen/>
        <w:t>ти возникают не только из-за неправиль</w:t>
      </w:r>
      <w:r w:rsidRPr="003E38B0">
        <w:rPr>
          <w:rFonts w:ascii="Times New Roman" w:eastAsia="Times New Roman" w:hAnsi="Times New Roman"/>
          <w:sz w:val="24"/>
          <w:szCs w:val="24"/>
          <w:lang w:eastAsia="ru-RU"/>
        </w:rPr>
        <w:softHyphen/>
        <w:t>ного ухода. Поскольку кожа новорожден</w:t>
      </w:r>
      <w:r w:rsidRPr="003E38B0">
        <w:rPr>
          <w:rFonts w:ascii="Times New Roman" w:eastAsia="Times New Roman" w:hAnsi="Times New Roman"/>
          <w:sz w:val="24"/>
          <w:szCs w:val="24"/>
          <w:lang w:eastAsia="ru-RU"/>
        </w:rPr>
        <w:softHyphen/>
        <w:t>ного очень нежная и еще незрелая, то при благоприятных условиях хватает очень ко</w:t>
      </w:r>
      <w:r w:rsidRPr="003E38B0">
        <w:rPr>
          <w:rFonts w:ascii="Times New Roman" w:eastAsia="Times New Roman" w:hAnsi="Times New Roman"/>
          <w:sz w:val="24"/>
          <w:szCs w:val="24"/>
          <w:lang w:eastAsia="ru-RU"/>
        </w:rPr>
        <w:softHyphen/>
        <w:t>роткого промежутка времени, чтобы гриб</w:t>
      </w:r>
      <w:r w:rsidRPr="003E38B0">
        <w:rPr>
          <w:rFonts w:ascii="Times New Roman" w:eastAsia="Times New Roman" w:hAnsi="Times New Roman"/>
          <w:sz w:val="24"/>
          <w:szCs w:val="24"/>
          <w:lang w:eastAsia="ru-RU"/>
        </w:rPr>
        <w:softHyphen/>
        <w:t>ки и бактерии активно внедрились в кожу и привели к возникновению опрелости даже при самом тщательном уходе. Поэто</w:t>
      </w:r>
      <w:r w:rsidRPr="003E38B0">
        <w:rPr>
          <w:rFonts w:ascii="Times New Roman" w:eastAsia="Times New Roman" w:hAnsi="Times New Roman"/>
          <w:sz w:val="24"/>
          <w:szCs w:val="24"/>
          <w:lang w:eastAsia="ru-RU"/>
        </w:rPr>
        <w:softHyphen/>
        <w:t>му чрезвычайно важно своевременно про</w:t>
      </w:r>
      <w:r w:rsidRPr="003E38B0">
        <w:rPr>
          <w:rFonts w:ascii="Times New Roman" w:eastAsia="Times New Roman" w:hAnsi="Times New Roman"/>
          <w:sz w:val="24"/>
          <w:szCs w:val="24"/>
          <w:lang w:eastAsia="ru-RU"/>
        </w:rPr>
        <w:softHyphen/>
        <w:t>водить профилактику опрелостей, иными словами внимательно следить за чистотой кожи.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Для профилактики опрелостей не следует смазывать кожу маслами и мазя</w:t>
      </w:r>
      <w:r w:rsidRPr="003E38B0">
        <w:rPr>
          <w:rFonts w:ascii="Times New Roman" w:eastAsia="Times New Roman" w:hAnsi="Times New Roman"/>
          <w:sz w:val="24"/>
          <w:szCs w:val="24"/>
          <w:lang w:eastAsia="ru-RU"/>
        </w:rPr>
        <w:softHyphen/>
        <w:t>ми. Если кожа чистая и сухая, эти средства только мешают ей дышать. Усердное ума-щение кожи младенца маслом перед каж</w:t>
      </w:r>
      <w:r w:rsidRPr="003E38B0">
        <w:rPr>
          <w:rFonts w:ascii="Times New Roman" w:eastAsia="Times New Roman" w:hAnsi="Times New Roman"/>
          <w:sz w:val="24"/>
          <w:szCs w:val="24"/>
          <w:lang w:eastAsia="ru-RU"/>
        </w:rPr>
        <w:softHyphen/>
        <w:t>дым пеленанием не предотвращает появ</w:t>
      </w:r>
      <w:r w:rsidRPr="003E38B0">
        <w:rPr>
          <w:rFonts w:ascii="Times New Roman" w:eastAsia="Times New Roman" w:hAnsi="Times New Roman"/>
          <w:sz w:val="24"/>
          <w:szCs w:val="24"/>
          <w:lang w:eastAsia="ru-RU"/>
        </w:rPr>
        <w:softHyphen/>
        <w:t>ление опрелости. Напротив, такой метод ухода за кожей приводит к ее истончению и закупоривает поры, что создает благо</w:t>
      </w:r>
      <w:r w:rsidRPr="003E38B0">
        <w:rPr>
          <w:rFonts w:ascii="Times New Roman" w:eastAsia="Times New Roman" w:hAnsi="Times New Roman"/>
          <w:sz w:val="24"/>
          <w:szCs w:val="24"/>
          <w:lang w:eastAsia="ru-RU"/>
        </w:rPr>
        <w:softHyphen/>
        <w:t>приятные условия для страданий кожи малыша.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Для профилактики опрелостей необхо</w:t>
      </w:r>
      <w:r w:rsidRPr="003E38B0">
        <w:rPr>
          <w:rFonts w:ascii="Times New Roman" w:eastAsia="Times New Roman" w:hAnsi="Times New Roman"/>
          <w:b/>
          <w:bCs/>
          <w:sz w:val="24"/>
          <w:szCs w:val="24"/>
          <w:lang w:eastAsia="ru-RU"/>
        </w:rPr>
        <w:softHyphen/>
        <w:t>димо соблюдать простые правила: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 Подмывать ребенка после каждого испражнения проточной водой (примерно 4раза в день) или жирным кремом (тоже примерно 4 раза в день).</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 Проветривать кожу новорожденного между пеленаниями, осматривать все складочки.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w:t>
      </w:r>
      <w:r w:rsidRPr="003E38B0">
        <w:rPr>
          <w:rFonts w:ascii="Times New Roman" w:eastAsia="Times New Roman" w:hAnsi="Times New Roman"/>
          <w:i/>
          <w:iCs/>
          <w:sz w:val="24"/>
          <w:szCs w:val="24"/>
          <w:lang w:eastAsia="ru-RU"/>
        </w:rPr>
        <w:t>Обрабатывать складочки слюной. Материнская слюна содержит иммунный фактор — лизоцим и создает щелочную среду, препятствующую размножению грибковых микроорганизмов. Поэтому она очень полезна для профилактики опрелостей.</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 Использовать простые матерчатые подгузники, отказаться от регулярно</w:t>
      </w:r>
      <w:r w:rsidRPr="003E38B0">
        <w:rPr>
          <w:rFonts w:ascii="Times New Roman" w:eastAsia="Times New Roman" w:hAnsi="Times New Roman"/>
          <w:i/>
          <w:iCs/>
          <w:sz w:val="24"/>
          <w:szCs w:val="24"/>
          <w:lang w:eastAsia="ru-RU"/>
        </w:rPr>
        <w:softHyphen/>
        <w:t>го использования памперсов.</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 Высаживать ребенка для мочеиспуска</w:t>
      </w:r>
      <w:r w:rsidRPr="003E38B0">
        <w:rPr>
          <w:rFonts w:ascii="Times New Roman" w:eastAsia="Times New Roman" w:hAnsi="Times New Roman"/>
          <w:i/>
          <w:iCs/>
          <w:sz w:val="24"/>
          <w:szCs w:val="24"/>
          <w:lang w:eastAsia="ru-RU"/>
        </w:rPr>
        <w:softHyphen/>
        <w:t>ния и дефекации, что значительно со</w:t>
      </w:r>
      <w:r w:rsidRPr="003E38B0">
        <w:rPr>
          <w:rFonts w:ascii="Times New Roman" w:eastAsia="Times New Roman" w:hAnsi="Times New Roman"/>
          <w:i/>
          <w:iCs/>
          <w:sz w:val="24"/>
          <w:szCs w:val="24"/>
          <w:lang w:eastAsia="ru-RU"/>
        </w:rPr>
        <w:softHyphen/>
        <w:t>кращает продолжительность контак</w:t>
      </w:r>
      <w:r w:rsidRPr="003E38B0">
        <w:rPr>
          <w:rFonts w:ascii="Times New Roman" w:eastAsia="Times New Roman" w:hAnsi="Times New Roman"/>
          <w:i/>
          <w:iCs/>
          <w:sz w:val="24"/>
          <w:szCs w:val="24"/>
          <w:lang w:eastAsia="ru-RU"/>
        </w:rPr>
        <w:softHyphen/>
        <w:t>та с влажной средой и увеличивает про</w:t>
      </w:r>
      <w:r w:rsidRPr="003E38B0">
        <w:rPr>
          <w:rFonts w:ascii="Times New Roman" w:eastAsia="Times New Roman" w:hAnsi="Times New Roman"/>
          <w:i/>
          <w:iCs/>
          <w:sz w:val="24"/>
          <w:szCs w:val="24"/>
          <w:lang w:eastAsia="ru-RU"/>
        </w:rPr>
        <w:softHyphen/>
        <w:t>должительность проветривания кожи.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 Ежедневно или через день купать ре</w:t>
      </w:r>
      <w:r w:rsidRPr="003E38B0">
        <w:rPr>
          <w:rFonts w:ascii="Times New Roman" w:eastAsia="Times New Roman" w:hAnsi="Times New Roman"/>
          <w:i/>
          <w:iCs/>
          <w:sz w:val="24"/>
          <w:szCs w:val="24"/>
          <w:lang w:eastAsia="ru-RU"/>
        </w:rPr>
        <w:softHyphen/>
        <w:t>бенка в травах.</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 Не обрабатывать складочки маслом, поскольку оно растворяет и истончает кожу малыша, создавая благоприятную среду для развития опрелостей.</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 Влажные салфетки, лосьоны, присып</w:t>
      </w:r>
      <w:r w:rsidRPr="003E38B0">
        <w:rPr>
          <w:rFonts w:ascii="Times New Roman" w:eastAsia="Times New Roman" w:hAnsi="Times New Roman"/>
          <w:i/>
          <w:iCs/>
          <w:sz w:val="24"/>
          <w:szCs w:val="24"/>
          <w:lang w:eastAsia="ru-RU"/>
        </w:rPr>
        <w:softHyphen/>
        <w:t>ки и кремы для младенца можно ис</w:t>
      </w:r>
      <w:r w:rsidRPr="003E38B0">
        <w:rPr>
          <w:rFonts w:ascii="Times New Roman" w:eastAsia="Times New Roman" w:hAnsi="Times New Roman"/>
          <w:i/>
          <w:iCs/>
          <w:sz w:val="24"/>
          <w:szCs w:val="24"/>
          <w:lang w:eastAsia="ru-RU"/>
        </w:rPr>
        <w:softHyphen/>
        <w:t>пользовать, если у малыша не возника</w:t>
      </w:r>
      <w:r w:rsidRPr="003E38B0">
        <w:rPr>
          <w:rFonts w:ascii="Times New Roman" w:eastAsia="Times New Roman" w:hAnsi="Times New Roman"/>
          <w:i/>
          <w:iCs/>
          <w:sz w:val="24"/>
          <w:szCs w:val="24"/>
          <w:lang w:eastAsia="ru-RU"/>
        </w:rPr>
        <w:softHyphen/>
        <w:t>ет на них аллергической реакции.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уход за новорожденным ребенком</w:t>
      </w:r>
    </w:p>
    <w:p w:rsidR="006166D0" w:rsidRPr="003E38B0" w:rsidRDefault="006166D0" w:rsidP="003E38B0">
      <w:pPr>
        <w:tabs>
          <w:tab w:val="left" w:pos="284"/>
        </w:tabs>
        <w:autoSpaceDE w:val="0"/>
        <w:autoSpaceDN w:val="0"/>
        <w:adjustRightInd w:val="0"/>
        <w:spacing w:after="0" w:line="240" w:lineRule="auto"/>
        <w:ind w:right="142"/>
        <w:jc w:val="center"/>
        <w:rPr>
          <w:rFonts w:ascii="Times New Roman" w:hAnsi="Times New Roman"/>
          <w:b/>
          <w:sz w:val="24"/>
          <w:szCs w:val="24"/>
        </w:rPr>
      </w:pPr>
      <w:r w:rsidRPr="003E38B0">
        <w:rPr>
          <w:rFonts w:ascii="Times New Roman" w:hAnsi="Times New Roman"/>
          <w:b/>
          <w:sz w:val="24"/>
          <w:szCs w:val="24"/>
        </w:rPr>
        <w:t>8.  Пролежни, места образования, стадии развития. Факторы риска, способствующие развитию пролежней. Шкалы оценки риска развития пролежней (Ватерлоу). Профилактика пролежней. (</w:t>
      </w:r>
      <w:r w:rsidRPr="003E38B0">
        <w:rPr>
          <w:rFonts w:ascii="Times New Roman" w:hAnsi="Times New Roman"/>
          <w:b/>
          <w:bCs/>
          <w:sz w:val="24"/>
          <w:szCs w:val="24"/>
        </w:rPr>
        <w:t xml:space="preserve">Приказ Минздрава РФ от 17 апреля </w:t>
      </w:r>
      <w:smartTag w:uri="urn:schemas-microsoft-com:office:smarttags" w:element="metricconverter">
        <w:smartTagPr>
          <w:attr w:name="ProductID" w:val="2002 г"/>
        </w:smartTagPr>
        <w:r w:rsidRPr="003E38B0">
          <w:rPr>
            <w:rFonts w:ascii="Times New Roman" w:hAnsi="Times New Roman"/>
            <w:b/>
            <w:bCs/>
            <w:sz w:val="24"/>
            <w:szCs w:val="24"/>
          </w:rPr>
          <w:t>2002 г</w:t>
        </w:r>
      </w:smartTag>
      <w:r w:rsidRPr="003E38B0">
        <w:rPr>
          <w:rFonts w:ascii="Times New Roman" w:hAnsi="Times New Roman"/>
          <w:b/>
          <w:bCs/>
          <w:sz w:val="24"/>
          <w:szCs w:val="24"/>
        </w:rPr>
        <w:t>. N 123</w:t>
      </w:r>
      <w:r w:rsidRPr="003E38B0">
        <w:rPr>
          <w:rFonts w:ascii="Times New Roman" w:hAnsi="Times New Roman"/>
          <w:b/>
          <w:sz w:val="24"/>
          <w:szCs w:val="24"/>
        </w:rPr>
        <w:t xml:space="preserve"> </w:t>
      </w:r>
      <w:r w:rsidRPr="003E38B0">
        <w:rPr>
          <w:rFonts w:ascii="Times New Roman" w:hAnsi="Times New Roman"/>
          <w:b/>
          <w:bCs/>
          <w:sz w:val="24"/>
          <w:szCs w:val="24"/>
        </w:rPr>
        <w:t>"Об утверждении отраслевого стандарта "Протокол ведения больных. Пролежни")</w:t>
      </w:r>
    </w:p>
    <w:p w:rsidR="006166D0" w:rsidRPr="003E38B0" w:rsidRDefault="006166D0" w:rsidP="003E38B0">
      <w:pPr>
        <w:pStyle w:val="a7"/>
        <w:spacing w:before="0" w:beforeAutospacing="0" w:after="0" w:afterAutospacing="0"/>
        <w:ind w:right="150"/>
        <w:jc w:val="both"/>
      </w:pPr>
      <w:r w:rsidRPr="003E38B0">
        <w:t>Пролежни - это дистрофические или язвенно–некротические изменения тканей, (кожи с подкожной клетчаткой, мягких тканей, слизистой оболочкой, стенки полого органа или кровеносного сосуда и др.), возникшие у лежащих, ослабленных пациентов, на участках тела, подвергающихся длительному систематическому давлению.</w:t>
      </w:r>
    </w:p>
    <w:p w:rsidR="006166D0" w:rsidRPr="003E38B0" w:rsidRDefault="006166D0" w:rsidP="003E38B0">
      <w:pPr>
        <w:pStyle w:val="a7"/>
        <w:spacing w:before="0" w:beforeAutospacing="0" w:after="0" w:afterAutospacing="0"/>
        <w:ind w:right="150"/>
        <w:jc w:val="both"/>
      </w:pPr>
      <w:r w:rsidRPr="003E38B0">
        <w:t>Потенциальными местами образования пролежней могут быть все места над костными выступами на теле, которые сдавливаются при лежании или сидении. В этих местах слабее всего выражена подкожно-жировая клетчатка, давление костных выступов выражено сильнее всего. В зависимости от расположения пациента (на спине, на боку, сидя в кресле) точки давления изменяются. Чаще всего в области: ушной раковины, грудного отдела позвоночника (самого выступающего отдела), крестца, большого вертела бедренной кости, выступа малоберцовой кости, седалищного бугра, локтя, пяток. Места локализации пролежней</w:t>
      </w:r>
    </w:p>
    <w:p w:rsidR="006166D0" w:rsidRPr="003E38B0" w:rsidRDefault="006166D0" w:rsidP="003E38B0">
      <w:pPr>
        <w:pStyle w:val="a7"/>
        <w:spacing w:before="0" w:beforeAutospacing="0" w:after="0" w:afterAutospacing="0"/>
        <w:ind w:right="150"/>
        <w:jc w:val="both"/>
      </w:pPr>
      <w:r w:rsidRPr="003E38B0">
        <w:lastRenderedPageBreak/>
        <w:t>В положении «на спине» пролежни развиваются в области затылка, лопаток, на локтях, крестце, седалищных буграх, пятках. В положении «на боку» — в области ушной раковины, плечевого, локтевого суставов, бедренного, коленного суставов, на лодыжке. В положении «сидя» — в области лопаток, крестца, пяток, пальцев стопы. Если пациент лежит на животе - область лобка и скулы.</w:t>
      </w:r>
    </w:p>
    <w:p w:rsidR="006166D0" w:rsidRPr="003E38B0" w:rsidRDefault="006166D0" w:rsidP="003E38B0">
      <w:pPr>
        <w:pStyle w:val="a7"/>
        <w:spacing w:before="0" w:beforeAutospacing="0" w:after="0" w:afterAutospacing="0"/>
        <w:ind w:right="150"/>
        <w:jc w:val="both"/>
      </w:pPr>
      <w:r w:rsidRPr="003E38B0">
        <w:rPr>
          <w:u w:val="single"/>
        </w:rPr>
        <w:t>Развитие пролежней</w:t>
      </w:r>
      <w:r w:rsidRPr="003E38B0">
        <w:t>. Первоначально на коже появляется бледное пятно, затем покраснение, отек, иногда сопровождающийся образованием пузырей в местах отслойки эпидермиса, затем некроз приводит к обнажению раневой поверхности, инфицированию раны, повреждению подлежащих тканей, вплоть до кости. При продолжающемся неблагоприятном воздействии пролежни быстро растут, иногда захватывая почти все участки тела, соприкасающиеся с опорной поверхностью.</w:t>
      </w:r>
    </w:p>
    <w:p w:rsidR="006166D0" w:rsidRPr="003E38B0" w:rsidRDefault="006166D0" w:rsidP="003E38B0">
      <w:pPr>
        <w:pStyle w:val="a7"/>
        <w:spacing w:before="0" w:beforeAutospacing="0" w:after="0" w:afterAutospacing="0"/>
        <w:ind w:right="150"/>
        <w:jc w:val="both"/>
      </w:pPr>
      <w:r w:rsidRPr="003E38B0">
        <w:rPr>
          <w:u w:val="single"/>
        </w:rPr>
        <w:t>Клиническая картина</w:t>
      </w:r>
      <w:r w:rsidRPr="003E38B0">
        <w:t> различна при разных стадиях развития пролежней:</w:t>
      </w:r>
    </w:p>
    <w:p w:rsidR="006166D0" w:rsidRPr="003E38B0" w:rsidRDefault="006166D0" w:rsidP="003E38B0">
      <w:pPr>
        <w:pStyle w:val="a7"/>
        <w:spacing w:before="0" w:beforeAutospacing="0" w:after="0" w:afterAutospacing="0"/>
        <w:ind w:right="150"/>
        <w:jc w:val="both"/>
      </w:pPr>
      <w:r w:rsidRPr="003E38B0">
        <w:t>1 стадия: устойчивая гиперемия кожи, не проходящая после прекращения давления; кожные покровы не нарушены.</w:t>
      </w:r>
    </w:p>
    <w:p w:rsidR="006166D0" w:rsidRPr="003E38B0" w:rsidRDefault="006166D0" w:rsidP="003E38B0">
      <w:pPr>
        <w:pStyle w:val="a7"/>
        <w:spacing w:before="0" w:beforeAutospacing="0" w:after="0" w:afterAutospacing="0"/>
        <w:ind w:right="150"/>
        <w:jc w:val="both"/>
      </w:pPr>
      <w:r w:rsidRPr="003E38B0">
        <w:t>2 стадия: стойкая гиперемия кожи; отслойка эпидермиса; поверхностное (неглубокое) нарушение целостности кожных покровов с распространением на подкожную клетчатку (пузыри).</w:t>
      </w:r>
    </w:p>
    <w:p w:rsidR="006166D0" w:rsidRPr="003E38B0" w:rsidRDefault="006166D0" w:rsidP="003E38B0">
      <w:pPr>
        <w:pStyle w:val="a7"/>
        <w:spacing w:before="0" w:beforeAutospacing="0" w:after="0" w:afterAutospacing="0"/>
        <w:ind w:right="150"/>
        <w:jc w:val="both"/>
      </w:pPr>
      <w:r w:rsidRPr="003E38B0">
        <w:t>3 стадия: разрушение (язвы) кожных покровов вплоть до мышечного слоя с проникновением в мышцу; могут быть жидкие выделения из раны.</w:t>
      </w:r>
    </w:p>
    <w:p w:rsidR="006166D0" w:rsidRPr="003E38B0" w:rsidRDefault="006166D0" w:rsidP="003E38B0">
      <w:pPr>
        <w:pStyle w:val="a7"/>
        <w:spacing w:before="0" w:beforeAutospacing="0" w:after="0" w:afterAutospacing="0"/>
        <w:ind w:right="150"/>
        <w:jc w:val="both"/>
      </w:pPr>
      <w:r w:rsidRPr="003E38B0">
        <w:t>4 стадия: поражение (некроз) всех мягких тканей; наличие полости, в которой видны сухожилия и/или костные образования.</w:t>
      </w:r>
    </w:p>
    <w:p w:rsidR="006166D0" w:rsidRPr="003E38B0" w:rsidRDefault="006166D0" w:rsidP="003E38B0">
      <w:pPr>
        <w:pStyle w:val="a7"/>
        <w:spacing w:before="0" w:beforeAutospacing="0" w:after="0" w:afterAutospacing="0"/>
        <w:ind w:right="150"/>
        <w:jc w:val="both"/>
      </w:pPr>
      <w:r w:rsidRPr="003E38B0">
        <w:t>Диагностика инфекции пролежней проводится врачом. Диагноз ставится на основании данных осмотра. При этом используются следующие критерии:</w:t>
      </w:r>
    </w:p>
    <w:p w:rsidR="006166D0" w:rsidRPr="003E38B0" w:rsidRDefault="006166D0" w:rsidP="003E38B0">
      <w:pPr>
        <w:pStyle w:val="a7"/>
        <w:spacing w:before="0" w:beforeAutospacing="0" w:after="0" w:afterAutospacing="0"/>
        <w:ind w:right="150"/>
        <w:jc w:val="both"/>
      </w:pPr>
      <w:r w:rsidRPr="003E38B0">
        <w:t>1) гнойное отделяемое;</w:t>
      </w:r>
    </w:p>
    <w:p w:rsidR="006166D0" w:rsidRPr="003E38B0" w:rsidRDefault="006166D0" w:rsidP="003E38B0">
      <w:pPr>
        <w:pStyle w:val="a7"/>
        <w:spacing w:before="0" w:beforeAutospacing="0" w:after="0" w:afterAutospacing="0"/>
        <w:ind w:right="150"/>
        <w:jc w:val="both"/>
      </w:pPr>
      <w:r w:rsidRPr="003E38B0">
        <w:t>2) боль, отечность краев раны.</w:t>
      </w:r>
    </w:p>
    <w:p w:rsidR="006166D0" w:rsidRPr="003E38B0" w:rsidRDefault="006166D0" w:rsidP="003E38B0">
      <w:pPr>
        <w:pStyle w:val="a7"/>
        <w:spacing w:before="0" w:beforeAutospacing="0" w:after="0" w:afterAutospacing="0"/>
        <w:ind w:right="150"/>
        <w:jc w:val="both"/>
      </w:pPr>
      <w:r w:rsidRPr="003E38B0">
        <w:t>Диагноз подтверждается бактериологически при выделении микроорганизма в посевах образцов жидкости, полученных методом мазка или пункции из краев раны.</w:t>
      </w:r>
    </w:p>
    <w:p w:rsidR="006166D0" w:rsidRPr="003E38B0" w:rsidRDefault="006166D0" w:rsidP="003E38B0">
      <w:pPr>
        <w:pStyle w:val="a7"/>
        <w:spacing w:before="0" w:beforeAutospacing="0" w:after="0" w:afterAutospacing="0"/>
        <w:ind w:right="150"/>
        <w:jc w:val="both"/>
      </w:pPr>
      <w:r w:rsidRPr="003E38B0">
        <w:t>Подтверждение имеющегося осложнения "инфекции пролежней" бактериологически должно проводиться у всех пациентов, страдающих агранулоцитозом даже при отсутствии внешних признаков воспаления (боль, отечность краев раны, гнойное отделяемое).</w:t>
      </w:r>
    </w:p>
    <w:p w:rsidR="006166D0" w:rsidRPr="003E38B0" w:rsidRDefault="006166D0" w:rsidP="003E38B0">
      <w:pPr>
        <w:pStyle w:val="a7"/>
        <w:spacing w:before="0" w:beforeAutospacing="0" w:after="0" w:afterAutospacing="0"/>
        <w:ind w:right="150"/>
        <w:jc w:val="both"/>
      </w:pPr>
      <w:r w:rsidRPr="003E38B0">
        <w:t>Инфекции пролежней, развившиеся в стационаре, регистрируются как внутрибольничные инфекции.</w:t>
      </w:r>
    </w:p>
    <w:p w:rsidR="006166D0" w:rsidRPr="003E38B0" w:rsidRDefault="006166D0" w:rsidP="003E38B0">
      <w:pPr>
        <w:pStyle w:val="a7"/>
        <w:spacing w:before="0" w:beforeAutospacing="0" w:after="0" w:afterAutospacing="0"/>
        <w:ind w:right="150"/>
        <w:jc w:val="both"/>
      </w:pPr>
      <w:r w:rsidRPr="003E38B0">
        <w:rPr>
          <w:i/>
          <w:iCs/>
        </w:rPr>
        <w:t>Первый фактор, </w:t>
      </w:r>
      <w:r w:rsidRPr="003E38B0">
        <w:t>о котором чаще всего упоминают, - давление. Вследствие давления тела происходит сдавливание тканей (кожи, мышц) между поверхностью, на которую оно опирается, и выступами костей. Это сдавливание уязвимых тканей ещё более усиливается под действием тяжёлого постельного белья, плотных повязок или одежды человека, в том числе обуви у пациентов, сидящих неподвижно.</w:t>
      </w:r>
    </w:p>
    <w:p w:rsidR="006166D0" w:rsidRPr="003E38B0" w:rsidRDefault="006166D0" w:rsidP="003E38B0">
      <w:pPr>
        <w:pStyle w:val="a7"/>
        <w:spacing w:before="0" w:beforeAutospacing="0" w:after="0" w:afterAutospacing="0"/>
        <w:ind w:right="150"/>
        <w:jc w:val="both"/>
      </w:pPr>
      <w:r w:rsidRPr="003E38B0">
        <w:rPr>
          <w:i/>
          <w:iCs/>
        </w:rPr>
        <w:t>Второй фактор, </w:t>
      </w:r>
      <w:r w:rsidRPr="003E38B0">
        <w:t>о котором практически не упоминается, - «срезывающая сила». Разрушение и механическое повреждение тканей происходят под действием непрямого давления. Оно вызывается</w:t>
      </w:r>
    </w:p>
    <w:p w:rsidR="006166D0" w:rsidRPr="003E38B0" w:rsidRDefault="006166D0" w:rsidP="003E38B0">
      <w:pPr>
        <w:pStyle w:val="a7"/>
        <w:spacing w:before="0" w:beforeAutospacing="0" w:after="0" w:afterAutospacing="0"/>
        <w:ind w:right="150"/>
        <w:jc w:val="both"/>
      </w:pPr>
      <w:r w:rsidRPr="003E38B0">
        <w:t>сдвигом тканей относительно поверхности или их «срезывания». Сдвиг тканей наблюдают, если человек в постели съезжает с подушек вниз или подтягивается к изголовью кровати, а также при неправильной технике перемещения пациента персоналом или родственником. Этот фактор может вызвать столь же глубокие повреждения тканей, как и при прямом давлении. В более серьёзных случаях происходит даже разрыв мышечных волокон и лимфатических сосудов, что приводит к образованию глубоких пролежней. Причём глубокие повреждения могут стать заметны лишь спустя некоторое время, так как расположенная над ними кожа в течение двух недель может оставаться неповреждённой.</w:t>
      </w:r>
    </w:p>
    <w:p w:rsidR="006166D0" w:rsidRPr="003E38B0" w:rsidRDefault="006166D0" w:rsidP="003E38B0">
      <w:pPr>
        <w:pStyle w:val="a7"/>
        <w:spacing w:before="0" w:beforeAutospacing="0" w:after="0" w:afterAutospacing="0"/>
        <w:ind w:right="150"/>
        <w:jc w:val="both"/>
      </w:pPr>
      <w:r w:rsidRPr="003E38B0">
        <w:rPr>
          <w:i/>
          <w:iCs/>
        </w:rPr>
        <w:t>Третий фактор, </w:t>
      </w:r>
      <w:r w:rsidRPr="003E38B0">
        <w:t>о котором также практически не упоминают, - трение как компонент «срезывающей силы». Оно вызывает отслаивание рогового слоя кожи, приводя к изъязвлению её поверхности. Трение возрастает при увлажнении кожи. Наиболее подвержены этому люди при недержании мочи, потоотделении, ношении влажного и не впитывающего влагу (синтетического) нательного белья или располагающиеся на не впитывающих влагу поверхностях (пластмассовые стулья, клеёнки или нерегулярно меняемые подстилки).</w:t>
      </w:r>
    </w:p>
    <w:p w:rsidR="006166D0" w:rsidRPr="003E38B0" w:rsidRDefault="006166D0" w:rsidP="003E38B0">
      <w:pPr>
        <w:pStyle w:val="a7"/>
        <w:spacing w:before="0" w:beforeAutospacing="0" w:after="0" w:afterAutospacing="0"/>
        <w:ind w:right="150"/>
        <w:jc w:val="both"/>
      </w:pPr>
      <w:r w:rsidRPr="003E38B0">
        <w:lastRenderedPageBreak/>
        <w:t>В обычных условиях ни один из этих факторов не приводит к образованию пролежней, однако в сочетании с другими (неподвижность, потеря чувствительности, анемия, депрессия и др.) они представляют риск.</w:t>
      </w:r>
    </w:p>
    <w:p w:rsidR="006166D0" w:rsidRPr="003E38B0" w:rsidRDefault="006166D0" w:rsidP="003E38B0">
      <w:pPr>
        <w:pStyle w:val="a7"/>
        <w:spacing w:before="0" w:beforeAutospacing="0" w:after="0" w:afterAutospacing="0"/>
        <w:ind w:right="150"/>
        <w:jc w:val="both"/>
      </w:pPr>
      <w:r w:rsidRPr="003E38B0">
        <w:t>Есть и другие причины, предрасполагающие к развитию пролежней на фоне действия давления:</w:t>
      </w:r>
    </w:p>
    <w:p w:rsidR="006166D0" w:rsidRPr="003E38B0" w:rsidRDefault="006166D0" w:rsidP="003E38B0">
      <w:pPr>
        <w:pStyle w:val="a7"/>
        <w:spacing w:before="0" w:beforeAutospacing="0" w:after="0" w:afterAutospacing="0"/>
        <w:ind w:right="150"/>
        <w:jc w:val="both"/>
      </w:pPr>
      <w:r w:rsidRPr="003E38B0">
        <w:t>• слишком большая или слишком низкая масса тела;</w:t>
      </w:r>
    </w:p>
    <w:p w:rsidR="006166D0" w:rsidRPr="003E38B0" w:rsidRDefault="006166D0" w:rsidP="003E38B0">
      <w:pPr>
        <w:pStyle w:val="a7"/>
        <w:spacing w:before="0" w:beforeAutospacing="0" w:after="0" w:afterAutospacing="0"/>
        <w:ind w:right="150"/>
        <w:jc w:val="both"/>
      </w:pPr>
      <w:r w:rsidRPr="003E38B0">
        <w:t>• сухость кожи и образующиеся вследствие этого трещины;</w:t>
      </w:r>
    </w:p>
    <w:p w:rsidR="006166D0" w:rsidRPr="003E38B0" w:rsidRDefault="006166D0" w:rsidP="003E38B0">
      <w:pPr>
        <w:pStyle w:val="a7"/>
        <w:spacing w:before="0" w:beforeAutospacing="0" w:after="0" w:afterAutospacing="0"/>
        <w:ind w:right="150"/>
        <w:jc w:val="both"/>
      </w:pPr>
      <w:r w:rsidRPr="003E38B0">
        <w:t>• недержание мочи и/или кала и чрезмерная влажность;</w:t>
      </w:r>
    </w:p>
    <w:p w:rsidR="006166D0" w:rsidRPr="003E38B0" w:rsidRDefault="006166D0" w:rsidP="003E38B0">
      <w:pPr>
        <w:pStyle w:val="a7"/>
        <w:spacing w:before="0" w:beforeAutospacing="0" w:after="0" w:afterAutospacing="0"/>
        <w:ind w:right="150"/>
        <w:jc w:val="both"/>
      </w:pPr>
      <w:r w:rsidRPr="003E38B0">
        <w:t>• заболевания сосудов, приводящие к нарушению питания тканей;</w:t>
      </w:r>
    </w:p>
    <w:p w:rsidR="006166D0" w:rsidRPr="003E38B0" w:rsidRDefault="006166D0" w:rsidP="003E38B0">
      <w:pPr>
        <w:pStyle w:val="a7"/>
        <w:spacing w:before="0" w:beforeAutospacing="0" w:after="0" w:afterAutospacing="0"/>
        <w:ind w:right="150"/>
        <w:jc w:val="both"/>
      </w:pPr>
      <w:r w:rsidRPr="003E38B0">
        <w:t>• анемия;</w:t>
      </w:r>
    </w:p>
    <w:p w:rsidR="006166D0" w:rsidRPr="003E38B0" w:rsidRDefault="006166D0" w:rsidP="003E38B0">
      <w:pPr>
        <w:pStyle w:val="a7"/>
        <w:spacing w:before="0" w:beforeAutospacing="0" w:after="0" w:afterAutospacing="0"/>
        <w:ind w:right="150"/>
        <w:jc w:val="both"/>
      </w:pPr>
      <w:r w:rsidRPr="003E38B0">
        <w:t>• ограничение подвижности пациента вследствие:</w:t>
      </w:r>
    </w:p>
    <w:p w:rsidR="006166D0" w:rsidRPr="003E38B0" w:rsidRDefault="006166D0" w:rsidP="003E38B0">
      <w:pPr>
        <w:pStyle w:val="a7"/>
        <w:spacing w:before="0" w:beforeAutospacing="0" w:after="0" w:afterAutospacing="0"/>
        <w:ind w:right="150"/>
        <w:jc w:val="both"/>
      </w:pPr>
      <w:r w:rsidRPr="003E38B0">
        <w:t>- поступления пациента в стационар и отсутствия помощи при перемещении, к которой он привык дома;</w:t>
      </w:r>
    </w:p>
    <w:p w:rsidR="006166D0" w:rsidRPr="003E38B0" w:rsidRDefault="006166D0" w:rsidP="003E38B0">
      <w:pPr>
        <w:pStyle w:val="a7"/>
        <w:spacing w:before="0" w:beforeAutospacing="0" w:after="0" w:afterAutospacing="0"/>
        <w:ind w:right="150"/>
        <w:jc w:val="both"/>
      </w:pPr>
      <w:r w:rsidRPr="003E38B0">
        <w:t>- применения седативных и обезболивающих лекарственных средств;</w:t>
      </w:r>
    </w:p>
    <w:p w:rsidR="006166D0" w:rsidRPr="003E38B0" w:rsidRDefault="006166D0" w:rsidP="003E38B0">
      <w:pPr>
        <w:pStyle w:val="a7"/>
        <w:spacing w:before="0" w:beforeAutospacing="0" w:after="0" w:afterAutospacing="0"/>
        <w:ind w:right="150"/>
        <w:jc w:val="both"/>
      </w:pPr>
      <w:r w:rsidRPr="003E38B0">
        <w:t>- апатии и депрессии;</w:t>
      </w:r>
    </w:p>
    <w:p w:rsidR="006166D0" w:rsidRPr="003E38B0" w:rsidRDefault="006166D0" w:rsidP="003E38B0">
      <w:pPr>
        <w:pStyle w:val="a7"/>
        <w:spacing w:before="0" w:beforeAutospacing="0" w:after="0" w:afterAutospacing="0"/>
        <w:ind w:right="150"/>
        <w:jc w:val="both"/>
      </w:pPr>
      <w:r w:rsidRPr="003E38B0">
        <w:t>- повреждения двигательных центров головного и спинного мозга;</w:t>
      </w:r>
    </w:p>
    <w:p w:rsidR="006166D0" w:rsidRPr="003E38B0" w:rsidRDefault="006166D0" w:rsidP="003E38B0">
      <w:pPr>
        <w:pStyle w:val="a7"/>
        <w:spacing w:before="0" w:beforeAutospacing="0" w:after="0" w:afterAutospacing="0"/>
        <w:ind w:right="150"/>
        <w:jc w:val="both"/>
      </w:pPr>
      <w:r w:rsidRPr="003E38B0">
        <w:t>- боли;</w:t>
      </w:r>
    </w:p>
    <w:p w:rsidR="006166D0" w:rsidRPr="003E38B0" w:rsidRDefault="006166D0" w:rsidP="003E38B0">
      <w:pPr>
        <w:pStyle w:val="a7"/>
        <w:spacing w:before="0" w:beforeAutospacing="0" w:after="0" w:afterAutospacing="0"/>
        <w:ind w:right="150"/>
        <w:jc w:val="both"/>
      </w:pPr>
      <w:r w:rsidRPr="003E38B0">
        <w:t>• повышения или понижения температуры тела;</w:t>
      </w:r>
    </w:p>
    <w:p w:rsidR="006166D0" w:rsidRPr="003E38B0" w:rsidRDefault="006166D0" w:rsidP="003E38B0">
      <w:pPr>
        <w:pStyle w:val="a7"/>
        <w:spacing w:before="0" w:beforeAutospacing="0" w:after="0" w:afterAutospacing="0"/>
        <w:ind w:right="150"/>
        <w:jc w:val="both"/>
      </w:pPr>
      <w:r w:rsidRPr="003E38B0">
        <w:t>• недостаточного белкового питания.</w:t>
      </w:r>
    </w:p>
    <w:p w:rsidR="006166D0" w:rsidRPr="003E38B0" w:rsidRDefault="006166D0" w:rsidP="003E38B0">
      <w:pPr>
        <w:pStyle w:val="a7"/>
        <w:spacing w:before="0" w:beforeAutospacing="0" w:after="0" w:afterAutospacing="0"/>
        <w:ind w:right="150"/>
        <w:jc w:val="both"/>
      </w:pPr>
      <w:r w:rsidRPr="003E38B0">
        <w:t>В связи с этим наиболее подвержены действию вышеперечисленных факторов: престарелые; пациенты с травмой спинного мозга; получающие седативные и анальгезирующие средства; с повреждением конечностей; в состоянии кахексии; с низкой сопротивляемостью к инфекции; не получающие достаточного количества белковой пищи.</w:t>
      </w:r>
    </w:p>
    <w:p w:rsidR="006166D0" w:rsidRPr="003E38B0" w:rsidRDefault="006166D0" w:rsidP="003E38B0">
      <w:pPr>
        <w:pStyle w:val="a7"/>
        <w:spacing w:before="0" w:beforeAutospacing="0" w:after="0" w:afterAutospacing="0"/>
        <w:ind w:right="150"/>
        <w:jc w:val="both"/>
      </w:pPr>
      <w:r w:rsidRPr="003E38B0">
        <w:t>Второстепенные факторы, приводящие к развитию пролежней: недержание мочи и/или кала; влажное нижнее бельё; неправильная техника перемещения пациента; жёсткие поверхности, на которых сидит (лежит) пациент; длительное сидение в постели (на стуле); неправильное положение тела; неумение правильно использовать приспособления, ослабляющих давление.</w:t>
      </w:r>
    </w:p>
    <w:p w:rsidR="006166D0" w:rsidRPr="003E38B0" w:rsidRDefault="006166D0" w:rsidP="003E38B0">
      <w:pPr>
        <w:pStyle w:val="a7"/>
        <w:spacing w:before="0" w:beforeAutospacing="0" w:after="0" w:afterAutospacing="0"/>
        <w:ind w:right="150"/>
        <w:jc w:val="both"/>
      </w:pPr>
      <w:r w:rsidRPr="003E38B0">
        <w:t>Именно второстепенные факторы должны быть прежде всего в поле зрения сестринского персонала. Для этого сестре необходимо, во-первых, ясно понимать потенциальную опасность действия этих факторов на пациента, во-вторых, знать принципы профилактики пролежней и свои возможности, а также систему предварительной оценки, позволяющей обнаружить пациентов, находящихся в зоне риска.</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08"/>
        <w:gridCol w:w="605"/>
        <w:gridCol w:w="2511"/>
        <w:gridCol w:w="537"/>
        <w:gridCol w:w="1591"/>
        <w:gridCol w:w="537"/>
        <w:gridCol w:w="1792"/>
        <w:gridCol w:w="620"/>
      </w:tblGrid>
      <w:tr w:rsidR="006166D0" w:rsidRPr="003E38B0" w:rsidTr="00F929F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Телосложение: масса тела относительно роста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балл</w:t>
            </w:r>
          </w:p>
        </w:tc>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Тип кожи</w:t>
            </w:r>
          </w:p>
        </w:tc>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балл</w:t>
            </w:r>
          </w:p>
        </w:tc>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Пол Возраст, лет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балл</w:t>
            </w:r>
          </w:p>
        </w:tc>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Особые факторы риска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балл</w:t>
            </w:r>
          </w:p>
        </w:tc>
      </w:tr>
      <w:tr w:rsidR="006166D0" w:rsidRPr="003E38B0" w:rsidTr="00F929F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Среднее Выше среднего Ожирение Ниже среднего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Здоровая Папиросная бумага Сухая Отечная Липкая (повышенная температура) Изменение цвета Трещины, пятна  </w:t>
            </w:r>
          </w:p>
        </w:tc>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Мужской Женский 14-49 50-64 65-74 75-81 более 81</w:t>
            </w:r>
          </w:p>
        </w:tc>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Нарушение питания кожи, напри</w:t>
            </w:r>
            <w:r w:rsidRPr="003E38B0">
              <w:rPr>
                <w:rFonts w:ascii="Times New Roman" w:eastAsia="Times New Roman" w:hAnsi="Times New Roman"/>
                <w:sz w:val="24"/>
                <w:szCs w:val="24"/>
                <w:lang w:eastAsia="ru-RU"/>
              </w:rPr>
              <w:softHyphen/>
              <w:t>мер, терми</w:t>
            </w:r>
            <w:r w:rsidRPr="003E38B0">
              <w:rPr>
                <w:rFonts w:ascii="Times New Roman" w:eastAsia="Times New Roman" w:hAnsi="Times New Roman"/>
                <w:sz w:val="24"/>
                <w:szCs w:val="24"/>
                <w:lang w:eastAsia="ru-RU"/>
              </w:rPr>
              <w:softHyphen/>
              <w:t>нальная кахексия Сердечная недостаточ</w:t>
            </w:r>
            <w:r w:rsidRPr="003E38B0">
              <w:rPr>
                <w:rFonts w:ascii="Times New Roman" w:eastAsia="Times New Roman" w:hAnsi="Times New Roman"/>
                <w:sz w:val="24"/>
                <w:szCs w:val="24"/>
                <w:lang w:eastAsia="ru-RU"/>
              </w:rPr>
              <w:softHyphen/>
              <w:t>ность Болезни перифериче</w:t>
            </w:r>
            <w:r w:rsidRPr="003E38B0">
              <w:rPr>
                <w:rFonts w:ascii="Times New Roman" w:eastAsia="Times New Roman" w:hAnsi="Times New Roman"/>
                <w:sz w:val="24"/>
                <w:szCs w:val="24"/>
                <w:lang w:eastAsia="ru-RU"/>
              </w:rPr>
              <w:softHyphen/>
              <w:t>ских сосудов Анемия Курение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w:t>
            </w:r>
          </w:p>
        </w:tc>
      </w:tr>
      <w:tr w:rsidR="006166D0" w:rsidRPr="003E38B0" w:rsidTr="00F929F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Недержание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балл</w:t>
            </w:r>
          </w:p>
        </w:tc>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Подвижность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балл</w:t>
            </w:r>
          </w:p>
        </w:tc>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Аппетит</w:t>
            </w:r>
          </w:p>
        </w:tc>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балл</w:t>
            </w:r>
          </w:p>
        </w:tc>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Неврологические расстройства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балл</w:t>
            </w:r>
          </w:p>
        </w:tc>
      </w:tr>
      <w:tr w:rsidR="006166D0" w:rsidRPr="003E38B0" w:rsidTr="00F929F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xml:space="preserve">Полный контроль/ через катетер Периодическое через катетер Недержание </w:t>
            </w:r>
            <w:r w:rsidRPr="003E38B0">
              <w:rPr>
                <w:rFonts w:ascii="Times New Roman" w:eastAsia="Times New Roman" w:hAnsi="Times New Roman"/>
                <w:sz w:val="24"/>
                <w:szCs w:val="24"/>
                <w:lang w:eastAsia="ru-RU"/>
              </w:rPr>
              <w:lastRenderedPageBreak/>
              <w:t>кала Недержание кала и мочи  </w:t>
            </w:r>
          </w:p>
        </w:tc>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lastRenderedPageBreak/>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Полная Беспокойный, суетливый Апатичный Ограниченная подвижность Инертный Прикованный к креслу</w:t>
            </w:r>
          </w:p>
        </w:tc>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xml:space="preserve">Средний Плохой Питательный зонд/ только жидкости Не через </w:t>
            </w:r>
            <w:r w:rsidRPr="003E38B0">
              <w:rPr>
                <w:rFonts w:ascii="Times New Roman" w:eastAsia="Times New Roman" w:hAnsi="Times New Roman"/>
                <w:sz w:val="24"/>
                <w:szCs w:val="24"/>
                <w:lang w:eastAsia="ru-RU"/>
              </w:rPr>
              <w:lastRenderedPageBreak/>
              <w:t>рот/анорексия  </w:t>
            </w:r>
          </w:p>
        </w:tc>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lastRenderedPageBreak/>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xml:space="preserve">Например, диабет, множественный склероз, инсульт, моторные/ </w:t>
            </w:r>
            <w:r w:rsidRPr="003E38B0">
              <w:rPr>
                <w:rFonts w:ascii="Times New Roman" w:eastAsia="Times New Roman" w:hAnsi="Times New Roman"/>
                <w:sz w:val="24"/>
                <w:szCs w:val="24"/>
                <w:lang w:eastAsia="ru-RU"/>
              </w:rPr>
              <w:lastRenderedPageBreak/>
              <w:t>сенсорные, параплегия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lastRenderedPageBreak/>
              <w:t>   </w:t>
            </w:r>
          </w:p>
        </w:tc>
      </w:tr>
      <w:tr w:rsidR="006166D0" w:rsidRPr="003E38B0" w:rsidTr="00F929F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Обширное оперативное вмешательство / травма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балл</w:t>
            </w:r>
          </w:p>
        </w:tc>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Лекарственная терапия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балл</w:t>
            </w:r>
          </w:p>
        </w:tc>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p>
        </w:tc>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p>
        </w:tc>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p>
        </w:tc>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p>
        </w:tc>
      </w:tr>
      <w:tr w:rsidR="006166D0" w:rsidRPr="003E38B0" w:rsidTr="00F929F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Ортопедическое — ниже пояса, позвоночник Более 2 ч на столе</w:t>
            </w:r>
          </w:p>
        </w:tc>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Цитостатические препараты Высокие дозы стероидов Противовоспалительные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p>
        </w:tc>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p>
        </w:tc>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p>
        </w:tc>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p>
        </w:tc>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p>
        </w:tc>
      </w:tr>
    </w:tbl>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Баллы по шкале Ватерлоу суммируются, и степень риска опреде</w:t>
      </w:r>
      <w:r w:rsidRPr="003E38B0">
        <w:rPr>
          <w:rFonts w:ascii="Times New Roman" w:eastAsia="Times New Roman" w:hAnsi="Times New Roman"/>
          <w:sz w:val="24"/>
          <w:szCs w:val="24"/>
          <w:lang w:eastAsia="ru-RU"/>
        </w:rPr>
        <w:softHyphen/>
        <w:t>ляется но следующим итоговым значениям:</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нет риска —1—9,</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есть риск —10,</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высокая степень риска — 15,</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очень высокая степень риска — 20.</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У неподвижных пациентов оценку степени риска развития пролежней следует проводить ежедневно, даже в случае, если при пер</w:t>
      </w:r>
      <w:r w:rsidRPr="003E38B0">
        <w:rPr>
          <w:rFonts w:ascii="Times New Roman" w:eastAsia="Times New Roman" w:hAnsi="Times New Roman"/>
          <w:sz w:val="24"/>
          <w:szCs w:val="24"/>
          <w:lang w:eastAsia="ru-RU"/>
        </w:rPr>
        <w:softHyphen/>
        <w:t>вичном, осмотре степень риска оценивалась в —9 баллов.</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Результаты оценки регистрируются в карте сестринского наблю</w:t>
      </w:r>
      <w:r w:rsidRPr="003E38B0">
        <w:rPr>
          <w:rFonts w:ascii="Times New Roman" w:eastAsia="Times New Roman" w:hAnsi="Times New Roman"/>
          <w:sz w:val="24"/>
          <w:szCs w:val="24"/>
          <w:lang w:eastAsia="ru-RU"/>
        </w:rPr>
        <w:softHyphen/>
        <w:t>дения за больным. Противопролежневые мероприятия начинаются немедленно в соответствии с рекомендуе</w:t>
      </w:r>
      <w:r w:rsidRPr="003E38B0">
        <w:rPr>
          <w:rFonts w:ascii="Times New Roman" w:eastAsia="Times New Roman" w:hAnsi="Times New Roman"/>
          <w:sz w:val="24"/>
          <w:szCs w:val="24"/>
          <w:lang w:eastAsia="ru-RU"/>
        </w:rPr>
        <w:softHyphen/>
        <w:t>мым планом.</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Места образования пролежней.</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зависимости от расположения пациента (на спине, на боку, сидя в кресле) точки давления изменяются. На рисунках показаны (см. и. 03) наиболее и наименее уязвимые участки кожи больного.</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Чаще всего в области: ушной раковины, грудного отдела позво</w:t>
      </w:r>
      <w:r w:rsidRPr="003E38B0">
        <w:rPr>
          <w:rFonts w:ascii="Times New Roman" w:eastAsia="Times New Roman" w:hAnsi="Times New Roman"/>
          <w:sz w:val="24"/>
          <w:szCs w:val="24"/>
          <w:lang w:eastAsia="ru-RU"/>
        </w:rPr>
        <w:softHyphen/>
        <w:t>ночника (самого выступающего отдела), крестца, большого вертела бедренной кости, выступа малоберцовой кости, седалищного бугра, локтя, пяток.</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Реже в области: затылка, сосцевидного отростка, акромиального отростка лопатки, ости лопатки, латерального мыщелка, пальцев стоп.</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Стадии развития пролежней:</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Клиническая картина различна при разных стадиях развития пролежней.</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 стадия: устойчивая гиперемия кожи, не проходящая после пре</w:t>
      </w:r>
      <w:r w:rsidRPr="003E38B0">
        <w:rPr>
          <w:rFonts w:ascii="Times New Roman" w:eastAsia="Times New Roman" w:hAnsi="Times New Roman"/>
          <w:sz w:val="24"/>
          <w:szCs w:val="24"/>
          <w:lang w:eastAsia="ru-RU"/>
        </w:rPr>
        <w:softHyphen/>
        <w:t>кращения давления; кожные покровы не нарушены.</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2. стадия: стойкая гиперемия кожи; отслойка эпидермиса; поверхностное (неглубокое) нарушение целостности кожных покро</w:t>
      </w:r>
      <w:r w:rsidRPr="003E38B0">
        <w:rPr>
          <w:rFonts w:ascii="Times New Roman" w:eastAsia="Times New Roman" w:hAnsi="Times New Roman"/>
          <w:sz w:val="24"/>
          <w:szCs w:val="24"/>
          <w:lang w:eastAsia="ru-RU"/>
        </w:rPr>
        <w:softHyphen/>
        <w:t>вов (некроз) с распространением на подкожную клетчатку.</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3. стадия: разрушение (некроз) кожных покровов вплоть до мы</w:t>
      </w:r>
      <w:r w:rsidRPr="003E38B0">
        <w:rPr>
          <w:rFonts w:ascii="Times New Roman" w:eastAsia="Times New Roman" w:hAnsi="Times New Roman"/>
          <w:sz w:val="24"/>
          <w:szCs w:val="24"/>
          <w:lang w:eastAsia="ru-RU"/>
        </w:rPr>
        <w:softHyphen/>
        <w:t>шечного слоя с проникновением в мышцу; могут быть жидкие выде</w:t>
      </w:r>
      <w:r w:rsidRPr="003E38B0">
        <w:rPr>
          <w:rFonts w:ascii="Times New Roman" w:eastAsia="Times New Roman" w:hAnsi="Times New Roman"/>
          <w:sz w:val="24"/>
          <w:szCs w:val="24"/>
          <w:lang w:eastAsia="ru-RU"/>
        </w:rPr>
        <w:softHyphen/>
        <w:t>ления из раны.</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4. стадия: поражение (некроз) всех мягких тканей; наличие поло</w:t>
      </w:r>
      <w:r w:rsidRPr="003E38B0">
        <w:rPr>
          <w:rFonts w:ascii="Times New Roman" w:eastAsia="Times New Roman" w:hAnsi="Times New Roman"/>
          <w:sz w:val="24"/>
          <w:szCs w:val="24"/>
          <w:lang w:eastAsia="ru-RU"/>
        </w:rPr>
        <w:softHyphen/>
        <w:t>сти, в которой видны сухожилия и/или костные образования.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Диагностика инфекции пролежней.</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Диагностика инфекции пролежней проводится врачом. Диагноз ставится на основании данных осмотра. При этом используются сле</w:t>
      </w:r>
      <w:r w:rsidRPr="003E38B0">
        <w:rPr>
          <w:rFonts w:ascii="Times New Roman" w:eastAsia="Times New Roman" w:hAnsi="Times New Roman"/>
          <w:sz w:val="24"/>
          <w:szCs w:val="24"/>
          <w:lang w:eastAsia="ru-RU"/>
        </w:rPr>
        <w:softHyphen/>
        <w:t>дующие критерии: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гнойное отделяемое;</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боль, отечность краев раны.</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Диагноз подтверждается бактериологически при выделении микроорганизма в посевах образцов жидкости, полученных методом мазка или пункции из краев раны.</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lastRenderedPageBreak/>
        <w:t>Подтверждение имеющегося осложнения "инфекции пролежней" бактериологически должно проводиться у всех пациентов, стра</w:t>
      </w:r>
      <w:r w:rsidRPr="003E38B0">
        <w:rPr>
          <w:rFonts w:ascii="Times New Roman" w:eastAsia="Times New Roman" w:hAnsi="Times New Roman"/>
          <w:sz w:val="24"/>
          <w:szCs w:val="24"/>
          <w:lang w:eastAsia="ru-RU"/>
        </w:rPr>
        <w:softHyphen/>
        <w:t>дающих агранулоцитозом, даже при отсутствии внешних признаков воспаления (боль, отечность краев раны, гнойное отделяемое).</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Инфекции пролежней, развывшиеся в стационаре, регистрируются как внутрибольничные инфекции.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случае пребывания пациента в доме сестринского ухода, при обслуживании пациентов сестринским персоналом служб милосердия данные о локализации, размере, стадии пролежней регистрируются только в карте сестринского наблюдения за больными с пролежнями (см. приложение № 2).</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Общие подходы к профилактике пролежней.</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Адекватная профилактика пролежней в итоге приведет к уменьшению прямых медицинских затрат, связанных с лечением пролежней, прямых (немедицинских), косвенных (непрямых) и нематери</w:t>
      </w:r>
      <w:r w:rsidRPr="003E38B0">
        <w:rPr>
          <w:rFonts w:ascii="Times New Roman" w:eastAsia="Times New Roman" w:hAnsi="Times New Roman"/>
          <w:sz w:val="24"/>
          <w:szCs w:val="24"/>
          <w:lang w:eastAsia="ru-RU"/>
        </w:rPr>
        <w:softHyphen/>
        <w:t>альных (неосязаемых) затрат.</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Адекватные противопролежневые мероприятия должны выполняться сестринским персоналом после специального обучения.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Профилактические мероприятия должны быть направлены на: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уменьшение давления на костные ткани;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предупреждение трения и сдвига тканей во время перемещения пациента или при его неправильном размещении ("сползание" с подушек, положение "сидя" в кровати или на кресле);</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наблюдение за кожей над костными выступами;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поддержание чистоты кожи и ее умеренной влажности (не слишком сухой и не слишком влажной);</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обеспечение пациента адекватным питанием и питьем;</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обучение Пациента приемам самопомощи для перемещения;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обучение близких.</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Общие подходы к профилактике пролежней сводятся к следующему:</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своевременная диагностика риска развития пролежней;</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своевременное начало выполнения всего комплекса профилактических мероприятий;</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адекватная техника выполнения простых медицинских услуг, в т.ч. по уходу.</w:t>
      </w:r>
    </w:p>
    <w:p w:rsidR="006166D0" w:rsidRPr="003E38B0" w:rsidRDefault="006166D0" w:rsidP="003E38B0">
      <w:pPr>
        <w:tabs>
          <w:tab w:val="left" w:pos="284"/>
        </w:tabs>
        <w:autoSpaceDE w:val="0"/>
        <w:autoSpaceDN w:val="0"/>
        <w:adjustRightInd w:val="0"/>
        <w:spacing w:after="0" w:line="240" w:lineRule="auto"/>
        <w:ind w:right="142"/>
        <w:jc w:val="center"/>
        <w:rPr>
          <w:rFonts w:ascii="Times New Roman" w:hAnsi="Times New Roman"/>
          <w:b/>
          <w:sz w:val="24"/>
          <w:szCs w:val="24"/>
        </w:rPr>
      </w:pPr>
      <w:r w:rsidRPr="003E38B0">
        <w:rPr>
          <w:rFonts w:ascii="Times New Roman" w:hAnsi="Times New Roman"/>
          <w:b/>
          <w:sz w:val="24"/>
          <w:szCs w:val="24"/>
        </w:rPr>
        <w:t>9.  Особенности личной гигиены в различные возрастные периоды. Возможные проблемы пациента.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стройство и функции стационара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Пациент из приемного отделения поступает в лечебное отделение по профилю заболевания.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Профильность лечебных отделений: общего назначения</w:t>
      </w:r>
      <w:r w:rsidRPr="003E38B0">
        <w:rPr>
          <w:rFonts w:ascii="Times New Roman" w:eastAsia="Times New Roman" w:hAnsi="Times New Roman"/>
          <w:sz w:val="24"/>
          <w:szCs w:val="24"/>
          <w:lang w:eastAsia="ru-RU"/>
        </w:rPr>
        <w:t>-</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терапевтические (пациенты с патологией различных органов и систем, например, легких, печени, почек, сердца);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хирургические (торакальное - хирургия органов грудной клетки; абдоминальное - хирургия орга</w:t>
      </w:r>
      <w:r w:rsidRPr="003E38B0">
        <w:rPr>
          <w:rFonts w:ascii="Times New Roman" w:eastAsia="Times New Roman" w:hAnsi="Times New Roman"/>
          <w:sz w:val="24"/>
          <w:szCs w:val="24"/>
          <w:lang w:eastAsia="ru-RU"/>
        </w:rPr>
        <w:softHyphen/>
        <w:t>нов брюшной полости; челюстно-лицевое - хирур</w:t>
      </w:r>
      <w:r w:rsidRPr="003E38B0">
        <w:rPr>
          <w:rFonts w:ascii="Times New Roman" w:eastAsia="Times New Roman" w:hAnsi="Times New Roman"/>
          <w:sz w:val="24"/>
          <w:szCs w:val="24"/>
          <w:lang w:eastAsia="ru-RU"/>
        </w:rPr>
        <w:softHyphen/>
        <w:t>гия полости рта);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специализированные</w:t>
      </w:r>
      <w:r w:rsidRPr="003E38B0">
        <w:rPr>
          <w:rFonts w:ascii="Times New Roman" w:eastAsia="Times New Roman" w:hAnsi="Times New Roman"/>
          <w:sz w:val="24"/>
          <w:szCs w:val="24"/>
          <w:lang w:eastAsia="ru-RU"/>
        </w:rPr>
        <w:t>- предназначены для пациентов с патологией одной системы организма человека (пульмо</w:t>
      </w:r>
      <w:r w:rsidRPr="003E38B0">
        <w:rPr>
          <w:rFonts w:ascii="Times New Roman" w:eastAsia="Times New Roman" w:hAnsi="Times New Roman"/>
          <w:sz w:val="24"/>
          <w:szCs w:val="24"/>
          <w:lang w:eastAsia="ru-RU"/>
        </w:rPr>
        <w:softHyphen/>
        <w:t>нология, гематология, нефрология, кардиология, гинеко</w:t>
      </w:r>
      <w:r w:rsidRPr="003E38B0">
        <w:rPr>
          <w:rFonts w:ascii="Times New Roman" w:eastAsia="Times New Roman" w:hAnsi="Times New Roman"/>
          <w:sz w:val="24"/>
          <w:szCs w:val="24"/>
          <w:lang w:eastAsia="ru-RU"/>
        </w:rPr>
        <w:softHyphen/>
        <w:t>логия, аллергология).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Функции лечебного отделения: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 Оказание экстренной медицинской помощи.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2. Диагностика заболеваний.</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3. Лечение заболеваний.</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4. Реабилитация.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Больничный режим обеспечивает лечение, своевремен</w:t>
      </w:r>
      <w:r w:rsidRPr="003E38B0">
        <w:rPr>
          <w:rFonts w:ascii="Times New Roman" w:eastAsia="Times New Roman" w:hAnsi="Times New Roman"/>
          <w:sz w:val="24"/>
          <w:szCs w:val="24"/>
          <w:lang w:eastAsia="ru-RU"/>
        </w:rPr>
        <w:softHyphen/>
        <w:t>ное и правильное питание пациентов, необходимые сани</w:t>
      </w:r>
      <w:r w:rsidRPr="003E38B0">
        <w:rPr>
          <w:rFonts w:ascii="Times New Roman" w:eastAsia="Times New Roman" w:hAnsi="Times New Roman"/>
          <w:sz w:val="24"/>
          <w:szCs w:val="24"/>
          <w:lang w:eastAsia="ru-RU"/>
        </w:rPr>
        <w:softHyphen/>
        <w:t>тарно-гигиенические мероприятия. В каждом лечебном учреждении имеется свой внутрибольничный распорядок. Главное назначение лечебно-охранительного режима - обеспечить пациентам физический и психический покой при строгом соблюдении распорядка дня.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Потребности пациента в личной гигиене.</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течение многих веков человек уделяет особое внимание личной гигиене.</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настоящее время личная гигиена стала мощным фактором укрепления здоровья и предупреждения инфекционных заболеваний, одной из составляющих в профилактике госпитальных инфекций.</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lastRenderedPageBreak/>
        <w:t>Личная гигиена</w:t>
      </w:r>
      <w:r w:rsidRPr="003E38B0">
        <w:rPr>
          <w:rFonts w:ascii="Times New Roman" w:eastAsia="Times New Roman" w:hAnsi="Times New Roman"/>
          <w:sz w:val="24"/>
          <w:szCs w:val="24"/>
          <w:lang w:eastAsia="ru-RU"/>
        </w:rPr>
        <w:t> – отрасль гигиены, изучающая вопросы сохранения и укрепления здоровья человека путем соблюдения гигиенического режима его жизни и деятельности. Гигиена – наука, изучающая влияние факторов окружающей среды на здоровье человека, его работоспособность и продолжительность жизни. Правила гигиены соблюдаются всеми людьми.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Личная гигиена</w:t>
      </w:r>
      <w:r w:rsidRPr="003E38B0">
        <w:rPr>
          <w:rFonts w:ascii="Times New Roman" w:eastAsia="Times New Roman" w:hAnsi="Times New Roman"/>
          <w:sz w:val="24"/>
          <w:szCs w:val="24"/>
          <w:lang w:eastAsia="ru-RU"/>
        </w:rPr>
        <w:t> – это меры, направленные на соблюдение чистоты собственно тела и тщательный уход за ним.</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Гигиена необходима для хорошего самочувствия, комфорта и собственного удовлетворения, а также для борьбы с инфекцией.</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i/>
          <w:iCs/>
          <w:sz w:val="24"/>
          <w:szCs w:val="24"/>
          <w:lang w:eastAsia="ru-RU"/>
        </w:rPr>
        <w:t>Гигиена</w:t>
      </w:r>
      <w:r w:rsidRPr="003E38B0">
        <w:rPr>
          <w:rFonts w:ascii="Times New Roman" w:eastAsia="Times New Roman" w:hAnsi="Times New Roman"/>
          <w:sz w:val="24"/>
          <w:szCs w:val="24"/>
          <w:lang w:eastAsia="ru-RU"/>
        </w:rPr>
        <w:t> – сугубо личное дело каждого человека и уровень удовлетворения этой потребности будет зависеть от особенностей личности, в том числе от:</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степени независимости от окружающих;</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уровня культуры;</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социально-экономического статуса;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уровня общего развития;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степени индивидуальной потребности.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Медицинская сестра помогает пациенту в удовлетворении гигиенических потребностей в случае невозможности реализовать их самому. Поэтому сестра должна знать все факторы жизни пациента для того, чтобы обеспечить индивидуальный уход и поощрять его к максимальной независимости и самостоятельности. Правильно организованный уход за пациентами дополняет лечение и способствует скорейшему выздоровлению.</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Уход за больными</w:t>
      </w:r>
      <w:r w:rsidRPr="003E38B0">
        <w:rPr>
          <w:rFonts w:ascii="Times New Roman" w:eastAsia="Times New Roman" w:hAnsi="Times New Roman"/>
          <w:sz w:val="24"/>
          <w:szCs w:val="24"/>
          <w:lang w:eastAsia="ru-RU"/>
        </w:rPr>
        <w:t> (синоним гипургия) – это мероприятия, проводимые с целью удовлетворения его основных жизненных потребностей, облегчения состояния пациента и достижения благоприятного исхода заболевания.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Общий уход</w:t>
      </w:r>
      <w:r w:rsidRPr="003E38B0">
        <w:rPr>
          <w:rFonts w:ascii="Times New Roman" w:eastAsia="Times New Roman" w:hAnsi="Times New Roman"/>
          <w:sz w:val="24"/>
          <w:szCs w:val="24"/>
          <w:lang w:eastAsia="ru-RU"/>
        </w:rPr>
        <w:t> позволяет обслуживать пациентов независимо от вида и характера заболевания. Общий уход включает проведение независимых и зависимых сестринских вмешательств.</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Объем независимых сестринских вмешательств:</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процедуры личной гигиены (смена одежды, постельного и нательного белья, гигиена кожи, утренний туалет; уход за волосами, ногтями);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общая гигиена помещений (генеральная уборка, проветривание палат. кварцевание);</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удовлетворение физиологических потребностей (кормление пациента, прием адекватного количества жидкости);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удовлетворение физиологических отправлений (подача судна, мочеприемника);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общение с пациентом, его родственниками по вопросам здорового образа жизни, личной гигиены, досуга.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Объем зависимых сестринских вмешательств:</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-медикаментозное лечение (проведение инъекций, перевязок, раздача и прием лекарств, постановка компресса);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физиотерапевтические процедуры (оксигенотерапия, свето-, электро-, водолечение);</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диетотерапия (кормление пациента, контроль набора продуктов, режима приема, кулинарной обработки в соответствии с назначенной диеты);</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подготовка и оказание помощи в проведении лабораторных и инструментальных методов исследования.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Специальный уход</w:t>
      </w:r>
      <w:r w:rsidRPr="003E38B0">
        <w:rPr>
          <w:rFonts w:ascii="Times New Roman" w:eastAsia="Times New Roman" w:hAnsi="Times New Roman"/>
          <w:sz w:val="24"/>
          <w:szCs w:val="24"/>
          <w:lang w:eastAsia="ru-RU"/>
        </w:rPr>
        <w:t> позволяет обслуживать пациентов определенного типа патологии (больные неврологического, гинекологического, стоматологического профилей).</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i/>
          <w:iCs/>
          <w:sz w:val="24"/>
          <w:szCs w:val="24"/>
          <w:lang w:eastAsia="ru-RU"/>
        </w:rPr>
        <w:t>Адекватный уход</w:t>
      </w:r>
      <w:r w:rsidRPr="003E38B0">
        <w:rPr>
          <w:rFonts w:ascii="Times New Roman" w:eastAsia="Times New Roman" w:hAnsi="Times New Roman"/>
          <w:sz w:val="24"/>
          <w:szCs w:val="24"/>
          <w:lang w:eastAsia="ru-RU"/>
        </w:rPr>
        <w:t> – залог успеха лечения и адаптация к новому качеству жизни.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Рекомендации сестре при дефиците личной гигиены пациента: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Оценить способности самоухода.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Уточнить степень профессионального участия и предпочтения.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Оказать помощь пациенту в проведении утреннего и вечернего туалета.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Помочь при подмывании, мытье головы.</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Проводить своевременную смену нательного и постельного белья.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Побуждать и поощрять пациента на самостоятельные действия.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Привлекать родственников, соседей, социальных работников.</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Объем сестринских вмешательств по удовлетворению нарушенных потребностей пациента зависит от его физического и психического статуса. При тяжелом состоянии сестра выполняет мероприятия личной гигиены пациента в полной мере.</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lastRenderedPageBreak/>
        <w:t>Правильный уход за тяжелобольным – кратчайший путь к их выздоровлению.</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Уход за кожей.</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Болезнь вносит расстройства в деятельность всех органов и систем организма.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Болезненное состояние требует особого внимания по уходу за кожей. Кожу загрязняют выделения потовых и сальных желез, слущенный эпидермис, транзиторная микрофлора, механические факторы. Поверхность подмышечных впадин покрывает секрет апокринных желез, кожу промежности – выделения мочеполовых органов и кишечника. У тяжелобольных и неопрятных пациентов создаются условия для загрязнения кожи.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Чистота тела – потребность каждого человека – и больного, и здорового.</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17"/>
        <w:gridCol w:w="8284"/>
      </w:tblGrid>
      <w:tr w:rsidR="006166D0" w:rsidRPr="003E38B0" w:rsidTr="00F929F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Функции кожи</w:t>
            </w:r>
          </w:p>
        </w:tc>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Воздействие на организм</w:t>
            </w:r>
          </w:p>
        </w:tc>
      </w:tr>
      <w:tr w:rsidR="006166D0" w:rsidRPr="003E38B0" w:rsidTr="00F929F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защитная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Защита организма от механических повреждений, вредных воздействий солнечных лучей, токсинов и микроорганизмов</w:t>
            </w:r>
          </w:p>
        </w:tc>
      </w:tr>
      <w:tr w:rsidR="006166D0" w:rsidRPr="003E38B0" w:rsidTr="00F929F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обменная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Участие в газообмене (дыхание, выделение)</w:t>
            </w:r>
          </w:p>
        </w:tc>
      </w:tr>
      <w:tr w:rsidR="006166D0" w:rsidRPr="003E38B0" w:rsidTr="00F929F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анализаторная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Способность кожными рецепторами воспринимать внешние раздражители: боль, тепло, холод, прикосновение</w:t>
            </w:r>
          </w:p>
        </w:tc>
      </w:tr>
    </w:tbl>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Уход за кожей и слизистыми оболочками обеспечивает:</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ее очистку – удаление секреторных и экскреторных выделений,</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стимуляцию кровообращения,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гигиенический и эмоциональный комфорт,</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чувство удовлетворения.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Медсестра следит за соблюдением пациентами правил личной гигиены и оказывает необходимую помощь в поддержании чистоты тела.</w:t>
      </w:r>
      <w:r w:rsidRPr="003E38B0">
        <w:rPr>
          <w:rFonts w:ascii="Times New Roman" w:eastAsia="Times New Roman" w:hAnsi="Times New Roman"/>
          <w:sz w:val="24"/>
          <w:szCs w:val="24"/>
          <w:lang w:eastAsia="ru-RU"/>
        </w:rPr>
        <w:tab/>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Большинство людей привыкли </w:t>
      </w:r>
      <w:r w:rsidRPr="003E38B0">
        <w:rPr>
          <w:rFonts w:ascii="Times New Roman" w:eastAsia="Times New Roman" w:hAnsi="Times New Roman"/>
          <w:b/>
          <w:bCs/>
          <w:i/>
          <w:iCs/>
          <w:sz w:val="24"/>
          <w:szCs w:val="24"/>
          <w:lang w:eastAsia="ru-RU"/>
        </w:rPr>
        <w:t>мыть свое тело</w:t>
      </w:r>
      <w:r w:rsidRPr="003E38B0">
        <w:rPr>
          <w:rFonts w:ascii="Times New Roman" w:eastAsia="Times New Roman" w:hAnsi="Times New Roman"/>
          <w:sz w:val="24"/>
          <w:szCs w:val="24"/>
          <w:lang w:eastAsia="ru-RU"/>
        </w:rPr>
        <w:t> регулярно, правда, периодичность мытья в ванной или душе разная: от 1-2 раза в день до 1 раза в неделю и более.</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Пациента следует мыть в ванне или под душем не реже 1 раза в неделю. Если пациент неподвижен и ванна и душ ему противопоказаны, то кроме ежедневного умывания, подмывания, мытья рук перед каждым приемом пищи и после посещения туалета, необходимо ежедневно мыть его по частям. После мытья следует насухо вытирать кожу.</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Подмышечные и паховые складки, складки кожи под грудными железами следует мыть ежедневно, особенно у тучных людей, страдающих повышенной потливостью, так же на этих участках тела быстро образуются опрелости.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i/>
          <w:iCs/>
          <w:sz w:val="24"/>
          <w:szCs w:val="24"/>
          <w:lang w:eastAsia="ru-RU"/>
        </w:rPr>
        <w:t>Опрелости</w:t>
      </w:r>
      <w:r w:rsidRPr="003E38B0">
        <w:rPr>
          <w:rFonts w:ascii="Times New Roman" w:eastAsia="Times New Roman" w:hAnsi="Times New Roman"/>
          <w:sz w:val="24"/>
          <w:szCs w:val="24"/>
          <w:lang w:eastAsia="ru-RU"/>
        </w:rPr>
        <w:t> – воспаление кожи в естественных складках вследствие мацерации и трения кожных поверхностей. </w:t>
      </w:r>
      <w:r w:rsidRPr="003E38B0">
        <w:rPr>
          <w:rFonts w:ascii="Times New Roman" w:eastAsia="Times New Roman" w:hAnsi="Times New Roman"/>
          <w:b/>
          <w:bCs/>
          <w:i/>
          <w:iCs/>
          <w:sz w:val="24"/>
          <w:szCs w:val="24"/>
          <w:lang w:eastAsia="ru-RU"/>
        </w:rPr>
        <w:t>Мацерация</w:t>
      </w:r>
      <w:r w:rsidRPr="003E38B0">
        <w:rPr>
          <w:rFonts w:ascii="Times New Roman" w:eastAsia="Times New Roman" w:hAnsi="Times New Roman"/>
          <w:sz w:val="24"/>
          <w:szCs w:val="24"/>
          <w:lang w:eastAsia="ru-RU"/>
        </w:rPr>
        <w:t> – размягчение и разрыхление тканей во влажной теплой среде.</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Степени развития опрелостей:</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 раздражение кожи;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2- яркая гиперемия кожи, небольшие эрозии;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3- мокнутия, эрозии, изъязвления кожи.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Профилактика опрелостей: своевременный гигиенический уход за кожей, лечение потливости.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Мытье рук</w:t>
      </w:r>
      <w:r w:rsidRPr="003E38B0">
        <w:rPr>
          <w:rFonts w:ascii="Times New Roman" w:eastAsia="Times New Roman" w:hAnsi="Times New Roman"/>
          <w:sz w:val="24"/>
          <w:szCs w:val="24"/>
          <w:lang w:eastAsia="ru-RU"/>
        </w:rPr>
        <w:t>– необходимый компонент повседневной личной гигиены человека. Люди моют руки горячей, теплой, холодной водой, используя кусковое или жидкое мыло. Для осушивания рук лучше использовать бумажные полотенца, особенно вне дома. Электрополотенца в общественных местах нельзя считать безопасными, поскольку с горячим воздухом на чистые руки могут попасть болезнетворные микроорганизмы. Сухая кожа на руках требует специального ухода, потому что при трещинах появляется возможность для инфекции.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Уход за промежностью</w:t>
      </w:r>
      <w:r w:rsidRPr="003E38B0">
        <w:rPr>
          <w:rFonts w:ascii="Times New Roman" w:eastAsia="Times New Roman" w:hAnsi="Times New Roman"/>
          <w:sz w:val="24"/>
          <w:szCs w:val="24"/>
          <w:lang w:eastAsia="ru-RU"/>
        </w:rPr>
        <w:t>особенно важен для женщин, как для поддержания здоровья, так и для ощущения комфорта, удаления неприятного запаха. Женщины выполняют эту процедуру спереди назад, особенно после дефекации.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Уход за волосами.</w:t>
      </w:r>
      <w:r w:rsidRPr="003E38B0">
        <w:rPr>
          <w:rFonts w:ascii="Times New Roman" w:eastAsia="Times New Roman" w:hAnsi="Times New Roman"/>
          <w:sz w:val="24"/>
          <w:szCs w:val="24"/>
          <w:lang w:eastAsia="ru-RU"/>
        </w:rPr>
        <w:t>Здоровые волосы обеспечиваются регулярным расчесывание их и мытьем. Расчесывают волосы ежедневно и часто многократно. Частота мытье волос зависит от их загрязнения. Сегодня существует множество различных шампуней, бальзамов, лосьонов, позволяющих подобрать необходимое средство для ухода за волосами.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lastRenderedPageBreak/>
        <w:t>Уход за ногтями</w:t>
      </w:r>
      <w:r w:rsidRPr="003E38B0">
        <w:rPr>
          <w:rFonts w:ascii="Times New Roman" w:eastAsia="Times New Roman" w:hAnsi="Times New Roman"/>
          <w:i/>
          <w:iCs/>
          <w:sz w:val="24"/>
          <w:szCs w:val="24"/>
          <w:lang w:eastAsia="ru-RU"/>
        </w:rPr>
        <w:t>.</w:t>
      </w:r>
      <w:r w:rsidRPr="003E38B0">
        <w:rPr>
          <w:rFonts w:ascii="Times New Roman" w:eastAsia="Times New Roman" w:hAnsi="Times New Roman"/>
          <w:sz w:val="24"/>
          <w:szCs w:val="24"/>
          <w:lang w:eastAsia="ru-RU"/>
        </w:rPr>
        <w:t> Длина ногтей, наличие маникюра, покрытие ногтей лаком – дело вкуса. Но при уходе за ногтями надо обращать внимание на кожу вокруг ногтевого ложа и ухаживать за ней, так как заусеницы могут служить входными воротами для инфекции.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Уход за зубами и полостью рта.</w:t>
      </w:r>
      <w:r w:rsidRPr="003E38B0">
        <w:rPr>
          <w:rFonts w:ascii="Times New Roman" w:eastAsia="Times New Roman" w:hAnsi="Times New Roman"/>
          <w:sz w:val="24"/>
          <w:szCs w:val="24"/>
          <w:lang w:eastAsia="ru-RU"/>
        </w:rPr>
        <w:t> Начиная с двухлетнего возраста начинают чистить зубы. Правильная техника чистки зубов, использование специальных нитей для очистки промежутков между зубами от остатков пищи и скапливающихся микроорганизмов, ухаживание за полостью рта позволяет уберечь зубы от кариеса. Идеально, если человек удаляет остатки пищи между зубами после каждого ее приема. Рекомендуется полоскание рта водой или специальными растворами. Некоторые виды жевательной резинки тоже помогают в уходе за зубами и полостью рта, профилактике кариеса.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Одежда.</w:t>
      </w:r>
      <w:r w:rsidRPr="003E38B0">
        <w:rPr>
          <w:rFonts w:ascii="Times New Roman" w:eastAsia="Times New Roman" w:hAnsi="Times New Roman"/>
          <w:sz w:val="24"/>
          <w:szCs w:val="24"/>
          <w:lang w:eastAsia="ru-RU"/>
        </w:rPr>
        <w:t> При хорошем самочувствии человек содержит одежду в идеальном состоянии, когда человеку плохо, он бывает небрежен в одежде.</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Помимо простых навыков одевания и снятия одежды человек должен уметь выбрать ее по сезону. Одежда, непосредственно прилегающая к коже, соприкасается с потом, отделяемым сальными железами, слущивающимся эпителием, а также микроорганизмами, которые присутствуют на коже в любое время суток. В связи с этим человек должен иметь возможность своевременно менять одежду.</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Полная зависимость как в выборе, так и в одевании одежды, а так же в вопросах гигиены существуют в младенческом и раннем детском возрасте. Независимость наступает в юношеском возрасте и на протяжении всей взрослой жизни. Зависимость же при удовлетворении этих потребностей взрослыми людьми наблюдается при заболеваниях и травмах.</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Снижение физических и умственных способностей в престарелом возрасте тоже может сделать человека зависимым от других при выборе одежды и личной гигиены.</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Проблемы пациента при нарушении удовлетворения потребности в одежде и личной гигиене:</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-дефицит ухода;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-недостаточная самопомощь (дефицит самоухода): купание, смена нательного и постельного белья т. д.;</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-психологический дискомфорт, обусловленный зависимостью при осуществлении личной гигиены;</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-потенциальное нарушение целостности кожных покровов (при кожном зуде,сухости кожи, повышенной потливости и т. д.);</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-возможность инфицирования кожных покровов и / или слизистых;</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-риск развития пролежней;</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-нарушение тканевой целостности (участки шелушения, мокнутий на коже, изъязвления на слизистых и т. д.);</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-невозможность самостоятельно выбрать одежду (одеться и раздеться) (при снижении остроты зрения, заболеваниях ведущих к ограничению подвижности, непроизвольных движениях рук, расстройствах психики т. д.);</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-дефицит гигиенических знаний (навыков) (уточнить каких);</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-отказ от помощи при осуществлении личной гигиены (подмывании, купании) из-за ложного стыда;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-дефицит знаний об особенностях личной гигиены во время менструации;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-дефицит знаний об особенностях гигиены крайней плоти;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-невозможность самостоятельно осуществлять личную гигиену в области гигиены и ануса;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-риск инфицирования мочевыводящих путей;</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-гипоопека со стороны семьи (отсутствие необходимой одежды, туалетных принадлежностей и т. д.);</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-дефицит гигиенических навыков ухода за полостью рта, зубами или зубными протезами;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-риск развития инфекции полости рта;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-дефицит знаний о принципах ухода (навыков ухода) за стопами;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-невозможность самостоятельно осуществлять уход за ногами и руками (мытьё, стрижка ногтей);</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-недостаточная забота о себе (выбор уместной и целесообразной одежды, соответствующий возрасту, удобной и подходящей обуви и т. д.)</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-дефицит желания следить за собой (опрятность одежды, причёска, перхоть, вши и т. д.);</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lastRenderedPageBreak/>
        <w:t>-нарушение чувства собственного достоинства (нарушение самооценки) из-за непрезентабельного вида;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-социальная самоизоляция из-за непрезентабельного вида;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-нарушение социальных взаимодействий.</w:t>
      </w:r>
    </w:p>
    <w:p w:rsidR="006166D0" w:rsidRPr="003E38B0" w:rsidRDefault="006166D0" w:rsidP="003E38B0">
      <w:pPr>
        <w:spacing w:after="0" w:line="240" w:lineRule="auto"/>
        <w:jc w:val="center"/>
        <w:rPr>
          <w:rFonts w:ascii="Times New Roman" w:hAnsi="Times New Roman"/>
          <w:b/>
          <w:sz w:val="24"/>
          <w:szCs w:val="24"/>
        </w:rPr>
      </w:pPr>
      <w:r w:rsidRPr="003E38B0">
        <w:rPr>
          <w:rFonts w:ascii="Times New Roman" w:hAnsi="Times New Roman"/>
          <w:b/>
          <w:sz w:val="24"/>
          <w:szCs w:val="24"/>
        </w:rPr>
        <w:t>10.  Правила использования и хранения предметов ухода за пациентом</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каждом медицинском пункте должен быть набор предметов ухода за больным: поильники, грелки, пузыри для льда, резиновьй круг, подкладные судна, мочеприемники, баллоны и кружки для клизм, наконечники для них, почкообразный тазик, банки и др. (рис. 278).</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Все предметы ухода должны содержаться в безукоризненной чистоте.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Предметы, которые особенно легко могут загрязняться (судна, круги, плевательницы), необходимо периодически подвергать дезинфекции в 0,5% растворе хлорной извести либо в 1% растворе хлорамина, а некоторые (наконечники, термометры) – хранить в дезинфицирующих растворах. Поильник моют горячей водой, а если он использовался для молока, бульона и т. д. - в моющий раствор добавляют соду. Предметы ухода должны находиться в определенных, специально отведенных для них местах, чтобы медицинский персонал не тратил время на поиски. Судна и мочеприемники хранят в специальных гнездах в туалетных комнатах, перед подачей ополаскивают горячей водой, чтобы они были теплыми.</w:t>
      </w:r>
    </w:p>
    <w:p w:rsidR="006166D0" w:rsidRPr="003E38B0" w:rsidRDefault="006166D0" w:rsidP="003E38B0">
      <w:pPr>
        <w:spacing w:after="0" w:line="240" w:lineRule="auto"/>
        <w:rPr>
          <w:rFonts w:ascii="Times New Roman" w:hAnsi="Times New Roman"/>
          <w:sz w:val="24"/>
          <w:szCs w:val="24"/>
        </w:rPr>
      </w:pPr>
    </w:p>
    <w:p w:rsidR="006166D0" w:rsidRPr="003E38B0" w:rsidRDefault="006166D0" w:rsidP="003E38B0">
      <w:pPr>
        <w:tabs>
          <w:tab w:val="left" w:pos="284"/>
        </w:tabs>
        <w:spacing w:after="0" w:line="240" w:lineRule="auto"/>
        <w:ind w:right="142"/>
        <w:jc w:val="center"/>
        <w:rPr>
          <w:rFonts w:ascii="Times New Roman" w:hAnsi="Times New Roman"/>
          <w:b/>
          <w:sz w:val="24"/>
          <w:szCs w:val="24"/>
        </w:rPr>
      </w:pPr>
      <w:r w:rsidRPr="003E38B0">
        <w:rPr>
          <w:rFonts w:ascii="Times New Roman" w:hAnsi="Times New Roman"/>
          <w:b/>
          <w:bCs/>
          <w:sz w:val="24"/>
          <w:szCs w:val="24"/>
        </w:rPr>
        <w:t xml:space="preserve">Тема 5.7. </w:t>
      </w:r>
      <w:r w:rsidRPr="003E38B0">
        <w:rPr>
          <w:rFonts w:ascii="Times New Roman" w:hAnsi="Times New Roman"/>
          <w:b/>
          <w:sz w:val="24"/>
          <w:szCs w:val="24"/>
        </w:rPr>
        <w:t xml:space="preserve">Методы простейшей физиотерапии. </w:t>
      </w:r>
    </w:p>
    <w:p w:rsidR="006166D0" w:rsidRPr="003E38B0" w:rsidRDefault="006166D0" w:rsidP="003E38B0">
      <w:pPr>
        <w:tabs>
          <w:tab w:val="left" w:pos="284"/>
        </w:tabs>
        <w:spacing w:after="0" w:line="240" w:lineRule="auto"/>
        <w:jc w:val="center"/>
        <w:rPr>
          <w:rFonts w:ascii="Times New Roman" w:hAnsi="Times New Roman"/>
          <w:b/>
          <w:bCs/>
          <w:sz w:val="24"/>
          <w:szCs w:val="24"/>
        </w:rPr>
      </w:pPr>
      <w:r w:rsidRPr="003E38B0">
        <w:rPr>
          <w:rFonts w:ascii="Times New Roman" w:hAnsi="Times New Roman"/>
          <w:b/>
          <w:bCs/>
          <w:sz w:val="24"/>
          <w:szCs w:val="24"/>
        </w:rPr>
        <w:t>План:</w:t>
      </w:r>
    </w:p>
    <w:p w:rsidR="006166D0" w:rsidRPr="003E38B0" w:rsidRDefault="006166D0" w:rsidP="003E38B0">
      <w:pPr>
        <w:pStyle w:val="a3"/>
        <w:numPr>
          <w:ilvl w:val="0"/>
          <w:numId w:val="44"/>
        </w:numPr>
        <w:tabs>
          <w:tab w:val="left" w:pos="284"/>
        </w:tabs>
        <w:ind w:left="0" w:right="142" w:firstLine="0"/>
      </w:pPr>
      <w:r w:rsidRPr="003E38B0">
        <w:t>Понятие «простейшая физиотерапия».</w:t>
      </w:r>
    </w:p>
    <w:p w:rsidR="006166D0" w:rsidRPr="003E38B0" w:rsidRDefault="006166D0" w:rsidP="003E38B0">
      <w:pPr>
        <w:pStyle w:val="a3"/>
        <w:numPr>
          <w:ilvl w:val="0"/>
          <w:numId w:val="44"/>
        </w:numPr>
        <w:tabs>
          <w:tab w:val="left" w:pos="284"/>
        </w:tabs>
        <w:ind w:left="0" w:right="142" w:firstLine="0"/>
      </w:pPr>
      <w:r w:rsidRPr="003E38B0">
        <w:t>Виды и цели простейших физиотерапевтических процедур. Механизм действия физиотерапии на организм.</w:t>
      </w:r>
    </w:p>
    <w:p w:rsidR="006166D0" w:rsidRPr="003E38B0" w:rsidRDefault="006166D0" w:rsidP="003E38B0">
      <w:pPr>
        <w:pStyle w:val="a3"/>
        <w:numPr>
          <w:ilvl w:val="0"/>
          <w:numId w:val="44"/>
        </w:numPr>
        <w:tabs>
          <w:tab w:val="left" w:pos="284"/>
        </w:tabs>
        <w:ind w:left="0" w:right="142" w:firstLine="0"/>
      </w:pPr>
      <w:r w:rsidRPr="003E38B0">
        <w:t>Показания и противопоказания для физиотерапевтических процедур. Возможные осложнения физиотерапевтических процедур и их профилактика.</w:t>
      </w:r>
    </w:p>
    <w:p w:rsidR="006166D0" w:rsidRPr="003E38B0" w:rsidRDefault="006166D0" w:rsidP="003E38B0">
      <w:pPr>
        <w:tabs>
          <w:tab w:val="left" w:pos="284"/>
        </w:tabs>
        <w:spacing w:after="0" w:line="240" w:lineRule="auto"/>
        <w:ind w:right="142"/>
        <w:jc w:val="center"/>
        <w:rPr>
          <w:rFonts w:ascii="Times New Roman" w:hAnsi="Times New Roman"/>
          <w:b/>
          <w:sz w:val="24"/>
          <w:szCs w:val="24"/>
        </w:rPr>
      </w:pPr>
      <w:r w:rsidRPr="003E38B0">
        <w:rPr>
          <w:rFonts w:ascii="Times New Roman" w:hAnsi="Times New Roman"/>
          <w:b/>
          <w:sz w:val="24"/>
          <w:szCs w:val="24"/>
        </w:rPr>
        <w:t>1.  Понятие «простейшая физиотерапия».</w:t>
      </w:r>
    </w:p>
    <w:p w:rsidR="006166D0" w:rsidRPr="003E38B0" w:rsidRDefault="006166D0" w:rsidP="003E38B0">
      <w:pPr>
        <w:pStyle w:val="a7"/>
        <w:spacing w:before="0" w:beforeAutospacing="0" w:after="0" w:afterAutospacing="0"/>
        <w:ind w:right="375"/>
      </w:pPr>
      <w:r w:rsidRPr="003E38B0">
        <w:t>Физиотерапия — область медицины, изучающая физиологическое и лечебное действие природных и искусственно создаваемых физических факторов.</w:t>
      </w:r>
    </w:p>
    <w:p w:rsidR="006166D0" w:rsidRPr="003E38B0" w:rsidRDefault="006166D0" w:rsidP="003E38B0">
      <w:pPr>
        <w:pStyle w:val="a7"/>
        <w:spacing w:before="0" w:beforeAutospacing="0" w:after="0" w:afterAutospacing="0"/>
        <w:ind w:right="375"/>
      </w:pPr>
      <w:r w:rsidRPr="003E38B0">
        <w:t>Физиотерапией (греч. physis природа + therapeia лечение; синоним: физическая терапия, физикальная терапия, физиатрия) называют целенаправленное воздействие на организм человека с лечебной целью различными природными физическими факторами: водой, теплом, холодом, светом, электричеством, </w:t>
      </w:r>
      <w:hyperlink r:id="rId70" w:history="1">
        <w:r w:rsidRPr="003E38B0">
          <w:rPr>
            <w:rStyle w:val="a8"/>
          </w:rPr>
          <w:t>электромагнитным полем</w:t>
        </w:r>
      </w:hyperlink>
      <w:r w:rsidRPr="003E38B0">
        <w:t>, </w:t>
      </w:r>
      <w:hyperlink r:id="rId71" w:history="1">
        <w:r w:rsidRPr="003E38B0">
          <w:rPr>
            <w:rStyle w:val="a8"/>
          </w:rPr>
          <w:t>ультразвуком</w:t>
        </w:r>
      </w:hyperlink>
      <w:r w:rsidRPr="003E38B0">
        <w:t> и др.</w:t>
      </w:r>
    </w:p>
    <w:p w:rsidR="006166D0" w:rsidRPr="003E38B0" w:rsidRDefault="006166D0" w:rsidP="003E38B0">
      <w:pPr>
        <w:tabs>
          <w:tab w:val="left" w:pos="284"/>
        </w:tabs>
        <w:spacing w:after="0" w:line="240" w:lineRule="auto"/>
        <w:ind w:right="142"/>
        <w:jc w:val="center"/>
        <w:rPr>
          <w:rFonts w:ascii="Times New Roman" w:hAnsi="Times New Roman"/>
          <w:b/>
          <w:sz w:val="24"/>
          <w:szCs w:val="24"/>
        </w:rPr>
      </w:pPr>
      <w:r w:rsidRPr="003E38B0">
        <w:rPr>
          <w:rFonts w:ascii="Times New Roman" w:hAnsi="Times New Roman"/>
          <w:b/>
          <w:sz w:val="24"/>
          <w:szCs w:val="24"/>
        </w:rPr>
        <w:t>2. Виды и цели простейших физиотерапевтических процедур. Механизм действия физиотерапии на организм.</w:t>
      </w:r>
    </w:p>
    <w:p w:rsidR="006166D0" w:rsidRPr="003E38B0" w:rsidRDefault="006166D0" w:rsidP="003E38B0">
      <w:pPr>
        <w:pStyle w:val="a7"/>
        <w:spacing w:before="0" w:beforeAutospacing="0" w:after="0" w:afterAutospacing="0"/>
        <w:ind w:right="375"/>
      </w:pPr>
      <w:r w:rsidRPr="003E38B0">
        <w:t>Применение горчичников, банок, грелки, льда, компрессов относится к малой или домашней физиотерапии. Эффект физиотерапевтических процедур обусловлен их рефлекторным воздействием на рецепторы кожи. Методы простейшей физиотерапии рефлекторно влияют на весь организм, в том числе на внутренние органы. На этом основано применение горчицы, банок, холода, тепла, свето- и водолечения. </w:t>
      </w:r>
      <w:r w:rsidRPr="003E38B0">
        <w:rPr>
          <w:rStyle w:val="a9"/>
        </w:rPr>
        <w:t>Физиотерапевтические средства наиболее эффективны в начальном периоде болезни – при функциональных нарушениях. В комплексе лечебных мероприятий их применяют также на др. этапах лечения и медицинской реабилитации с целью воздействия на определённые процессы в организме на разных уровнях, в том числе клеточном и молекулярном.</w:t>
      </w:r>
    </w:p>
    <w:p w:rsidR="006166D0" w:rsidRPr="003E38B0" w:rsidRDefault="006166D0" w:rsidP="003E38B0">
      <w:pPr>
        <w:pStyle w:val="a7"/>
        <w:spacing w:before="0" w:beforeAutospacing="0" w:after="0" w:afterAutospacing="0"/>
        <w:ind w:right="375"/>
      </w:pPr>
      <w:r w:rsidRPr="003E38B0">
        <w:t>Известно, что при раздражении кожных покровов возникают определенные функциональные изменения в органах и тканях – изменения сосудистого тонуса, секреторной и моторной активности, метаболизма клеток. Нередко возникают и общие реакции, выражающиеся в улучшении сна, аппетита, настроения. Подобное воздействие на кожные покровы с целью изменения функционального состояния органов и систем организма получило название </w:t>
      </w:r>
      <w:r w:rsidRPr="003E38B0">
        <w:rPr>
          <w:rStyle w:val="a9"/>
        </w:rPr>
        <w:t>сегментарно-рефлекторной терапии</w:t>
      </w:r>
      <w:r w:rsidRPr="003E38B0">
        <w:t>.</w:t>
      </w:r>
    </w:p>
    <w:p w:rsidR="006166D0" w:rsidRPr="003E38B0" w:rsidRDefault="006166D0" w:rsidP="003E38B0">
      <w:pPr>
        <w:pStyle w:val="a7"/>
        <w:spacing w:before="0" w:beforeAutospacing="0" w:after="0" w:afterAutospacing="0"/>
        <w:ind w:right="375"/>
      </w:pPr>
      <w:r w:rsidRPr="003E38B0">
        <w:t>Показания для применения физиотерапии основываются на том, что физиотерапевтические процедуры улучшают периферическое, региональное и центральное кровообращение, оказывают болеутоляющее действие, улучшают трофику тканей, нормализуют нейрогуморальную регуляцию и нарушенные иммунные процессы.</w:t>
      </w:r>
    </w:p>
    <w:p w:rsidR="006166D0" w:rsidRPr="003E38B0" w:rsidRDefault="006166D0" w:rsidP="003E38B0">
      <w:pPr>
        <w:pStyle w:val="a7"/>
        <w:spacing w:before="0" w:beforeAutospacing="0" w:after="0" w:afterAutospacing="0"/>
        <w:ind w:right="375"/>
      </w:pPr>
      <w:r w:rsidRPr="003E38B0">
        <w:lastRenderedPageBreak/>
        <w:t>Тепловые процедуры действуют противоспастически и болеутоляюще. Влияние тепла на мышцы при длительном воздействии проявляется расслаблением их тонуса и повышением усталости. Реакция на воздействие тепла не распространяется на весь организм, а воздействует только на подлежащие ткани.</w:t>
      </w:r>
    </w:p>
    <w:p w:rsidR="006166D0" w:rsidRPr="003E38B0" w:rsidRDefault="006166D0" w:rsidP="003E38B0">
      <w:pPr>
        <w:pStyle w:val="a7"/>
        <w:spacing w:before="0" w:beforeAutospacing="0" w:after="0" w:afterAutospacing="0"/>
        <w:ind w:right="375"/>
        <w:jc w:val="center"/>
      </w:pPr>
      <w:r w:rsidRPr="003E38B0">
        <w:rPr>
          <w:b/>
        </w:rPr>
        <w:t>3. Показания и противопоказания для физиотерапевтических процедур. Возможные осложнения физиотерапевтических процедур и их профилактика.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Реакция организма на холод состоит из трех фаз:</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в первую фазу происходит сужение сосудов, кожа бледнеет, становится холодной на ощупь, кровь перемещается к внутренним органам, уменьшается боль;</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вторая фаза наступает через 1 минуту или меньше, когда происходит расширение сосудов, кожа приобретает розово-красную окраску и становится теплой на ощупь;</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если действие холода продолжать, наступает третья фаза, когда кожа становится багрово-красной, синюшной, холодной и понижается возбудимость нервов, появляется «гусиная» кожа.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Реакция на холодовые процедуры распространяется на всю поверхность тела.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Физиотерапия обычно противопоказана при лихорадочных состояниях, обострении воспалительных процессов, истощении организма, инфекционных болезнях в острой стадии, активном туберкулезном процессе, злокачественных новообразованиях и подозрении на их наличие, системных заболеваниях крови, склонности к кровотечениям и кровоточивости, сердечно-сосудистых заболеваниях с недостаточностью кровообращения выше II стадии, </w:t>
      </w:r>
      <w:hyperlink r:id="rId72" w:history="1">
        <w:r w:rsidRPr="003E38B0">
          <w:rPr>
            <w:rFonts w:ascii="Times New Roman" w:eastAsia="Times New Roman" w:hAnsi="Times New Roman"/>
            <w:sz w:val="24"/>
            <w:szCs w:val="24"/>
            <w:u w:val="single"/>
            <w:lang w:eastAsia="ru-RU"/>
          </w:rPr>
          <w:t>аневризме</w:t>
        </w:r>
      </w:hyperlink>
      <w:r w:rsidRPr="003E38B0">
        <w:rPr>
          <w:rFonts w:ascii="Times New Roman" w:eastAsia="Times New Roman" w:hAnsi="Times New Roman"/>
          <w:sz w:val="24"/>
          <w:szCs w:val="24"/>
          <w:lang w:eastAsia="ru-RU"/>
        </w:rPr>
        <w:t> аорты и крупных сосудов, заболеваниях </w:t>
      </w:r>
      <w:hyperlink r:id="rId73" w:history="1">
        <w:r w:rsidRPr="003E38B0">
          <w:rPr>
            <w:rFonts w:ascii="Times New Roman" w:eastAsia="Times New Roman" w:hAnsi="Times New Roman"/>
            <w:sz w:val="24"/>
            <w:szCs w:val="24"/>
            <w:u w:val="single"/>
            <w:lang w:eastAsia="ru-RU"/>
          </w:rPr>
          <w:t>цнс</w:t>
        </w:r>
      </w:hyperlink>
      <w:r w:rsidRPr="003E38B0">
        <w:rPr>
          <w:rFonts w:ascii="Times New Roman" w:eastAsia="Times New Roman" w:hAnsi="Times New Roman"/>
          <w:sz w:val="24"/>
          <w:szCs w:val="24"/>
          <w:lang w:eastAsia="ru-RU"/>
        </w:rPr>
        <w:t> с резким возбуждением.</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ПРИМЕНЕНИЕ ГОРЧИЧНИКОВ</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Горчичники – листы бумаги размером 8,0х12,5 см, покрытые слоем обезжиренного порошка, полученного из жмыха семян чёрной горчицы (</w:t>
      </w:r>
      <w:r w:rsidRPr="003E38B0">
        <w:rPr>
          <w:rFonts w:ascii="Times New Roman" w:eastAsia="Times New Roman" w:hAnsi="Times New Roman"/>
          <w:i/>
          <w:iCs/>
          <w:sz w:val="24"/>
          <w:szCs w:val="24"/>
          <w:lang w:eastAsia="ru-RU"/>
        </w:rPr>
        <w:t>Brassica nigra</w:t>
      </w:r>
      <w:r w:rsidRPr="003E38B0">
        <w:rPr>
          <w:rFonts w:ascii="Times New Roman" w:eastAsia="Times New Roman" w:hAnsi="Times New Roman"/>
          <w:sz w:val="24"/>
          <w:szCs w:val="24"/>
          <w:lang w:eastAsia="ru-RU"/>
        </w:rPr>
        <w:t>) или горчицы сарептской.</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Выделяющееся при соприкосновении с водой аллиловое горчичное масло, вызывая раздражение рецепторов кожи и ее гиперемию, приводит к рефлекторному расширению кровеносных сосудов в глубже расположенных тканях и органах. За счет этого достигается болеутоляющий эффект, ускоряется рассасывание некоторых воспалительных очагов.</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Второе составляющее горчицы – фитонциды. Под влиянием воды они выделяются из фермента мирозина. Эфирное масло и фитонциды являются целительными свойствами горчицы.</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u w:val="single"/>
          <w:lang w:eastAsia="ru-RU"/>
        </w:rPr>
        <w:t>ПОКАЗАНИЯ К ПРИМЕНЕНИЮ:</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острые воспалительные процессы органов дыхания (пневмония, бронхит, плеврит);</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остеохондроз;</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невралгия;</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гипертонический криз;</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боли в сердце.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u w:val="single"/>
          <w:lang w:eastAsia="ru-RU"/>
        </w:rPr>
        <w:t>ПРОТИВОПОКАЗАНИЯ:</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легочное кровотечение;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туберкулез легких;</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заболевания кожи;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нарушение целостности кожных покровов;</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новообразования;</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гипертермия;</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аллергические реакции на эфирные масла.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u w:val="single"/>
          <w:lang w:eastAsia="ru-RU"/>
        </w:rPr>
        <w:t>ОСНАЩЕНИЕ: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горчичники;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лоток с водой (t 40–45</w:t>
      </w:r>
      <w:r w:rsidRPr="003E38B0">
        <w:rPr>
          <w:rFonts w:ascii="Times New Roman" w:eastAsia="Times New Roman" w:hAnsi="Times New Roman"/>
          <w:sz w:val="24"/>
          <w:szCs w:val="24"/>
          <w:vertAlign w:val="superscript"/>
          <w:lang w:eastAsia="ru-RU"/>
        </w:rPr>
        <w:t>о</w:t>
      </w:r>
      <w:r w:rsidRPr="003E38B0">
        <w:rPr>
          <w:rFonts w:ascii="Times New Roman" w:eastAsia="Times New Roman" w:hAnsi="Times New Roman"/>
          <w:sz w:val="24"/>
          <w:szCs w:val="24"/>
          <w:lang w:eastAsia="ru-RU"/>
        </w:rPr>
        <w:t>С);</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термометр для измерения температуры воды;</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полотенце;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салфетки;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часы;</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лоток для использованного материала.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Перед применением следует проверить качество горчичников, срок годности; пригодный горчичник имеет острый запах горчичного масла.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lastRenderedPageBreak/>
        <w:t>Нужно предупредить пациента, что гиперемия и болезненность кожи там, где были горчичники, могут держаться несколько часов, даже дней. После частого применения горчичников иногда появляется пигментация кожи.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Банки представляют собой стеклянные сосуды с округлым дном и утолщенными краями емкостью 30–70 мл. Их ставят на участки тела с хорошим мышечным и подкожно-жировым слоем, сглаживающим костные образования (подключичные, подлопаточные, межлопаточные области и т.д.).</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Помимо традиционных стеклянных банок в последнее время налажено производство пластикатных пневматических кровоотсосных банок, изготовленных из экологически чистого пластика, не вызывающего аллергических реакций на коже пациента. Упругие свойства банок позволяют после сжатия и контакта с поверхностью кожи создавать дозированный вакуум.</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За счет создаваемого вакуума медицинская банка присасывается к коже, усиливая крово- и лимфообращение. При вакуумной терапии улучшается питание тканей (кожи, мышц), в результате чего быстрее рассасываются воспалительные очаги, ликвидируются застойные явления в тканях, увеличивается выход на поверхность кожных покровов токсических и недоокисленных продуктов.</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u w:val="single"/>
          <w:lang w:eastAsia="ru-RU"/>
        </w:rPr>
        <w:t>ПОКАЗАНИЯ К ПРИМЕНЕНИЮ:</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острые воспалительные процессы органов дыхания (пневмония, бронхит, плеврит);</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остеохондроз;</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невралгия;</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миозит.</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u w:val="single"/>
          <w:lang w:eastAsia="ru-RU"/>
        </w:rPr>
        <w:t>ПРОТИВОПОКАЗАНИЯ:</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легочное кровотечение;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туберкулез легких;</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заболевания кожи;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общее истощение;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новообразования;</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гипертермия;</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общее возбуждение пациента.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u w:val="single"/>
          <w:lang w:eastAsia="ru-RU"/>
        </w:rPr>
        <w:t>ОСНАЩЕНИЕ: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банки;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вазелин;</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корнцанг;</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вата;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спички;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этиловый спирт 70%;</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полотенце;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салфетки;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емкость с водой;</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часы;</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лоток для использованного материала.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ПРИМЕНЕНИЕ ПУЗЫРЯ СО ЛЬДОМ</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ПРИМЕНЕНИЕ ГРЕЛКИ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Грелка (сухое тепло) вызывает рефлекторное расслабление гладкой мускулатуры, усиление кровенаполнения внутренних органов, оказывает болеутоляющее и рассасывающее действие. Медицинская грелка вызывает гиперемию на участке воздействия, улучшает трофику тканей, ускоряет процессы регенерации, усиливает потоотделение, уменьшает болевые ощущения. Кроме того, она вызывает расслабление гладкой и поперечнополосатой мускулатуры, ускоряет рассасывание гематом и инфильтратов. Нервно-рефлекторным путем уменьшает спазм гладкой мускулатуры внутренних органов (желудка, кишечника, желчного пузыря, мочеточников).</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Следует помнить, что эффект от применения грелки зависит не столько от температуры грелки, сколько от продолжительности воздействия.</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Чаще применяют резиновые грелки различной формы, емкостью от 1 до3 л, реже – электротермические (термофоры), работающие от электросети. При отсутствии стандартной грелки можно воспользоваться бутылкой, наполненной горячей водой.</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u w:val="single"/>
          <w:lang w:eastAsia="ru-RU"/>
        </w:rPr>
        <w:lastRenderedPageBreak/>
        <w:t>ПОКАЗАНИЯ К ПРИМЕНЕНИЮ:</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лихорадка;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боли спастического характера;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почечная колика;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радикулит.</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u w:val="single"/>
          <w:lang w:eastAsia="ru-RU"/>
        </w:rPr>
        <w:t>ПРОТИВОПОКАЗАНИЯ:</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неясные боли в животе;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острые воспалительные процессы в брюшной полости (острый аппендицит, острый холецистит);</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первые сутки после ушиба;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повреждения кожи;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новообразования;</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кровотечения.</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u w:val="single"/>
          <w:lang w:eastAsia="ru-RU"/>
        </w:rPr>
        <w:t>ОСНАЩЕНИЕ: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грелка;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пеленка (полотенце);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вода (60 – 70</w:t>
      </w:r>
      <w:r w:rsidRPr="003E38B0">
        <w:rPr>
          <w:rFonts w:ascii="Times New Roman" w:eastAsia="Times New Roman" w:hAnsi="Times New Roman"/>
          <w:sz w:val="24"/>
          <w:szCs w:val="24"/>
          <w:vertAlign w:val="superscript"/>
          <w:lang w:eastAsia="ru-RU"/>
        </w:rPr>
        <w:t>о</w:t>
      </w:r>
      <w:r w:rsidRPr="003E38B0">
        <w:rPr>
          <w:rFonts w:ascii="Times New Roman" w:eastAsia="Times New Roman" w:hAnsi="Times New Roman"/>
          <w:sz w:val="24"/>
          <w:szCs w:val="24"/>
          <w:lang w:eastAsia="ru-RU"/>
        </w:rPr>
        <w:t>С);</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термометр для измерения температуры воды.</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Холод сужает кровеносные сосуды кожи, глубокорасположенных органов и тканей, снижает чувствительность нервных рецепторов, оказывает выраженный гипотермический эффект.</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u w:val="single"/>
          <w:lang w:eastAsia="ru-RU"/>
        </w:rPr>
        <w:t>ПОКАЗАНИЯ К ПРИМЕНЕНИЮ:</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острые воспалительные процессы в брюшной полости;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ушибы (в первые сутки);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гипертермия;</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кровотечения;</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укусы насекомых;</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послеоперационный период.</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u w:val="single"/>
          <w:lang w:eastAsia="ru-RU"/>
        </w:rPr>
        <w:t>ПРОТИВОПОКАЗАНИЯ:</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переохлаждение;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озноб.</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u w:val="single"/>
          <w:lang w:eastAsia="ru-RU"/>
        </w:rPr>
        <w:t>ОСНАЩЕНИЕ: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пузырь для льда;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пеленка (полотенце);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вода (14 –16</w:t>
      </w:r>
      <w:r w:rsidRPr="003E38B0">
        <w:rPr>
          <w:rFonts w:ascii="Times New Roman" w:eastAsia="Times New Roman" w:hAnsi="Times New Roman"/>
          <w:sz w:val="24"/>
          <w:szCs w:val="24"/>
          <w:vertAlign w:val="superscript"/>
          <w:lang w:eastAsia="ru-RU"/>
        </w:rPr>
        <w:t>о</w:t>
      </w:r>
      <w:r w:rsidRPr="003E38B0">
        <w:rPr>
          <w:rFonts w:ascii="Times New Roman" w:eastAsia="Times New Roman" w:hAnsi="Times New Roman"/>
          <w:sz w:val="24"/>
          <w:szCs w:val="24"/>
          <w:lang w:eastAsia="ru-RU"/>
        </w:rPr>
        <w:t>С);</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кусочки льда;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термометр для измерения температуры воды.</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Замораживать пузырь, заполненный водой, в морозильной камере нельзя, так как поверхность образующегося конгромерата льда слишком велика. Это может привести к переохлаждению участка тела, а иногда и отморожению.</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Компресс (лат.compressio – сжатие) – лечебная многослойная повязка. Они бывают сухие и влажные, общие и местные. Влажные компрессы могут быть холодными, горячими, согревающими, лекарственными.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Холодный компресс</w:t>
      </w:r>
      <w:r w:rsidRPr="003E38B0">
        <w:rPr>
          <w:rFonts w:ascii="Times New Roman" w:eastAsia="Times New Roman" w:hAnsi="Times New Roman"/>
          <w:sz w:val="24"/>
          <w:szCs w:val="24"/>
          <w:lang w:eastAsia="ru-RU"/>
        </w:rPr>
        <w:t>, как пузырь со льдом, вызывает спазм кровеносных сосудов кожи и прилегающих к этому участку внутренних органов, что ограничивает воспаление и травматический отек тканей, уменьшает кровотечение. Продолжительность процедуры от 5 до 60 минут.</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u w:val="single"/>
          <w:lang w:eastAsia="ru-RU"/>
        </w:rPr>
        <w:t>ПОКАЗАНИЯ К ПРИМЕНЕНИЮ:</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ушибы (первые сутки);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носовое кровотечение;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второй период лихорадки.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u w:val="single"/>
          <w:lang w:eastAsia="ru-RU"/>
        </w:rPr>
        <w:t>ПРОТИВОПОКАЗАНИЯ:</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переохлаждение;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озноб.</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u w:val="single"/>
          <w:lang w:eastAsia="ru-RU"/>
        </w:rPr>
        <w:t>ОСНАЩЕНИЕ: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салфетки (2 шт.);</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емкость с холодной водой(14 –16</w:t>
      </w:r>
      <w:r w:rsidRPr="003E38B0">
        <w:rPr>
          <w:rFonts w:ascii="Times New Roman" w:eastAsia="Times New Roman" w:hAnsi="Times New Roman"/>
          <w:sz w:val="24"/>
          <w:szCs w:val="24"/>
          <w:vertAlign w:val="superscript"/>
          <w:lang w:eastAsia="ru-RU"/>
        </w:rPr>
        <w:t>о</w:t>
      </w:r>
      <w:r w:rsidRPr="003E38B0">
        <w:rPr>
          <w:rFonts w:ascii="Times New Roman" w:eastAsia="Times New Roman" w:hAnsi="Times New Roman"/>
          <w:sz w:val="24"/>
          <w:szCs w:val="24"/>
          <w:lang w:eastAsia="ru-RU"/>
        </w:rPr>
        <w:t>С);</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lastRenderedPageBreak/>
        <w:t>Ø термометр для измерения температуры воды.</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Горячий компресс</w:t>
      </w:r>
      <w:r w:rsidRPr="003E38B0">
        <w:rPr>
          <w:rFonts w:ascii="Times New Roman" w:eastAsia="Times New Roman" w:hAnsi="Times New Roman"/>
          <w:sz w:val="24"/>
          <w:szCs w:val="24"/>
          <w:lang w:eastAsia="ru-RU"/>
        </w:rPr>
        <w:t> вызывает интенсивное местное усиление кровообращения, что оказывает выраженное рассасывающее и болеутоляющее действие.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u w:val="single"/>
          <w:lang w:eastAsia="ru-RU"/>
        </w:rPr>
        <w:t>ПОКАЗАНИЯ К ПРИМЕНЕНИЮ:</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ушибы (со вторых суток);</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местные воспалительные процессы на коже, в подкожном жировом слое.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u w:val="single"/>
          <w:lang w:eastAsia="ru-RU"/>
        </w:rPr>
        <w:t>ПРОТИВОПОКАЗАНИЯ:</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гипертермия;</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аллергические и гнойничковые высыпания на коже;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нарушение целостности кожных покровов.</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u w:val="single"/>
          <w:lang w:eastAsia="ru-RU"/>
        </w:rPr>
        <w:t>ОСНАЩЕНИЕ: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салфетка;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емкость с водой(60 – 70</w:t>
      </w:r>
      <w:r w:rsidRPr="003E38B0">
        <w:rPr>
          <w:rFonts w:ascii="Times New Roman" w:eastAsia="Times New Roman" w:hAnsi="Times New Roman"/>
          <w:sz w:val="24"/>
          <w:szCs w:val="24"/>
          <w:vertAlign w:val="superscript"/>
          <w:lang w:eastAsia="ru-RU"/>
        </w:rPr>
        <w:t>о</w:t>
      </w:r>
      <w:r w:rsidRPr="003E38B0">
        <w:rPr>
          <w:rFonts w:ascii="Times New Roman" w:eastAsia="Times New Roman" w:hAnsi="Times New Roman"/>
          <w:sz w:val="24"/>
          <w:szCs w:val="24"/>
          <w:lang w:eastAsia="ru-RU"/>
        </w:rPr>
        <w:t>С);</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термометр для измерения температуры воды;</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клеенка;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вата;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бинт.</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Согревающий компресс</w:t>
      </w:r>
      <w:r w:rsidRPr="003E38B0">
        <w:rPr>
          <w:rFonts w:ascii="Times New Roman" w:eastAsia="Times New Roman" w:hAnsi="Times New Roman"/>
          <w:sz w:val="24"/>
          <w:szCs w:val="24"/>
          <w:lang w:eastAsia="ru-RU"/>
        </w:rPr>
        <w:t> вызывает расширение кровеносных сосудов и увеличение кровообращения в тканях, что оказывает болеутоляющее и рассасывающее действие.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u w:val="single"/>
          <w:lang w:eastAsia="ru-RU"/>
        </w:rPr>
        <w:t>ПОКАЗАНИЯ К ПРИМЕНЕНИЮ:</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ушибы (со вторых суток);</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местные воспалительные процессы на коже, в подкожном жировом слое;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воспаление среднего уха;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инфильтраты после инъекций;</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гематома.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u w:val="single"/>
          <w:lang w:eastAsia="ru-RU"/>
        </w:rPr>
        <w:t>ПРОТИВОПОКАЗАНИЯ:</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гипертермия;</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аллергические и гнойничковые высыпания на коже;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нарушение целостности кожных покровов.</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u w:val="single"/>
          <w:lang w:eastAsia="ru-RU"/>
        </w:rPr>
        <w:t>ОСНАЩЕНИЕ: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салфетка;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спирт этиловый 45%;</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компрессная бумага;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вата;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бинт;</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Ø ножницы.</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Не следует накладывать компресс на кожу, смазанную йодом, что может вызвать глубокие ожоги.</w:t>
      </w:r>
    </w:p>
    <w:p w:rsidR="00FC0477" w:rsidRPr="003E38B0" w:rsidRDefault="00FC0477" w:rsidP="003E38B0">
      <w:pPr>
        <w:tabs>
          <w:tab w:val="left" w:pos="284"/>
        </w:tabs>
        <w:spacing w:after="0" w:line="240" w:lineRule="auto"/>
        <w:ind w:right="142"/>
        <w:jc w:val="center"/>
        <w:rPr>
          <w:rFonts w:ascii="Times New Roman" w:hAnsi="Times New Roman"/>
          <w:b/>
          <w:sz w:val="24"/>
          <w:szCs w:val="24"/>
        </w:rPr>
      </w:pPr>
      <w:r w:rsidRPr="003E38B0">
        <w:rPr>
          <w:rFonts w:ascii="Times New Roman" w:hAnsi="Times New Roman"/>
          <w:b/>
          <w:bCs/>
          <w:sz w:val="24"/>
          <w:szCs w:val="24"/>
        </w:rPr>
        <w:t xml:space="preserve">Тема 5.8. </w:t>
      </w:r>
      <w:r w:rsidRPr="003E38B0">
        <w:rPr>
          <w:rFonts w:ascii="Times New Roman" w:hAnsi="Times New Roman"/>
          <w:b/>
          <w:sz w:val="24"/>
          <w:szCs w:val="24"/>
        </w:rPr>
        <w:t>Оксигенотерапия. Гирудотерапия.</w:t>
      </w:r>
    </w:p>
    <w:p w:rsidR="00FC0477" w:rsidRPr="003E38B0" w:rsidRDefault="00FC0477" w:rsidP="003E38B0">
      <w:pPr>
        <w:tabs>
          <w:tab w:val="left" w:pos="284"/>
        </w:tabs>
        <w:spacing w:after="0" w:line="240" w:lineRule="auto"/>
        <w:jc w:val="center"/>
        <w:rPr>
          <w:rFonts w:ascii="Times New Roman" w:hAnsi="Times New Roman"/>
          <w:b/>
          <w:bCs/>
          <w:sz w:val="24"/>
          <w:szCs w:val="24"/>
        </w:rPr>
      </w:pPr>
      <w:r w:rsidRPr="003E38B0">
        <w:rPr>
          <w:rFonts w:ascii="Times New Roman" w:hAnsi="Times New Roman"/>
          <w:b/>
          <w:bCs/>
          <w:sz w:val="24"/>
          <w:szCs w:val="24"/>
        </w:rPr>
        <w:t>План:</w:t>
      </w:r>
    </w:p>
    <w:p w:rsidR="00FC0477" w:rsidRPr="003E38B0" w:rsidRDefault="00FC0477" w:rsidP="003E38B0">
      <w:pPr>
        <w:pStyle w:val="a3"/>
        <w:ind w:left="0"/>
      </w:pPr>
      <w:r w:rsidRPr="003E38B0">
        <w:t>1. Оксигенотерапия. Цели оксигенотерапии. Виды и методы оксигенотерапии. Техника безопасности при работе с кислородом. Гирудотерапия. Цели применения гирудотерапии. Показания, противопоказания и осложнения к гирудотерапии.</w:t>
      </w:r>
    </w:p>
    <w:p w:rsidR="00F929F3" w:rsidRPr="003E38B0" w:rsidRDefault="00F929F3" w:rsidP="003E38B0">
      <w:pPr>
        <w:pStyle w:val="a7"/>
        <w:spacing w:before="0" w:beforeAutospacing="0" w:after="0" w:afterAutospacing="0"/>
        <w:ind w:right="375"/>
        <w:rPr>
          <w:b/>
        </w:rPr>
      </w:pPr>
    </w:p>
    <w:p w:rsidR="006166D0" w:rsidRPr="003E38B0" w:rsidRDefault="006166D0" w:rsidP="003E38B0">
      <w:pPr>
        <w:pStyle w:val="a7"/>
        <w:spacing w:before="0" w:beforeAutospacing="0" w:after="0" w:afterAutospacing="0"/>
        <w:ind w:right="375"/>
        <w:rPr>
          <w:b/>
        </w:rPr>
      </w:pPr>
      <w:r w:rsidRPr="003E38B0">
        <w:rPr>
          <w:b/>
        </w:rPr>
        <w:t>4.  Оксигенотерапия. Цели оксигенотерапии. Виды и методы оксигенотерапии. Техника безопасности при работе с кислородом. Гирудотерапия. Цели применения гирудотерапии. Показания, противопоказания и осложнения к гирудотерапии.</w:t>
      </w:r>
    </w:p>
    <w:p w:rsidR="006166D0" w:rsidRPr="003E38B0" w:rsidRDefault="006166D0" w:rsidP="003E38B0">
      <w:pPr>
        <w:pStyle w:val="a7"/>
        <w:spacing w:before="0" w:beforeAutospacing="0" w:after="0" w:afterAutospacing="0"/>
        <w:ind w:right="375"/>
      </w:pPr>
      <w:r w:rsidRPr="003E38B0">
        <w:t xml:space="preserve"> Оксигенотерапию – лечение кислородом – применяют при заболеваниях органов кровообращения и дыхания.</w:t>
      </w:r>
    </w:p>
    <w:p w:rsidR="006166D0" w:rsidRPr="003E38B0" w:rsidRDefault="006166D0" w:rsidP="003E38B0">
      <w:pPr>
        <w:pStyle w:val="a7"/>
        <w:spacing w:before="0" w:beforeAutospacing="0" w:after="0" w:afterAutospacing="0"/>
        <w:ind w:right="375"/>
      </w:pPr>
      <w:r w:rsidRPr="003E38B0">
        <w:t>Вдыхание чистого кислорода может оказать токсичное действие на организм человека – сухость во рту, чувство жжения за грудиной, боль в грудной клетке, судороги. Поэтому для оксигенотерапии обычно используют газовую смесь, содержащую до 80% кислорода (чаще 40 – 60%). При вдыхании газовой смеси, содержащей до 50% кислорода, можно применять в течение многих суток, не опасаясь вредных физиологических последствий.</w:t>
      </w:r>
    </w:p>
    <w:p w:rsidR="006166D0" w:rsidRPr="003E38B0" w:rsidRDefault="006166D0" w:rsidP="003E38B0">
      <w:pPr>
        <w:pStyle w:val="a7"/>
        <w:spacing w:before="0" w:beforeAutospacing="0" w:after="0" w:afterAutospacing="0"/>
        <w:ind w:right="375"/>
      </w:pPr>
      <w:r w:rsidRPr="003E38B0">
        <w:t xml:space="preserve">Ингаляционный метод – наиболее распространенный метод оксигенотерапии. В зависимости от показаний проводят ингаляции кислородом различной концентрации – от 30 до 100%. Современная аппаратура, применяющаяся для оксигенотерапии, имеет </w:t>
      </w:r>
      <w:r w:rsidRPr="003E38B0">
        <w:lastRenderedPageBreak/>
        <w:t>дозиметры, а также специальные устройства, подсасывающие воздух, позволяющие применять обогащенную смесь, а не 100% кислород.</w:t>
      </w:r>
    </w:p>
    <w:p w:rsidR="006166D0" w:rsidRPr="003E38B0" w:rsidRDefault="006166D0" w:rsidP="003E38B0">
      <w:pPr>
        <w:pStyle w:val="a7"/>
        <w:spacing w:before="0" w:beforeAutospacing="0" w:after="0" w:afterAutospacing="0"/>
        <w:ind w:right="375"/>
      </w:pPr>
      <w:r w:rsidRPr="003E38B0">
        <w:t>При всех способах ингаляции обязательно увлажнение вдыхаемых кислородных смесей.</w:t>
      </w:r>
    </w:p>
    <w:p w:rsidR="006166D0" w:rsidRPr="003E38B0" w:rsidRDefault="006166D0" w:rsidP="003E38B0">
      <w:pPr>
        <w:pStyle w:val="a7"/>
        <w:spacing w:before="0" w:beforeAutospacing="0" w:after="0" w:afterAutospacing="0"/>
        <w:ind w:right="375"/>
      </w:pPr>
      <w:r w:rsidRPr="003E38B0">
        <w:t>Ингаляцию кислородом проводят через носовой катетер, носовую канюлю, лицевую маску, с помощью кислородной подушки. Более комфортным является способ оксигенотерапии через носовую канюлю (носовой катетер), когда пациент может говорить, кашлять, пить и есть. Недостатком этого способа является то, что при нем невозможно повысить концентрацию кислорода более 40% и сохранить газ во время выдоха.</w:t>
      </w:r>
    </w:p>
    <w:p w:rsidR="006166D0" w:rsidRPr="003E38B0" w:rsidRDefault="006166D0" w:rsidP="003E38B0">
      <w:pPr>
        <w:pStyle w:val="a7"/>
        <w:spacing w:before="0" w:beforeAutospacing="0" w:after="0" w:afterAutospacing="0"/>
        <w:ind w:right="375"/>
      </w:pPr>
      <w:r w:rsidRPr="003E38B0">
        <w:t>Лицевая маска обеспечивает лучшее увлажнение дыхательной смеси, дает более высокую концентрацию, но менее комфортна для пациента и требует перерыва процедуры для удаления мокроты, приема пищи и разговора.</w:t>
      </w:r>
    </w:p>
    <w:p w:rsidR="006166D0" w:rsidRPr="003E38B0" w:rsidRDefault="006166D0" w:rsidP="003E38B0">
      <w:pPr>
        <w:pStyle w:val="a7"/>
        <w:spacing w:before="0" w:beforeAutospacing="0" w:after="0" w:afterAutospacing="0"/>
        <w:ind w:right="375"/>
      </w:pPr>
      <w:r w:rsidRPr="003E38B0">
        <w:t>Кислородная подушка как способ оксигенотерапии неэффективна.</w:t>
      </w:r>
    </w:p>
    <w:p w:rsidR="006166D0" w:rsidRPr="003E38B0" w:rsidRDefault="006166D0" w:rsidP="003E38B0">
      <w:pPr>
        <w:pStyle w:val="a7"/>
        <w:spacing w:before="0" w:beforeAutospacing="0" w:after="0" w:afterAutospacing="0"/>
        <w:ind w:right="375"/>
      </w:pPr>
      <w:r w:rsidRPr="003E38B0">
        <w:t>В крупных лечебных учреждениях существует централизованная подача кислорода к системе жизнеобеспечения, находящейся рядом с кроватью пациента. В небольших ЛПУ ингаляции осуществляют непосредственно из баллона с кислородом, соединенного через редуктор и увлажнитель с канюлей (катетером, маской).</w:t>
      </w:r>
    </w:p>
    <w:p w:rsidR="006166D0" w:rsidRPr="003E38B0" w:rsidRDefault="006166D0" w:rsidP="003E38B0">
      <w:pPr>
        <w:pStyle w:val="a7"/>
        <w:spacing w:before="0" w:beforeAutospacing="0" w:after="0" w:afterAutospacing="0"/>
        <w:ind w:right="375"/>
      </w:pPr>
      <w:r w:rsidRPr="003E38B0">
        <w:t>Запомните! Режим ингаляции кислорода и его концентрацию определяет врач.</w:t>
      </w:r>
    </w:p>
    <w:p w:rsidR="006166D0" w:rsidRPr="003E38B0" w:rsidRDefault="006166D0" w:rsidP="003E38B0">
      <w:pPr>
        <w:pStyle w:val="a7"/>
        <w:spacing w:before="0" w:beforeAutospacing="0" w:after="0" w:afterAutospacing="0"/>
        <w:ind w:right="375"/>
      </w:pPr>
      <w:r w:rsidRPr="003E38B0">
        <w:t>Для ингаляции используют кислород, поступающий в ЛПУ в стандартных баллонах. Хранят и перевозят кислород в баллонах голубого цвета, под давлением 150атм. Каждый баллон должен иметь клеймо с указанием товарного знака завода-изготовителя, номера баллона, его массы, года изготовления, срока технического освидетельствования. Сжатый кислород взрывоопасен, поэтому при эксплуатации кислородных баллонов необходимо строго соблюдать правила техники безопасности.</w:t>
      </w:r>
    </w:p>
    <w:p w:rsidR="006166D0" w:rsidRPr="003E38B0" w:rsidRDefault="006166D0" w:rsidP="003E38B0">
      <w:pPr>
        <w:pStyle w:val="a7"/>
        <w:spacing w:before="0" w:beforeAutospacing="0" w:after="0" w:afterAutospacing="0"/>
        <w:ind w:right="375"/>
      </w:pPr>
      <w:r w:rsidRPr="003E38B0">
        <w:rPr>
          <w:u w:val="single"/>
        </w:rPr>
        <w:t>Техника безопасности при работе с кислородом.</w:t>
      </w:r>
    </w:p>
    <w:p w:rsidR="006166D0" w:rsidRPr="003E38B0" w:rsidRDefault="006166D0" w:rsidP="003E38B0">
      <w:pPr>
        <w:pStyle w:val="a7"/>
        <w:spacing w:before="0" w:beforeAutospacing="0" w:after="0" w:afterAutospacing="0"/>
        <w:ind w:right="375"/>
      </w:pPr>
      <w:r w:rsidRPr="003E38B0">
        <w:t>1. Баллон должен быть установлен в металлическое гнездо и закреплен ремнями.</w:t>
      </w:r>
    </w:p>
    <w:p w:rsidR="006166D0" w:rsidRPr="003E38B0" w:rsidRDefault="006166D0" w:rsidP="003E38B0">
      <w:pPr>
        <w:pStyle w:val="a7"/>
        <w:spacing w:before="0" w:beforeAutospacing="0" w:after="0" w:afterAutospacing="0"/>
        <w:ind w:right="375"/>
      </w:pPr>
      <w:r w:rsidRPr="003E38B0">
        <w:t>2. Баллон должен быть установлен на расстоянии не менее 1м от отопительных приборов, в 5м от открытых источников огня.</w:t>
      </w:r>
    </w:p>
    <w:p w:rsidR="006166D0" w:rsidRPr="003E38B0" w:rsidRDefault="006166D0" w:rsidP="003E38B0">
      <w:pPr>
        <w:pStyle w:val="a7"/>
        <w:spacing w:before="0" w:beforeAutospacing="0" w:after="0" w:afterAutospacing="0"/>
        <w:ind w:right="375"/>
      </w:pPr>
      <w:r w:rsidRPr="003E38B0">
        <w:t>3. Баллон должен быть защищен от прямого воздействия солнечных лучей.</w:t>
      </w:r>
    </w:p>
    <w:p w:rsidR="006166D0" w:rsidRPr="003E38B0" w:rsidRDefault="006166D0" w:rsidP="003E38B0">
      <w:pPr>
        <w:pStyle w:val="a7"/>
        <w:spacing w:before="0" w:beforeAutospacing="0" w:after="0" w:afterAutospacing="0"/>
        <w:ind w:right="375"/>
      </w:pPr>
      <w:r w:rsidRPr="003E38B0">
        <w:t>4. Нельзя допускать прямого попадания масла на штуцер баллона.</w:t>
      </w:r>
    </w:p>
    <w:p w:rsidR="006166D0" w:rsidRPr="003E38B0" w:rsidRDefault="006166D0" w:rsidP="003E38B0">
      <w:pPr>
        <w:pStyle w:val="a7"/>
        <w:spacing w:before="0" w:beforeAutospacing="0" w:after="0" w:afterAutospacing="0"/>
        <w:ind w:right="375"/>
      </w:pPr>
      <w:r w:rsidRPr="003E38B0">
        <w:t>5. Выпускать газ из баллона в другую систему можно только через редуктор, на котором установлен манометр, рассчитанный на давление в данной системе.</w:t>
      </w:r>
    </w:p>
    <w:p w:rsidR="006166D0" w:rsidRPr="003E38B0" w:rsidRDefault="006166D0" w:rsidP="003E38B0">
      <w:pPr>
        <w:pStyle w:val="a7"/>
        <w:spacing w:before="0" w:beforeAutospacing="0" w:after="0" w:afterAutospacing="0"/>
        <w:ind w:right="375"/>
      </w:pPr>
      <w:r w:rsidRPr="003E38B0">
        <w:t>6. В момент выпускания газа баллон необходимо расположить, чтобы выходное отверстие штуцера было направлено в сторону от работающего.</w:t>
      </w:r>
    </w:p>
    <w:p w:rsidR="006166D0" w:rsidRPr="003E38B0" w:rsidRDefault="006166D0" w:rsidP="003E38B0">
      <w:pPr>
        <w:pStyle w:val="a7"/>
        <w:spacing w:before="0" w:beforeAutospacing="0" w:after="0" w:afterAutospacing="0"/>
        <w:ind w:right="375"/>
      </w:pPr>
      <w:r w:rsidRPr="003E38B0">
        <w:t>7. Запрещается эксплуатация баллонов, у которых истек срок технического освидетельствования, имеется повреждение корпуса или вентиля, окраска и надпись не соответствует правилам.</w:t>
      </w:r>
    </w:p>
    <w:p w:rsidR="006166D0" w:rsidRPr="003E38B0" w:rsidRDefault="006166D0" w:rsidP="003E38B0">
      <w:pPr>
        <w:pStyle w:val="a7"/>
        <w:spacing w:before="0" w:beforeAutospacing="0" w:after="0" w:afterAutospacing="0"/>
        <w:ind w:right="375"/>
      </w:pPr>
      <w:r w:rsidRPr="003E38B0">
        <w:t>8. Запрещается смазывать руки жирным кремом при работе с кислородным баллоном.</w:t>
      </w:r>
    </w:p>
    <w:p w:rsidR="006166D0" w:rsidRPr="003E38B0" w:rsidRDefault="006166D0" w:rsidP="003E38B0">
      <w:pPr>
        <w:pStyle w:val="a7"/>
        <w:spacing w:before="0" w:beforeAutospacing="0" w:after="0" w:afterAutospacing="0"/>
        <w:ind w:right="375"/>
      </w:pPr>
      <w:r w:rsidRPr="003E38B0">
        <w:t>Неингаляционные методы.</w:t>
      </w:r>
    </w:p>
    <w:p w:rsidR="006166D0" w:rsidRPr="003E38B0" w:rsidRDefault="006166D0" w:rsidP="003E38B0">
      <w:pPr>
        <w:pStyle w:val="a7"/>
        <w:spacing w:before="0" w:beforeAutospacing="0" w:after="0" w:afterAutospacing="0"/>
        <w:ind w:right="375"/>
      </w:pPr>
      <w:r w:rsidRPr="003E38B0">
        <w:t>Метод гипербарической оксигенации – лечение кислородом под повышенным давлением в специальных барокамерах – применяется только в специализированных учреждениях с целью увеличения диффузии кислорода.</w:t>
      </w:r>
    </w:p>
    <w:p w:rsidR="006166D0" w:rsidRPr="003E38B0" w:rsidRDefault="006166D0" w:rsidP="003E38B0">
      <w:pPr>
        <w:pStyle w:val="a7"/>
        <w:spacing w:before="0" w:beforeAutospacing="0" w:after="0" w:afterAutospacing="0"/>
        <w:ind w:right="375"/>
      </w:pPr>
      <w:r w:rsidRPr="003E38B0">
        <w:t>Кислородные коктейли – введение кислорода энтерально (в желудок).</w:t>
      </w:r>
    </w:p>
    <w:p w:rsidR="006166D0" w:rsidRPr="003E38B0" w:rsidRDefault="006166D0" w:rsidP="003E38B0">
      <w:pPr>
        <w:spacing w:after="0" w:line="240" w:lineRule="auto"/>
        <w:rPr>
          <w:rFonts w:ascii="Times New Roman" w:hAnsi="Times New Roman"/>
          <w:sz w:val="24"/>
          <w:szCs w:val="24"/>
        </w:rPr>
      </w:pPr>
    </w:p>
    <w:p w:rsidR="006166D0" w:rsidRPr="003E38B0" w:rsidRDefault="006166D0" w:rsidP="003E38B0">
      <w:pPr>
        <w:spacing w:after="0" w:line="240" w:lineRule="auto"/>
        <w:rPr>
          <w:rFonts w:ascii="Times New Roman" w:hAnsi="Times New Roman"/>
          <w:sz w:val="24"/>
          <w:szCs w:val="24"/>
        </w:rPr>
      </w:pPr>
    </w:p>
    <w:p w:rsidR="006166D0" w:rsidRPr="003E38B0" w:rsidRDefault="006166D0" w:rsidP="003E38B0">
      <w:pPr>
        <w:tabs>
          <w:tab w:val="left" w:pos="284"/>
        </w:tabs>
        <w:spacing w:after="0" w:line="240" w:lineRule="auto"/>
        <w:ind w:right="142"/>
        <w:jc w:val="center"/>
        <w:rPr>
          <w:rFonts w:ascii="Times New Roman" w:hAnsi="Times New Roman"/>
          <w:b/>
          <w:bCs/>
          <w:iCs/>
          <w:sz w:val="24"/>
          <w:szCs w:val="24"/>
        </w:rPr>
      </w:pPr>
      <w:r w:rsidRPr="003E38B0">
        <w:rPr>
          <w:rFonts w:ascii="Times New Roman" w:hAnsi="Times New Roman"/>
          <w:b/>
          <w:bCs/>
          <w:sz w:val="24"/>
          <w:szCs w:val="24"/>
        </w:rPr>
        <w:t xml:space="preserve">Тема 5.9. </w:t>
      </w:r>
      <w:r w:rsidRPr="003E38B0">
        <w:rPr>
          <w:rFonts w:ascii="Times New Roman" w:hAnsi="Times New Roman"/>
          <w:b/>
          <w:bCs/>
          <w:iCs/>
          <w:sz w:val="24"/>
          <w:szCs w:val="24"/>
        </w:rPr>
        <w:t>Катетеризация мочевого пузыря мягким катетером. Введение постоянного мочевого катетера и уход за ним.</w:t>
      </w:r>
    </w:p>
    <w:p w:rsidR="006166D0" w:rsidRPr="003E38B0" w:rsidRDefault="006166D0" w:rsidP="003E38B0">
      <w:pPr>
        <w:tabs>
          <w:tab w:val="left" w:pos="284"/>
        </w:tabs>
        <w:spacing w:after="0" w:line="240" w:lineRule="auto"/>
        <w:jc w:val="center"/>
        <w:rPr>
          <w:rFonts w:ascii="Times New Roman" w:hAnsi="Times New Roman"/>
          <w:b/>
          <w:bCs/>
          <w:sz w:val="24"/>
          <w:szCs w:val="24"/>
        </w:rPr>
      </w:pPr>
      <w:r w:rsidRPr="003E38B0">
        <w:rPr>
          <w:rFonts w:ascii="Times New Roman" w:hAnsi="Times New Roman"/>
          <w:b/>
          <w:bCs/>
          <w:sz w:val="24"/>
          <w:szCs w:val="24"/>
        </w:rPr>
        <w:t>План:</w:t>
      </w:r>
    </w:p>
    <w:p w:rsidR="006166D0" w:rsidRPr="003E38B0" w:rsidRDefault="006166D0" w:rsidP="003E38B0">
      <w:pPr>
        <w:pStyle w:val="a3"/>
        <w:numPr>
          <w:ilvl w:val="0"/>
          <w:numId w:val="89"/>
        </w:numPr>
        <w:tabs>
          <w:tab w:val="left" w:pos="284"/>
        </w:tabs>
        <w:ind w:left="0" w:right="142" w:firstLine="0"/>
        <w:rPr>
          <w:rFonts w:eastAsia="Calibri"/>
          <w:bCs/>
        </w:rPr>
      </w:pPr>
      <w:r w:rsidRPr="003E38B0">
        <w:t>Основные симптомы патологий органов мочевыделения. Цели катетеризации, противопоказания и возможные осложнения. Виды катетеров, размеры. Виды, съемных мочеприемников.</w:t>
      </w:r>
      <w:r w:rsidRPr="003E38B0">
        <w:rPr>
          <w:rFonts w:eastAsia="Calibri"/>
          <w:bCs/>
        </w:rPr>
        <w:t xml:space="preserve"> </w:t>
      </w:r>
    </w:p>
    <w:p w:rsidR="006166D0" w:rsidRPr="003E38B0" w:rsidRDefault="006166D0" w:rsidP="003E38B0">
      <w:pPr>
        <w:pStyle w:val="a3"/>
        <w:numPr>
          <w:ilvl w:val="0"/>
          <w:numId w:val="89"/>
        </w:numPr>
        <w:ind w:left="0" w:firstLine="0"/>
      </w:pPr>
      <w:r w:rsidRPr="003E38B0">
        <w:rPr>
          <w:rFonts w:eastAsia="Calibri"/>
          <w:bCs/>
        </w:rPr>
        <w:t>Виды клизм. Показания, противопоказания, техника постановки очистительной, сифонной, масляной, гипертонической, лекарственной клизмы. Показания, противопоказания и техника постановки газоотводной трубки. План сестринских вмешательств при нарушении потребности выделять.</w:t>
      </w:r>
    </w:p>
    <w:p w:rsidR="006166D0" w:rsidRPr="003E38B0" w:rsidRDefault="006166D0" w:rsidP="003E38B0">
      <w:pPr>
        <w:tabs>
          <w:tab w:val="left" w:pos="284"/>
        </w:tabs>
        <w:spacing w:after="0" w:line="240" w:lineRule="auto"/>
        <w:ind w:right="142"/>
        <w:jc w:val="center"/>
        <w:rPr>
          <w:rFonts w:ascii="Times New Roman" w:hAnsi="Times New Roman"/>
          <w:b/>
          <w:bCs/>
          <w:sz w:val="24"/>
          <w:szCs w:val="24"/>
        </w:rPr>
      </w:pPr>
      <w:r w:rsidRPr="003E38B0">
        <w:rPr>
          <w:rFonts w:ascii="Times New Roman" w:hAnsi="Times New Roman"/>
          <w:b/>
          <w:sz w:val="24"/>
          <w:szCs w:val="24"/>
        </w:rPr>
        <w:t>1.  Основные симптомы патологий органов мочевыделения. Цели катетеризации, противопоказания и возможные осложнения. Виды катетеров, размеры. Виды, съемных мочеприемников.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57"/>
        <w:gridCol w:w="3914"/>
      </w:tblGrid>
      <w:tr w:rsidR="006166D0" w:rsidRPr="003E38B0" w:rsidTr="00F929F3">
        <w:trPr>
          <w:tblCellSpacing w:w="15" w:type="dxa"/>
        </w:trPr>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lastRenderedPageBreak/>
              <w:t>БОЛЕЗНЬ или фактор, вызывающий болезнь</w:t>
            </w:r>
          </w:p>
        </w:tc>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СИМПТОМЫ</w:t>
            </w:r>
          </w:p>
        </w:tc>
      </w:tr>
      <w:tr w:rsidR="006166D0" w:rsidRPr="003E38B0" w:rsidTr="00F929F3">
        <w:trPr>
          <w:tblCellSpacing w:w="15" w:type="dxa"/>
        </w:trPr>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НЕФРИТ - воспалительное заболевание нефронов, вызванное бактериями.</w:t>
            </w:r>
          </w:p>
        </w:tc>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Выделение крови с мочой, головная боль, отеки под глазами, боль в почках</w:t>
            </w:r>
          </w:p>
        </w:tc>
      </w:tr>
      <w:tr w:rsidR="006166D0" w:rsidRPr="003E38B0" w:rsidTr="00F929F3">
        <w:trPr>
          <w:tblCellSpacing w:w="15" w:type="dxa"/>
        </w:trPr>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ЦИСТИТ – воспаление мочевого пузыря при восходящей инфекции из мочеиспускательного канала или нисходящей инфекции из почек.</w:t>
            </w:r>
          </w:p>
        </w:tc>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Частое, болезненное мочеиспускание с кровью и гноем в моче</w:t>
            </w:r>
          </w:p>
        </w:tc>
      </w:tr>
      <w:tr w:rsidR="006166D0" w:rsidRPr="003E38B0" w:rsidTr="00F929F3">
        <w:trPr>
          <w:tblCellSpacing w:w="15" w:type="dxa"/>
        </w:trPr>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ПИЕЛИТ – воспаление почечных лоханок из-за проникновения микробов с кровью, лимфой или при цистите, сопровождается воспалительным заболеванием почек (пиелонефрит)</w:t>
            </w:r>
          </w:p>
        </w:tc>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боль в почках, головная боль, температура</w:t>
            </w:r>
          </w:p>
        </w:tc>
      </w:tr>
      <w:tr w:rsidR="006166D0" w:rsidRPr="003E38B0" w:rsidTr="00F929F3">
        <w:trPr>
          <w:tblCellSpacing w:w="15" w:type="dxa"/>
        </w:trPr>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ПИЕЛОНЕФРИТ - воспалительное, инфекционное заболевание почек</w:t>
            </w:r>
          </w:p>
        </w:tc>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Высокая температура, боль в пояснице. Осложнения: гипертония, почечная недостаточность</w:t>
            </w:r>
          </w:p>
        </w:tc>
      </w:tr>
      <w:tr w:rsidR="006166D0" w:rsidRPr="003E38B0" w:rsidTr="00F929F3">
        <w:trPr>
          <w:tblCellSpacing w:w="15" w:type="dxa"/>
        </w:trPr>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Физические факторы - низкие температуры, ушибы</w:t>
            </w:r>
          </w:p>
        </w:tc>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Как при болезнях почек</w:t>
            </w:r>
          </w:p>
        </w:tc>
      </w:tr>
      <w:tr w:rsidR="006166D0" w:rsidRPr="003E38B0" w:rsidTr="00F929F3">
        <w:trPr>
          <w:tblCellSpacing w:w="15" w:type="dxa"/>
        </w:trPr>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Химические факторы - яды насекомых, алкоголь, никотин, соединения свинца, свинца, антибиотики, сульфаниламидные препараты</w:t>
            </w:r>
          </w:p>
        </w:tc>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Накапливаются в почках и вызывают нарушение их работы</w:t>
            </w:r>
          </w:p>
        </w:tc>
      </w:tr>
      <w:tr w:rsidR="006166D0" w:rsidRPr="003E38B0" w:rsidTr="00F929F3">
        <w:trPr>
          <w:tblCellSpacing w:w="15" w:type="dxa"/>
        </w:trPr>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МОЧЕКАМЕННАЯ болезнь - при нарушенном обмене веществ в почках, и мочевыводящих путях откладываются камни размером от булавочной головки до куриного яйца, от 1-1000 и более. Камни - оксалаты из солей щавелевой кислоты, фосфаты, ураты (мочекислые)</w:t>
            </w:r>
          </w:p>
        </w:tc>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Затрудняют отток мочи, повреждают слизистую мочевыводящих путей, боли при мочеиспускании, моча густая (удерживается в теле по 48 ч), тошнота, рвота.</w:t>
            </w:r>
          </w:p>
        </w:tc>
      </w:tr>
    </w:tbl>
    <w:p w:rsidR="006166D0" w:rsidRPr="003E38B0" w:rsidRDefault="006166D0" w:rsidP="003E38B0">
      <w:pPr>
        <w:spacing w:after="0" w:line="240" w:lineRule="auto"/>
        <w:rPr>
          <w:rFonts w:ascii="Times New Roman" w:hAnsi="Times New Roman"/>
          <w:b/>
          <w:sz w:val="24"/>
          <w:szCs w:val="24"/>
        </w:rPr>
      </w:pPr>
      <w:r w:rsidRPr="003E38B0">
        <w:rPr>
          <w:rFonts w:ascii="Times New Roman" w:eastAsia="Times New Roman" w:hAnsi="Times New Roman"/>
          <w:sz w:val="24"/>
          <w:szCs w:val="24"/>
          <w:lang w:eastAsia="ru-RU"/>
        </w:rPr>
        <w:t> </w:t>
      </w:r>
      <w:r w:rsidRPr="003E38B0">
        <w:rPr>
          <w:rFonts w:ascii="Times New Roman" w:hAnsi="Times New Roman"/>
          <w:b/>
          <w:sz w:val="24"/>
          <w:szCs w:val="24"/>
        </w:rPr>
        <w:t>Цели катетеризации мочевого пузыря: освобождение мочевого пузыря от мочи, промывание мочевого пузыря</w:t>
      </w: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Показания</w:t>
      </w:r>
      <w:r w:rsidRPr="003E38B0">
        <w:rPr>
          <w:rFonts w:ascii="Times New Roman" w:eastAsia="Times New Roman" w:hAnsi="Times New Roman"/>
          <w:sz w:val="24"/>
          <w:szCs w:val="24"/>
          <w:lang w:eastAsia="ru-RU"/>
        </w:rPr>
        <w:t>:</w:t>
      </w:r>
    </w:p>
    <w:p w:rsidR="006166D0" w:rsidRPr="003E38B0" w:rsidRDefault="006166D0" w:rsidP="003E38B0">
      <w:pPr>
        <w:numPr>
          <w:ilvl w:val="0"/>
          <w:numId w:val="45"/>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выведение мочи при проблеме "Острая задержка мочи";</w:t>
      </w:r>
    </w:p>
    <w:p w:rsidR="006166D0" w:rsidRPr="003E38B0" w:rsidRDefault="006166D0" w:rsidP="003E38B0">
      <w:pPr>
        <w:numPr>
          <w:ilvl w:val="0"/>
          <w:numId w:val="45"/>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перед промыванием мочевого пузыря и введением в него лекарственных препаратов;</w:t>
      </w:r>
    </w:p>
    <w:p w:rsidR="006166D0" w:rsidRPr="003E38B0" w:rsidRDefault="006166D0" w:rsidP="003E38B0">
      <w:pPr>
        <w:numPr>
          <w:ilvl w:val="0"/>
          <w:numId w:val="45"/>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взятие мочи на анализ (если невозможно выполнить эту манипуляцию по общим правилам);</w:t>
      </w: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-у женщин после родов.</w:t>
      </w: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Противопоказания</w:t>
      </w:r>
      <w:r w:rsidRPr="003E38B0">
        <w:rPr>
          <w:rFonts w:ascii="Times New Roman" w:eastAsia="Times New Roman" w:hAnsi="Times New Roman"/>
          <w:sz w:val="24"/>
          <w:szCs w:val="24"/>
          <w:lang w:eastAsia="ru-RU"/>
        </w:rPr>
        <w:t>: травмы уретры, мочевого пузыря, опухоли, механическое препятствие (камни)</w:t>
      </w: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Возможные осложнения:</w:t>
      </w:r>
      <w:r w:rsidRPr="003E38B0">
        <w:rPr>
          <w:rFonts w:ascii="Times New Roman" w:eastAsia="Times New Roman" w:hAnsi="Times New Roman"/>
          <w:sz w:val="24"/>
          <w:szCs w:val="24"/>
          <w:lang w:eastAsia="ru-RU"/>
        </w:rPr>
        <w:t> инфицирование мочевого пузыря, разрыв мочевого пузыря, травмирование уретры, кровотечения.</w:t>
      </w: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Катетеризацию мочевого пузыря проводят с помощью уретрального катетера.</w:t>
      </w: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Уретральный катетер – трубка, которую вводят через мочеиспускательный канал в мочевой пузырь.</w:t>
      </w: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noProof/>
          <w:sz w:val="24"/>
          <w:szCs w:val="24"/>
          <w:lang w:eastAsia="ru-RU"/>
        </w:rPr>
        <w:drawing>
          <wp:inline distT="0" distB="0" distL="0" distR="0" wp14:anchorId="0446796F" wp14:editId="1EAD38BF">
            <wp:extent cx="2705100" cy="619125"/>
            <wp:effectExtent l="0" t="0" r="0" b="9525"/>
            <wp:docPr id="14" name="Рисунок 14" descr="катетер мужс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тетер мужской"/>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05100" cy="619125"/>
                    </a:xfrm>
                    <a:prstGeom prst="rect">
                      <a:avLst/>
                    </a:prstGeom>
                    <a:noFill/>
                    <a:ln>
                      <a:noFill/>
                    </a:ln>
                  </pic:spPr>
                </pic:pic>
              </a:graphicData>
            </a:graphic>
          </wp:inline>
        </w:drawing>
      </w:r>
      <w:r w:rsidRPr="003E38B0">
        <w:rPr>
          <w:rFonts w:ascii="Times New Roman" w:eastAsia="Times New Roman" w:hAnsi="Times New Roman"/>
          <w:noProof/>
          <w:sz w:val="24"/>
          <w:szCs w:val="24"/>
          <w:lang w:eastAsia="ru-RU"/>
        </w:rPr>
        <w:drawing>
          <wp:inline distT="0" distB="0" distL="0" distR="0" wp14:anchorId="7666AB4F" wp14:editId="5BC6F12E">
            <wp:extent cx="1952625" cy="895350"/>
            <wp:effectExtent l="0" t="0" r="9525" b="0"/>
            <wp:docPr id="15" name="Рисунок 15" descr="катетер же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тетер женский"/>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52625" cy="895350"/>
                    </a:xfrm>
                    <a:prstGeom prst="rect">
                      <a:avLst/>
                    </a:prstGeom>
                    <a:noFill/>
                    <a:ln>
                      <a:noFill/>
                    </a:ln>
                  </pic:spPr>
                </pic:pic>
              </a:graphicData>
            </a:graphic>
          </wp:inline>
        </w:drawing>
      </w: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Мужской металлический катетер Женский металлический катетер</w:t>
      </w: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noProof/>
          <w:sz w:val="24"/>
          <w:szCs w:val="24"/>
          <w:lang w:eastAsia="ru-RU"/>
        </w:rPr>
        <w:lastRenderedPageBreak/>
        <w:drawing>
          <wp:inline distT="0" distB="0" distL="0" distR="0" wp14:anchorId="7A1F58BC" wp14:editId="1F9C1B23">
            <wp:extent cx="2124075" cy="1295400"/>
            <wp:effectExtent l="0" t="0" r="9525" b="0"/>
            <wp:docPr id="16" name="Рисунок 16" descr="http://www.polifarm.ru/_indb/picture/17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lifarm.ru/_indb/picture/17544.1.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24075" cy="1295400"/>
                    </a:xfrm>
                    <a:prstGeom prst="rect">
                      <a:avLst/>
                    </a:prstGeom>
                    <a:noFill/>
                    <a:ln>
                      <a:noFill/>
                    </a:ln>
                  </pic:spPr>
                </pic:pic>
              </a:graphicData>
            </a:graphic>
          </wp:inline>
        </w:drawing>
      </w:r>
      <w:r w:rsidRPr="003E38B0">
        <w:rPr>
          <w:rFonts w:ascii="Times New Roman" w:eastAsia="Times New Roman" w:hAnsi="Times New Roman"/>
          <w:sz w:val="24"/>
          <w:szCs w:val="24"/>
          <w:lang w:eastAsia="ru-RU"/>
        </w:rPr>
        <w:t> </w:t>
      </w:r>
      <w:r w:rsidRPr="003E38B0">
        <w:rPr>
          <w:rFonts w:ascii="Times New Roman" w:eastAsia="Times New Roman" w:hAnsi="Times New Roman"/>
          <w:noProof/>
          <w:sz w:val="24"/>
          <w:szCs w:val="24"/>
          <w:lang w:eastAsia="ru-RU"/>
        </w:rPr>
        <w:drawing>
          <wp:inline distT="0" distB="0" distL="0" distR="0" wp14:anchorId="42C9C47D" wp14:editId="5183C0C8">
            <wp:extent cx="1400175" cy="1762125"/>
            <wp:effectExtent l="0" t="0" r="9525" b="9525"/>
            <wp:docPr id="17" name="Рисунок 17" descr="http://www.asia.ru/images/target/photo/51565562/Cath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sia.ru/images/target/photo/51565562/Catheter.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00175" cy="1762125"/>
                    </a:xfrm>
                    <a:prstGeom prst="rect">
                      <a:avLst/>
                    </a:prstGeom>
                    <a:noFill/>
                    <a:ln>
                      <a:noFill/>
                    </a:ln>
                  </pic:spPr>
                </pic:pic>
              </a:graphicData>
            </a:graphic>
          </wp:inline>
        </w:drawing>
      </w: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Катетер Нелатона Катетеры Фаулера</w:t>
      </w: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Для катетеризации используют мягкие и твердые катетеры.</w:t>
      </w: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настоящее время чаще используют одноразовые катетеры, хранящиеся в герметических упаковках. Их применение возможно только в сроки, указанные на упаковке. При любом механическом или химическом повреждении вакуумной упаковки использовать катетеры без предварительной </w:t>
      </w:r>
      <w:hyperlink r:id="rId78" w:history="1">
        <w:r w:rsidRPr="003E38B0">
          <w:rPr>
            <w:rFonts w:ascii="Times New Roman" w:eastAsia="Times New Roman" w:hAnsi="Times New Roman"/>
            <w:sz w:val="24"/>
            <w:szCs w:val="24"/>
            <w:lang w:eastAsia="ru-RU"/>
          </w:rPr>
          <w:t>стерилизации</w:t>
        </w:r>
      </w:hyperlink>
      <w:r w:rsidRPr="003E38B0">
        <w:rPr>
          <w:rFonts w:ascii="Times New Roman" w:eastAsia="Times New Roman" w:hAnsi="Times New Roman"/>
          <w:sz w:val="24"/>
          <w:szCs w:val="24"/>
          <w:lang w:eastAsia="ru-RU"/>
        </w:rPr>
        <w:t> недопустимо.</w:t>
      </w:r>
      <w:r w:rsidRPr="003E38B0">
        <w:rPr>
          <w:rFonts w:ascii="Times New Roman" w:eastAsia="Times New Roman" w:hAnsi="Times New Roman"/>
          <w:sz w:val="24"/>
          <w:szCs w:val="24"/>
          <w:lang w:eastAsia="ru-RU"/>
        </w:rPr>
        <w:br/>
        <w:t>Катетеры могут быть латексные, силиконовые, тефлоновые, из других мягких современных материалов (мягкие), эластические (полужесткие) и металлические (жесткие).</w:t>
      </w: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Силиконизированный катетер из термопластичного поливинилхлорида, имеет мягкий закругленный конец и два овальных отверстия - глазка, расположенных уступом, что обеспечивает наилучший дренаж без риска обтурации катетера. Катетеры используются для непродолжительной катетеризации мочевого пузыря и (или) выпуска мочи.</w:t>
      </w: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Мягкие катетеры для продолжительного функционирования в полости мочевого пузыря (катетеры Фолея) имеют раздувной баллончик емкостью до 10 мл жидкости и длину - 40 см. У мужчин могут также использоваться мочевые катетеры, надеваемые на половой член по типу кондома.</w:t>
      </w: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Металлический катетер состоит из рукоятки, стержня и клюва. Длина мужского катетера 30см, длина женского 12-15см с небольшим отогнутым клювом. В работе медицинской сестры лучше всего использовать одноразовый катетер, который выпускается простерилизованным и упакованным в заводских условиях.</w:t>
      </w:r>
    </w:p>
    <w:p w:rsidR="00F929F3" w:rsidRPr="003E38B0" w:rsidRDefault="006166D0"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Все катетеры заканчиваются слепо, пузырный конец катетера - округленный, на расстоянии 1-1,5 см от него имеется боковое овальное отверстие. Мужской металлический катетер имеет длину до 25 см, женский имеет слегка изогнутый клюв и длину - до 15 см.</w:t>
      </w:r>
    </w:p>
    <w:p w:rsidR="006166D0" w:rsidRPr="003E38B0" w:rsidRDefault="006166D0" w:rsidP="003E38B0">
      <w:pPr>
        <w:shd w:val="clear" w:color="auto" w:fill="FFFFFF"/>
        <w:spacing w:after="0" w:line="240" w:lineRule="auto"/>
        <w:jc w:val="center"/>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Острая задержка мочи</w:t>
      </w: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Может возникнуть в первые дни после операций или родов, после травм. Часто острая задержка мочи возникает как психологическая реакция, ранее здорового человека, на необходимость пользоваться мочеприемником.</w:t>
      </w: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Прежде всего, медсестра должна попытаться вызвать мочеиспускание рефлекторно. Для этого необходимо удалить из помещения посторонних, оградить пациента ширмой, перевести пациента из горизонтального в другое удобное для него положение (по разрешению врача), открыть кран с водой, орошать теплой водой половые органы либо положить теплую грелку над лобком - эти меры могут вызвать рефлекс мочеиспускания самостоятельно.</w:t>
      </w: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При неэффективности этих мер по назначению врача проводят катетеризацию мочевого пузыря.</w:t>
      </w: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При подготовке пациента к катетеризации мочевого пузыря следует учитывать, что эта манипуляция создает значительную психологическую проблему.</w:t>
      </w: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Поэтому необходимо:</w:t>
      </w:r>
    </w:p>
    <w:p w:rsidR="006166D0" w:rsidRPr="003E38B0" w:rsidRDefault="006166D0" w:rsidP="003E38B0">
      <w:pPr>
        <w:numPr>
          <w:ilvl w:val="0"/>
          <w:numId w:val="46"/>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объяснить пациенту цель и ход манипуляции,</w:t>
      </w:r>
    </w:p>
    <w:p w:rsidR="006166D0" w:rsidRPr="003E38B0" w:rsidRDefault="006166D0" w:rsidP="003E38B0">
      <w:pPr>
        <w:numPr>
          <w:ilvl w:val="0"/>
          <w:numId w:val="46"/>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получить согласие на манипуляцию (если есть контакт с пациентом),</w:t>
      </w:r>
    </w:p>
    <w:p w:rsidR="006166D0" w:rsidRPr="003E38B0" w:rsidRDefault="006166D0" w:rsidP="003E38B0">
      <w:pPr>
        <w:numPr>
          <w:ilvl w:val="0"/>
          <w:numId w:val="46"/>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создать возможный психологический комфорт (успокоить словом, своим поведением и своими действиями при сестринском вмешательстве)</w:t>
      </w:r>
    </w:p>
    <w:p w:rsidR="006166D0" w:rsidRPr="003E38B0" w:rsidRDefault="006166D0" w:rsidP="003E38B0">
      <w:pPr>
        <w:pStyle w:val="a7"/>
        <w:shd w:val="clear" w:color="auto" w:fill="FFFFFF"/>
        <w:spacing w:before="0" w:beforeAutospacing="0" w:after="0" w:afterAutospacing="0"/>
        <w:jc w:val="center"/>
      </w:pPr>
      <w:r w:rsidRPr="003E38B0">
        <w:rPr>
          <w:b/>
          <w:bCs/>
        </w:rPr>
        <w:t>Алгоритм катетеризации мочевого пузыря женщин</w:t>
      </w:r>
    </w:p>
    <w:p w:rsidR="006166D0" w:rsidRPr="003E38B0" w:rsidRDefault="006166D0" w:rsidP="003E38B0">
      <w:pPr>
        <w:pStyle w:val="a7"/>
        <w:shd w:val="clear" w:color="auto" w:fill="FFFFFF"/>
        <w:spacing w:before="0" w:beforeAutospacing="0" w:after="0" w:afterAutospacing="0"/>
        <w:jc w:val="center"/>
      </w:pPr>
      <w:r w:rsidRPr="003E38B0">
        <w:rPr>
          <w:b/>
          <w:bCs/>
        </w:rPr>
        <w:t>одноразовым катетером в стерильных перчатках</w:t>
      </w:r>
    </w:p>
    <w:p w:rsidR="006166D0" w:rsidRPr="003E38B0" w:rsidRDefault="006166D0" w:rsidP="003E38B0">
      <w:pPr>
        <w:pStyle w:val="a7"/>
        <w:shd w:val="clear" w:color="auto" w:fill="FFFFFF"/>
        <w:spacing w:before="0" w:beforeAutospacing="0" w:after="0" w:afterAutospacing="0"/>
      </w:pPr>
      <w:r w:rsidRPr="003E38B0">
        <w:rPr>
          <w:b/>
          <w:bCs/>
        </w:rPr>
        <w:t>Показания:</w:t>
      </w:r>
      <w:r w:rsidRPr="003E38B0">
        <w:t> острая задержка мочи, промывание мочевого пузыря и введение в него лекарственных препаратов, для взятия мочи на исследование.</w:t>
      </w:r>
    </w:p>
    <w:p w:rsidR="006166D0" w:rsidRPr="003E38B0" w:rsidRDefault="006166D0" w:rsidP="003E38B0">
      <w:pPr>
        <w:pStyle w:val="a7"/>
        <w:shd w:val="clear" w:color="auto" w:fill="FFFFFF"/>
        <w:spacing w:before="0" w:beforeAutospacing="0" w:after="0" w:afterAutospacing="0"/>
      </w:pPr>
      <w:r w:rsidRPr="003E38B0">
        <w:rPr>
          <w:b/>
          <w:bCs/>
        </w:rPr>
        <w:lastRenderedPageBreak/>
        <w:t>Противопоказания:</w:t>
      </w:r>
      <w:r w:rsidRPr="003E38B0">
        <w:t> травмы органов мочевой системы, механическое препятствие самостоятельному выведению мочи (опухоли, камни) и др.</w:t>
      </w:r>
    </w:p>
    <w:p w:rsidR="006166D0" w:rsidRPr="003E38B0" w:rsidRDefault="006166D0" w:rsidP="003E38B0">
      <w:pPr>
        <w:pStyle w:val="a7"/>
        <w:shd w:val="clear" w:color="auto" w:fill="FFFFFF"/>
        <w:spacing w:before="0" w:beforeAutospacing="0" w:after="0" w:afterAutospacing="0"/>
      </w:pPr>
      <w:r w:rsidRPr="003E38B0">
        <w:rPr>
          <w:b/>
          <w:bCs/>
          <w:i/>
          <w:iCs/>
        </w:rPr>
        <w:t>Оснащение: </w:t>
      </w:r>
      <w:r w:rsidRPr="003E38B0">
        <w:rPr>
          <w:i/>
          <w:iCs/>
        </w:rPr>
        <w:t>стерильный пинцет,</w:t>
      </w:r>
      <w:r w:rsidRPr="003E38B0">
        <w:rPr>
          <w:b/>
          <w:bCs/>
          <w:i/>
          <w:iCs/>
        </w:rPr>
        <w:t> </w:t>
      </w:r>
      <w:r w:rsidRPr="003E38B0">
        <w:rPr>
          <w:i/>
          <w:iCs/>
        </w:rPr>
        <w:t>стерильные перчатки, стерильный одноразовый катетер, стерильный лоток, стерильные ватные шарики, тёплый раствор антисептика, стерильный глицерин, ёмкость для сбора мочи, ёмкость для использованного материала, перчатки, салфетки, клеёнка, пелёнка или одноразовая пелёнка.</w:t>
      </w:r>
    </w:p>
    <w:p w:rsidR="006166D0" w:rsidRPr="003E38B0" w:rsidRDefault="006166D0" w:rsidP="003E38B0">
      <w:pPr>
        <w:pStyle w:val="a7"/>
        <w:numPr>
          <w:ilvl w:val="0"/>
          <w:numId w:val="47"/>
        </w:numPr>
        <w:shd w:val="clear" w:color="auto" w:fill="FFFFFF"/>
        <w:spacing w:before="0" w:beforeAutospacing="0" w:after="0" w:afterAutospacing="0"/>
        <w:ind w:left="0" w:firstLine="0"/>
      </w:pPr>
      <w:r w:rsidRPr="003E38B0">
        <w:t>Объяснить пациентке цель и ход манипуляции, получить согласие на манипуляцию (если есть контакт с пациентом).</w:t>
      </w:r>
    </w:p>
    <w:p w:rsidR="006166D0" w:rsidRPr="003E38B0" w:rsidRDefault="006166D0" w:rsidP="003E38B0">
      <w:pPr>
        <w:pStyle w:val="a7"/>
        <w:numPr>
          <w:ilvl w:val="0"/>
          <w:numId w:val="47"/>
        </w:numPr>
        <w:shd w:val="clear" w:color="auto" w:fill="FFFFFF"/>
        <w:spacing w:before="0" w:beforeAutospacing="0" w:after="0" w:afterAutospacing="0"/>
        <w:ind w:left="0" w:firstLine="0"/>
      </w:pPr>
      <w:r w:rsidRPr="003E38B0">
        <w:t>Поставить ширму.</w:t>
      </w:r>
    </w:p>
    <w:p w:rsidR="006166D0" w:rsidRPr="003E38B0" w:rsidRDefault="006166D0" w:rsidP="003E38B0">
      <w:pPr>
        <w:pStyle w:val="a7"/>
        <w:numPr>
          <w:ilvl w:val="0"/>
          <w:numId w:val="47"/>
        </w:numPr>
        <w:shd w:val="clear" w:color="auto" w:fill="FFFFFF"/>
        <w:spacing w:before="0" w:beforeAutospacing="0" w:after="0" w:afterAutospacing="0"/>
        <w:ind w:left="0" w:firstLine="0"/>
      </w:pPr>
      <w:r w:rsidRPr="003E38B0">
        <w:t>Пациентку уложить на спину с согнутыми в коленях и разве</w:t>
      </w:r>
      <w:r w:rsidRPr="003E38B0">
        <w:br/>
        <w:t>денными ногами. Под таз пациентки постелить клеенку, под крестец поставить судно.</w:t>
      </w:r>
    </w:p>
    <w:p w:rsidR="006166D0" w:rsidRPr="003E38B0" w:rsidRDefault="006166D0" w:rsidP="003E38B0">
      <w:pPr>
        <w:pStyle w:val="a7"/>
        <w:numPr>
          <w:ilvl w:val="0"/>
          <w:numId w:val="47"/>
        </w:numPr>
        <w:shd w:val="clear" w:color="auto" w:fill="FFFFFF"/>
        <w:spacing w:before="0" w:beforeAutospacing="0" w:after="0" w:afterAutospacing="0"/>
        <w:ind w:left="0" w:firstLine="0"/>
      </w:pPr>
      <w:r w:rsidRPr="003E38B0">
        <w:t>Вымыть руки гигиеническим уровнем, надеть перчатки.</w:t>
      </w:r>
    </w:p>
    <w:p w:rsidR="006166D0" w:rsidRPr="003E38B0" w:rsidRDefault="006166D0" w:rsidP="003E38B0">
      <w:pPr>
        <w:pStyle w:val="a7"/>
        <w:numPr>
          <w:ilvl w:val="0"/>
          <w:numId w:val="47"/>
        </w:numPr>
        <w:shd w:val="clear" w:color="auto" w:fill="FFFFFF"/>
        <w:spacing w:before="0" w:beforeAutospacing="0" w:after="0" w:afterAutospacing="0"/>
        <w:ind w:left="0" w:firstLine="0"/>
      </w:pPr>
      <w:r w:rsidRPr="003E38B0">
        <w:t>Обработать перчатки антисептиком для перчаток.</w:t>
      </w:r>
    </w:p>
    <w:p w:rsidR="006166D0" w:rsidRPr="003E38B0" w:rsidRDefault="006166D0" w:rsidP="003E38B0">
      <w:pPr>
        <w:pStyle w:val="a7"/>
        <w:numPr>
          <w:ilvl w:val="0"/>
          <w:numId w:val="47"/>
        </w:numPr>
        <w:shd w:val="clear" w:color="auto" w:fill="FFFFFF"/>
        <w:spacing w:before="0" w:beforeAutospacing="0" w:after="0" w:afterAutospacing="0"/>
        <w:ind w:left="0" w:firstLine="0"/>
      </w:pPr>
      <w:r w:rsidRPr="003E38B0">
        <w:t>Подмыть пациентку теплой (38°С) кипячёной водой.</w:t>
      </w:r>
    </w:p>
    <w:p w:rsidR="006166D0" w:rsidRPr="003E38B0" w:rsidRDefault="006166D0" w:rsidP="003E38B0">
      <w:pPr>
        <w:pStyle w:val="a7"/>
        <w:numPr>
          <w:ilvl w:val="0"/>
          <w:numId w:val="47"/>
        </w:numPr>
        <w:shd w:val="clear" w:color="auto" w:fill="FFFFFF"/>
        <w:spacing w:before="0" w:beforeAutospacing="0" w:after="0" w:afterAutospacing="0"/>
        <w:ind w:left="0" w:firstLine="0"/>
      </w:pPr>
      <w:r w:rsidRPr="003E38B0">
        <w:t>Вымыть руки в перчатках.</w:t>
      </w:r>
    </w:p>
    <w:p w:rsidR="006166D0" w:rsidRPr="003E38B0" w:rsidRDefault="006166D0" w:rsidP="003E38B0">
      <w:pPr>
        <w:pStyle w:val="a7"/>
        <w:numPr>
          <w:ilvl w:val="0"/>
          <w:numId w:val="47"/>
        </w:numPr>
        <w:shd w:val="clear" w:color="auto" w:fill="FFFFFF"/>
        <w:spacing w:before="0" w:beforeAutospacing="0" w:after="0" w:afterAutospacing="0"/>
        <w:ind w:left="0" w:firstLine="0"/>
      </w:pPr>
      <w:r w:rsidRPr="003E38B0">
        <w:t>Обработать перчатки антисептиком для перчаток.</w:t>
      </w:r>
    </w:p>
    <w:p w:rsidR="006166D0" w:rsidRPr="003E38B0" w:rsidRDefault="006166D0" w:rsidP="003E38B0">
      <w:pPr>
        <w:pStyle w:val="a7"/>
        <w:numPr>
          <w:ilvl w:val="0"/>
          <w:numId w:val="47"/>
        </w:numPr>
        <w:shd w:val="clear" w:color="auto" w:fill="FFFFFF"/>
        <w:spacing w:before="0" w:beforeAutospacing="0" w:after="0" w:afterAutospacing="0"/>
        <w:ind w:left="0" w:firstLine="0"/>
      </w:pPr>
      <w:r w:rsidRPr="003E38B0">
        <w:t>Стерильным пинцетом взять ватный шарик, смочить его раствором антисептика.</w:t>
      </w:r>
    </w:p>
    <w:p w:rsidR="006166D0" w:rsidRPr="003E38B0" w:rsidRDefault="006166D0" w:rsidP="003E38B0">
      <w:pPr>
        <w:pStyle w:val="a7"/>
        <w:numPr>
          <w:ilvl w:val="0"/>
          <w:numId w:val="47"/>
        </w:numPr>
        <w:shd w:val="clear" w:color="auto" w:fill="FFFFFF"/>
        <w:spacing w:before="0" w:beforeAutospacing="0" w:after="0" w:afterAutospacing="0"/>
        <w:ind w:left="0" w:firstLine="0"/>
      </w:pPr>
      <w:r w:rsidRPr="003E38B0">
        <w:t>Развести I и II пальцами левой руки большие и малые половые губы.</w:t>
      </w:r>
    </w:p>
    <w:p w:rsidR="006166D0" w:rsidRPr="003E38B0" w:rsidRDefault="006166D0" w:rsidP="003E38B0">
      <w:pPr>
        <w:pStyle w:val="a7"/>
        <w:numPr>
          <w:ilvl w:val="0"/>
          <w:numId w:val="47"/>
        </w:numPr>
        <w:shd w:val="clear" w:color="auto" w:fill="FFFFFF"/>
        <w:spacing w:before="0" w:beforeAutospacing="0" w:after="0" w:afterAutospacing="0"/>
        <w:ind w:left="0" w:firstLine="0"/>
      </w:pPr>
      <w:r w:rsidRPr="003E38B0">
        <w:t>Правой рукой с пинцетом обработать наружное отверстие мочеиспускательного канала одним из антисептических растворов. Использованные шарики погрузить в 3% раствор хлорамина,</w:t>
      </w:r>
    </w:p>
    <w:p w:rsidR="006166D0" w:rsidRPr="003E38B0" w:rsidRDefault="006166D0" w:rsidP="003E38B0">
      <w:pPr>
        <w:pStyle w:val="a7"/>
        <w:numPr>
          <w:ilvl w:val="0"/>
          <w:numId w:val="47"/>
        </w:numPr>
        <w:shd w:val="clear" w:color="auto" w:fill="FFFFFF"/>
        <w:spacing w:before="0" w:beforeAutospacing="0" w:after="0" w:afterAutospacing="0"/>
        <w:ind w:left="0" w:firstLine="0"/>
      </w:pPr>
      <w:r w:rsidRPr="003E38B0">
        <w:t>Развернуть упаковку со стерильными перчатками.</w:t>
      </w:r>
    </w:p>
    <w:p w:rsidR="006166D0" w:rsidRPr="003E38B0" w:rsidRDefault="006166D0" w:rsidP="003E38B0">
      <w:pPr>
        <w:pStyle w:val="a7"/>
        <w:numPr>
          <w:ilvl w:val="0"/>
          <w:numId w:val="47"/>
        </w:numPr>
        <w:shd w:val="clear" w:color="auto" w:fill="FFFFFF"/>
        <w:spacing w:before="0" w:beforeAutospacing="0" w:after="0" w:afterAutospacing="0"/>
        <w:ind w:left="0" w:firstLine="0"/>
      </w:pPr>
      <w:r w:rsidRPr="003E38B0">
        <w:t>Проверить упаковку с катетером на герметичность и срок стерильности.</w:t>
      </w:r>
    </w:p>
    <w:p w:rsidR="006166D0" w:rsidRPr="003E38B0" w:rsidRDefault="006166D0" w:rsidP="003E38B0">
      <w:pPr>
        <w:pStyle w:val="a7"/>
        <w:numPr>
          <w:ilvl w:val="0"/>
          <w:numId w:val="47"/>
        </w:numPr>
        <w:shd w:val="clear" w:color="auto" w:fill="FFFFFF"/>
        <w:spacing w:before="0" w:beforeAutospacing="0" w:after="0" w:afterAutospacing="0"/>
        <w:ind w:left="0" w:firstLine="0"/>
      </w:pPr>
      <w:r w:rsidRPr="003E38B0">
        <w:t>Развернуть упаковку с катетером.</w:t>
      </w:r>
    </w:p>
    <w:p w:rsidR="006166D0" w:rsidRPr="003E38B0" w:rsidRDefault="006166D0" w:rsidP="003E38B0">
      <w:pPr>
        <w:pStyle w:val="a7"/>
        <w:numPr>
          <w:ilvl w:val="0"/>
          <w:numId w:val="47"/>
        </w:numPr>
        <w:shd w:val="clear" w:color="auto" w:fill="FFFFFF"/>
        <w:spacing w:before="0" w:beforeAutospacing="0" w:after="0" w:afterAutospacing="0"/>
        <w:ind w:left="0" w:firstLine="0"/>
      </w:pPr>
      <w:r w:rsidRPr="003E38B0">
        <w:t>Смочить внутренний конец катетера стерильным глицерином на расстоянии 5 - 6см поливая на него из ёмкости.</w:t>
      </w:r>
    </w:p>
    <w:p w:rsidR="006166D0" w:rsidRPr="003E38B0" w:rsidRDefault="006166D0" w:rsidP="003E38B0">
      <w:pPr>
        <w:pStyle w:val="a7"/>
        <w:numPr>
          <w:ilvl w:val="0"/>
          <w:numId w:val="47"/>
        </w:numPr>
        <w:shd w:val="clear" w:color="auto" w:fill="FFFFFF"/>
        <w:spacing w:before="0" w:beforeAutospacing="0" w:after="0" w:afterAutospacing="0"/>
        <w:ind w:left="0" w:firstLine="0"/>
      </w:pPr>
      <w:r w:rsidRPr="003E38B0">
        <w:t>Снять использованные перчатки и поместите их в дезраствор.</w:t>
      </w:r>
    </w:p>
    <w:p w:rsidR="006166D0" w:rsidRPr="003E38B0" w:rsidRDefault="006166D0" w:rsidP="003E38B0">
      <w:pPr>
        <w:pStyle w:val="a7"/>
        <w:numPr>
          <w:ilvl w:val="0"/>
          <w:numId w:val="47"/>
        </w:numPr>
        <w:shd w:val="clear" w:color="auto" w:fill="FFFFFF"/>
        <w:spacing w:before="0" w:beforeAutospacing="0" w:after="0" w:afterAutospacing="0"/>
        <w:ind w:left="0" w:firstLine="0"/>
      </w:pPr>
      <w:r w:rsidRPr="003E38B0">
        <w:t>Надеть стерильные перчатки.</w:t>
      </w:r>
    </w:p>
    <w:p w:rsidR="006166D0" w:rsidRPr="003E38B0" w:rsidRDefault="006166D0" w:rsidP="003E38B0">
      <w:pPr>
        <w:pStyle w:val="a7"/>
        <w:numPr>
          <w:ilvl w:val="0"/>
          <w:numId w:val="47"/>
        </w:numPr>
        <w:shd w:val="clear" w:color="auto" w:fill="FFFFFF"/>
        <w:spacing w:before="0" w:beforeAutospacing="0" w:after="0" w:afterAutospacing="0"/>
        <w:ind w:left="0" w:firstLine="0"/>
      </w:pPr>
      <w:r w:rsidRPr="003E38B0">
        <w:t>Правой рукой взять катетер за внутренний конец на расстоянии 3 - 4см, наружный конец левой рукой поместить между мизинцем и безымянным пальцами правой руки.</w:t>
      </w:r>
    </w:p>
    <w:p w:rsidR="006166D0" w:rsidRPr="003E38B0" w:rsidRDefault="006166D0" w:rsidP="003E38B0">
      <w:pPr>
        <w:pStyle w:val="a7"/>
        <w:numPr>
          <w:ilvl w:val="0"/>
          <w:numId w:val="47"/>
        </w:numPr>
        <w:shd w:val="clear" w:color="auto" w:fill="FFFFFF"/>
        <w:spacing w:before="0" w:beforeAutospacing="0" w:after="0" w:afterAutospacing="0"/>
        <w:ind w:left="0" w:firstLine="0"/>
      </w:pPr>
      <w:r w:rsidRPr="003E38B0">
        <w:t>Развести I и II пальцами левой руки большие и малые половые губы</w:t>
      </w:r>
    </w:p>
    <w:p w:rsidR="006166D0" w:rsidRPr="003E38B0" w:rsidRDefault="006166D0" w:rsidP="003E38B0">
      <w:pPr>
        <w:pStyle w:val="a7"/>
        <w:numPr>
          <w:ilvl w:val="0"/>
          <w:numId w:val="47"/>
        </w:numPr>
        <w:shd w:val="clear" w:color="auto" w:fill="FFFFFF"/>
        <w:spacing w:before="0" w:beforeAutospacing="0" w:after="0" w:afterAutospacing="0"/>
        <w:ind w:left="0" w:firstLine="0"/>
      </w:pPr>
      <w:r w:rsidRPr="003E38B0">
        <w:t>Постепенно перехватывая катетер, ввести его в мочеиспускательный канал на 3-5см. Вводить осторожно, не применяя большого, усилия.</w:t>
      </w:r>
    </w:p>
    <w:p w:rsidR="006166D0" w:rsidRPr="003E38B0" w:rsidRDefault="006166D0" w:rsidP="003E38B0">
      <w:pPr>
        <w:pStyle w:val="a7"/>
        <w:numPr>
          <w:ilvl w:val="0"/>
          <w:numId w:val="47"/>
        </w:numPr>
        <w:shd w:val="clear" w:color="auto" w:fill="FFFFFF"/>
        <w:spacing w:before="0" w:beforeAutospacing="0" w:after="0" w:afterAutospacing="0"/>
        <w:ind w:left="0" w:firstLine="0"/>
      </w:pPr>
      <w:r w:rsidRPr="003E38B0">
        <w:t>При введении катетера в мочевой пузырь из катетера начнет выделяться моча. Опустить наружный конец в судно, если нужно просто опорожнить мочевой пузырь.</w:t>
      </w:r>
    </w:p>
    <w:p w:rsidR="006166D0" w:rsidRPr="003E38B0" w:rsidRDefault="006166D0" w:rsidP="003E38B0">
      <w:pPr>
        <w:pStyle w:val="a7"/>
        <w:shd w:val="clear" w:color="auto" w:fill="FFFFFF"/>
        <w:spacing w:before="0" w:beforeAutospacing="0" w:after="0" w:afterAutospacing="0"/>
      </w:pPr>
      <w:r w:rsidRPr="003E38B0">
        <w:rPr>
          <w:b/>
          <w:bCs/>
          <w:i/>
          <w:iCs/>
        </w:rPr>
        <w:t>Примечание</w:t>
      </w:r>
      <w:r w:rsidRPr="003E38B0">
        <w:rPr>
          <w:i/>
          <w:iCs/>
        </w:rPr>
        <w:t>: если нужно взять мочу на анализ, то опускать катетер в судно следует после взятия средней порции мочи.</w:t>
      </w:r>
    </w:p>
    <w:p w:rsidR="006166D0" w:rsidRPr="003E38B0" w:rsidRDefault="006166D0" w:rsidP="003E38B0">
      <w:pPr>
        <w:pStyle w:val="a7"/>
        <w:numPr>
          <w:ilvl w:val="0"/>
          <w:numId w:val="48"/>
        </w:numPr>
        <w:shd w:val="clear" w:color="auto" w:fill="FFFFFF"/>
        <w:spacing w:before="0" w:beforeAutospacing="0" w:after="0" w:afterAutospacing="0"/>
        <w:ind w:left="0" w:firstLine="0"/>
      </w:pPr>
      <w:r w:rsidRPr="003E38B0">
        <w:t>Для более полного опорожнения мочевого пузыря слегка надавить левой рукой несколько раз над лобком.</w:t>
      </w:r>
    </w:p>
    <w:p w:rsidR="006166D0" w:rsidRPr="003E38B0" w:rsidRDefault="006166D0" w:rsidP="003E38B0">
      <w:pPr>
        <w:pStyle w:val="a7"/>
        <w:numPr>
          <w:ilvl w:val="0"/>
          <w:numId w:val="48"/>
        </w:numPr>
        <w:shd w:val="clear" w:color="auto" w:fill="FFFFFF"/>
        <w:spacing w:before="0" w:beforeAutospacing="0" w:after="0" w:afterAutospacing="0"/>
        <w:ind w:left="0" w:firstLine="0"/>
      </w:pPr>
      <w:r w:rsidRPr="003E38B0">
        <w:t>Осторожно удалить катетер из мочеиспускательного канала так, чтобы остатки мочи омыли мочеиспускательный канал.</w:t>
      </w:r>
    </w:p>
    <w:p w:rsidR="006166D0" w:rsidRPr="003E38B0" w:rsidRDefault="006166D0" w:rsidP="003E38B0">
      <w:pPr>
        <w:pStyle w:val="a7"/>
        <w:numPr>
          <w:ilvl w:val="0"/>
          <w:numId w:val="48"/>
        </w:numPr>
        <w:shd w:val="clear" w:color="auto" w:fill="FFFFFF"/>
        <w:spacing w:before="0" w:beforeAutospacing="0" w:after="0" w:afterAutospacing="0"/>
        <w:ind w:left="0" w:firstLine="0"/>
      </w:pPr>
      <w:r w:rsidRPr="003E38B0">
        <w:t>Поместить катетер в 3% раствор хлорамина или ему идентичный на 1 час.</w:t>
      </w:r>
    </w:p>
    <w:p w:rsidR="006166D0" w:rsidRPr="003E38B0" w:rsidRDefault="006166D0" w:rsidP="003E38B0">
      <w:pPr>
        <w:pStyle w:val="a7"/>
        <w:numPr>
          <w:ilvl w:val="0"/>
          <w:numId w:val="48"/>
        </w:numPr>
        <w:shd w:val="clear" w:color="auto" w:fill="FFFFFF"/>
        <w:spacing w:before="0" w:beforeAutospacing="0" w:after="0" w:afterAutospacing="0"/>
        <w:ind w:left="0" w:firstLine="0"/>
      </w:pPr>
      <w:r w:rsidRPr="003E38B0">
        <w:t>Извлечь из под пациентки судно.</w:t>
      </w:r>
    </w:p>
    <w:p w:rsidR="006166D0" w:rsidRPr="003E38B0" w:rsidRDefault="006166D0" w:rsidP="003E38B0">
      <w:pPr>
        <w:pStyle w:val="a7"/>
        <w:numPr>
          <w:ilvl w:val="0"/>
          <w:numId w:val="48"/>
        </w:numPr>
        <w:shd w:val="clear" w:color="auto" w:fill="FFFFFF"/>
        <w:spacing w:before="0" w:beforeAutospacing="0" w:after="0" w:afterAutospacing="0"/>
        <w:ind w:left="0" w:firstLine="0"/>
      </w:pPr>
      <w:r w:rsidRPr="003E38B0">
        <w:t>Снять перчатки и поместить их в дезраствор.</w:t>
      </w:r>
    </w:p>
    <w:p w:rsidR="006166D0" w:rsidRPr="003E38B0" w:rsidRDefault="006166D0" w:rsidP="003E38B0">
      <w:pPr>
        <w:pStyle w:val="a7"/>
        <w:numPr>
          <w:ilvl w:val="0"/>
          <w:numId w:val="48"/>
        </w:numPr>
        <w:shd w:val="clear" w:color="auto" w:fill="FFFFFF"/>
        <w:spacing w:before="0" w:beforeAutospacing="0" w:after="0" w:afterAutospacing="0"/>
        <w:ind w:left="0" w:firstLine="0"/>
      </w:pPr>
      <w:r w:rsidRPr="003E38B0">
        <w:t>Вымыть руки.</w:t>
      </w:r>
    </w:p>
    <w:p w:rsidR="006166D0" w:rsidRPr="003E38B0" w:rsidRDefault="006166D0" w:rsidP="003E38B0">
      <w:pPr>
        <w:pStyle w:val="a7"/>
        <w:numPr>
          <w:ilvl w:val="0"/>
          <w:numId w:val="48"/>
        </w:numPr>
        <w:shd w:val="clear" w:color="auto" w:fill="FFFFFF"/>
        <w:spacing w:before="0" w:beforeAutospacing="0" w:after="0" w:afterAutospacing="0"/>
        <w:ind w:left="0" w:firstLine="0"/>
      </w:pPr>
      <w:r w:rsidRPr="003E38B0">
        <w:t>Отметить в Медицинской карте о выполнении процедуры.</w:t>
      </w:r>
    </w:p>
    <w:p w:rsidR="006166D0" w:rsidRPr="003E38B0" w:rsidRDefault="006166D0" w:rsidP="003E38B0">
      <w:pPr>
        <w:pStyle w:val="a7"/>
        <w:shd w:val="clear" w:color="auto" w:fill="FFFFFF"/>
        <w:spacing w:before="0" w:beforeAutospacing="0" w:after="0" w:afterAutospacing="0"/>
        <w:jc w:val="center"/>
      </w:pPr>
      <w:r w:rsidRPr="003E38B0">
        <w:rPr>
          <w:b/>
          <w:bCs/>
          <w:u w:val="single"/>
        </w:rPr>
        <w:t>Проблемы пациента:</w:t>
      </w:r>
      <w:r w:rsidRPr="003E38B0">
        <w:t> психологические (стыд, неудобство), травмирование слизистой оболочки мочеиспускательного канала, кровотечение, инфицирование мочевой системы, невозможность введения катетера (камни, опухоли).</w:t>
      </w:r>
    </w:p>
    <w:p w:rsidR="006166D0" w:rsidRPr="003E38B0" w:rsidRDefault="006166D0" w:rsidP="003E38B0">
      <w:pPr>
        <w:pStyle w:val="a7"/>
        <w:shd w:val="clear" w:color="auto" w:fill="FFFFFF"/>
        <w:spacing w:before="0" w:beforeAutospacing="0" w:after="0" w:afterAutospacing="0"/>
        <w:jc w:val="center"/>
      </w:pPr>
      <w:r w:rsidRPr="003E38B0">
        <w:rPr>
          <w:b/>
          <w:bCs/>
        </w:rPr>
        <w:t>Алгоритм катетеризации мочевого пузыря женщин</w:t>
      </w:r>
    </w:p>
    <w:p w:rsidR="006166D0" w:rsidRPr="003E38B0" w:rsidRDefault="006166D0" w:rsidP="003E38B0">
      <w:pPr>
        <w:pStyle w:val="a7"/>
        <w:shd w:val="clear" w:color="auto" w:fill="FFFFFF"/>
        <w:spacing w:before="0" w:beforeAutospacing="0" w:after="0" w:afterAutospacing="0"/>
      </w:pPr>
      <w:r w:rsidRPr="003E38B0">
        <w:rPr>
          <w:b/>
          <w:bCs/>
        </w:rPr>
        <w:t>в стерильных перчатках</w:t>
      </w:r>
    </w:p>
    <w:p w:rsidR="006166D0" w:rsidRPr="003E38B0" w:rsidRDefault="006166D0" w:rsidP="003E38B0">
      <w:pPr>
        <w:pStyle w:val="a7"/>
        <w:shd w:val="clear" w:color="auto" w:fill="FFFFFF"/>
        <w:spacing w:before="0" w:beforeAutospacing="0" w:after="0" w:afterAutospacing="0"/>
      </w:pPr>
      <w:r w:rsidRPr="003E38B0">
        <w:rPr>
          <w:noProof/>
        </w:rPr>
        <w:drawing>
          <wp:anchor distT="0" distB="0" distL="114300" distR="114300" simplePos="0" relativeHeight="251676672" behindDoc="0" locked="0" layoutInCell="1" allowOverlap="1" wp14:anchorId="46879C89" wp14:editId="5B8D127A">
            <wp:simplePos x="0" y="0"/>
            <wp:positionH relativeFrom="column">
              <wp:posOffset>-3810</wp:posOffset>
            </wp:positionH>
            <wp:positionV relativeFrom="paragraph">
              <wp:posOffset>3810</wp:posOffset>
            </wp:positionV>
            <wp:extent cx="2219325" cy="1733550"/>
            <wp:effectExtent l="0" t="0" r="9525" b="0"/>
            <wp:wrapSquare wrapText="bothSides"/>
            <wp:docPr id="18" name="Рисунок 18" descr="http://ugmk.placetest.ru/upload/medialibrary/de0/de0ef79c8d94701e97829d4a04b14c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gmk.placetest.ru/upload/medialibrary/de0/de0ef79c8d94701e97829d4a04b14c3a.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19325" cy="1733550"/>
                    </a:xfrm>
                    <a:prstGeom prst="rect">
                      <a:avLst/>
                    </a:prstGeom>
                    <a:noFill/>
                    <a:ln>
                      <a:noFill/>
                    </a:ln>
                  </pic:spPr>
                </pic:pic>
              </a:graphicData>
            </a:graphic>
          </wp:anchor>
        </w:drawing>
      </w:r>
    </w:p>
    <w:p w:rsidR="006166D0" w:rsidRPr="003E38B0" w:rsidRDefault="006166D0" w:rsidP="003E38B0">
      <w:pPr>
        <w:pStyle w:val="a7"/>
        <w:shd w:val="clear" w:color="auto" w:fill="FFFFFF"/>
        <w:spacing w:before="0" w:beforeAutospacing="0" w:after="0" w:afterAutospacing="0"/>
      </w:pPr>
      <w:r w:rsidRPr="003E38B0">
        <w:rPr>
          <w:b/>
          <w:bCs/>
        </w:rPr>
        <w:t>Анатомия женских мочеполовых органов Катетеризация мочевого</w:t>
      </w:r>
    </w:p>
    <w:p w:rsidR="006166D0" w:rsidRPr="003E38B0" w:rsidRDefault="006166D0" w:rsidP="003E38B0">
      <w:pPr>
        <w:pStyle w:val="a7"/>
        <w:shd w:val="clear" w:color="auto" w:fill="FFFFFF"/>
        <w:spacing w:before="0" w:beforeAutospacing="0" w:after="0" w:afterAutospacing="0"/>
      </w:pPr>
      <w:r w:rsidRPr="003E38B0">
        <w:rPr>
          <w:b/>
          <w:bCs/>
        </w:rPr>
        <w:t>пузыря в стерильных перчатках</w:t>
      </w:r>
    </w:p>
    <w:p w:rsidR="006166D0" w:rsidRPr="003E38B0" w:rsidRDefault="006166D0" w:rsidP="003E38B0">
      <w:pPr>
        <w:pStyle w:val="a7"/>
        <w:shd w:val="clear" w:color="auto" w:fill="FFFFFF"/>
        <w:spacing w:before="0" w:beforeAutospacing="0" w:after="0" w:afterAutospacing="0"/>
      </w:pPr>
      <w:r w:rsidRPr="003E38B0">
        <w:rPr>
          <w:b/>
          <w:bCs/>
        </w:rPr>
        <w:lastRenderedPageBreak/>
        <w:t>Показания:</w:t>
      </w:r>
      <w:r w:rsidRPr="003E38B0">
        <w:t> острая задержка мочи, промывание мочевого пузыря и введение в него лекарственных препаратов, для взятия мочи на исследование.</w:t>
      </w:r>
    </w:p>
    <w:p w:rsidR="006166D0" w:rsidRPr="003E38B0" w:rsidRDefault="006166D0" w:rsidP="003E38B0">
      <w:pPr>
        <w:pStyle w:val="a7"/>
        <w:shd w:val="clear" w:color="auto" w:fill="FFFFFF"/>
        <w:spacing w:before="0" w:beforeAutospacing="0" w:after="0" w:afterAutospacing="0"/>
      </w:pPr>
      <w:r w:rsidRPr="003E38B0">
        <w:rPr>
          <w:b/>
          <w:bCs/>
        </w:rPr>
        <w:t>Противопоказания:</w:t>
      </w:r>
      <w:r w:rsidRPr="003E38B0">
        <w:t> травмы органов мочевой системы, механическое препятствие самостоятельному выведению мочи (опухоли, камни) и др.</w:t>
      </w:r>
    </w:p>
    <w:p w:rsidR="006166D0" w:rsidRPr="003E38B0" w:rsidRDefault="006166D0" w:rsidP="003E38B0">
      <w:pPr>
        <w:pStyle w:val="a7"/>
        <w:shd w:val="clear" w:color="auto" w:fill="FFFFFF"/>
        <w:spacing w:before="0" w:beforeAutospacing="0" w:after="0" w:afterAutospacing="0"/>
      </w:pPr>
      <w:r w:rsidRPr="003E38B0">
        <w:rPr>
          <w:b/>
          <w:bCs/>
          <w:i/>
          <w:iCs/>
        </w:rPr>
        <w:t>Оснащение: </w:t>
      </w:r>
      <w:r w:rsidRPr="003E38B0">
        <w:rPr>
          <w:i/>
          <w:iCs/>
        </w:rPr>
        <w:t>стерильный пинцет,</w:t>
      </w:r>
      <w:r w:rsidRPr="003E38B0">
        <w:rPr>
          <w:b/>
          <w:bCs/>
          <w:i/>
          <w:iCs/>
        </w:rPr>
        <w:t> </w:t>
      </w:r>
      <w:r w:rsidRPr="003E38B0">
        <w:rPr>
          <w:i/>
          <w:iCs/>
        </w:rPr>
        <w:t>стерильные перчатки, стерильный катетер в упаковке, стерильный лоток, стерильные ватные шарики, тёплый раствор антисептика, стерильный глицерин, ёмкость для сбора мочи, ёмкость для использованного материала, перчатки, салфетки, клеёнка, пелёнка или одноразовая пелёнка.</w:t>
      </w:r>
    </w:p>
    <w:p w:rsidR="006166D0" w:rsidRPr="003E38B0" w:rsidRDefault="006166D0" w:rsidP="003E38B0">
      <w:pPr>
        <w:pStyle w:val="a7"/>
        <w:numPr>
          <w:ilvl w:val="0"/>
          <w:numId w:val="49"/>
        </w:numPr>
        <w:shd w:val="clear" w:color="auto" w:fill="FFFFFF"/>
        <w:spacing w:before="0" w:beforeAutospacing="0" w:after="0" w:afterAutospacing="0"/>
        <w:ind w:left="0" w:firstLine="0"/>
      </w:pPr>
      <w:r w:rsidRPr="003E38B0">
        <w:t>Объясните пациенту цель и ход манипуляции, получите согласие на манипуляцию (если есть контакт с пациентом).</w:t>
      </w:r>
    </w:p>
    <w:p w:rsidR="006166D0" w:rsidRPr="003E38B0" w:rsidRDefault="006166D0" w:rsidP="003E38B0">
      <w:pPr>
        <w:pStyle w:val="a7"/>
        <w:numPr>
          <w:ilvl w:val="0"/>
          <w:numId w:val="49"/>
        </w:numPr>
        <w:shd w:val="clear" w:color="auto" w:fill="FFFFFF"/>
        <w:spacing w:before="0" w:beforeAutospacing="0" w:after="0" w:afterAutospacing="0"/>
        <w:ind w:left="0" w:firstLine="0"/>
      </w:pPr>
      <w:r w:rsidRPr="003E38B0">
        <w:t>Поставить ширму.</w:t>
      </w:r>
    </w:p>
    <w:p w:rsidR="006166D0" w:rsidRPr="003E38B0" w:rsidRDefault="006166D0" w:rsidP="003E38B0">
      <w:pPr>
        <w:pStyle w:val="a7"/>
        <w:numPr>
          <w:ilvl w:val="0"/>
          <w:numId w:val="49"/>
        </w:numPr>
        <w:shd w:val="clear" w:color="auto" w:fill="FFFFFF"/>
        <w:spacing w:before="0" w:beforeAutospacing="0" w:after="0" w:afterAutospacing="0"/>
        <w:ind w:left="0" w:firstLine="0"/>
      </w:pPr>
      <w:r w:rsidRPr="003E38B0">
        <w:t>Пациентку уложите на спину с согнутыми в коленях и разве</w:t>
      </w:r>
      <w:r w:rsidRPr="003E38B0">
        <w:br/>
        <w:t>денными ногами. Под таз пациентки постелите клеенку, под крестец поставьте судно.</w:t>
      </w:r>
    </w:p>
    <w:p w:rsidR="006166D0" w:rsidRPr="003E38B0" w:rsidRDefault="006166D0" w:rsidP="003E38B0">
      <w:pPr>
        <w:pStyle w:val="a7"/>
        <w:numPr>
          <w:ilvl w:val="0"/>
          <w:numId w:val="49"/>
        </w:numPr>
        <w:shd w:val="clear" w:color="auto" w:fill="FFFFFF"/>
        <w:spacing w:before="0" w:beforeAutospacing="0" w:after="0" w:afterAutospacing="0"/>
        <w:ind w:left="0" w:firstLine="0"/>
      </w:pPr>
      <w:r w:rsidRPr="003E38B0">
        <w:t>Вымойте руки гигиеническим уровнем, наденьте перчатки.</w:t>
      </w:r>
    </w:p>
    <w:p w:rsidR="006166D0" w:rsidRPr="003E38B0" w:rsidRDefault="006166D0" w:rsidP="003E38B0">
      <w:pPr>
        <w:pStyle w:val="a7"/>
        <w:numPr>
          <w:ilvl w:val="0"/>
          <w:numId w:val="49"/>
        </w:numPr>
        <w:shd w:val="clear" w:color="auto" w:fill="FFFFFF"/>
        <w:spacing w:before="0" w:beforeAutospacing="0" w:after="0" w:afterAutospacing="0"/>
        <w:ind w:left="0" w:firstLine="0"/>
      </w:pPr>
      <w:r w:rsidRPr="003E38B0">
        <w:t>Обработайте перчатки антисептиком для перчаток.</w:t>
      </w:r>
    </w:p>
    <w:p w:rsidR="006166D0" w:rsidRPr="003E38B0" w:rsidRDefault="006166D0" w:rsidP="003E38B0">
      <w:pPr>
        <w:pStyle w:val="a7"/>
        <w:numPr>
          <w:ilvl w:val="0"/>
          <w:numId w:val="49"/>
        </w:numPr>
        <w:shd w:val="clear" w:color="auto" w:fill="FFFFFF"/>
        <w:spacing w:before="0" w:beforeAutospacing="0" w:after="0" w:afterAutospacing="0"/>
        <w:ind w:left="0" w:firstLine="0"/>
      </w:pPr>
      <w:r w:rsidRPr="003E38B0">
        <w:t>Подмойте пациентку теплой (38°С) кипячёной водой.</w:t>
      </w:r>
    </w:p>
    <w:p w:rsidR="006166D0" w:rsidRPr="003E38B0" w:rsidRDefault="006166D0" w:rsidP="003E38B0">
      <w:pPr>
        <w:pStyle w:val="a7"/>
        <w:numPr>
          <w:ilvl w:val="0"/>
          <w:numId w:val="49"/>
        </w:numPr>
        <w:shd w:val="clear" w:color="auto" w:fill="FFFFFF"/>
        <w:spacing w:before="0" w:beforeAutospacing="0" w:after="0" w:afterAutospacing="0"/>
        <w:ind w:left="0" w:firstLine="0"/>
      </w:pPr>
      <w:r w:rsidRPr="003E38B0">
        <w:t>Стерильным пинцетом возьмите ватный шарик, смочите его раствором антисептика.</w:t>
      </w:r>
    </w:p>
    <w:p w:rsidR="006166D0" w:rsidRPr="003E38B0" w:rsidRDefault="006166D0" w:rsidP="003E38B0">
      <w:pPr>
        <w:pStyle w:val="a7"/>
        <w:numPr>
          <w:ilvl w:val="0"/>
          <w:numId w:val="49"/>
        </w:numPr>
        <w:shd w:val="clear" w:color="auto" w:fill="FFFFFF"/>
        <w:spacing w:before="0" w:beforeAutospacing="0" w:after="0" w:afterAutospacing="0"/>
        <w:ind w:left="0" w:firstLine="0"/>
      </w:pPr>
      <w:r w:rsidRPr="003E38B0">
        <w:t>Разведите I и II пальцами левой руки большие и малые половые губы.</w:t>
      </w:r>
    </w:p>
    <w:p w:rsidR="006166D0" w:rsidRPr="003E38B0" w:rsidRDefault="006166D0" w:rsidP="003E38B0">
      <w:pPr>
        <w:pStyle w:val="a7"/>
        <w:numPr>
          <w:ilvl w:val="0"/>
          <w:numId w:val="49"/>
        </w:numPr>
        <w:shd w:val="clear" w:color="auto" w:fill="FFFFFF"/>
        <w:spacing w:before="0" w:beforeAutospacing="0" w:after="0" w:afterAutospacing="0"/>
        <w:ind w:left="0" w:firstLine="0"/>
      </w:pPr>
      <w:r w:rsidRPr="003E38B0">
        <w:t>Правой рукой с пинцетом обработайте наружное отверстие мочеиспускательного канала одним из антисептических растворов. Использованные шарики погрузите в 3% раствор хлорамина,</w:t>
      </w:r>
    </w:p>
    <w:p w:rsidR="006166D0" w:rsidRPr="003E38B0" w:rsidRDefault="006166D0" w:rsidP="003E38B0">
      <w:pPr>
        <w:pStyle w:val="a7"/>
        <w:numPr>
          <w:ilvl w:val="0"/>
          <w:numId w:val="49"/>
        </w:numPr>
        <w:shd w:val="clear" w:color="auto" w:fill="FFFFFF"/>
        <w:spacing w:before="0" w:beforeAutospacing="0" w:after="0" w:afterAutospacing="0"/>
        <w:ind w:left="0" w:firstLine="0"/>
      </w:pPr>
      <w:r w:rsidRPr="003E38B0">
        <w:t>Разверните упаковку со стерильными перчатками.</w:t>
      </w:r>
    </w:p>
    <w:p w:rsidR="006166D0" w:rsidRPr="003E38B0" w:rsidRDefault="006166D0" w:rsidP="003E38B0">
      <w:pPr>
        <w:pStyle w:val="a7"/>
        <w:numPr>
          <w:ilvl w:val="0"/>
          <w:numId w:val="49"/>
        </w:numPr>
        <w:shd w:val="clear" w:color="auto" w:fill="FFFFFF"/>
        <w:spacing w:before="0" w:beforeAutospacing="0" w:after="0" w:afterAutospacing="0"/>
        <w:ind w:left="0" w:firstLine="0"/>
      </w:pPr>
      <w:r w:rsidRPr="003E38B0">
        <w:t>Разверните упаковку с катетером.</w:t>
      </w:r>
    </w:p>
    <w:p w:rsidR="006166D0" w:rsidRPr="003E38B0" w:rsidRDefault="006166D0" w:rsidP="003E38B0">
      <w:pPr>
        <w:pStyle w:val="a7"/>
        <w:numPr>
          <w:ilvl w:val="0"/>
          <w:numId w:val="49"/>
        </w:numPr>
        <w:shd w:val="clear" w:color="auto" w:fill="FFFFFF"/>
        <w:spacing w:before="0" w:beforeAutospacing="0" w:after="0" w:afterAutospacing="0"/>
        <w:ind w:left="0" w:firstLine="0"/>
      </w:pPr>
      <w:r w:rsidRPr="003E38B0">
        <w:t>Смочите внутренний конец катетера стерильным глицерином на расстоянии 5 - 6см поливая на него из ёмкости.</w:t>
      </w:r>
    </w:p>
    <w:p w:rsidR="006166D0" w:rsidRPr="003E38B0" w:rsidRDefault="006166D0" w:rsidP="003E38B0">
      <w:pPr>
        <w:pStyle w:val="a7"/>
        <w:numPr>
          <w:ilvl w:val="0"/>
          <w:numId w:val="49"/>
        </w:numPr>
        <w:shd w:val="clear" w:color="auto" w:fill="FFFFFF"/>
        <w:spacing w:before="0" w:beforeAutospacing="0" w:after="0" w:afterAutospacing="0"/>
        <w:ind w:left="0" w:firstLine="0"/>
      </w:pPr>
      <w:r w:rsidRPr="003E38B0">
        <w:t>Снимите использованные перчатки и поместите их в дезраствор.</w:t>
      </w:r>
    </w:p>
    <w:p w:rsidR="006166D0" w:rsidRPr="003E38B0" w:rsidRDefault="006166D0" w:rsidP="003E38B0">
      <w:pPr>
        <w:pStyle w:val="a7"/>
        <w:numPr>
          <w:ilvl w:val="0"/>
          <w:numId w:val="49"/>
        </w:numPr>
        <w:shd w:val="clear" w:color="auto" w:fill="FFFFFF"/>
        <w:spacing w:before="0" w:beforeAutospacing="0" w:after="0" w:afterAutospacing="0"/>
        <w:ind w:left="0" w:firstLine="0"/>
      </w:pPr>
      <w:r w:rsidRPr="003E38B0">
        <w:t>Наденьте стерильные перчатки.</w:t>
      </w:r>
    </w:p>
    <w:p w:rsidR="006166D0" w:rsidRPr="003E38B0" w:rsidRDefault="006166D0" w:rsidP="003E38B0">
      <w:pPr>
        <w:pStyle w:val="a7"/>
        <w:numPr>
          <w:ilvl w:val="0"/>
          <w:numId w:val="49"/>
        </w:numPr>
        <w:shd w:val="clear" w:color="auto" w:fill="FFFFFF"/>
        <w:spacing w:before="0" w:beforeAutospacing="0" w:after="0" w:afterAutospacing="0"/>
        <w:ind w:left="0" w:firstLine="0"/>
      </w:pPr>
      <w:r w:rsidRPr="003E38B0">
        <w:t>Правой рукой возьмите катетер за внутренний конец на расстоянии 3 - 4см, наружный конец левой рукой поместите между мизинцем и безымянным пальцами правой руки.</w:t>
      </w:r>
    </w:p>
    <w:p w:rsidR="006166D0" w:rsidRPr="003E38B0" w:rsidRDefault="006166D0" w:rsidP="003E38B0">
      <w:pPr>
        <w:pStyle w:val="a7"/>
        <w:numPr>
          <w:ilvl w:val="0"/>
          <w:numId w:val="49"/>
        </w:numPr>
        <w:shd w:val="clear" w:color="auto" w:fill="FFFFFF"/>
        <w:spacing w:before="0" w:beforeAutospacing="0" w:after="0" w:afterAutospacing="0"/>
        <w:ind w:left="0" w:firstLine="0"/>
      </w:pPr>
      <w:r w:rsidRPr="003E38B0">
        <w:t>Разведите I и II пальцами левой руки большие и малые половые губы</w:t>
      </w:r>
    </w:p>
    <w:p w:rsidR="006166D0" w:rsidRPr="003E38B0" w:rsidRDefault="006166D0" w:rsidP="003E38B0">
      <w:pPr>
        <w:pStyle w:val="a7"/>
        <w:numPr>
          <w:ilvl w:val="0"/>
          <w:numId w:val="49"/>
        </w:numPr>
        <w:shd w:val="clear" w:color="auto" w:fill="FFFFFF"/>
        <w:spacing w:before="0" w:beforeAutospacing="0" w:after="0" w:afterAutospacing="0"/>
        <w:ind w:left="0" w:firstLine="0"/>
      </w:pPr>
      <w:r w:rsidRPr="003E38B0">
        <w:t>Постепенно перехватывая катетер, введите его в мочеиспускательный канал на 3-5см. Вводите осторожно, не применяя большого, усилия.</w:t>
      </w:r>
    </w:p>
    <w:p w:rsidR="006166D0" w:rsidRPr="003E38B0" w:rsidRDefault="006166D0" w:rsidP="003E38B0">
      <w:pPr>
        <w:pStyle w:val="a7"/>
        <w:numPr>
          <w:ilvl w:val="0"/>
          <w:numId w:val="49"/>
        </w:numPr>
        <w:shd w:val="clear" w:color="auto" w:fill="FFFFFF"/>
        <w:spacing w:before="0" w:beforeAutospacing="0" w:after="0" w:afterAutospacing="0"/>
        <w:ind w:left="0" w:firstLine="0"/>
      </w:pPr>
      <w:r w:rsidRPr="003E38B0">
        <w:t>При введении катетера в мочевой пузырь из катетера начнет выделяться моча. Опустите наружный конец в судно, если нужно просто опорожнить мочевой пузырь.</w:t>
      </w:r>
    </w:p>
    <w:p w:rsidR="006166D0" w:rsidRPr="003E38B0" w:rsidRDefault="006166D0" w:rsidP="003E38B0">
      <w:pPr>
        <w:pStyle w:val="a7"/>
        <w:shd w:val="clear" w:color="auto" w:fill="FFFFFF"/>
        <w:spacing w:before="0" w:beforeAutospacing="0" w:after="0" w:afterAutospacing="0"/>
      </w:pPr>
      <w:r w:rsidRPr="003E38B0">
        <w:rPr>
          <w:b/>
          <w:bCs/>
          <w:i/>
          <w:iCs/>
        </w:rPr>
        <w:t>Примечание</w:t>
      </w:r>
      <w:r w:rsidRPr="003E38B0">
        <w:rPr>
          <w:i/>
          <w:iCs/>
        </w:rPr>
        <w:t>: если нужно взять мочу на анализ, то опускать катетер в судно следует после взятия средней порции мочи.</w:t>
      </w:r>
    </w:p>
    <w:p w:rsidR="006166D0" w:rsidRPr="003E38B0" w:rsidRDefault="006166D0" w:rsidP="003E38B0">
      <w:pPr>
        <w:pStyle w:val="a7"/>
        <w:numPr>
          <w:ilvl w:val="0"/>
          <w:numId w:val="50"/>
        </w:numPr>
        <w:shd w:val="clear" w:color="auto" w:fill="FFFFFF"/>
        <w:spacing w:before="0" w:beforeAutospacing="0" w:after="0" w:afterAutospacing="0"/>
        <w:ind w:left="0" w:firstLine="0"/>
      </w:pPr>
      <w:r w:rsidRPr="003E38B0">
        <w:t>Для более полного опорожнения мочевого пузыря слегка надавите левой рукой несколько раз над лобком.</w:t>
      </w:r>
    </w:p>
    <w:p w:rsidR="006166D0" w:rsidRPr="003E38B0" w:rsidRDefault="006166D0" w:rsidP="003E38B0">
      <w:pPr>
        <w:pStyle w:val="a7"/>
        <w:numPr>
          <w:ilvl w:val="0"/>
          <w:numId w:val="50"/>
        </w:numPr>
        <w:shd w:val="clear" w:color="auto" w:fill="FFFFFF"/>
        <w:spacing w:before="0" w:beforeAutospacing="0" w:after="0" w:afterAutospacing="0"/>
        <w:ind w:left="0" w:firstLine="0"/>
      </w:pPr>
      <w:r w:rsidRPr="003E38B0">
        <w:t>Осторожно удалите катетер из мочеиспускательного канала так, чтобы остатки мочи омыли мочеиспускательный канал.</w:t>
      </w:r>
    </w:p>
    <w:p w:rsidR="006166D0" w:rsidRPr="003E38B0" w:rsidRDefault="006166D0" w:rsidP="003E38B0">
      <w:pPr>
        <w:pStyle w:val="a7"/>
        <w:numPr>
          <w:ilvl w:val="0"/>
          <w:numId w:val="50"/>
        </w:numPr>
        <w:shd w:val="clear" w:color="auto" w:fill="FFFFFF"/>
        <w:spacing w:before="0" w:beforeAutospacing="0" w:after="0" w:afterAutospacing="0"/>
        <w:ind w:left="0" w:firstLine="0"/>
      </w:pPr>
      <w:r w:rsidRPr="003E38B0">
        <w:t>Продезинфицируйте руки в перчатках, промойте водой, снимите перчатки,</w:t>
      </w:r>
    </w:p>
    <w:p w:rsidR="006166D0" w:rsidRPr="003E38B0" w:rsidRDefault="006166D0" w:rsidP="003E38B0">
      <w:pPr>
        <w:pStyle w:val="a7"/>
        <w:numPr>
          <w:ilvl w:val="0"/>
          <w:numId w:val="50"/>
        </w:numPr>
        <w:shd w:val="clear" w:color="auto" w:fill="FFFFFF"/>
        <w:spacing w:before="0" w:beforeAutospacing="0" w:after="0" w:afterAutospacing="0"/>
        <w:ind w:left="0" w:firstLine="0"/>
      </w:pPr>
      <w:r w:rsidRPr="003E38B0">
        <w:t>Вымойте чисто руки.</w:t>
      </w:r>
    </w:p>
    <w:p w:rsidR="006166D0" w:rsidRPr="003E38B0" w:rsidRDefault="006166D0" w:rsidP="003E38B0">
      <w:pPr>
        <w:pStyle w:val="a7"/>
        <w:numPr>
          <w:ilvl w:val="0"/>
          <w:numId w:val="50"/>
        </w:numPr>
        <w:shd w:val="clear" w:color="auto" w:fill="FFFFFF"/>
        <w:spacing w:before="0" w:beforeAutospacing="0" w:after="0" w:afterAutospacing="0"/>
        <w:ind w:left="0" w:firstLine="0"/>
      </w:pPr>
      <w:r w:rsidRPr="003E38B0">
        <w:t>Отметьте в Медицинской карте о выполнении процедуры.</w:t>
      </w:r>
    </w:p>
    <w:p w:rsidR="006166D0" w:rsidRPr="003E38B0" w:rsidRDefault="006166D0" w:rsidP="003E38B0">
      <w:pPr>
        <w:pStyle w:val="a7"/>
        <w:shd w:val="clear" w:color="auto" w:fill="FFFFFF"/>
        <w:spacing w:before="0" w:beforeAutospacing="0" w:after="0" w:afterAutospacing="0"/>
        <w:jc w:val="center"/>
      </w:pPr>
      <w:r w:rsidRPr="003E38B0">
        <w:rPr>
          <w:b/>
          <w:bCs/>
          <w:u w:val="single"/>
        </w:rPr>
        <w:t>Проблемы пациента:</w:t>
      </w:r>
      <w:r w:rsidRPr="003E38B0">
        <w:t> психологические (стыд, неудобство), травмирование слизистой оболочки мочеиспускательного канала, кровотечение, инфицирование мочевой системы, невозможность введения катетера (камни, опухоли).</w:t>
      </w:r>
    </w:p>
    <w:p w:rsidR="006166D0" w:rsidRPr="003E38B0" w:rsidRDefault="006166D0" w:rsidP="003E38B0">
      <w:pPr>
        <w:pStyle w:val="a7"/>
        <w:shd w:val="clear" w:color="auto" w:fill="FFFFFF"/>
        <w:spacing w:before="0" w:beforeAutospacing="0" w:after="0" w:afterAutospacing="0"/>
        <w:jc w:val="center"/>
      </w:pPr>
      <w:r w:rsidRPr="003E38B0">
        <w:rPr>
          <w:b/>
          <w:bCs/>
        </w:rPr>
        <w:t>Алгоритм катетеризации мочевого пузыря у женщин</w:t>
      </w:r>
    </w:p>
    <w:p w:rsidR="006166D0" w:rsidRPr="003E38B0" w:rsidRDefault="006166D0" w:rsidP="003E38B0">
      <w:pPr>
        <w:pStyle w:val="a7"/>
        <w:shd w:val="clear" w:color="auto" w:fill="FFFFFF"/>
        <w:spacing w:before="0" w:beforeAutospacing="0" w:after="0" w:afterAutospacing="0"/>
        <w:jc w:val="center"/>
      </w:pPr>
      <w:r w:rsidRPr="003E38B0">
        <w:rPr>
          <w:b/>
          <w:bCs/>
        </w:rPr>
        <w:t>(с помощью пинцета)</w:t>
      </w:r>
    </w:p>
    <w:p w:rsidR="006166D0" w:rsidRPr="003E38B0" w:rsidRDefault="006166D0" w:rsidP="003E38B0">
      <w:pPr>
        <w:pStyle w:val="a7"/>
        <w:shd w:val="clear" w:color="auto" w:fill="FFFFFF"/>
        <w:spacing w:before="0" w:beforeAutospacing="0" w:after="0" w:afterAutospacing="0"/>
        <w:jc w:val="center"/>
      </w:pPr>
      <w:r w:rsidRPr="003E38B0">
        <w:rPr>
          <w:noProof/>
        </w:rPr>
        <w:drawing>
          <wp:anchor distT="0" distB="0" distL="114300" distR="114300" simplePos="0" relativeHeight="251677696" behindDoc="0" locked="0" layoutInCell="1" allowOverlap="1" wp14:anchorId="4E0AC2F0" wp14:editId="0DE54B41">
            <wp:simplePos x="0" y="0"/>
            <wp:positionH relativeFrom="column">
              <wp:posOffset>3758565</wp:posOffset>
            </wp:positionH>
            <wp:positionV relativeFrom="paragraph">
              <wp:posOffset>114935</wp:posOffset>
            </wp:positionV>
            <wp:extent cx="1952625" cy="1466850"/>
            <wp:effectExtent l="0" t="0" r="9525" b="0"/>
            <wp:wrapSquare wrapText="bothSides"/>
            <wp:docPr id="21" name="Рисунок 21" descr="Введение катетера в урет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ведение катетера в уретру"/>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52625" cy="1466850"/>
                    </a:xfrm>
                    <a:prstGeom prst="rect">
                      <a:avLst/>
                    </a:prstGeom>
                    <a:noFill/>
                    <a:ln>
                      <a:noFill/>
                    </a:ln>
                  </pic:spPr>
                </pic:pic>
              </a:graphicData>
            </a:graphic>
          </wp:anchor>
        </w:drawing>
      </w:r>
    </w:p>
    <w:p w:rsidR="006166D0" w:rsidRPr="003E38B0" w:rsidRDefault="006166D0" w:rsidP="003E38B0">
      <w:pPr>
        <w:pStyle w:val="a7"/>
        <w:shd w:val="clear" w:color="auto" w:fill="FFFFFF"/>
        <w:spacing w:before="0" w:beforeAutospacing="0" w:after="0" w:afterAutospacing="0"/>
        <w:jc w:val="center"/>
      </w:pPr>
      <w:r w:rsidRPr="003E38B0">
        <w:rPr>
          <w:b/>
          <w:bCs/>
        </w:rPr>
        <w:t>Введение катетера Нелатона женщине</w:t>
      </w:r>
    </w:p>
    <w:p w:rsidR="006166D0" w:rsidRPr="003E38B0" w:rsidRDefault="006166D0" w:rsidP="003E38B0">
      <w:pPr>
        <w:pStyle w:val="a7"/>
        <w:shd w:val="clear" w:color="auto" w:fill="FFFFFF"/>
        <w:spacing w:before="0" w:beforeAutospacing="0" w:after="0" w:afterAutospacing="0"/>
      </w:pPr>
      <w:r w:rsidRPr="003E38B0">
        <w:rPr>
          <w:b/>
          <w:bCs/>
        </w:rPr>
        <w:t>Показания:</w:t>
      </w:r>
      <w:r w:rsidRPr="003E38B0">
        <w:t> острая задержка мочи, промывание мочевого пузыря и введение в него лекарственных препаратов, для взятия мочи на исследование.</w:t>
      </w:r>
    </w:p>
    <w:p w:rsidR="006166D0" w:rsidRPr="003E38B0" w:rsidRDefault="006166D0" w:rsidP="003E38B0">
      <w:pPr>
        <w:pStyle w:val="a7"/>
        <w:shd w:val="clear" w:color="auto" w:fill="FFFFFF"/>
        <w:spacing w:before="0" w:beforeAutospacing="0" w:after="0" w:afterAutospacing="0"/>
      </w:pPr>
      <w:r w:rsidRPr="003E38B0">
        <w:rPr>
          <w:b/>
          <w:bCs/>
        </w:rPr>
        <w:t>Противопоказания:</w:t>
      </w:r>
      <w:r w:rsidRPr="003E38B0">
        <w:t> травмы органов мочевой системы, механическое препятствие самостоятельному выведению мочи (опухоли, камни) и др.</w:t>
      </w:r>
    </w:p>
    <w:p w:rsidR="006166D0" w:rsidRPr="003E38B0" w:rsidRDefault="006166D0" w:rsidP="003E38B0">
      <w:pPr>
        <w:pStyle w:val="a7"/>
        <w:shd w:val="clear" w:color="auto" w:fill="FFFFFF"/>
        <w:spacing w:before="0" w:beforeAutospacing="0" w:after="0" w:afterAutospacing="0"/>
      </w:pPr>
      <w:r w:rsidRPr="003E38B0">
        <w:rPr>
          <w:b/>
          <w:bCs/>
          <w:i/>
          <w:iCs/>
        </w:rPr>
        <w:t>Оснащение: </w:t>
      </w:r>
      <w:r w:rsidRPr="003E38B0">
        <w:rPr>
          <w:i/>
          <w:iCs/>
        </w:rPr>
        <w:t xml:space="preserve">стерильный пинцет, стерильный </w:t>
      </w:r>
      <w:r w:rsidRPr="003E38B0">
        <w:rPr>
          <w:i/>
          <w:iCs/>
        </w:rPr>
        <w:lastRenderedPageBreak/>
        <w:t>катетер в упаковке, стерильный лоток, стерильные ватные шарики, тёплый раствор антисептика, стерильный глицерин, ёмкость для сбора мочи, ёмкость для использованного материала, перчатки, салфетки, клеёнка, пелёнка или одноразовая пелёнка.</w:t>
      </w:r>
    </w:p>
    <w:p w:rsidR="006166D0" w:rsidRPr="003E38B0" w:rsidRDefault="006166D0" w:rsidP="003E38B0">
      <w:pPr>
        <w:pStyle w:val="a7"/>
        <w:numPr>
          <w:ilvl w:val="0"/>
          <w:numId w:val="51"/>
        </w:numPr>
        <w:shd w:val="clear" w:color="auto" w:fill="FFFFFF"/>
        <w:spacing w:before="0" w:beforeAutospacing="0" w:after="0" w:afterAutospacing="0"/>
        <w:ind w:left="0" w:firstLine="0"/>
      </w:pPr>
      <w:r w:rsidRPr="003E38B0">
        <w:t>Объясните пациенту цель и ход манипуляции, получите согласие на манипуляцию (если есть контакт с пациентом).</w:t>
      </w:r>
    </w:p>
    <w:p w:rsidR="006166D0" w:rsidRPr="003E38B0" w:rsidRDefault="006166D0" w:rsidP="003E38B0">
      <w:pPr>
        <w:pStyle w:val="a7"/>
        <w:numPr>
          <w:ilvl w:val="0"/>
          <w:numId w:val="51"/>
        </w:numPr>
        <w:shd w:val="clear" w:color="auto" w:fill="FFFFFF"/>
        <w:spacing w:before="0" w:beforeAutospacing="0" w:after="0" w:afterAutospacing="0"/>
        <w:ind w:left="0" w:firstLine="0"/>
      </w:pPr>
      <w:r w:rsidRPr="003E38B0">
        <w:t>Поставить ширму.</w:t>
      </w:r>
    </w:p>
    <w:p w:rsidR="006166D0" w:rsidRPr="003E38B0" w:rsidRDefault="006166D0" w:rsidP="003E38B0">
      <w:pPr>
        <w:pStyle w:val="a7"/>
        <w:numPr>
          <w:ilvl w:val="0"/>
          <w:numId w:val="51"/>
        </w:numPr>
        <w:shd w:val="clear" w:color="auto" w:fill="FFFFFF"/>
        <w:spacing w:before="0" w:beforeAutospacing="0" w:after="0" w:afterAutospacing="0"/>
        <w:ind w:left="0" w:firstLine="0"/>
      </w:pPr>
      <w:r w:rsidRPr="003E38B0">
        <w:t>Пациентку уложите на спину с согнутыми в коленях и разве</w:t>
      </w:r>
      <w:r w:rsidRPr="003E38B0">
        <w:br/>
        <w:t>денными ногами. Под таз пациентки постелите клеенку, под крестец поставьте судно.</w:t>
      </w:r>
    </w:p>
    <w:p w:rsidR="006166D0" w:rsidRPr="003E38B0" w:rsidRDefault="006166D0" w:rsidP="003E38B0">
      <w:pPr>
        <w:pStyle w:val="a7"/>
        <w:numPr>
          <w:ilvl w:val="0"/>
          <w:numId w:val="51"/>
        </w:numPr>
        <w:shd w:val="clear" w:color="auto" w:fill="FFFFFF"/>
        <w:spacing w:before="0" w:beforeAutospacing="0" w:after="0" w:afterAutospacing="0"/>
        <w:ind w:left="0" w:firstLine="0"/>
      </w:pPr>
      <w:r w:rsidRPr="003E38B0">
        <w:t>Вымойте руки с мылом и щеткой, наденьте перчатки.</w:t>
      </w:r>
    </w:p>
    <w:p w:rsidR="006166D0" w:rsidRPr="003E38B0" w:rsidRDefault="006166D0" w:rsidP="003E38B0">
      <w:pPr>
        <w:pStyle w:val="a7"/>
        <w:numPr>
          <w:ilvl w:val="0"/>
          <w:numId w:val="51"/>
        </w:numPr>
        <w:shd w:val="clear" w:color="auto" w:fill="FFFFFF"/>
        <w:spacing w:before="0" w:beforeAutospacing="0" w:after="0" w:afterAutospacing="0"/>
        <w:ind w:left="0" w:firstLine="0"/>
      </w:pPr>
      <w:r w:rsidRPr="003E38B0">
        <w:t>обработайте перчатки антисептиком для перчаток.</w:t>
      </w:r>
    </w:p>
    <w:p w:rsidR="006166D0" w:rsidRPr="003E38B0" w:rsidRDefault="006166D0" w:rsidP="003E38B0">
      <w:pPr>
        <w:pStyle w:val="a7"/>
        <w:numPr>
          <w:ilvl w:val="0"/>
          <w:numId w:val="51"/>
        </w:numPr>
        <w:shd w:val="clear" w:color="auto" w:fill="FFFFFF"/>
        <w:spacing w:before="0" w:beforeAutospacing="0" w:after="0" w:afterAutospacing="0"/>
        <w:ind w:left="0" w:firstLine="0"/>
      </w:pPr>
      <w:r w:rsidRPr="003E38B0">
        <w:t>Подмойте пациентку теплой (38°С) кипячёной водой.</w:t>
      </w:r>
    </w:p>
    <w:p w:rsidR="006166D0" w:rsidRPr="003E38B0" w:rsidRDefault="006166D0" w:rsidP="003E38B0">
      <w:pPr>
        <w:pStyle w:val="a7"/>
        <w:numPr>
          <w:ilvl w:val="0"/>
          <w:numId w:val="51"/>
        </w:numPr>
        <w:shd w:val="clear" w:color="auto" w:fill="FFFFFF"/>
        <w:spacing w:before="0" w:beforeAutospacing="0" w:after="0" w:afterAutospacing="0"/>
        <w:ind w:left="0" w:firstLine="0"/>
      </w:pPr>
      <w:r w:rsidRPr="003E38B0">
        <w:t>Стерильным пинцетом возьмите ватный шарик, смочите его раствором антисептика.</w:t>
      </w:r>
    </w:p>
    <w:p w:rsidR="006166D0" w:rsidRPr="003E38B0" w:rsidRDefault="006166D0" w:rsidP="003E38B0">
      <w:pPr>
        <w:pStyle w:val="a7"/>
        <w:numPr>
          <w:ilvl w:val="0"/>
          <w:numId w:val="51"/>
        </w:numPr>
        <w:shd w:val="clear" w:color="auto" w:fill="FFFFFF"/>
        <w:spacing w:before="0" w:beforeAutospacing="0" w:after="0" w:afterAutospacing="0"/>
        <w:ind w:left="0" w:firstLine="0"/>
      </w:pPr>
      <w:r w:rsidRPr="003E38B0">
        <w:t>Разведите I и II пальцами левой руки большие и малые половые губы.</w:t>
      </w:r>
    </w:p>
    <w:p w:rsidR="006166D0" w:rsidRPr="003E38B0" w:rsidRDefault="006166D0" w:rsidP="003E38B0">
      <w:pPr>
        <w:pStyle w:val="a7"/>
        <w:numPr>
          <w:ilvl w:val="0"/>
          <w:numId w:val="51"/>
        </w:numPr>
        <w:shd w:val="clear" w:color="auto" w:fill="FFFFFF"/>
        <w:spacing w:before="0" w:beforeAutospacing="0" w:after="0" w:afterAutospacing="0"/>
        <w:ind w:left="0" w:firstLine="0"/>
      </w:pPr>
      <w:r w:rsidRPr="003E38B0">
        <w:t>Правой рукой с пинцетом обработайте наружное отверстие мочеиспускательного канала одним из антисептических растворов. Использованные шарики погрузите в 3% раствор хлорамина, а пинцет положите в лоток для дальнейшей обработки.</w:t>
      </w:r>
    </w:p>
    <w:p w:rsidR="006166D0" w:rsidRPr="003E38B0" w:rsidRDefault="006166D0" w:rsidP="003E38B0">
      <w:pPr>
        <w:pStyle w:val="a7"/>
        <w:numPr>
          <w:ilvl w:val="0"/>
          <w:numId w:val="51"/>
        </w:numPr>
        <w:shd w:val="clear" w:color="auto" w:fill="FFFFFF"/>
        <w:spacing w:before="0" w:beforeAutospacing="0" w:after="0" w:afterAutospacing="0"/>
        <w:ind w:left="0" w:firstLine="0"/>
      </w:pPr>
      <w:r w:rsidRPr="003E38B0">
        <w:t>Катетер на лотке смочите стерильным вазелиновым маслом или глицерином на расстоянии 5-6см от слепого конца.</w:t>
      </w:r>
    </w:p>
    <w:p w:rsidR="006166D0" w:rsidRPr="003E38B0" w:rsidRDefault="006166D0" w:rsidP="003E38B0">
      <w:pPr>
        <w:pStyle w:val="a7"/>
        <w:numPr>
          <w:ilvl w:val="0"/>
          <w:numId w:val="51"/>
        </w:numPr>
        <w:shd w:val="clear" w:color="auto" w:fill="FFFFFF"/>
        <w:spacing w:before="0" w:beforeAutospacing="0" w:after="0" w:afterAutospacing="0"/>
        <w:ind w:left="0" w:firstLine="0"/>
      </w:pPr>
      <w:r w:rsidRPr="003E38B0">
        <w:t>Правой рукой возьмите катетер стерильным пинцетом с лотка.</w:t>
      </w:r>
    </w:p>
    <w:p w:rsidR="006166D0" w:rsidRPr="003E38B0" w:rsidRDefault="006166D0" w:rsidP="003E38B0">
      <w:pPr>
        <w:pStyle w:val="a7"/>
        <w:numPr>
          <w:ilvl w:val="0"/>
          <w:numId w:val="51"/>
        </w:numPr>
        <w:shd w:val="clear" w:color="auto" w:fill="FFFFFF"/>
        <w:spacing w:before="0" w:beforeAutospacing="0" w:after="0" w:afterAutospacing="0"/>
        <w:ind w:left="0" w:firstLine="0"/>
      </w:pPr>
      <w:r w:rsidRPr="003E38B0">
        <w:t>Постепенно перехватывая катетер пинцетом, введите его в мочеиспускательный канал на 3-5см, опустив наружный конец в судно. При введении катетера в мочевой пузырь из катетера начнет выделяться моча.</w:t>
      </w:r>
    </w:p>
    <w:p w:rsidR="006166D0" w:rsidRPr="003E38B0" w:rsidRDefault="006166D0" w:rsidP="003E38B0">
      <w:pPr>
        <w:pStyle w:val="a7"/>
        <w:numPr>
          <w:ilvl w:val="0"/>
          <w:numId w:val="51"/>
        </w:numPr>
        <w:shd w:val="clear" w:color="auto" w:fill="FFFFFF"/>
        <w:spacing w:before="0" w:beforeAutospacing="0" w:after="0" w:afterAutospacing="0"/>
        <w:ind w:left="0" w:firstLine="0"/>
      </w:pPr>
      <w:r w:rsidRPr="003E38B0">
        <w:t>Для более полного опорожнения мочевого пузыря слегка надавите левой рукой несколько раз над лобком.</w:t>
      </w:r>
    </w:p>
    <w:p w:rsidR="006166D0" w:rsidRPr="003E38B0" w:rsidRDefault="006166D0" w:rsidP="003E38B0">
      <w:pPr>
        <w:pStyle w:val="a7"/>
        <w:numPr>
          <w:ilvl w:val="0"/>
          <w:numId w:val="51"/>
        </w:numPr>
        <w:shd w:val="clear" w:color="auto" w:fill="FFFFFF"/>
        <w:spacing w:before="0" w:beforeAutospacing="0" w:after="0" w:afterAutospacing="0"/>
        <w:ind w:left="0" w:firstLine="0"/>
      </w:pPr>
      <w:r w:rsidRPr="003E38B0">
        <w:t>Осторожно удалите катетер из мочеиспускательного канала так, чтобы остатки мочи омыли мочеиспускательный канал.</w:t>
      </w:r>
    </w:p>
    <w:p w:rsidR="006166D0" w:rsidRPr="003E38B0" w:rsidRDefault="006166D0" w:rsidP="003E38B0">
      <w:pPr>
        <w:pStyle w:val="a7"/>
        <w:numPr>
          <w:ilvl w:val="0"/>
          <w:numId w:val="51"/>
        </w:numPr>
        <w:shd w:val="clear" w:color="auto" w:fill="FFFFFF"/>
        <w:spacing w:before="0" w:beforeAutospacing="0" w:after="0" w:afterAutospacing="0"/>
        <w:ind w:left="0" w:firstLine="0"/>
      </w:pPr>
      <w:r w:rsidRPr="003E38B0">
        <w:t>Продезинфицируйте руки в перчатках, промойте водой, снимите перчатки.</w:t>
      </w:r>
    </w:p>
    <w:p w:rsidR="006166D0" w:rsidRPr="003E38B0" w:rsidRDefault="006166D0" w:rsidP="003E38B0">
      <w:pPr>
        <w:pStyle w:val="a7"/>
        <w:numPr>
          <w:ilvl w:val="0"/>
          <w:numId w:val="51"/>
        </w:numPr>
        <w:shd w:val="clear" w:color="auto" w:fill="FFFFFF"/>
        <w:spacing w:before="0" w:beforeAutospacing="0" w:after="0" w:afterAutospacing="0"/>
        <w:ind w:left="0" w:firstLine="0"/>
      </w:pPr>
      <w:r w:rsidRPr="003E38B0">
        <w:t>Вымойте чисто руки.</w:t>
      </w:r>
    </w:p>
    <w:p w:rsidR="006166D0" w:rsidRPr="003E38B0" w:rsidRDefault="006166D0" w:rsidP="003E38B0">
      <w:pPr>
        <w:pStyle w:val="a7"/>
        <w:numPr>
          <w:ilvl w:val="0"/>
          <w:numId w:val="51"/>
        </w:numPr>
        <w:shd w:val="clear" w:color="auto" w:fill="FFFFFF"/>
        <w:spacing w:before="0" w:beforeAutospacing="0" w:after="0" w:afterAutospacing="0"/>
        <w:ind w:left="0" w:firstLine="0"/>
      </w:pPr>
      <w:r w:rsidRPr="003E38B0">
        <w:t>Отметьте в Медицинской карте о выполнении процедуры.</w:t>
      </w:r>
    </w:p>
    <w:p w:rsidR="006166D0" w:rsidRPr="003E38B0" w:rsidRDefault="006166D0" w:rsidP="003E38B0">
      <w:pPr>
        <w:pStyle w:val="a7"/>
        <w:shd w:val="clear" w:color="auto" w:fill="FFFFFF"/>
        <w:spacing w:before="0" w:beforeAutospacing="0" w:after="0" w:afterAutospacing="0"/>
      </w:pPr>
      <w:r w:rsidRPr="003E38B0">
        <w:rPr>
          <w:b/>
          <w:bCs/>
          <w:u w:val="single"/>
        </w:rPr>
        <w:t>Проблемы пациента:</w:t>
      </w:r>
      <w:r w:rsidRPr="003E38B0">
        <w:t> психологические (стыд, неудобство), травмирование слизистой оболочки мочеиспускательного канала, кровотечение, инфицирование мочевой системы, невозможность введения катетера (камни, опухоли).</w:t>
      </w:r>
    </w:p>
    <w:p w:rsidR="006166D0" w:rsidRPr="003E38B0" w:rsidRDefault="006166D0" w:rsidP="003E38B0">
      <w:pPr>
        <w:pStyle w:val="a7"/>
        <w:shd w:val="clear" w:color="auto" w:fill="FFFFFF"/>
        <w:spacing w:before="0" w:beforeAutospacing="0" w:after="0" w:afterAutospacing="0"/>
        <w:jc w:val="center"/>
      </w:pPr>
      <w:r w:rsidRPr="003E38B0">
        <w:rPr>
          <w:b/>
          <w:bCs/>
        </w:rPr>
        <w:t>Алгоритм катетеризации мочевого пузыря</w:t>
      </w:r>
    </w:p>
    <w:p w:rsidR="006166D0" w:rsidRPr="003E38B0" w:rsidRDefault="006166D0" w:rsidP="003E38B0">
      <w:pPr>
        <w:pStyle w:val="a7"/>
        <w:shd w:val="clear" w:color="auto" w:fill="FFFFFF"/>
        <w:spacing w:before="0" w:beforeAutospacing="0" w:after="0" w:afterAutospacing="0"/>
        <w:jc w:val="center"/>
      </w:pPr>
      <w:r w:rsidRPr="003E38B0">
        <w:rPr>
          <w:b/>
          <w:bCs/>
        </w:rPr>
        <w:t>мужчин с помощью пинцет</w:t>
      </w:r>
    </w:p>
    <w:p w:rsidR="006166D0" w:rsidRPr="003E38B0" w:rsidRDefault="006166D0" w:rsidP="003E38B0">
      <w:pPr>
        <w:pStyle w:val="a7"/>
        <w:shd w:val="clear" w:color="auto" w:fill="FFFFFF"/>
        <w:spacing w:before="0" w:beforeAutospacing="0" w:after="0" w:afterAutospacing="0"/>
        <w:jc w:val="center"/>
      </w:pPr>
      <w:r w:rsidRPr="003E38B0">
        <w:rPr>
          <w:noProof/>
        </w:rPr>
        <w:drawing>
          <wp:anchor distT="0" distB="0" distL="114300" distR="114300" simplePos="0" relativeHeight="251678720" behindDoc="0" locked="0" layoutInCell="1" allowOverlap="1" wp14:anchorId="3084BCD4" wp14:editId="6F4CDE0A">
            <wp:simplePos x="0" y="0"/>
            <wp:positionH relativeFrom="column">
              <wp:posOffset>281940</wp:posOffset>
            </wp:positionH>
            <wp:positionV relativeFrom="paragraph">
              <wp:posOffset>144780</wp:posOffset>
            </wp:positionV>
            <wp:extent cx="1381125" cy="1514475"/>
            <wp:effectExtent l="0" t="0" r="9525" b="9525"/>
            <wp:wrapSquare wrapText="bothSides"/>
            <wp:docPr id="22" name="Рисунок 22" descr="Катетеризация мочевого пузыря у мужч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тетеризация мочевого пузыря у мужчин"/>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81125" cy="1514475"/>
                    </a:xfrm>
                    <a:prstGeom prst="rect">
                      <a:avLst/>
                    </a:prstGeom>
                    <a:noFill/>
                    <a:ln>
                      <a:noFill/>
                    </a:ln>
                  </pic:spPr>
                </pic:pic>
              </a:graphicData>
            </a:graphic>
          </wp:anchor>
        </w:drawing>
      </w:r>
    </w:p>
    <w:p w:rsidR="006166D0" w:rsidRPr="003E38B0" w:rsidRDefault="006166D0" w:rsidP="003E38B0">
      <w:pPr>
        <w:pStyle w:val="a7"/>
        <w:shd w:val="clear" w:color="auto" w:fill="FFFFFF"/>
        <w:spacing w:before="0" w:beforeAutospacing="0" w:after="0" w:afterAutospacing="0"/>
      </w:pPr>
      <w:r w:rsidRPr="003E38B0">
        <w:rPr>
          <w:noProof/>
        </w:rPr>
        <w:drawing>
          <wp:anchor distT="0" distB="0" distL="114300" distR="114300" simplePos="0" relativeHeight="251679744" behindDoc="0" locked="0" layoutInCell="1" allowOverlap="1" wp14:anchorId="72EF1B58" wp14:editId="59F8E698">
            <wp:simplePos x="0" y="0"/>
            <wp:positionH relativeFrom="column">
              <wp:posOffset>1786890</wp:posOffset>
            </wp:positionH>
            <wp:positionV relativeFrom="paragraph">
              <wp:posOffset>-2540</wp:posOffset>
            </wp:positionV>
            <wp:extent cx="1104900" cy="1400175"/>
            <wp:effectExtent l="0" t="0" r="0" b="9525"/>
            <wp:wrapSquare wrapText="bothSides"/>
            <wp:docPr id="23" name="Рисунок 23" descr="СХЕМАТИЧЕСКОЕ ИЗОБРАЖЕНИЕ НЕКОТОРЫХ ПОСЛЕДОВАТЕЛЬНЫХ ЭТАПОВ КАТЕТЕРИЗАЦИИ МОЧЕВОГО ПУЗЫРЯ МЕТАЛЛИЧЕСКИМ КАТЕТЕРОМ У МУЖЧИН: В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ХЕМАТИЧЕСКОЕ ИЗОБРАЖЕНИЕ НЕКОТОРЫХ ПОСЛЕДОВАТЕЛЬНЫХ ЭТАПОВ КАТЕТЕРИЗАЦИИ МОЧЕВОГО ПУЗЫРЯ МЕТАЛЛИЧЕСКИМ КАТЕТЕРОМ У МУЖЧИН: ВТОР"/>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04900" cy="1400175"/>
                    </a:xfrm>
                    <a:prstGeom prst="rect">
                      <a:avLst/>
                    </a:prstGeom>
                    <a:noFill/>
                    <a:ln>
                      <a:noFill/>
                    </a:ln>
                  </pic:spPr>
                </pic:pic>
              </a:graphicData>
            </a:graphic>
          </wp:anchor>
        </w:drawing>
      </w:r>
      <w:r w:rsidRPr="003E38B0">
        <w:rPr>
          <w:noProof/>
        </w:rPr>
        <w:drawing>
          <wp:anchor distT="0" distB="0" distL="114300" distR="114300" simplePos="0" relativeHeight="251680768" behindDoc="0" locked="0" layoutInCell="1" allowOverlap="1" wp14:anchorId="3CB33727" wp14:editId="42579627">
            <wp:simplePos x="0" y="0"/>
            <wp:positionH relativeFrom="column">
              <wp:posOffset>3006090</wp:posOffset>
            </wp:positionH>
            <wp:positionV relativeFrom="paragraph">
              <wp:posOffset>-2540</wp:posOffset>
            </wp:positionV>
            <wp:extent cx="1104900" cy="1400175"/>
            <wp:effectExtent l="0" t="0" r="0" b="9525"/>
            <wp:wrapSquare wrapText="bothSides"/>
            <wp:docPr id="24" name="Рисунок 24" descr="СХЕМАТИЧЕСКОЕ ИЗОБРАЖЕНИЕ НЕКОТОРЫХ ПОСЛЕДОВАТЕЛЬНЫХ ЭТАПОВ КАТЕТЕРИЗАЦИИ МОЧЕВОГО ПУЗЫРЯ МЕТАЛЛИЧЕСКИМ КАТЕТЕРОМ У МУЖЧИН: В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ХЕМАТИЧЕСКОЕ ИЗОБРАЖЕНИЕ НЕКОТОРЫХ ПОСЛЕДОВАТЕЛЬНЫХ ЭТАПОВ КАТЕТЕРИЗАЦИИ МОЧЕВОГО ПУЗЫРЯ МЕТАЛЛИЧЕСКИМ КАТЕТЕРОМ У МУЖЧИН: ВТОР"/>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04900" cy="1400175"/>
                    </a:xfrm>
                    <a:prstGeom prst="rect">
                      <a:avLst/>
                    </a:prstGeom>
                    <a:noFill/>
                    <a:ln>
                      <a:noFill/>
                    </a:ln>
                  </pic:spPr>
                </pic:pic>
              </a:graphicData>
            </a:graphic>
          </wp:anchor>
        </w:drawing>
      </w:r>
      <w:r w:rsidRPr="003E38B0">
        <w:rPr>
          <w:b/>
          <w:bCs/>
          <w:shd w:val="clear" w:color="auto" w:fill="FFFF00"/>
        </w:rPr>
        <w:t>Цель: освобождение мочевого пузыря от мочи, лечение</w:t>
      </w:r>
    </w:p>
    <w:p w:rsidR="006166D0" w:rsidRPr="003E38B0" w:rsidRDefault="006166D0" w:rsidP="003E38B0">
      <w:pPr>
        <w:pStyle w:val="a7"/>
        <w:shd w:val="clear" w:color="auto" w:fill="FFFFFF"/>
        <w:spacing w:before="0" w:beforeAutospacing="0" w:after="0" w:afterAutospacing="0"/>
      </w:pPr>
      <w:r w:rsidRPr="003E38B0">
        <w:rPr>
          <w:b/>
          <w:bCs/>
        </w:rPr>
        <w:t>Показания</w:t>
      </w:r>
      <w:r w:rsidRPr="003E38B0">
        <w:t>: острая задержка мочи, промывание мочевого пузыря и введение в него лекарственных препаратов, для взятия мочи с целью исследования (если нельзя взять мочу по общим правилам).</w:t>
      </w:r>
    </w:p>
    <w:p w:rsidR="006166D0" w:rsidRPr="003E38B0" w:rsidRDefault="006166D0" w:rsidP="003E38B0">
      <w:pPr>
        <w:pStyle w:val="a7"/>
        <w:shd w:val="clear" w:color="auto" w:fill="FFFFFF"/>
        <w:spacing w:before="0" w:beforeAutospacing="0" w:after="0" w:afterAutospacing="0"/>
      </w:pPr>
      <w:r w:rsidRPr="003E38B0">
        <w:rPr>
          <w:b/>
          <w:bCs/>
        </w:rPr>
        <w:t>Противопоказания:</w:t>
      </w:r>
      <w:r w:rsidRPr="003E38B0">
        <w:t> травмы органов мочевой системы, механическое препятствие выведению мочи (опухоли, камни) и др.</w:t>
      </w:r>
    </w:p>
    <w:p w:rsidR="006166D0" w:rsidRPr="003E38B0" w:rsidRDefault="006166D0" w:rsidP="003E38B0">
      <w:pPr>
        <w:pStyle w:val="a7"/>
        <w:shd w:val="clear" w:color="auto" w:fill="FFFFFF"/>
        <w:spacing w:before="0" w:beforeAutospacing="0" w:after="0" w:afterAutospacing="0"/>
      </w:pPr>
      <w:r w:rsidRPr="003E38B0">
        <w:rPr>
          <w:b/>
          <w:bCs/>
          <w:i/>
          <w:iCs/>
        </w:rPr>
        <w:t>Оснащение:</w:t>
      </w:r>
      <w:r w:rsidRPr="003E38B0">
        <w:rPr>
          <w:i/>
          <w:iCs/>
        </w:rPr>
        <w:t> стерильный пинцет, стерильный резиновый катетер в упаковке, стерильный глицерин или вазелин, стерильные ватные шарики, ёмкость для приёма мочи, ёмкость для использованного материала, перчатки, один из стерильных растворов антисептика: 00,2% раствор фурацилина или 00,1% раствор риванол (по назначению врача), клеёнку, пелёнку или одноразовую впитывающую пелёнку, ширма</w:t>
      </w:r>
    </w:p>
    <w:p w:rsidR="006166D0" w:rsidRPr="003E38B0" w:rsidRDefault="006166D0" w:rsidP="003E38B0">
      <w:pPr>
        <w:pStyle w:val="a7"/>
        <w:numPr>
          <w:ilvl w:val="0"/>
          <w:numId w:val="52"/>
        </w:numPr>
        <w:shd w:val="clear" w:color="auto" w:fill="FFFFFF"/>
        <w:spacing w:before="0" w:beforeAutospacing="0" w:after="0" w:afterAutospacing="0"/>
        <w:ind w:left="0" w:firstLine="0"/>
      </w:pPr>
      <w:r w:rsidRPr="003E38B0">
        <w:t>Объяснить пациенту цель и ход манипуляции, получить его согласие.</w:t>
      </w:r>
    </w:p>
    <w:p w:rsidR="006166D0" w:rsidRPr="003E38B0" w:rsidRDefault="006166D0" w:rsidP="003E38B0">
      <w:pPr>
        <w:pStyle w:val="a7"/>
        <w:numPr>
          <w:ilvl w:val="0"/>
          <w:numId w:val="52"/>
        </w:numPr>
        <w:shd w:val="clear" w:color="auto" w:fill="FFFFFF"/>
        <w:spacing w:before="0" w:beforeAutospacing="0" w:after="0" w:afterAutospacing="0"/>
        <w:ind w:left="0" w:firstLine="0"/>
      </w:pPr>
      <w:r w:rsidRPr="003E38B0">
        <w:t>Поставить ширму.</w:t>
      </w:r>
    </w:p>
    <w:p w:rsidR="006166D0" w:rsidRPr="003E38B0" w:rsidRDefault="006166D0" w:rsidP="003E38B0">
      <w:pPr>
        <w:pStyle w:val="a7"/>
        <w:numPr>
          <w:ilvl w:val="0"/>
          <w:numId w:val="52"/>
        </w:numPr>
        <w:shd w:val="clear" w:color="auto" w:fill="FFFFFF"/>
        <w:spacing w:before="0" w:beforeAutospacing="0" w:after="0" w:afterAutospacing="0"/>
        <w:ind w:left="0" w:firstLine="0"/>
      </w:pPr>
      <w:r w:rsidRPr="003E38B0">
        <w:t>Помочь пациенту придать положение - лёжа на спине, подстелить под него впитывающую пелёнку.</w:t>
      </w:r>
    </w:p>
    <w:p w:rsidR="006166D0" w:rsidRPr="003E38B0" w:rsidRDefault="006166D0" w:rsidP="003E38B0">
      <w:pPr>
        <w:pStyle w:val="a7"/>
        <w:numPr>
          <w:ilvl w:val="0"/>
          <w:numId w:val="52"/>
        </w:numPr>
        <w:shd w:val="clear" w:color="auto" w:fill="FFFFFF"/>
        <w:spacing w:before="0" w:beforeAutospacing="0" w:after="0" w:afterAutospacing="0"/>
        <w:ind w:left="0" w:firstLine="0"/>
      </w:pPr>
      <w:r w:rsidRPr="003E38B0">
        <w:t>Вымыть руки гигиеническим уровнем, надеть перчатки, обработать их антисептиком.</w:t>
      </w:r>
    </w:p>
    <w:p w:rsidR="006166D0" w:rsidRPr="003E38B0" w:rsidRDefault="006166D0" w:rsidP="003E38B0">
      <w:pPr>
        <w:pStyle w:val="a7"/>
        <w:numPr>
          <w:ilvl w:val="0"/>
          <w:numId w:val="52"/>
        </w:numPr>
        <w:shd w:val="clear" w:color="auto" w:fill="FFFFFF"/>
        <w:spacing w:before="0" w:beforeAutospacing="0" w:after="0" w:afterAutospacing="0"/>
        <w:ind w:left="0" w:firstLine="0"/>
      </w:pPr>
      <w:r w:rsidRPr="003E38B0">
        <w:lastRenderedPageBreak/>
        <w:t>Захватить между 1 и 2 пальцами левой руки половой член за головку и оттянуть крайнюю плоть, обнажив головку.</w:t>
      </w:r>
    </w:p>
    <w:p w:rsidR="006166D0" w:rsidRPr="003E38B0" w:rsidRDefault="006166D0" w:rsidP="003E38B0">
      <w:pPr>
        <w:pStyle w:val="a7"/>
        <w:numPr>
          <w:ilvl w:val="0"/>
          <w:numId w:val="52"/>
        </w:numPr>
        <w:shd w:val="clear" w:color="auto" w:fill="FFFFFF"/>
        <w:spacing w:before="0" w:beforeAutospacing="0" w:after="0" w:afterAutospacing="0"/>
        <w:ind w:left="0" w:firstLine="0"/>
      </w:pPr>
      <w:r w:rsidRPr="003E38B0">
        <w:t>Правой рукой обработать головку полового члена вокруг наружного отверстия мочеиспускательного канала ватным шариком, смоченным раствором антисептика.</w:t>
      </w:r>
    </w:p>
    <w:p w:rsidR="006166D0" w:rsidRPr="003E38B0" w:rsidRDefault="006166D0" w:rsidP="003E38B0">
      <w:pPr>
        <w:pStyle w:val="a7"/>
        <w:numPr>
          <w:ilvl w:val="0"/>
          <w:numId w:val="52"/>
        </w:numPr>
        <w:shd w:val="clear" w:color="auto" w:fill="FFFFFF"/>
        <w:spacing w:before="0" w:beforeAutospacing="0" w:after="0" w:afterAutospacing="0"/>
        <w:ind w:left="0" w:firstLine="0"/>
      </w:pPr>
      <w:r w:rsidRPr="003E38B0">
        <w:t>Извлечь катетер из упаковки, поместить его в стерильный лоток.</w:t>
      </w:r>
    </w:p>
    <w:p w:rsidR="006166D0" w:rsidRPr="003E38B0" w:rsidRDefault="006166D0" w:rsidP="003E38B0">
      <w:pPr>
        <w:pStyle w:val="a7"/>
        <w:numPr>
          <w:ilvl w:val="0"/>
          <w:numId w:val="52"/>
        </w:numPr>
        <w:shd w:val="clear" w:color="auto" w:fill="FFFFFF"/>
        <w:spacing w:before="0" w:beforeAutospacing="0" w:after="0" w:afterAutospacing="0"/>
        <w:ind w:left="0" w:firstLine="0"/>
      </w:pPr>
      <w:r w:rsidRPr="003E38B0">
        <w:t>Смочить внутренний конец катетера стерильным глицерином.</w:t>
      </w:r>
    </w:p>
    <w:p w:rsidR="006166D0" w:rsidRPr="003E38B0" w:rsidRDefault="006166D0" w:rsidP="003E38B0">
      <w:pPr>
        <w:pStyle w:val="a7"/>
        <w:numPr>
          <w:ilvl w:val="0"/>
          <w:numId w:val="52"/>
        </w:numPr>
        <w:shd w:val="clear" w:color="auto" w:fill="FFFFFF"/>
        <w:spacing w:before="0" w:beforeAutospacing="0" w:after="0" w:afterAutospacing="0"/>
        <w:ind w:left="0" w:firstLine="0"/>
      </w:pPr>
      <w:r w:rsidRPr="003E38B0">
        <w:t>Стерильным пинцетом захватить катетер вблизи от внутреннего конца на расстоянии 5 – 6см, а наружный конец удерживать между 4 и 5 пальцами той же руки.</w:t>
      </w:r>
    </w:p>
    <w:p w:rsidR="006166D0" w:rsidRPr="003E38B0" w:rsidRDefault="006166D0" w:rsidP="003E38B0">
      <w:pPr>
        <w:pStyle w:val="a7"/>
        <w:numPr>
          <w:ilvl w:val="0"/>
          <w:numId w:val="52"/>
        </w:numPr>
        <w:shd w:val="clear" w:color="auto" w:fill="FFFFFF"/>
        <w:spacing w:before="0" w:beforeAutospacing="0" w:after="0" w:afterAutospacing="0"/>
        <w:ind w:left="0" w:firstLine="0"/>
      </w:pPr>
      <w:r w:rsidRPr="003E38B0">
        <w:t>Ввести катетер в наружное отверстие мочеиспускательного канала и, постепенно перехватывая катетер, продвигать его по каналу глубже, а половой член подтягивать кверху, как бы натягивая его на катетер. Если при продвижении катетера возникает препятствие, посоветуйте пациенту успокоиться, расслабиться.</w:t>
      </w:r>
    </w:p>
    <w:p w:rsidR="006166D0" w:rsidRPr="003E38B0" w:rsidRDefault="006166D0" w:rsidP="003E38B0">
      <w:pPr>
        <w:pStyle w:val="a7"/>
        <w:numPr>
          <w:ilvl w:val="0"/>
          <w:numId w:val="52"/>
        </w:numPr>
        <w:shd w:val="clear" w:color="auto" w:fill="FFFFFF"/>
        <w:spacing w:before="0" w:beforeAutospacing="0" w:after="0" w:afterAutospacing="0"/>
        <w:ind w:left="0" w:firstLine="0"/>
      </w:pPr>
      <w:r w:rsidRPr="003E38B0">
        <w:t>При появлении мочи (после введения катетера на глубину 15 – 20см.), подставить под струю мочи ёмкость для сбора мочи.</w:t>
      </w:r>
    </w:p>
    <w:p w:rsidR="006166D0" w:rsidRPr="003E38B0" w:rsidRDefault="006166D0" w:rsidP="003E38B0">
      <w:pPr>
        <w:pStyle w:val="a7"/>
        <w:numPr>
          <w:ilvl w:val="0"/>
          <w:numId w:val="52"/>
        </w:numPr>
        <w:shd w:val="clear" w:color="auto" w:fill="FFFFFF"/>
        <w:spacing w:before="0" w:beforeAutospacing="0" w:after="0" w:afterAutospacing="0"/>
        <w:ind w:left="0" w:firstLine="0"/>
      </w:pPr>
      <w:r w:rsidRPr="003E38B0">
        <w:t>После окончания выделения мочи, извлечь катетер из уретры.</w:t>
      </w:r>
    </w:p>
    <w:p w:rsidR="006166D0" w:rsidRPr="003E38B0" w:rsidRDefault="006166D0" w:rsidP="003E38B0">
      <w:pPr>
        <w:pStyle w:val="a7"/>
        <w:numPr>
          <w:ilvl w:val="0"/>
          <w:numId w:val="52"/>
        </w:numPr>
        <w:shd w:val="clear" w:color="auto" w:fill="FFFFFF"/>
        <w:spacing w:before="0" w:beforeAutospacing="0" w:after="0" w:afterAutospacing="0"/>
        <w:ind w:left="0" w:firstLine="0"/>
      </w:pPr>
      <w:r w:rsidRPr="003E38B0">
        <w:t>Придать пациенту удобное положение, поправить постель, укрыть.</w:t>
      </w:r>
    </w:p>
    <w:p w:rsidR="006166D0" w:rsidRPr="003E38B0" w:rsidRDefault="006166D0" w:rsidP="003E38B0">
      <w:pPr>
        <w:pStyle w:val="a7"/>
        <w:numPr>
          <w:ilvl w:val="0"/>
          <w:numId w:val="52"/>
        </w:numPr>
        <w:shd w:val="clear" w:color="auto" w:fill="FFFFFF"/>
        <w:spacing w:before="0" w:beforeAutospacing="0" w:after="0" w:afterAutospacing="0"/>
        <w:ind w:left="0" w:firstLine="0"/>
      </w:pPr>
      <w:r w:rsidRPr="003E38B0">
        <w:t>Отнести использованный материал в рабочую комнату, продезинфицировать, снять перчатки, вымыть руки.</w:t>
      </w:r>
    </w:p>
    <w:p w:rsidR="006166D0" w:rsidRPr="003E38B0" w:rsidRDefault="006166D0" w:rsidP="003E38B0">
      <w:pPr>
        <w:pStyle w:val="a7"/>
        <w:numPr>
          <w:ilvl w:val="0"/>
          <w:numId w:val="52"/>
        </w:numPr>
        <w:shd w:val="clear" w:color="auto" w:fill="FFFFFF"/>
        <w:spacing w:before="0" w:beforeAutospacing="0" w:after="0" w:afterAutospacing="0"/>
        <w:ind w:left="0" w:firstLine="0"/>
      </w:pPr>
      <w:r w:rsidRPr="003E38B0">
        <w:t>Отметить в медицинской карте о выполнении процедуры.</w:t>
      </w:r>
    </w:p>
    <w:p w:rsidR="006166D0" w:rsidRPr="003E38B0" w:rsidRDefault="006166D0" w:rsidP="003E38B0">
      <w:pPr>
        <w:pStyle w:val="a7"/>
        <w:shd w:val="clear" w:color="auto" w:fill="FFFFFF"/>
        <w:spacing w:before="0" w:beforeAutospacing="0" w:after="0" w:afterAutospacing="0"/>
      </w:pPr>
      <w:r w:rsidRPr="003E38B0">
        <w:rPr>
          <w:b/>
          <w:bCs/>
          <w:u w:val="single"/>
        </w:rPr>
        <w:t>Проблемы пациента:</w:t>
      </w:r>
      <w:r w:rsidRPr="003E38B0">
        <w:t> психологические (стыд, неудобство), травмирование слизистой оболочки мочеиспускательного канала, кровотечение, инфицирование мочевой системы, невозможность введения катетера (камни, опухоли).</w:t>
      </w:r>
    </w:p>
    <w:p w:rsidR="006166D0" w:rsidRPr="003E38B0" w:rsidRDefault="006166D0" w:rsidP="003E38B0">
      <w:pPr>
        <w:pStyle w:val="a7"/>
        <w:shd w:val="clear" w:color="auto" w:fill="FFFFFF"/>
        <w:spacing w:before="0" w:beforeAutospacing="0" w:after="0" w:afterAutospacing="0"/>
        <w:jc w:val="center"/>
      </w:pPr>
      <w:r w:rsidRPr="003E38B0">
        <w:rPr>
          <w:b/>
          <w:bCs/>
        </w:rPr>
        <w:t>Промывание мочевого пузыря</w:t>
      </w:r>
    </w:p>
    <w:p w:rsidR="006166D0" w:rsidRPr="003E38B0" w:rsidRDefault="006166D0" w:rsidP="003E38B0">
      <w:pPr>
        <w:pStyle w:val="a7"/>
        <w:shd w:val="clear" w:color="auto" w:fill="FFFFFF"/>
        <w:spacing w:before="0" w:beforeAutospacing="0" w:after="0" w:afterAutospacing="0"/>
      </w:pPr>
      <w:r w:rsidRPr="003E38B0">
        <w:t>Промывание мочевого пузыря производится для механического удаления из него гноя, продуктов распада тканей или мелких камней, а также перед введением цистоскопа. Промывание мочевого пузыря делается с помощью мягкого катетера.</w:t>
      </w:r>
    </w:p>
    <w:p w:rsidR="006166D0" w:rsidRPr="003E38B0" w:rsidRDefault="006166D0" w:rsidP="003E38B0">
      <w:pPr>
        <w:pStyle w:val="a7"/>
        <w:shd w:val="clear" w:color="auto" w:fill="FFFFFF"/>
        <w:spacing w:before="0" w:beforeAutospacing="0" w:after="0" w:afterAutospacing="0"/>
      </w:pPr>
      <w:r w:rsidRPr="003E38B0">
        <w:t>1.  Предварительно устанавливают вместимость мочевого пузыря путем измерения количества мочи, выделенной за одно мочеиспускание. Положение больного на спине, с согнутыми в коленях ногами, разведенными бедрами и приподнятым тазом. Эту процедуру можно проводить в урологическом кресле.</w:t>
      </w:r>
    </w:p>
    <w:p w:rsidR="006166D0" w:rsidRPr="003E38B0" w:rsidRDefault="006166D0" w:rsidP="003E38B0">
      <w:pPr>
        <w:pStyle w:val="a7"/>
        <w:shd w:val="clear" w:color="auto" w:fill="FFFFFF"/>
        <w:spacing w:before="0" w:beforeAutospacing="0" w:after="0" w:afterAutospacing="0"/>
      </w:pPr>
      <w:r w:rsidRPr="003E38B0">
        <w:t>2.  Промывают мочевой пузырь подготовленными мягкими стерильными емкостями с дезинфицирующим раствором: борной кислоты (2%-ный), перманганата калия (1:10 000), оксицианистой ртути (1:10 000).</w:t>
      </w:r>
    </w:p>
    <w:p w:rsidR="006166D0" w:rsidRPr="003E38B0" w:rsidRDefault="006166D0" w:rsidP="003E38B0">
      <w:pPr>
        <w:pStyle w:val="a7"/>
        <w:shd w:val="clear" w:color="auto" w:fill="FFFFFF"/>
        <w:spacing w:before="0" w:beforeAutospacing="0" w:after="0" w:afterAutospacing="0"/>
      </w:pPr>
      <w:r w:rsidRPr="003E38B0">
        <w:t>3.  Вводят катетер и, спустив мочу, соединяют его со стерильной удлинительной трубкой подвешенной на высоте более метра над плоскостью, на которой лежит тело пациента, емкостью с дезинфицирующим раствором. Промывают мочевой пузырь до появления прозрачной жидкости и заполняют мочевой пузырь наполовину раствором и катетер удаляют.</w:t>
      </w:r>
    </w:p>
    <w:p w:rsidR="006166D0" w:rsidRPr="003E38B0" w:rsidRDefault="006166D0" w:rsidP="003E38B0">
      <w:pPr>
        <w:pStyle w:val="a7"/>
        <w:shd w:val="clear" w:color="auto" w:fill="FFFFFF"/>
        <w:spacing w:before="0" w:beforeAutospacing="0" w:after="0" w:afterAutospacing="0"/>
      </w:pPr>
      <w:r w:rsidRPr="003E38B0">
        <w:t>4. После промывания больной должен находиться в постели 30-60 мин.</w:t>
      </w:r>
    </w:p>
    <w:p w:rsidR="006166D0" w:rsidRPr="003E38B0" w:rsidRDefault="006166D0" w:rsidP="003E38B0">
      <w:pPr>
        <w:pStyle w:val="a7"/>
        <w:shd w:val="clear" w:color="auto" w:fill="FFFFFF"/>
        <w:spacing w:before="0" w:beforeAutospacing="0" w:after="0" w:afterAutospacing="0"/>
      </w:pPr>
      <w:r w:rsidRPr="003E38B0">
        <w:t>5. Если промывание производят лекарственными веществами, то его делают ежедневно или через день (в зависимости от состояния больного и клинического течения заболевания). Общее число промываний обычно 12-14.</w:t>
      </w:r>
    </w:p>
    <w:p w:rsidR="006166D0" w:rsidRPr="003E38B0" w:rsidRDefault="006166D0" w:rsidP="003E38B0">
      <w:pPr>
        <w:pStyle w:val="a7"/>
        <w:shd w:val="clear" w:color="auto" w:fill="FFFFFF"/>
        <w:spacing w:before="0" w:beforeAutospacing="0" w:after="0" w:afterAutospacing="0"/>
      </w:pPr>
      <w:r w:rsidRPr="003E38B0">
        <w:t>В случае, если длительное нахождение катетера приводит к воспалению мочеиспускательного канала, промывание катетера может быть болезненным. Тогда перед введением дезинфицирующего раствора можно ввести в мочевой пузырь немного (5-10 миллилитров) 0,25-0,5 % раствора новокаина, катетер на 1-2 минуты пережимают, а затем производят промывание.</w:t>
      </w:r>
    </w:p>
    <w:p w:rsidR="006166D0" w:rsidRPr="003E38B0" w:rsidRDefault="006166D0" w:rsidP="003E38B0">
      <w:pPr>
        <w:pStyle w:val="a7"/>
        <w:shd w:val="clear" w:color="auto" w:fill="FFFFFF"/>
        <w:spacing w:before="0" w:beforeAutospacing="0" w:after="0" w:afterAutospacing="0"/>
      </w:pPr>
      <w:r w:rsidRPr="003E38B0">
        <w:t>Промывание мочевого пузыря при разовой процедуре выполняется следующим образом:</w:t>
      </w:r>
    </w:p>
    <w:p w:rsidR="006166D0" w:rsidRPr="003E38B0" w:rsidRDefault="006166D0" w:rsidP="003E38B0">
      <w:pPr>
        <w:pStyle w:val="a7"/>
        <w:shd w:val="clear" w:color="auto" w:fill="FFFFFF"/>
        <w:spacing w:before="0" w:beforeAutospacing="0" w:after="0" w:afterAutospacing="0"/>
      </w:pPr>
      <w:r w:rsidRPr="003E38B0">
        <w:t>6.  поставить между бедрами пациента лоток со стерильными салфетками, лоток для использованного материала, емкость для мочи;</w:t>
      </w:r>
    </w:p>
    <w:p w:rsidR="006166D0" w:rsidRPr="003E38B0" w:rsidRDefault="006166D0" w:rsidP="003E38B0">
      <w:pPr>
        <w:pStyle w:val="a7"/>
        <w:shd w:val="clear" w:color="auto" w:fill="FFFFFF"/>
        <w:spacing w:before="0" w:beforeAutospacing="0" w:after="0" w:afterAutospacing="0"/>
      </w:pPr>
      <w:r w:rsidRPr="003E38B0">
        <w:t>7.  ввести конец катетера в отверстие мочеиспускательного канала и постепенно, перехватывая катетер, продвигать его по каналу;</w:t>
      </w:r>
    </w:p>
    <w:p w:rsidR="006166D0" w:rsidRPr="003E38B0" w:rsidRDefault="006166D0" w:rsidP="003E38B0">
      <w:pPr>
        <w:pStyle w:val="a7"/>
        <w:shd w:val="clear" w:color="auto" w:fill="FFFFFF"/>
        <w:spacing w:before="0" w:beforeAutospacing="0" w:after="0" w:afterAutospacing="0"/>
      </w:pPr>
      <w:r w:rsidRPr="003E38B0">
        <w:t>8.  слить мочу в лоток и удалить катетер из мочеиспускательного канала.</w:t>
      </w:r>
    </w:p>
    <w:p w:rsidR="006166D0" w:rsidRPr="003E38B0" w:rsidRDefault="006166D0" w:rsidP="003E38B0">
      <w:pPr>
        <w:pStyle w:val="a7"/>
        <w:shd w:val="clear" w:color="auto" w:fill="FFFFFF"/>
        <w:spacing w:before="0" w:beforeAutospacing="0" w:after="0" w:afterAutospacing="0"/>
      </w:pPr>
      <w:r w:rsidRPr="003E38B0">
        <w:t>9.  присоединить шприц (с иглой или без нее - в зависимости от вида катетера) к воздуховоду;</w:t>
      </w:r>
    </w:p>
    <w:p w:rsidR="006166D0" w:rsidRPr="003E38B0" w:rsidRDefault="006166D0" w:rsidP="003E38B0">
      <w:pPr>
        <w:pStyle w:val="a7"/>
        <w:shd w:val="clear" w:color="auto" w:fill="FFFFFF"/>
        <w:spacing w:before="0" w:beforeAutospacing="0" w:after="0" w:afterAutospacing="0"/>
      </w:pPr>
      <w:r w:rsidRPr="003E38B0">
        <w:t>10. ввести воздух в объеме, указанном на упаковке катетера (для фиксации катетера в уретре);</w:t>
      </w:r>
    </w:p>
    <w:p w:rsidR="006166D0" w:rsidRPr="003E38B0" w:rsidRDefault="006166D0" w:rsidP="003E38B0">
      <w:pPr>
        <w:pStyle w:val="a7"/>
        <w:shd w:val="clear" w:color="auto" w:fill="FFFFFF"/>
        <w:spacing w:before="0" w:beforeAutospacing="0" w:after="0" w:afterAutospacing="0"/>
      </w:pPr>
      <w:r w:rsidRPr="003E38B0">
        <w:t>11. присоединить к катетеру емкость для сбора мочи;</w:t>
      </w:r>
    </w:p>
    <w:p w:rsidR="006166D0" w:rsidRPr="003E38B0" w:rsidRDefault="006166D0" w:rsidP="003E38B0">
      <w:pPr>
        <w:pStyle w:val="a7"/>
        <w:shd w:val="clear" w:color="auto" w:fill="FFFFFF"/>
        <w:spacing w:before="0" w:beforeAutospacing="0" w:after="0" w:afterAutospacing="0"/>
      </w:pPr>
      <w:r w:rsidRPr="003E38B0">
        <w:t>12. набрать в шприц Жане раствор антисептика в объеме, равном объему выпущенной мочи;</w:t>
      </w:r>
    </w:p>
    <w:p w:rsidR="006166D0" w:rsidRPr="003E38B0" w:rsidRDefault="006166D0" w:rsidP="003E38B0">
      <w:pPr>
        <w:pStyle w:val="a7"/>
        <w:shd w:val="clear" w:color="auto" w:fill="FFFFFF"/>
        <w:spacing w:before="0" w:beforeAutospacing="0" w:after="0" w:afterAutospacing="0"/>
      </w:pPr>
      <w:r w:rsidRPr="003E38B0">
        <w:t>13. присоединить шприц к катетеру и ввести раствор под давлением поршня;</w:t>
      </w:r>
    </w:p>
    <w:p w:rsidR="006166D0" w:rsidRPr="003E38B0" w:rsidRDefault="006166D0" w:rsidP="003E38B0">
      <w:pPr>
        <w:pStyle w:val="a7"/>
        <w:shd w:val="clear" w:color="auto" w:fill="FFFFFF"/>
        <w:spacing w:before="0" w:beforeAutospacing="0" w:after="0" w:afterAutospacing="0"/>
      </w:pPr>
      <w:r w:rsidRPr="003E38B0">
        <w:lastRenderedPageBreak/>
        <w:t>14. отсоединить шприц от катетера; жидкость должна свободно вытекать через катетер в лоток;</w:t>
      </w:r>
    </w:p>
    <w:p w:rsidR="006166D0" w:rsidRPr="003E38B0" w:rsidRDefault="006166D0" w:rsidP="003E38B0">
      <w:pPr>
        <w:pStyle w:val="a7"/>
        <w:shd w:val="clear" w:color="auto" w:fill="FFFFFF"/>
        <w:spacing w:before="0" w:beforeAutospacing="0" w:after="0" w:afterAutospacing="0"/>
      </w:pPr>
      <w:r w:rsidRPr="003E38B0">
        <w:t>15. повторить промывание мочевого пузыря 5-6 раз;</w:t>
      </w:r>
    </w:p>
    <w:p w:rsidR="006166D0" w:rsidRPr="003E38B0" w:rsidRDefault="006166D0" w:rsidP="003E38B0">
      <w:pPr>
        <w:pStyle w:val="a7"/>
        <w:shd w:val="clear" w:color="auto" w:fill="FFFFFF"/>
        <w:spacing w:before="0" w:beforeAutospacing="0" w:after="0" w:afterAutospacing="0"/>
      </w:pPr>
      <w:r w:rsidRPr="003E38B0">
        <w:t>16. выпустить воздух из баллончика через воздуховод с помощью шприца;</w:t>
      </w:r>
    </w:p>
    <w:p w:rsidR="006166D0" w:rsidRPr="003E38B0" w:rsidRDefault="006166D0" w:rsidP="003E38B0">
      <w:pPr>
        <w:pStyle w:val="a7"/>
        <w:shd w:val="clear" w:color="auto" w:fill="FFFFFF"/>
        <w:spacing w:before="0" w:beforeAutospacing="0" w:after="0" w:afterAutospacing="0"/>
      </w:pPr>
      <w:r w:rsidRPr="003E38B0">
        <w:t>17. удалить катетер из мочеиспускательного канала;</w:t>
      </w:r>
    </w:p>
    <w:p w:rsidR="006166D0" w:rsidRPr="003E38B0" w:rsidRDefault="006166D0" w:rsidP="003E38B0">
      <w:pPr>
        <w:pStyle w:val="a7"/>
        <w:shd w:val="clear" w:color="auto" w:fill="FFFFFF"/>
        <w:spacing w:before="0" w:beforeAutospacing="0" w:after="0" w:afterAutospacing="0"/>
      </w:pPr>
      <w:r w:rsidRPr="003E38B0">
        <w:t>18. утилизировать использованный катетер;</w:t>
      </w:r>
    </w:p>
    <w:p w:rsidR="006166D0" w:rsidRPr="003E38B0" w:rsidRDefault="006166D0" w:rsidP="003E38B0">
      <w:pPr>
        <w:pStyle w:val="a7"/>
        <w:shd w:val="clear" w:color="auto" w:fill="FFFFFF"/>
        <w:spacing w:before="0" w:beforeAutospacing="0" w:after="0" w:afterAutospacing="0"/>
      </w:pPr>
      <w:r w:rsidRPr="003E38B0">
        <w:t>19. снять перчатки, вымыть руки. http://www.mediclub.az/ru/163</w:t>
      </w:r>
    </w:p>
    <w:p w:rsidR="006166D0" w:rsidRPr="003E38B0" w:rsidRDefault="006166D0" w:rsidP="003E38B0">
      <w:pPr>
        <w:pStyle w:val="a7"/>
        <w:shd w:val="clear" w:color="auto" w:fill="FFFFFF"/>
        <w:spacing w:before="0" w:beforeAutospacing="0" w:after="0" w:afterAutospacing="0"/>
      </w:pPr>
      <w:r w:rsidRPr="003E38B0">
        <w:rPr>
          <w:b/>
          <w:bCs/>
        </w:rPr>
        <w:t>Алгоритм промывания мочевого пузыря</w:t>
      </w:r>
    </w:p>
    <w:p w:rsidR="006166D0" w:rsidRPr="003E38B0" w:rsidRDefault="006166D0" w:rsidP="003E38B0">
      <w:pPr>
        <w:pStyle w:val="a7"/>
        <w:shd w:val="clear" w:color="auto" w:fill="FFFFFF"/>
        <w:spacing w:before="0" w:beforeAutospacing="0" w:after="0" w:afterAutospacing="0"/>
      </w:pPr>
      <w:r w:rsidRPr="003E38B0">
        <w:rPr>
          <w:b/>
          <w:bCs/>
        </w:rPr>
        <w:t>с помощью шприца Жанэ</w:t>
      </w:r>
    </w:p>
    <w:p w:rsidR="006166D0" w:rsidRPr="003E38B0" w:rsidRDefault="006166D0" w:rsidP="003E38B0">
      <w:pPr>
        <w:pStyle w:val="a7"/>
        <w:shd w:val="clear" w:color="auto" w:fill="FFFFFF"/>
        <w:spacing w:before="0" w:beforeAutospacing="0" w:after="0" w:afterAutospacing="0"/>
      </w:pPr>
      <w:r w:rsidRPr="003E38B0">
        <w:rPr>
          <w:b/>
          <w:bCs/>
        </w:rPr>
        <w:t>Показания</w:t>
      </w:r>
      <w:r w:rsidRPr="003E38B0">
        <w:t>: воспаление мочевого пузыря (циститы).</w:t>
      </w:r>
    </w:p>
    <w:p w:rsidR="006166D0" w:rsidRPr="003E38B0" w:rsidRDefault="006166D0" w:rsidP="003E38B0">
      <w:pPr>
        <w:pStyle w:val="a7"/>
        <w:shd w:val="clear" w:color="auto" w:fill="FFFFFF"/>
        <w:spacing w:before="0" w:beforeAutospacing="0" w:after="0" w:afterAutospacing="0"/>
      </w:pPr>
      <w:r w:rsidRPr="003E38B0">
        <w:rPr>
          <w:b/>
          <w:bCs/>
        </w:rPr>
        <w:t>Противопоказания</w:t>
      </w:r>
      <w:r w:rsidRPr="003E38B0">
        <w:t>: травмы органов мочевой системы, механическое препятствие самостоятельному выведению мочи (опухоли, камни) и др.</w:t>
      </w:r>
    </w:p>
    <w:p w:rsidR="006166D0" w:rsidRPr="003E38B0" w:rsidRDefault="006166D0" w:rsidP="003E38B0">
      <w:pPr>
        <w:pStyle w:val="a7"/>
        <w:shd w:val="clear" w:color="auto" w:fill="FFFFFF"/>
        <w:spacing w:before="0" w:beforeAutospacing="0" w:after="0" w:afterAutospacing="0"/>
      </w:pPr>
      <w:r w:rsidRPr="003E38B0">
        <w:rPr>
          <w:b/>
          <w:bCs/>
          <w:i/>
          <w:iCs/>
        </w:rPr>
        <w:t>Оснащение:</w:t>
      </w:r>
      <w:r w:rsidRPr="003E38B0">
        <w:rPr>
          <w:i/>
          <w:iCs/>
        </w:rPr>
        <w:t> всё необходимое для катетеризации; антисептический раствор – 0,02% раствор фурацилина, подогретый до 37º, стерильный; стерильный шприц Жанэ, ёмкость для сбора мочи.</w:t>
      </w:r>
    </w:p>
    <w:p w:rsidR="006166D0" w:rsidRPr="003E38B0" w:rsidRDefault="006166D0" w:rsidP="003E38B0">
      <w:pPr>
        <w:pStyle w:val="a7"/>
        <w:shd w:val="clear" w:color="auto" w:fill="FFFFFF"/>
        <w:spacing w:before="0" w:beforeAutospacing="0" w:after="0" w:afterAutospacing="0"/>
      </w:pPr>
      <w:r w:rsidRPr="003E38B0">
        <w:t>1.Опорожнить мочевой пузырь при помощи катетеризации (катетер не извлекать).</w:t>
      </w:r>
    </w:p>
    <w:p w:rsidR="006166D0" w:rsidRPr="003E38B0" w:rsidRDefault="006166D0" w:rsidP="003E38B0">
      <w:pPr>
        <w:pStyle w:val="a7"/>
        <w:shd w:val="clear" w:color="auto" w:fill="FFFFFF"/>
        <w:spacing w:before="0" w:beforeAutospacing="0" w:after="0" w:afterAutospacing="0"/>
      </w:pPr>
      <w:r w:rsidRPr="003E38B0">
        <w:t>2.Через катетер шприцем Жанэ ввести в мочевой пузырь 150 – 200мл антисептического раствора.</w:t>
      </w:r>
    </w:p>
    <w:p w:rsidR="006166D0" w:rsidRPr="003E38B0" w:rsidRDefault="006166D0" w:rsidP="003E38B0">
      <w:pPr>
        <w:pStyle w:val="a7"/>
        <w:shd w:val="clear" w:color="auto" w:fill="FFFFFF"/>
        <w:spacing w:before="0" w:beforeAutospacing="0" w:after="0" w:afterAutospacing="0"/>
      </w:pPr>
      <w:r w:rsidRPr="003E38B0">
        <w:t>3.Отсоединить шприц Жанэ от катетера, подставить под наружный конец катетера ёмкость для сбора мочи и собрать промывной раствор. </w:t>
      </w:r>
      <w:r w:rsidRPr="003E38B0">
        <w:rPr>
          <w:b/>
          <w:bCs/>
        </w:rPr>
        <w:t>Наружный конец катетера не опускать в ёмкость!</w:t>
      </w:r>
    </w:p>
    <w:p w:rsidR="006166D0" w:rsidRPr="003E38B0" w:rsidRDefault="006166D0" w:rsidP="003E38B0">
      <w:pPr>
        <w:pStyle w:val="a7"/>
        <w:shd w:val="clear" w:color="auto" w:fill="FFFFFF"/>
        <w:spacing w:before="0" w:beforeAutospacing="0" w:after="0" w:afterAutospacing="0"/>
      </w:pPr>
      <w:r w:rsidRPr="003E38B0">
        <w:t>4.Помощник выливает раствор и ополаскивает ёмкость.</w:t>
      </w:r>
    </w:p>
    <w:p w:rsidR="006166D0" w:rsidRPr="003E38B0" w:rsidRDefault="006166D0" w:rsidP="003E38B0">
      <w:pPr>
        <w:pStyle w:val="a7"/>
        <w:shd w:val="clear" w:color="auto" w:fill="FFFFFF"/>
        <w:spacing w:before="0" w:beforeAutospacing="0" w:after="0" w:afterAutospacing="0"/>
      </w:pPr>
      <w:r w:rsidRPr="003E38B0">
        <w:t>5.Промывание повторить до чистого промывного раствора.</w:t>
      </w:r>
    </w:p>
    <w:p w:rsidR="006166D0" w:rsidRPr="003E38B0" w:rsidRDefault="006166D0" w:rsidP="003E38B0">
      <w:pPr>
        <w:pStyle w:val="a7"/>
        <w:shd w:val="clear" w:color="auto" w:fill="FFFFFF"/>
        <w:spacing w:before="0" w:beforeAutospacing="0" w:after="0" w:afterAutospacing="0"/>
      </w:pPr>
      <w:r w:rsidRPr="003E38B0">
        <w:t>6.Извлечь катетер, промыть и поместить его в дез. раствор.</w:t>
      </w:r>
    </w:p>
    <w:p w:rsidR="006166D0" w:rsidRPr="003E38B0" w:rsidRDefault="006166D0" w:rsidP="003E38B0">
      <w:pPr>
        <w:pStyle w:val="a7"/>
        <w:shd w:val="clear" w:color="auto" w:fill="FFFFFF"/>
        <w:spacing w:before="0" w:beforeAutospacing="0" w:after="0" w:afterAutospacing="0"/>
      </w:pPr>
      <w:r w:rsidRPr="003E38B0">
        <w:t>7.Снять перчатки, вымыть руки.</w:t>
      </w:r>
    </w:p>
    <w:p w:rsidR="006166D0" w:rsidRPr="003E38B0" w:rsidRDefault="006166D0" w:rsidP="003E38B0">
      <w:pPr>
        <w:pStyle w:val="a7"/>
        <w:shd w:val="clear" w:color="auto" w:fill="FFFFFF"/>
        <w:spacing w:before="0" w:beforeAutospacing="0" w:after="0" w:afterAutospacing="0"/>
      </w:pPr>
      <w:r w:rsidRPr="003E38B0">
        <w:t>8.Сделать отметку в медицинской карте о выполнении процедуры.</w:t>
      </w:r>
    </w:p>
    <w:p w:rsidR="006166D0" w:rsidRPr="003E38B0" w:rsidRDefault="006166D0" w:rsidP="003E38B0">
      <w:pPr>
        <w:pStyle w:val="a7"/>
        <w:shd w:val="clear" w:color="auto" w:fill="FFFFFF"/>
        <w:spacing w:before="0" w:beforeAutospacing="0" w:after="0" w:afterAutospacing="0"/>
      </w:pPr>
      <w:r w:rsidRPr="003E38B0">
        <w:rPr>
          <w:b/>
          <w:bCs/>
          <w:u w:val="single"/>
        </w:rPr>
        <w:t>Проблемы пациента:</w:t>
      </w:r>
      <w:r w:rsidRPr="003E38B0">
        <w:t> психологические (стыд, неудобство), травмирование слизистой оболочки мочеиспускательного канала, кровотечение, инфицирование мочевой системы, невозможность введения катетера (камни, опухоли).</w:t>
      </w:r>
    </w:p>
    <w:p w:rsidR="006166D0" w:rsidRPr="003E38B0" w:rsidRDefault="006166D0" w:rsidP="003E38B0">
      <w:pPr>
        <w:pStyle w:val="a7"/>
        <w:shd w:val="clear" w:color="auto" w:fill="FFFFFF"/>
        <w:spacing w:before="0" w:beforeAutospacing="0" w:after="0" w:afterAutospacing="0"/>
      </w:pPr>
      <w:r w:rsidRPr="003E38B0">
        <w:rPr>
          <w:b/>
          <w:bCs/>
        </w:rPr>
        <w:t>Деконтаминация катетеров</w:t>
      </w:r>
    </w:p>
    <w:p w:rsidR="006166D0" w:rsidRPr="003E38B0" w:rsidRDefault="006166D0" w:rsidP="003E38B0">
      <w:pPr>
        <w:pStyle w:val="a7"/>
        <w:shd w:val="clear" w:color="auto" w:fill="FFFFFF"/>
        <w:spacing w:before="0" w:beforeAutospacing="0" w:after="0" w:afterAutospacing="0"/>
      </w:pPr>
      <w:r w:rsidRPr="003E38B0">
        <w:t>После использования катетеры подвергают первым трем этапам предстерилизационной очистки (дезинфекция, механическая очистка с полосканием, сушка), после чего сдают в ЦСО. Режим стерилизации: 1,1 атм., 120°, 45 минут (в автоклаве). На местах катетеры можно стерилизовать в 6% растворе перекиси водорода, но после стерилизации их требуется тщательно промыть в стерильной ёмкости стерильной дистиллированной водой, что может привести при неосторожности к контаминации..</w:t>
      </w:r>
    </w:p>
    <w:p w:rsidR="006166D0" w:rsidRPr="003E38B0" w:rsidRDefault="006166D0" w:rsidP="003E38B0">
      <w:pPr>
        <w:pStyle w:val="a7"/>
        <w:shd w:val="clear" w:color="auto" w:fill="FFFFFF"/>
        <w:spacing w:before="0" w:beforeAutospacing="0" w:after="0" w:afterAutospacing="0"/>
      </w:pPr>
      <w:r w:rsidRPr="003E38B0">
        <w:t>При использовании одноразовых катетеров (из полимерных материалов) следует проверить срок годности, целостность упаковки, попросить помощника вскрыть упаковку. Катетеризацию одноразовым катетером проводят строго в стерильных перчатках, без пинцета.</w:t>
      </w:r>
    </w:p>
    <w:p w:rsidR="006166D0" w:rsidRPr="003E38B0" w:rsidRDefault="006166D0" w:rsidP="003E38B0">
      <w:pPr>
        <w:pStyle w:val="a7"/>
        <w:shd w:val="clear" w:color="auto" w:fill="FFFFFF"/>
        <w:spacing w:before="0" w:beforeAutospacing="0" w:after="0" w:afterAutospacing="0"/>
      </w:pPr>
      <w:r w:rsidRPr="003E38B0">
        <w:rPr>
          <w:b/>
          <w:bCs/>
        </w:rPr>
        <w:t>ЗАПОМНИТЕ!</w:t>
      </w:r>
    </w:p>
    <w:p w:rsidR="006166D0" w:rsidRPr="003E38B0" w:rsidRDefault="006166D0" w:rsidP="003E38B0">
      <w:pPr>
        <w:pStyle w:val="a7"/>
        <w:shd w:val="clear" w:color="auto" w:fill="FFFFFF"/>
        <w:spacing w:before="0" w:beforeAutospacing="0" w:after="0" w:afterAutospacing="0"/>
      </w:pPr>
      <w:r w:rsidRPr="003E38B0">
        <w:rPr>
          <w:b/>
          <w:bCs/>
        </w:rPr>
        <w:t>Катетеризацию мочевого пузыря следует осуществлять так, чтобы избежать:</w:t>
      </w:r>
    </w:p>
    <w:p w:rsidR="006166D0" w:rsidRPr="003E38B0" w:rsidRDefault="006166D0" w:rsidP="003E38B0">
      <w:pPr>
        <w:pStyle w:val="a7"/>
        <w:numPr>
          <w:ilvl w:val="0"/>
          <w:numId w:val="53"/>
        </w:numPr>
        <w:shd w:val="clear" w:color="auto" w:fill="FFFFFF"/>
        <w:spacing w:before="0" w:beforeAutospacing="0" w:after="0" w:afterAutospacing="0"/>
        <w:ind w:left="0" w:firstLine="0"/>
      </w:pPr>
      <w:r w:rsidRPr="003E38B0">
        <w:rPr>
          <w:b/>
          <w:bCs/>
        </w:rPr>
        <w:t>инфицирования мочевых путей,</w:t>
      </w:r>
    </w:p>
    <w:p w:rsidR="006166D0" w:rsidRPr="003E38B0" w:rsidRDefault="006166D0" w:rsidP="003E38B0">
      <w:pPr>
        <w:pStyle w:val="a7"/>
        <w:numPr>
          <w:ilvl w:val="0"/>
          <w:numId w:val="53"/>
        </w:numPr>
        <w:shd w:val="clear" w:color="auto" w:fill="FFFFFF"/>
        <w:spacing w:before="0" w:beforeAutospacing="0" w:after="0" w:afterAutospacing="0"/>
        <w:ind w:left="0" w:firstLine="0"/>
      </w:pPr>
      <w:r w:rsidRPr="003E38B0">
        <w:rPr>
          <w:b/>
          <w:bCs/>
        </w:rPr>
        <w:t>травмы мочевых путей,</w:t>
      </w:r>
    </w:p>
    <w:p w:rsidR="006166D0" w:rsidRPr="003E38B0" w:rsidRDefault="006166D0" w:rsidP="003E38B0">
      <w:pPr>
        <w:pStyle w:val="a7"/>
        <w:numPr>
          <w:ilvl w:val="0"/>
          <w:numId w:val="53"/>
        </w:numPr>
        <w:shd w:val="clear" w:color="auto" w:fill="FFFFFF"/>
        <w:spacing w:before="0" w:beforeAutospacing="0" w:after="0" w:afterAutospacing="0"/>
        <w:ind w:left="0" w:firstLine="0"/>
      </w:pPr>
      <w:r w:rsidRPr="003E38B0">
        <w:rPr>
          <w:b/>
          <w:bCs/>
        </w:rPr>
        <w:t>психотравмы.</w:t>
      </w:r>
    </w:p>
    <w:p w:rsidR="006166D0" w:rsidRPr="003E38B0" w:rsidRDefault="006166D0" w:rsidP="003E38B0">
      <w:pPr>
        <w:pStyle w:val="a7"/>
        <w:shd w:val="clear" w:color="auto" w:fill="FFFFFF"/>
        <w:spacing w:before="0" w:beforeAutospacing="0" w:after="0" w:afterAutospacing="0"/>
      </w:pPr>
      <w:r w:rsidRPr="003E38B0">
        <w:rPr>
          <w:b/>
          <w:bCs/>
        </w:rPr>
        <w:t>Вышеперечисленные проблемы - осложнения при катетеризации мочевого пузыря.</w:t>
      </w:r>
    </w:p>
    <w:p w:rsidR="006166D0" w:rsidRPr="003E38B0" w:rsidRDefault="006166D0" w:rsidP="003E38B0">
      <w:pPr>
        <w:pStyle w:val="a7"/>
        <w:shd w:val="clear" w:color="auto" w:fill="FFFFFF"/>
        <w:spacing w:before="0" w:beforeAutospacing="0" w:after="0" w:afterAutospacing="0"/>
      </w:pPr>
      <w:r w:rsidRPr="003E38B0">
        <w:rPr>
          <w:b/>
          <w:bCs/>
        </w:rPr>
        <w:t>Непроизвольное выделение мочи</w:t>
      </w:r>
    </w:p>
    <w:p w:rsidR="006166D0" w:rsidRPr="003E38B0" w:rsidRDefault="006166D0" w:rsidP="003E38B0">
      <w:pPr>
        <w:pStyle w:val="a7"/>
        <w:shd w:val="clear" w:color="auto" w:fill="FFFFFF"/>
        <w:spacing w:before="0" w:beforeAutospacing="0" w:after="0" w:afterAutospacing="0"/>
      </w:pPr>
      <w:r w:rsidRPr="003E38B0">
        <w:t>Различают недержание (полное) мочи и неудержание (частичное недержание) мочи.</w:t>
      </w:r>
    </w:p>
    <w:p w:rsidR="006166D0" w:rsidRPr="003E38B0" w:rsidRDefault="006166D0" w:rsidP="003E38B0">
      <w:pPr>
        <w:pStyle w:val="a7"/>
        <w:shd w:val="clear" w:color="auto" w:fill="FFFFFF"/>
        <w:spacing w:before="0" w:beforeAutospacing="0" w:after="0" w:afterAutospacing="0"/>
      </w:pPr>
      <w:r w:rsidRPr="003E38B0">
        <w:rPr>
          <w:b/>
          <w:bCs/>
        </w:rPr>
        <w:t>НЕДЕРЖАНИЕ</w:t>
      </w:r>
      <w:r w:rsidRPr="003E38B0">
        <w:t> мочи - моча выделяется из мочевого пузыря постоянно, по каплям, или эпизодически, порцией, самопроизвольно без позыва на мочеиспускание.</w:t>
      </w:r>
    </w:p>
    <w:p w:rsidR="006166D0" w:rsidRPr="003E38B0" w:rsidRDefault="006166D0" w:rsidP="003E38B0">
      <w:pPr>
        <w:pStyle w:val="a7"/>
        <w:shd w:val="clear" w:color="auto" w:fill="FFFFFF"/>
        <w:spacing w:before="0" w:beforeAutospacing="0" w:after="0" w:afterAutospacing="0"/>
      </w:pPr>
      <w:r w:rsidRPr="003E38B0">
        <w:rPr>
          <w:b/>
          <w:bCs/>
        </w:rPr>
        <w:t>НЕУДЕРЖАНИЕ</w:t>
      </w:r>
      <w:r w:rsidRPr="003E38B0">
        <w:t> мочи - позыв на мочеиспускание есть, и пациент не в состоянии самопроизвольно задержать мочеиспускание.</w:t>
      </w:r>
    </w:p>
    <w:p w:rsidR="006166D0" w:rsidRPr="003E38B0" w:rsidRDefault="006166D0" w:rsidP="003E38B0">
      <w:pPr>
        <w:pStyle w:val="a7"/>
        <w:shd w:val="clear" w:color="auto" w:fill="FFFFFF"/>
        <w:spacing w:before="0" w:beforeAutospacing="0" w:after="0" w:afterAutospacing="0"/>
      </w:pPr>
      <w:r w:rsidRPr="003E38B0">
        <w:t>Существуют различные виды мочеприемников: стеклянные (утка) мужские и женские, резиновые и одноразовые из полимерных материалов, для женщин – резиновое судно. Все мочеприемники представляют собой контейнеры для мочи.</w:t>
      </w:r>
    </w:p>
    <w:p w:rsidR="006166D0" w:rsidRPr="003E38B0" w:rsidRDefault="006166D0" w:rsidP="003E38B0">
      <w:pPr>
        <w:pStyle w:val="a7"/>
        <w:shd w:val="clear" w:color="auto" w:fill="FFFFFF"/>
        <w:spacing w:before="0" w:beforeAutospacing="0" w:after="0" w:afterAutospacing="0"/>
        <w:jc w:val="center"/>
      </w:pPr>
      <w:r w:rsidRPr="003E38B0">
        <w:rPr>
          <w:b/>
          <w:bCs/>
        </w:rPr>
        <w:t>Съемные мочеприемники.</w:t>
      </w:r>
    </w:p>
    <w:p w:rsidR="006166D0" w:rsidRPr="003E38B0" w:rsidRDefault="006166D0" w:rsidP="003E38B0">
      <w:pPr>
        <w:pStyle w:val="a7"/>
        <w:shd w:val="clear" w:color="auto" w:fill="FFFFFF"/>
        <w:spacing w:before="0" w:beforeAutospacing="0" w:after="0" w:afterAutospacing="0"/>
      </w:pPr>
      <w:r w:rsidRPr="003E38B0">
        <w:t xml:space="preserve">Напоминаем, существует несколько различных типов мочеприемников: одно- или двухкомпонентные. Однокомпонентные мочеприемники имеют мешочек для сбора мочи и </w:t>
      </w:r>
      <w:r w:rsidRPr="003E38B0">
        <w:lastRenderedPageBreak/>
        <w:t>клеящую пластинку в составе одного изделия. Двухкомпонентные мочеприемники имеют отдельные мешочки для сбора мочи, которые подсоединяются к пластинке, наклеиваемой на поверхность тела. Они остаются на теле в течение нескольких дней и их можно опорожнять по мере необходимости. Все мочеприемники имеют слив для опорожнения мочеприемника, а также имеют специальный клапан, который предотвращает поступление мочи из мочеприемника обратно в стому. (См. модуль "Стомы").</w:t>
      </w:r>
    </w:p>
    <w:p w:rsidR="006166D0" w:rsidRPr="003E38B0" w:rsidRDefault="006166D0" w:rsidP="003E38B0">
      <w:pPr>
        <w:pStyle w:val="a7"/>
        <w:shd w:val="clear" w:color="auto" w:fill="FFFFFF"/>
        <w:spacing w:before="0" w:beforeAutospacing="0" w:after="0" w:afterAutospacing="0"/>
      </w:pPr>
      <w:r w:rsidRPr="003E38B0">
        <w:rPr>
          <w:b/>
          <w:bCs/>
        </w:rPr>
        <w:t>Запомните!</w:t>
      </w:r>
      <w:r w:rsidRPr="003E38B0">
        <w:t> </w:t>
      </w:r>
      <w:r w:rsidRPr="003E38B0">
        <w:rPr>
          <w:b/>
          <w:bCs/>
        </w:rPr>
        <w:t>Мочеприемники из полимерных материалов - только для индивидуального пользования.</w:t>
      </w:r>
    </w:p>
    <w:p w:rsidR="006166D0" w:rsidRPr="003E38B0" w:rsidRDefault="006166D0" w:rsidP="003E38B0">
      <w:pPr>
        <w:pStyle w:val="a7"/>
        <w:shd w:val="clear" w:color="auto" w:fill="FFFFFF"/>
        <w:spacing w:before="0" w:beforeAutospacing="0" w:after="0" w:afterAutospacing="0"/>
      </w:pPr>
      <w:r w:rsidRPr="003E38B0">
        <w:t>Съемные мочеприемники чаще всего используются при уходе за пациентами с цистостомой или при проблеме "Недержание мочи".</w:t>
      </w:r>
    </w:p>
    <w:p w:rsidR="006166D0" w:rsidRPr="003E38B0" w:rsidRDefault="006166D0" w:rsidP="003E38B0">
      <w:pPr>
        <w:pStyle w:val="a7"/>
        <w:shd w:val="clear" w:color="auto" w:fill="FFFFFF"/>
        <w:spacing w:before="0" w:beforeAutospacing="0" w:after="0" w:afterAutospacing="0"/>
      </w:pPr>
      <w:r w:rsidRPr="003E38B0">
        <w:t>При уходе за пациентами, которые пользуются съемными мочеприемниками медсестра должна подсказать, какой мочеприемник будет лучше для каждого конкретного пациента, и обучить пациента или его близких обращению с конкретным типом мочеприемника (см. модуль "Сестринская педагогика"). Современные мочеприемники устроены так, что они совершенно незаметны для окружающих. У них плоская форма, они не пропускают запах, они не шелестят и не видны под обычной одеждой. В случае необходимости скрыть съемный мочеприемник от постороннего глаза, можно укрепить мочеприемник на поясе пациента, предварительно погрузив его в специально сшитый мешочек (из х/б ткани - легче стирать) или можно рекомендовать пациенту - пришить большой карман на внутренней стороне пижамы (пиджака) и расположить там съемный мочеприемник.</w:t>
      </w:r>
    </w:p>
    <w:p w:rsidR="006166D0" w:rsidRPr="003E38B0" w:rsidRDefault="006166D0" w:rsidP="003E38B0">
      <w:pPr>
        <w:pStyle w:val="a7"/>
        <w:shd w:val="clear" w:color="auto" w:fill="FFFFFF"/>
        <w:spacing w:before="0" w:beforeAutospacing="0" w:after="0" w:afterAutospacing="0"/>
      </w:pPr>
      <w:r w:rsidRPr="003E38B0">
        <w:t>При пользовании съемным мочеприемником многое зависит от пациента или его окружения, поэтому обучать пациента необходимо, пока он находится в стационаре.</w:t>
      </w:r>
    </w:p>
    <w:p w:rsidR="006166D0" w:rsidRPr="003E38B0" w:rsidRDefault="006166D0" w:rsidP="003E38B0">
      <w:pPr>
        <w:pStyle w:val="a7"/>
        <w:shd w:val="clear" w:color="auto" w:fill="FFFFFF"/>
        <w:spacing w:before="0" w:beforeAutospacing="0" w:after="0" w:afterAutospacing="0"/>
      </w:pPr>
      <w:r w:rsidRPr="003E38B0">
        <w:t>Однокомпонентными мочеприемниками можно пользоваться в течение 2-3-х дней при отсутствии подтекания и регулярном опорожнении. Если пациент пользуется двухкамерным, то пластину на теле оставляют на 3-5 дней, а мочеприемник менять по мере необходимости, можно менять и ежедневно. В ночное время съемные мочеприемники следует прикреплять к постели пациента: необходимо, чтобы резервуар мочеприемника находился ниже уровня постели, но не на полу.</w:t>
      </w:r>
    </w:p>
    <w:p w:rsidR="006166D0" w:rsidRPr="003E38B0" w:rsidRDefault="006166D0" w:rsidP="003E38B0">
      <w:pPr>
        <w:pStyle w:val="a7"/>
        <w:shd w:val="clear" w:color="auto" w:fill="FFFFFF"/>
        <w:spacing w:before="0" w:beforeAutospacing="0" w:after="0" w:afterAutospacing="0"/>
      </w:pPr>
      <w:r w:rsidRPr="003E38B0">
        <w:rPr>
          <w:noProof/>
        </w:rPr>
        <w:drawing>
          <wp:anchor distT="0" distB="0" distL="114300" distR="114300" simplePos="0" relativeHeight="251673600" behindDoc="0" locked="0" layoutInCell="1" allowOverlap="0" wp14:anchorId="35283ED8" wp14:editId="63FFB4CA">
            <wp:simplePos x="0" y="0"/>
            <wp:positionH relativeFrom="column">
              <wp:align>left</wp:align>
            </wp:positionH>
            <wp:positionV relativeFrom="line">
              <wp:posOffset>0</wp:posOffset>
            </wp:positionV>
            <wp:extent cx="1114425" cy="1219200"/>
            <wp:effectExtent l="0" t="0" r="9525" b="0"/>
            <wp:wrapSquare wrapText="bothSides"/>
            <wp:docPr id="12" name="Рисунок 12" descr="hello_html_55fc5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55fc5036.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1442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8B0">
        <w:rPr>
          <w:noProof/>
        </w:rPr>
        <w:drawing>
          <wp:anchor distT="0" distB="0" distL="114300" distR="114300" simplePos="0" relativeHeight="251674624" behindDoc="0" locked="0" layoutInCell="1" allowOverlap="0" wp14:anchorId="63C79ECB" wp14:editId="7C23C3C9">
            <wp:simplePos x="0" y="0"/>
            <wp:positionH relativeFrom="column">
              <wp:align>left</wp:align>
            </wp:positionH>
            <wp:positionV relativeFrom="line">
              <wp:posOffset>0</wp:posOffset>
            </wp:positionV>
            <wp:extent cx="1104900" cy="1076325"/>
            <wp:effectExtent l="0" t="0" r="0" b="9525"/>
            <wp:wrapSquare wrapText="bothSides"/>
            <wp:docPr id="11" name="Рисунок 11" descr="hello_html_d14a7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d14a704.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0490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8B0">
        <w:rPr>
          <w:noProof/>
        </w:rPr>
        <w:drawing>
          <wp:anchor distT="0" distB="0" distL="114300" distR="114300" simplePos="0" relativeHeight="251675648" behindDoc="0" locked="0" layoutInCell="1" allowOverlap="0" wp14:anchorId="031AE165" wp14:editId="39459E68">
            <wp:simplePos x="0" y="0"/>
            <wp:positionH relativeFrom="column">
              <wp:align>left</wp:align>
            </wp:positionH>
            <wp:positionV relativeFrom="line">
              <wp:posOffset>0</wp:posOffset>
            </wp:positionV>
            <wp:extent cx="1028700" cy="1152525"/>
            <wp:effectExtent l="0" t="0" r="0" b="9525"/>
            <wp:wrapSquare wrapText="bothSides"/>
            <wp:docPr id="25" name="Рисунок 25" descr="hello_html_m71b989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71b989fe.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2870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6D0" w:rsidRPr="003E38B0" w:rsidRDefault="006166D0" w:rsidP="003E38B0">
      <w:pPr>
        <w:pStyle w:val="a7"/>
        <w:shd w:val="clear" w:color="auto" w:fill="FFFFFF"/>
        <w:spacing w:before="0" w:beforeAutospacing="0" w:after="0" w:afterAutospacing="0"/>
      </w:pPr>
    </w:p>
    <w:p w:rsidR="006166D0" w:rsidRPr="003E38B0" w:rsidRDefault="006166D0" w:rsidP="003E38B0">
      <w:pPr>
        <w:pStyle w:val="a7"/>
        <w:shd w:val="clear" w:color="auto" w:fill="FFFFFF"/>
        <w:spacing w:before="0" w:beforeAutospacing="0" w:after="0" w:afterAutospacing="0"/>
      </w:pPr>
    </w:p>
    <w:p w:rsidR="006166D0" w:rsidRPr="003E38B0" w:rsidRDefault="006166D0" w:rsidP="003E38B0">
      <w:pPr>
        <w:pStyle w:val="a7"/>
        <w:shd w:val="clear" w:color="auto" w:fill="FFFFFF"/>
        <w:spacing w:before="0" w:beforeAutospacing="0" w:after="0" w:afterAutospacing="0"/>
      </w:pPr>
    </w:p>
    <w:p w:rsidR="006166D0" w:rsidRPr="003E38B0" w:rsidRDefault="006166D0" w:rsidP="003E38B0">
      <w:pPr>
        <w:pStyle w:val="a7"/>
        <w:shd w:val="clear" w:color="auto" w:fill="FFFFFF"/>
        <w:spacing w:before="0" w:beforeAutospacing="0" w:after="0" w:afterAutospacing="0"/>
      </w:pPr>
    </w:p>
    <w:p w:rsidR="006166D0" w:rsidRPr="003E38B0" w:rsidRDefault="006166D0" w:rsidP="003E38B0">
      <w:pPr>
        <w:pStyle w:val="a7"/>
        <w:shd w:val="clear" w:color="auto" w:fill="FFFFFF"/>
        <w:spacing w:before="0" w:beforeAutospacing="0" w:after="0" w:afterAutospacing="0"/>
      </w:pPr>
    </w:p>
    <w:p w:rsidR="006166D0" w:rsidRPr="003E38B0" w:rsidRDefault="006166D0" w:rsidP="003E38B0">
      <w:pPr>
        <w:pStyle w:val="a7"/>
        <w:shd w:val="clear" w:color="auto" w:fill="FFFFFF"/>
        <w:spacing w:before="0" w:beforeAutospacing="0" w:after="0" w:afterAutospacing="0"/>
      </w:pPr>
    </w:p>
    <w:p w:rsidR="006166D0" w:rsidRPr="003E38B0" w:rsidRDefault="006166D0" w:rsidP="003E38B0">
      <w:pPr>
        <w:pStyle w:val="a7"/>
        <w:shd w:val="clear" w:color="auto" w:fill="FFFFFF"/>
        <w:spacing w:before="0" w:beforeAutospacing="0" w:after="0" w:afterAutospacing="0"/>
        <w:jc w:val="center"/>
      </w:pPr>
      <w:r w:rsidRPr="003E38B0">
        <w:rPr>
          <w:b/>
          <w:bCs/>
        </w:rPr>
        <w:t>ножные мешки - мочеприемники</w:t>
      </w:r>
    </w:p>
    <w:p w:rsidR="006166D0" w:rsidRPr="003E38B0" w:rsidRDefault="006166D0" w:rsidP="003E38B0">
      <w:pPr>
        <w:pStyle w:val="a7"/>
        <w:shd w:val="clear" w:color="auto" w:fill="FFFFFF"/>
        <w:spacing w:before="0" w:beforeAutospacing="0" w:after="0" w:afterAutospacing="0"/>
      </w:pPr>
      <w:r w:rsidRPr="003E38B0">
        <w:rPr>
          <w:b/>
          <w:bCs/>
        </w:rPr>
        <w:t>Запомните!</w:t>
      </w:r>
    </w:p>
    <w:p w:rsidR="006166D0" w:rsidRPr="003E38B0" w:rsidRDefault="006166D0" w:rsidP="003E38B0">
      <w:pPr>
        <w:pStyle w:val="a7"/>
        <w:shd w:val="clear" w:color="auto" w:fill="FFFFFF"/>
        <w:spacing w:before="0" w:beforeAutospacing="0" w:after="0" w:afterAutospacing="0"/>
      </w:pPr>
      <w:r w:rsidRPr="003E38B0">
        <w:rPr>
          <w:b/>
          <w:bCs/>
        </w:rPr>
        <w:t>Пациентам, пользующимся съемными мочеприемниками, следует увеличить приём жидкости, чтобы уменьшить концентрацию мочи.</w:t>
      </w:r>
    </w:p>
    <w:p w:rsidR="006166D0" w:rsidRPr="003E38B0" w:rsidRDefault="006166D0" w:rsidP="003E38B0">
      <w:pPr>
        <w:pStyle w:val="a7"/>
        <w:shd w:val="clear" w:color="auto" w:fill="FFFFFF"/>
        <w:spacing w:before="0" w:beforeAutospacing="0" w:after="0" w:afterAutospacing="0"/>
      </w:pPr>
      <w:r w:rsidRPr="003E38B0">
        <w:t>С.А.Мухина, И. И, Тарновская. Практическое руководство…стр. 401.</w:t>
      </w:r>
    </w:p>
    <w:p w:rsidR="006166D0" w:rsidRPr="003E38B0" w:rsidRDefault="006166D0" w:rsidP="003E38B0">
      <w:pPr>
        <w:pStyle w:val="a7"/>
        <w:shd w:val="clear" w:color="auto" w:fill="FFFFFF"/>
        <w:spacing w:before="0" w:beforeAutospacing="0" w:after="0" w:afterAutospacing="0"/>
      </w:pPr>
      <w:r w:rsidRPr="003E38B0">
        <w:t>Наилучшее время для смены мочеприемника - раннее утро (см. модуль "Стомы"). В стационаре, при уходе за такими пациентами, использованные мочеприемники (предварительно опорожнив) необходимо продезинфицировать - погрузить на 1 час в 3% раствор самаровки и собрать продезинфицированные съемные мочеприемники в специальный контейнер (для утилизации).</w:t>
      </w:r>
    </w:p>
    <w:p w:rsidR="006166D0" w:rsidRPr="003E38B0" w:rsidRDefault="006166D0" w:rsidP="003E38B0">
      <w:pPr>
        <w:pStyle w:val="a7"/>
        <w:shd w:val="clear" w:color="auto" w:fill="FFFFFF"/>
        <w:spacing w:before="0" w:beforeAutospacing="0" w:after="0" w:afterAutospacing="0"/>
      </w:pPr>
      <w:r w:rsidRPr="003E38B0">
        <w:rPr>
          <w:b/>
          <w:bCs/>
        </w:rPr>
        <w:t>В домашних условиях использованные мочеприемники</w:t>
      </w:r>
      <w:r w:rsidRPr="003E38B0">
        <w:t>:</w:t>
      </w:r>
    </w:p>
    <w:p w:rsidR="006166D0" w:rsidRPr="003E38B0" w:rsidRDefault="006166D0" w:rsidP="003E38B0">
      <w:pPr>
        <w:pStyle w:val="a7"/>
        <w:numPr>
          <w:ilvl w:val="0"/>
          <w:numId w:val="54"/>
        </w:numPr>
        <w:shd w:val="clear" w:color="auto" w:fill="FFFFFF"/>
        <w:spacing w:before="0" w:beforeAutospacing="0" w:after="0" w:afterAutospacing="0"/>
        <w:ind w:left="0" w:firstLine="0"/>
      </w:pPr>
      <w:r w:rsidRPr="003E38B0">
        <w:t>опорожнить от мочи,</w:t>
      </w:r>
    </w:p>
    <w:p w:rsidR="006166D0" w:rsidRPr="003E38B0" w:rsidRDefault="006166D0" w:rsidP="003E38B0">
      <w:pPr>
        <w:pStyle w:val="a7"/>
        <w:numPr>
          <w:ilvl w:val="0"/>
          <w:numId w:val="54"/>
        </w:numPr>
        <w:shd w:val="clear" w:color="auto" w:fill="FFFFFF"/>
        <w:spacing w:before="0" w:beforeAutospacing="0" w:after="0" w:afterAutospacing="0"/>
        <w:ind w:left="0" w:firstLine="0"/>
      </w:pPr>
      <w:r w:rsidRPr="003E38B0">
        <w:t>промыть под струей воды,</w:t>
      </w:r>
    </w:p>
    <w:p w:rsidR="006166D0" w:rsidRPr="003E38B0" w:rsidRDefault="006166D0" w:rsidP="003E38B0">
      <w:pPr>
        <w:pStyle w:val="a7"/>
        <w:numPr>
          <w:ilvl w:val="0"/>
          <w:numId w:val="54"/>
        </w:numPr>
        <w:shd w:val="clear" w:color="auto" w:fill="FFFFFF"/>
        <w:spacing w:before="0" w:beforeAutospacing="0" w:after="0" w:afterAutospacing="0"/>
        <w:ind w:left="0" w:firstLine="0"/>
      </w:pPr>
      <w:r w:rsidRPr="003E38B0">
        <w:t>завернуть в несколько слоев газетной или другой бумагой и поместить в пластиковый пакет,</w:t>
      </w:r>
    </w:p>
    <w:p w:rsidR="006166D0" w:rsidRPr="003E38B0" w:rsidRDefault="006166D0" w:rsidP="003E38B0">
      <w:pPr>
        <w:pStyle w:val="a7"/>
        <w:numPr>
          <w:ilvl w:val="0"/>
          <w:numId w:val="54"/>
        </w:numPr>
        <w:shd w:val="clear" w:color="auto" w:fill="FFFFFF"/>
        <w:spacing w:before="0" w:beforeAutospacing="0" w:after="0" w:afterAutospacing="0"/>
        <w:ind w:left="0" w:firstLine="0"/>
      </w:pPr>
      <w:r w:rsidRPr="003E38B0">
        <w:t>выбросить в контейнер для мусора.</w:t>
      </w:r>
    </w:p>
    <w:p w:rsidR="006166D0" w:rsidRPr="003E38B0" w:rsidRDefault="006166D0" w:rsidP="003E38B0">
      <w:pPr>
        <w:pStyle w:val="a7"/>
        <w:shd w:val="clear" w:color="auto" w:fill="FFFFFF"/>
        <w:spacing w:before="0" w:beforeAutospacing="0" w:after="0" w:afterAutospacing="0"/>
      </w:pPr>
      <w:r w:rsidRPr="003E38B0">
        <w:t>Медсестра должна напомнить пациентам, что спускать использованные съемные мочеприемники в туалет нельзя, засорится канализация. Применение многоразовых мочеприемников, суден (для женщин), утки (для мужчин) см. в модуле: "Личная гигиена".</w:t>
      </w:r>
    </w:p>
    <w:p w:rsidR="006166D0" w:rsidRPr="003E38B0" w:rsidRDefault="006166D0" w:rsidP="003E38B0">
      <w:pPr>
        <w:pStyle w:val="a7"/>
        <w:shd w:val="clear" w:color="auto" w:fill="FFFFFF"/>
        <w:spacing w:before="0" w:beforeAutospacing="0" w:after="0" w:afterAutospacing="0"/>
      </w:pPr>
      <w:r w:rsidRPr="003E38B0">
        <w:rPr>
          <w:b/>
          <w:bCs/>
        </w:rPr>
        <w:t>Последнее время пациентам с недержанием мочи, которые находятся на постельном режиме, применяют памперсы. Памперсы меняются через каждые 3 - 4 часа.</w:t>
      </w:r>
    </w:p>
    <w:p w:rsidR="006166D0" w:rsidRPr="003E38B0" w:rsidRDefault="006166D0" w:rsidP="003E38B0">
      <w:pPr>
        <w:spacing w:after="0" w:line="240" w:lineRule="auto"/>
        <w:rPr>
          <w:rFonts w:ascii="Times New Roman" w:hAnsi="Times New Roman"/>
          <w:b/>
          <w:bCs/>
          <w:sz w:val="24"/>
          <w:szCs w:val="24"/>
        </w:rPr>
      </w:pPr>
    </w:p>
    <w:p w:rsidR="006166D0" w:rsidRPr="003E38B0" w:rsidRDefault="006166D0" w:rsidP="003E38B0">
      <w:pPr>
        <w:spacing w:after="0" w:line="240" w:lineRule="auto"/>
        <w:jc w:val="center"/>
        <w:rPr>
          <w:rFonts w:ascii="Times New Roman" w:hAnsi="Times New Roman"/>
          <w:b/>
          <w:sz w:val="24"/>
          <w:szCs w:val="24"/>
        </w:rPr>
      </w:pPr>
      <w:r w:rsidRPr="003E38B0">
        <w:rPr>
          <w:rFonts w:ascii="Times New Roman" w:hAnsi="Times New Roman"/>
          <w:b/>
          <w:bCs/>
          <w:sz w:val="24"/>
          <w:szCs w:val="24"/>
        </w:rPr>
        <w:lastRenderedPageBreak/>
        <w:t>2.  Виды клизм. Показания, противопоказания, техника постановки очистительной, сифонной, масляной, гипертонической, лекарственной клизмы. Показания, противопоказания и техника постановки газоотводной трубки. План сестринских вмешательств при нарушении потребности выделять.</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У здорового человека кишечник опорожняется один раз в сутки регулярно, в одно и тоже время. При некоторых заболеваниях у больных возникает задержка стула (запор). В таких случаях назначают послабляющую диету, слабительные, а также клизмы.</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Клизмой называется процесс введения, в нижний отрезок толстого кишечника через задний проход, различных жидкостей с лечебной и диагностической целями.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Клизмы ставят медицинские сестры по назначению врача, так как существуют некоторые противопоказания, в частности: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ряд заболеваний прямой кишки;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кровоточащем геморрое;</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кровотечениях из кишечника;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боли в животе.</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Клизмы бывают очистительные, лекарственные, питательные, сифонные, капельные и др.</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u w:val="single"/>
          <w:lang w:eastAsia="ru-RU"/>
        </w:rPr>
        <w:t>Очистительные клизмы.</w:t>
      </w:r>
      <w:r w:rsidRPr="003E38B0">
        <w:rPr>
          <w:rFonts w:ascii="Times New Roman" w:eastAsia="Times New Roman" w:hAnsi="Times New Roman"/>
          <w:b/>
          <w:bCs/>
          <w:sz w:val="24"/>
          <w:szCs w:val="24"/>
          <w:lang w:eastAsia="ru-RU"/>
        </w:rPr>
        <w:t> </w:t>
      </w:r>
      <w:r w:rsidRPr="003E38B0">
        <w:rPr>
          <w:rFonts w:ascii="Times New Roman" w:eastAsia="Times New Roman" w:hAnsi="Times New Roman"/>
          <w:sz w:val="24"/>
          <w:szCs w:val="24"/>
          <w:lang w:eastAsia="ru-RU"/>
        </w:rPr>
        <w:t>Очистительные клизмы ставят при запорах, перед рентгенологическим исследованием желудочно-кишечного тракта, перед операцией, за 30-40 мин. перед лекарственной и питательной клизмами, перед родами, абортами и др. Применяются для очищения нижнего отдела кишечника от каловых масс и газов. Действуют мягко, опорожняется лишь нижний отдел кишечника и общей перистальтики не возникает. Больному не приходится сильно тужиться и действие клизмы наступает через несколько минут.</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Для постановки очистительной клизмы взрослым используют кружку Эсмарха, представляющую собой резервуар (стеклянный, резиновый) ёмкостью 1,5-2 л, от которого отходит резиновая трубка длиной 1,5 м и диаметром 1 см. Ближе к свободному концу имеется кран, регулирующий поступление воды в кишечник. На этот конец трубки устанавливают прокипяченный пластмассовый наконечник длиной 8-10 см с ровными краями.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хорошо промытый или простерилизованный кипячением резервуар наливают 1,5-2 л воды комнатной температуры, открывают кран, чтобы спустить небольшое количество воды и выпустить из резиновой трубки воздух.</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Больного укладывают на кровать, ближе к краю, на левый бок с согнутыми и подтянутыми к животу ногами. Под ягодицы подкладывают клеёнку, свободный край которой опускают в ведро или таз на случай, если больной не удержит воду. Хорошо смазав наконечник вазелином и предварительно пальцами левой руки раздвинув ягодицы больного, начинают вводить наконечник в заднепроходное отверстие на глубину 6-10 см, сначала прямо по направлению к пупку, а затем параллельно продольной оси тела. Открывают кран или зажим, затем постепенно поднимают вверх резервуар и вода не слишком быстро поступает в кишечник, что очень важно. Оставив на дне немножко воды, чтобы в кишечник не попал воздух, закрывают кран, регулирующий поступление жидкости, и постепенно вращательными движениями извлекают наконечник. Желательно, чтобы больной удерживал воду в течение 10 минут. Для этого он должен лежать на спине и глубоко дышать.</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 окончании процедуры наконечник надо хорошо вымыть мылом под струёй тёплой воды и прокипятить, кружку промыть.</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Детям для постановки очистительной клизмы используют резиновую грушу или баллончик с наконечником.</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Действие очистительных клизм основано на возбуждении перистальтики кишечника водой, на размягчении и раздроблении каловых масс, вследствии чего они легко выходят наружу.</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w:t>
      </w:r>
      <w:r w:rsidRPr="003E38B0">
        <w:rPr>
          <w:rFonts w:ascii="Times New Roman" w:eastAsia="Times New Roman" w:hAnsi="Times New Roman"/>
          <w:b/>
          <w:bCs/>
          <w:sz w:val="24"/>
          <w:szCs w:val="24"/>
          <w:u w:val="single"/>
          <w:lang w:eastAsia="ru-RU"/>
        </w:rPr>
        <w:t>Лекарственные клизмы</w:t>
      </w:r>
      <w:r w:rsidRPr="003E38B0">
        <w:rPr>
          <w:rFonts w:ascii="Times New Roman" w:eastAsia="Times New Roman" w:hAnsi="Times New Roman"/>
          <w:sz w:val="24"/>
          <w:szCs w:val="24"/>
          <w:lang w:eastAsia="ru-RU"/>
        </w:rPr>
        <w:t>. Если введение лекарств через рот невозможно или противопоказано, их можно вводить через прямую кишку, где лекарства всасываются и быстро попадают в кровь, минуя печень. Различают лекарственные клизмы местного действия и общие. Первые применяются с целью уменьшить воспалительный процесс в толстом кишечнике, а вторые – для введения в организм лекарственных веществ, иногда в течение длительного времени.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xml:space="preserve">Лекарственные клизмы в основном являются микроклизмами, так как содержимое их не должно превышать 50-100 мл. Температура лекарствен-ного вещества должна быть не менее </w:t>
      </w:r>
      <w:r w:rsidRPr="003E38B0">
        <w:rPr>
          <w:rFonts w:ascii="Times New Roman" w:eastAsia="Times New Roman" w:hAnsi="Times New Roman"/>
          <w:sz w:val="24"/>
          <w:szCs w:val="24"/>
          <w:lang w:eastAsia="ru-RU"/>
        </w:rPr>
        <w:lastRenderedPageBreak/>
        <w:t>40</w:t>
      </w:r>
      <w:r w:rsidRPr="003E38B0">
        <w:rPr>
          <w:rFonts w:ascii="Times New Roman" w:eastAsia="Times New Roman" w:hAnsi="Times New Roman"/>
          <w:sz w:val="24"/>
          <w:szCs w:val="24"/>
          <w:vertAlign w:val="superscript"/>
          <w:lang w:eastAsia="ru-RU"/>
        </w:rPr>
        <w:t>о</w:t>
      </w:r>
      <w:r w:rsidRPr="003E38B0">
        <w:rPr>
          <w:rFonts w:ascii="Times New Roman" w:eastAsia="Times New Roman" w:hAnsi="Times New Roman"/>
          <w:sz w:val="24"/>
          <w:szCs w:val="24"/>
          <w:lang w:eastAsia="ru-RU"/>
        </w:rPr>
        <w:t>,</w:t>
      </w:r>
      <w:r w:rsidRPr="003E38B0">
        <w:rPr>
          <w:rFonts w:ascii="Times New Roman" w:eastAsia="Times New Roman" w:hAnsi="Times New Roman"/>
          <w:sz w:val="24"/>
          <w:szCs w:val="24"/>
          <w:vertAlign w:val="superscript"/>
          <w:lang w:eastAsia="ru-RU"/>
        </w:rPr>
        <w:t> </w:t>
      </w:r>
      <w:r w:rsidRPr="003E38B0">
        <w:rPr>
          <w:rFonts w:ascii="Times New Roman" w:eastAsia="Times New Roman" w:hAnsi="Times New Roman"/>
          <w:sz w:val="24"/>
          <w:szCs w:val="24"/>
          <w:lang w:eastAsia="ru-RU"/>
        </w:rPr>
        <w:t>так как более низкая температура будет вызывать позывы на дефекацию и лекарство не всосётся.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Как отмечалось выше, лекарственные клизмы проводятся через 30-40 мин. после очистительной. При этом, независимо от возраста, используют резиновую грушу с наконечником, предварительно прокипятив их 20-30 мин. Больной лежит на левом боку с согнутыми в коленях ногами и притянутыми к животу. Раздвигая пальцами левой руки ягодицы, правой вводят хорошо смазанный вазелином наконечник в прямую кишку. Затем лекарственное вещество медленно выжимают из груши, таким образом лекарство поступает в прямую кишку малыми порциями под небольшим давлением. Далее на некоторое время сжимают ягодицы, чтобы предотвратить обратный выход жидкости из кишечника,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Чтобы не вызывать механического, термического и химического раздражения кишечника, надо вводить в него лекарства в сравнительно малой концентрации, разведённые в тёплом физиологическом растворе или обволакивающим веществом (отвар крахмала в количестве до 5 г).</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Чаще всего при микроклизмах вводятся обезболивающие, успокаивающие и снотворные вещества. Для возмещения большой потери крови или жидкости применяют лекарственные клизмы длительного действия (капельный метод введения). Вводится в большом количестве 5% раствор глюкозы с физиологическим раствором.</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u w:val="single"/>
          <w:lang w:eastAsia="ru-RU"/>
        </w:rPr>
        <w:t>Питательные клизмы</w:t>
      </w:r>
      <w:r w:rsidRPr="003E38B0">
        <w:rPr>
          <w:rFonts w:ascii="Times New Roman" w:eastAsia="Times New Roman" w:hAnsi="Times New Roman"/>
          <w:sz w:val="24"/>
          <w:szCs w:val="24"/>
          <w:lang w:eastAsia="ru-RU"/>
        </w:rPr>
        <w:t>. В тех случаях, когда нельзя вводить питатель-ные вещества через рот, их можно вводить через прямую кишку, что является одним из видов искусственного кормления. Применение питательных клизм очень ограничено, так как в нижнем отрезке толстого кишечника, куда поступает содержимое, введённое с помощью клизмы, всасываются только вода, физиологический раствор, раствор глюкозы и спирт. Частично всасываются белки и аминокислоты.</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Питательные клизмы могут быть только дополнительным методом введения питательных веществ.</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Объём питательной клизмы не должен превышать 1-го стакана. Как правило питательная клизма ставится через час после очистительной и пол-ного опорожнения кишечника. Температура вещества должна быть 38-40</w:t>
      </w:r>
      <w:r w:rsidRPr="003E38B0">
        <w:rPr>
          <w:rFonts w:ascii="Times New Roman" w:eastAsia="Times New Roman" w:hAnsi="Times New Roman"/>
          <w:sz w:val="24"/>
          <w:szCs w:val="24"/>
          <w:vertAlign w:val="superscript"/>
          <w:lang w:eastAsia="ru-RU"/>
        </w:rPr>
        <w:t>о</w:t>
      </w:r>
      <w:r w:rsidRPr="003E38B0">
        <w:rPr>
          <w:rFonts w:ascii="Times New Roman" w:eastAsia="Times New Roman" w:hAnsi="Times New Roman"/>
          <w:sz w:val="24"/>
          <w:szCs w:val="24"/>
          <w:lang w:eastAsia="ru-RU"/>
        </w:rPr>
        <w:t>.</w:t>
      </w:r>
      <w:r w:rsidRPr="003E38B0">
        <w:rPr>
          <w:rFonts w:ascii="Times New Roman" w:eastAsia="Times New Roman" w:hAnsi="Times New Roman"/>
          <w:sz w:val="24"/>
          <w:szCs w:val="24"/>
          <w:vertAlign w:val="superscript"/>
          <w:lang w:eastAsia="ru-RU"/>
        </w:rPr>
        <w:t> </w:t>
      </w:r>
      <w:r w:rsidRPr="003E38B0">
        <w:rPr>
          <w:rFonts w:ascii="Times New Roman" w:eastAsia="Times New Roman" w:hAnsi="Times New Roman"/>
          <w:sz w:val="24"/>
          <w:szCs w:val="24"/>
          <w:lang w:eastAsia="ru-RU"/>
        </w:rPr>
        <w:t>Питательные вещества могут быть различными, но лучше всего брать те, которые хорошо всасываются в прямой кишке (20% раствор глюкозы, мяс-ной бульон, молоко, сливки).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Ставить питательную клизму рекомендуется не чаще 1-2 раза в день, так как можно вызвать раздражение прямой кишки. Если появляется раздражение прямой кишки, надо сделать перерыв в несколько дней.</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Питательная жидкость вводится медленно, под небольшим давлением через глубоко вставленный наконечник резинового баллончика. Больной лежит на левом боку с согнутыми в коленях ногами. После клизмы больной должен полежать спокойно около часа.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Лучше всего питательную жидкость вводить капельным путём. Этот ме-тод имеет некоторые преимущества: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 жидкость, поступая в прямую кишку по каплям, всё время всасыва-ется;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2. она не растягивает кишечник и не повышает внутрибрюшное давле-ние;</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3. не вызывает перистальтики кишечника;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4. не препятствует выделению газов;</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5. не вызывает болей.</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Медицинская сестра должна строго соблюдать все правила постановки клизмы, чтобы получить желаемый эффект лечения.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Применение подкладных суден.</w:t>
      </w:r>
      <w:r w:rsidRPr="003E38B0">
        <w:rPr>
          <w:rFonts w:ascii="Times New Roman" w:eastAsia="Times New Roman" w:hAnsi="Times New Roman"/>
          <w:sz w:val="24"/>
          <w:szCs w:val="24"/>
          <w:lang w:eastAsia="ru-RU"/>
        </w:rPr>
        <w:t>Больным, длительное время находя-щимся в постели, необходимо подавать в постель судно для опорожнения мочевого пузыря и кишечника. Подкладные судна бывают эмалированные и резиновые.</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Перед подачей, судно ополаскивают горячей водой. Затем, одной рукой приподнимают крестец больного, а другой – осторожно подкладывают судно под ягодицы. После дефекации больного подмывают и область заднего прохода насухо протирают ватой. Подкладное судно осторожно извлекают из-под больного, чтобы не расплескать содержимое, накрывают клеёнкой или газетой и выносят в туалетную комнату.</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Судно хорошо промывают горячей водой с каким-либо порошком. После этого, судно дезинфицируют 2% раствором хлорамина или 0,5% осветлён-ным раствором хлорной извести.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lastRenderedPageBreak/>
        <w:t>Слабым больным с небольшим подкожным жировым слоем, склонностью к образованию пролежней, а также с недержанием кала, необходимо давать надувные резиновые подкладные судна, которые благодаря эластичности оказывают на крестец наименьшее давление и вместе с тем предохраняют от прикосновения с выделениями, что является профилактикой пролежней. Резиновое судно не стоит ставить прямо на простыню, а нужно подложить под него клеёнку. Необходимо вовремя опорожнять судно.</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Чистые продезинфицированные подкладные судна хранят в туалетных комнатах. Медицинская сестра постоянно следит за чистотой и правильным хранением суден.</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Алгоритм постановки очистительной клизмы</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Цель:</w:t>
      </w:r>
      <w:r w:rsidRPr="003E38B0">
        <w:rPr>
          <w:rFonts w:ascii="Times New Roman" w:eastAsia="Times New Roman" w:hAnsi="Times New Roman"/>
          <w:sz w:val="24"/>
          <w:szCs w:val="24"/>
          <w:lang w:eastAsia="ru-RU"/>
        </w:rPr>
        <w:t>добиться отхождения каловых масс, газов.</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Показания:</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подготовка пациента к рентгенологическому исследованию органов пищеварения, мочевыделения, органов малого таза;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подготовка пациента к эндоскопическому исследованию толстой кишки;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запоры;</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подготовка перед постановкой лекарственной, питательной клизмы; подготовка к операции родам.</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Противопоказания:</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1.кровотечения из пищеварительного тракта;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2.острые воспаления и язвенные процессы в области толстой кишки и заднего прохода;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3.злокачественные новообразования прямой кишки;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4.первые дни после операции на органах пищеварительного тракта;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5.трещины в области заднего прохода;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6. выпадение прямой кишки.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7. боли в животе неустановленного генеза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Оснащение: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стерильные: лоток, клизменный наконечник, салфетки, пинцеты;</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кружка Эсмарха;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штатив;</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клеёнка;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пелёнка;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ёмкость с водой в количестве 1,5-2 литра;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ёмкость с дезинфицирующим средством;</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водяной термометр;</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вазелин;</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салфетки малые;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шпатель для смазывания наконечника вазелином;</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судно, туалетная бумага;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спецодежда: латексные перчатки одноразовые, медецинскии халат, клеенчатый</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фартук, сменная обувь;</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Обязательные условия;</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Температура воды, вводимой в кишечник, должна соответствовать следующим показаниям водного термометра: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при атоническом запоре - 12 -20 градусов Цельсия;</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при спастическом запоре - 37 - 40 - 42 градуса Цельсия!</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при запоре - 20 -25 градусов Цельсия.</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Возможные осложнения</w:t>
      </w:r>
      <w:r w:rsidRPr="003E38B0">
        <w:rPr>
          <w:rFonts w:ascii="Times New Roman" w:eastAsia="Times New Roman" w:hAnsi="Times New Roman"/>
          <w:sz w:val="24"/>
          <w:szCs w:val="24"/>
          <w:lang w:eastAsia="ru-RU"/>
        </w:rPr>
        <w:t>:</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Ожоги слизистой кишечника при введении слишком горячей воды.</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Техника постановки очистительной клизмы.</w:t>
      </w:r>
    </w:p>
    <w:p w:rsidR="006166D0" w:rsidRPr="003E38B0" w:rsidRDefault="005D49A6"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noProof/>
          <w:sz w:val="24"/>
          <w:szCs w:val="24"/>
          <w:lang w:eastAsia="ru-RU"/>
        </w:rPr>
        <w:drawing>
          <wp:anchor distT="0" distB="0" distL="114300" distR="114300" simplePos="0" relativeHeight="251682816" behindDoc="0" locked="0" layoutInCell="1" allowOverlap="1" wp14:anchorId="7E29663A" wp14:editId="1543B037">
            <wp:simplePos x="0" y="0"/>
            <wp:positionH relativeFrom="margin">
              <wp:posOffset>3044190</wp:posOffset>
            </wp:positionH>
            <wp:positionV relativeFrom="paragraph">
              <wp:posOffset>1332865</wp:posOffset>
            </wp:positionV>
            <wp:extent cx="2705100" cy="1838960"/>
            <wp:effectExtent l="0" t="0" r="0" b="8890"/>
            <wp:wrapSquare wrapText="bothSides"/>
            <wp:docPr id="19" name="Рисунок 19" descr="http://ok-t.ru/studopediaru/baza17/1942441380371.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ok-t.ru/studopediaru/baza17/1942441380371.files/image002.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05100" cy="183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66D0" w:rsidRPr="003E38B0">
        <w:rPr>
          <w:rFonts w:ascii="Times New Roman" w:eastAsia="Times New Roman" w:hAnsi="Times New Roman"/>
          <w:sz w:val="24"/>
          <w:szCs w:val="24"/>
          <w:lang w:eastAsia="ru-RU"/>
        </w:rPr>
        <w:t xml:space="preserve">В кружку Эсмарха наливают воду и, открыв кран, заполняют резиновую трубку, вытесняя воздух. Затем кран вновь закрывают и кружку подвешивают примерно на 1 м выше уровня кровати (кушетки). Больной ложится на левый бок, с согнутыми в коленях ногами, подтянув их к </w:t>
      </w:r>
      <w:r w:rsidR="006166D0" w:rsidRPr="003E38B0">
        <w:rPr>
          <w:rFonts w:ascii="Times New Roman" w:eastAsia="Times New Roman" w:hAnsi="Times New Roman"/>
          <w:sz w:val="24"/>
          <w:szCs w:val="24"/>
          <w:lang w:eastAsia="ru-RU"/>
        </w:rPr>
        <w:lastRenderedPageBreak/>
        <w:t>животу (в таком положении больного анальное отверстие становится доступнее, что облегчает введение наконечника). Под больного подкладывают клеенку, край которой опускают в таз (рис. 7).Первым и вторым пальцами левой руки раздвигают ягодицы больного, а правой рукой вращательными то в одну, то в другую сторону осторожно вводят в прямую кишку на глубину 10-12 см , предварительно смазанный вазелином наконечник. Вначале (первые 3-4 см) наконечник вводят по направлению к пупку больного (рис. 1), а затем поворачивают соответственно просвету прямой кишки и продолжают введение параллельно копчику</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noProof/>
          <w:sz w:val="24"/>
          <w:szCs w:val="24"/>
          <w:lang w:eastAsia="ru-RU"/>
        </w:rPr>
        <w:drawing>
          <wp:anchor distT="0" distB="0" distL="114300" distR="114300" simplePos="0" relativeHeight="251681792" behindDoc="0" locked="0" layoutInCell="1" allowOverlap="1" wp14:anchorId="121D2A28" wp14:editId="03E6EFAA">
            <wp:simplePos x="0" y="0"/>
            <wp:positionH relativeFrom="column">
              <wp:posOffset>205740</wp:posOffset>
            </wp:positionH>
            <wp:positionV relativeFrom="paragraph">
              <wp:posOffset>11430</wp:posOffset>
            </wp:positionV>
            <wp:extent cx="2228850" cy="1600200"/>
            <wp:effectExtent l="0" t="0" r="0" b="0"/>
            <wp:wrapSquare wrapText="bothSides"/>
            <wp:docPr id="20" name="Рисунок 20" descr="http://ok-t.ru/studopediaru/baza17/1942441380371.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ok-t.ru/studopediaru/baza17/1942441380371.files/image001.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2885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38B0">
        <w:rPr>
          <w:rFonts w:ascii="Times New Roman" w:eastAsia="Times New Roman" w:hAnsi="Times New Roman"/>
          <w:sz w:val="24"/>
          <w:szCs w:val="24"/>
          <w:lang w:eastAsia="ru-RU"/>
        </w:rPr>
        <w:t>Последовательность именно такая, иначе можно проткнуть стенку прямой кишки. После введения наконечника открывают кран. Если вода не поступает, необходимо несколько выдвинуть наконечник и увеличить напор воды, подняв кружку выше. Если и это не помогает, наконечник извлекают и очищают от закупорившего его кала. В некоторых случаях в прямой кишке образуются очень плотные каловые комки, размыть которые не удается. Их удаляют указательным пальцем, предварительно надев резиновую перчатку (так называемая пальцевая "клизма"). При возникновении болей по ходу толстой кишки напор воды уменьшают.</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После окончания введения жидкости в кишечник больной продолжает лежать, и ему предлагают удерживать жидкость, до тех пор пока позыв на дефекацию не станет весьма настойчивым. Заканчивается процедура тщательным обмыванием области заднего прохода теплой мыльной водой или под душем.</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Техника проведения сифонной клизмы:</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Сифонная клизма считается устаревшим и наиболее травматичным для кишечника методом его очищения. Но, несмотря на это, она все равно более эффективна по сравнению с обычной очистительной процедурой, особенно при длительной кишечной непроходимости.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Показания:</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 эффект от слабительных препаратов и очистительных клизм отсутствует;</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2. кишечная непроходимость (динамическая и механическая);</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3. длительные запоры;</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4. удаление из кишечника продуктов гниения и брожения, слизи, ядовитых веществ (в случае отравления), газов;</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5. промывание с лечебной целью;</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6. после хирургического вмешательства в брюшную полость (кроме операций на кишечнике), если больной не в состоянии сам активизировать процесс дефекации из-за трудностей с сокращением мышц брюшной стенки.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Оснащение:</w:t>
      </w:r>
      <w:r w:rsidRPr="003E38B0">
        <w:rPr>
          <w:rFonts w:ascii="Times New Roman" w:eastAsia="Times New Roman" w:hAnsi="Times New Roman"/>
          <w:sz w:val="24"/>
          <w:szCs w:val="24"/>
          <w:lang w:eastAsia="ru-RU"/>
        </w:rPr>
        <w:t> см. очистительную клизму, но необходимо 10-12 л. воды (изотонического раствора) или дезинфицирующей жидкости (слабого раствора гидрокарбоната натрия)</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Обычно это 10-12 л кипяченой воды. температура находится в пределах 38°С и устанавливается индивидуально в каждом отдельном случае.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 необходимо подготовить ведро, кувшин и простерилизованную трубку диаметром 1,5 см и длиной 75 см с воронкой, которая надета на наружный конец и вмещает примерно 0,5 л жидкости;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2. пациент ложится на спину или левый бок, а под ягодицы кладут клеенку; кувшин с жидкостью и ведро для слива ставят у кровати;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3. обильно смазывается вазелином конец трубки, который вводится в прямую кишку, и на 20-30 см осторожно продвигается вперед; нужно контролировать, чтобы в прямой кишке трубка не свернулась, и если нужно, то помогать пальцем;</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4. воронку держат в наклонном положении и слегка выше тела пациента; постепенно наполняя ее жидкостью, она приподнимается на высоту 1 м над телом;</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5. вода переходит в кишечник и после того, как уровень убывающей воды достигнет сужения воронки, ее нужно опустить над ведром и не переворачивать, пока воронка не будет заполнена всей водой из кишечника;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lastRenderedPageBreak/>
        <w:t>6. все содержимое воронки (там будет видно комочки кала и пузырьки воздуха) выливают в ведро, а ее снова наполняют чистой жидкостью; процедуру следует повторять несколько раз, до полного прекращения отхождения газов и поступления чистой воды в воронку.</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7. в конце процедуры резиновую трубку на 11-15 минут нужно оставить в прямой кишке, но опустив ее наружный конец в ведро для газоотведения и окончательного оттока оставшейся жидкости; затем трубку и воронку снимают (вынимают), моют, дезинфицируют и стерилизуют.</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Постановка газоотводной трубки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Цель:</w:t>
      </w:r>
      <w:r w:rsidRPr="003E38B0">
        <w:rPr>
          <w:rFonts w:ascii="Times New Roman" w:eastAsia="Times New Roman" w:hAnsi="Times New Roman"/>
          <w:sz w:val="24"/>
          <w:szCs w:val="24"/>
          <w:lang w:eastAsia="ru-RU"/>
        </w:rPr>
        <w:t>выведение газов из кишечника.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Показания:</w:t>
      </w:r>
      <w:r w:rsidRPr="003E38B0">
        <w:rPr>
          <w:rFonts w:ascii="Times New Roman" w:eastAsia="Times New Roman" w:hAnsi="Times New Roman"/>
          <w:sz w:val="24"/>
          <w:szCs w:val="24"/>
          <w:lang w:eastAsia="ru-RU"/>
        </w:rPr>
        <w:t> метеоризм.</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Противопоказания:</w:t>
      </w:r>
      <w:r w:rsidRPr="003E38B0">
        <w:rPr>
          <w:rFonts w:ascii="Times New Roman" w:eastAsia="Times New Roman" w:hAnsi="Times New Roman"/>
          <w:sz w:val="24"/>
          <w:szCs w:val="24"/>
          <w:lang w:eastAsia="ru-RU"/>
        </w:rPr>
        <w:t>трещины в области заднего прохода, острые воспалительные или язвенные процессы в области толстой кишки или заднего прохода, злокачественные новообразования прямой кишки.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Оснащение:</w:t>
      </w:r>
      <w:r w:rsidRPr="003E38B0">
        <w:rPr>
          <w:rFonts w:ascii="Times New Roman" w:eastAsia="Times New Roman" w:hAnsi="Times New Roman"/>
          <w:sz w:val="24"/>
          <w:szCs w:val="24"/>
          <w:lang w:eastAsia="ru-RU"/>
        </w:rPr>
        <w:t>газоотводная трубка длиной 40 см, в диаметре 15 мм, один конец слегка расширен, соединительная стеклянная трубка, резиновая трубка, стерильный вазелин, судно, клеенка, перчатки, ширма.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Алгоритм действий медицинской сестры:</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 Отгородите пациента ширмой, уложите на спину, подложив под него клеенку.</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2. Между ногами поставьте судно (в него налейте немного воды).</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3. Вымойте руки, наденьте перчатки.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4. Смажьте закругленный конец трубки стерильным вазелином.</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5. Левой рукой разведите ягодицы, правой введите в прямую кишку трубку на глубину 20-30 см (наружный конец трубки опустите в судно).</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6. Укройте пациента простыней.</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7. Через час извлеките трубку и обработайте анус салфеткой.</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8. Придайте пациенту удобное положение, уберите ширму и судно.</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9. Проведите дезинфекцию трубки, судна и клеенки после манипуляции.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10. Снимите перчатки, вымойте руки.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Примечание: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Газоотводную трубку больше 1 часа держать нельзя, так как на слизистой оболочке кишки могут образоваться пролежни.</w:t>
      </w:r>
    </w:p>
    <w:p w:rsidR="006166D0" w:rsidRPr="003E38B0" w:rsidRDefault="006166D0" w:rsidP="003E38B0">
      <w:pPr>
        <w:tabs>
          <w:tab w:val="left" w:pos="284"/>
        </w:tabs>
        <w:spacing w:after="0" w:line="240" w:lineRule="auto"/>
        <w:jc w:val="center"/>
        <w:rPr>
          <w:rFonts w:ascii="Times New Roman" w:hAnsi="Times New Roman"/>
          <w:b/>
          <w:bCs/>
          <w:iCs/>
          <w:sz w:val="24"/>
          <w:szCs w:val="24"/>
        </w:rPr>
      </w:pPr>
      <w:r w:rsidRPr="003E38B0">
        <w:rPr>
          <w:rFonts w:ascii="Times New Roman" w:hAnsi="Times New Roman"/>
          <w:b/>
          <w:bCs/>
          <w:sz w:val="24"/>
          <w:szCs w:val="24"/>
        </w:rPr>
        <w:t xml:space="preserve">Тема 5. 10. </w:t>
      </w:r>
      <w:r w:rsidRPr="003E38B0">
        <w:rPr>
          <w:rFonts w:ascii="Times New Roman" w:hAnsi="Times New Roman"/>
          <w:b/>
          <w:bCs/>
          <w:iCs/>
          <w:sz w:val="24"/>
          <w:szCs w:val="24"/>
        </w:rPr>
        <w:t>Промывание  желудка. Помощь пациенту при рвоте. Зондирование.</w:t>
      </w:r>
    </w:p>
    <w:p w:rsidR="006166D0" w:rsidRPr="003E38B0" w:rsidRDefault="006166D0" w:rsidP="003E38B0">
      <w:pPr>
        <w:tabs>
          <w:tab w:val="left" w:pos="284"/>
        </w:tabs>
        <w:spacing w:after="0" w:line="240" w:lineRule="auto"/>
        <w:jc w:val="center"/>
        <w:rPr>
          <w:rFonts w:ascii="Times New Roman" w:hAnsi="Times New Roman"/>
          <w:b/>
          <w:bCs/>
          <w:sz w:val="24"/>
          <w:szCs w:val="24"/>
        </w:rPr>
      </w:pPr>
      <w:r w:rsidRPr="003E38B0">
        <w:rPr>
          <w:rFonts w:ascii="Times New Roman" w:hAnsi="Times New Roman"/>
          <w:b/>
          <w:bCs/>
          <w:sz w:val="24"/>
          <w:szCs w:val="24"/>
        </w:rPr>
        <w:t>План:</w:t>
      </w:r>
    </w:p>
    <w:p w:rsidR="006166D0" w:rsidRPr="003E38B0" w:rsidRDefault="006166D0" w:rsidP="003E38B0">
      <w:pPr>
        <w:pStyle w:val="a3"/>
        <w:numPr>
          <w:ilvl w:val="0"/>
          <w:numId w:val="55"/>
        </w:numPr>
        <w:tabs>
          <w:tab w:val="left" w:pos="284"/>
        </w:tabs>
        <w:ind w:left="0" w:firstLine="0"/>
        <w:rPr>
          <w:rFonts w:eastAsia="Calibri"/>
          <w:b/>
          <w:bCs/>
        </w:rPr>
      </w:pPr>
      <w:r w:rsidRPr="003E38B0">
        <w:t xml:space="preserve">Цели проведения зондовых процедур. </w:t>
      </w:r>
    </w:p>
    <w:p w:rsidR="006166D0" w:rsidRPr="003E38B0" w:rsidRDefault="006166D0" w:rsidP="003E38B0">
      <w:pPr>
        <w:pStyle w:val="a3"/>
        <w:numPr>
          <w:ilvl w:val="0"/>
          <w:numId w:val="55"/>
        </w:numPr>
        <w:tabs>
          <w:tab w:val="left" w:pos="284"/>
        </w:tabs>
        <w:ind w:left="0" w:firstLine="0"/>
        <w:rPr>
          <w:rFonts w:eastAsia="Calibri"/>
          <w:b/>
          <w:bCs/>
        </w:rPr>
      </w:pPr>
      <w:r w:rsidRPr="003E38B0">
        <w:t>Противопоказания и возможные осложнения при их выполнении. Виды зондов.</w:t>
      </w:r>
    </w:p>
    <w:p w:rsidR="006166D0" w:rsidRPr="003E38B0" w:rsidRDefault="006166D0" w:rsidP="003E38B0">
      <w:pPr>
        <w:pStyle w:val="a3"/>
        <w:numPr>
          <w:ilvl w:val="0"/>
          <w:numId w:val="55"/>
        </w:numPr>
        <w:ind w:left="0" w:firstLine="0"/>
      </w:pPr>
      <w:r w:rsidRPr="003E38B0">
        <w:t>Цели проведения дуоденального и фракционного зондирования. Энтеральные и парентеральные раздражители желудочной секреции. Противопоказания и возможные осложнения при проведении фракционного и дуоденального зондирования.</w:t>
      </w:r>
    </w:p>
    <w:p w:rsidR="006166D0" w:rsidRPr="003E38B0" w:rsidRDefault="006166D0" w:rsidP="003E38B0">
      <w:pPr>
        <w:tabs>
          <w:tab w:val="left" w:pos="284"/>
        </w:tabs>
        <w:spacing w:after="0" w:line="240" w:lineRule="auto"/>
        <w:jc w:val="center"/>
        <w:rPr>
          <w:rFonts w:ascii="Times New Roman" w:hAnsi="Times New Roman"/>
          <w:b/>
          <w:sz w:val="24"/>
          <w:szCs w:val="24"/>
        </w:rPr>
      </w:pPr>
      <w:r w:rsidRPr="003E38B0">
        <w:rPr>
          <w:rFonts w:ascii="Times New Roman" w:hAnsi="Times New Roman"/>
          <w:b/>
          <w:sz w:val="24"/>
          <w:szCs w:val="24"/>
        </w:rPr>
        <w:t>1.  Цели проведения зондовых процедур.</w:t>
      </w:r>
    </w:p>
    <w:p w:rsidR="006166D0" w:rsidRPr="003E38B0" w:rsidRDefault="006166D0" w:rsidP="003E38B0">
      <w:pPr>
        <w:pStyle w:val="a7"/>
        <w:spacing w:before="0" w:beforeAutospacing="0" w:after="0" w:afterAutospacing="0"/>
        <w:ind w:right="150"/>
        <w:jc w:val="both"/>
      </w:pPr>
      <w:r w:rsidRPr="003E38B0">
        <w:t>Зондирование пищеварительного тракта проводят как с лечебной, так и с диагностической целью. С помощью зондирования можно получить содержимое желудка с его последующим исследованием, промыть желудок. При остром расширении (атонии) желудка, особенно в раннем послеоперационном периоде, при высокой кишечной непроходимости с помощью введенного зонда осуществляется удаление содержимого, в т.ч. газов. С помощью зонда, введенного в желудок, становится возможным один из способов искусственного кормления пациента. Через зонд, введенный в пищеварительный тракт можно вводить и лекарственные средства.</w:t>
      </w:r>
    </w:p>
    <w:p w:rsidR="006166D0" w:rsidRPr="003E38B0" w:rsidRDefault="006166D0" w:rsidP="003E38B0">
      <w:pPr>
        <w:pStyle w:val="a7"/>
        <w:spacing w:before="0" w:beforeAutospacing="0" w:after="0" w:afterAutospacing="0"/>
        <w:ind w:right="150"/>
        <w:jc w:val="both"/>
      </w:pPr>
      <w:r w:rsidRPr="003E38B0">
        <w:t>Фракционное аспирационное исследование секреции желудка ориентировано на интегральный показатель – выработку соляной кислоты в единицу времени с учетом объема секреции.</w:t>
      </w:r>
    </w:p>
    <w:p w:rsidR="006166D0" w:rsidRPr="003E38B0" w:rsidRDefault="006166D0" w:rsidP="003E38B0">
      <w:pPr>
        <w:pStyle w:val="a7"/>
        <w:spacing w:before="0" w:beforeAutospacing="0" w:after="0" w:afterAutospacing="0"/>
        <w:ind w:right="150"/>
        <w:jc w:val="both"/>
      </w:pPr>
      <w:r w:rsidRPr="003E38B0">
        <w:t>При исследовании секреторной функции желудка аспирационным фракционным и другими способами необходимо отметить медикаментозные препараты не менее чем за 24 ч до исследования и проводить его обычно утром после 12 ч голодания.</w:t>
      </w:r>
    </w:p>
    <w:p w:rsidR="006166D0" w:rsidRPr="003E38B0" w:rsidRDefault="006166D0" w:rsidP="003E38B0">
      <w:pPr>
        <w:pStyle w:val="a7"/>
        <w:spacing w:before="0" w:beforeAutospacing="0" w:after="0" w:afterAutospacing="0"/>
        <w:ind w:right="150"/>
        <w:jc w:val="both"/>
      </w:pPr>
      <w:r w:rsidRPr="003E38B0">
        <w:t xml:space="preserve">Желудочный сок извлекается с помощью тонкого зонда. Тонкий зонд представляет собой резиновую трубку толщиной около 5 мм, диаметром просвета 2 – 3 мм, длиной 1,2 – 1,5 м. На заостренном внутреннем конце зонда имеются два отверстия, через которые происходит аспирация желудочного содержимого. Для ориентировки места нахождения зонда в желудке </w:t>
      </w:r>
      <w:r w:rsidRPr="003E38B0">
        <w:lastRenderedPageBreak/>
        <w:t>он имеет две метки: одна – на расстоянии 50 – 55 см и другая – 70 – 75 см от заостренного конца зонда. Введение зонда до 1-й метки свидетельствует о нахождении внутреннего конца в области дна желудка, а продвижение зонда до 2-й метки – о нахождении его в области привратника желудка. Тонкий зонд вводят обследуемому в желудок до первой метки.</w:t>
      </w:r>
    </w:p>
    <w:p w:rsidR="006166D0" w:rsidRPr="003E38B0" w:rsidRDefault="006166D0" w:rsidP="003E38B0">
      <w:pPr>
        <w:tabs>
          <w:tab w:val="left" w:pos="284"/>
        </w:tabs>
        <w:spacing w:after="0" w:line="240" w:lineRule="auto"/>
        <w:jc w:val="center"/>
        <w:rPr>
          <w:rFonts w:ascii="Times New Roman" w:hAnsi="Times New Roman"/>
          <w:b/>
          <w:bCs/>
          <w:sz w:val="24"/>
          <w:szCs w:val="24"/>
        </w:rPr>
      </w:pPr>
    </w:p>
    <w:p w:rsidR="006166D0" w:rsidRPr="003E38B0" w:rsidRDefault="006166D0" w:rsidP="003E38B0">
      <w:pPr>
        <w:tabs>
          <w:tab w:val="left" w:pos="284"/>
        </w:tabs>
        <w:spacing w:after="0" w:line="240" w:lineRule="auto"/>
        <w:jc w:val="center"/>
        <w:rPr>
          <w:rFonts w:ascii="Times New Roman" w:hAnsi="Times New Roman"/>
          <w:b/>
          <w:sz w:val="24"/>
          <w:szCs w:val="24"/>
        </w:rPr>
      </w:pPr>
      <w:r w:rsidRPr="003E38B0">
        <w:rPr>
          <w:rFonts w:ascii="Times New Roman" w:hAnsi="Times New Roman"/>
          <w:b/>
          <w:sz w:val="24"/>
          <w:szCs w:val="24"/>
        </w:rPr>
        <w:t>2.  Противопоказания и возможные осложнения при их выполнении. Виды зондов.</w:t>
      </w:r>
    </w:p>
    <w:p w:rsidR="006166D0" w:rsidRPr="003E38B0" w:rsidRDefault="006166D0" w:rsidP="003E38B0">
      <w:pPr>
        <w:pStyle w:val="a7"/>
        <w:spacing w:before="0" w:beforeAutospacing="0" w:after="0" w:afterAutospacing="0"/>
        <w:ind w:right="150"/>
        <w:jc w:val="both"/>
      </w:pPr>
      <w:r w:rsidRPr="003E38B0">
        <w:rPr>
          <w:rStyle w:val="a5"/>
        </w:rPr>
        <w:t>Противопоказания</w:t>
      </w:r>
      <w:r w:rsidRPr="003E38B0">
        <w:t> к промыванию желудка зондовым способом:</w:t>
      </w:r>
    </w:p>
    <w:p w:rsidR="006166D0" w:rsidRPr="003E38B0" w:rsidRDefault="006166D0" w:rsidP="003E38B0">
      <w:pPr>
        <w:pStyle w:val="a7"/>
        <w:spacing w:before="0" w:beforeAutospacing="0" w:after="0" w:afterAutospacing="0"/>
        <w:ind w:right="150"/>
        <w:jc w:val="both"/>
      </w:pPr>
      <w:r w:rsidRPr="003E38B0">
        <w:t>· крупные дивертикулы и значительные сужения пищевода;</w:t>
      </w:r>
    </w:p>
    <w:p w:rsidR="006166D0" w:rsidRPr="003E38B0" w:rsidRDefault="006166D0" w:rsidP="003E38B0">
      <w:pPr>
        <w:pStyle w:val="a7"/>
        <w:spacing w:before="0" w:beforeAutospacing="0" w:after="0" w:afterAutospacing="0"/>
        <w:ind w:right="150"/>
        <w:jc w:val="both"/>
      </w:pPr>
      <w:r w:rsidRPr="003E38B0">
        <w:t>· отдаленные сроки (более 6-8 ч) после тяжелого отравления крепкими кислотами и щелочами (возможна перфорация стенки пищевода).</w:t>
      </w:r>
    </w:p>
    <w:p w:rsidR="006166D0" w:rsidRPr="003E38B0" w:rsidRDefault="006166D0" w:rsidP="003E38B0">
      <w:pPr>
        <w:pStyle w:val="a7"/>
        <w:spacing w:before="0" w:beforeAutospacing="0" w:after="0" w:afterAutospacing="0"/>
        <w:ind w:right="150"/>
        <w:jc w:val="both"/>
      </w:pPr>
      <w:r w:rsidRPr="003E38B0">
        <w:t> </w:t>
      </w:r>
      <w:r w:rsidRPr="003E38B0">
        <w:rPr>
          <w:rStyle w:val="a5"/>
        </w:rPr>
        <w:t>Противопоказания</w:t>
      </w:r>
      <w:r w:rsidRPr="003E38B0">
        <w:t> к промыванию желудка беззондовым способом:</w:t>
      </w:r>
    </w:p>
    <w:p w:rsidR="006166D0" w:rsidRPr="003E38B0" w:rsidRDefault="006166D0" w:rsidP="003E38B0">
      <w:pPr>
        <w:pStyle w:val="a7"/>
        <w:spacing w:before="0" w:beforeAutospacing="0" w:after="0" w:afterAutospacing="0"/>
        <w:ind w:right="150"/>
        <w:jc w:val="both"/>
      </w:pPr>
      <w:r w:rsidRPr="003E38B0">
        <w:t>· отравление ядами прижигающего действия, керосином и другими нефтепродуктами, кислотами, щелочами, поскольку при попадании их в дыхательные пути развивается химический ожог;</w:t>
      </w:r>
    </w:p>
    <w:p w:rsidR="006166D0" w:rsidRPr="003E38B0" w:rsidRDefault="006166D0" w:rsidP="003E38B0">
      <w:pPr>
        <w:pStyle w:val="a7"/>
        <w:spacing w:before="0" w:beforeAutospacing="0" w:after="0" w:afterAutospacing="0"/>
        <w:ind w:right="150"/>
        <w:jc w:val="both"/>
      </w:pPr>
      <w:r w:rsidRPr="003E38B0">
        <w:t>· бессознательное состояние пациента;</w:t>
      </w:r>
    </w:p>
    <w:p w:rsidR="006166D0" w:rsidRPr="003E38B0" w:rsidRDefault="006166D0" w:rsidP="003E38B0">
      <w:pPr>
        <w:pStyle w:val="a7"/>
        <w:spacing w:before="0" w:beforeAutospacing="0" w:after="0" w:afterAutospacing="0"/>
        <w:ind w:right="150"/>
        <w:jc w:val="both"/>
      </w:pPr>
      <w:r w:rsidRPr="003E38B0">
        <w:t>· судороги.</w:t>
      </w:r>
    </w:p>
    <w:p w:rsidR="006166D0" w:rsidRPr="003E38B0" w:rsidRDefault="006166D0" w:rsidP="003E38B0">
      <w:pPr>
        <w:pStyle w:val="a7"/>
        <w:spacing w:before="0" w:beforeAutospacing="0" w:after="0" w:afterAutospacing="0"/>
        <w:ind w:right="150"/>
        <w:jc w:val="both"/>
        <w:rPr>
          <w:i/>
          <w:iCs/>
        </w:rPr>
      </w:pPr>
      <w:r w:rsidRPr="003E38B0">
        <w:rPr>
          <w:i/>
          <w:iCs/>
        </w:rPr>
        <w:t>Относительными противопоказаниями являются острый инфаркт миокарда, острая фаза инсульта, эпилепсия с частыми судорожными припадками из - за возможности перекусывания зонда.</w:t>
      </w:r>
    </w:p>
    <w:p w:rsidR="006166D0" w:rsidRPr="003E38B0" w:rsidRDefault="006166D0" w:rsidP="003E38B0">
      <w:pPr>
        <w:pStyle w:val="a7"/>
        <w:spacing w:before="0" w:beforeAutospacing="0" w:after="0" w:afterAutospacing="0"/>
        <w:ind w:right="150"/>
        <w:jc w:val="both"/>
        <w:rPr>
          <w:i/>
          <w:iCs/>
        </w:rPr>
      </w:pPr>
      <w:r w:rsidRPr="003E38B0">
        <w:rPr>
          <w:rStyle w:val="a5"/>
          <w:i/>
          <w:iCs/>
        </w:rPr>
        <w:t>Возможные осложнения:</w:t>
      </w:r>
    </w:p>
    <w:p w:rsidR="006166D0" w:rsidRPr="003E38B0" w:rsidRDefault="006166D0" w:rsidP="003E38B0">
      <w:pPr>
        <w:pStyle w:val="a7"/>
        <w:spacing w:before="0" w:beforeAutospacing="0" w:after="0" w:afterAutospacing="0"/>
        <w:ind w:right="150"/>
        <w:jc w:val="both"/>
        <w:rPr>
          <w:i/>
          <w:iCs/>
        </w:rPr>
      </w:pPr>
      <w:r w:rsidRPr="003E38B0">
        <w:rPr>
          <w:i/>
          <w:iCs/>
        </w:rPr>
        <w:t>· аспирация (попадание) воды или рвотных масс в дыхательные пути;</w:t>
      </w:r>
    </w:p>
    <w:p w:rsidR="006166D0" w:rsidRPr="003E38B0" w:rsidRDefault="006166D0" w:rsidP="003E38B0">
      <w:pPr>
        <w:pStyle w:val="a7"/>
        <w:spacing w:before="0" w:beforeAutospacing="0" w:after="0" w:afterAutospacing="0"/>
        <w:ind w:right="150"/>
        <w:jc w:val="both"/>
        <w:rPr>
          <w:i/>
          <w:iCs/>
        </w:rPr>
      </w:pPr>
      <w:r w:rsidRPr="003E38B0">
        <w:rPr>
          <w:i/>
          <w:iCs/>
        </w:rPr>
        <w:t>· развитие удушья;</w:t>
      </w:r>
    </w:p>
    <w:p w:rsidR="006166D0" w:rsidRPr="003E38B0" w:rsidRDefault="006166D0" w:rsidP="003E38B0">
      <w:pPr>
        <w:pStyle w:val="a7"/>
        <w:spacing w:before="0" w:beforeAutospacing="0" w:after="0" w:afterAutospacing="0"/>
        <w:ind w:right="150"/>
        <w:jc w:val="both"/>
        <w:rPr>
          <w:i/>
          <w:iCs/>
        </w:rPr>
      </w:pPr>
      <w:r w:rsidRPr="003E38B0">
        <w:rPr>
          <w:i/>
          <w:iCs/>
        </w:rPr>
        <w:t>· попадание зонда в трахею с развитием обструкции дыхательных путей, которая легко диагностируется у пациента с сохраненным сознанием (кашель, невозможность говорить); при подозрении на попадание зонда в трахею, он извлекается, меняется положение шеи и манипуляции возобновляются.</w:t>
      </w:r>
    </w:p>
    <w:p w:rsidR="006166D0" w:rsidRPr="003E38B0" w:rsidRDefault="006166D0" w:rsidP="003E38B0">
      <w:pPr>
        <w:pStyle w:val="a7"/>
        <w:spacing w:before="0" w:beforeAutospacing="0" w:after="0" w:afterAutospacing="0"/>
        <w:ind w:right="150"/>
        <w:jc w:val="both"/>
        <w:rPr>
          <w:i/>
          <w:iCs/>
        </w:rPr>
      </w:pPr>
      <w:r w:rsidRPr="003E38B0">
        <w:rPr>
          <w:i/>
          <w:iCs/>
        </w:rPr>
        <w:t>· кровотечение из расширенных вен пищевода; при возникновении кровотечения показана экстренная госпитализация в хирургическое отделение.</w:t>
      </w:r>
    </w:p>
    <w:p w:rsidR="006166D0" w:rsidRPr="003E38B0" w:rsidRDefault="00F929F3" w:rsidP="003E38B0">
      <w:pPr>
        <w:pStyle w:val="a7"/>
        <w:spacing w:before="0" w:beforeAutospacing="0" w:after="0" w:afterAutospacing="0"/>
        <w:ind w:right="375"/>
      </w:pPr>
      <w:r w:rsidRPr="003E38B0">
        <w:rPr>
          <w:noProof/>
        </w:rPr>
        <w:drawing>
          <wp:anchor distT="0" distB="0" distL="114300" distR="114300" simplePos="0" relativeHeight="251684864" behindDoc="0" locked="0" layoutInCell="1" allowOverlap="1" wp14:anchorId="412E59A8" wp14:editId="2A32586D">
            <wp:simplePos x="0" y="0"/>
            <wp:positionH relativeFrom="margin">
              <wp:posOffset>3082290</wp:posOffset>
            </wp:positionH>
            <wp:positionV relativeFrom="paragraph">
              <wp:posOffset>57150</wp:posOffset>
            </wp:positionV>
            <wp:extent cx="2762250" cy="1697990"/>
            <wp:effectExtent l="0" t="0" r="0" b="0"/>
            <wp:wrapSquare wrapText="bothSides"/>
            <wp:docPr id="26" name="Рисунок 26" descr="http://ok-t.ru/studopediaru/baza7/1445237532945.files/image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7/1445237532945.files/image429.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62250" cy="1697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66D0" w:rsidRPr="003E38B0">
        <w:t xml:space="preserve">Условимся называть электроды зонда парными, если они включены в одну и ту же цепь - токовую или измерительную, а электрод, включаемый в одну цепь с электродом, находящимся на поверхности - непарным. В зависимости от расстояний между парными и непарными электродами различают два типа обычных зондов </w:t>
      </w:r>
    </w:p>
    <w:p w:rsidR="006166D0" w:rsidRPr="003E38B0" w:rsidRDefault="006166D0" w:rsidP="003E38B0">
      <w:pPr>
        <w:pStyle w:val="a7"/>
        <w:spacing w:before="0" w:beforeAutospacing="0" w:after="0" w:afterAutospacing="0"/>
        <w:ind w:right="375"/>
      </w:pPr>
      <w:r w:rsidRPr="003E38B0">
        <w:t>Градиент зонд: I-кровельный, II-подошаенный, III и IV- потенциал зонды.</w:t>
      </w:r>
    </w:p>
    <w:p w:rsidR="006166D0" w:rsidRPr="003E38B0" w:rsidRDefault="006166D0" w:rsidP="003E38B0">
      <w:pPr>
        <w:pStyle w:val="a7"/>
        <w:spacing w:before="0" w:beforeAutospacing="0" w:after="0" w:afterAutospacing="0"/>
        <w:ind w:right="375"/>
      </w:pPr>
      <w:r w:rsidRPr="003E38B0">
        <w:t>а - однополюсный зонд; б - двухполюсный зонд. А и В - токовые электроды;</w:t>
      </w:r>
    </w:p>
    <w:p w:rsidR="006166D0" w:rsidRPr="003E38B0" w:rsidRDefault="006166D0" w:rsidP="003E38B0">
      <w:pPr>
        <w:pStyle w:val="a7"/>
        <w:spacing w:before="0" w:beforeAutospacing="0" w:after="0" w:afterAutospacing="0"/>
        <w:ind w:right="375"/>
      </w:pPr>
      <w:r w:rsidRPr="003E38B0">
        <w:t>М и N -измерительные электроды; 1 - точка записи кажущегося сопротивления;</w:t>
      </w:r>
    </w:p>
    <w:p w:rsidR="006166D0" w:rsidRPr="003E38B0" w:rsidRDefault="006166D0" w:rsidP="003E38B0">
      <w:pPr>
        <w:pStyle w:val="a7"/>
        <w:spacing w:before="0" w:beforeAutospacing="0" w:after="0" w:afterAutospacing="0"/>
        <w:ind w:right="375"/>
      </w:pPr>
      <w:r w:rsidRPr="003E38B0">
        <w:t>2 - точка записи ПС</w:t>
      </w:r>
    </w:p>
    <w:p w:rsidR="006166D0" w:rsidRPr="003E38B0" w:rsidRDefault="006166D0" w:rsidP="003E38B0">
      <w:pPr>
        <w:pStyle w:val="a7"/>
        <w:spacing w:before="0" w:beforeAutospacing="0" w:after="0" w:afterAutospacing="0"/>
        <w:ind w:right="375"/>
      </w:pPr>
      <w:r w:rsidRPr="003E38B0">
        <w:rPr>
          <w:rStyle w:val="a5"/>
        </w:rPr>
        <w:t>Потенциал-зонд</w:t>
      </w:r>
      <w:r w:rsidRPr="003E38B0">
        <w:t> - это зонд с раздвинутыми парными электродами. Если один из парных электродов удален на очень большое расстояние, получается идеальный потенциал-зонд. В этом случае </w:t>
      </w:r>
      <w:r w:rsidRPr="003E38B0">
        <w:rPr>
          <w:noProof/>
        </w:rPr>
        <w:drawing>
          <wp:inline distT="0" distB="0" distL="0" distR="0" wp14:anchorId="687711A1" wp14:editId="3AEC4AFE">
            <wp:extent cx="581025" cy="238125"/>
            <wp:effectExtent l="0" t="0" r="9525" b="9525"/>
            <wp:docPr id="27" name="Рисунок 27" descr="http://ok-t.ru/studopediaru/baza7/1445237532945.files/image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t.ru/studopediaru/baza7/1445237532945.files/image431.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1025" cy="238125"/>
                    </a:xfrm>
                    <a:prstGeom prst="rect">
                      <a:avLst/>
                    </a:prstGeom>
                    <a:noFill/>
                    <a:ln>
                      <a:noFill/>
                    </a:ln>
                  </pic:spPr>
                </pic:pic>
              </a:graphicData>
            </a:graphic>
          </wp:inline>
        </w:drawing>
      </w:r>
      <w:r w:rsidRPr="003E38B0">
        <w:t> и </w:t>
      </w:r>
      <w:r w:rsidRPr="003E38B0">
        <w:rPr>
          <w:noProof/>
        </w:rPr>
        <w:drawing>
          <wp:inline distT="0" distB="0" distL="0" distR="0" wp14:anchorId="1605D5A2" wp14:editId="78E155C8">
            <wp:extent cx="1676400" cy="238125"/>
            <wp:effectExtent l="0" t="0" r="0" b="9525"/>
            <wp:docPr id="28" name="Рисунок 28" descr="http://ok-t.ru/studopediaru/baza7/1445237532945.files/image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ru/baza7/1445237532945.files/image433.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76400" cy="238125"/>
                    </a:xfrm>
                    <a:prstGeom prst="rect">
                      <a:avLst/>
                    </a:prstGeom>
                    <a:noFill/>
                    <a:ln>
                      <a:noFill/>
                    </a:ln>
                  </pic:spPr>
                </pic:pic>
              </a:graphicData>
            </a:graphic>
          </wp:inline>
        </w:drawing>
      </w:r>
      <w:r w:rsidRPr="003E38B0">
        <w:t> , AN » AM ®¥ и по формуле </w:t>
      </w:r>
      <w:r w:rsidRPr="003E38B0">
        <w:rPr>
          <w:noProof/>
        </w:rPr>
        <w:drawing>
          <wp:inline distT="0" distB="0" distL="0" distR="0" wp14:anchorId="77A4C0C1" wp14:editId="0683A9EC">
            <wp:extent cx="1800225" cy="447675"/>
            <wp:effectExtent l="0" t="0" r="9525" b="9525"/>
            <wp:docPr id="29" name="Рисунок 29" descr="http://ok-t.ru/studopediaru/baza7/1445237532945.files/image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studopediaru/baza7/1445237532945.files/image435.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00225" cy="447675"/>
                    </a:xfrm>
                    <a:prstGeom prst="rect">
                      <a:avLst/>
                    </a:prstGeom>
                    <a:noFill/>
                    <a:ln>
                      <a:noFill/>
                    </a:ln>
                  </pic:spPr>
                </pic:pic>
              </a:graphicData>
            </a:graphic>
          </wp:inline>
        </w:drawing>
      </w:r>
      <w:r w:rsidRPr="003E38B0">
        <w:t> ; </w:t>
      </w:r>
      <w:r w:rsidRPr="003E38B0">
        <w:rPr>
          <w:noProof/>
        </w:rPr>
        <w:drawing>
          <wp:inline distT="0" distB="0" distL="0" distR="0" wp14:anchorId="041A7551" wp14:editId="061348D8">
            <wp:extent cx="685800" cy="447675"/>
            <wp:effectExtent l="0" t="0" r="0" b="9525"/>
            <wp:docPr id="30" name="Рисунок 30" descr="http://ok-t.ru/studopediaru/baza7/1445237532945.files/image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ru/studopediaru/baza7/1445237532945.files/image437.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85800" cy="447675"/>
                    </a:xfrm>
                    <a:prstGeom prst="rect">
                      <a:avLst/>
                    </a:prstGeom>
                    <a:noFill/>
                    <a:ln>
                      <a:noFill/>
                    </a:ln>
                  </pic:spPr>
                </pic:pic>
              </a:graphicData>
            </a:graphic>
          </wp:inline>
        </w:drawing>
      </w:r>
      <w:r w:rsidRPr="003E38B0">
        <w:t> получим </w:t>
      </w:r>
      <w:r w:rsidRPr="003E38B0">
        <w:rPr>
          <w:noProof/>
        </w:rPr>
        <w:drawing>
          <wp:inline distT="0" distB="0" distL="0" distR="0" wp14:anchorId="2CDE4496" wp14:editId="65F9F838">
            <wp:extent cx="1400175" cy="447675"/>
            <wp:effectExtent l="0" t="0" r="9525" b="9525"/>
            <wp:docPr id="31" name="Рисунок 31" descr="http://ok-t.ru/studopediaru/baza7/1445237532945.files/image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k-t.ru/studopediaru/baza7/1445237532945.files/image439.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00175" cy="447675"/>
                    </a:xfrm>
                    <a:prstGeom prst="rect">
                      <a:avLst/>
                    </a:prstGeom>
                    <a:noFill/>
                    <a:ln>
                      <a:noFill/>
                    </a:ln>
                  </pic:spPr>
                </pic:pic>
              </a:graphicData>
            </a:graphic>
          </wp:inline>
        </w:drawing>
      </w:r>
      <w:r w:rsidRPr="003E38B0">
        <w:t> , т.е. величина KС оказывается пропорциональной потенциалу электрического поля в точке М.</w:t>
      </w:r>
    </w:p>
    <w:p w:rsidR="006166D0" w:rsidRPr="003E38B0" w:rsidRDefault="006166D0" w:rsidP="003E38B0">
      <w:pPr>
        <w:pStyle w:val="a7"/>
        <w:spacing w:before="0" w:beforeAutospacing="0" w:after="0" w:afterAutospacing="0"/>
        <w:ind w:right="375"/>
      </w:pPr>
      <w:r w:rsidRPr="003E38B0">
        <w:rPr>
          <w:rStyle w:val="a5"/>
        </w:rPr>
        <w:t>Градиент-зонд</w:t>
      </w:r>
      <w:r w:rsidRPr="003E38B0">
        <w:t> - это зонд со сближенными парными электродами. Если расстояние между парными электродами уменьшить до бесконечно малой величины, получится идеальный градиент-зонд. При этом AM </w:t>
      </w:r>
      <w:r w:rsidRPr="003E38B0">
        <w:rPr>
          <w:noProof/>
        </w:rPr>
        <w:drawing>
          <wp:inline distT="0" distB="0" distL="0" distR="0" wp14:anchorId="41B4725B" wp14:editId="4293EA1F">
            <wp:extent cx="152400" cy="114300"/>
            <wp:effectExtent l="0" t="0" r="0" b="0"/>
            <wp:docPr id="32" name="Рисунок 32" descr="http://ok-t.ru/studopediaru/baza7/1445237532945.files/image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k-t.ru/studopediaru/baza7/1445237532945.files/image441.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3E38B0">
        <w:t> AN и </w:t>
      </w:r>
      <w:r w:rsidRPr="003E38B0">
        <w:rPr>
          <w:noProof/>
        </w:rPr>
        <w:drawing>
          <wp:inline distT="0" distB="0" distL="0" distR="0" wp14:anchorId="3F8971AA" wp14:editId="16DA6EC3">
            <wp:extent cx="3076575" cy="485775"/>
            <wp:effectExtent l="0" t="0" r="9525" b="9525"/>
            <wp:docPr id="33" name="Рисунок 33" descr="http://ok-t.ru/studopediaru/baza7/1445237532945.files/image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k-t.ru/studopediaru/baza7/1445237532945.files/image443.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76575" cy="485775"/>
                    </a:xfrm>
                    <a:prstGeom prst="rect">
                      <a:avLst/>
                    </a:prstGeom>
                    <a:noFill/>
                    <a:ln>
                      <a:noFill/>
                    </a:ln>
                  </pic:spPr>
                </pic:pic>
              </a:graphicData>
            </a:graphic>
          </wp:inline>
        </w:drawing>
      </w:r>
      <w:r w:rsidRPr="003E38B0">
        <w:t xml:space="preserve"> . При </w:t>
      </w:r>
      <w:r w:rsidRPr="003E38B0">
        <w:lastRenderedPageBreak/>
        <w:t>MN </w:t>
      </w:r>
      <w:r w:rsidRPr="003E38B0">
        <w:rPr>
          <w:noProof/>
        </w:rPr>
        <w:drawing>
          <wp:inline distT="0" distB="0" distL="0" distR="0" wp14:anchorId="54D7E6CF" wp14:editId="79BE8756">
            <wp:extent cx="342900" cy="180975"/>
            <wp:effectExtent l="0" t="0" r="0" b="9525"/>
            <wp:docPr id="34" name="Рисунок 34" descr="http://ok-t.ru/studopediaru/baza7/1445237532945.files/image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k-t.ru/studopediaru/baza7/1445237532945.files/image445.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3E38B0">
        <w:t> отношение </w:t>
      </w:r>
      <w:r w:rsidRPr="003E38B0">
        <w:rPr>
          <w:noProof/>
        </w:rPr>
        <w:drawing>
          <wp:inline distT="0" distB="0" distL="0" distR="0" wp14:anchorId="1D5ADCEA" wp14:editId="41D9BB6C">
            <wp:extent cx="1628775" cy="447675"/>
            <wp:effectExtent l="0" t="0" r="9525" b="9525"/>
            <wp:docPr id="35" name="Рисунок 35" descr="http://ok-t.ru/studopediaru/baza7/1445237532945.files/image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k-t.ru/studopediaru/baza7/1445237532945.files/image447.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28775" cy="447675"/>
                    </a:xfrm>
                    <a:prstGeom prst="rect">
                      <a:avLst/>
                    </a:prstGeom>
                    <a:noFill/>
                    <a:ln>
                      <a:noFill/>
                    </a:ln>
                  </pic:spPr>
                </pic:pic>
              </a:graphicData>
            </a:graphic>
          </wp:inline>
        </w:drawing>
      </w:r>
      <w:r w:rsidRPr="003E38B0">
        <w:t> , следовательно, </w:t>
      </w:r>
      <w:r w:rsidRPr="003E38B0">
        <w:rPr>
          <w:noProof/>
        </w:rPr>
        <w:drawing>
          <wp:inline distT="0" distB="0" distL="0" distR="0" wp14:anchorId="58F803D6" wp14:editId="3DB80E45">
            <wp:extent cx="1876425" cy="457200"/>
            <wp:effectExtent l="0" t="0" r="9525" b="0"/>
            <wp:docPr id="36" name="Рисунок 36" descr="http://ok-t.ru/studopediaru/baza7/1445237532945.files/image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k-t.ru/studopediaru/baza7/1445237532945.files/image449.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76425" cy="457200"/>
                    </a:xfrm>
                    <a:prstGeom prst="rect">
                      <a:avLst/>
                    </a:prstGeom>
                    <a:noFill/>
                    <a:ln>
                      <a:noFill/>
                    </a:ln>
                  </pic:spPr>
                </pic:pic>
              </a:graphicData>
            </a:graphic>
          </wp:inline>
        </w:drawing>
      </w:r>
      <w:r w:rsidRPr="003E38B0">
        <w:t> , т.е. измеренное сопротивление пропорционально градиенту электрического поля в точке М.</w:t>
      </w:r>
    </w:p>
    <w:p w:rsidR="006166D0" w:rsidRPr="003E38B0" w:rsidRDefault="006166D0" w:rsidP="003E38B0">
      <w:pPr>
        <w:pStyle w:val="a7"/>
        <w:spacing w:before="0" w:beforeAutospacing="0" w:after="0" w:afterAutospacing="0"/>
        <w:ind w:right="375"/>
      </w:pPr>
      <w:r w:rsidRPr="003E38B0">
        <w:t>Однотипные трехэлектродные зонды отличаются друг от друга своей длиной L. Длиной потенциал-зонда называют расстояние между сближенными непарными электродами: L=AM, а длиной градиент-зонда расстояние от непарного электрода до середины между парными электродами: L=АО. От длины зонда зависит радиус его исследования и форма кривых КС.</w:t>
      </w:r>
    </w:p>
    <w:p w:rsidR="006166D0" w:rsidRPr="003E38B0" w:rsidRDefault="006166D0" w:rsidP="003E38B0">
      <w:pPr>
        <w:pStyle w:val="a7"/>
        <w:spacing w:before="0" w:beforeAutospacing="0" w:after="0" w:afterAutospacing="0"/>
        <w:ind w:right="375"/>
      </w:pPr>
      <w:r w:rsidRPr="003E38B0">
        <w:t>Различают также последовательные и обращенные зонды. Последовательными называют зонды, у которых парные электроды находятся внизу, обращенными - зонды, у которых парные электроды расположены выше непарного. Последовательный градиент-зонд называют также подошвенным, а обращенный - кровельным. Точкой записи зонда является точка, находящаяся посередине между сближенными электродами. К этой точке относят измеренные значения кажущегося сопротивления. Зонд обозначается перечислением его электродов сверху вниз, между ними проставляют межэлектродные расстояния в метрах. Например, М2АО,5В - двухполюсный градиент-зонд, подошвенный, длиной 2,25 м, В7,5АО,75М - двухполюсный обращенный потенциал-зонд длиной 0,75 м.</w:t>
      </w:r>
    </w:p>
    <w:p w:rsidR="006166D0" w:rsidRPr="003E38B0" w:rsidRDefault="006166D0" w:rsidP="003E38B0">
      <w:pPr>
        <w:spacing w:after="0" w:line="240" w:lineRule="auto"/>
        <w:jc w:val="center"/>
        <w:rPr>
          <w:rFonts w:ascii="Times New Roman" w:hAnsi="Times New Roman"/>
          <w:b/>
          <w:sz w:val="24"/>
          <w:szCs w:val="24"/>
        </w:rPr>
      </w:pPr>
      <w:r w:rsidRPr="003E38B0">
        <w:rPr>
          <w:rFonts w:ascii="Times New Roman" w:hAnsi="Times New Roman"/>
          <w:b/>
          <w:sz w:val="24"/>
          <w:szCs w:val="24"/>
        </w:rPr>
        <w:t>3.  Цели проведения дуоденального и фракционного зондирования. Энтеральные и парентеральные раздражители желудочной секреции. Противопоказания и возможные осложнения при проведении фракционного и дуоденального зондирования.</w:t>
      </w:r>
    </w:p>
    <w:p w:rsidR="006166D0" w:rsidRPr="003E38B0" w:rsidRDefault="006166D0" w:rsidP="003E38B0">
      <w:pPr>
        <w:spacing w:after="0" w:line="240" w:lineRule="auto"/>
        <w:jc w:val="center"/>
        <w:rPr>
          <w:rFonts w:ascii="Times New Roman" w:hAnsi="Times New Roman"/>
          <w:b/>
          <w:sz w:val="24"/>
          <w:szCs w:val="24"/>
        </w:rPr>
      </w:pPr>
      <w:r w:rsidRPr="003E38B0">
        <w:rPr>
          <w:rFonts w:ascii="Times New Roman" w:hAnsi="Times New Roman"/>
          <w:sz w:val="24"/>
          <w:szCs w:val="24"/>
        </w:rPr>
        <w:t>ДУОДЕНАЛЬНОЕ ЗОНДИРОВАНИЕ</w:t>
      </w:r>
    </w:p>
    <w:p w:rsidR="006166D0" w:rsidRPr="003E38B0" w:rsidRDefault="006166D0" w:rsidP="003E38B0">
      <w:pPr>
        <w:pStyle w:val="a7"/>
        <w:spacing w:before="0" w:beforeAutospacing="0" w:after="0" w:afterAutospacing="0"/>
        <w:ind w:right="150"/>
        <w:jc w:val="both"/>
      </w:pPr>
      <w:r w:rsidRPr="003E38B0">
        <w:t>Зондирование двенадцатиперстной кишки проводят для исследования состава желчи, что помогает в диагностике заболеваний жел-чевыводящих путей, желчного пузыря, поджелудочной железы и двенадцатиперстной кишки. Дуоденальное зондирование применяют и с лечебной целью (например, для откачивания желчи при сниженной моторной функции желчного пузыря).</w:t>
      </w:r>
    </w:p>
    <w:p w:rsidR="006166D0" w:rsidRPr="003E38B0" w:rsidRDefault="006166D0" w:rsidP="003E38B0">
      <w:pPr>
        <w:pStyle w:val="a7"/>
        <w:spacing w:before="0" w:beforeAutospacing="0" w:after="0" w:afterAutospacing="0"/>
        <w:ind w:right="150"/>
        <w:jc w:val="both"/>
      </w:pPr>
      <w:r w:rsidRPr="003E38B0">
        <w:t>Исследование проводят с помощью специального дуоденального зонда диаметром 4-5 мм и длиной до 1,5 м, имеющего на конце металлическую оливу с отверстиями.</w:t>
      </w:r>
    </w:p>
    <w:p w:rsidR="006166D0" w:rsidRPr="003E38B0" w:rsidRDefault="006166D0" w:rsidP="003E38B0">
      <w:pPr>
        <w:pStyle w:val="a7"/>
        <w:spacing w:before="0" w:beforeAutospacing="0" w:after="0" w:afterAutospacing="0"/>
        <w:ind w:right="150"/>
        <w:jc w:val="both"/>
      </w:pPr>
      <w:r w:rsidRPr="003E38B0">
        <w:t>Характер и скорость желчевыделения можно уточнить при использовании так называемого минутированного зондирования, когда дуоденальный зонд переставляют в следующую пробирку каждые 5 мин.</w:t>
      </w:r>
    </w:p>
    <w:p w:rsidR="006166D0" w:rsidRPr="003E38B0" w:rsidRDefault="006166D0" w:rsidP="003E38B0">
      <w:pPr>
        <w:pStyle w:val="a7"/>
        <w:spacing w:before="0" w:beforeAutospacing="0" w:after="0" w:afterAutospacing="0"/>
        <w:ind w:right="150"/>
        <w:jc w:val="both"/>
      </w:pPr>
      <w:r w:rsidRPr="003E38B0">
        <w:t>Полученные порции дуоденального содержимого подвергаются микроскопическому исследованию, которое позволяет выявить воспаление в желчном пузыре и желчевыводящих путях (лейкоциты, клетки эпителия), обнаружить различных бактерий и простейших (например, лямблий), определить нарушения коллоидного состояния желчи (большое количество кристаллов холестерина) и т.д.</w:t>
      </w:r>
    </w:p>
    <w:p w:rsidR="006166D0" w:rsidRPr="003E38B0" w:rsidRDefault="006166D0" w:rsidP="003E38B0">
      <w:pPr>
        <w:pStyle w:val="a7"/>
        <w:spacing w:before="0" w:beforeAutospacing="0" w:after="0" w:afterAutospacing="0"/>
        <w:ind w:right="150"/>
        <w:jc w:val="both"/>
      </w:pPr>
      <w:r w:rsidRPr="003E38B0">
        <w:t>Как правило, при проведении дуоденального зондирования получают три порции: • порция «А» - сок двенадцатиперстной кишки, поджелудочной</w:t>
      </w:r>
    </w:p>
    <w:p w:rsidR="006166D0" w:rsidRPr="003E38B0" w:rsidRDefault="006166D0" w:rsidP="003E38B0">
      <w:pPr>
        <w:pStyle w:val="a7"/>
        <w:spacing w:before="0" w:beforeAutospacing="0" w:after="0" w:afterAutospacing="0"/>
        <w:ind w:right="150"/>
        <w:jc w:val="both"/>
      </w:pPr>
      <w:r w:rsidRPr="003E38B0">
        <w:t>железы, желчь;</w:t>
      </w:r>
    </w:p>
    <w:p w:rsidR="006166D0" w:rsidRPr="003E38B0" w:rsidRDefault="006166D0" w:rsidP="003E38B0">
      <w:pPr>
        <w:pStyle w:val="a7"/>
        <w:spacing w:before="0" w:beforeAutospacing="0" w:after="0" w:afterAutospacing="0"/>
        <w:ind w:right="150"/>
        <w:jc w:val="both"/>
      </w:pPr>
      <w:r w:rsidRPr="003E38B0">
        <w:t>• порция «В» - пузырная желчь;</w:t>
      </w:r>
    </w:p>
    <w:p w:rsidR="006166D0" w:rsidRPr="003E38B0" w:rsidRDefault="006166D0" w:rsidP="003E38B0">
      <w:pPr>
        <w:pStyle w:val="a7"/>
        <w:spacing w:before="0" w:beforeAutospacing="0" w:after="0" w:afterAutospacing="0"/>
        <w:ind w:right="150"/>
        <w:jc w:val="both"/>
      </w:pPr>
      <w:r w:rsidRPr="003E38B0">
        <w:t>• порция «С» - желчь из печёночных протоков.</w:t>
      </w:r>
    </w:p>
    <w:p w:rsidR="006166D0" w:rsidRPr="003E38B0" w:rsidRDefault="006166D0" w:rsidP="003E38B0">
      <w:pPr>
        <w:pStyle w:val="a7"/>
        <w:spacing w:before="0" w:beforeAutospacing="0" w:after="0" w:afterAutospacing="0"/>
        <w:ind w:right="150"/>
        <w:jc w:val="both"/>
      </w:pPr>
      <w:r w:rsidRPr="003E38B0">
        <w:t>В некоторых случаях появляется четвёртая порция - «ВС», так называемый пузырный рефлекс, как правило, имеющий место у детей при гипокинезии желчного пузыря, а у взрослых пациентов при жел-чекаменной болезни.</w:t>
      </w:r>
    </w:p>
    <w:p w:rsidR="006166D0" w:rsidRPr="003E38B0" w:rsidRDefault="006166D0" w:rsidP="003E38B0">
      <w:pPr>
        <w:pStyle w:val="a7"/>
        <w:spacing w:before="0" w:beforeAutospacing="0" w:after="0" w:afterAutospacing="0"/>
        <w:ind w:right="150"/>
        <w:jc w:val="both"/>
      </w:pPr>
      <w:r w:rsidRPr="003E38B0">
        <w:rPr>
          <w:u w:val="single"/>
        </w:rPr>
        <w:t>Внимание!</w:t>
      </w:r>
      <w:r w:rsidRPr="003E38B0">
        <w:t> </w:t>
      </w:r>
      <w:r w:rsidRPr="003E38B0">
        <w:rPr>
          <w:rStyle w:val="a5"/>
          <w:i/>
          <w:iCs/>
        </w:rPr>
        <w:t>Порция «ВС» - это порция «С» на фоне порции «В».</w:t>
      </w:r>
    </w:p>
    <w:p w:rsidR="006166D0" w:rsidRPr="003E38B0" w:rsidRDefault="006166D0" w:rsidP="003E38B0">
      <w:pPr>
        <w:pStyle w:val="a7"/>
        <w:spacing w:before="0" w:beforeAutospacing="0" w:after="0" w:afterAutospacing="0"/>
        <w:ind w:right="150"/>
        <w:jc w:val="both"/>
        <w:rPr>
          <w:i/>
          <w:iCs/>
        </w:rPr>
      </w:pPr>
      <w:r w:rsidRPr="003E38B0">
        <w:rPr>
          <w:i/>
          <w:iCs/>
        </w:rPr>
        <w:t>Учитывая важное диагностическое значение этой порции, сестре, проводящей дуоденальное зондирование, нужно наблюдать за цветом желчи при получении порций «В» и «С». Порцию «ВС» следует собрать в отдельную пробирку и сделать соответствующую пометку.</w:t>
      </w:r>
    </w:p>
    <w:p w:rsidR="006166D0" w:rsidRPr="003E38B0" w:rsidRDefault="006166D0" w:rsidP="003E38B0">
      <w:pPr>
        <w:pStyle w:val="a7"/>
        <w:spacing w:before="0" w:beforeAutospacing="0" w:after="0" w:afterAutospacing="0"/>
        <w:ind w:right="150"/>
        <w:jc w:val="both"/>
        <w:rPr>
          <w:i/>
          <w:iCs/>
        </w:rPr>
      </w:pPr>
      <w:r w:rsidRPr="003E38B0">
        <w:rPr>
          <w:i/>
          <w:iCs/>
        </w:rPr>
        <w:t>При некоторых заболеваниях, например при закупорке камнем желчного протока, получить порцию «В» не удаётся.</w:t>
      </w:r>
    </w:p>
    <w:p w:rsidR="006166D0" w:rsidRPr="003E38B0" w:rsidRDefault="006166D0" w:rsidP="003E38B0">
      <w:pPr>
        <w:pStyle w:val="a7"/>
        <w:spacing w:before="0" w:beforeAutospacing="0" w:after="0" w:afterAutospacing="0"/>
        <w:ind w:right="150"/>
        <w:jc w:val="both"/>
        <w:rPr>
          <w:i/>
          <w:iCs/>
        </w:rPr>
      </w:pPr>
      <w:r w:rsidRPr="003E38B0">
        <w:rPr>
          <w:rStyle w:val="a5"/>
          <w:i/>
          <w:iCs/>
        </w:rPr>
        <w:t>Дуоденальное зондирование (фракционный способ)</w:t>
      </w:r>
    </w:p>
    <w:p w:rsidR="006166D0" w:rsidRPr="003E38B0" w:rsidRDefault="006166D0" w:rsidP="003E38B0">
      <w:pPr>
        <w:pStyle w:val="a7"/>
        <w:spacing w:before="0" w:beforeAutospacing="0" w:after="0" w:afterAutospacing="0"/>
        <w:ind w:right="150"/>
        <w:jc w:val="both"/>
        <w:rPr>
          <w:i/>
          <w:iCs/>
        </w:rPr>
      </w:pPr>
      <w:r w:rsidRPr="003E38B0">
        <w:rPr>
          <w:i/>
          <w:iCs/>
        </w:rPr>
        <w:lastRenderedPageBreak/>
        <w:t>Оснащение: дуоденальный зонд, штатив с пробирками, стимулятор для сокращения желчного пузыря (25-40 мл 33% сульфата магния, или 10% спиртовой раствор сорбита, или холецистокинин), шприц для аспирации, шприц Жанэ, шприц для инъекции (если используется холецистокинин), фонендоскоп, грелка, валик, перчатки.</w:t>
      </w:r>
    </w:p>
    <w:p w:rsidR="006166D0" w:rsidRPr="003E38B0" w:rsidRDefault="006166D0" w:rsidP="003E38B0">
      <w:pPr>
        <w:pStyle w:val="a7"/>
        <w:spacing w:before="0" w:beforeAutospacing="0" w:after="0" w:afterAutospacing="0"/>
        <w:ind w:right="150"/>
        <w:jc w:val="both"/>
        <w:rPr>
          <w:i/>
          <w:iCs/>
        </w:rPr>
      </w:pPr>
      <w:r w:rsidRPr="003E38B0">
        <w:rPr>
          <w:i/>
          <w:iCs/>
        </w:rPr>
        <w:t>I. Подготовка к процедуре</w:t>
      </w:r>
    </w:p>
    <w:p w:rsidR="006166D0" w:rsidRPr="003E38B0" w:rsidRDefault="006166D0" w:rsidP="003E38B0">
      <w:pPr>
        <w:pStyle w:val="a7"/>
        <w:spacing w:before="0" w:beforeAutospacing="0" w:after="0" w:afterAutospacing="0"/>
        <w:ind w:right="150"/>
        <w:jc w:val="both"/>
        <w:rPr>
          <w:i/>
          <w:iCs/>
        </w:rPr>
      </w:pPr>
      <w:r w:rsidRPr="003E38B0">
        <w:rPr>
          <w:i/>
          <w:iCs/>
        </w:rPr>
        <w:t>1. Уточнить у пациента понимание хода и цели предстоящей процедуры и его согласие на неё. В случае неинформированности пациента уточнить дальнейшую тактику у врача.</w:t>
      </w:r>
    </w:p>
    <w:p w:rsidR="006166D0" w:rsidRPr="003E38B0" w:rsidRDefault="006166D0" w:rsidP="003E38B0">
      <w:pPr>
        <w:pStyle w:val="a7"/>
        <w:spacing w:before="0" w:beforeAutospacing="0" w:after="0" w:afterAutospacing="0"/>
        <w:ind w:right="150"/>
        <w:jc w:val="both"/>
        <w:rPr>
          <w:i/>
          <w:iCs/>
        </w:rPr>
      </w:pPr>
      <w:r w:rsidRPr="003E38B0">
        <w:rPr>
          <w:i/>
          <w:iCs/>
        </w:rPr>
        <w:t>2. Определить расстояние, на которое пациент должен проглотить зонд, с тем чтобы он оказался в субкардинальном отделе желудка (в среднем около 45 см) и в двенадцатиперстной кишке: расстояние от губ и вниз по передней брюшной стенке, чтобы олива располагалась на 6 см ниже пупка.</w:t>
      </w:r>
    </w:p>
    <w:p w:rsidR="006166D0" w:rsidRPr="003E38B0" w:rsidRDefault="006166D0" w:rsidP="003E38B0">
      <w:pPr>
        <w:pStyle w:val="a7"/>
        <w:spacing w:before="0" w:beforeAutospacing="0" w:after="0" w:afterAutospacing="0"/>
        <w:ind w:right="150"/>
        <w:jc w:val="both"/>
        <w:rPr>
          <w:i/>
          <w:iCs/>
        </w:rPr>
      </w:pPr>
      <w:r w:rsidRPr="003E38B0">
        <w:rPr>
          <w:i/>
          <w:iCs/>
        </w:rPr>
        <w:t>3. Предложить пациенту сесть на стул или кушетку.</w:t>
      </w:r>
    </w:p>
    <w:p w:rsidR="006166D0" w:rsidRPr="003E38B0" w:rsidRDefault="006166D0" w:rsidP="003E38B0">
      <w:pPr>
        <w:pStyle w:val="a7"/>
        <w:spacing w:before="0" w:beforeAutospacing="0" w:after="0" w:afterAutospacing="0"/>
        <w:ind w:right="150"/>
        <w:jc w:val="both"/>
        <w:rPr>
          <w:i/>
          <w:iCs/>
        </w:rPr>
      </w:pPr>
      <w:r w:rsidRPr="003E38B0">
        <w:rPr>
          <w:i/>
          <w:iCs/>
        </w:rPr>
        <w:t>4.Вымыть и осушить руки. Надеть перчатки. Положить полотенце на грудь и шею пациента.</w:t>
      </w:r>
    </w:p>
    <w:p w:rsidR="006166D0" w:rsidRPr="003E38B0" w:rsidRDefault="006166D0" w:rsidP="003E38B0">
      <w:pPr>
        <w:pStyle w:val="a7"/>
        <w:spacing w:before="0" w:beforeAutospacing="0" w:after="0" w:afterAutospacing="0"/>
        <w:ind w:right="150"/>
        <w:jc w:val="both"/>
        <w:rPr>
          <w:i/>
          <w:iCs/>
        </w:rPr>
      </w:pPr>
      <w:r w:rsidRPr="003E38B0">
        <w:rPr>
          <w:i/>
          <w:iCs/>
        </w:rPr>
        <w:t>5. Взять зонд на расстоянии 10-15 см от оливы, а левой рукой поддерживать его свободный конец.</w:t>
      </w:r>
    </w:p>
    <w:p w:rsidR="006166D0" w:rsidRPr="003E38B0" w:rsidRDefault="006166D0" w:rsidP="003E38B0">
      <w:pPr>
        <w:pStyle w:val="a7"/>
        <w:spacing w:before="0" w:beforeAutospacing="0" w:after="0" w:afterAutospacing="0"/>
        <w:ind w:right="150"/>
        <w:jc w:val="both"/>
        <w:rPr>
          <w:i/>
          <w:iCs/>
        </w:rPr>
      </w:pPr>
      <w:r w:rsidRPr="003E38B0">
        <w:rPr>
          <w:i/>
          <w:iCs/>
        </w:rPr>
        <w:t>II. Выполнение процедуры</w:t>
      </w:r>
    </w:p>
    <w:p w:rsidR="006166D0" w:rsidRPr="003E38B0" w:rsidRDefault="006166D0" w:rsidP="003E38B0">
      <w:pPr>
        <w:pStyle w:val="a7"/>
        <w:spacing w:before="0" w:beforeAutospacing="0" w:after="0" w:afterAutospacing="0"/>
        <w:ind w:right="150"/>
        <w:jc w:val="both"/>
        <w:rPr>
          <w:i/>
          <w:iCs/>
        </w:rPr>
      </w:pPr>
      <w:r w:rsidRPr="003E38B0">
        <w:rPr>
          <w:i/>
          <w:iCs/>
        </w:rPr>
        <w:t>6. Предложить пациенту открыть рот, положить оливу на корень языка, а затем продвинуть зонд глубже в глотку: пациент должен при</w:t>
      </w:r>
    </w:p>
    <w:p w:rsidR="006166D0" w:rsidRPr="003E38B0" w:rsidRDefault="006166D0" w:rsidP="003E38B0">
      <w:pPr>
        <w:pStyle w:val="a7"/>
        <w:spacing w:before="0" w:beforeAutospacing="0" w:after="0" w:afterAutospacing="0"/>
        <w:ind w:right="150"/>
        <w:jc w:val="both"/>
        <w:rPr>
          <w:i/>
          <w:iCs/>
        </w:rPr>
      </w:pPr>
      <w:r w:rsidRPr="003E38B0">
        <w:rPr>
          <w:i/>
          <w:iCs/>
          <w:noProof/>
        </w:rPr>
        <w:drawing>
          <wp:inline distT="0" distB="0" distL="0" distR="0" wp14:anchorId="59084BA0" wp14:editId="2E4A1BCF">
            <wp:extent cx="4714875" cy="3258680"/>
            <wp:effectExtent l="0" t="0" r="0" b="0"/>
            <wp:docPr id="37" name="Рисунок 37" descr="https://helpiks.org/helpiksorg/baza8/863758491045.files/imag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helpiks.org/helpiksorg/baza8/863758491045.files/image202.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22916" cy="3264238"/>
                    </a:xfrm>
                    <a:prstGeom prst="rect">
                      <a:avLst/>
                    </a:prstGeom>
                    <a:noFill/>
                    <a:ln>
                      <a:noFill/>
                    </a:ln>
                  </pic:spPr>
                </pic:pic>
              </a:graphicData>
            </a:graphic>
          </wp:inline>
        </w:drawing>
      </w:r>
    </w:p>
    <w:p w:rsidR="006166D0" w:rsidRPr="003E38B0" w:rsidRDefault="006166D0" w:rsidP="003E38B0">
      <w:pPr>
        <w:pStyle w:val="a7"/>
        <w:spacing w:before="0" w:beforeAutospacing="0" w:after="0" w:afterAutospacing="0"/>
        <w:ind w:right="150"/>
        <w:jc w:val="both"/>
        <w:rPr>
          <w:i/>
          <w:iCs/>
        </w:rPr>
      </w:pPr>
      <w:r w:rsidRPr="003E38B0">
        <w:rPr>
          <w:i/>
          <w:iCs/>
        </w:rPr>
        <w:t>Рис. 7-4. Зондирование желудка</w:t>
      </w:r>
    </w:p>
    <w:p w:rsidR="006166D0" w:rsidRPr="003E38B0" w:rsidRDefault="006166D0" w:rsidP="003E38B0">
      <w:pPr>
        <w:pStyle w:val="a7"/>
        <w:spacing w:before="0" w:beforeAutospacing="0" w:after="0" w:afterAutospacing="0"/>
        <w:ind w:right="150"/>
        <w:jc w:val="both"/>
        <w:rPr>
          <w:i/>
          <w:iCs/>
        </w:rPr>
      </w:pPr>
      <w:r w:rsidRPr="003E38B0">
        <w:rPr>
          <w:i/>
          <w:iCs/>
        </w:rPr>
        <w:t>этом делать глотательные движения. При каждом глотательном движении зонд будет продвигаться в желудок до нужной мерки (4-й или 5-й). Во время заглатывания зонда в желудок пациент может сидеть или ходить.</w:t>
      </w:r>
    </w:p>
    <w:p w:rsidR="006166D0" w:rsidRPr="003E38B0" w:rsidRDefault="006166D0" w:rsidP="003E38B0">
      <w:pPr>
        <w:pStyle w:val="a7"/>
        <w:spacing w:before="0" w:beforeAutospacing="0" w:after="0" w:afterAutospacing="0"/>
        <w:ind w:right="150"/>
        <w:jc w:val="both"/>
        <w:rPr>
          <w:i/>
          <w:iCs/>
        </w:rPr>
      </w:pPr>
      <w:r w:rsidRPr="003E38B0">
        <w:rPr>
          <w:i/>
          <w:iCs/>
        </w:rPr>
        <w:t>7. Проверить местонахождение зонда: подсоединить шприц к зонду: если при аспирации в шприц поступает мутноватая жидкость жёлтого цвета - олива находится в желудке; если нет - подтянуть зонд на себя и предложить заглатывать его вновь.</w:t>
      </w:r>
    </w:p>
    <w:p w:rsidR="006166D0" w:rsidRPr="003E38B0" w:rsidRDefault="006166D0" w:rsidP="003E38B0">
      <w:pPr>
        <w:pStyle w:val="a7"/>
        <w:spacing w:before="0" w:beforeAutospacing="0" w:after="0" w:afterAutospacing="0"/>
        <w:ind w:right="150"/>
        <w:jc w:val="both"/>
        <w:rPr>
          <w:i/>
          <w:iCs/>
        </w:rPr>
      </w:pPr>
      <w:r w:rsidRPr="003E38B0">
        <w:rPr>
          <w:i/>
          <w:iCs/>
        </w:rPr>
        <w:t>8. Если зонд в желудке - уложить пациента на правый бок, подложив под таз валик или свёрнутое одеяло, а под правое подреберье - тёплую грелку. В таком положении пациент продолжает заглатывать зонд до 7-8-й метки. Продолжительность заглатывания 40 мин - 1 ч.</w:t>
      </w:r>
    </w:p>
    <w:p w:rsidR="006166D0" w:rsidRPr="003E38B0" w:rsidRDefault="006166D0" w:rsidP="003E38B0">
      <w:pPr>
        <w:pStyle w:val="a7"/>
        <w:spacing w:before="0" w:beforeAutospacing="0" w:after="0" w:afterAutospacing="0"/>
        <w:ind w:right="150"/>
        <w:jc w:val="both"/>
        <w:rPr>
          <w:i/>
          <w:iCs/>
        </w:rPr>
      </w:pPr>
      <w:r w:rsidRPr="003E38B0">
        <w:rPr>
          <w:i/>
          <w:iCs/>
        </w:rPr>
        <w:t>9. При заглатывании зонда до 9-й метки (80-85 см) опустить его свободный конец в пробирку.</w:t>
      </w:r>
    </w:p>
    <w:p w:rsidR="006166D0" w:rsidRPr="003E38B0" w:rsidRDefault="006166D0" w:rsidP="003E38B0">
      <w:pPr>
        <w:pStyle w:val="a7"/>
        <w:spacing w:before="0" w:beforeAutospacing="0" w:after="0" w:afterAutospacing="0"/>
        <w:ind w:right="150"/>
        <w:jc w:val="both"/>
        <w:rPr>
          <w:i/>
          <w:iCs/>
        </w:rPr>
      </w:pPr>
      <w:r w:rsidRPr="003E38B0">
        <w:rPr>
          <w:i/>
          <w:iCs/>
        </w:rPr>
        <w:t>Примечание. Штатив с пробирками устанавливается ниже кушетки. При нахождении оливы в двенадцатиперстной кишке в пробирку поступает золотисто-жёлтая жидкость - дуоденальная порция - порция «А». За 20-30 мин поступает 15-40 мл этой порции (две-три пробирки). Если жидкость не поступает в пробирку, нужно прове-</w:t>
      </w:r>
    </w:p>
    <w:p w:rsidR="006166D0" w:rsidRPr="003E38B0" w:rsidRDefault="006166D0" w:rsidP="003E38B0">
      <w:pPr>
        <w:pStyle w:val="a7"/>
        <w:spacing w:before="0" w:beforeAutospacing="0" w:after="0" w:afterAutospacing="0"/>
        <w:ind w:right="150"/>
        <w:jc w:val="both"/>
        <w:rPr>
          <w:i/>
          <w:iCs/>
        </w:rPr>
      </w:pPr>
      <w:r w:rsidRPr="003E38B0">
        <w:rPr>
          <w:i/>
          <w:iCs/>
        </w:rPr>
        <w:t xml:space="preserve">рить местонахождение зонда с помощью введения в него шприцем воздуха и выслушивания области эпигастрия фонендоскопом: если зонд находится в двенадцатиперстной кишке, то </w:t>
      </w:r>
      <w:r w:rsidRPr="003E38B0">
        <w:rPr>
          <w:i/>
          <w:iCs/>
        </w:rPr>
        <w:lastRenderedPageBreak/>
        <w:t>введение воздуха не сопровождается никакими звуковыми явлениями; если зонд все еще в желудке - при введении воздуха отмечаются характерные клокочущие звуки.</w:t>
      </w:r>
    </w:p>
    <w:p w:rsidR="006166D0" w:rsidRPr="003E38B0" w:rsidRDefault="006166D0" w:rsidP="003E38B0">
      <w:pPr>
        <w:pStyle w:val="a7"/>
        <w:spacing w:before="0" w:beforeAutospacing="0" w:after="0" w:afterAutospacing="0"/>
        <w:ind w:right="150"/>
        <w:jc w:val="both"/>
        <w:rPr>
          <w:i/>
          <w:iCs/>
        </w:rPr>
      </w:pPr>
      <w:r w:rsidRPr="003E38B0">
        <w:rPr>
          <w:i/>
          <w:iCs/>
        </w:rPr>
        <w:t>10. После получения порции «А» шприцем Жанэ ввести стимулятор сокращения желчного пузыря (25-40 мл 33% раствора сульфата магния, или 10% спиртового раствора сорбита, или желчегонного средства гормональной природы, например холецистокинин - 75 ед. внутримышечно). Переместить зонд в следующую пробирку.</w:t>
      </w:r>
    </w:p>
    <w:p w:rsidR="006166D0" w:rsidRPr="003E38B0" w:rsidRDefault="006166D0" w:rsidP="003E38B0">
      <w:pPr>
        <w:pStyle w:val="a7"/>
        <w:spacing w:before="0" w:beforeAutospacing="0" w:after="0" w:afterAutospacing="0"/>
        <w:ind w:right="150"/>
        <w:jc w:val="both"/>
        <w:rPr>
          <w:i/>
          <w:iCs/>
        </w:rPr>
      </w:pPr>
      <w:r w:rsidRPr="003E38B0">
        <w:rPr>
          <w:i/>
          <w:iCs/>
        </w:rPr>
        <w:t>11. Через 10-15 мин после введения стимулятора, в пробирку поступает порция «В» - пузырная желчь. Продолжительность получения порции «В»: за 20-30 мин - 30-60 мл желчи (4-6 пробирок).</w:t>
      </w:r>
    </w:p>
    <w:p w:rsidR="006166D0" w:rsidRPr="003E38B0" w:rsidRDefault="006166D0" w:rsidP="003E38B0">
      <w:pPr>
        <w:pStyle w:val="a7"/>
        <w:spacing w:before="0" w:beforeAutospacing="0" w:after="0" w:afterAutospacing="0"/>
        <w:ind w:right="150"/>
        <w:jc w:val="both"/>
        <w:rPr>
          <w:i/>
          <w:iCs/>
        </w:rPr>
      </w:pPr>
      <w:r w:rsidRPr="003E38B0">
        <w:rPr>
          <w:i/>
          <w:iCs/>
        </w:rPr>
        <w:t>Примечание. Для своевременного выявления порции «ВС» внимательно наблюдать за цветом желчи при получении порции «В»: при появлении жидкости светлого цвета переместить зонд в другую пробирку, затем при появлении жидкости тёмного цвета - вновь переместить зонд. Отметить порцию «ВС».</w:t>
      </w:r>
    </w:p>
    <w:p w:rsidR="006166D0" w:rsidRPr="003E38B0" w:rsidRDefault="006166D0" w:rsidP="003E38B0">
      <w:pPr>
        <w:pStyle w:val="a7"/>
        <w:spacing w:before="0" w:beforeAutospacing="0" w:after="0" w:afterAutospacing="0"/>
        <w:ind w:right="150"/>
        <w:jc w:val="both"/>
        <w:rPr>
          <w:i/>
          <w:iCs/>
        </w:rPr>
      </w:pPr>
      <w:r w:rsidRPr="003E38B0">
        <w:rPr>
          <w:i/>
          <w:iCs/>
        </w:rPr>
        <w:t>12. Переместить зонд в следующую пробирку для получения порции «С» - печёночной порции. Продолжительность получения порции «С»: за 20-30 мин - 15-20 мл желчи (1-2 пробирки).</w:t>
      </w:r>
    </w:p>
    <w:p w:rsidR="006166D0" w:rsidRPr="003E38B0" w:rsidRDefault="006166D0" w:rsidP="003E38B0">
      <w:pPr>
        <w:pStyle w:val="a7"/>
        <w:spacing w:before="0" w:beforeAutospacing="0" w:after="0" w:afterAutospacing="0"/>
        <w:ind w:right="150"/>
        <w:jc w:val="both"/>
        <w:rPr>
          <w:i/>
          <w:iCs/>
        </w:rPr>
      </w:pPr>
      <w:r w:rsidRPr="003E38B0">
        <w:rPr>
          <w:i/>
          <w:iCs/>
        </w:rPr>
        <w:t>III. Завершение процедуры</w:t>
      </w:r>
    </w:p>
    <w:p w:rsidR="006166D0" w:rsidRPr="003E38B0" w:rsidRDefault="006166D0" w:rsidP="003E38B0">
      <w:pPr>
        <w:pStyle w:val="a7"/>
        <w:spacing w:before="0" w:beforeAutospacing="0" w:after="0" w:afterAutospacing="0"/>
        <w:ind w:right="150"/>
        <w:jc w:val="both"/>
        <w:rPr>
          <w:i/>
          <w:iCs/>
        </w:rPr>
      </w:pPr>
      <w:r w:rsidRPr="003E38B0">
        <w:rPr>
          <w:i/>
          <w:iCs/>
        </w:rPr>
        <w:t>13. Извлечь зонд медленными поступательными движениями, протирая его салфеткой.</w:t>
      </w:r>
    </w:p>
    <w:p w:rsidR="006166D0" w:rsidRPr="003E38B0" w:rsidRDefault="006166D0" w:rsidP="003E38B0">
      <w:pPr>
        <w:pStyle w:val="a7"/>
        <w:spacing w:before="0" w:beforeAutospacing="0" w:after="0" w:afterAutospacing="0"/>
        <w:ind w:right="150"/>
        <w:jc w:val="both"/>
        <w:rPr>
          <w:i/>
          <w:iCs/>
        </w:rPr>
      </w:pPr>
      <w:r w:rsidRPr="003E38B0">
        <w:rPr>
          <w:i/>
          <w:iCs/>
        </w:rPr>
        <w:t>14. Погрузить зонд в лоток.</w:t>
      </w:r>
    </w:p>
    <w:p w:rsidR="006166D0" w:rsidRPr="003E38B0" w:rsidRDefault="006166D0" w:rsidP="003E38B0">
      <w:pPr>
        <w:pStyle w:val="a7"/>
        <w:spacing w:before="0" w:beforeAutospacing="0" w:after="0" w:afterAutospacing="0"/>
        <w:ind w:right="150"/>
        <w:jc w:val="both"/>
        <w:rPr>
          <w:i/>
          <w:iCs/>
        </w:rPr>
      </w:pPr>
      <w:r w:rsidRPr="003E38B0">
        <w:rPr>
          <w:i/>
          <w:iCs/>
        </w:rPr>
        <w:t>15. Снять перчатки, вымыть и осушить руки.</w:t>
      </w:r>
    </w:p>
    <w:p w:rsidR="006166D0" w:rsidRPr="003E38B0" w:rsidRDefault="006166D0" w:rsidP="003E38B0">
      <w:pPr>
        <w:pStyle w:val="a7"/>
        <w:spacing w:before="0" w:beforeAutospacing="0" w:after="0" w:afterAutospacing="0"/>
        <w:ind w:right="150"/>
        <w:jc w:val="both"/>
        <w:rPr>
          <w:i/>
          <w:iCs/>
        </w:rPr>
      </w:pPr>
      <w:r w:rsidRPr="003E38B0">
        <w:rPr>
          <w:i/>
          <w:iCs/>
        </w:rPr>
        <w:t>16. Немедленно доставить все пробирки в лабораторию с направлением, указав отделение, ФИО пациента.</w:t>
      </w:r>
    </w:p>
    <w:p w:rsidR="006166D0" w:rsidRPr="003E38B0" w:rsidRDefault="006166D0" w:rsidP="003E38B0">
      <w:pPr>
        <w:pStyle w:val="a7"/>
        <w:spacing w:before="0" w:beforeAutospacing="0" w:after="0" w:afterAutospacing="0"/>
        <w:ind w:right="150"/>
        <w:jc w:val="both"/>
        <w:rPr>
          <w:b/>
          <w:bCs/>
          <w:kern w:val="36"/>
        </w:rPr>
      </w:pPr>
      <w:r w:rsidRPr="003E38B0">
        <w:rPr>
          <w:i/>
          <w:iCs/>
        </w:rPr>
        <w:t> </w:t>
      </w:r>
      <w:r w:rsidRPr="003E38B0">
        <w:rPr>
          <w:b/>
          <w:bCs/>
          <w:kern w:val="36"/>
        </w:rPr>
        <w:t>Фракционное зондирование желудка</w:t>
      </w:r>
    </w:p>
    <w:p w:rsidR="006166D0" w:rsidRPr="003E38B0" w:rsidRDefault="006166D0" w:rsidP="003E38B0">
      <w:pPr>
        <w:pStyle w:val="a7"/>
        <w:spacing w:before="0" w:beforeAutospacing="0" w:after="0" w:afterAutospacing="0"/>
        <w:ind w:right="150"/>
        <w:jc w:val="both"/>
      </w:pPr>
      <w:r w:rsidRPr="003E38B0">
        <w:rPr>
          <w:i/>
          <w:iCs/>
        </w:rPr>
        <w:t>Показания</w:t>
      </w:r>
      <w:r w:rsidRPr="003E38B0">
        <w:t>: необходимость исследования кислотообразующей, эва</w:t>
      </w:r>
      <w:r w:rsidRPr="003E38B0">
        <w:softHyphen/>
        <w:t>куаторной, пепсинообразующей функций желудка.</w:t>
      </w:r>
    </w:p>
    <w:p w:rsidR="006166D0" w:rsidRPr="003E38B0" w:rsidRDefault="006166D0" w:rsidP="003E38B0">
      <w:pPr>
        <w:pStyle w:val="a7"/>
        <w:spacing w:before="0" w:beforeAutospacing="0" w:after="0" w:afterAutospacing="0"/>
        <w:ind w:right="150"/>
        <w:jc w:val="both"/>
      </w:pPr>
      <w:r w:rsidRPr="003E38B0">
        <w:rPr>
          <w:i/>
          <w:iCs/>
        </w:rPr>
        <w:t>Противопоказания</w:t>
      </w:r>
      <w:r w:rsidRPr="003E38B0">
        <w:t>: язвенная болезнь желудка в стадии обостре</w:t>
      </w:r>
      <w:r w:rsidRPr="003E38B0">
        <w:softHyphen/>
        <w:t>ния, ожоги и сужение пищевода, состояние после желудочного крово</w:t>
      </w:r>
      <w:r w:rsidRPr="003E38B0">
        <w:softHyphen/>
        <w:t>течения на протяжении 10 дней, выраженная сердечно-сосудистая не</w:t>
      </w:r>
      <w:r w:rsidRPr="003E38B0">
        <w:softHyphen/>
        <w:t>достаточность, общее тяжелое состояние больного, тяжелые варианты артериальной гипертензии.</w:t>
      </w:r>
    </w:p>
    <w:p w:rsidR="006166D0" w:rsidRPr="003E38B0" w:rsidRDefault="006166D0" w:rsidP="003E38B0">
      <w:pPr>
        <w:pStyle w:val="a7"/>
        <w:spacing w:before="0" w:beforeAutospacing="0" w:after="0" w:afterAutospacing="0"/>
        <w:ind w:right="150"/>
        <w:jc w:val="both"/>
      </w:pPr>
      <w:r w:rsidRPr="003E38B0">
        <w:t>Исследование проводится утром, натощак, в состоянии физиче</w:t>
      </w:r>
      <w:r w:rsidRPr="003E38B0">
        <w:softHyphen/>
        <w:t>ского и психического покоя. За 24-28 часов до исследования отменяют все лекарственные препараты, влияющие на секреторную и дви</w:t>
      </w:r>
      <w:r w:rsidRPr="003E38B0">
        <w:softHyphen/>
        <w:t>гатель</w:t>
      </w:r>
      <w:r w:rsidRPr="003E38B0">
        <w:softHyphen/>
        <w:t>ную способность желудка. Накануне исследования из рациона ребенка необходимо исключить экстрактивные вещества и грубые продукты. За 8 часов до исследования ребенку перестают давать воду.</w:t>
      </w:r>
    </w:p>
    <w:p w:rsidR="006166D0" w:rsidRPr="003E38B0" w:rsidRDefault="006166D0" w:rsidP="003E38B0">
      <w:pPr>
        <w:pStyle w:val="a7"/>
        <w:spacing w:before="0" w:beforeAutospacing="0" w:after="0" w:afterAutospacing="0"/>
        <w:ind w:right="150"/>
        <w:jc w:val="both"/>
      </w:pPr>
      <w:r w:rsidRPr="003E38B0">
        <w:t>Для фракционного исследования желудка применяют тонкие рези</w:t>
      </w:r>
      <w:r w:rsidRPr="003E38B0">
        <w:softHyphen/>
        <w:t>новые зонды (№ 10-15, диаметром 3-5 мм) или полихлорвиниловые (№ 15). Длина зонда 1-1,5 м. Детям грудного возраста для зондирования применяют мягкий резиновый катетер № 10-18. В некоторых случаях используют 2-х канальный зонд К.М. Быкова. Перед зондированием ре</w:t>
      </w:r>
      <w:r w:rsidRPr="003E38B0">
        <w:softHyphen/>
        <w:t>зиновые зонды кипятят в воде в течение 5 минут, а затем погружают в холодную воду. Полихлорвиниловые зонды стерилизуют в течение 10-12 ч в 3% растворе перекиси водорода.</w:t>
      </w:r>
    </w:p>
    <w:p w:rsidR="006166D0" w:rsidRPr="003E38B0" w:rsidRDefault="006166D0" w:rsidP="003E38B0">
      <w:pPr>
        <w:pStyle w:val="a7"/>
        <w:spacing w:before="0" w:beforeAutospacing="0" w:after="0" w:afterAutospacing="0"/>
        <w:ind w:right="150"/>
        <w:jc w:val="both"/>
      </w:pPr>
      <w:r w:rsidRPr="003E38B0">
        <w:t>Для введения зонда в желудок больного усаживают на стул с высо</w:t>
      </w:r>
      <w:r w:rsidRPr="003E38B0">
        <w:softHyphen/>
        <w:t>кой спинкой и надевают на него фартук. При повышенном рвотном рефлексе перед процедурой глотку смазывают 1% раствором дикаина или 5% раствором новокаина. Руками ребенок держит лоток, куда вы</w:t>
      </w:r>
      <w:r w:rsidRPr="003E38B0">
        <w:softHyphen/>
        <w:t>деляется слюна и слизь. Перед введением зонда следует слегка накло</w:t>
      </w:r>
      <w:r w:rsidRPr="003E38B0">
        <w:softHyphen/>
        <w:t>нить голову вперед, что облегчает его заглатывание. Стерильный зонд вводят за корень языка, после чего больной делает глубокий вдох и заглатывает зонд. При каждом глотательном движении зонд слегка проталкивают вглубь по пищеводу.</w:t>
      </w:r>
    </w:p>
    <w:p w:rsidR="006166D0" w:rsidRPr="003E38B0" w:rsidRDefault="006166D0" w:rsidP="003E38B0">
      <w:pPr>
        <w:pStyle w:val="a7"/>
        <w:spacing w:before="0" w:beforeAutospacing="0" w:after="0" w:afterAutospacing="0"/>
        <w:ind w:right="150"/>
        <w:jc w:val="both"/>
      </w:pPr>
      <w:r w:rsidRPr="003E38B0">
        <w:t>Когда зонд погружается до первой отметки, закругленный его ко</w:t>
      </w:r>
      <w:r w:rsidRPr="003E38B0">
        <w:softHyphen/>
        <w:t>нец достигает полости желудка. На зонде имеется три отметки, распо</w:t>
      </w:r>
      <w:r w:rsidRPr="003E38B0">
        <w:softHyphen/>
        <w:t>ложенных от рабочего конца зонда на расстоянии 45, 55 и 65 см. У де</w:t>
      </w:r>
      <w:r w:rsidRPr="003E38B0">
        <w:softHyphen/>
        <w:t>тей раннего возраста расстояние от резцов до желудка равно 20-25 см, у дошкольников - 30-35 см, у школьников - 40-50 см.</w:t>
      </w:r>
    </w:p>
    <w:p w:rsidR="006166D0" w:rsidRPr="003E38B0" w:rsidRDefault="006166D0" w:rsidP="003E38B0">
      <w:pPr>
        <w:pStyle w:val="a7"/>
        <w:spacing w:before="0" w:beforeAutospacing="0" w:after="0" w:afterAutospacing="0"/>
        <w:ind w:right="150"/>
        <w:jc w:val="both"/>
      </w:pPr>
      <w:r w:rsidRPr="003E38B0">
        <w:t>После введения зонда в желудок шприцем извлекают все его со</w:t>
      </w:r>
      <w:r w:rsidRPr="003E38B0">
        <w:softHyphen/>
        <w:t>держимое в течение 15 минут (</w:t>
      </w:r>
      <w:r w:rsidRPr="003E38B0">
        <w:rPr>
          <w:rStyle w:val="a5"/>
        </w:rPr>
        <w:t>тощаковая порция</w:t>
      </w:r>
      <w:r w:rsidRPr="003E38B0">
        <w:t>).</w:t>
      </w:r>
    </w:p>
    <w:p w:rsidR="006166D0" w:rsidRPr="003E38B0" w:rsidRDefault="006166D0" w:rsidP="003E38B0">
      <w:pPr>
        <w:pStyle w:val="a7"/>
        <w:spacing w:before="0" w:beforeAutospacing="0" w:after="0" w:afterAutospacing="0"/>
        <w:ind w:right="150"/>
        <w:jc w:val="both"/>
      </w:pPr>
      <w:r w:rsidRPr="003E38B0">
        <w:t>Следующий этап исследования - определение </w:t>
      </w:r>
      <w:r w:rsidRPr="003E38B0">
        <w:rPr>
          <w:rStyle w:val="a5"/>
        </w:rPr>
        <w:t>базальной секре</w:t>
      </w:r>
      <w:r w:rsidRPr="003E38B0">
        <w:rPr>
          <w:rStyle w:val="a5"/>
        </w:rPr>
        <w:softHyphen/>
        <w:t>ции.</w:t>
      </w:r>
      <w:r w:rsidRPr="003E38B0">
        <w:t> На протяжении часа, каждые 15 минут отсасывается содержимое желудка в четыре стерильные пробирки.</w:t>
      </w:r>
    </w:p>
    <w:p w:rsidR="006166D0" w:rsidRPr="003E38B0" w:rsidRDefault="006166D0" w:rsidP="003E38B0">
      <w:pPr>
        <w:pStyle w:val="a7"/>
        <w:spacing w:before="0" w:beforeAutospacing="0" w:after="0" w:afterAutospacing="0"/>
        <w:ind w:right="150"/>
        <w:jc w:val="both"/>
      </w:pPr>
      <w:r w:rsidRPr="003E38B0">
        <w:t>Для исследования стимулируемой секреции в желудок вводят раз</w:t>
      </w:r>
      <w:r w:rsidRPr="003E38B0">
        <w:softHyphen/>
        <w:t xml:space="preserve">дражитель (стимулятор). Сокогонным действием обладают: 7% отвар капусты, мясной бульон, гистамин, </w:t>
      </w:r>
      <w:r w:rsidRPr="003E38B0">
        <w:lastRenderedPageBreak/>
        <w:t>пентагастрин и др. Для приготов</w:t>
      </w:r>
      <w:r w:rsidRPr="003E38B0">
        <w:softHyphen/>
        <w:t>ления капустного отвара берут 200 г сухой капусты, заливают 2 л воды и кипятят 10 минут. После охлаждения отвар процеживают и хранят в холодильнике не более 2 недель. Перед употреблением отвар разводят кипяченой водой так, чтобы его кислотность равнялась 20 титрацион</w:t>
      </w:r>
      <w:r w:rsidRPr="003E38B0">
        <w:softHyphen/>
        <w:t>ным единицам.</w:t>
      </w:r>
    </w:p>
    <w:p w:rsidR="006166D0" w:rsidRPr="003E38B0" w:rsidRDefault="006166D0" w:rsidP="003E38B0">
      <w:pPr>
        <w:pStyle w:val="a7"/>
        <w:spacing w:before="0" w:beforeAutospacing="0" w:after="0" w:afterAutospacing="0"/>
        <w:ind w:right="150"/>
        <w:jc w:val="both"/>
      </w:pPr>
      <w:r w:rsidRPr="003E38B0">
        <w:t>Если в качестве раздражителя использовался капустный отвар, то через 25 минут после его введения извлекается все содержимое же</w:t>
      </w:r>
      <w:r w:rsidRPr="003E38B0">
        <w:softHyphen/>
        <w:t>лудка и измеряется его количество. Если объем содержимого менее 50 мл, то говорят о повышенной эвакуаторной способности желудка, а если больше 100 мл - то о замедленной эвакуаторной способности.</w:t>
      </w:r>
    </w:p>
    <w:p w:rsidR="006166D0" w:rsidRPr="003E38B0" w:rsidRDefault="006166D0" w:rsidP="003E38B0">
      <w:pPr>
        <w:pStyle w:val="a7"/>
        <w:spacing w:before="0" w:beforeAutospacing="0" w:after="0" w:afterAutospacing="0"/>
        <w:ind w:right="150"/>
        <w:jc w:val="both"/>
      </w:pPr>
      <w:r w:rsidRPr="003E38B0">
        <w:t>В течение последующего часа каждые 15 минут в отдельные про</w:t>
      </w:r>
      <w:r w:rsidRPr="003E38B0">
        <w:softHyphen/>
        <w:t>бирки собирается содержимое желудка. Исследуют объем, кислот</w:t>
      </w:r>
      <w:r w:rsidRPr="003E38B0">
        <w:softHyphen/>
        <w:t>ность (</w:t>
      </w:r>
      <w:r w:rsidRPr="003E38B0">
        <w:rPr>
          <w:rStyle w:val="a5"/>
        </w:rPr>
        <w:t>последовательная секреция</w:t>
      </w:r>
      <w:r w:rsidRPr="003E38B0">
        <w:t>).</w:t>
      </w:r>
    </w:p>
    <w:p w:rsidR="006166D0" w:rsidRPr="003E38B0" w:rsidRDefault="006166D0" w:rsidP="003E38B0">
      <w:pPr>
        <w:pStyle w:val="a7"/>
        <w:spacing w:before="0" w:beforeAutospacing="0" w:after="0" w:afterAutospacing="0"/>
        <w:ind w:right="150"/>
        <w:jc w:val="both"/>
      </w:pPr>
      <w:r w:rsidRPr="003E38B0">
        <w:t>Если вместо энтерального пробного завтрака использовали гиста</w:t>
      </w:r>
      <w:r w:rsidRPr="003E38B0">
        <w:softHyphen/>
        <w:t>мин (0,1% раствор в дозе 0,008 мг/кг), то спустя 10 минут после его введения начинают исследовать последовательную секрецию, как и в случае введения энтерального раздражителя. Гистамин у детей приме</w:t>
      </w:r>
      <w:r w:rsidRPr="003E38B0">
        <w:softHyphen/>
        <w:t>няют осторожно. Противопоказаниями для его применения являются: органические поражения сердечно-сосудистой системы, склонность к аллергическим реакциям, желудочно-кишечные кровотечения, подоз</w:t>
      </w:r>
      <w:r w:rsidRPr="003E38B0">
        <w:softHyphen/>
        <w:t>рение на феохромоцитому. Пентагастрин вызывает меньше побочных реакций, чем гистамин.</w:t>
      </w:r>
    </w:p>
    <w:p w:rsidR="006166D0" w:rsidRPr="003E38B0" w:rsidRDefault="006166D0" w:rsidP="003E38B0">
      <w:pPr>
        <w:pStyle w:val="a7"/>
        <w:spacing w:before="0" w:beforeAutospacing="0" w:after="0" w:afterAutospacing="0"/>
        <w:ind w:right="150"/>
        <w:jc w:val="both"/>
      </w:pPr>
      <w:r w:rsidRPr="003E38B0">
        <w:t>Желудочная секреция отличается индивидуальной вариабельно</w:t>
      </w:r>
      <w:r w:rsidRPr="003E38B0">
        <w:softHyphen/>
        <w:t>стью. Выделяют следующие типы секреции</w:t>
      </w:r>
      <w:r w:rsidRPr="003E38B0">
        <w:rPr>
          <w:i/>
          <w:iCs/>
        </w:rPr>
        <w:t>: нормальный, возбудимый, тормозной, астенический, инертный</w:t>
      </w:r>
      <w:r w:rsidRPr="003E38B0">
        <w:t>. Эти конституциональные осо</w:t>
      </w:r>
      <w:r w:rsidRPr="003E38B0">
        <w:softHyphen/>
        <w:t>бенности секреции обусловлены врожденными различиями в строении и нейрогуморальной регуляции желудочных желез.</w:t>
      </w:r>
    </w:p>
    <w:p w:rsidR="006166D0" w:rsidRPr="003E38B0" w:rsidRDefault="006166D0" w:rsidP="003E38B0">
      <w:pPr>
        <w:pStyle w:val="a7"/>
        <w:spacing w:before="0" w:beforeAutospacing="0" w:after="0" w:afterAutospacing="0"/>
        <w:ind w:right="150"/>
        <w:jc w:val="both"/>
      </w:pPr>
      <w:r w:rsidRPr="003E38B0">
        <w:t>При изучении показателей желудочной секреции следует учитывать зависимость деятельности желез от возраста и пола ребенка, массы его тела. На результаты исследования могут оказывать влияние сопутст</w:t>
      </w:r>
      <w:r w:rsidRPr="003E38B0">
        <w:softHyphen/>
        <w:t>вующие заболевания, состояние нервной системы.</w:t>
      </w:r>
    </w:p>
    <w:p w:rsidR="006166D0" w:rsidRPr="003E38B0" w:rsidRDefault="006166D0" w:rsidP="003E38B0">
      <w:pPr>
        <w:pStyle w:val="a7"/>
        <w:spacing w:before="0" w:beforeAutospacing="0" w:after="0" w:afterAutospacing="0"/>
        <w:ind w:right="150"/>
        <w:jc w:val="both"/>
      </w:pPr>
      <w:r w:rsidRPr="003E38B0">
        <w:t>После проведенного исследования в лаборатории определяют об</w:t>
      </w:r>
      <w:r w:rsidRPr="003E38B0">
        <w:softHyphen/>
        <w:t>щий объем желудочного сока. Он не должен быть более 180-200 мл.</w:t>
      </w:r>
    </w:p>
    <w:p w:rsidR="006166D0" w:rsidRPr="003E38B0" w:rsidRDefault="006166D0" w:rsidP="003E38B0">
      <w:pPr>
        <w:pStyle w:val="a7"/>
        <w:spacing w:before="0" w:beforeAutospacing="0" w:after="0" w:afterAutospacing="0"/>
        <w:ind w:right="150"/>
        <w:jc w:val="both"/>
      </w:pPr>
      <w:r w:rsidRPr="003E38B0">
        <w:rPr>
          <w:i/>
          <w:iCs/>
        </w:rPr>
        <w:t>Определяют тощаковую секрецию</w:t>
      </w:r>
      <w:r w:rsidRPr="003E38B0">
        <w:t> желудочного сока. В возрасте 8-9 лет в норме она составляет 20±4 мл, в 10-12 лет - 26±6 мл, в 13-14 лет - 26,1±6,1 мл. Повышенная тощаковая секреция часто наблюдается при хроническом гастрите.</w:t>
      </w:r>
    </w:p>
    <w:p w:rsidR="006166D0" w:rsidRPr="003E38B0" w:rsidRDefault="006166D0" w:rsidP="003E38B0">
      <w:pPr>
        <w:pStyle w:val="a7"/>
        <w:spacing w:before="0" w:beforeAutospacing="0" w:after="0" w:afterAutospacing="0"/>
        <w:ind w:right="150"/>
        <w:jc w:val="both"/>
      </w:pPr>
      <w:r w:rsidRPr="003E38B0">
        <w:rPr>
          <w:i/>
          <w:iCs/>
        </w:rPr>
        <w:t>Базальная секреция</w:t>
      </w:r>
      <w:r w:rsidRPr="003E38B0">
        <w:t> в норме составляет для детей 8-9 лет - 23±2 мл, в 10-12 лет - 24±3мл, в 13-14 лет - 31,9±4,4мл. Часовое напряжение (сумма 4-х последних порций) в норме составляет для детей 8-9 лет - 65±12 мл, в 10-12 лет - 64±10 мл, в 12-14 лет - 56±8,8 мл. В норме ба</w:t>
      </w:r>
      <w:r w:rsidRPr="003E38B0">
        <w:softHyphen/>
        <w:t>зальная секреция не должна превышать часового напряжения. Послед</w:t>
      </w:r>
      <w:r w:rsidRPr="003E38B0">
        <w:softHyphen/>
        <w:t>нее встречается при язвенной болезни.</w:t>
      </w:r>
    </w:p>
    <w:p w:rsidR="006166D0" w:rsidRPr="003E38B0" w:rsidRDefault="006166D0" w:rsidP="003E38B0">
      <w:pPr>
        <w:pStyle w:val="1"/>
        <w:pBdr>
          <w:bottom w:val="single" w:sz="6" w:space="0" w:color="CCCCCC"/>
        </w:pBdr>
        <w:spacing w:before="0" w:line="240" w:lineRule="auto"/>
        <w:rPr>
          <w:rFonts w:ascii="Times New Roman" w:hAnsi="Times New Roman" w:cs="Times New Roman"/>
          <w:sz w:val="24"/>
          <w:szCs w:val="24"/>
        </w:rPr>
      </w:pPr>
      <w:r w:rsidRPr="003E38B0">
        <w:rPr>
          <w:rFonts w:ascii="Times New Roman" w:hAnsi="Times New Roman" w:cs="Times New Roman"/>
          <w:sz w:val="24"/>
          <w:szCs w:val="24"/>
        </w:rPr>
        <w:t>Парентеральные раздражители</w:t>
      </w:r>
    </w:p>
    <w:p w:rsidR="006166D0" w:rsidRPr="003E38B0" w:rsidRDefault="006166D0" w:rsidP="003E38B0">
      <w:pPr>
        <w:pStyle w:val="a7"/>
        <w:spacing w:before="0" w:beforeAutospacing="0" w:after="0" w:afterAutospacing="0"/>
        <w:ind w:right="375"/>
      </w:pPr>
      <w:r w:rsidRPr="003E38B0">
        <w:t>1. Инсулин – 12 единиц подкожно.</w:t>
      </w:r>
    </w:p>
    <w:p w:rsidR="006166D0" w:rsidRPr="003E38B0" w:rsidRDefault="006166D0" w:rsidP="003E38B0">
      <w:pPr>
        <w:pStyle w:val="a7"/>
        <w:spacing w:before="0" w:beforeAutospacing="0" w:after="0" w:afterAutospacing="0"/>
        <w:ind w:right="375"/>
      </w:pPr>
      <w:r w:rsidRPr="003E38B0">
        <w:t>2. Гистамин (фосфорнокислый гистамин 0,1%).</w:t>
      </w:r>
    </w:p>
    <w:p w:rsidR="006166D0" w:rsidRPr="003E38B0" w:rsidRDefault="006166D0" w:rsidP="003E38B0">
      <w:pPr>
        <w:pStyle w:val="a7"/>
        <w:spacing w:before="0" w:beforeAutospacing="0" w:after="0" w:afterAutospacing="0"/>
        <w:ind w:right="375"/>
      </w:pPr>
      <w:r w:rsidRPr="003E38B0">
        <w:t>2.1. Простой гистаминовый тест или субмаксимальная стимуляция желудочной секреции по Лямблену. Доза 0,01 мл на 1кг массы тела больного или 0,1% раствор гистамина в дозе 0,1 мл на 10кг массы тела больного.</w:t>
      </w:r>
    </w:p>
    <w:p w:rsidR="006166D0" w:rsidRPr="003E38B0" w:rsidRDefault="006166D0" w:rsidP="003E38B0">
      <w:pPr>
        <w:pStyle w:val="a7"/>
        <w:spacing w:before="0" w:beforeAutospacing="0" w:after="0" w:afterAutospacing="0"/>
        <w:ind w:right="375"/>
      </w:pPr>
      <w:r w:rsidRPr="003E38B0">
        <w:t>2.2. Максимальный гистаминовый тест по Кею. Гистамин назначают в дозе 0,04 мг фосфорнокислого гистамина на 1кг массы тела больного. Применение гистамина может вызвать побочные реак</w:t>
      </w:r>
      <w:r w:rsidRPr="003E38B0">
        <w:softHyphen/>
        <w:t>ции в виде тошноты, гиперемии лица, верхней части туловища, головных болей, чувство жара. Может снижаться артериальное давление. В кабинете всегда должны находиться антигистаминные и сосудистые препараты (димедрол, кофеин, супрастин, кор</w:t>
      </w:r>
      <w:r w:rsidRPr="003E38B0">
        <w:softHyphen/>
        <w:t>диамин).</w:t>
      </w:r>
    </w:p>
    <w:p w:rsidR="006166D0" w:rsidRPr="003E38B0" w:rsidRDefault="006166D0" w:rsidP="003E38B0">
      <w:pPr>
        <w:pStyle w:val="a7"/>
        <w:spacing w:before="0" w:beforeAutospacing="0" w:after="0" w:afterAutospacing="0"/>
        <w:ind w:right="375"/>
      </w:pPr>
      <w:r w:rsidRPr="003E38B0">
        <w:t>3. Сильным стимулирующим влиянием на желудочную секрецию обладает пентагастрин. Доза 6 мг/кг веса тела больного. Дети и взрослые сравнительно хорошо его переносят. Иногда наблюдается кратковременная головная боль.</w:t>
      </w:r>
    </w:p>
    <w:p w:rsidR="006166D0" w:rsidRPr="003E38B0" w:rsidRDefault="006166D0" w:rsidP="003E38B0">
      <w:pPr>
        <w:pStyle w:val="a7"/>
        <w:spacing w:before="0" w:beforeAutospacing="0" w:after="0" w:afterAutospacing="0"/>
        <w:ind w:right="375"/>
      </w:pPr>
      <w:r w:rsidRPr="003E38B0">
        <w:t>4. Гисталог – доза 1,7 мг/кг массы тела больного. Преимущества парентеральных стимуляторов: физиологические раз</w:t>
      </w:r>
      <w:r w:rsidRPr="003E38B0">
        <w:softHyphen/>
        <w:t>дражители легко и точно дозируются в зависимости от массы тела боль</w:t>
      </w:r>
      <w:r w:rsidRPr="003E38B0">
        <w:softHyphen/>
        <w:t>ного, получается чистый желудочный сок без примесей. Недостатки: имеются противопоказания к назначению, аллергические заболевания, гипертония, выраженный атеросклероз.</w:t>
      </w:r>
    </w:p>
    <w:p w:rsidR="006166D0" w:rsidRPr="003E38B0" w:rsidRDefault="006166D0" w:rsidP="003E38B0">
      <w:pPr>
        <w:pStyle w:val="a7"/>
        <w:spacing w:before="0" w:beforeAutospacing="0" w:after="0" w:afterAutospacing="0"/>
        <w:ind w:right="375"/>
      </w:pPr>
      <w:r w:rsidRPr="003E38B0">
        <w:rPr>
          <w:rStyle w:val="a5"/>
        </w:rPr>
        <w:t>Исследование желудочного сока</w:t>
      </w:r>
    </w:p>
    <w:p w:rsidR="006166D0" w:rsidRPr="003E38B0" w:rsidRDefault="006166D0" w:rsidP="003E38B0">
      <w:pPr>
        <w:pStyle w:val="a7"/>
        <w:spacing w:before="0" w:beforeAutospacing="0" w:after="0" w:afterAutospacing="0"/>
        <w:ind w:right="375"/>
      </w:pPr>
      <w:r w:rsidRPr="003E38B0">
        <w:lastRenderedPageBreak/>
        <w:t>При осмотре полученных порций желудочного содержимого отмеча</w:t>
      </w:r>
      <w:r w:rsidRPr="003E38B0">
        <w:softHyphen/>
        <w:t>ют их цвет, консистенцию, наличие примесей и запахов. Нормальный желудочный сок почти бесцветен. Примесь желчи придает ему желто</w:t>
      </w:r>
      <w:r w:rsidRPr="003E38B0">
        <w:softHyphen/>
        <w:t>ватый или зеленый цвет, примесь крови – красный, чаще коричнево-черный цвет. Консистенция нормального желудочного сока жидкая, чем больше слизи, тем в большей степени выражена вязкость. Большое количество слизи может свидетельствовать о гастрите. Иногда в желу</w:t>
      </w:r>
      <w:r w:rsidRPr="003E38B0">
        <w:softHyphen/>
        <w:t>дочном соке можно обнаружить остатки пищи, что будет указывать о нарушении опорожнения.</w:t>
      </w:r>
    </w:p>
    <w:p w:rsidR="006166D0" w:rsidRPr="003E38B0" w:rsidRDefault="006166D0" w:rsidP="003E38B0">
      <w:pPr>
        <w:spacing w:after="0" w:line="240" w:lineRule="auto"/>
        <w:rPr>
          <w:rFonts w:ascii="Times New Roman" w:hAnsi="Times New Roman"/>
          <w:sz w:val="24"/>
          <w:szCs w:val="24"/>
        </w:rPr>
      </w:pPr>
    </w:p>
    <w:p w:rsidR="006166D0" w:rsidRPr="003E38B0" w:rsidRDefault="006166D0" w:rsidP="003E38B0">
      <w:pPr>
        <w:pStyle w:val="a6"/>
        <w:tabs>
          <w:tab w:val="left" w:pos="284"/>
        </w:tabs>
        <w:ind w:right="86"/>
        <w:jc w:val="center"/>
        <w:rPr>
          <w:rFonts w:cs="Times New Roman"/>
          <w:b/>
          <w:color w:val="auto"/>
          <w:lang w:val="ru-RU"/>
        </w:rPr>
      </w:pPr>
      <w:r w:rsidRPr="003E38B0">
        <w:rPr>
          <w:rFonts w:eastAsia="Calibri" w:cs="Times New Roman"/>
          <w:b/>
          <w:bCs/>
          <w:color w:val="auto"/>
          <w:lang w:val="ru-RU"/>
        </w:rPr>
        <w:t xml:space="preserve">Тема 5.11.  </w:t>
      </w:r>
      <w:r w:rsidRPr="003E38B0">
        <w:rPr>
          <w:rFonts w:cs="Times New Roman"/>
          <w:b/>
          <w:color w:val="auto"/>
          <w:lang w:val="ru-RU"/>
        </w:rPr>
        <w:t>Медикаментозное лечение в сестринской практике.</w:t>
      </w:r>
    </w:p>
    <w:p w:rsidR="006166D0" w:rsidRPr="003E38B0" w:rsidRDefault="006166D0" w:rsidP="003E38B0">
      <w:pPr>
        <w:tabs>
          <w:tab w:val="left" w:pos="284"/>
        </w:tabs>
        <w:spacing w:after="0" w:line="240" w:lineRule="auto"/>
        <w:jc w:val="center"/>
        <w:rPr>
          <w:rFonts w:ascii="Times New Roman" w:hAnsi="Times New Roman"/>
          <w:b/>
          <w:bCs/>
          <w:sz w:val="24"/>
          <w:szCs w:val="24"/>
        </w:rPr>
      </w:pPr>
      <w:r w:rsidRPr="003E38B0">
        <w:rPr>
          <w:rFonts w:ascii="Times New Roman" w:hAnsi="Times New Roman"/>
          <w:b/>
          <w:bCs/>
          <w:sz w:val="24"/>
          <w:szCs w:val="24"/>
        </w:rPr>
        <w:t>План:</w:t>
      </w:r>
    </w:p>
    <w:p w:rsidR="006166D0" w:rsidRPr="003E38B0" w:rsidRDefault="006166D0" w:rsidP="003E38B0">
      <w:pPr>
        <w:pStyle w:val="a3"/>
        <w:numPr>
          <w:ilvl w:val="0"/>
          <w:numId w:val="56"/>
        </w:numPr>
        <w:tabs>
          <w:tab w:val="left" w:pos="284"/>
        </w:tabs>
        <w:ind w:left="0" w:firstLine="0"/>
      </w:pPr>
      <w:r w:rsidRPr="003E38B0">
        <w:t xml:space="preserve">Правила хранения и распределения лекарственных средств в отделении: на сестринском посту, в процедурном кабинете. </w:t>
      </w:r>
    </w:p>
    <w:p w:rsidR="006166D0" w:rsidRPr="003E38B0" w:rsidRDefault="006166D0" w:rsidP="003E38B0">
      <w:pPr>
        <w:pStyle w:val="a3"/>
        <w:numPr>
          <w:ilvl w:val="0"/>
          <w:numId w:val="56"/>
        </w:numPr>
        <w:tabs>
          <w:tab w:val="left" w:pos="284"/>
        </w:tabs>
        <w:ind w:left="0" w:firstLine="0"/>
      </w:pPr>
      <w:r w:rsidRPr="003E38B0">
        <w:t>Выписка, учет и хранение наркотических, сильнодействующих, остродефицитных и дорогостоящих лекарственных средств.Хранение препаратов списка «А» и «Б».</w:t>
      </w:r>
    </w:p>
    <w:p w:rsidR="006166D0" w:rsidRPr="003E38B0" w:rsidRDefault="006166D0" w:rsidP="003E38B0">
      <w:pPr>
        <w:pStyle w:val="a3"/>
        <w:numPr>
          <w:ilvl w:val="0"/>
          <w:numId w:val="56"/>
        </w:numPr>
        <w:ind w:left="0" w:firstLine="0"/>
      </w:pPr>
      <w:r w:rsidRPr="003E38B0">
        <w:t>Правила раздачи лекарственных средств. Понятия «до еды», «во время еды», «после еды».</w:t>
      </w:r>
    </w:p>
    <w:p w:rsidR="006166D0" w:rsidRPr="003E38B0" w:rsidRDefault="006166D0" w:rsidP="003E38B0">
      <w:pPr>
        <w:tabs>
          <w:tab w:val="left" w:pos="284"/>
        </w:tabs>
        <w:spacing w:after="0" w:line="240" w:lineRule="auto"/>
        <w:jc w:val="center"/>
        <w:rPr>
          <w:rFonts w:ascii="Times New Roman" w:hAnsi="Times New Roman"/>
          <w:b/>
          <w:sz w:val="24"/>
          <w:szCs w:val="24"/>
        </w:rPr>
      </w:pPr>
      <w:r w:rsidRPr="003E38B0">
        <w:rPr>
          <w:rFonts w:ascii="Times New Roman" w:hAnsi="Times New Roman"/>
          <w:b/>
          <w:sz w:val="24"/>
          <w:szCs w:val="24"/>
        </w:rPr>
        <w:t xml:space="preserve">1.  Правила хранения и распределения лекарственных средств в отделении: на сестринском посту, в процедурном кабинете. </w:t>
      </w:r>
    </w:p>
    <w:p w:rsidR="006166D0" w:rsidRPr="003E38B0" w:rsidRDefault="006166D0" w:rsidP="003E38B0">
      <w:pPr>
        <w:pStyle w:val="a7"/>
        <w:spacing w:before="0" w:beforeAutospacing="0" w:after="0" w:afterAutospacing="0"/>
        <w:ind w:right="150"/>
        <w:jc w:val="both"/>
        <w:rPr>
          <w:i/>
          <w:iCs/>
        </w:rPr>
      </w:pPr>
      <w:r w:rsidRPr="003E38B0">
        <w:rPr>
          <w:rStyle w:val="a5"/>
          <w:i/>
          <w:iCs/>
        </w:rPr>
        <w:t>Правила хранения и распределения лекарственных средств в отделении: на сестринском посту, в процедурном кабинете.</w:t>
      </w:r>
    </w:p>
    <w:p w:rsidR="006166D0" w:rsidRPr="003E38B0" w:rsidRDefault="006166D0" w:rsidP="003E38B0">
      <w:pPr>
        <w:pStyle w:val="a7"/>
        <w:spacing w:before="0" w:beforeAutospacing="0" w:after="0" w:afterAutospacing="0"/>
        <w:ind w:right="150"/>
        <w:jc w:val="both"/>
        <w:rPr>
          <w:i/>
          <w:iCs/>
        </w:rPr>
      </w:pPr>
      <w:r w:rsidRPr="003E38B0">
        <w:rPr>
          <w:i/>
          <w:iCs/>
        </w:rPr>
        <w:t>Выписка лекарственных средств осуществляется согласно Приказу Министерства здравоохранения и социального развития РФ от 14 декабря 2005 г. N 785 "О порядке отпуска лекарственных средств".</w:t>
      </w:r>
    </w:p>
    <w:p w:rsidR="006166D0" w:rsidRPr="003E38B0" w:rsidRDefault="006166D0" w:rsidP="003E38B0">
      <w:pPr>
        <w:pStyle w:val="a7"/>
        <w:spacing w:before="0" w:beforeAutospacing="0" w:after="0" w:afterAutospacing="0"/>
        <w:ind w:right="150"/>
        <w:jc w:val="both"/>
        <w:rPr>
          <w:i/>
          <w:iCs/>
        </w:rPr>
      </w:pPr>
      <w:r w:rsidRPr="003E38B0">
        <w:rPr>
          <w:i/>
          <w:iCs/>
        </w:rPr>
        <w:t>Врач, проводя регулярный осмотр пациентов, находящихся на лечении в стационаре, записывает в «Медицинскую карту стационарного больного» и в «Листок врачебных назначений» необходимые данному пациенту лекарственные средства, их дозы, кратность приема и путь введения. Сведения о назначенных пациентам инъекциях передаются в процедурный кабинет. Перечень необходимых лекарственных средств палатные и процедурные медицинские сестры подают старшей медицинской сестре отделения, которая суммирует эти сведения и выписывает по определенной форме требование в двух экземплярах (на специальных бланках-требованиях) на получение лекарственных средств из аптеки лечебного учреждения.</w:t>
      </w:r>
    </w:p>
    <w:p w:rsidR="006166D0" w:rsidRPr="003E38B0" w:rsidRDefault="006166D0" w:rsidP="003E38B0">
      <w:pPr>
        <w:pStyle w:val="a7"/>
        <w:spacing w:before="0" w:beforeAutospacing="0" w:after="0" w:afterAutospacing="0"/>
        <w:ind w:right="150"/>
        <w:jc w:val="both"/>
        <w:rPr>
          <w:i/>
          <w:iCs/>
        </w:rPr>
      </w:pPr>
      <w:r w:rsidRPr="003E38B0">
        <w:rPr>
          <w:i/>
          <w:iCs/>
        </w:rPr>
        <w:t>Наименования лекарственных средств в бланках-требованиях пишутся на латинском языке с указанием концентрации, количества (объема), способа введения. Бланки заверяются печатью и подписью руководителя лечебного учреждения или его заместителя по лечебной части.</w:t>
      </w:r>
    </w:p>
    <w:p w:rsidR="006166D0" w:rsidRPr="003E38B0" w:rsidRDefault="006166D0" w:rsidP="003E38B0">
      <w:pPr>
        <w:pStyle w:val="a7"/>
        <w:spacing w:before="0" w:beforeAutospacing="0" w:after="0" w:afterAutospacing="0"/>
        <w:ind w:right="150"/>
        <w:jc w:val="both"/>
        <w:rPr>
          <w:i/>
          <w:iCs/>
        </w:rPr>
      </w:pPr>
      <w:r w:rsidRPr="003E38B0">
        <w:rPr>
          <w:i/>
          <w:iCs/>
        </w:rPr>
        <w:t>Готовые лекарственные формы, имеющиеся в аптеке, старшая медсестра получает по графику МО (ежедневно или один раз в три дня), а лекарственные формы, требующие приготовления (настои, отвары и т.д.) получают после их изготовления.</w:t>
      </w:r>
    </w:p>
    <w:p w:rsidR="006166D0" w:rsidRPr="003E38B0" w:rsidRDefault="006166D0" w:rsidP="003E38B0">
      <w:pPr>
        <w:pStyle w:val="a7"/>
        <w:spacing w:before="0" w:beforeAutospacing="0" w:after="0" w:afterAutospacing="0"/>
        <w:ind w:right="150"/>
        <w:jc w:val="both"/>
        <w:rPr>
          <w:i/>
          <w:iCs/>
        </w:rPr>
      </w:pPr>
      <w:r w:rsidRPr="003E38B0">
        <w:rPr>
          <w:i/>
          <w:iCs/>
        </w:rPr>
        <w:t>Получая лекарственные средства в аптеке, старшая медсестра проверяет их соответствие заказу. На лекарственных средствах, изготовленных в аптеке, должны быть определенного цвета этикетки:</w:t>
      </w:r>
    </w:p>
    <w:p w:rsidR="006166D0" w:rsidRPr="003E38B0" w:rsidRDefault="006166D0" w:rsidP="003E38B0">
      <w:pPr>
        <w:pStyle w:val="a7"/>
        <w:spacing w:before="0" w:beforeAutospacing="0" w:after="0" w:afterAutospacing="0"/>
        <w:ind w:right="150"/>
        <w:jc w:val="both"/>
        <w:rPr>
          <w:i/>
          <w:iCs/>
        </w:rPr>
      </w:pPr>
      <w:r w:rsidRPr="003E38B0">
        <w:rPr>
          <w:i/>
          <w:iCs/>
        </w:rPr>
        <w:t>Ø голубой – на растворах для парентерального введения;</w:t>
      </w:r>
    </w:p>
    <w:p w:rsidR="006166D0" w:rsidRPr="003E38B0" w:rsidRDefault="006166D0" w:rsidP="003E38B0">
      <w:pPr>
        <w:pStyle w:val="a7"/>
        <w:spacing w:before="0" w:beforeAutospacing="0" w:after="0" w:afterAutospacing="0"/>
        <w:ind w:right="150"/>
        <w:jc w:val="both"/>
        <w:rPr>
          <w:i/>
          <w:iCs/>
        </w:rPr>
      </w:pPr>
      <w:r w:rsidRPr="003E38B0">
        <w:rPr>
          <w:i/>
          <w:iCs/>
        </w:rPr>
        <w:t>Ø белый – на средствах для введения внутрь;</w:t>
      </w:r>
    </w:p>
    <w:p w:rsidR="006166D0" w:rsidRPr="003E38B0" w:rsidRDefault="006166D0" w:rsidP="003E38B0">
      <w:pPr>
        <w:pStyle w:val="a7"/>
        <w:spacing w:before="0" w:beforeAutospacing="0" w:after="0" w:afterAutospacing="0"/>
        <w:ind w:right="150"/>
        <w:jc w:val="both"/>
        <w:rPr>
          <w:i/>
          <w:iCs/>
        </w:rPr>
      </w:pPr>
      <w:r w:rsidRPr="003E38B0">
        <w:rPr>
          <w:i/>
          <w:iCs/>
        </w:rPr>
        <w:t>Ø желтый – на средствах для применения наружно.</w:t>
      </w:r>
    </w:p>
    <w:p w:rsidR="006166D0" w:rsidRPr="003E38B0" w:rsidRDefault="006166D0" w:rsidP="003E38B0">
      <w:pPr>
        <w:pStyle w:val="a7"/>
        <w:spacing w:before="0" w:beforeAutospacing="0" w:after="0" w:afterAutospacing="0"/>
        <w:ind w:right="150"/>
        <w:jc w:val="both"/>
        <w:rPr>
          <w:i/>
          <w:iCs/>
        </w:rPr>
      </w:pPr>
      <w:r w:rsidRPr="003E38B0">
        <w:rPr>
          <w:i/>
          <w:iCs/>
        </w:rPr>
        <w:t>Этикетка должна содержать четкое название препарата с обозначением дозы, дату изготовления, предельный срок годности, условия хранения, подпись фармацевта, изготовившего лекарственное средство.</w:t>
      </w:r>
    </w:p>
    <w:p w:rsidR="006166D0" w:rsidRPr="003E38B0" w:rsidRDefault="006166D0" w:rsidP="003E38B0">
      <w:pPr>
        <w:pStyle w:val="a7"/>
        <w:spacing w:before="0" w:beforeAutospacing="0" w:after="0" w:afterAutospacing="0"/>
        <w:ind w:right="150"/>
        <w:jc w:val="both"/>
        <w:rPr>
          <w:i/>
          <w:iCs/>
        </w:rPr>
      </w:pPr>
      <w:r w:rsidRPr="003E38B0">
        <w:rPr>
          <w:i/>
          <w:iCs/>
        </w:rPr>
        <w:t>В отделении находится трехдневный запас необходимых лекарственных средств.</w:t>
      </w:r>
    </w:p>
    <w:p w:rsidR="006166D0" w:rsidRPr="003E38B0" w:rsidRDefault="006166D0" w:rsidP="003E38B0">
      <w:pPr>
        <w:pStyle w:val="a7"/>
        <w:spacing w:before="0" w:beforeAutospacing="0" w:after="0" w:afterAutospacing="0"/>
        <w:ind w:right="150"/>
        <w:jc w:val="both"/>
        <w:rPr>
          <w:i/>
          <w:iCs/>
        </w:rPr>
      </w:pPr>
      <w:r w:rsidRPr="003E38B0">
        <w:rPr>
          <w:i/>
          <w:iCs/>
          <w:u w:val="single"/>
        </w:rPr>
        <w:t>На посту медицинской сестры</w:t>
      </w:r>
      <w:r w:rsidRPr="003E38B0">
        <w:rPr>
          <w:i/>
          <w:iCs/>
        </w:rPr>
        <w:t> лекарственные средства хранятся в запирающемся шкафу, распределяются по способу введения на различных полках, соответственно промаркированных: «наружные», «внутренние», «ингаляционные». На полке необходимо отдельно размещать твердые, жидкие и мягкие лекарственные формы.</w:t>
      </w:r>
    </w:p>
    <w:p w:rsidR="006166D0" w:rsidRPr="003E38B0" w:rsidRDefault="006166D0" w:rsidP="003E38B0">
      <w:pPr>
        <w:pStyle w:val="a7"/>
        <w:spacing w:before="0" w:beforeAutospacing="0" w:after="0" w:afterAutospacing="0"/>
        <w:ind w:right="150"/>
        <w:jc w:val="both"/>
        <w:rPr>
          <w:i/>
          <w:iCs/>
        </w:rPr>
      </w:pPr>
      <w:r w:rsidRPr="003E38B0">
        <w:rPr>
          <w:i/>
          <w:iCs/>
        </w:rPr>
        <w:t>Лекарственные средства, разлагающиеся на свету, выпускают в темных флаконах и хранят в защищенном от света месте.</w:t>
      </w:r>
    </w:p>
    <w:p w:rsidR="006166D0" w:rsidRPr="003E38B0" w:rsidRDefault="006166D0" w:rsidP="003E38B0">
      <w:pPr>
        <w:tabs>
          <w:tab w:val="left" w:pos="284"/>
        </w:tabs>
        <w:spacing w:after="0" w:line="240" w:lineRule="auto"/>
        <w:jc w:val="center"/>
        <w:rPr>
          <w:rFonts w:ascii="Times New Roman" w:hAnsi="Times New Roman"/>
          <w:b/>
          <w:sz w:val="24"/>
          <w:szCs w:val="24"/>
        </w:rPr>
      </w:pPr>
      <w:r w:rsidRPr="003E38B0">
        <w:rPr>
          <w:rFonts w:ascii="Times New Roman" w:hAnsi="Times New Roman"/>
          <w:b/>
          <w:sz w:val="24"/>
          <w:szCs w:val="24"/>
        </w:rPr>
        <w:t>2.  Выписка, учет и хранение наркотических, сильнодействующих, остродефицитных и дорогостоящих лекарственных средств. Хранение препаратов списка «А» и «Б».</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lastRenderedPageBreak/>
        <w:t>Правила хранения лекарственных средств в отделениях осуществляются согласно Приказу N 706н от 23 августа 2010 г. Министерства здравоохранения и социального развития РФ « Об утверждении правил хранения лекарственных средств».</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Сильнопахнущие лекарственные средства хранят отдельно.</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Настойки, растворы, экстракты, приготовленные на спирту, со временем становятся более концентрированными вследствие испарения спирта, поэтому эти лекарственные формы необходимо хранить во флаконах с плотно притертыми пробками.</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Порошки и таблетки, изменившие свой цвет, не пригодны к употреблению.</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Скоропортящиеся лекарственные средства (настои, отвары, микстуры), а также мази, суппозитории размещают в холодильнике, предназначенном для хранения лекарственных средств. На разных полках холодильника температура колеблется от +2 (на верхней) до +10</w:t>
      </w:r>
      <w:r w:rsidRPr="003E38B0">
        <w:rPr>
          <w:rFonts w:ascii="Times New Roman" w:eastAsia="Times New Roman" w:hAnsi="Times New Roman"/>
          <w:i/>
          <w:iCs/>
          <w:sz w:val="24"/>
          <w:szCs w:val="24"/>
          <w:vertAlign w:val="superscript"/>
          <w:lang w:eastAsia="ru-RU"/>
        </w:rPr>
        <w:t>о</w:t>
      </w:r>
      <w:r w:rsidRPr="003E38B0">
        <w:rPr>
          <w:rFonts w:ascii="Times New Roman" w:eastAsia="Times New Roman" w:hAnsi="Times New Roman"/>
          <w:i/>
          <w:iCs/>
          <w:sz w:val="24"/>
          <w:szCs w:val="24"/>
          <w:lang w:eastAsia="ru-RU"/>
        </w:rPr>
        <w:t>С (на нижней). Температура, при которой должно хранится лекарственное средство, указан на упаковке. Срок хранения настоев и микстур в холодильнике – не более 3 суток. Признаками непригодности таких лекарственных средств являются помутнение, изменение цвета, появление неприятного запаха.</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Холодильник и шкаф с лекарственными средствами должны запираться на ключ.</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В домашних условиях для хранения лекарственных средств должно быть выделено отдельное место, недоступное для детей и людей с нарушением психики. Но в то же время лекарственные средства, которые человек принимает при болях в сердце или удушьи, должны быть доступны в любой момент.</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u w:val="single"/>
          <w:lang w:eastAsia="ru-RU"/>
        </w:rPr>
        <w:t>В процедурном кабинете</w:t>
      </w:r>
      <w:r w:rsidRPr="003E38B0">
        <w:rPr>
          <w:rFonts w:ascii="Times New Roman" w:eastAsia="Times New Roman" w:hAnsi="Times New Roman"/>
          <w:i/>
          <w:iCs/>
          <w:sz w:val="24"/>
          <w:szCs w:val="24"/>
          <w:lang w:eastAsia="ru-RU"/>
        </w:rPr>
        <w:t> стерильные растворы в ампулах и флаконах хранят в шкафу. На одной полке располагают антибиотики и их растворители, на другой – флаконы для капельного введения жидкостей вместимостью 200 и 500 мл, на других полках – упаковки с ампулами – растворы витаминов, дибазол, папаверин и др. В холодильнике при определенной температуре хранятся вакцины, сыворотки, инсулин и др.</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Срок хранения растворов, изготовленных в аптеке под пергаментную обкатку – 3 дня, стерильных растворов, изготовленных в аптеке под металлическую обкатку – 30 суток. Если за это время они не реализованы, их необходимо вернуть старшей медсестре.</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Сестринский персонал не имеет права:</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Ø менять упаковку лекарственных средств;</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Ø одинаковые лекарственные средства из разных упаковок объединять в одну;</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Ø заменять и исправлять надписи на этикетке с лекарственным средством;</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Ø хранить лекарственные средства без этикеток.</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Бланки-требования в аптеку на ядовитые, наркотические препараты и этиловый спирт оформляют в трех экземплярах. В требованиях на ядовитые, наркотические, дорогостоящие средства указывают номер «Медицинской карты стационарного больного», фамилию, имя, отчество, диагноз пациента.</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В список А входят ядовитые и наркотические лекарственные средства, в список Б – сильнодействующие. Лекарственные средства списков А и Б хранят в сейфах. На внутренних сторонах дверцы сейфа должен быть перечень лекарственных средств с указанием максимальных разовых и суточных доз.</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Передача содержимого и ключей от сейфа регистрируется в «Журнале передачи ключей и содержимого сейфа» (дата; наименование наркотических лекарственных средств; Ф.И.О. подпись сдавшего; Ф.И.О. подпись принявшего). Для учета расходования лекарственных средств, хранящихся в сейфе, ведется «Журнал учета наркотических лекарственных средств в кабинете» (дата получения; откуда получены, № документов; количество; Ф.И.О. подпись мед. сестры; дата выдачи; Ф.И.О. пациента, № карты; количество использованных ампул; остаток; ответственный за хранение и выдачу). Все листы в этих журналах необходимо пронумеровать и прошнуровать. Для учета каждого лекарственного средства из списка А и списка Б в журналах выделяют отдельный лист. Хранят эти журналы также в сейфе и заполняют по определенной форме.</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Сестринский персонал имеет право вскрыть ампулу и ввести пациенту наркотический анальгетик только после записи этого назначения врачом в «Медицинскую карту стационарного больного» и в его присутствии. О выполненной инъекции делается запись в «Медицинской карте стационарного больного», заверяется подписями лечащего врача и медицинской сестры с указанием названия, дозы и времени введения препарата.</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lastRenderedPageBreak/>
        <w:t>Пероральный прием наркотических лекарственных средств осуществляется также в присутствии врача и медсестры и отмечается в «Медицинской карте стационарного больного» по той же схеме.</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Учет расходования лекарственных средств списков А и Б ведет также старшая медицинская сестра отделения.</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Пустые ампулы и шприц-тюбики из-под наркотических лекарственных средств процедурная медицинская сестра не выбрасывает, а хранит их в сейфе процедурного кабинета и ежедневно сдает старшей медицинской сестре отделения.</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При передаче дежурства проверяется соответствие записей в журнале учета (количество использованных ампул и остаток) с фактическим количеством ампул.</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Пустые ампулы и шприц-тюбики из-под наркотических лекарственных средств уничтожаются только специальной комиссией, утвержденной руководителем лечебного учреждения.</w:t>
      </w:r>
    </w:p>
    <w:p w:rsidR="006166D0" w:rsidRPr="003E38B0" w:rsidRDefault="006166D0" w:rsidP="003E38B0">
      <w:pPr>
        <w:spacing w:after="0" w:line="240" w:lineRule="auto"/>
        <w:ind w:right="150"/>
        <w:jc w:val="both"/>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За нарушение правил учета и хранения лекарственных средств списков А и Б медицинский персонал привлекается к уголовной ответственности.</w:t>
      </w:r>
    </w:p>
    <w:p w:rsidR="00054E4D" w:rsidRPr="003E38B0" w:rsidRDefault="00054E4D" w:rsidP="003E38B0">
      <w:pPr>
        <w:spacing w:after="0" w:line="240" w:lineRule="auto"/>
        <w:jc w:val="center"/>
        <w:rPr>
          <w:rFonts w:ascii="Times New Roman" w:hAnsi="Times New Roman"/>
          <w:b/>
          <w:sz w:val="24"/>
          <w:szCs w:val="24"/>
        </w:rPr>
      </w:pPr>
    </w:p>
    <w:p w:rsidR="006166D0" w:rsidRPr="003E38B0" w:rsidRDefault="006166D0" w:rsidP="003E38B0">
      <w:pPr>
        <w:spacing w:after="0" w:line="240" w:lineRule="auto"/>
        <w:jc w:val="center"/>
        <w:rPr>
          <w:rFonts w:ascii="Times New Roman" w:hAnsi="Times New Roman"/>
          <w:b/>
          <w:sz w:val="24"/>
          <w:szCs w:val="24"/>
        </w:rPr>
      </w:pPr>
      <w:r w:rsidRPr="003E38B0">
        <w:rPr>
          <w:rFonts w:ascii="Times New Roman" w:hAnsi="Times New Roman"/>
          <w:b/>
          <w:sz w:val="24"/>
          <w:szCs w:val="24"/>
        </w:rPr>
        <w:t>3.  Правила раздачи лекарственных средств. Понятия «до еды», «во время еды», «после еды».</w:t>
      </w:r>
    </w:p>
    <w:p w:rsidR="006166D0" w:rsidRPr="003E38B0" w:rsidRDefault="006166D0" w:rsidP="003E38B0">
      <w:pPr>
        <w:pStyle w:val="a7"/>
        <w:spacing w:before="0" w:beforeAutospacing="0" w:after="0" w:afterAutospacing="0"/>
        <w:ind w:right="150"/>
        <w:jc w:val="both"/>
      </w:pPr>
      <w:r w:rsidRPr="003E38B0">
        <w:t>1. Расположить на передвижном столике упаковки с твердыми и флаконы с жидкими лекарственными формами, пипетки (отдельно для каждого флакона с каплями), мензурки, емкость с водой, ножницы, положить «Листки врачебных назначений».</w:t>
      </w:r>
    </w:p>
    <w:p w:rsidR="006166D0" w:rsidRPr="003E38B0" w:rsidRDefault="006166D0" w:rsidP="003E38B0">
      <w:pPr>
        <w:pStyle w:val="a7"/>
        <w:spacing w:before="0" w:beforeAutospacing="0" w:after="0" w:afterAutospacing="0"/>
        <w:ind w:right="150"/>
        <w:jc w:val="both"/>
      </w:pPr>
      <w:r w:rsidRPr="003E38B0">
        <w:t>2. Переходя от пациента к пациенту, давать лекарственные средства непосредственно у его постели, согласно «Листку врачебных назначений".</w:t>
      </w:r>
    </w:p>
    <w:p w:rsidR="006166D0" w:rsidRPr="003E38B0" w:rsidRDefault="006166D0" w:rsidP="003E38B0">
      <w:pPr>
        <w:pStyle w:val="a7"/>
        <w:spacing w:before="0" w:beforeAutospacing="0" w:after="0" w:afterAutospacing="0"/>
        <w:ind w:right="150"/>
        <w:jc w:val="both"/>
      </w:pPr>
      <w:r w:rsidRPr="003E38B0">
        <w:t>Прежде чем дать пациенту лекарственное средство:</w:t>
      </w:r>
    </w:p>
    <w:p w:rsidR="006166D0" w:rsidRPr="003E38B0" w:rsidRDefault="006166D0" w:rsidP="003E38B0">
      <w:pPr>
        <w:pStyle w:val="a7"/>
        <w:spacing w:before="0" w:beforeAutospacing="0" w:after="0" w:afterAutospacing="0"/>
        <w:ind w:right="150"/>
        <w:jc w:val="both"/>
      </w:pPr>
      <w:r w:rsidRPr="003E38B0">
        <w:t>Ø внимательно прочитайте «Листок врачебных назначений»;</w:t>
      </w:r>
    </w:p>
    <w:p w:rsidR="006166D0" w:rsidRPr="003E38B0" w:rsidRDefault="006166D0" w:rsidP="003E38B0">
      <w:pPr>
        <w:pStyle w:val="a7"/>
        <w:spacing w:before="0" w:beforeAutospacing="0" w:after="0" w:afterAutospacing="0"/>
        <w:ind w:right="150"/>
        <w:jc w:val="both"/>
      </w:pPr>
      <w:r w:rsidRPr="003E38B0">
        <w:t>Ø убедитесь, что перед вами тот пациент, фамилия которого указана в «Листке врачебных назначений»;</w:t>
      </w:r>
    </w:p>
    <w:p w:rsidR="006166D0" w:rsidRPr="003E38B0" w:rsidRDefault="006166D0" w:rsidP="003E38B0">
      <w:pPr>
        <w:pStyle w:val="a7"/>
        <w:spacing w:before="0" w:beforeAutospacing="0" w:after="0" w:afterAutospacing="0"/>
        <w:ind w:right="150"/>
        <w:jc w:val="both"/>
      </w:pPr>
      <w:r w:rsidRPr="003E38B0">
        <w:t>Ø проверьте название лекарственного средства, его дозу и способ применения;</w:t>
      </w:r>
    </w:p>
    <w:p w:rsidR="006166D0" w:rsidRPr="003E38B0" w:rsidRDefault="006166D0" w:rsidP="003E38B0">
      <w:pPr>
        <w:pStyle w:val="a7"/>
        <w:spacing w:before="0" w:beforeAutospacing="0" w:after="0" w:afterAutospacing="0"/>
        <w:ind w:right="150"/>
        <w:jc w:val="both"/>
      </w:pPr>
      <w:r w:rsidRPr="003E38B0">
        <w:t>Ø проверьте на упаковке соответствие этикетки назначению врача;</w:t>
      </w:r>
    </w:p>
    <w:p w:rsidR="006166D0" w:rsidRPr="003E38B0" w:rsidRDefault="006166D0" w:rsidP="003E38B0">
      <w:pPr>
        <w:pStyle w:val="a7"/>
        <w:spacing w:before="0" w:beforeAutospacing="0" w:after="0" w:afterAutospacing="0"/>
        <w:ind w:right="150"/>
        <w:jc w:val="both"/>
      </w:pPr>
      <w:r w:rsidRPr="003E38B0">
        <w:t>Ø будьте внимательны к пациентам с одинаковыми фамилиями и/или получающими одинаковые лекарственные средства;</w:t>
      </w:r>
    </w:p>
    <w:p w:rsidR="006166D0" w:rsidRPr="003E38B0" w:rsidRDefault="006166D0" w:rsidP="003E38B0">
      <w:pPr>
        <w:pStyle w:val="a7"/>
        <w:spacing w:before="0" w:beforeAutospacing="0" w:after="0" w:afterAutospacing="0"/>
        <w:ind w:right="150"/>
        <w:jc w:val="both"/>
      </w:pPr>
      <w:r w:rsidRPr="003E38B0">
        <w:t>Ø никогда не давайте лекарственные средства без упаковки;</w:t>
      </w:r>
    </w:p>
    <w:p w:rsidR="006166D0" w:rsidRPr="003E38B0" w:rsidRDefault="006166D0" w:rsidP="003E38B0">
      <w:pPr>
        <w:pStyle w:val="a7"/>
        <w:spacing w:before="0" w:beforeAutospacing="0" w:after="0" w:afterAutospacing="0"/>
        <w:ind w:right="150"/>
        <w:jc w:val="both"/>
      </w:pPr>
      <w:r w:rsidRPr="003E38B0">
        <w:t>Ø упаковку с таблетками из фольги или бумаги отрезайте ножницами; таблетки из флакона аккуратно вытряхивайте в ложку;</w:t>
      </w:r>
    </w:p>
    <w:p w:rsidR="006166D0" w:rsidRPr="003E38B0" w:rsidRDefault="006166D0" w:rsidP="003E38B0">
      <w:pPr>
        <w:pStyle w:val="a7"/>
        <w:spacing w:before="0" w:beforeAutospacing="0" w:after="0" w:afterAutospacing="0"/>
        <w:ind w:right="150"/>
        <w:jc w:val="both"/>
      </w:pPr>
      <w:r w:rsidRPr="003E38B0">
        <w:t>Ø жидкие лекарственные средства следует тщательно перемешивать;</w:t>
      </w:r>
    </w:p>
    <w:p w:rsidR="006166D0" w:rsidRPr="003E38B0" w:rsidRDefault="006166D0" w:rsidP="003E38B0">
      <w:pPr>
        <w:pStyle w:val="a7"/>
        <w:spacing w:before="0" w:beforeAutospacing="0" w:after="0" w:afterAutospacing="0"/>
        <w:ind w:right="150"/>
        <w:jc w:val="both"/>
      </w:pPr>
      <w:r w:rsidRPr="003E38B0">
        <w:t>Ø сообщите пациенту чем запивать лекарственное средство;</w:t>
      </w:r>
    </w:p>
    <w:p w:rsidR="006166D0" w:rsidRPr="003E38B0" w:rsidRDefault="006166D0" w:rsidP="003E38B0">
      <w:pPr>
        <w:pStyle w:val="a7"/>
        <w:spacing w:before="0" w:beforeAutospacing="0" w:after="0" w:afterAutospacing="0"/>
        <w:ind w:right="150"/>
        <w:jc w:val="both"/>
      </w:pPr>
      <w:r w:rsidRPr="003E38B0">
        <w:t>Ø пациент должен быть поставлен в известность об особенностях взаимодействия применяемого им лекарственного средства с пищей.</w:t>
      </w:r>
    </w:p>
    <w:p w:rsidR="006166D0" w:rsidRPr="003E38B0" w:rsidRDefault="006166D0" w:rsidP="003E38B0">
      <w:pPr>
        <w:pStyle w:val="a7"/>
        <w:spacing w:before="0" w:beforeAutospacing="0" w:after="0" w:afterAutospacing="0"/>
        <w:ind w:right="150"/>
        <w:jc w:val="both"/>
      </w:pPr>
      <w:r w:rsidRPr="003E38B0">
        <w:rPr>
          <w:u w:val="single"/>
        </w:rPr>
        <w:t>Правила раздачи лекарственных средств:</w:t>
      </w:r>
    </w:p>
    <w:p w:rsidR="006166D0" w:rsidRPr="003E38B0" w:rsidRDefault="006166D0" w:rsidP="003E38B0">
      <w:pPr>
        <w:pStyle w:val="a7"/>
        <w:spacing w:before="0" w:beforeAutospacing="0" w:after="0" w:afterAutospacing="0"/>
        <w:ind w:right="150"/>
        <w:jc w:val="both"/>
      </w:pPr>
      <w:r w:rsidRPr="003E38B0">
        <w:t>1. Внимательно прочитайте этикетку на упаковке и запись в «Листке врачебных назначений».</w:t>
      </w:r>
    </w:p>
    <w:p w:rsidR="006166D0" w:rsidRPr="003E38B0" w:rsidRDefault="006166D0" w:rsidP="003E38B0">
      <w:pPr>
        <w:pStyle w:val="a7"/>
        <w:spacing w:before="0" w:beforeAutospacing="0" w:after="0" w:afterAutospacing="0"/>
        <w:ind w:right="150"/>
        <w:jc w:val="both"/>
      </w:pPr>
      <w:r w:rsidRPr="003E38B0">
        <w:t>2. Раздавайте лекарственные средства только у постели пациента.</w:t>
      </w:r>
    </w:p>
    <w:p w:rsidR="006166D0" w:rsidRPr="003E38B0" w:rsidRDefault="006166D0" w:rsidP="003E38B0">
      <w:pPr>
        <w:pStyle w:val="a7"/>
        <w:spacing w:before="0" w:beforeAutospacing="0" w:after="0" w:afterAutospacing="0"/>
        <w:ind w:right="150"/>
        <w:jc w:val="both"/>
      </w:pPr>
      <w:r w:rsidRPr="003E38B0">
        <w:t>3. Пациент должен принять лекарственное средство в вашем присутствии (за исключением средств, применяемых во время еды).</w:t>
      </w:r>
    </w:p>
    <w:p w:rsidR="006166D0" w:rsidRPr="003E38B0" w:rsidRDefault="006166D0" w:rsidP="003E38B0">
      <w:pPr>
        <w:pStyle w:val="a7"/>
        <w:spacing w:before="0" w:beforeAutospacing="0" w:after="0" w:afterAutospacing="0"/>
        <w:ind w:right="150"/>
        <w:jc w:val="both"/>
      </w:pPr>
      <w:r w:rsidRPr="003E38B0">
        <w:t>4. Средства с пометкой «до еды» пациент принимает за 15 минут до приема пищи, с пометкой «после еды» – через 15 минут после приема пищи; средства, назначенные «натощак» пациент принимает утром за 20–60 минут до завтрака.</w:t>
      </w:r>
    </w:p>
    <w:p w:rsidR="006166D0" w:rsidRPr="003E38B0" w:rsidRDefault="006166D0" w:rsidP="003E38B0">
      <w:pPr>
        <w:pStyle w:val="a7"/>
        <w:spacing w:before="0" w:beforeAutospacing="0" w:after="0" w:afterAutospacing="0"/>
        <w:ind w:right="150"/>
        <w:jc w:val="both"/>
      </w:pPr>
      <w:r w:rsidRPr="003E38B0">
        <w:t>5. Снотворные препараты пациент принимает за 30 минут до сна.</w:t>
      </w:r>
    </w:p>
    <w:p w:rsidR="006166D0" w:rsidRPr="003E38B0" w:rsidRDefault="006166D0" w:rsidP="003E38B0">
      <w:pPr>
        <w:pStyle w:val="a7"/>
        <w:spacing w:before="0" w:beforeAutospacing="0" w:after="0" w:afterAutospacing="0"/>
        <w:ind w:right="150"/>
        <w:jc w:val="both"/>
      </w:pPr>
      <w:r w:rsidRPr="003E38B0">
        <w:t>6. Предупредите пациента об особенностях того или иного средства: горьком вкусе, резком запахе, продолжительности действия, изменении цвета мочи или кала.</w:t>
      </w:r>
    </w:p>
    <w:p w:rsidR="006166D0" w:rsidRPr="003E38B0" w:rsidRDefault="006166D0" w:rsidP="003E38B0">
      <w:pPr>
        <w:pStyle w:val="a7"/>
        <w:spacing w:before="0" w:beforeAutospacing="0" w:after="0" w:afterAutospacing="0"/>
        <w:ind w:right="150"/>
        <w:jc w:val="both"/>
      </w:pPr>
      <w:r w:rsidRPr="003E38B0">
        <w:t>7. Предупредите пациента о возможных побочных действиях лекарственного средства, если они существуют.</w:t>
      </w:r>
    </w:p>
    <w:p w:rsidR="006166D0" w:rsidRPr="003E38B0" w:rsidRDefault="006166D0" w:rsidP="003E38B0">
      <w:pPr>
        <w:pStyle w:val="a7"/>
        <w:spacing w:before="0" w:beforeAutospacing="0" w:after="0" w:afterAutospacing="0"/>
        <w:ind w:right="150"/>
        <w:jc w:val="both"/>
      </w:pPr>
      <w:r w:rsidRPr="003E38B0">
        <w:t>Необходимо обучить пациента правилам приема лекарственных средств:</w:t>
      </w:r>
    </w:p>
    <w:p w:rsidR="006166D0" w:rsidRPr="003E38B0" w:rsidRDefault="006166D0" w:rsidP="003E38B0">
      <w:pPr>
        <w:pStyle w:val="a7"/>
        <w:spacing w:before="0" w:beforeAutospacing="0" w:after="0" w:afterAutospacing="0"/>
        <w:ind w:right="150"/>
        <w:jc w:val="both"/>
      </w:pPr>
      <w:r w:rsidRPr="003E38B0">
        <w:t xml:space="preserve">Ø таблетки, драже, капсулы пациент помещает на корень языка и запивает небольшим количеством (не менее 50 мл) воды (в некоторых случаях – киселем или молоком). Если пациент не может проглотить таблетку целиком, можно предложить ему предварительно разжевать ее (если это разрешено в аннотации к лекарственному средству). Драже, капсулы </w:t>
      </w:r>
      <w:r w:rsidRPr="003E38B0">
        <w:lastRenderedPageBreak/>
        <w:t>принимают в неизмененном виде. Разжевывание таблеток и других твердых лекарственных средств часто изменяет действие лекарственного препарата;</w:t>
      </w:r>
    </w:p>
    <w:p w:rsidR="006166D0" w:rsidRPr="003E38B0" w:rsidRDefault="006166D0" w:rsidP="003E38B0">
      <w:pPr>
        <w:pStyle w:val="a7"/>
        <w:spacing w:before="0" w:beforeAutospacing="0" w:after="0" w:afterAutospacing="0"/>
        <w:ind w:right="150"/>
        <w:jc w:val="both"/>
      </w:pPr>
      <w:r w:rsidRPr="003E38B0">
        <w:t>Ø порошок высыпают пациенту на корень языка, дают запить водой или предварительно разводят в воде;</w:t>
      </w:r>
    </w:p>
    <w:p w:rsidR="006166D0" w:rsidRPr="003E38B0" w:rsidRDefault="006166D0" w:rsidP="003E38B0">
      <w:pPr>
        <w:pStyle w:val="a7"/>
        <w:spacing w:before="0" w:beforeAutospacing="0" w:after="0" w:afterAutospacing="0"/>
        <w:ind w:right="150"/>
        <w:jc w:val="both"/>
      </w:pPr>
      <w:r w:rsidRPr="003E38B0">
        <w:t>Ø спиртовые настойки, экстракты и некоторые растворы назначают в каплях. Во флаконах со спиртовыми настойками капельница вмонтирована в пробку. Если ее нет, необходимо пипеткой отмерить нужное количество капель, добавить немного воды и выпить;</w:t>
      </w:r>
    </w:p>
    <w:p w:rsidR="006166D0" w:rsidRPr="003E38B0" w:rsidRDefault="006166D0" w:rsidP="003E38B0">
      <w:pPr>
        <w:pStyle w:val="a7"/>
        <w:spacing w:before="0" w:beforeAutospacing="0" w:after="0" w:afterAutospacing="0"/>
        <w:ind w:right="150"/>
        <w:jc w:val="both"/>
      </w:pPr>
      <w:r w:rsidRPr="003E38B0">
        <w:t>Ø настои, отвары, микстуры чаще назначают в мл. Можно пользоваться градуированной мензуркой или ложками: чайная ложка – 5 мл; десертная ложка – 10 мл; столовая ложка – 15 мл.</w:t>
      </w:r>
    </w:p>
    <w:p w:rsidR="006166D0" w:rsidRPr="003E38B0" w:rsidRDefault="006166D0" w:rsidP="003E38B0">
      <w:pPr>
        <w:pStyle w:val="a7"/>
        <w:spacing w:before="0" w:beforeAutospacing="0" w:after="0" w:afterAutospacing="0"/>
        <w:ind w:right="150"/>
        <w:jc w:val="both"/>
      </w:pPr>
      <w:r w:rsidRPr="003E38B0">
        <w:t>Необходимо уточнить, знает ли пациент:</w:t>
      </w:r>
    </w:p>
    <w:p w:rsidR="006166D0" w:rsidRPr="003E38B0" w:rsidRDefault="006166D0" w:rsidP="003E38B0">
      <w:pPr>
        <w:pStyle w:val="a7"/>
        <w:spacing w:before="0" w:beforeAutospacing="0" w:after="0" w:afterAutospacing="0"/>
        <w:ind w:right="150"/>
        <w:jc w:val="both"/>
      </w:pPr>
      <w:r w:rsidRPr="003E38B0">
        <w:t>ü цель приема назначенного лекарственного средства;</w:t>
      </w:r>
    </w:p>
    <w:p w:rsidR="006166D0" w:rsidRPr="003E38B0" w:rsidRDefault="006166D0" w:rsidP="003E38B0">
      <w:pPr>
        <w:pStyle w:val="a7"/>
        <w:spacing w:before="0" w:beforeAutospacing="0" w:after="0" w:afterAutospacing="0"/>
        <w:ind w:right="150"/>
        <w:jc w:val="both"/>
      </w:pPr>
      <w:r w:rsidRPr="003E38B0">
        <w:t>ü ожидаемый эффект и возможные побочные действия;</w:t>
      </w:r>
    </w:p>
    <w:p w:rsidR="006166D0" w:rsidRPr="003E38B0" w:rsidRDefault="006166D0" w:rsidP="003E38B0">
      <w:pPr>
        <w:pStyle w:val="a7"/>
        <w:spacing w:before="0" w:beforeAutospacing="0" w:after="0" w:afterAutospacing="0"/>
        <w:ind w:right="150"/>
        <w:jc w:val="both"/>
      </w:pPr>
      <w:r w:rsidRPr="003E38B0">
        <w:t>ü как поступить при возникновении побочных явлений;</w:t>
      </w:r>
    </w:p>
    <w:p w:rsidR="006166D0" w:rsidRPr="003E38B0" w:rsidRDefault="006166D0" w:rsidP="003E38B0">
      <w:pPr>
        <w:pStyle w:val="a7"/>
        <w:spacing w:before="0" w:beforeAutospacing="0" w:after="0" w:afterAutospacing="0"/>
        <w:ind w:right="150"/>
        <w:jc w:val="both"/>
      </w:pPr>
      <w:r w:rsidRPr="003E38B0">
        <w:t>ü способ и время приема;</w:t>
      </w:r>
    </w:p>
    <w:p w:rsidR="006166D0" w:rsidRPr="003E38B0" w:rsidRDefault="006166D0" w:rsidP="003E38B0">
      <w:pPr>
        <w:pStyle w:val="a7"/>
        <w:spacing w:before="0" w:beforeAutospacing="0" w:after="0" w:afterAutospacing="0"/>
        <w:ind w:right="150"/>
        <w:jc w:val="both"/>
      </w:pPr>
      <w:r w:rsidRPr="003E38B0">
        <w:t>ü чем запивать лекарственное средство;</w:t>
      </w:r>
    </w:p>
    <w:p w:rsidR="006166D0" w:rsidRPr="003E38B0" w:rsidRDefault="006166D0" w:rsidP="003E38B0">
      <w:pPr>
        <w:pStyle w:val="a7"/>
        <w:spacing w:before="0" w:beforeAutospacing="0" w:after="0" w:afterAutospacing="0"/>
        <w:ind w:right="150"/>
        <w:jc w:val="both"/>
      </w:pPr>
      <w:r w:rsidRPr="003E38B0">
        <w:t>ü о необходимости исключить из рациона какие-нибудь продукты на время лечения;</w:t>
      </w:r>
    </w:p>
    <w:p w:rsidR="006166D0" w:rsidRPr="003E38B0" w:rsidRDefault="006166D0" w:rsidP="003E38B0">
      <w:pPr>
        <w:pStyle w:val="a7"/>
        <w:spacing w:before="0" w:beforeAutospacing="0" w:after="0" w:afterAutospacing="0"/>
        <w:ind w:right="150"/>
        <w:jc w:val="both"/>
      </w:pPr>
      <w:r w:rsidRPr="003E38B0">
        <w:t>ü о необходимости исключить алкоголь;</w:t>
      </w:r>
    </w:p>
    <w:p w:rsidR="006166D0" w:rsidRPr="003E38B0" w:rsidRDefault="006166D0" w:rsidP="003E38B0">
      <w:pPr>
        <w:pStyle w:val="a7"/>
        <w:spacing w:before="0" w:beforeAutospacing="0" w:after="0" w:afterAutospacing="0"/>
        <w:ind w:right="150"/>
        <w:jc w:val="both"/>
      </w:pPr>
      <w:r w:rsidRPr="003E38B0">
        <w:t>ü предполагаемую продолжительность лечения;</w:t>
      </w:r>
    </w:p>
    <w:p w:rsidR="006166D0" w:rsidRPr="003E38B0" w:rsidRDefault="006166D0" w:rsidP="003E38B0">
      <w:pPr>
        <w:pStyle w:val="a7"/>
        <w:spacing w:before="0" w:beforeAutospacing="0" w:after="0" w:afterAutospacing="0"/>
        <w:ind w:right="150"/>
        <w:jc w:val="both"/>
      </w:pPr>
      <w:r w:rsidRPr="003E38B0">
        <w:t>ü последствия несоблюдения схемы лечения;</w:t>
      </w:r>
    </w:p>
    <w:p w:rsidR="006166D0" w:rsidRPr="003E38B0" w:rsidRDefault="006166D0" w:rsidP="003E38B0">
      <w:pPr>
        <w:pStyle w:val="a7"/>
        <w:spacing w:before="0" w:beforeAutospacing="0" w:after="0" w:afterAutospacing="0"/>
        <w:ind w:right="150"/>
        <w:jc w:val="both"/>
      </w:pPr>
      <w:r w:rsidRPr="003E38B0">
        <w:t>ü о влиянии дополнительных лекарственных средств к существующей схеме (особенно важно при самостоятельном добавлении пациентом лекарственных средств, которые ему не были назначены).</w:t>
      </w:r>
    </w:p>
    <w:p w:rsidR="006166D0" w:rsidRPr="003E38B0" w:rsidRDefault="006166D0" w:rsidP="003E38B0">
      <w:pPr>
        <w:spacing w:after="0" w:line="240" w:lineRule="auto"/>
        <w:rPr>
          <w:rFonts w:ascii="Times New Roman" w:hAnsi="Times New Roman"/>
          <w:sz w:val="24"/>
          <w:szCs w:val="24"/>
        </w:rPr>
      </w:pPr>
    </w:p>
    <w:p w:rsidR="006166D0" w:rsidRPr="003E38B0" w:rsidRDefault="006166D0" w:rsidP="003E38B0">
      <w:pPr>
        <w:spacing w:after="0" w:line="240" w:lineRule="auto"/>
        <w:rPr>
          <w:rFonts w:ascii="Times New Roman" w:hAnsi="Times New Roman"/>
          <w:sz w:val="24"/>
          <w:szCs w:val="24"/>
        </w:rPr>
      </w:pPr>
    </w:p>
    <w:p w:rsidR="006166D0" w:rsidRPr="003E38B0" w:rsidRDefault="006166D0" w:rsidP="003E38B0">
      <w:pPr>
        <w:tabs>
          <w:tab w:val="left" w:pos="284"/>
        </w:tabs>
        <w:spacing w:after="0" w:line="240" w:lineRule="auto"/>
        <w:jc w:val="center"/>
        <w:rPr>
          <w:rFonts w:ascii="Times New Roman" w:hAnsi="Times New Roman"/>
          <w:b/>
          <w:bCs/>
          <w:sz w:val="24"/>
          <w:szCs w:val="24"/>
        </w:rPr>
      </w:pPr>
      <w:r w:rsidRPr="003E38B0">
        <w:rPr>
          <w:rFonts w:ascii="Times New Roman" w:hAnsi="Times New Roman"/>
          <w:b/>
          <w:bCs/>
          <w:sz w:val="24"/>
          <w:szCs w:val="24"/>
        </w:rPr>
        <w:t>Тема 5.12. Пути и способы введение лекарственных средств.</w:t>
      </w:r>
    </w:p>
    <w:p w:rsidR="006166D0" w:rsidRPr="003E38B0" w:rsidRDefault="006166D0" w:rsidP="003E38B0">
      <w:pPr>
        <w:tabs>
          <w:tab w:val="left" w:pos="284"/>
        </w:tabs>
        <w:spacing w:after="0" w:line="240" w:lineRule="auto"/>
        <w:jc w:val="center"/>
        <w:rPr>
          <w:rFonts w:ascii="Times New Roman" w:hAnsi="Times New Roman"/>
          <w:b/>
          <w:bCs/>
          <w:sz w:val="24"/>
          <w:szCs w:val="24"/>
        </w:rPr>
      </w:pPr>
      <w:r w:rsidRPr="003E38B0">
        <w:rPr>
          <w:rFonts w:ascii="Times New Roman" w:hAnsi="Times New Roman"/>
          <w:b/>
          <w:bCs/>
          <w:sz w:val="24"/>
          <w:szCs w:val="24"/>
        </w:rPr>
        <w:t>План:</w:t>
      </w:r>
    </w:p>
    <w:p w:rsidR="006166D0" w:rsidRPr="003E38B0" w:rsidRDefault="006166D0" w:rsidP="003E38B0">
      <w:pPr>
        <w:pStyle w:val="a3"/>
        <w:numPr>
          <w:ilvl w:val="0"/>
          <w:numId w:val="57"/>
        </w:numPr>
        <w:ind w:left="0" w:firstLine="0"/>
      </w:pPr>
      <w:r w:rsidRPr="003E38B0">
        <w:t xml:space="preserve">Пути и способы лекарственных средств в организм, их преимущества и недостатки. </w:t>
      </w:r>
    </w:p>
    <w:p w:rsidR="006166D0" w:rsidRPr="003E38B0" w:rsidRDefault="006166D0" w:rsidP="003E38B0">
      <w:pPr>
        <w:pStyle w:val="a3"/>
        <w:numPr>
          <w:ilvl w:val="0"/>
          <w:numId w:val="57"/>
        </w:numPr>
        <w:ind w:left="0" w:firstLine="0"/>
      </w:pPr>
      <w:r w:rsidRPr="003E38B0">
        <w:t xml:space="preserve">Способы наружного применения лекарственных средств. </w:t>
      </w:r>
    </w:p>
    <w:p w:rsidR="006166D0" w:rsidRPr="003E38B0" w:rsidRDefault="006166D0" w:rsidP="003E38B0">
      <w:pPr>
        <w:pStyle w:val="a3"/>
        <w:numPr>
          <w:ilvl w:val="0"/>
          <w:numId w:val="57"/>
        </w:numPr>
        <w:ind w:left="0" w:firstLine="0"/>
      </w:pPr>
      <w:r w:rsidRPr="003E38B0">
        <w:t xml:space="preserve">Взаимодействие лекарственных препаратов с пищей. </w:t>
      </w:r>
    </w:p>
    <w:p w:rsidR="006166D0" w:rsidRPr="003E38B0" w:rsidRDefault="006166D0" w:rsidP="003E38B0">
      <w:pPr>
        <w:pStyle w:val="a3"/>
        <w:numPr>
          <w:ilvl w:val="0"/>
          <w:numId w:val="57"/>
        </w:numPr>
        <w:ind w:left="0" w:firstLine="0"/>
      </w:pPr>
      <w:r w:rsidRPr="003E38B0">
        <w:t>Информация, необходимая пациенту для осознанного участия в лекарственной терапии.</w:t>
      </w:r>
    </w:p>
    <w:p w:rsidR="00054E4D" w:rsidRPr="003E38B0" w:rsidRDefault="00054E4D" w:rsidP="003E38B0">
      <w:pPr>
        <w:spacing w:after="0" w:line="240" w:lineRule="auto"/>
        <w:jc w:val="center"/>
        <w:rPr>
          <w:rFonts w:ascii="Times New Roman" w:hAnsi="Times New Roman"/>
          <w:b/>
          <w:sz w:val="24"/>
          <w:szCs w:val="24"/>
        </w:rPr>
      </w:pPr>
    </w:p>
    <w:p w:rsidR="00054E4D" w:rsidRPr="003E38B0" w:rsidRDefault="00054E4D" w:rsidP="003E38B0">
      <w:pPr>
        <w:spacing w:after="0" w:line="240" w:lineRule="auto"/>
        <w:jc w:val="center"/>
        <w:rPr>
          <w:rFonts w:ascii="Times New Roman" w:hAnsi="Times New Roman"/>
          <w:b/>
          <w:sz w:val="24"/>
          <w:szCs w:val="24"/>
        </w:rPr>
      </w:pPr>
    </w:p>
    <w:p w:rsidR="006166D0" w:rsidRPr="003E38B0" w:rsidRDefault="006166D0" w:rsidP="003E38B0">
      <w:pPr>
        <w:spacing w:after="0" w:line="240" w:lineRule="auto"/>
        <w:jc w:val="center"/>
        <w:rPr>
          <w:rFonts w:ascii="Times New Roman" w:hAnsi="Times New Roman"/>
          <w:b/>
          <w:sz w:val="24"/>
          <w:szCs w:val="24"/>
        </w:rPr>
      </w:pPr>
      <w:r w:rsidRPr="003E38B0">
        <w:rPr>
          <w:rFonts w:ascii="Times New Roman" w:hAnsi="Times New Roman"/>
          <w:b/>
          <w:sz w:val="24"/>
          <w:szCs w:val="24"/>
        </w:rPr>
        <w:t>1.  Пути и способы лекарственных средств в организм, их преимущества и недостатки.</w:t>
      </w:r>
    </w:p>
    <w:p w:rsidR="006166D0" w:rsidRPr="003E38B0" w:rsidRDefault="006166D0" w:rsidP="003E38B0">
      <w:pPr>
        <w:pStyle w:val="a7"/>
        <w:spacing w:before="0" w:beforeAutospacing="0" w:after="0" w:afterAutospacing="0"/>
        <w:ind w:right="150"/>
        <w:jc w:val="both"/>
      </w:pPr>
      <w:r w:rsidRPr="003E38B0">
        <w:t>В зависимости от механизма действия лекарственных средств различают пути их введения. Лекарственные средства могут оказывать резорбтивное (через кровь) и местное действие.</w:t>
      </w:r>
    </w:p>
    <w:p w:rsidR="006166D0" w:rsidRPr="003E38B0" w:rsidRDefault="006166D0" w:rsidP="003E38B0">
      <w:pPr>
        <w:pStyle w:val="a7"/>
        <w:spacing w:before="0" w:beforeAutospacing="0" w:after="0" w:afterAutospacing="0"/>
        <w:ind w:right="150"/>
        <w:jc w:val="both"/>
      </w:pPr>
      <w:r w:rsidRPr="003E38B0">
        <w:rPr>
          <w:rStyle w:val="a5"/>
        </w:rPr>
        <w:t>Резорбтивное</w:t>
      </w:r>
      <w:r w:rsidRPr="003E38B0">
        <w:t> действие осуществляется энтеральным (через пищеварительный тракт), парентеральным (минуя пищеварительный тракт) и сублингвальным путем.</w:t>
      </w:r>
    </w:p>
    <w:p w:rsidR="006166D0" w:rsidRPr="003E38B0" w:rsidRDefault="006166D0" w:rsidP="003E38B0">
      <w:pPr>
        <w:pStyle w:val="a7"/>
        <w:spacing w:before="0" w:beforeAutospacing="0" w:after="0" w:afterAutospacing="0"/>
        <w:ind w:right="150"/>
        <w:jc w:val="both"/>
      </w:pPr>
      <w:r w:rsidRPr="003E38B0">
        <w:rPr>
          <w:rStyle w:val="a5"/>
        </w:rPr>
        <w:t>Местное</w:t>
      </w:r>
      <w:r w:rsidRPr="003E38B0">
        <w:t> действие оказывают лекарственные средства, применяемые наружно. Жирорастворимые лекарственные средства всасываются через кожу (это должен учитывать сестринский персонал для обеспечения собственной безопасности!).</w:t>
      </w:r>
    </w:p>
    <w:p w:rsidR="006166D0" w:rsidRPr="003E38B0" w:rsidRDefault="006166D0" w:rsidP="003E38B0">
      <w:pPr>
        <w:pStyle w:val="a7"/>
        <w:spacing w:before="0" w:beforeAutospacing="0" w:after="0" w:afterAutospacing="0"/>
        <w:ind w:right="150"/>
        <w:jc w:val="both"/>
      </w:pPr>
      <w:r w:rsidRPr="003E38B0">
        <w:rPr>
          <w:u w:val="single"/>
        </w:rPr>
        <w:t>Энтеральный путь</w:t>
      </w:r>
    </w:p>
    <w:p w:rsidR="006166D0" w:rsidRPr="003E38B0" w:rsidRDefault="006166D0" w:rsidP="003E38B0">
      <w:pPr>
        <w:pStyle w:val="a7"/>
        <w:spacing w:before="0" w:beforeAutospacing="0" w:after="0" w:afterAutospacing="0"/>
        <w:ind w:right="150"/>
        <w:jc w:val="both"/>
      </w:pPr>
      <w:r w:rsidRPr="003E38B0">
        <w:t>Энтеральные способы введения лекарственных средств:</w:t>
      </w:r>
    </w:p>
    <w:p w:rsidR="006166D0" w:rsidRPr="003E38B0" w:rsidRDefault="006166D0" w:rsidP="003E38B0">
      <w:pPr>
        <w:pStyle w:val="a7"/>
        <w:spacing w:before="0" w:beforeAutospacing="0" w:after="0" w:afterAutospacing="0"/>
        <w:ind w:right="150"/>
        <w:jc w:val="both"/>
      </w:pPr>
      <w:r w:rsidRPr="003E38B0">
        <w:t>· через рот;</w:t>
      </w:r>
    </w:p>
    <w:p w:rsidR="006166D0" w:rsidRPr="003E38B0" w:rsidRDefault="006166D0" w:rsidP="003E38B0">
      <w:pPr>
        <w:pStyle w:val="a7"/>
        <w:spacing w:before="0" w:beforeAutospacing="0" w:after="0" w:afterAutospacing="0"/>
        <w:ind w:right="150"/>
        <w:jc w:val="both"/>
      </w:pPr>
      <w:r w:rsidRPr="003E38B0">
        <w:t>· через прямую кишку;</w:t>
      </w:r>
    </w:p>
    <w:p w:rsidR="006166D0" w:rsidRPr="003E38B0" w:rsidRDefault="006166D0" w:rsidP="003E38B0">
      <w:pPr>
        <w:pStyle w:val="a7"/>
        <w:spacing w:before="0" w:beforeAutospacing="0" w:after="0" w:afterAutospacing="0"/>
        <w:ind w:right="150"/>
        <w:jc w:val="both"/>
      </w:pPr>
      <w:r w:rsidRPr="003E38B0">
        <w:t>· под язык.</w:t>
      </w:r>
    </w:p>
    <w:p w:rsidR="006166D0" w:rsidRPr="003E38B0" w:rsidRDefault="006166D0" w:rsidP="003E38B0">
      <w:pPr>
        <w:pStyle w:val="a7"/>
        <w:spacing w:before="0" w:beforeAutospacing="0" w:after="0" w:afterAutospacing="0"/>
        <w:ind w:right="150"/>
        <w:jc w:val="both"/>
      </w:pPr>
      <w:r w:rsidRPr="003E38B0">
        <w:t>Применение лекарственных средств через рот наиболее удобно и широко распространено, так как этим способом можно вводить различные лекарственные формы (порошки, таблетки, пилюли, драже, микстуры и др.) и этот способ не требует соблюдения стерильности.</w:t>
      </w:r>
    </w:p>
    <w:p w:rsidR="006166D0" w:rsidRPr="003E38B0" w:rsidRDefault="006166D0" w:rsidP="003E38B0">
      <w:pPr>
        <w:pStyle w:val="a7"/>
        <w:spacing w:before="0" w:beforeAutospacing="0" w:after="0" w:afterAutospacing="0"/>
        <w:ind w:right="150"/>
        <w:jc w:val="both"/>
      </w:pPr>
      <w:r w:rsidRPr="003E38B0">
        <w:t>Однако такой способ введения имеет ряд недостатков:</w:t>
      </w:r>
    </w:p>
    <w:p w:rsidR="006166D0" w:rsidRPr="003E38B0" w:rsidRDefault="006166D0" w:rsidP="003E38B0">
      <w:pPr>
        <w:pStyle w:val="a7"/>
        <w:spacing w:before="0" w:beforeAutospacing="0" w:after="0" w:afterAutospacing="0"/>
        <w:ind w:right="150"/>
        <w:jc w:val="both"/>
      </w:pPr>
      <w:r w:rsidRPr="003E38B0">
        <w:t>Ø медленное и неполное всасывание в пищеварительном тракте;</w:t>
      </w:r>
    </w:p>
    <w:p w:rsidR="006166D0" w:rsidRPr="003E38B0" w:rsidRDefault="006166D0" w:rsidP="003E38B0">
      <w:pPr>
        <w:pStyle w:val="a7"/>
        <w:spacing w:before="0" w:beforeAutospacing="0" w:after="0" w:afterAutospacing="0"/>
        <w:ind w:right="150"/>
        <w:jc w:val="both"/>
      </w:pPr>
      <w:r w:rsidRPr="003E38B0">
        <w:t>Ø частичная инактивация лекарственного препарата в печени;</w:t>
      </w:r>
    </w:p>
    <w:p w:rsidR="006166D0" w:rsidRPr="003E38B0" w:rsidRDefault="006166D0" w:rsidP="003E38B0">
      <w:pPr>
        <w:pStyle w:val="a7"/>
        <w:spacing w:before="0" w:beforeAutospacing="0" w:after="0" w:afterAutospacing="0"/>
        <w:ind w:right="150"/>
        <w:jc w:val="both"/>
      </w:pPr>
      <w:r w:rsidRPr="003E38B0">
        <w:t>Ø эффективность действия, зависящая от индивидуальной чувствительности, возраста и патологических процессов в организме;</w:t>
      </w:r>
    </w:p>
    <w:p w:rsidR="006166D0" w:rsidRPr="003E38B0" w:rsidRDefault="006166D0" w:rsidP="003E38B0">
      <w:pPr>
        <w:pStyle w:val="a7"/>
        <w:spacing w:before="0" w:beforeAutospacing="0" w:after="0" w:afterAutospacing="0"/>
        <w:ind w:right="150"/>
        <w:jc w:val="both"/>
      </w:pPr>
      <w:r w:rsidRPr="003E38B0">
        <w:t>Ø невозможность применения при рвоте и в бессознательном состоянии пациента.</w:t>
      </w:r>
    </w:p>
    <w:p w:rsidR="006166D0" w:rsidRPr="003E38B0" w:rsidRDefault="006166D0" w:rsidP="003E38B0">
      <w:pPr>
        <w:pStyle w:val="a7"/>
        <w:spacing w:before="0" w:beforeAutospacing="0" w:after="0" w:afterAutospacing="0"/>
        <w:ind w:right="150"/>
        <w:jc w:val="both"/>
      </w:pPr>
      <w:r w:rsidRPr="003E38B0">
        <w:lastRenderedPageBreak/>
        <w:t>К преимуществам сублингвального способа введения (под язык) относится то, что лекарственное средство быстро всасывается, не разрушаясь, поступает в кровь, минуя печень и пищеварительный тракт. Этим способом применяют препараты только быстрого действия, изготовленные в таблетках, капсулах, растворах (нитроглицерин, валидол).</w:t>
      </w:r>
    </w:p>
    <w:p w:rsidR="006166D0" w:rsidRPr="003E38B0" w:rsidRDefault="006166D0" w:rsidP="003E38B0">
      <w:pPr>
        <w:pStyle w:val="a7"/>
        <w:spacing w:before="0" w:beforeAutospacing="0" w:after="0" w:afterAutospacing="0"/>
        <w:ind w:right="150"/>
        <w:jc w:val="both"/>
      </w:pPr>
      <w:r w:rsidRPr="003E38B0">
        <w:t>Лекарственные средства, введенные в прямую кишку (ректально), оказывают как резорбтивное действие на организм, всасываясь через геморроидальные вены, так и местное – на слизистую прямой кишки. Ректально вводят жидкие (отвары, растворы), а также твердые лекарственные средства, которые становятся жидкими при температуре тела (суппозитории). Перед введением в прямую кишку лекарственных средств следует очистить кишечник.</w:t>
      </w:r>
    </w:p>
    <w:p w:rsidR="006166D0" w:rsidRPr="003E38B0" w:rsidRDefault="006166D0" w:rsidP="003E38B0">
      <w:pPr>
        <w:pStyle w:val="a7"/>
        <w:spacing w:before="0" w:beforeAutospacing="0" w:after="0" w:afterAutospacing="0"/>
        <w:ind w:right="150"/>
        <w:jc w:val="both"/>
      </w:pPr>
      <w:r w:rsidRPr="003E38B0">
        <w:rPr>
          <w:u w:val="single"/>
        </w:rPr>
        <w:t>Ингаляционный путь</w:t>
      </w:r>
    </w:p>
    <w:p w:rsidR="006166D0" w:rsidRPr="003E38B0" w:rsidRDefault="006166D0" w:rsidP="003E38B0">
      <w:pPr>
        <w:pStyle w:val="a7"/>
        <w:spacing w:before="0" w:beforeAutospacing="0" w:after="0" w:afterAutospacing="0"/>
        <w:ind w:right="150"/>
        <w:jc w:val="both"/>
      </w:pPr>
      <w:r w:rsidRPr="003E38B0">
        <w:t>Введение в организм лекарственных средств путем их вдыхания называется ингаляцией. Лекарственный препарат находится во флаконе в виде аэрозоли. С помощью ингаляции лекарственные средства вводят через рот или нос. Медицинская сестра должна обучить пациента этой процедуре, поскольку он выполняет ее, как правило, самостоятельно.</w:t>
      </w:r>
    </w:p>
    <w:p w:rsidR="006166D0" w:rsidRPr="003E38B0" w:rsidRDefault="006166D0" w:rsidP="003E38B0">
      <w:pPr>
        <w:pStyle w:val="a7"/>
        <w:spacing w:before="0" w:beforeAutospacing="0" w:after="0" w:afterAutospacing="0"/>
        <w:ind w:right="150"/>
        <w:jc w:val="both"/>
      </w:pPr>
      <w:r w:rsidRPr="003E38B0">
        <w:rPr>
          <w:u w:val="single"/>
        </w:rPr>
        <w:t>Парентеральный путь</w:t>
      </w:r>
    </w:p>
    <w:p w:rsidR="006166D0" w:rsidRPr="003E38B0" w:rsidRDefault="006166D0" w:rsidP="003E38B0">
      <w:pPr>
        <w:pStyle w:val="a7"/>
        <w:spacing w:before="0" w:beforeAutospacing="0" w:after="0" w:afterAutospacing="0"/>
        <w:ind w:right="150"/>
        <w:jc w:val="both"/>
      </w:pPr>
      <w:r w:rsidRPr="003E38B0">
        <w:t>Парентерально (минуя пищеварительный тракт) лекарственные средства вводят инъекционным способом. Существуют виды инъекций: внутрикожная, подкожная, внутримышечная, внутривенная. Также к парентеральному пути относится внутривенное капельное вливание.</w:t>
      </w:r>
    </w:p>
    <w:p w:rsidR="006166D0" w:rsidRPr="003E38B0" w:rsidRDefault="006166D0" w:rsidP="003E38B0">
      <w:pPr>
        <w:spacing w:after="0" w:line="240" w:lineRule="auto"/>
        <w:jc w:val="center"/>
        <w:rPr>
          <w:rFonts w:ascii="Times New Roman" w:hAnsi="Times New Roman"/>
          <w:b/>
          <w:sz w:val="24"/>
          <w:szCs w:val="24"/>
        </w:rPr>
      </w:pPr>
      <w:r w:rsidRPr="003E38B0">
        <w:rPr>
          <w:rFonts w:ascii="Times New Roman" w:hAnsi="Times New Roman"/>
          <w:b/>
          <w:sz w:val="24"/>
          <w:szCs w:val="24"/>
        </w:rPr>
        <w:t>2.  Способы наружного применения лекарственных средств.</w:t>
      </w:r>
    </w:p>
    <w:p w:rsidR="006166D0" w:rsidRPr="003E38B0" w:rsidRDefault="006166D0" w:rsidP="003E38B0">
      <w:pPr>
        <w:pStyle w:val="a7"/>
        <w:spacing w:before="0" w:beforeAutospacing="0" w:after="0" w:afterAutospacing="0"/>
        <w:ind w:right="150"/>
        <w:jc w:val="both"/>
      </w:pPr>
      <w:r w:rsidRPr="003E38B0">
        <w:t>К способам наружного применения лекарственных средств относится введение лекарственных средств на кожу и слизистые.</w:t>
      </w:r>
    </w:p>
    <w:p w:rsidR="006166D0" w:rsidRPr="003E38B0" w:rsidRDefault="006166D0" w:rsidP="003E38B0">
      <w:pPr>
        <w:pStyle w:val="a7"/>
        <w:spacing w:before="0" w:beforeAutospacing="0" w:after="0" w:afterAutospacing="0"/>
        <w:ind w:right="150"/>
        <w:jc w:val="both"/>
      </w:pPr>
      <w:r w:rsidRPr="003E38B0">
        <w:t>Ø применение присыпки;</w:t>
      </w:r>
    </w:p>
    <w:p w:rsidR="006166D0" w:rsidRPr="003E38B0" w:rsidRDefault="006166D0" w:rsidP="003E38B0">
      <w:pPr>
        <w:pStyle w:val="a7"/>
        <w:spacing w:before="0" w:beforeAutospacing="0" w:after="0" w:afterAutospacing="0"/>
        <w:ind w:right="150"/>
        <w:jc w:val="both"/>
      </w:pPr>
      <w:r w:rsidRPr="003E38B0">
        <w:t>Ø нанесение мази на кожу;</w:t>
      </w:r>
    </w:p>
    <w:p w:rsidR="006166D0" w:rsidRPr="003E38B0" w:rsidRDefault="006166D0" w:rsidP="003E38B0">
      <w:pPr>
        <w:pStyle w:val="a7"/>
        <w:spacing w:before="0" w:beforeAutospacing="0" w:after="0" w:afterAutospacing="0"/>
        <w:ind w:right="150"/>
        <w:jc w:val="both"/>
      </w:pPr>
      <w:r w:rsidRPr="003E38B0">
        <w:t>Ø применение компрессов;</w:t>
      </w:r>
    </w:p>
    <w:p w:rsidR="006166D0" w:rsidRPr="003E38B0" w:rsidRDefault="006166D0" w:rsidP="003E38B0">
      <w:pPr>
        <w:pStyle w:val="a7"/>
        <w:spacing w:before="0" w:beforeAutospacing="0" w:after="0" w:afterAutospacing="0"/>
        <w:ind w:right="150"/>
        <w:jc w:val="both"/>
      </w:pPr>
      <w:r w:rsidRPr="003E38B0">
        <w:t>Ø растирания;</w:t>
      </w:r>
    </w:p>
    <w:p w:rsidR="006166D0" w:rsidRPr="003E38B0" w:rsidRDefault="006166D0" w:rsidP="003E38B0">
      <w:pPr>
        <w:pStyle w:val="a7"/>
        <w:spacing w:before="0" w:beforeAutospacing="0" w:after="0" w:afterAutospacing="0"/>
        <w:ind w:right="150"/>
        <w:jc w:val="both"/>
      </w:pPr>
      <w:r w:rsidRPr="003E38B0">
        <w:t>Ø введение мази за нижнее веко, в нос, в ухо;</w:t>
      </w:r>
    </w:p>
    <w:p w:rsidR="006166D0" w:rsidRPr="003E38B0" w:rsidRDefault="006166D0" w:rsidP="003E38B0">
      <w:pPr>
        <w:pStyle w:val="a7"/>
        <w:spacing w:before="0" w:beforeAutospacing="0" w:after="0" w:afterAutospacing="0"/>
        <w:ind w:right="150"/>
        <w:jc w:val="both"/>
      </w:pPr>
      <w:r w:rsidRPr="003E38B0">
        <w:t>Ø закапывание капель в глаза, в нос, в ухо.</w:t>
      </w:r>
    </w:p>
    <w:p w:rsidR="006166D0" w:rsidRPr="003E38B0" w:rsidRDefault="006166D0" w:rsidP="003E38B0">
      <w:pPr>
        <w:spacing w:after="0" w:line="240" w:lineRule="auto"/>
        <w:jc w:val="center"/>
        <w:rPr>
          <w:rFonts w:ascii="Times New Roman" w:hAnsi="Times New Roman"/>
          <w:b/>
          <w:sz w:val="24"/>
          <w:szCs w:val="24"/>
        </w:rPr>
      </w:pPr>
      <w:r w:rsidRPr="003E38B0">
        <w:rPr>
          <w:rFonts w:ascii="Times New Roman" w:hAnsi="Times New Roman"/>
          <w:b/>
          <w:sz w:val="24"/>
          <w:szCs w:val="24"/>
        </w:rPr>
        <w:t>3.  Взаимодействие лекарственных препаратов с пищей.</w:t>
      </w:r>
    </w:p>
    <w:p w:rsidR="006166D0" w:rsidRPr="003E38B0" w:rsidRDefault="006166D0" w:rsidP="003E38B0">
      <w:pPr>
        <w:pStyle w:val="a7"/>
        <w:spacing w:before="0" w:beforeAutospacing="0" w:after="0" w:afterAutospacing="0"/>
        <w:ind w:right="375"/>
      </w:pPr>
      <w:r w:rsidRPr="003E38B0">
        <w:t>Ø В зависимости от состава пища оказывает различное влияние на секреторную функцию пищеварительного тракта, что влияет на величину и скорость всасывания лекарственного средства.</w:t>
      </w:r>
    </w:p>
    <w:p w:rsidR="006166D0" w:rsidRPr="003E38B0" w:rsidRDefault="006166D0" w:rsidP="003E38B0">
      <w:pPr>
        <w:pStyle w:val="a7"/>
        <w:spacing w:before="0" w:beforeAutospacing="0" w:after="0" w:afterAutospacing="0"/>
        <w:ind w:right="375"/>
      </w:pPr>
      <w:r w:rsidRPr="003E38B0">
        <w:t>Ø Под влиянием пищи богатой жирами, снижается эффективность антигельминтных препаратов, сульфаниламидных.</w:t>
      </w:r>
    </w:p>
    <w:p w:rsidR="006166D0" w:rsidRPr="003E38B0" w:rsidRDefault="006166D0" w:rsidP="003E38B0">
      <w:pPr>
        <w:pStyle w:val="a7"/>
        <w:spacing w:before="0" w:beforeAutospacing="0" w:after="0" w:afterAutospacing="0"/>
        <w:ind w:right="375"/>
      </w:pPr>
      <w:r w:rsidRPr="003E38B0">
        <w:t>Ø Сахара задерживают всасывание некоторых сульфаниламидных препаратов.</w:t>
      </w:r>
    </w:p>
    <w:p w:rsidR="006166D0" w:rsidRPr="003E38B0" w:rsidRDefault="006166D0" w:rsidP="003E38B0">
      <w:pPr>
        <w:pStyle w:val="a7"/>
        <w:spacing w:before="0" w:beforeAutospacing="0" w:after="0" w:afterAutospacing="0"/>
        <w:ind w:right="375"/>
      </w:pPr>
      <w:r w:rsidRPr="003E38B0">
        <w:t>Ø Оральные антикоагулянты нельзя сочетать с пищей, содержащей витамин К.</w:t>
      </w:r>
    </w:p>
    <w:p w:rsidR="006166D0" w:rsidRPr="003E38B0" w:rsidRDefault="006166D0" w:rsidP="003E38B0">
      <w:pPr>
        <w:pStyle w:val="a7"/>
        <w:spacing w:before="0" w:beforeAutospacing="0" w:after="0" w:afterAutospacing="0"/>
        <w:ind w:right="375"/>
      </w:pPr>
      <w:r w:rsidRPr="003E38B0">
        <w:t>Ø Препараты железа, аскорбиновую кислоту, рибофлавин нельзя сочетать с приемом мяса, рыбы, яйцами.</w:t>
      </w:r>
    </w:p>
    <w:p w:rsidR="006166D0" w:rsidRPr="003E38B0" w:rsidRDefault="006166D0" w:rsidP="003E38B0">
      <w:pPr>
        <w:pStyle w:val="a7"/>
        <w:spacing w:before="0" w:beforeAutospacing="0" w:after="0" w:afterAutospacing="0"/>
        <w:ind w:right="375"/>
      </w:pPr>
      <w:r w:rsidRPr="003E38B0">
        <w:t>Ø Записать лекарственные средства нужно водой, количество жидкости 2/3 стакана.</w:t>
      </w:r>
    </w:p>
    <w:p w:rsidR="006166D0" w:rsidRPr="003E38B0" w:rsidRDefault="006166D0" w:rsidP="003E38B0">
      <w:pPr>
        <w:pStyle w:val="a7"/>
        <w:spacing w:before="0" w:beforeAutospacing="0" w:after="0" w:afterAutospacing="0"/>
        <w:ind w:right="375"/>
      </w:pPr>
      <w:r w:rsidRPr="003E38B0">
        <w:t>Ø Нельзя запивать кофе, чаем, фруктовыми соками.</w:t>
      </w:r>
    </w:p>
    <w:p w:rsidR="006166D0" w:rsidRPr="003E38B0" w:rsidRDefault="006166D0" w:rsidP="003E38B0">
      <w:pPr>
        <w:pStyle w:val="a7"/>
        <w:spacing w:before="0" w:beforeAutospacing="0" w:after="0" w:afterAutospacing="0"/>
        <w:ind w:right="375"/>
      </w:pPr>
      <w:r w:rsidRPr="003E38B0">
        <w:t>Ø Молоком запивать препараты йода, вольтарен, бруфен, индометацин.</w:t>
      </w:r>
    </w:p>
    <w:p w:rsidR="006166D0" w:rsidRPr="003E38B0" w:rsidRDefault="006166D0" w:rsidP="003E38B0">
      <w:pPr>
        <w:pStyle w:val="a7"/>
        <w:spacing w:before="0" w:beforeAutospacing="0" w:after="0" w:afterAutospacing="0"/>
        <w:ind w:right="375"/>
      </w:pPr>
      <w:r w:rsidRPr="003E38B0">
        <w:t>Ø Нельзя запивать антибиотики тетрациклинового и цефалоспоринового ряда.</w:t>
      </w:r>
    </w:p>
    <w:p w:rsidR="006166D0" w:rsidRPr="003E38B0" w:rsidRDefault="006166D0" w:rsidP="003E38B0">
      <w:pPr>
        <w:pStyle w:val="a7"/>
        <w:spacing w:before="0" w:beforeAutospacing="0" w:after="0" w:afterAutospacing="0"/>
        <w:ind w:right="375"/>
      </w:pPr>
      <w:r w:rsidRPr="003E38B0">
        <w:t>Ø Раствор кальция хлорида и аспирин принимают после еды, запивая нейтральным киселем.</w:t>
      </w:r>
    </w:p>
    <w:p w:rsidR="006166D0" w:rsidRPr="003E38B0" w:rsidRDefault="006166D0" w:rsidP="003E38B0">
      <w:pPr>
        <w:pStyle w:val="a7"/>
        <w:spacing w:before="0" w:beforeAutospacing="0" w:after="0" w:afterAutospacing="0"/>
        <w:ind w:right="375"/>
      </w:pPr>
      <w:r w:rsidRPr="003E38B0">
        <w:t>Ø Сульфаниламидные препараты запивают щелочными растворами для предупреждения кристаллоурии.</w:t>
      </w:r>
    </w:p>
    <w:p w:rsidR="006166D0" w:rsidRPr="003E38B0" w:rsidRDefault="006166D0" w:rsidP="003E38B0">
      <w:pPr>
        <w:spacing w:after="0" w:line="240" w:lineRule="auto"/>
        <w:jc w:val="center"/>
        <w:rPr>
          <w:rFonts w:ascii="Times New Roman" w:hAnsi="Times New Roman"/>
          <w:b/>
          <w:sz w:val="24"/>
          <w:szCs w:val="24"/>
        </w:rPr>
      </w:pPr>
      <w:r w:rsidRPr="003E38B0">
        <w:rPr>
          <w:rFonts w:ascii="Times New Roman" w:hAnsi="Times New Roman"/>
          <w:b/>
          <w:sz w:val="24"/>
          <w:szCs w:val="24"/>
        </w:rPr>
        <w:t>4.  Информация, необходимая пациенту для осознанного участия в лекарственной терапии.</w:t>
      </w:r>
    </w:p>
    <w:p w:rsidR="006166D0" w:rsidRPr="003E38B0" w:rsidRDefault="006166D0" w:rsidP="003E38B0">
      <w:pPr>
        <w:pStyle w:val="a7"/>
        <w:spacing w:before="0" w:beforeAutospacing="0" w:after="0" w:afterAutospacing="0"/>
        <w:ind w:right="150"/>
        <w:jc w:val="both"/>
      </w:pPr>
      <w:r w:rsidRPr="003E38B0">
        <w:t>Согласие пациента на медицинское вмешательство, основанное на адекватной информированности, должно оформляться исключительно в письменной форме и содержать следующую информацию:</w:t>
      </w:r>
    </w:p>
    <w:p w:rsidR="006166D0" w:rsidRPr="003E38B0" w:rsidRDefault="006166D0" w:rsidP="003E38B0">
      <w:pPr>
        <w:pStyle w:val="a7"/>
        <w:spacing w:before="0" w:beforeAutospacing="0" w:after="0" w:afterAutospacing="0"/>
        <w:ind w:right="150"/>
        <w:jc w:val="both"/>
      </w:pPr>
      <w:r w:rsidRPr="003E38B0">
        <w:t>1. клинический диагноз с указанием основного заболевания (или нескольких), по поводу которого (которых) предлагается проведение лекарственной терапии (индивидуальная форма);</w:t>
      </w:r>
    </w:p>
    <w:p w:rsidR="006166D0" w:rsidRPr="003E38B0" w:rsidRDefault="006166D0" w:rsidP="003E38B0">
      <w:pPr>
        <w:pStyle w:val="a7"/>
        <w:spacing w:before="0" w:beforeAutospacing="0" w:after="0" w:afterAutospacing="0"/>
        <w:ind w:right="150"/>
        <w:jc w:val="both"/>
      </w:pPr>
      <w:r w:rsidRPr="003E38B0">
        <w:t>2. суть и основные этапы лекарственной терапии ;</w:t>
      </w:r>
    </w:p>
    <w:p w:rsidR="006166D0" w:rsidRPr="003E38B0" w:rsidRDefault="006166D0" w:rsidP="003E38B0">
      <w:pPr>
        <w:pStyle w:val="a7"/>
        <w:spacing w:before="0" w:beforeAutospacing="0" w:after="0" w:afterAutospacing="0"/>
        <w:ind w:right="150"/>
        <w:jc w:val="both"/>
      </w:pPr>
      <w:r w:rsidRPr="003E38B0">
        <w:lastRenderedPageBreak/>
        <w:t>3. предсказуемые осложнения, побочные эффекты лекарственной терапии и степень вероятности их развития;</w:t>
      </w:r>
    </w:p>
    <w:p w:rsidR="006166D0" w:rsidRPr="003E38B0" w:rsidRDefault="006166D0" w:rsidP="003E38B0">
      <w:pPr>
        <w:pStyle w:val="a7"/>
        <w:spacing w:before="0" w:beforeAutospacing="0" w:after="0" w:afterAutospacing="0"/>
        <w:ind w:right="150"/>
        <w:jc w:val="both"/>
      </w:pPr>
      <w:r w:rsidRPr="003E38B0">
        <w:t>4. ожидаемый от лекарственной терапии эффект и вероятное временное или постоянное изменение качества жизни: ограничение трудоспособности, необходимость стороннего ухода, инвалидность и пр.;</w:t>
      </w:r>
    </w:p>
    <w:p w:rsidR="006166D0" w:rsidRPr="003E38B0" w:rsidRDefault="006166D0" w:rsidP="003E38B0">
      <w:pPr>
        <w:pStyle w:val="a7"/>
        <w:spacing w:before="0" w:beforeAutospacing="0" w:after="0" w:afterAutospacing="0"/>
        <w:ind w:right="150"/>
        <w:jc w:val="both"/>
      </w:pPr>
      <w:r w:rsidRPr="003E38B0">
        <w:t>5. обязанности пациента во время проведения лекарственной терапии;</w:t>
      </w:r>
    </w:p>
    <w:p w:rsidR="006166D0" w:rsidRPr="003E38B0" w:rsidRDefault="006166D0" w:rsidP="003E38B0">
      <w:pPr>
        <w:pStyle w:val="a7"/>
        <w:spacing w:before="0" w:beforeAutospacing="0" w:after="0" w:afterAutospacing="0"/>
        <w:ind w:right="150"/>
        <w:jc w:val="both"/>
      </w:pPr>
      <w:r w:rsidRPr="003E38B0">
        <w:t>6. права пациента и законные способы их защиты, а также ответственность пациента за сокрытие информации, способной оказать влияние на результаты лекарственной терапии.</w:t>
      </w:r>
    </w:p>
    <w:p w:rsidR="006166D0" w:rsidRPr="003E38B0" w:rsidRDefault="006166D0" w:rsidP="003E38B0">
      <w:pPr>
        <w:spacing w:after="0" w:line="240" w:lineRule="auto"/>
        <w:rPr>
          <w:rFonts w:ascii="Times New Roman" w:hAnsi="Times New Roman"/>
          <w:sz w:val="24"/>
          <w:szCs w:val="24"/>
        </w:rPr>
      </w:pPr>
    </w:p>
    <w:p w:rsidR="006166D0" w:rsidRPr="003E38B0" w:rsidRDefault="006166D0" w:rsidP="003E38B0">
      <w:pPr>
        <w:spacing w:after="0" w:line="240" w:lineRule="auto"/>
        <w:rPr>
          <w:rFonts w:ascii="Times New Roman" w:hAnsi="Times New Roman"/>
          <w:sz w:val="24"/>
          <w:szCs w:val="24"/>
        </w:rPr>
      </w:pPr>
    </w:p>
    <w:p w:rsidR="006166D0" w:rsidRPr="003E38B0" w:rsidRDefault="006166D0" w:rsidP="003E38B0">
      <w:pPr>
        <w:tabs>
          <w:tab w:val="left" w:pos="284"/>
        </w:tabs>
        <w:spacing w:after="0" w:line="240" w:lineRule="auto"/>
        <w:jc w:val="center"/>
        <w:rPr>
          <w:rFonts w:ascii="Times New Roman" w:hAnsi="Times New Roman"/>
          <w:b/>
          <w:bCs/>
          <w:sz w:val="24"/>
          <w:szCs w:val="24"/>
        </w:rPr>
      </w:pPr>
      <w:r w:rsidRPr="003E38B0">
        <w:rPr>
          <w:rFonts w:ascii="Times New Roman" w:hAnsi="Times New Roman"/>
          <w:b/>
          <w:bCs/>
          <w:sz w:val="24"/>
          <w:szCs w:val="24"/>
        </w:rPr>
        <w:t>Тема 5.13. Парентеральное введение лекарственных средств в организм. Постинъекционные осложнения и их профилактика.</w:t>
      </w:r>
    </w:p>
    <w:p w:rsidR="006166D0" w:rsidRPr="003E38B0" w:rsidRDefault="006166D0" w:rsidP="003E38B0">
      <w:pPr>
        <w:tabs>
          <w:tab w:val="left" w:pos="284"/>
        </w:tabs>
        <w:spacing w:after="0" w:line="240" w:lineRule="auto"/>
        <w:jc w:val="center"/>
        <w:rPr>
          <w:rFonts w:ascii="Times New Roman" w:hAnsi="Times New Roman"/>
          <w:b/>
          <w:bCs/>
          <w:sz w:val="24"/>
          <w:szCs w:val="24"/>
        </w:rPr>
      </w:pPr>
      <w:r w:rsidRPr="003E38B0">
        <w:rPr>
          <w:rFonts w:ascii="Times New Roman" w:hAnsi="Times New Roman"/>
          <w:b/>
          <w:bCs/>
          <w:sz w:val="24"/>
          <w:szCs w:val="24"/>
        </w:rPr>
        <w:t>Инфузионная терапия</w:t>
      </w:r>
    </w:p>
    <w:p w:rsidR="006166D0" w:rsidRPr="003E38B0" w:rsidRDefault="006166D0" w:rsidP="003E38B0">
      <w:pPr>
        <w:tabs>
          <w:tab w:val="left" w:pos="284"/>
        </w:tabs>
        <w:spacing w:after="0" w:line="240" w:lineRule="auto"/>
        <w:jc w:val="center"/>
        <w:rPr>
          <w:rFonts w:ascii="Times New Roman" w:hAnsi="Times New Roman"/>
          <w:b/>
          <w:bCs/>
          <w:sz w:val="24"/>
          <w:szCs w:val="24"/>
        </w:rPr>
      </w:pPr>
      <w:r w:rsidRPr="003E38B0">
        <w:rPr>
          <w:rFonts w:ascii="Times New Roman" w:hAnsi="Times New Roman"/>
          <w:b/>
          <w:bCs/>
          <w:sz w:val="24"/>
          <w:szCs w:val="24"/>
        </w:rPr>
        <w:t>Уход за периферическим катетером</w:t>
      </w:r>
    </w:p>
    <w:p w:rsidR="006166D0" w:rsidRPr="003E38B0" w:rsidRDefault="006166D0" w:rsidP="003E38B0">
      <w:pPr>
        <w:tabs>
          <w:tab w:val="left" w:pos="284"/>
        </w:tabs>
        <w:spacing w:after="0" w:line="240" w:lineRule="auto"/>
        <w:jc w:val="center"/>
        <w:rPr>
          <w:rFonts w:ascii="Times New Roman" w:hAnsi="Times New Roman"/>
          <w:b/>
          <w:bCs/>
          <w:sz w:val="24"/>
          <w:szCs w:val="24"/>
        </w:rPr>
      </w:pPr>
      <w:r w:rsidRPr="003E38B0">
        <w:rPr>
          <w:rFonts w:ascii="Times New Roman" w:hAnsi="Times New Roman"/>
          <w:b/>
          <w:bCs/>
          <w:sz w:val="24"/>
          <w:szCs w:val="24"/>
        </w:rPr>
        <w:t>План:</w:t>
      </w:r>
    </w:p>
    <w:p w:rsidR="006166D0" w:rsidRPr="003E38B0" w:rsidRDefault="006166D0" w:rsidP="003E38B0">
      <w:pPr>
        <w:pStyle w:val="a3"/>
        <w:numPr>
          <w:ilvl w:val="0"/>
          <w:numId w:val="90"/>
        </w:numPr>
        <w:tabs>
          <w:tab w:val="left" w:pos="284"/>
        </w:tabs>
        <w:ind w:left="0" w:firstLine="0"/>
      </w:pPr>
      <w:r w:rsidRPr="003E38B0">
        <w:t>Оснащение и документация процедурного кабинета.</w:t>
      </w:r>
    </w:p>
    <w:p w:rsidR="006166D0" w:rsidRPr="003E38B0" w:rsidRDefault="006166D0" w:rsidP="003E38B0">
      <w:pPr>
        <w:pStyle w:val="a3"/>
        <w:numPr>
          <w:ilvl w:val="0"/>
          <w:numId w:val="90"/>
        </w:numPr>
        <w:tabs>
          <w:tab w:val="left" w:pos="284"/>
        </w:tabs>
        <w:ind w:left="0" w:firstLine="0"/>
      </w:pPr>
      <w:r w:rsidRPr="003E38B0">
        <w:t>Должностные инструкции медсестры процедурного кабинета.</w:t>
      </w:r>
    </w:p>
    <w:p w:rsidR="006166D0" w:rsidRPr="003E38B0" w:rsidRDefault="006166D0" w:rsidP="003E38B0">
      <w:pPr>
        <w:pStyle w:val="a3"/>
        <w:numPr>
          <w:ilvl w:val="0"/>
          <w:numId w:val="90"/>
        </w:numPr>
        <w:tabs>
          <w:tab w:val="left" w:pos="284"/>
        </w:tabs>
        <w:ind w:left="0" w:firstLine="0"/>
      </w:pPr>
      <w:r w:rsidRPr="003E38B0">
        <w:t>Виды шприцов и игл, емкости шприцов и размеры игл. «Цена» деления шприца.  Выбор объема шприца и размера иглы для различных видов инъекций.</w:t>
      </w:r>
    </w:p>
    <w:p w:rsidR="006166D0" w:rsidRPr="003E38B0" w:rsidRDefault="006166D0" w:rsidP="003E38B0">
      <w:pPr>
        <w:pStyle w:val="a3"/>
        <w:numPr>
          <w:ilvl w:val="0"/>
          <w:numId w:val="90"/>
        </w:numPr>
        <w:tabs>
          <w:tab w:val="left" w:pos="284"/>
        </w:tabs>
        <w:ind w:left="0" w:firstLine="0"/>
      </w:pPr>
      <w:r w:rsidRPr="003E38B0">
        <w:t>Техника безопасности при работе с ампулой.</w:t>
      </w:r>
    </w:p>
    <w:p w:rsidR="006166D0" w:rsidRPr="003E38B0" w:rsidRDefault="006166D0" w:rsidP="003E38B0">
      <w:pPr>
        <w:pStyle w:val="a3"/>
        <w:numPr>
          <w:ilvl w:val="0"/>
          <w:numId w:val="90"/>
        </w:numPr>
        <w:tabs>
          <w:tab w:val="left" w:pos="284"/>
        </w:tabs>
        <w:ind w:left="0" w:firstLine="0"/>
      </w:pPr>
      <w:r w:rsidRPr="003E38B0">
        <w:t>Лекарственные средства, используемые в качестве растворителя. Сенсибилизирующее действие антибиотиков на сестринский персонал. Особенности введения инсулина, гепарина, хлористого кальция, масляных растворов. Соблюдение универсальных мер предосторожности при работе со шприцом.</w:t>
      </w:r>
    </w:p>
    <w:p w:rsidR="006166D0" w:rsidRPr="003E38B0" w:rsidRDefault="006166D0" w:rsidP="003E38B0">
      <w:pPr>
        <w:pStyle w:val="a3"/>
        <w:numPr>
          <w:ilvl w:val="0"/>
          <w:numId w:val="90"/>
        </w:numPr>
        <w:tabs>
          <w:tab w:val="left" w:pos="284"/>
        </w:tabs>
        <w:ind w:left="0" w:firstLine="0"/>
      </w:pPr>
      <w:r w:rsidRPr="003E38B0">
        <w:t>Информирование пациента о предстоящей инъекции.</w:t>
      </w:r>
    </w:p>
    <w:p w:rsidR="006166D0" w:rsidRPr="003E38B0" w:rsidRDefault="006166D0" w:rsidP="003E38B0">
      <w:pPr>
        <w:pStyle w:val="a3"/>
        <w:numPr>
          <w:ilvl w:val="0"/>
          <w:numId w:val="90"/>
        </w:numPr>
        <w:tabs>
          <w:tab w:val="left" w:pos="284"/>
        </w:tabs>
        <w:ind w:left="0" w:firstLine="0"/>
      </w:pPr>
      <w:r w:rsidRPr="003E38B0">
        <w:t>Анатомические области для внутрикожной, подкожной, внутримышечной, внутривенной инъекции и техника инъекции.</w:t>
      </w:r>
    </w:p>
    <w:p w:rsidR="006166D0" w:rsidRPr="003E38B0" w:rsidRDefault="006166D0" w:rsidP="003E38B0">
      <w:pPr>
        <w:pStyle w:val="a3"/>
        <w:numPr>
          <w:ilvl w:val="0"/>
          <w:numId w:val="90"/>
        </w:numPr>
        <w:tabs>
          <w:tab w:val="left" w:pos="284"/>
        </w:tabs>
        <w:ind w:left="0" w:firstLine="0"/>
      </w:pPr>
      <w:r w:rsidRPr="003E38B0">
        <w:t>Возможные осложнения при различных видов инъекций и меры, направленные на предупреждение осложнений.</w:t>
      </w:r>
    </w:p>
    <w:p w:rsidR="006166D0" w:rsidRPr="003E38B0" w:rsidRDefault="006166D0" w:rsidP="003E38B0">
      <w:pPr>
        <w:pStyle w:val="a3"/>
        <w:numPr>
          <w:ilvl w:val="0"/>
          <w:numId w:val="90"/>
        </w:numPr>
        <w:tabs>
          <w:tab w:val="left" w:pos="284"/>
        </w:tabs>
        <w:ind w:left="0" w:firstLine="0"/>
      </w:pPr>
      <w:r w:rsidRPr="003E38B0">
        <w:t>Инфекционная безопасность при выполнении инъекций и обработке использованного инструментария и материалов.</w:t>
      </w:r>
    </w:p>
    <w:p w:rsidR="006166D0" w:rsidRPr="003E38B0" w:rsidRDefault="006166D0" w:rsidP="003E38B0">
      <w:pPr>
        <w:pStyle w:val="a3"/>
        <w:numPr>
          <w:ilvl w:val="0"/>
          <w:numId w:val="90"/>
        </w:numPr>
        <w:tabs>
          <w:tab w:val="left" w:pos="284"/>
        </w:tabs>
        <w:ind w:left="0" w:firstLine="0"/>
      </w:pPr>
      <w:r w:rsidRPr="003E38B0">
        <w:t>Осложнения при взятии венозной крови и меры, направленные на предупреждение осложнений.</w:t>
      </w:r>
    </w:p>
    <w:p w:rsidR="006166D0" w:rsidRPr="003E38B0" w:rsidRDefault="006166D0" w:rsidP="003E38B0">
      <w:pPr>
        <w:pStyle w:val="a3"/>
        <w:numPr>
          <w:ilvl w:val="0"/>
          <w:numId w:val="90"/>
        </w:numPr>
        <w:ind w:left="0" w:firstLine="0"/>
      </w:pPr>
      <w:r w:rsidRPr="003E38B0">
        <w:t>Показания и противопоказания для постановки периферического внутривенного катетера. Анатомические места введения. Уход за катетером. Проблемы и осложнения</w:t>
      </w:r>
    </w:p>
    <w:p w:rsidR="006166D0" w:rsidRPr="003E38B0" w:rsidRDefault="006166D0" w:rsidP="003E38B0">
      <w:pPr>
        <w:tabs>
          <w:tab w:val="left" w:pos="284"/>
        </w:tabs>
        <w:spacing w:after="0" w:line="240" w:lineRule="auto"/>
        <w:jc w:val="center"/>
        <w:rPr>
          <w:rFonts w:ascii="Times New Roman" w:hAnsi="Times New Roman"/>
          <w:b/>
          <w:sz w:val="24"/>
          <w:szCs w:val="24"/>
        </w:rPr>
      </w:pPr>
      <w:r w:rsidRPr="003E38B0">
        <w:rPr>
          <w:rFonts w:ascii="Times New Roman" w:hAnsi="Times New Roman"/>
          <w:sz w:val="24"/>
          <w:szCs w:val="24"/>
        </w:rPr>
        <w:t xml:space="preserve">1.  </w:t>
      </w:r>
      <w:r w:rsidRPr="003E38B0">
        <w:rPr>
          <w:rFonts w:ascii="Times New Roman" w:hAnsi="Times New Roman"/>
          <w:b/>
          <w:sz w:val="24"/>
          <w:szCs w:val="24"/>
        </w:rPr>
        <w:t xml:space="preserve">Оснащение и документация процедурного кабинета. </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Процедурный кабинет. Оснащение и документация процедурного кабинета.</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стационаре должно быть два процедурных кабинета:</w:t>
      </w:r>
    </w:p>
    <w:p w:rsidR="006166D0" w:rsidRPr="003E38B0" w:rsidRDefault="006166D0" w:rsidP="003E38B0">
      <w:pPr>
        <w:numPr>
          <w:ilvl w:val="0"/>
          <w:numId w:val="58"/>
        </w:numPr>
        <w:spacing w:after="0" w:line="240" w:lineRule="auto"/>
        <w:ind w:left="0" w:firstLine="0"/>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Для внутривенных вмешательств</w:t>
      </w:r>
    </w:p>
    <w:p w:rsidR="006166D0" w:rsidRPr="003E38B0" w:rsidRDefault="006166D0" w:rsidP="003E38B0">
      <w:pPr>
        <w:numPr>
          <w:ilvl w:val="0"/>
          <w:numId w:val="58"/>
        </w:numPr>
        <w:spacing w:after="0" w:line="240" w:lineRule="auto"/>
        <w:ind w:left="0" w:firstLine="0"/>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Для внутримышечных и подкожных инъекций</w:t>
      </w:r>
    </w:p>
    <w:p w:rsidR="006166D0" w:rsidRPr="003E38B0" w:rsidRDefault="006166D0" w:rsidP="003E38B0">
      <w:pPr>
        <w:numPr>
          <w:ilvl w:val="0"/>
          <w:numId w:val="58"/>
        </w:numPr>
        <w:spacing w:after="0" w:line="240" w:lineRule="auto"/>
        <w:ind w:left="0" w:firstLine="0"/>
        <w:rPr>
          <w:rFonts w:ascii="Times New Roman" w:eastAsia="Times New Roman" w:hAnsi="Times New Roman"/>
          <w:i/>
          <w:iCs/>
          <w:sz w:val="24"/>
          <w:szCs w:val="24"/>
          <w:lang w:eastAsia="ru-RU"/>
        </w:rPr>
      </w:pPr>
      <w:r w:rsidRPr="003E38B0">
        <w:rPr>
          <w:rFonts w:ascii="Times New Roman" w:eastAsia="Times New Roman" w:hAnsi="Times New Roman"/>
          <w:sz w:val="24"/>
          <w:szCs w:val="24"/>
          <w:lang w:eastAsia="ru-RU"/>
        </w:rPr>
        <w:t>Требования к помещению процедурного кабинета, его устройству и оборудованию изложены в разделе 1 СанПиН 2.1.3.2630-10 « Санитарно- эпидемиологические требования к организациям, осуществляющим медицинскую деятельность».</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Они включают:</w:t>
      </w:r>
    </w:p>
    <w:p w:rsidR="006166D0" w:rsidRPr="003E38B0" w:rsidRDefault="006166D0" w:rsidP="003E38B0">
      <w:pPr>
        <w:numPr>
          <w:ilvl w:val="0"/>
          <w:numId w:val="59"/>
        </w:numPr>
        <w:spacing w:after="0" w:line="240" w:lineRule="auto"/>
        <w:ind w:left="0" w:firstLine="0"/>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Требования к площади кабинета: площадь процедурной должна быть не менее 12 м²;</w:t>
      </w:r>
    </w:p>
    <w:p w:rsidR="006166D0" w:rsidRPr="003E38B0" w:rsidRDefault="006166D0" w:rsidP="003E38B0">
      <w:pPr>
        <w:numPr>
          <w:ilvl w:val="0"/>
          <w:numId w:val="59"/>
        </w:numPr>
        <w:spacing w:after="0" w:line="240" w:lineRule="auto"/>
        <w:ind w:left="0" w:firstLine="0"/>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Требования к поверхностям помещений: стены, пол, потолок должны быть из влагостойких материалов, устойчивых к воздействию моющих и дезинфицирующих средств;</w:t>
      </w:r>
    </w:p>
    <w:p w:rsidR="006166D0" w:rsidRPr="003E38B0" w:rsidRDefault="006166D0" w:rsidP="003E38B0">
      <w:pPr>
        <w:numPr>
          <w:ilvl w:val="0"/>
          <w:numId w:val="59"/>
        </w:numPr>
        <w:spacing w:after="0" w:line="240" w:lineRule="auto"/>
        <w:ind w:left="0" w:firstLine="0"/>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Требования к вентиляции кабинета: кабинет должен быть оснащен приточно- вытяжной вентиляцией;</w:t>
      </w:r>
    </w:p>
    <w:p w:rsidR="006166D0" w:rsidRPr="003E38B0" w:rsidRDefault="006166D0" w:rsidP="003E38B0">
      <w:pPr>
        <w:numPr>
          <w:ilvl w:val="0"/>
          <w:numId w:val="59"/>
        </w:numPr>
        <w:spacing w:after="0" w:line="240" w:lineRule="auto"/>
        <w:ind w:left="0" w:firstLine="0"/>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Требования к микроклимату: температура воздуха в процедурном кабинете в холодное время года должна находиться в пределах 18 - 23°С; в теплое время года – 21 - 25°С</w:t>
      </w:r>
    </w:p>
    <w:p w:rsidR="006166D0" w:rsidRPr="003E38B0" w:rsidRDefault="006166D0" w:rsidP="003E38B0">
      <w:pPr>
        <w:numPr>
          <w:ilvl w:val="0"/>
          <w:numId w:val="59"/>
        </w:numPr>
        <w:spacing w:after="0" w:line="240" w:lineRule="auto"/>
        <w:ind w:left="0" w:firstLine="0"/>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Требования к освещенности: кабинет должен быть оборудован источниками естественного и искусственного освещения;</w:t>
      </w:r>
    </w:p>
    <w:p w:rsidR="006166D0" w:rsidRPr="003E38B0" w:rsidRDefault="006166D0" w:rsidP="003E38B0">
      <w:pPr>
        <w:numPr>
          <w:ilvl w:val="0"/>
          <w:numId w:val="59"/>
        </w:numPr>
        <w:spacing w:after="0" w:line="240" w:lineRule="auto"/>
        <w:ind w:left="0" w:firstLine="0"/>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 xml:space="preserve">В процедурном кабинете должна использоваться медицинская мебель. Наружная и внутренняя поверхность медицинской мебели должна быть гладкой и выполнена из материалов, устойчивых к воздействию моющих и дезинфицирующих средств. Поверхность </w:t>
      </w:r>
      <w:r w:rsidRPr="003E38B0">
        <w:rPr>
          <w:rFonts w:ascii="Times New Roman" w:eastAsia="Times New Roman" w:hAnsi="Times New Roman"/>
          <w:i/>
          <w:iCs/>
          <w:sz w:val="24"/>
          <w:szCs w:val="24"/>
          <w:lang w:eastAsia="ru-RU"/>
        </w:rPr>
        <w:lastRenderedPageBreak/>
        <w:t>сидений ( стулья, кушетки) для пациентов и персонала должна быть изготовлена из материалов с низкой теплопроводностью.</w:t>
      </w:r>
    </w:p>
    <w:p w:rsidR="006166D0" w:rsidRPr="003E38B0" w:rsidRDefault="006166D0" w:rsidP="003E38B0">
      <w:pPr>
        <w:numPr>
          <w:ilvl w:val="0"/>
          <w:numId w:val="59"/>
        </w:numPr>
        <w:spacing w:after="0" w:line="240" w:lineRule="auto"/>
        <w:ind w:left="0" w:firstLine="0"/>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Требования к раковинам, их оборудованию и отделке поверхностей около раковин: в процедурных должны быть установлены умывальники с подводкой горячей и холодной воды, оборудованные смесителями с локтевым ( бесконтактным и прочим некистевым) управлением и дозаторами с жидким мылом и растворами антисептиков. В кабинетах, где проводится обработка инструментов, следует предусматривать отдельную раковину для мытья рук или двугнездную раковину. В местах установки раковин следует предусматривать отделку стен керамической плиткой на высоту 1,6 м от пола;</w:t>
      </w:r>
    </w:p>
    <w:p w:rsidR="006166D0" w:rsidRPr="003E38B0" w:rsidRDefault="006166D0" w:rsidP="003E38B0">
      <w:pPr>
        <w:numPr>
          <w:ilvl w:val="0"/>
          <w:numId w:val="59"/>
        </w:numPr>
        <w:spacing w:after="0" w:line="240" w:lineRule="auto"/>
        <w:ind w:left="0" w:firstLine="0"/>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Требования к микробиологической и химической чистоте воздуха: процедурный кабинет относится по чистоте к классу Б. в воздухе помещения данного класса не должно быть золотистого стафилококка. Содержание лекарственных средств в воздухе не должно превышать предельно допустимых концентраций( приложение 4 СанПиН2.1.3.2630-10)</w:t>
      </w:r>
    </w:p>
    <w:p w:rsidR="006166D0" w:rsidRPr="003E38B0" w:rsidRDefault="006166D0" w:rsidP="003E38B0">
      <w:pPr>
        <w:numPr>
          <w:ilvl w:val="0"/>
          <w:numId w:val="59"/>
        </w:numPr>
        <w:spacing w:after="0" w:line="240" w:lineRule="auto"/>
        <w:ind w:left="0" w:firstLine="0"/>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Процедурный кабинет должен быть оснащен бактерицидными облучателями для обеззараживания воздуха и поверхностей</w:t>
      </w:r>
    </w:p>
    <w:p w:rsidR="006166D0" w:rsidRPr="003E38B0" w:rsidRDefault="006166D0" w:rsidP="003E38B0">
      <w:pPr>
        <w:numPr>
          <w:ilvl w:val="0"/>
          <w:numId w:val="59"/>
        </w:numPr>
        <w:spacing w:after="0" w:line="240" w:lineRule="auto"/>
        <w:ind w:left="0" w:firstLine="0"/>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Для проведения текущей и генеральной уборок, процедурный кабинет должен быть оснащен</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специальным промаркированным уборочным инвентарем « для процедурного кабинета»</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В процедурном кабинете для внутривенных вмешательств</w:t>
      </w:r>
      <w:r w:rsidRPr="003E38B0">
        <w:rPr>
          <w:rFonts w:ascii="Times New Roman" w:eastAsia="Times New Roman" w:hAnsi="Times New Roman"/>
          <w:sz w:val="24"/>
          <w:szCs w:val="24"/>
          <w:lang w:eastAsia="ru-RU"/>
        </w:rPr>
        <w:t>проводят различные лечебные и диагностические манипуляции:</w:t>
      </w:r>
    </w:p>
    <w:p w:rsidR="006166D0" w:rsidRPr="003E38B0" w:rsidRDefault="006166D0" w:rsidP="003E38B0">
      <w:pPr>
        <w:numPr>
          <w:ilvl w:val="0"/>
          <w:numId w:val="60"/>
        </w:numPr>
        <w:spacing w:after="0" w:line="240" w:lineRule="auto"/>
        <w:ind w:left="0" w:firstLine="0"/>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Подготовка и выполнение внутривенных инъекций;</w:t>
      </w:r>
    </w:p>
    <w:p w:rsidR="006166D0" w:rsidRPr="003E38B0" w:rsidRDefault="006166D0" w:rsidP="003E38B0">
      <w:pPr>
        <w:numPr>
          <w:ilvl w:val="0"/>
          <w:numId w:val="60"/>
        </w:numPr>
        <w:spacing w:after="0" w:line="240" w:lineRule="auto"/>
        <w:ind w:left="0" w:firstLine="0"/>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Забор крови из вены для биохимических исследований;</w:t>
      </w:r>
    </w:p>
    <w:p w:rsidR="006166D0" w:rsidRPr="003E38B0" w:rsidRDefault="006166D0" w:rsidP="003E38B0">
      <w:pPr>
        <w:numPr>
          <w:ilvl w:val="0"/>
          <w:numId w:val="60"/>
        </w:numPr>
        <w:spacing w:after="0" w:line="240" w:lineRule="auto"/>
        <w:ind w:left="0" w:firstLine="0"/>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Определение группы крови;</w:t>
      </w:r>
    </w:p>
    <w:p w:rsidR="006166D0" w:rsidRPr="003E38B0" w:rsidRDefault="006166D0" w:rsidP="003E38B0">
      <w:pPr>
        <w:numPr>
          <w:ilvl w:val="0"/>
          <w:numId w:val="60"/>
        </w:numPr>
        <w:spacing w:after="0" w:line="240" w:lineRule="auto"/>
        <w:ind w:left="0" w:firstLine="0"/>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Переливание крови;</w:t>
      </w:r>
    </w:p>
    <w:p w:rsidR="006166D0" w:rsidRPr="003E38B0" w:rsidRDefault="006166D0" w:rsidP="003E38B0">
      <w:pPr>
        <w:numPr>
          <w:ilvl w:val="0"/>
          <w:numId w:val="60"/>
        </w:numPr>
        <w:spacing w:after="0" w:line="240" w:lineRule="auto"/>
        <w:ind w:left="0" w:firstLine="0"/>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Пункции полостей ( плевральная и др)</w:t>
      </w:r>
    </w:p>
    <w:p w:rsidR="006166D0" w:rsidRPr="003E38B0" w:rsidRDefault="006166D0" w:rsidP="003E38B0">
      <w:pPr>
        <w:numPr>
          <w:ilvl w:val="0"/>
          <w:numId w:val="60"/>
        </w:numPr>
        <w:spacing w:after="0" w:line="240" w:lineRule="auto"/>
        <w:ind w:left="0" w:firstLine="0"/>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Подготовка систем для внутривенного капельного введения лекарственных средств.</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В процедурном кабинете для внутримышечных инъекций</w:t>
      </w:r>
      <w:r w:rsidRPr="003E38B0">
        <w:rPr>
          <w:rFonts w:ascii="Times New Roman" w:eastAsia="Times New Roman" w:hAnsi="Times New Roman"/>
          <w:sz w:val="24"/>
          <w:szCs w:val="24"/>
          <w:lang w:eastAsia="ru-RU"/>
        </w:rPr>
        <w:t> осуществляют внутримышечные и подкожные инъекции больным всего отделения.</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процедурном кабинете проводятся </w:t>
      </w:r>
      <w:r w:rsidRPr="003E38B0">
        <w:rPr>
          <w:rFonts w:ascii="Times New Roman" w:eastAsia="Times New Roman" w:hAnsi="Times New Roman"/>
          <w:b/>
          <w:bCs/>
          <w:i/>
          <w:iCs/>
          <w:sz w:val="24"/>
          <w:szCs w:val="24"/>
          <w:lang w:eastAsia="ru-RU"/>
        </w:rPr>
        <w:t>инвазивные манипуляции</w:t>
      </w:r>
      <w:r w:rsidRPr="003E38B0">
        <w:rPr>
          <w:rFonts w:ascii="Times New Roman" w:eastAsia="Times New Roman" w:hAnsi="Times New Roman"/>
          <w:sz w:val="24"/>
          <w:szCs w:val="24"/>
          <w:lang w:eastAsia="ru-RU"/>
        </w:rPr>
        <w:t> – манипуляции, при которых нарушается целостность тканей, сосудов, полостей.</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связи с этим, в процедурном кабинете предъявляются большие требования к соблюдению санитарно- эпидемиологического режима этого помещения и соблюдение правил асептики при выполнении манипуляций.</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Перечень необходимого оборудования процедурного кабинета.</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Процедурный кабинет должен иметь:</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 шкаф для инструментов и медикаментов;</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2. шкаф с набором средств для оказания неотложной медицинской помощи - </w:t>
      </w:r>
      <w:r w:rsidRPr="003E38B0">
        <w:rPr>
          <w:rFonts w:ascii="Times New Roman" w:eastAsia="Times New Roman" w:hAnsi="Times New Roman"/>
          <w:b/>
          <w:bCs/>
          <w:sz w:val="24"/>
          <w:szCs w:val="24"/>
          <w:lang w:eastAsia="ru-RU"/>
        </w:rPr>
        <w:t>противошоковый набор</w:t>
      </w:r>
      <w:r w:rsidRPr="003E38B0">
        <w:rPr>
          <w:rFonts w:ascii="Times New Roman" w:eastAsia="Times New Roman" w:hAnsi="Times New Roman"/>
          <w:sz w:val="24"/>
          <w:szCs w:val="24"/>
          <w:lang w:eastAsia="ru-RU"/>
        </w:rPr>
        <w:t> – укомплектован по специальному списку;</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3. рабочий стол для подготовки инъекций;</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4. стерильный стол;</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5. холодильник для хранения лекарственных средств( инсулин, сыворотки для определения группы</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крови, препараты крови);</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6. раковина для мытья рук с локтевым смесителем</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7. раковина для промывания инструментов после дезинфекции и ПСО</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8. диспенсер с одноразовыми полотенцами или вешалка для полотенца для рук;</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9. дозаторы с жидким мылом и кожным антисептиком (локтевые, бесконтактные)</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10. медицинскую кушетку 1- 2 шт</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11. биксы со стерильным материалом;</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12. стул, стол, шкаф для хранения медицинской документации</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13. бактерицидные облучатели;</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14. емкости с дезинфицирующими растворами для шприцев, игл, перевязочного материала, перчаток ветоши.</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15. вешалка для халата медицинской сестры;</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16. вешалка для халата, косынки для уборки кабинета</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17. тумбочка для хранения дезсредств, моющих средств, используемых для уборки;</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18.уборочный инвентарь</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lastRenderedPageBreak/>
        <w:t>19. манипуляционные столики</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20. штативы для внутривенных систем</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21.сухожаровый шкаф</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22. мусоросборники ( педальные ведра с крышкой для медицинских отходов класса А и Б)</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23. электроотсос</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24.сейф для сильнодействующих и наркотических лекарственных веществ</w:t>
      </w:r>
    </w:p>
    <w:p w:rsidR="006166D0" w:rsidRPr="003E38B0" w:rsidRDefault="006166D0" w:rsidP="003E38B0">
      <w:pPr>
        <w:tabs>
          <w:tab w:val="left" w:pos="284"/>
        </w:tabs>
        <w:spacing w:after="0" w:line="240" w:lineRule="auto"/>
        <w:jc w:val="center"/>
        <w:rPr>
          <w:rFonts w:ascii="Times New Roman" w:hAnsi="Times New Roman"/>
          <w:b/>
          <w:sz w:val="24"/>
          <w:szCs w:val="24"/>
        </w:rPr>
      </w:pPr>
      <w:r w:rsidRPr="003E38B0">
        <w:rPr>
          <w:rFonts w:ascii="Times New Roman" w:hAnsi="Times New Roman"/>
          <w:b/>
          <w:sz w:val="24"/>
          <w:szCs w:val="24"/>
        </w:rPr>
        <w:t xml:space="preserve">2. Должностные инструкции медсестры процедурного кабинета. </w:t>
      </w:r>
    </w:p>
    <w:p w:rsidR="006166D0" w:rsidRPr="003E38B0" w:rsidRDefault="006166D0" w:rsidP="003E38B0">
      <w:pPr>
        <w:spacing w:after="0" w:line="240" w:lineRule="auto"/>
        <w:rPr>
          <w:rFonts w:ascii="Times New Roman" w:hAnsi="Times New Roman"/>
          <w:sz w:val="24"/>
          <w:szCs w:val="24"/>
        </w:rPr>
      </w:pPr>
      <w:r w:rsidRPr="003E38B0">
        <w:rPr>
          <w:rFonts w:ascii="Times New Roman" w:hAnsi="Times New Roman"/>
          <w:sz w:val="24"/>
          <w:szCs w:val="24"/>
        </w:rPr>
        <w:t>I. Общая часть.</w:t>
      </w:r>
      <w:r w:rsidRPr="003E38B0">
        <w:rPr>
          <w:rFonts w:ascii="Times New Roman" w:hAnsi="Times New Roman"/>
          <w:sz w:val="24"/>
          <w:szCs w:val="24"/>
        </w:rPr>
        <w:br/>
        <w:t>На должность медсестры процедурного кабинета назначается лицо со средним медицинским образованием и практическим стажем работы по профилю не менее 5 лет.</w:t>
      </w:r>
      <w:r w:rsidRPr="003E38B0">
        <w:rPr>
          <w:rFonts w:ascii="Times New Roman" w:hAnsi="Times New Roman"/>
          <w:sz w:val="24"/>
          <w:szCs w:val="24"/>
        </w:rPr>
        <w:br/>
        <w:t>Назначается и увольняется она главным врачом больницы в соответствии с действующим законодательством.</w:t>
      </w:r>
      <w:r w:rsidRPr="003E38B0">
        <w:rPr>
          <w:rFonts w:ascii="Times New Roman" w:hAnsi="Times New Roman"/>
          <w:sz w:val="24"/>
          <w:szCs w:val="24"/>
        </w:rPr>
        <w:br/>
        <w:t>Непосредственно подчиняется заведующему отделением и старшей медицинской сестре.</w:t>
      </w:r>
      <w:r w:rsidRPr="003E38B0">
        <w:rPr>
          <w:rFonts w:ascii="Times New Roman" w:hAnsi="Times New Roman"/>
          <w:sz w:val="24"/>
          <w:szCs w:val="24"/>
        </w:rPr>
        <w:br/>
        <w:t>В своей работе руководствуется распоряжениями вышестоящих должностных лиц, настоящей инструкцией.</w:t>
      </w:r>
      <w:r w:rsidRPr="003E38B0">
        <w:rPr>
          <w:rFonts w:ascii="Times New Roman" w:hAnsi="Times New Roman"/>
          <w:sz w:val="24"/>
          <w:szCs w:val="24"/>
        </w:rPr>
        <w:br/>
        <w:t>II. Обязанности.</w:t>
      </w:r>
      <w:r w:rsidRPr="003E38B0">
        <w:rPr>
          <w:rFonts w:ascii="Times New Roman" w:hAnsi="Times New Roman"/>
          <w:sz w:val="24"/>
          <w:szCs w:val="24"/>
        </w:rPr>
        <w:br/>
        <w:t>1. Выполняет назначенные врачом процедуры, разрешенные к выполнению средним медицинским персоналом.</w:t>
      </w:r>
      <w:r w:rsidRPr="003E38B0">
        <w:rPr>
          <w:rFonts w:ascii="Times New Roman" w:hAnsi="Times New Roman"/>
          <w:sz w:val="24"/>
          <w:szCs w:val="24"/>
        </w:rPr>
        <w:br/>
        <w:t>2. Помогает при проведении манипуляций, которые имеет право выполнять только врач.</w:t>
      </w:r>
      <w:r w:rsidRPr="003E38B0">
        <w:rPr>
          <w:rFonts w:ascii="Times New Roman" w:hAnsi="Times New Roman"/>
          <w:sz w:val="24"/>
          <w:szCs w:val="24"/>
        </w:rPr>
        <w:br/>
        <w:t>3. Производит взятие крови из вены для биохимических исследований и отправляет ее в лабораторию.</w:t>
      </w:r>
      <w:r w:rsidRPr="003E38B0">
        <w:rPr>
          <w:rFonts w:ascii="Times New Roman" w:hAnsi="Times New Roman"/>
          <w:sz w:val="24"/>
          <w:szCs w:val="24"/>
        </w:rPr>
        <w:br/>
        <w:t>4. Обеспечивает строгий учет и хранение лекарств группы А и Б в специальных лекарственных шкафах.</w:t>
      </w:r>
      <w:r w:rsidRPr="003E38B0">
        <w:rPr>
          <w:rFonts w:ascii="Times New Roman" w:hAnsi="Times New Roman"/>
          <w:sz w:val="24"/>
          <w:szCs w:val="24"/>
        </w:rPr>
        <w:br/>
        <w:t>5. Обеспечивает строгое соблюдение всех правил асептики и антисептики в кабинете при проведении процедур.</w:t>
      </w:r>
      <w:r w:rsidRPr="003E38B0">
        <w:rPr>
          <w:rFonts w:ascii="Times New Roman" w:hAnsi="Times New Roman"/>
          <w:sz w:val="24"/>
          <w:szCs w:val="24"/>
        </w:rPr>
        <w:br/>
        <w:t>6. Стерилизует инструментарий и материал в соответствии с действующими инструкциями.</w:t>
      </w:r>
      <w:r w:rsidRPr="003E38B0">
        <w:rPr>
          <w:rFonts w:ascii="Times New Roman" w:hAnsi="Times New Roman"/>
          <w:sz w:val="24"/>
          <w:szCs w:val="24"/>
        </w:rPr>
        <w:br/>
        <w:t>7. Своевременно составляет требования на инструментарий, оборудование, медикаменты и перевязочный материал и получает необходимое в установленном порядке.</w:t>
      </w:r>
    </w:p>
    <w:p w:rsidR="006166D0" w:rsidRPr="003E38B0" w:rsidRDefault="006166D0" w:rsidP="003E38B0">
      <w:pPr>
        <w:spacing w:after="0" w:line="240" w:lineRule="auto"/>
        <w:rPr>
          <w:rFonts w:ascii="Times New Roman" w:hAnsi="Times New Roman"/>
          <w:sz w:val="24"/>
          <w:szCs w:val="24"/>
        </w:rPr>
      </w:pPr>
      <w:r w:rsidRPr="003E38B0">
        <w:rPr>
          <w:rFonts w:ascii="Times New Roman" w:hAnsi="Times New Roman"/>
          <w:sz w:val="24"/>
          <w:szCs w:val="24"/>
        </w:rPr>
        <w:t>8. Ведет по установленной форме необходимую учетную документацию кабинета: журналы учета анализов, наркотических ядовитых средств и препаратов, подлежащих количественному учету.</w:t>
      </w:r>
      <w:r w:rsidRPr="003E38B0">
        <w:rPr>
          <w:rFonts w:ascii="Times New Roman" w:hAnsi="Times New Roman"/>
          <w:sz w:val="24"/>
          <w:szCs w:val="24"/>
        </w:rPr>
        <w:br/>
        <w:t>9. Обеспечивает санитарно-гигиеническое содержание процедурного кабинета.</w:t>
      </w:r>
      <w:r w:rsidRPr="003E38B0">
        <w:rPr>
          <w:rFonts w:ascii="Times New Roman" w:hAnsi="Times New Roman"/>
          <w:sz w:val="24"/>
          <w:szCs w:val="24"/>
        </w:rPr>
        <w:br/>
        <w:t>10. Систематически повышает профессиональную квалификацию путем участия в конференциях для среднего медицинского персонала, организуемых в больнице и отделении.</w:t>
      </w:r>
      <w:r w:rsidRPr="003E38B0">
        <w:rPr>
          <w:rFonts w:ascii="Times New Roman" w:hAnsi="Times New Roman"/>
          <w:sz w:val="24"/>
          <w:szCs w:val="24"/>
        </w:rPr>
        <w:br/>
        <w:t>III. Права.</w:t>
      </w:r>
      <w:r w:rsidRPr="003E38B0">
        <w:rPr>
          <w:rFonts w:ascii="Times New Roman" w:hAnsi="Times New Roman"/>
          <w:sz w:val="24"/>
          <w:szCs w:val="24"/>
        </w:rPr>
        <w:br/>
        <w:t>Медсестра процедурного кабинета имеет право:</w:t>
      </w:r>
      <w:r w:rsidRPr="003E38B0">
        <w:rPr>
          <w:rFonts w:ascii="Times New Roman" w:hAnsi="Times New Roman"/>
          <w:sz w:val="24"/>
          <w:szCs w:val="24"/>
        </w:rPr>
        <w:br/>
        <w:t>1. В отсутствии врача оказывать экстренную доврачебную медицинскую помощь больным в отделении.</w:t>
      </w:r>
      <w:r w:rsidRPr="003E38B0">
        <w:rPr>
          <w:rFonts w:ascii="Times New Roman" w:hAnsi="Times New Roman"/>
          <w:sz w:val="24"/>
          <w:szCs w:val="24"/>
        </w:rPr>
        <w:br/>
        <w:t>2. Повышать профессиональную квалификацию на специальных курсах в установленном порядке.</w:t>
      </w:r>
      <w:r w:rsidRPr="003E38B0">
        <w:rPr>
          <w:rFonts w:ascii="Times New Roman" w:hAnsi="Times New Roman"/>
          <w:sz w:val="24"/>
          <w:szCs w:val="24"/>
        </w:rPr>
        <w:br/>
        <w:t>3. Требовать от персонала отделения соблюдения правил асептики и антисептики при работе в процедурном кабинете.</w:t>
      </w:r>
      <w:r w:rsidRPr="003E38B0">
        <w:rPr>
          <w:rFonts w:ascii="Times New Roman" w:hAnsi="Times New Roman"/>
          <w:sz w:val="24"/>
          <w:szCs w:val="24"/>
        </w:rPr>
        <w:br/>
        <w:t>4. Получать информацию, необходимую для выполнения своих обязанностей.</w:t>
      </w:r>
      <w:r w:rsidRPr="003E38B0">
        <w:rPr>
          <w:rFonts w:ascii="Times New Roman" w:hAnsi="Times New Roman"/>
          <w:sz w:val="24"/>
          <w:szCs w:val="24"/>
        </w:rPr>
        <w:br/>
        <w:t>IV. Ответственность.</w:t>
      </w:r>
      <w:r w:rsidRPr="003E38B0">
        <w:rPr>
          <w:rFonts w:ascii="Times New Roman" w:hAnsi="Times New Roman"/>
          <w:sz w:val="24"/>
          <w:szCs w:val="24"/>
        </w:rPr>
        <w:br/>
        <w:t>Несет ответственность за нечеткое или несвоевременное выполнение обязанностей, предусмотренных настоящей инструкцией и правилами внутреннего трудового распорядка больницы.</w:t>
      </w:r>
      <w:r w:rsidRPr="003E38B0">
        <w:rPr>
          <w:rFonts w:ascii="Times New Roman" w:hAnsi="Times New Roman"/>
          <w:sz w:val="24"/>
          <w:szCs w:val="24"/>
        </w:rPr>
        <w:br/>
        <w:t>ПОДГОТОВКА РАБОЧЕГО МЕСТА ПРОЦЕДУРНОЙ МЕДСЕСТРЫ 1. ПРОВЕДЕНИЕ ТЕКУЩЕЙ УБОРКИ процедурного кабинета КАЖДОЕ УТРО. в КОНЦЕ СМЕНЫ и в КОНЦЕ рабочего дня.</w:t>
      </w:r>
      <w:r w:rsidRPr="003E38B0">
        <w:rPr>
          <w:rFonts w:ascii="Times New Roman" w:hAnsi="Times New Roman"/>
          <w:sz w:val="24"/>
          <w:szCs w:val="24"/>
        </w:rPr>
        <w:br/>
        <w:t>ПОМНИТЕ!</w:t>
      </w:r>
      <w:r w:rsidRPr="003E38B0">
        <w:rPr>
          <w:rFonts w:ascii="Times New Roman" w:hAnsi="Times New Roman"/>
          <w:sz w:val="24"/>
          <w:szCs w:val="24"/>
        </w:rPr>
        <w:br/>
        <w:t>Весь уборочный инвентарь должен быть промаркирован ("ПРОЦЕДУРНАЯ"), чистая уборочная ветошь хранится в течение дня в дез. растворе только 6 часов, затем раствор выливается и готовится новый раствор и в него опять кладется ветошь В конце дня она стирается, высушивается и хранится в чистой емкости до утра.</w:t>
      </w:r>
      <w:r w:rsidRPr="003E38B0">
        <w:rPr>
          <w:rFonts w:ascii="Times New Roman" w:hAnsi="Times New Roman"/>
          <w:sz w:val="24"/>
          <w:szCs w:val="24"/>
        </w:rPr>
        <w:br/>
        <w:t xml:space="preserve">В процедурном кабинете НЕЛЬЗЯ хранить ни уборочный инвентарь, ни одежду медсестры, предназначенную для проведения уборки. Все это должно храниться в другом помещении в </w:t>
      </w:r>
      <w:r w:rsidRPr="003E38B0">
        <w:rPr>
          <w:rFonts w:ascii="Times New Roman" w:hAnsi="Times New Roman"/>
          <w:sz w:val="24"/>
          <w:szCs w:val="24"/>
        </w:rPr>
        <w:lastRenderedPageBreak/>
        <w:t>отдельном закрытом шкафчике.</w:t>
      </w:r>
      <w:r w:rsidRPr="003E38B0">
        <w:rPr>
          <w:rFonts w:ascii="Times New Roman" w:hAnsi="Times New Roman"/>
          <w:sz w:val="24"/>
          <w:szCs w:val="24"/>
        </w:rPr>
        <w:br/>
        <w:t>2. ГИГИЕНИЧЕСКАЯ ОБРАБОТКА РУК, СМЕНА СПЕЦ. ОДЕЖДЫ.</w:t>
      </w:r>
      <w:r w:rsidRPr="003E38B0">
        <w:rPr>
          <w:rFonts w:ascii="Times New Roman" w:hAnsi="Times New Roman"/>
          <w:sz w:val="24"/>
          <w:szCs w:val="24"/>
        </w:rPr>
        <w:br/>
        <w:t>ПОМНИТЕ'. Медсестра процедурного кабинета должна работать в:</w:t>
      </w:r>
      <w:r w:rsidRPr="003E38B0">
        <w:rPr>
          <w:rFonts w:ascii="Times New Roman" w:hAnsi="Times New Roman"/>
          <w:sz w:val="24"/>
          <w:szCs w:val="24"/>
        </w:rPr>
        <w:br/>
        <w:t>- хирургическом халате, - колпаке, - кожаной обуви, - маске, - ПЕРЧАТКАХ, -очках.</w:t>
      </w:r>
      <w:r w:rsidRPr="003E38B0">
        <w:rPr>
          <w:rFonts w:ascii="Times New Roman" w:hAnsi="Times New Roman"/>
          <w:sz w:val="24"/>
          <w:szCs w:val="24"/>
        </w:rPr>
        <w:br/>
        <w:t>При необходимости - в фартуке и нарукавниках!</w:t>
      </w:r>
      <w:r w:rsidRPr="003E38B0">
        <w:rPr>
          <w:rFonts w:ascii="Times New Roman" w:hAnsi="Times New Roman"/>
          <w:sz w:val="24"/>
          <w:szCs w:val="24"/>
        </w:rPr>
        <w:br/>
        <w:t>3. ПРОВЕРКА ГОТОВНОСТИ КАБИНЕТА К РАБОТЕ:</w:t>
      </w:r>
      <w:r w:rsidRPr="003E38B0">
        <w:rPr>
          <w:rFonts w:ascii="Times New Roman" w:hAnsi="Times New Roman"/>
          <w:sz w:val="24"/>
          <w:szCs w:val="24"/>
        </w:rPr>
        <w:br/>
        <w:t>- наличие емкостей с дез. средствами для ПРОМЫВАНИЯ шприцев, игл и т.д.; для ЗАМАЧИВАНИЯ шприцев, игл, резины, использованного материала и др. инструментария, ветоши; - наличие емкостей с чистой ветошью; - наличие емкости для транспортировки крови в лабораторию стационара (поликлиники); - наличие стерильных биксов:</w:t>
      </w:r>
      <w:r w:rsidRPr="003E38B0">
        <w:rPr>
          <w:rFonts w:ascii="Times New Roman" w:hAnsi="Times New Roman"/>
          <w:sz w:val="24"/>
          <w:szCs w:val="24"/>
        </w:rPr>
        <w:br/>
        <w:t>а) их количество, б) предназначение для перчаток, шприцев, салфеток и т. д., в) их ГЕРМЕТИЧНОСТЬ, г) наличие бирки с указанием даты стерилизации и подписью медсестры, проводившей стерилизацию, д) медсестра вскрывает бикс, проверяет лежащий сверху ИНДИКАТОР стерильности (если он НЕ поменял цвет, закрывает и отправляет бикс на повторную стерилизацию, если же ИНДИКАТОР изменил цвет, содержимое бикса может быть использовано в ТЕЧЕНИЕ суток). Медсестра закрывает бикс и на маркировке ставит ДАТУ ВСКРЫТИЯ и СВОЮ ПОДПИСЬ.</w:t>
      </w:r>
      <w:r w:rsidRPr="003E38B0">
        <w:rPr>
          <w:rFonts w:ascii="Times New Roman" w:hAnsi="Times New Roman"/>
          <w:sz w:val="24"/>
          <w:szCs w:val="24"/>
        </w:rPr>
        <w:br/>
        <w:t>4. ПРОВЕРКА ГОТОВНОСТИ РАБОЧЕГО СТОЛА. На нем должны быть:</w:t>
      </w:r>
      <w:r w:rsidRPr="003E38B0">
        <w:rPr>
          <w:rFonts w:ascii="Times New Roman" w:hAnsi="Times New Roman"/>
          <w:sz w:val="24"/>
          <w:szCs w:val="24"/>
        </w:rPr>
        <w:br/>
        <w:t>- набор противошоковых средств? одноразовым шприцем; - набор "АНТИСПИД" на слизистые и кожу; - емкость для корнцанга (пинцета, ножниц) с одним из растворов:</w:t>
      </w:r>
      <w:r w:rsidRPr="003E38B0">
        <w:rPr>
          <w:rFonts w:ascii="Times New Roman" w:hAnsi="Times New Roman"/>
          <w:sz w:val="24"/>
          <w:szCs w:val="24"/>
        </w:rPr>
        <w:br/>
        <w:t>а) 1 % раствор хлорамина, б) 6% перекись водорода, в) 0,2% раствор хлоргексидина, г) йодонат (йодопирон) или СУХАЯ СТЕРИЛЬНАЯ емкость. Срок годности для работы с ней 3 часа, затем емкость меняется. С раствором - 6 часов; - емкость из темного стекла с притертой пробкой со спиртом 70% (спирт необходимо менять ОДИН РАЗ В ТРИ ДНЯ). Для экономии в емкость со спиртом можно плотно поместить стерильные ватные шарики, но только для работы 1 сутки; ПОМНИТЕ!</w:t>
      </w:r>
      <w:r w:rsidRPr="003E38B0">
        <w:rPr>
          <w:rFonts w:ascii="Times New Roman" w:hAnsi="Times New Roman"/>
          <w:sz w:val="24"/>
          <w:szCs w:val="24"/>
        </w:rPr>
        <w:br/>
        <w:t>96% спирт обладает МЕНЕЕ ЭФФЕКТИВНЫМ БАКТЕРИЦИДНЫМ действием, чем 70%, так как в нем превалируют ДУБЯЩИЕ свойства!</w:t>
      </w:r>
      <w:r w:rsidRPr="003E38B0">
        <w:rPr>
          <w:rFonts w:ascii="Times New Roman" w:hAnsi="Times New Roman"/>
          <w:sz w:val="24"/>
          <w:szCs w:val="24"/>
        </w:rPr>
        <w:br/>
        <w:t>- штатив с пробирками (пробирки с пробочками); - жгут для работы на вене; - клеенчатый валик; -ПЛАСТИПАТ; - лейкопластырь; - стойка-штатив для капельного введения лекарственных средств; - одноразовые капельные системы, системы для кровопускания, одноразовые шприцы и др.; - наборы лекарственных средств: в ампулах, флаконах.</w:t>
      </w:r>
      <w:r w:rsidRPr="003E38B0">
        <w:rPr>
          <w:rFonts w:ascii="Times New Roman" w:hAnsi="Times New Roman"/>
          <w:sz w:val="24"/>
          <w:szCs w:val="24"/>
        </w:rPr>
        <w:br/>
        <w:t>5. ПРОВЕРКА НАЛИЧИЯ ЛЕКАРСТВЕННЫХ СРЕДСТВ В СООТВЕТСТВИИ ЖУРНАЛУ ВРАЧЕБНЫХ НАЗНАЧЕНИЙ, ИХ:</w:t>
      </w:r>
      <w:r w:rsidRPr="003E38B0">
        <w:rPr>
          <w:rFonts w:ascii="Times New Roman" w:hAnsi="Times New Roman"/>
          <w:sz w:val="24"/>
          <w:szCs w:val="24"/>
        </w:rPr>
        <w:br/>
        <w:t>- герметичность, - срок годности, - название, - доза и % концентрации, - признаки непригодности (помутнение раствора, выпадение осадка и др.).</w:t>
      </w:r>
      <w:r w:rsidRPr="003E38B0">
        <w:rPr>
          <w:rFonts w:ascii="Times New Roman" w:hAnsi="Times New Roman"/>
          <w:sz w:val="24"/>
          <w:szCs w:val="24"/>
        </w:rPr>
        <w:br/>
        <w:t>ПОМНИТЕ! Для лекарственных средств, изготовленных в аптеках больниц, дополнительно проверяют:</w:t>
      </w:r>
      <w:r w:rsidRPr="003E38B0">
        <w:rPr>
          <w:rFonts w:ascii="Times New Roman" w:hAnsi="Times New Roman"/>
          <w:sz w:val="24"/>
          <w:szCs w:val="24"/>
        </w:rPr>
        <w:br/>
        <w:t>- дату изготовления раствора, - фамилию сотрудника, приготовившего раствор, - соответствие цвета маркировки способу применения (СТЕРИЛЬНЫЕ растворы имеют ГОЛУБУЮ маркировку).</w:t>
      </w:r>
      <w:r w:rsidRPr="003E38B0">
        <w:rPr>
          <w:rFonts w:ascii="Times New Roman" w:hAnsi="Times New Roman"/>
          <w:sz w:val="24"/>
          <w:szCs w:val="24"/>
        </w:rPr>
        <w:br/>
        <w:t>6. ГИГИЕНИЧЕСКАЯ ОБРАБОТКА РУК МЕДСЕСТРЫ процедурного кабинета и их обработка для дальнейшей работы со:</w:t>
      </w:r>
      <w:r w:rsidRPr="003E38B0">
        <w:rPr>
          <w:rFonts w:ascii="Times New Roman" w:hAnsi="Times New Roman"/>
          <w:sz w:val="24"/>
          <w:szCs w:val="24"/>
        </w:rPr>
        <w:br/>
        <w:t>- стерильным материалом, инструментом, - стерильным столом, лотком, - стерильными шприцами одноразового и многоразового использования, а также капельными системами переливания.</w:t>
      </w:r>
      <w:r w:rsidRPr="003E38B0">
        <w:rPr>
          <w:rFonts w:ascii="Times New Roman" w:hAnsi="Times New Roman"/>
          <w:sz w:val="24"/>
          <w:szCs w:val="24"/>
        </w:rPr>
        <w:br/>
        <w:t>Дез. обработка рук медсестры проводится с ЦЕЛЬЮ ОБЕЗЗАРАЖИВАНИЯ и СОХРАНЕНИЯ СТЕРИЛЬНОСТИ при работе со СТЕРИЛЬНЫМ материалом.</w:t>
      </w:r>
    </w:p>
    <w:p w:rsidR="006166D0" w:rsidRPr="003E38B0" w:rsidRDefault="006166D0" w:rsidP="003E38B0">
      <w:pPr>
        <w:tabs>
          <w:tab w:val="left" w:pos="284"/>
        </w:tabs>
        <w:spacing w:after="0" w:line="240" w:lineRule="auto"/>
        <w:jc w:val="center"/>
        <w:rPr>
          <w:rFonts w:ascii="Times New Roman" w:hAnsi="Times New Roman"/>
          <w:b/>
          <w:sz w:val="24"/>
          <w:szCs w:val="24"/>
        </w:rPr>
      </w:pPr>
      <w:r w:rsidRPr="003E38B0">
        <w:rPr>
          <w:rFonts w:ascii="Times New Roman" w:hAnsi="Times New Roman"/>
          <w:b/>
          <w:sz w:val="24"/>
          <w:szCs w:val="24"/>
        </w:rPr>
        <w:t>3. Виды шприцов и игл, емкости шприцов и размеры игл. «Цена» деления шприца.  Выбор объема шприца и размера иглы для различных видов инъекций.</w:t>
      </w:r>
    </w:p>
    <w:p w:rsidR="006166D0" w:rsidRPr="003E38B0" w:rsidRDefault="006166D0" w:rsidP="003E38B0">
      <w:pPr>
        <w:tabs>
          <w:tab w:val="left" w:pos="284"/>
        </w:tabs>
        <w:spacing w:after="0" w:line="240" w:lineRule="auto"/>
        <w:jc w:val="center"/>
        <w:rPr>
          <w:rFonts w:ascii="Times New Roman" w:hAnsi="Times New Roman"/>
          <w:b/>
          <w:sz w:val="24"/>
          <w:szCs w:val="24"/>
        </w:rPr>
      </w:pPr>
      <w:r w:rsidRPr="003E38B0">
        <w:rPr>
          <w:rFonts w:ascii="Times New Roman" w:eastAsia="Times New Roman" w:hAnsi="Times New Roman"/>
          <w:kern w:val="36"/>
          <w:sz w:val="24"/>
          <w:szCs w:val="24"/>
          <w:lang w:eastAsia="ru-RU"/>
        </w:rPr>
        <w:t>Шприцы и иглы для инъекций</w:t>
      </w:r>
    </w:p>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Существует две марки шприцев для инъекций: «Рекорд» и «Луер» (одноразового и многоразового использования), шприц – тюбик, заполненный лекарством, шприц Жанэ ёмкостью 100 – 200 мл.</w:t>
      </w:r>
    </w:p>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xml:space="preserve">Шприц для инъекции состоит из полого цилиндра с двумя отверстиями – большим для поршня, малым с подыгольным конусом для иглы; поршня со стержнем и рукояткой. На </w:t>
      </w:r>
      <w:r w:rsidRPr="003E38B0">
        <w:rPr>
          <w:rFonts w:ascii="Times New Roman" w:eastAsia="Times New Roman" w:hAnsi="Times New Roman"/>
          <w:sz w:val="24"/>
          <w:szCs w:val="24"/>
          <w:lang w:eastAsia="ru-RU"/>
        </w:rPr>
        <w:lastRenderedPageBreak/>
        <w:t>поршне есть подвижная съёмная крышка для цилиндра, фиксирующая поршень в среднем положении. (Устройство шприца и различия двух марок представлены на рисунке.)</w:t>
      </w:r>
    </w:p>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Вместимость шприцев для инъекций – 1, 2, 5, 10, 20 мл.</w:t>
      </w:r>
    </w:p>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Шприц должен быть герметичным. Герметичность шприца проверяется следующим образом: следует закрыть пальцем отверстие на подыгольном конусе и попытаться потянуть поршень вниз, а затем отпустить его. Если поршень быстро возвращается в «исходное положение» - шприц герметичен.</w:t>
      </w:r>
    </w:p>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Для различных видов инъекций применяются соответствующие шприцы и иглы:</w:t>
      </w:r>
    </w:p>
    <w:p w:rsidR="006166D0" w:rsidRPr="003E38B0" w:rsidRDefault="006166D0" w:rsidP="003E38B0">
      <w:pPr>
        <w:numPr>
          <w:ilvl w:val="0"/>
          <w:numId w:val="61"/>
        </w:numPr>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Внутрикожных – шприц ёмкостью 1 мл (туберкулиновый), игла длиной</w:t>
      </w:r>
    </w:p>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15 мм. и диаметром 0,4 мм;</w:t>
      </w:r>
    </w:p>
    <w:p w:rsidR="006166D0" w:rsidRPr="003E38B0" w:rsidRDefault="006166D0" w:rsidP="003E38B0">
      <w:pPr>
        <w:numPr>
          <w:ilvl w:val="0"/>
          <w:numId w:val="62"/>
        </w:numPr>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Подкожных – шприц 1,0 – 2,0 мл., реже 5,0 мл. и игла длиной 20,0 мм. и</w:t>
      </w:r>
    </w:p>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диаметром 0,4 – 0,6 мм;</w:t>
      </w:r>
    </w:p>
    <w:p w:rsidR="006166D0" w:rsidRPr="003E38B0" w:rsidRDefault="006166D0" w:rsidP="003E38B0">
      <w:pPr>
        <w:numPr>
          <w:ilvl w:val="0"/>
          <w:numId w:val="63"/>
        </w:numPr>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Внутримышечных – шприц 1,0 – 10,0 мл, игла длиной 60 – 80 мм,</w:t>
      </w:r>
    </w:p>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диаметром 0,8 мм;</w:t>
      </w:r>
    </w:p>
    <w:p w:rsidR="006166D0" w:rsidRPr="003E38B0" w:rsidRDefault="006166D0" w:rsidP="003E38B0">
      <w:pPr>
        <w:numPr>
          <w:ilvl w:val="0"/>
          <w:numId w:val="64"/>
        </w:numPr>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Внутривенных – шприц 10 – 20 мл, игла длиной 40 мм, диаметром 0,8 мм.</w:t>
      </w:r>
    </w:p>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Для правильного набора в шприц дозы лекарства необходимо знать «цену деления» шприца. «Цена» деления шприца – это расстояние между двумя ближайшими делениями цилиндра (количество в мл, ЕД лекарственного препарата между двумя ближайшими делениями шприца).</w:t>
      </w:r>
    </w:p>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Определение «цены» деления шприца.</w:t>
      </w:r>
    </w:p>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Для определения «цены» деления шприца необходимо найти на цилиндре ближайшую к подыгольному конусу цифру, указывающую количество миллилитров. Определить число делений на цилиндре между этой цифрой и подыгольным конусом и разделить найденную цифру на число делений.</w:t>
      </w:r>
    </w:p>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Например: на цилиндре шприца ёмкостью 10,0 мл ближайшая к подыгольному конусу цифра 5. Число делений между конусом и цифрой 5 равно 5. Разделив 5 на 5, получаем</w:t>
      </w:r>
    </w:p>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1,0 мл. «Цена» деления шприца равна 1,0 мл.</w:t>
      </w:r>
    </w:p>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практическом здравоохранении часто используются шприцы специального назначения, которые при малой ёмкости имеют суженный и удлинённый цилиндр. Благодаря этому на него могут быть нанесены на большом расстоянии друг от друга деления, соответствующие 0,01 и 0,02 мл.</w:t>
      </w:r>
    </w:p>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Этими шприцами вводят точные дозы инсулина, гепарина, вакцин, сывороток.</w:t>
      </w:r>
    </w:p>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После использования одноразовые шприцы и иглы подвергаются дезинфекции с последующей утилизацией. Многоразовые шприцы и иглы проходят дезинфекцию, предстерилизационную очистку и стерилизацию.</w:t>
      </w:r>
    </w:p>
    <w:p w:rsidR="006166D0" w:rsidRPr="003E38B0" w:rsidRDefault="006166D0" w:rsidP="003E38B0">
      <w:pPr>
        <w:pStyle w:val="a7"/>
        <w:spacing w:before="0" w:beforeAutospacing="0" w:after="0" w:afterAutospacing="0"/>
        <w:ind w:right="150"/>
        <w:jc w:val="both"/>
      </w:pPr>
      <w:r w:rsidRPr="003E38B0">
        <w:t>Существуют два основных типа шприцев и инъекционных игл к ним. Шприц — простейший насос, предназначенный для нагнетания и отсасывания. Исторически выпускаются шприцы типа «Рекорд» (собранные из металлических деталей и стеклянного цилиндра) и шприцы типа «Люэр»(ранее изготовлявшиеся целиком из стекла, в настоящее же время из пластмассы). Шприцы, изготовленные из стекла и металла, предназначены для многократного использования; они подвергаются стерилизации. Пластиковые шприцы изготавливаются и стерилизуются в фабричных условиях, используются однократно и не подвергаются повторной стерилизации. Шприцы типа «Рекорд» и типа «Люэр» отличаются формой канюли — подыгольного конуса. Следствием этого является то, что игла для шприца «Рекорд» не подходит к шприцу типа «Люэр» и наоборот. Одноразовые шприцы расфасовываются в стерильную упаковку вместе с инъекционной иглой.</w:t>
      </w:r>
    </w:p>
    <w:p w:rsidR="006166D0" w:rsidRPr="003E38B0" w:rsidRDefault="006166D0" w:rsidP="003E38B0">
      <w:pPr>
        <w:pStyle w:val="a7"/>
        <w:spacing w:before="0" w:beforeAutospacing="0" w:after="0" w:afterAutospacing="0"/>
        <w:ind w:right="150"/>
        <w:jc w:val="both"/>
      </w:pPr>
      <w:r w:rsidRPr="003E38B0">
        <w:t>Шприцы изготовляются различной вместимости — 1, 2, 5, 10 и 20 мл. Двадцатимиллилитровые шприцы предназначены для внутривенных вливаний. Одномиллилитровые шприцы используются для введения инсулина или туберкулина и имеют специальную градуировку. Инъекционные иглы также выпускаются различного размера, отличаясь как длиной полой металлической трубочки, так и ее диаметром и углом среза иглы. Преимущественно используются одноразовые пластиковые шприцы.</w:t>
      </w:r>
    </w:p>
    <w:p w:rsidR="006166D0" w:rsidRPr="003E38B0" w:rsidRDefault="006166D0" w:rsidP="003E38B0">
      <w:pPr>
        <w:pStyle w:val="a7"/>
        <w:spacing w:before="0" w:beforeAutospacing="0" w:after="0" w:afterAutospacing="0"/>
        <w:ind w:right="150"/>
        <w:jc w:val="both"/>
      </w:pPr>
      <w:r w:rsidRPr="003E38B0">
        <w:t>· Иглы для внутрикожных инъекций: 0410, 0415, № 25-27 (0,9-1 см) срез иглы 5</w:t>
      </w:r>
      <w:r w:rsidRPr="003E38B0">
        <w:rPr>
          <w:vertAlign w:val="superscript"/>
        </w:rPr>
        <w:t>0</w:t>
      </w:r>
      <w:r w:rsidRPr="003E38B0">
        <w:t>.</w:t>
      </w:r>
    </w:p>
    <w:p w:rsidR="006166D0" w:rsidRPr="003E38B0" w:rsidRDefault="006166D0" w:rsidP="003E38B0">
      <w:pPr>
        <w:pStyle w:val="a7"/>
        <w:spacing w:before="0" w:beforeAutospacing="0" w:after="0" w:afterAutospacing="0"/>
        <w:ind w:right="150"/>
        <w:jc w:val="both"/>
      </w:pPr>
      <w:r w:rsidRPr="003E38B0">
        <w:t>· Иглы для подкожных инъекций: 0420, 0425, 0430, № 25-27 (0,9-1,6 см), 0620 – срез иглы 3</w:t>
      </w:r>
      <w:r w:rsidRPr="003E38B0">
        <w:rPr>
          <w:vertAlign w:val="superscript"/>
        </w:rPr>
        <w:t>0</w:t>
      </w:r>
      <w:r w:rsidRPr="003E38B0">
        <w:t>.</w:t>
      </w:r>
    </w:p>
    <w:p w:rsidR="006166D0" w:rsidRPr="003E38B0" w:rsidRDefault="006166D0" w:rsidP="003E38B0">
      <w:pPr>
        <w:pStyle w:val="a7"/>
        <w:spacing w:before="0" w:beforeAutospacing="0" w:after="0" w:afterAutospacing="0"/>
        <w:ind w:right="150"/>
        <w:jc w:val="both"/>
      </w:pPr>
      <w:r w:rsidRPr="003E38B0">
        <w:t>· Иглы для внутримышечных инъекций: 0640, 0860, 0840, 1060, № 23-25 (1,6-2,5 см - для небольших мышц), № 18-25 для взрослых – 2,5-3,8 см.</w:t>
      </w:r>
    </w:p>
    <w:p w:rsidR="006166D0" w:rsidRPr="003E38B0" w:rsidRDefault="006166D0" w:rsidP="003E38B0">
      <w:pPr>
        <w:pStyle w:val="a7"/>
        <w:spacing w:before="0" w:beforeAutospacing="0" w:after="0" w:afterAutospacing="0"/>
        <w:ind w:right="150"/>
        <w:jc w:val="both"/>
      </w:pPr>
      <w:r w:rsidRPr="003E38B0">
        <w:t>· Иглы для внутривенных инъекций: 0440, 0840, 0860, срез иглы 45</w:t>
      </w:r>
      <w:r w:rsidRPr="003E38B0">
        <w:rPr>
          <w:vertAlign w:val="superscript"/>
        </w:rPr>
        <w:t>0</w:t>
      </w:r>
      <w:r w:rsidRPr="003E38B0">
        <w:t>.</w:t>
      </w:r>
    </w:p>
    <w:p w:rsidR="006166D0" w:rsidRPr="003E38B0" w:rsidRDefault="006166D0" w:rsidP="003E38B0">
      <w:pPr>
        <w:pStyle w:val="a7"/>
        <w:spacing w:before="0" w:beforeAutospacing="0" w:after="0" w:afterAutospacing="0"/>
        <w:ind w:right="150"/>
        <w:jc w:val="both"/>
      </w:pPr>
      <w:r w:rsidRPr="003E38B0">
        <w:lastRenderedPageBreak/>
        <w:t>· Иглы для переливания крови и взятия анализов крови: 0860, 0840.</w:t>
      </w:r>
    </w:p>
    <w:p w:rsidR="006166D0" w:rsidRPr="003E38B0" w:rsidRDefault="006166D0" w:rsidP="003E38B0">
      <w:pPr>
        <w:pStyle w:val="a7"/>
        <w:spacing w:before="0" w:beforeAutospacing="0" w:after="0" w:afterAutospacing="0"/>
        <w:ind w:right="150"/>
        <w:jc w:val="both"/>
      </w:pPr>
      <w:r w:rsidRPr="003E38B0">
        <w:t>· Иглы для введения инсулина: 0410, 0415, 0420, 0430, 0440 (в зависимости от способа введения).</w:t>
      </w:r>
    </w:p>
    <w:p w:rsidR="006166D0" w:rsidRPr="003E38B0" w:rsidRDefault="006166D0" w:rsidP="003E38B0">
      <w:pPr>
        <w:pStyle w:val="a7"/>
        <w:spacing w:before="0" w:beforeAutospacing="0" w:after="0" w:afterAutospacing="0"/>
        <w:ind w:right="150"/>
        <w:jc w:val="both"/>
      </w:pPr>
      <w:r w:rsidRPr="003E38B0">
        <w:t>Первые две цифры означают диаметр внутреннего просвета иглы в мм, увеличенный в 10 раз, следующие две цифры - длина иглы в мм.</w:t>
      </w:r>
    </w:p>
    <w:p w:rsidR="006166D0" w:rsidRPr="003E38B0" w:rsidRDefault="006166D0" w:rsidP="003E38B0">
      <w:pPr>
        <w:pStyle w:val="a7"/>
        <w:spacing w:before="0" w:beforeAutospacing="0" w:after="0" w:afterAutospacing="0"/>
        <w:ind w:right="150"/>
        <w:jc w:val="both"/>
      </w:pPr>
      <w:r w:rsidRPr="003E38B0">
        <w:t>Иглы к шприцам однократного применения имеют цветные канюли.</w:t>
      </w:r>
    </w:p>
    <w:p w:rsidR="006166D0" w:rsidRPr="003E38B0" w:rsidRDefault="006166D0" w:rsidP="003E38B0">
      <w:pPr>
        <w:pStyle w:val="a7"/>
        <w:spacing w:before="0" w:beforeAutospacing="0" w:after="0" w:afterAutospacing="0"/>
        <w:ind w:right="150"/>
        <w:jc w:val="both"/>
      </w:pPr>
      <w:r w:rsidRPr="003E38B0">
        <w:rPr>
          <w:noProof/>
        </w:rPr>
        <w:drawing>
          <wp:inline distT="0" distB="0" distL="0" distR="0" wp14:anchorId="39D72EB0" wp14:editId="0F26E417">
            <wp:extent cx="4914900" cy="1844207"/>
            <wp:effectExtent l="0" t="0" r="0" b="3810"/>
            <wp:docPr id="40" name="Рисунок 40" descr="https://helpiks.org/helpiksorg/baza8/411192871538.files/image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elpiks.org/helpiksorg/baza8/411192871538.files/image139.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23802" cy="1847547"/>
                    </a:xfrm>
                    <a:prstGeom prst="rect">
                      <a:avLst/>
                    </a:prstGeom>
                    <a:noFill/>
                    <a:ln>
                      <a:noFill/>
                    </a:ln>
                  </pic:spPr>
                </pic:pic>
              </a:graphicData>
            </a:graphic>
          </wp:inline>
        </w:drawing>
      </w:r>
    </w:p>
    <w:p w:rsidR="006166D0" w:rsidRPr="003E38B0" w:rsidRDefault="006166D0" w:rsidP="003E38B0">
      <w:pPr>
        <w:pStyle w:val="a7"/>
        <w:spacing w:before="0" w:beforeAutospacing="0" w:after="0" w:afterAutospacing="0"/>
        <w:ind w:right="150"/>
        <w:jc w:val="both"/>
      </w:pPr>
      <w:r w:rsidRPr="003E38B0">
        <w:rPr>
          <w:i/>
          <w:iCs/>
        </w:rPr>
        <w:t>Рис. 22. Иглы для однократного применения</w:t>
      </w:r>
    </w:p>
    <w:p w:rsidR="006166D0" w:rsidRPr="003E38B0" w:rsidRDefault="006166D0" w:rsidP="003E38B0">
      <w:pPr>
        <w:pStyle w:val="a7"/>
        <w:spacing w:before="0" w:beforeAutospacing="0" w:after="0" w:afterAutospacing="0"/>
        <w:ind w:right="150"/>
        <w:jc w:val="both"/>
      </w:pPr>
      <w:r w:rsidRPr="003E38B0">
        <w:t>· Иглы для подкожного введения – голубого цвета;</w:t>
      </w:r>
    </w:p>
    <w:p w:rsidR="006166D0" w:rsidRPr="003E38B0" w:rsidRDefault="006166D0" w:rsidP="003E38B0">
      <w:pPr>
        <w:pStyle w:val="a7"/>
        <w:spacing w:before="0" w:beforeAutospacing="0" w:after="0" w:afterAutospacing="0"/>
        <w:ind w:right="150"/>
        <w:jc w:val="both"/>
      </w:pPr>
      <w:r w:rsidRPr="003E38B0">
        <w:t>· Иглы для внутримышечного введения – зеленого цвета;</w:t>
      </w:r>
    </w:p>
    <w:p w:rsidR="006166D0" w:rsidRPr="003E38B0" w:rsidRDefault="006166D0" w:rsidP="003E38B0">
      <w:pPr>
        <w:pStyle w:val="a7"/>
        <w:spacing w:before="0" w:beforeAutospacing="0" w:after="0" w:afterAutospacing="0"/>
        <w:ind w:right="150"/>
        <w:jc w:val="both"/>
      </w:pPr>
      <w:r w:rsidRPr="003E38B0">
        <w:t>· Иглы для внутривенного введения – розового цвета;</w:t>
      </w:r>
    </w:p>
    <w:p w:rsidR="006166D0" w:rsidRPr="003E38B0" w:rsidRDefault="006166D0" w:rsidP="003E38B0">
      <w:pPr>
        <w:pStyle w:val="a7"/>
        <w:spacing w:before="0" w:beforeAutospacing="0" w:after="0" w:afterAutospacing="0"/>
        <w:ind w:right="150"/>
        <w:jc w:val="both"/>
      </w:pPr>
      <w:r w:rsidRPr="003E38B0">
        <w:t>· Иглы для внутрикожного введения – бежевого цвета.</w:t>
      </w:r>
    </w:p>
    <w:p w:rsidR="006166D0" w:rsidRPr="003E38B0" w:rsidRDefault="006166D0" w:rsidP="003E38B0">
      <w:pPr>
        <w:pStyle w:val="a7"/>
        <w:spacing w:before="0" w:beforeAutospacing="0" w:after="0" w:afterAutospacing="0"/>
        <w:ind w:right="150"/>
        <w:jc w:val="both"/>
      </w:pPr>
      <w:r w:rsidRPr="003E38B0">
        <w:rPr>
          <w:rStyle w:val="a5"/>
        </w:rPr>
        <w:t>Виды шприцев</w:t>
      </w:r>
    </w:p>
    <w:p w:rsidR="006166D0" w:rsidRPr="003E38B0" w:rsidRDefault="006166D0" w:rsidP="003E38B0">
      <w:pPr>
        <w:pStyle w:val="a7"/>
        <w:spacing w:before="0" w:beforeAutospacing="0" w:after="0" w:afterAutospacing="0"/>
        <w:ind w:right="150"/>
        <w:jc w:val="both"/>
      </w:pPr>
      <w:r w:rsidRPr="003E38B0">
        <w:t>По своему назначению различают следующие виды шприцев:</w:t>
      </w:r>
    </w:p>
    <w:p w:rsidR="006166D0" w:rsidRPr="003E38B0" w:rsidRDefault="006166D0" w:rsidP="003E38B0">
      <w:pPr>
        <w:pStyle w:val="a7"/>
        <w:spacing w:before="0" w:beforeAutospacing="0" w:after="0" w:afterAutospacing="0"/>
        <w:ind w:right="150"/>
        <w:jc w:val="both"/>
      </w:pPr>
      <w:r w:rsidRPr="003E38B0">
        <w:rPr>
          <w:noProof/>
        </w:rPr>
        <w:drawing>
          <wp:anchor distT="0" distB="0" distL="114300" distR="114300" simplePos="0" relativeHeight="251686912" behindDoc="0" locked="0" layoutInCell="1" allowOverlap="1" wp14:anchorId="62090B23" wp14:editId="0FFD342E">
            <wp:simplePos x="0" y="0"/>
            <wp:positionH relativeFrom="column">
              <wp:posOffset>4228465</wp:posOffset>
            </wp:positionH>
            <wp:positionV relativeFrom="paragraph">
              <wp:posOffset>5715</wp:posOffset>
            </wp:positionV>
            <wp:extent cx="1557655" cy="1866900"/>
            <wp:effectExtent l="0" t="0" r="4445" b="0"/>
            <wp:wrapSquare wrapText="bothSides"/>
            <wp:docPr id="41" name="Рисунок 41" descr="https://helpiks.org/helpiksorg/baza8/411192871538.files/image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elpiks.org/helpiksorg/baza8/411192871538.files/image141.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57655"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38B0">
        <w:t>I. Однократного и многократного применения.</w:t>
      </w:r>
    </w:p>
    <w:p w:rsidR="006166D0" w:rsidRPr="003E38B0" w:rsidRDefault="006166D0" w:rsidP="003E38B0">
      <w:pPr>
        <w:pStyle w:val="a7"/>
        <w:spacing w:before="0" w:beforeAutospacing="0" w:after="0" w:afterAutospacing="0"/>
        <w:ind w:right="150"/>
        <w:jc w:val="both"/>
      </w:pPr>
      <w:r w:rsidRPr="003E38B0">
        <w:t>II. По объёму: 1 мл, 2 мл, 3 мл, 5 мл, 10 мл, 20 мл, 30 мл.</w:t>
      </w:r>
    </w:p>
    <w:p w:rsidR="006166D0" w:rsidRPr="003E38B0" w:rsidRDefault="006166D0" w:rsidP="003E38B0">
      <w:pPr>
        <w:pStyle w:val="a7"/>
        <w:spacing w:before="0" w:beforeAutospacing="0" w:after="0" w:afterAutospacing="0"/>
        <w:ind w:right="150"/>
        <w:jc w:val="both"/>
      </w:pPr>
      <w:r w:rsidRPr="003E38B0">
        <w:t>III. По назначению:</w:t>
      </w:r>
    </w:p>
    <w:p w:rsidR="006166D0" w:rsidRPr="003E38B0" w:rsidRDefault="006166D0" w:rsidP="003E38B0">
      <w:pPr>
        <w:pStyle w:val="a7"/>
        <w:spacing w:before="0" w:beforeAutospacing="0" w:after="0" w:afterAutospacing="0"/>
        <w:ind w:right="150"/>
        <w:jc w:val="both"/>
      </w:pPr>
      <w:r w:rsidRPr="003E38B0">
        <w:t>· для введения инсулина;</w:t>
      </w:r>
    </w:p>
    <w:p w:rsidR="006166D0" w:rsidRPr="003E38B0" w:rsidRDefault="006166D0" w:rsidP="003E38B0">
      <w:pPr>
        <w:pStyle w:val="a7"/>
        <w:spacing w:before="0" w:beforeAutospacing="0" w:after="0" w:afterAutospacing="0"/>
        <w:ind w:right="150"/>
        <w:jc w:val="both"/>
      </w:pPr>
      <w:r w:rsidRPr="003E38B0">
        <w:t>· для введения гепарина;</w:t>
      </w:r>
    </w:p>
    <w:p w:rsidR="006166D0" w:rsidRPr="003E38B0" w:rsidRDefault="006166D0" w:rsidP="003E38B0">
      <w:pPr>
        <w:pStyle w:val="a7"/>
        <w:spacing w:before="0" w:beforeAutospacing="0" w:after="0" w:afterAutospacing="0"/>
        <w:ind w:right="150"/>
        <w:jc w:val="both"/>
      </w:pPr>
      <w:r w:rsidRPr="003E38B0">
        <w:t>· туберкулиновые;</w:t>
      </w:r>
    </w:p>
    <w:p w:rsidR="006166D0" w:rsidRPr="003E38B0" w:rsidRDefault="006166D0" w:rsidP="003E38B0">
      <w:pPr>
        <w:pStyle w:val="a7"/>
        <w:spacing w:before="0" w:beforeAutospacing="0" w:after="0" w:afterAutospacing="0"/>
        <w:ind w:right="150"/>
        <w:jc w:val="both"/>
      </w:pPr>
      <w:r w:rsidRPr="003E38B0">
        <w:t>· для промывания полостей, кормления - шприц Жане;</w:t>
      </w:r>
    </w:p>
    <w:p w:rsidR="006166D0" w:rsidRPr="003E38B0" w:rsidRDefault="00E64D45" w:rsidP="003E38B0">
      <w:pPr>
        <w:pStyle w:val="a7"/>
        <w:spacing w:before="0" w:beforeAutospacing="0" w:after="0" w:afterAutospacing="0"/>
        <w:ind w:right="150"/>
        <w:jc w:val="both"/>
      </w:pPr>
      <w:r w:rsidRPr="003E38B0">
        <w:rPr>
          <w:noProof/>
        </w:rPr>
        <w:drawing>
          <wp:anchor distT="0" distB="0" distL="114300" distR="114300" simplePos="0" relativeHeight="251687936" behindDoc="0" locked="0" layoutInCell="1" allowOverlap="1" wp14:anchorId="0873E83C" wp14:editId="61A10230">
            <wp:simplePos x="0" y="0"/>
            <wp:positionH relativeFrom="column">
              <wp:posOffset>-109220</wp:posOffset>
            </wp:positionH>
            <wp:positionV relativeFrom="paragraph">
              <wp:posOffset>171450</wp:posOffset>
            </wp:positionV>
            <wp:extent cx="3847465" cy="2000250"/>
            <wp:effectExtent l="0" t="0" r="635" b="0"/>
            <wp:wrapSquare wrapText="bothSides"/>
            <wp:docPr id="42" name="Рисунок 42" descr="https://helpiks.org/helpiksorg/baza8/411192871538.files/image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elpiks.org/helpiksorg/baza8/411192871538.files/image143.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47465"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66D0" w:rsidRPr="003E38B0">
        <w:t>· инъекционные.</w:t>
      </w:r>
    </w:p>
    <w:p w:rsidR="006166D0" w:rsidRPr="003E38B0" w:rsidRDefault="006166D0" w:rsidP="003E38B0">
      <w:pPr>
        <w:pStyle w:val="a7"/>
        <w:spacing w:before="0" w:beforeAutospacing="0" w:after="0" w:afterAutospacing="0"/>
        <w:ind w:right="150"/>
        <w:jc w:val="both"/>
      </w:pPr>
      <w:r w:rsidRPr="003E38B0">
        <w:t> </w:t>
      </w:r>
    </w:p>
    <w:p w:rsidR="006166D0" w:rsidRPr="003E38B0" w:rsidRDefault="006166D0" w:rsidP="003E38B0">
      <w:pPr>
        <w:pStyle w:val="a7"/>
        <w:spacing w:before="0" w:beforeAutospacing="0" w:after="0" w:afterAutospacing="0"/>
        <w:ind w:right="150"/>
        <w:jc w:val="both"/>
      </w:pPr>
      <w:r w:rsidRPr="003E38B0">
        <w:t> </w:t>
      </w:r>
    </w:p>
    <w:p w:rsidR="006166D0" w:rsidRPr="003E38B0" w:rsidRDefault="006166D0" w:rsidP="003E38B0">
      <w:pPr>
        <w:pStyle w:val="a7"/>
        <w:spacing w:before="0" w:beforeAutospacing="0" w:after="0" w:afterAutospacing="0"/>
        <w:ind w:right="150"/>
        <w:jc w:val="both"/>
      </w:pPr>
    </w:p>
    <w:p w:rsidR="006166D0" w:rsidRPr="003E38B0" w:rsidRDefault="006166D0" w:rsidP="003E38B0">
      <w:pPr>
        <w:pStyle w:val="a7"/>
        <w:spacing w:before="0" w:beforeAutospacing="0" w:after="0" w:afterAutospacing="0"/>
        <w:ind w:right="150"/>
        <w:jc w:val="both"/>
      </w:pPr>
      <w:r w:rsidRPr="003E38B0">
        <w:rPr>
          <w:i/>
          <w:iCs/>
        </w:rPr>
        <w:t>Рис. 24. Устройство шприца многоразового использования</w:t>
      </w:r>
    </w:p>
    <w:p w:rsidR="006166D0" w:rsidRPr="003E38B0" w:rsidRDefault="006166D0" w:rsidP="003E38B0">
      <w:pPr>
        <w:pStyle w:val="a7"/>
        <w:spacing w:before="0" w:beforeAutospacing="0" w:after="0" w:afterAutospacing="0"/>
        <w:ind w:right="150"/>
        <w:jc w:val="both"/>
      </w:pPr>
      <w:r w:rsidRPr="003E38B0">
        <w:t>а — цилиндр; б — подыгольный конус; в — поршень;</w:t>
      </w:r>
    </w:p>
    <w:p w:rsidR="006166D0" w:rsidRPr="003E38B0" w:rsidRDefault="006166D0" w:rsidP="003E38B0">
      <w:pPr>
        <w:pStyle w:val="a7"/>
        <w:spacing w:before="0" w:beforeAutospacing="0" w:after="0" w:afterAutospacing="0"/>
        <w:ind w:right="150"/>
        <w:jc w:val="both"/>
      </w:pPr>
      <w:r w:rsidRPr="003E38B0">
        <w:t>г — рукоятка поршня; д — съемная крышка.</w:t>
      </w:r>
    </w:p>
    <w:p w:rsidR="006166D0" w:rsidRPr="003E38B0" w:rsidRDefault="006166D0" w:rsidP="003E38B0">
      <w:pPr>
        <w:pStyle w:val="a7"/>
        <w:spacing w:before="0" w:beforeAutospacing="0" w:after="0" w:afterAutospacing="0"/>
        <w:ind w:right="150"/>
        <w:jc w:val="both"/>
      </w:pPr>
      <w:r w:rsidRPr="003E38B0">
        <w:rPr>
          <w:b/>
          <w:bCs/>
          <w:noProof/>
        </w:rPr>
        <w:drawing>
          <wp:anchor distT="0" distB="0" distL="114300" distR="114300" simplePos="0" relativeHeight="251688960" behindDoc="0" locked="0" layoutInCell="1" allowOverlap="1" wp14:anchorId="5E6F4EE7" wp14:editId="6F32EA74">
            <wp:simplePos x="0" y="0"/>
            <wp:positionH relativeFrom="column">
              <wp:posOffset>256540</wp:posOffset>
            </wp:positionH>
            <wp:positionV relativeFrom="paragraph">
              <wp:posOffset>97155</wp:posOffset>
            </wp:positionV>
            <wp:extent cx="2577465" cy="2667000"/>
            <wp:effectExtent l="0" t="0" r="0" b="0"/>
            <wp:wrapSquare wrapText="bothSides"/>
            <wp:docPr id="43" name="Рисунок 43" descr="https://helpiks.org/helpiksorg/baza8/411192871538.files/image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elpiks.org/helpiksorg/baza8/411192871538.files/image145.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77465"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66D0" w:rsidRPr="003E38B0" w:rsidRDefault="006166D0" w:rsidP="003E38B0">
      <w:pPr>
        <w:pStyle w:val="a7"/>
        <w:spacing w:before="0" w:beforeAutospacing="0" w:after="0" w:afterAutospacing="0"/>
        <w:ind w:right="150"/>
        <w:jc w:val="both"/>
      </w:pPr>
      <w:r w:rsidRPr="003E38B0">
        <w:rPr>
          <w:i/>
          <w:iCs/>
        </w:rPr>
        <w:t>Рис. 25. Шприцы одноразовые с центральным соединением иглы Luer Lock</w:t>
      </w:r>
    </w:p>
    <w:p w:rsidR="006166D0" w:rsidRPr="003E38B0" w:rsidRDefault="006166D0" w:rsidP="003E38B0">
      <w:pPr>
        <w:pStyle w:val="a7"/>
        <w:spacing w:before="0" w:beforeAutospacing="0" w:after="0" w:afterAutospacing="0"/>
        <w:ind w:right="150"/>
        <w:jc w:val="both"/>
      </w:pPr>
      <w:r w:rsidRPr="003E38B0">
        <w:t> </w:t>
      </w:r>
    </w:p>
    <w:p w:rsidR="006166D0" w:rsidRPr="003E38B0" w:rsidRDefault="006166D0" w:rsidP="003E38B0">
      <w:pPr>
        <w:pStyle w:val="a7"/>
        <w:spacing w:before="0" w:beforeAutospacing="0" w:after="0" w:afterAutospacing="0"/>
        <w:ind w:right="150"/>
        <w:jc w:val="both"/>
      </w:pPr>
      <w:r w:rsidRPr="003E38B0">
        <w:rPr>
          <w:b/>
          <w:bCs/>
          <w:noProof/>
        </w:rPr>
        <w:lastRenderedPageBreak/>
        <w:drawing>
          <wp:inline distT="0" distB="0" distL="0" distR="0" wp14:anchorId="0F594B9F" wp14:editId="6FB6C064">
            <wp:extent cx="3709035" cy="1913328"/>
            <wp:effectExtent l="0" t="0" r="5715" b="0"/>
            <wp:docPr id="44" name="Рисунок 44" descr="https://helpiks.org/helpiksorg/baza8/411192871538.files/image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elpiks.org/helpiksorg/baza8/411192871538.files/image147.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766001" cy="1942714"/>
                    </a:xfrm>
                    <a:prstGeom prst="rect">
                      <a:avLst/>
                    </a:prstGeom>
                    <a:noFill/>
                    <a:ln>
                      <a:noFill/>
                    </a:ln>
                  </pic:spPr>
                </pic:pic>
              </a:graphicData>
            </a:graphic>
          </wp:inline>
        </w:drawing>
      </w:r>
    </w:p>
    <w:p w:rsidR="006166D0" w:rsidRPr="003E38B0" w:rsidRDefault="006166D0" w:rsidP="003E38B0">
      <w:pPr>
        <w:pStyle w:val="a7"/>
        <w:spacing w:before="0" w:beforeAutospacing="0" w:after="0" w:afterAutospacing="0"/>
        <w:ind w:right="150"/>
        <w:jc w:val="both"/>
      </w:pPr>
      <w:r w:rsidRPr="003E38B0">
        <w:rPr>
          <w:i/>
          <w:iCs/>
        </w:rPr>
        <w:t>Рис. 26. Шприцы одноразовые с типом соединения иглы Luer Slip</w:t>
      </w:r>
    </w:p>
    <w:p w:rsidR="006166D0" w:rsidRPr="003E38B0" w:rsidRDefault="006166D0" w:rsidP="003E38B0">
      <w:pPr>
        <w:tabs>
          <w:tab w:val="left" w:pos="284"/>
        </w:tabs>
        <w:spacing w:after="0" w:line="240" w:lineRule="auto"/>
        <w:jc w:val="center"/>
        <w:rPr>
          <w:rFonts w:ascii="Times New Roman" w:hAnsi="Times New Roman"/>
          <w:b/>
          <w:sz w:val="24"/>
          <w:szCs w:val="24"/>
        </w:rPr>
      </w:pPr>
      <w:r w:rsidRPr="003E38B0">
        <w:rPr>
          <w:rFonts w:ascii="Times New Roman" w:hAnsi="Times New Roman"/>
          <w:b/>
          <w:sz w:val="24"/>
          <w:szCs w:val="24"/>
        </w:rPr>
        <w:t>4.  Техника безопасности при работе с ампулой.</w:t>
      </w:r>
    </w:p>
    <w:p w:rsidR="006166D0" w:rsidRPr="003E38B0" w:rsidRDefault="006166D0" w:rsidP="003E38B0">
      <w:pPr>
        <w:pStyle w:val="a7"/>
        <w:spacing w:before="0" w:beforeAutospacing="0" w:after="0" w:afterAutospacing="0"/>
        <w:ind w:right="375"/>
      </w:pPr>
      <w:r w:rsidRPr="003E38B0">
        <w:t>1. Лиц, не знакомых с устройством лабораторной установки и прибо</w:t>
      </w:r>
      <w:r w:rsidRPr="003E38B0">
        <w:softHyphen/>
        <w:t>ров контроля, к выполнению работы не допускать.</w:t>
      </w:r>
    </w:p>
    <w:p w:rsidR="006166D0" w:rsidRPr="003E38B0" w:rsidRDefault="006166D0" w:rsidP="003E38B0">
      <w:pPr>
        <w:pStyle w:val="a7"/>
        <w:spacing w:before="0" w:beforeAutospacing="0" w:after="0" w:afterAutospacing="0"/>
        <w:ind w:right="375"/>
      </w:pPr>
      <w:r w:rsidRPr="003E38B0">
        <w:t>2. Во избежание порезов рук или попадания осколков стекла на кожу при вскрытии ампул с индикаторными порошками, необходимо поль</w:t>
      </w:r>
      <w:r w:rsidRPr="003E38B0">
        <w:softHyphen/>
        <w:t>зоваться специальными приспособлениями или напильником, и при отламывании узкого конца после надреза пользоваться ватой или полотенцем.</w:t>
      </w:r>
    </w:p>
    <w:p w:rsidR="006166D0" w:rsidRPr="003E38B0" w:rsidRDefault="006166D0" w:rsidP="003E38B0">
      <w:pPr>
        <w:pStyle w:val="a7"/>
        <w:spacing w:before="0" w:beforeAutospacing="0" w:after="0" w:afterAutospacing="0"/>
        <w:ind w:right="375"/>
      </w:pPr>
      <w:r w:rsidRPr="003E38B0">
        <w:t>3. В конце занятий ампулы с индикаторными и фильтрующими порош</w:t>
      </w:r>
      <w:r w:rsidRPr="003E38B0">
        <w:softHyphen/>
        <w:t>ками необходимо плотно закрывать стеклянными заглушками, встав</w:t>
      </w:r>
      <w:r w:rsidRPr="003E38B0">
        <w:softHyphen/>
        <w:t>ленными в резиновые трубки.</w:t>
      </w:r>
    </w:p>
    <w:p w:rsidR="006166D0" w:rsidRPr="003E38B0" w:rsidRDefault="006166D0" w:rsidP="003E38B0">
      <w:pPr>
        <w:pStyle w:val="a7"/>
        <w:spacing w:before="0" w:beforeAutospacing="0" w:after="0" w:afterAutospacing="0"/>
        <w:ind w:right="375"/>
      </w:pPr>
      <w:r w:rsidRPr="003E38B0">
        <w:t>4. При работе с порошками во избежание попадания их на кожу и оде</w:t>
      </w:r>
      <w:r w:rsidRPr="003E38B0">
        <w:softHyphen/>
        <w:t>жду все работы производить над лабораторным столом.</w:t>
      </w:r>
    </w:p>
    <w:p w:rsidR="006166D0" w:rsidRPr="003E38B0" w:rsidRDefault="006166D0" w:rsidP="003E38B0">
      <w:pPr>
        <w:pStyle w:val="a7"/>
        <w:spacing w:before="0" w:beforeAutospacing="0" w:after="0" w:afterAutospacing="0"/>
        <w:ind w:right="375"/>
      </w:pPr>
      <w:r w:rsidRPr="003E38B0">
        <w:t>5. Во избежание загазованности лаборатории сосуды с соответствую</w:t>
      </w:r>
      <w:r w:rsidRPr="003E38B0">
        <w:softHyphen/>
        <w:t>щими загазованными средами открывать только во время проведения ана</w:t>
      </w:r>
      <w:r w:rsidRPr="003E38B0">
        <w:softHyphen/>
        <w:t>лизов.</w:t>
      </w:r>
    </w:p>
    <w:p w:rsidR="006166D0" w:rsidRPr="003E38B0" w:rsidRDefault="006166D0" w:rsidP="003E38B0">
      <w:pPr>
        <w:tabs>
          <w:tab w:val="left" w:pos="284"/>
        </w:tabs>
        <w:spacing w:after="0" w:line="240" w:lineRule="auto"/>
        <w:jc w:val="center"/>
        <w:rPr>
          <w:rFonts w:ascii="Times New Roman" w:hAnsi="Times New Roman"/>
          <w:b/>
          <w:sz w:val="24"/>
          <w:szCs w:val="24"/>
        </w:rPr>
      </w:pPr>
    </w:p>
    <w:p w:rsidR="006166D0" w:rsidRPr="003E38B0" w:rsidRDefault="006166D0" w:rsidP="003E38B0">
      <w:pPr>
        <w:tabs>
          <w:tab w:val="left" w:pos="284"/>
        </w:tabs>
        <w:spacing w:after="0" w:line="240" w:lineRule="auto"/>
        <w:jc w:val="center"/>
        <w:rPr>
          <w:rFonts w:ascii="Times New Roman" w:hAnsi="Times New Roman"/>
          <w:b/>
          <w:sz w:val="24"/>
          <w:szCs w:val="24"/>
        </w:rPr>
      </w:pPr>
      <w:r w:rsidRPr="003E38B0">
        <w:rPr>
          <w:rFonts w:ascii="Times New Roman" w:hAnsi="Times New Roman"/>
          <w:b/>
          <w:sz w:val="24"/>
          <w:szCs w:val="24"/>
        </w:rPr>
        <w:t>5.  Лекарственные средства, используемые в качестве растворителя. Сенсибилизирующее действие антибиотиков на сестринский персонал. Особенности введения инсулина, гепарина, хлористого кальция, масляных растворов. Соблюдение универсальных мер предосторожности при работе со шприцом.</w:t>
      </w:r>
    </w:p>
    <w:p w:rsidR="006166D0" w:rsidRPr="003E38B0" w:rsidRDefault="006166D0" w:rsidP="003E38B0">
      <w:pPr>
        <w:tabs>
          <w:tab w:val="left" w:pos="284"/>
        </w:tabs>
        <w:spacing w:after="0" w:line="240" w:lineRule="auto"/>
        <w:rPr>
          <w:rFonts w:ascii="Times New Roman" w:hAnsi="Times New Roman"/>
          <w:sz w:val="24"/>
          <w:szCs w:val="24"/>
        </w:rPr>
      </w:pPr>
      <w:r w:rsidRPr="003E38B0">
        <w:rPr>
          <w:rFonts w:ascii="Times New Roman" w:hAnsi="Times New Roman"/>
          <w:sz w:val="24"/>
          <w:szCs w:val="24"/>
        </w:rPr>
        <w:t>Под растворителями подразумевают химические соединения или смеси, способные растворять различные вещества, то есть образовывать с ними однородные системы — растворы, состоящие из двух или большего числа компонентов. В качестве растворителей применяют: воду очищенную, этиловый спирт, глицерин, жирные и минеральные масла, реже — эфир, хлороформ. В настоящее время появилась возможность несколько расширить ассортимент растворителей за счет кремнийорганических соединений, этилен- и пропиленгликолей, диметилсульфоксида (ДМСО) и других синтетических веществ.</w:t>
      </w:r>
    </w:p>
    <w:p w:rsidR="006166D0" w:rsidRPr="003E38B0" w:rsidRDefault="006166D0" w:rsidP="003E38B0">
      <w:pPr>
        <w:tabs>
          <w:tab w:val="left" w:pos="284"/>
        </w:tabs>
        <w:spacing w:after="0" w:line="240" w:lineRule="auto"/>
        <w:rPr>
          <w:rFonts w:ascii="Times New Roman" w:hAnsi="Times New Roman"/>
          <w:i/>
          <w:iCs/>
          <w:sz w:val="24"/>
          <w:szCs w:val="24"/>
        </w:rPr>
      </w:pPr>
      <w:r w:rsidRPr="003E38B0">
        <w:rPr>
          <w:rFonts w:ascii="Times New Roman" w:hAnsi="Times New Roman"/>
          <w:i/>
          <w:iCs/>
          <w:sz w:val="24"/>
          <w:szCs w:val="24"/>
        </w:rPr>
        <w:t>Требования, предъявляемые к растворителям:</w:t>
      </w:r>
    </w:p>
    <w:p w:rsidR="006166D0" w:rsidRPr="003E38B0" w:rsidRDefault="006166D0" w:rsidP="003E38B0">
      <w:pPr>
        <w:tabs>
          <w:tab w:val="left" w:pos="284"/>
        </w:tabs>
        <w:spacing w:after="0" w:line="240" w:lineRule="auto"/>
        <w:rPr>
          <w:rFonts w:ascii="Times New Roman" w:hAnsi="Times New Roman"/>
          <w:b/>
          <w:sz w:val="24"/>
          <w:szCs w:val="24"/>
        </w:rPr>
      </w:pPr>
      <w:r w:rsidRPr="003E38B0">
        <w:rPr>
          <w:rFonts w:ascii="Times New Roman" w:hAnsi="Times New Roman"/>
          <w:sz w:val="24"/>
          <w:szCs w:val="24"/>
        </w:rPr>
        <w:t>- должны быть устойчивыми при хранении, химически и фармакологически индифферентными;</w:t>
      </w:r>
    </w:p>
    <w:p w:rsidR="006166D0" w:rsidRPr="003E38B0" w:rsidRDefault="006166D0" w:rsidP="003E38B0">
      <w:pPr>
        <w:pStyle w:val="a7"/>
        <w:shd w:val="clear" w:color="auto" w:fill="FFFFFF"/>
        <w:spacing w:before="0" w:beforeAutospacing="0" w:after="0" w:afterAutospacing="0"/>
      </w:pPr>
      <w:r w:rsidRPr="003E38B0">
        <w:t>- должны обладать высокой растворяющей способностью;</w:t>
      </w:r>
    </w:p>
    <w:p w:rsidR="006166D0" w:rsidRPr="003E38B0" w:rsidRDefault="006166D0" w:rsidP="003E38B0">
      <w:pPr>
        <w:pStyle w:val="a7"/>
        <w:shd w:val="clear" w:color="auto" w:fill="FFFFFF"/>
        <w:spacing w:before="0" w:beforeAutospacing="0" w:after="0" w:afterAutospacing="0"/>
      </w:pPr>
      <w:r w:rsidRPr="003E38B0">
        <w:t>- не должны обладать неприятным вкусом и запахом;</w:t>
      </w:r>
    </w:p>
    <w:p w:rsidR="006166D0" w:rsidRPr="003E38B0" w:rsidRDefault="006166D0" w:rsidP="003E38B0">
      <w:pPr>
        <w:pStyle w:val="a7"/>
        <w:shd w:val="clear" w:color="auto" w:fill="FFFFFF"/>
        <w:spacing w:before="0" w:beforeAutospacing="0" w:after="0" w:afterAutospacing="0"/>
      </w:pPr>
      <w:r w:rsidRPr="003E38B0">
        <w:t>- должны быть дешевыми, общедоступными и иметь простой способ получения;</w:t>
      </w:r>
    </w:p>
    <w:p w:rsidR="006166D0" w:rsidRPr="003E38B0" w:rsidRDefault="006166D0" w:rsidP="003E38B0">
      <w:pPr>
        <w:pStyle w:val="a7"/>
        <w:shd w:val="clear" w:color="auto" w:fill="FFFFFF"/>
        <w:spacing w:before="0" w:beforeAutospacing="0" w:after="0" w:afterAutospacing="0"/>
      </w:pPr>
      <w:r w:rsidRPr="003E38B0">
        <w:t>- не должны быть огнеопасными и летучими;</w:t>
      </w:r>
    </w:p>
    <w:p w:rsidR="006166D0" w:rsidRPr="003E38B0" w:rsidRDefault="006166D0" w:rsidP="003E38B0">
      <w:pPr>
        <w:pStyle w:val="a7"/>
        <w:shd w:val="clear" w:color="auto" w:fill="FFFFFF"/>
        <w:spacing w:before="0" w:beforeAutospacing="0" w:after="0" w:afterAutospacing="0"/>
      </w:pPr>
      <w:r w:rsidRPr="003E38B0">
        <w:t>- не должны служить средой для развития микроорганизмов.</w:t>
      </w:r>
    </w:p>
    <w:p w:rsidR="006166D0" w:rsidRPr="003E38B0" w:rsidRDefault="006166D0" w:rsidP="003E38B0">
      <w:pPr>
        <w:pStyle w:val="a7"/>
        <w:shd w:val="clear" w:color="auto" w:fill="FFFFFF"/>
        <w:spacing w:before="0" w:beforeAutospacing="0" w:after="0" w:afterAutospacing="0"/>
      </w:pPr>
      <w:r w:rsidRPr="003E38B0">
        <w:rPr>
          <w:u w:val="single"/>
        </w:rPr>
        <w:t>В соответствии с химической классификацией растворители подразделяют на неорганические и органические соединения</w:t>
      </w:r>
      <w:r w:rsidRPr="003E38B0">
        <w:t>.</w:t>
      </w:r>
    </w:p>
    <w:p w:rsidR="006166D0" w:rsidRPr="003E38B0" w:rsidRDefault="006166D0" w:rsidP="003E38B0">
      <w:pPr>
        <w:pStyle w:val="a7"/>
        <w:shd w:val="clear" w:color="auto" w:fill="FFFFFF"/>
        <w:spacing w:before="0" w:beforeAutospacing="0" w:after="0" w:afterAutospacing="0"/>
      </w:pPr>
      <w:r w:rsidRPr="003E38B0">
        <w:rPr>
          <w:i/>
          <w:iCs/>
        </w:rPr>
        <w:t>Вода очищенная (Aqua purificata). </w:t>
      </w:r>
      <w:r w:rsidRPr="003E38B0">
        <w:t>Из неорганических соединений наиболее часто применяемым растворителем в медицинской практике является вода очищенная (по ГФ X — вода дистиллированная).</w:t>
      </w:r>
    </w:p>
    <w:p w:rsidR="006166D0" w:rsidRPr="003E38B0" w:rsidRDefault="006166D0" w:rsidP="003E38B0">
      <w:pPr>
        <w:pStyle w:val="a7"/>
        <w:shd w:val="clear" w:color="auto" w:fill="FFFFFF"/>
        <w:spacing w:before="0" w:beforeAutospacing="0" w:after="0" w:afterAutospacing="0"/>
      </w:pPr>
      <w:r w:rsidRPr="003E38B0">
        <w:t>Вода фармакологически индифферентна, доступна и хорошо растворяет многие лекарственные вещества, но в то же время в нейдовольно быстро гидролизуются некоторые лекарственные вещества иразмножаютсямикроорганизмы.</w:t>
      </w:r>
    </w:p>
    <w:p w:rsidR="006166D0" w:rsidRPr="003E38B0" w:rsidRDefault="006166D0" w:rsidP="003E38B0">
      <w:pPr>
        <w:pStyle w:val="a7"/>
        <w:shd w:val="clear" w:color="auto" w:fill="FFFFFF"/>
        <w:spacing w:before="0" w:beforeAutospacing="0" w:after="0" w:afterAutospacing="0"/>
      </w:pPr>
      <w:r w:rsidRPr="003E38B0">
        <w:t xml:space="preserve">Вода очищенная может быть получена дистилляцией, ионным обменом, электролизом, обратным осмосом. Качество воды очищенной регламентируется ФС 42-2619—89: она должна быть бесцветной, прозрачной, без запаха и вкуса; рН может колебаться в пределах 5,0—7,0; не </w:t>
      </w:r>
      <w:r w:rsidRPr="003E38B0">
        <w:lastRenderedPageBreak/>
        <w:t>должна содержать восстанавливающих веществ, нитратов, нитритов</w:t>
      </w:r>
      <w:r w:rsidRPr="003E38B0">
        <w:rPr>
          <w:rStyle w:val="a5"/>
        </w:rPr>
        <w:t>,</w:t>
      </w:r>
      <w:r w:rsidRPr="003E38B0">
        <w:t>хлоридов, сульфатов</w:t>
      </w:r>
      <w:r w:rsidRPr="003E38B0">
        <w:rPr>
          <w:rStyle w:val="a5"/>
        </w:rPr>
        <w:t>,</w:t>
      </w:r>
      <w:r w:rsidRPr="003E38B0">
        <w:t>следов аммиака и других примесей.</w:t>
      </w:r>
    </w:p>
    <w:p w:rsidR="006166D0" w:rsidRPr="003E38B0" w:rsidRDefault="006166D0" w:rsidP="003E38B0">
      <w:pPr>
        <w:pStyle w:val="a7"/>
        <w:shd w:val="clear" w:color="auto" w:fill="FFFFFF"/>
        <w:spacing w:before="0" w:beforeAutospacing="0" w:after="0" w:afterAutospacing="0"/>
      </w:pPr>
      <w:r w:rsidRPr="003E38B0">
        <w:t>Из методов получения воды очищенной наиболее распространенный метод дистилляции (перегонки).</w:t>
      </w:r>
    </w:p>
    <w:p w:rsidR="006166D0" w:rsidRPr="003E38B0" w:rsidRDefault="006166D0" w:rsidP="003E38B0">
      <w:pPr>
        <w:pStyle w:val="a7"/>
        <w:shd w:val="clear" w:color="auto" w:fill="FFFFFF"/>
        <w:spacing w:before="0" w:beforeAutospacing="0" w:after="0" w:afterAutospacing="0"/>
      </w:pPr>
      <w:r w:rsidRPr="003E38B0">
        <w:t>Перегонка воды должна производится в специально оборудованном для этих целей помещении (дистилляционной). Стены этого помещения должны быть окрашены масляной краской или выложены облицовочной плиткой и содержаться в абсолютной чистоте. В этих помещениях запрещается производить другие работы — мыть грязную посуду, стирать белье, хранить посторонние предметы. В виде исключения может быть разрешена только стерилизация растворов лекарственных веществ.</w:t>
      </w:r>
    </w:p>
    <w:p w:rsidR="006166D0" w:rsidRPr="003E38B0" w:rsidRDefault="006166D0" w:rsidP="003E38B0">
      <w:pPr>
        <w:pStyle w:val="a7"/>
        <w:shd w:val="clear" w:color="auto" w:fill="FFFFFF"/>
        <w:spacing w:before="0" w:beforeAutospacing="0" w:after="0" w:afterAutospacing="0"/>
      </w:pPr>
      <w:r w:rsidRPr="003E38B0">
        <w:t>На качество воды очищенной влияетисходный состав питьевой воды, конструктивные особенности аквадистилляторов, а также условия сбора и хранения воды. Для получения воды очищенной в городах обычно используютводопроводную воду, отвечающую санитарным требованиям, установленным для питьевой воды. Колодезная, речная и др. вода нуждается впредварительной водоподготовке, поскольку обычно содержит как растворенные, так и механические, и коллоидно-взвешенные примеси: органические вещества, аммиак, соли, сообщающие воде жесткость, и другие вещества. Способы очистки зависят от характера содержащихся в воде примесей.</w:t>
      </w:r>
    </w:p>
    <w:p w:rsidR="006166D0" w:rsidRPr="003E38B0" w:rsidRDefault="006166D0" w:rsidP="003E38B0">
      <w:pPr>
        <w:pStyle w:val="a7"/>
        <w:shd w:val="clear" w:color="auto" w:fill="FFFFFF"/>
        <w:spacing w:before="0" w:beforeAutospacing="0" w:after="0" w:afterAutospacing="0"/>
      </w:pPr>
      <w:r w:rsidRPr="003E38B0">
        <w:rPr>
          <w:i/>
          <w:iCs/>
        </w:rPr>
        <w:t>Механические примеси </w:t>
      </w:r>
      <w:r w:rsidRPr="003E38B0">
        <w:t>отделяют отстаиванием с последующим сливанием воды с осадка (декантацией) или фильтрованием. С этой целью используют фильтры, выполненные в виде емкости цилиндрической формы, заполненные антрацитом или кварцевым песком. Емкости имеют крышку и дно, снабженное устройством для ввода, вывода и распределения воды внутри фильтра. Фильтры могут быть однослойные (например, только слой антрацита) или двухслойные (антрацит и кварцевый песок). Высота загрузки колеблется в зависимости от количества взвешенных частиц и желаемого промывочного эффекта.</w:t>
      </w:r>
    </w:p>
    <w:p w:rsidR="006166D0" w:rsidRPr="003E38B0" w:rsidRDefault="006166D0" w:rsidP="003E38B0">
      <w:pPr>
        <w:pStyle w:val="a7"/>
        <w:shd w:val="clear" w:color="auto" w:fill="FFFFFF"/>
        <w:spacing w:before="0" w:beforeAutospacing="0" w:after="0" w:afterAutospacing="0"/>
      </w:pPr>
      <w:r w:rsidRPr="003E38B0">
        <w:t>Разрушение органических примесей. Перед дистилляцией к 100 л воды, содержащей органические примеси, прибавляют в виде раствора 2,5 г калия перманганата (или 1% раствор калия перманганата 25мл на 10 л воды), перемешивают и оставляют стоять на 6—8 часов. Выделяющийся активный кислород окисляет органические вещества. Затем воду сливают и фильтруют.</w:t>
      </w:r>
    </w:p>
    <w:p w:rsidR="006166D0" w:rsidRPr="003E38B0" w:rsidRDefault="006166D0" w:rsidP="003E38B0">
      <w:pPr>
        <w:pStyle w:val="a7"/>
        <w:shd w:val="clear" w:color="auto" w:fill="FFFFFF"/>
        <w:spacing w:before="0" w:beforeAutospacing="0" w:after="0" w:afterAutospacing="0"/>
      </w:pPr>
      <w:r w:rsidRPr="003E38B0">
        <w:t>Связывание аммиака. На 10 л воды прибавляют 5,0 г алюминия сульфата или алюмокалиевых квасцов в растворенном виде. При этом проходит и побочная реакция: избыток квасцов реагирует с хлоридами, которые часто присутствуют в воде, с выделением газообразного водорода хлорида, легко переходящего в дистиллят:</w:t>
      </w:r>
    </w:p>
    <w:p w:rsidR="006166D0" w:rsidRPr="003E38B0" w:rsidRDefault="006166D0" w:rsidP="003E38B0">
      <w:pPr>
        <w:pStyle w:val="a7"/>
        <w:shd w:val="clear" w:color="auto" w:fill="FFFFFF"/>
        <w:spacing w:before="0" w:beforeAutospacing="0" w:after="0" w:afterAutospacing="0"/>
      </w:pPr>
      <w:r w:rsidRPr="003E38B0">
        <w:t>Если после использования квасцов очищенная вода дает реакцию с серебра нитратом, необходимо перед перегонкой добавить еще двузамещенный натрия фосфат.</w:t>
      </w:r>
    </w:p>
    <w:p w:rsidR="006166D0" w:rsidRPr="003E38B0" w:rsidRDefault="006166D0" w:rsidP="003E38B0">
      <w:pPr>
        <w:pStyle w:val="a7"/>
        <w:shd w:val="clear" w:color="auto" w:fill="FFFFFF"/>
        <w:spacing w:before="0" w:beforeAutospacing="0" w:after="0" w:afterAutospacing="0"/>
      </w:pPr>
      <w:r w:rsidRPr="003E38B0">
        <w:t>Для связывания водорода хлорида к 10 л воды добавляют 3,5 г натрия фосфата двузамещенного (из расчета 2/3 от количества взятых квасцов).</w:t>
      </w:r>
    </w:p>
    <w:p w:rsidR="006166D0" w:rsidRPr="003E38B0" w:rsidRDefault="006166D0" w:rsidP="003E38B0">
      <w:pPr>
        <w:pStyle w:val="a7"/>
        <w:shd w:val="clear" w:color="auto" w:fill="FFFFFF"/>
        <w:spacing w:before="0" w:beforeAutospacing="0" w:after="0" w:afterAutospacing="0"/>
      </w:pPr>
      <w:r w:rsidRPr="003E38B0">
        <w:t>При наличии углерода диоксида и других летучих примесей прибавляют известковую воду. По истечении 20—30 минут воду декантируют, фильтруют и после этого производят перегонку.</w:t>
      </w:r>
    </w:p>
    <w:p w:rsidR="006166D0" w:rsidRPr="003E38B0" w:rsidRDefault="006166D0" w:rsidP="003E38B0">
      <w:pPr>
        <w:pStyle w:val="a7"/>
        <w:shd w:val="clear" w:color="auto" w:fill="FFFFFF"/>
        <w:spacing w:before="0" w:beforeAutospacing="0" w:after="0" w:afterAutospacing="0"/>
      </w:pPr>
      <w:r w:rsidRPr="003E38B0">
        <w:t>Умягчение воды. Нежелательно присутствие в воде солей кальция и магния, сообщающих ей временную и постоянную жесткость, в результате чего при дистилляции воды на стенках испарителя образуется накипь. Кроме того, при перегонке жесткой воды быстро выходят из строя нагревательные элементы дистиллятора. Временную жесткость обусловливает наличие кальция и магния гидрокарбонатов. От них можно освободиться кипячением воды. При этом гидрокарбонаты переходят в карбонаты и выпадают в осадок, который отфильтровывают.</w:t>
      </w:r>
    </w:p>
    <w:p w:rsidR="006166D0" w:rsidRPr="003E38B0" w:rsidRDefault="006166D0" w:rsidP="003E38B0">
      <w:pPr>
        <w:pStyle w:val="a7"/>
        <w:shd w:val="clear" w:color="auto" w:fill="FFFFFF"/>
        <w:spacing w:before="0" w:beforeAutospacing="0" w:after="0" w:afterAutospacing="0"/>
      </w:pPr>
      <w:r w:rsidRPr="003E38B0">
        <w:t>Но в этом случае вода насыщается углерода оксидом, который медленно удаляется при кипячении, тем самым снижается рН воды очищенной. Поэтому для устранения временной жесткости целесообразно применять кальция гидроксид.</w:t>
      </w:r>
    </w:p>
    <w:p w:rsidR="006166D0" w:rsidRPr="003E38B0" w:rsidRDefault="006166D0" w:rsidP="003E38B0">
      <w:pPr>
        <w:pStyle w:val="a7"/>
        <w:shd w:val="clear" w:color="auto" w:fill="FFFFFF"/>
        <w:spacing w:before="0" w:beforeAutospacing="0" w:after="0" w:afterAutospacing="0"/>
      </w:pPr>
      <w:r w:rsidRPr="003E38B0">
        <w:t>Постоянная жесткость воды обусловлена присутствием кальция и магния хлоридов, сульфатов и других солей. Ее устраняют обработкой воды натрия карбонатом.</w:t>
      </w:r>
    </w:p>
    <w:p w:rsidR="006166D0" w:rsidRPr="003E38B0" w:rsidRDefault="006166D0" w:rsidP="003E38B0">
      <w:pPr>
        <w:pStyle w:val="a7"/>
        <w:shd w:val="clear" w:color="auto" w:fill="FFFFFF"/>
        <w:spacing w:before="0" w:beforeAutospacing="0" w:after="0" w:afterAutospacing="0"/>
      </w:pPr>
      <w:r w:rsidRPr="003E38B0">
        <w:t>Доступный для каждой аптеки известково-содовый способ умягчения воды. Сущность его в том, что в воду добавляют одновременно раствор кальция гидроксида и раствор натрия карбоната. Под действием кальция гидроксида удаляется временная (карбонатная) жесткость, так как кальция и магния гидрокарбонаты переходят в карбонаты и выпадают в осадок.</w:t>
      </w:r>
    </w:p>
    <w:p w:rsidR="006166D0" w:rsidRPr="003E38B0" w:rsidRDefault="006166D0" w:rsidP="003E38B0">
      <w:pPr>
        <w:pStyle w:val="a7"/>
        <w:shd w:val="clear" w:color="auto" w:fill="FFFFFF"/>
        <w:spacing w:before="0" w:beforeAutospacing="0" w:after="0" w:afterAutospacing="0"/>
      </w:pPr>
      <w:r w:rsidRPr="003E38B0">
        <w:lastRenderedPageBreak/>
        <w:t>Под действием натрия карбоната выпадают соли постоянной (некарбонатной) жесткости: сульфаты, хлориды и другие соли кальция и магния. Кальция гидроксид связывает также находящийся в воде углерода диоксид:</w:t>
      </w:r>
    </w:p>
    <w:p w:rsidR="006166D0" w:rsidRPr="003E38B0" w:rsidRDefault="006166D0" w:rsidP="003E38B0">
      <w:pPr>
        <w:pStyle w:val="a7"/>
        <w:shd w:val="clear" w:color="auto" w:fill="FFFFFF"/>
        <w:spacing w:before="0" w:beforeAutospacing="0" w:after="0" w:afterAutospacing="0"/>
      </w:pPr>
      <w:r w:rsidRPr="003E38B0">
        <w:t>Коагуляция коллоидных примесей. Коллоидную муть можно удалить лишь после предварительного укрупнения взвешенных частиц. Для разрушения коллоидной системы необходимо нейтрализовать электрический заряд частиц. Лишенные заряда частицы под влиянием сил взаимного притяжения соединяются — коагулируют. Укрупненные частицы обладают такой массой, при которой они теряют свою кинетическую устойчивость и выпадают в осадок. Нейтрализация заряда коллоидных частиц достигается добавлением к воде другого вещества также коллоидного характера, но частицы которого несут противоположный заряд.</w:t>
      </w:r>
    </w:p>
    <w:p w:rsidR="006166D0" w:rsidRPr="003E38B0" w:rsidRDefault="006166D0" w:rsidP="003E38B0">
      <w:pPr>
        <w:pStyle w:val="a7"/>
        <w:shd w:val="clear" w:color="auto" w:fill="FFFFFF"/>
        <w:spacing w:before="0" w:beforeAutospacing="0" w:after="0" w:afterAutospacing="0"/>
      </w:pPr>
      <w:r w:rsidRPr="003E38B0">
        <w:t>Находящиеся в воде в коллоидно-дисперсном состоянии соединения кремневой кислоты несут отрицательные заряды, поэтому для их коагуляции пригодны лишь вещества, заряженные в воде положительно. В качестве такого вещества чаще всего применяют </w:t>
      </w:r>
      <w:r w:rsidRPr="003E38B0">
        <w:rPr>
          <w:rStyle w:val="a5"/>
        </w:rPr>
        <w:t>алюминия сульфат</w:t>
      </w:r>
      <w:r w:rsidRPr="003E38B0">
        <w:t> или алюмокалиевые квасцы. Обработку воды перед дистилляцией следует производить в отдельных емкостях во избежание загрязнения аквадистилляторов.</w:t>
      </w:r>
    </w:p>
    <w:p w:rsidR="006166D0" w:rsidRPr="003E38B0" w:rsidRDefault="006166D0" w:rsidP="003E38B0">
      <w:pPr>
        <w:pStyle w:val="a7"/>
        <w:shd w:val="clear" w:color="auto" w:fill="FFFFFF"/>
        <w:spacing w:before="0" w:beforeAutospacing="0" w:after="0" w:afterAutospacing="0"/>
      </w:pPr>
      <w:r w:rsidRPr="003E38B0">
        <w:t>Водопроводная вода, подготовленная вышеуказанным способом, все же содержит достаточное количество солей, которые при дистилляции оседают на стенках испарителя и электронагревательных элементах, в результате чего значительно снижается производительность дистиллятора и нередко выходят из строя электронагреватели. Поэтому наиболее перспективно создание аппаратов в комплексе с водоподготовителями. В настоящее время предложена электромагнитная обработка воды.</w:t>
      </w:r>
    </w:p>
    <w:p w:rsidR="006166D0" w:rsidRPr="003E38B0" w:rsidRDefault="006166D0" w:rsidP="003E38B0">
      <w:pPr>
        <w:pStyle w:val="a7"/>
        <w:shd w:val="clear" w:color="auto" w:fill="FFFFFF"/>
        <w:spacing w:before="0" w:beforeAutospacing="0" w:after="0" w:afterAutospacing="0"/>
      </w:pPr>
      <w:r w:rsidRPr="003E38B0">
        <w:t>Метод магнитной обработки воды заключается в пропускании ее через зазоры, образованные в корпусе специального устройства между подвижными и неподвижными магнитами. В результате воздействия на воду магнитного поля изменяются условия кристаллизации солей при дистилляции. Вместо плотных осадков на стенках дистилляторов образуются рыхлые, а в толще воды — взвешенный шлам. При использовании устройства обязателен ежедневный сброс воды из аппарата для удаления шлама. Предложены электрохимический диализный аппарат с применением полупроницаемых мембран, а также ионообменная установка для получения обессоленной воды с использованием гранулированных ионитов и ионообменного целлюлозного волокна.</w:t>
      </w:r>
    </w:p>
    <w:p w:rsidR="006166D0" w:rsidRPr="003E38B0" w:rsidRDefault="006166D0" w:rsidP="003E38B0">
      <w:pPr>
        <w:pStyle w:val="a7"/>
        <w:shd w:val="clear" w:color="auto" w:fill="FFFFFF"/>
        <w:spacing w:before="0" w:beforeAutospacing="0" w:after="0" w:afterAutospacing="0"/>
      </w:pPr>
      <w:r w:rsidRPr="003E38B0">
        <w:rPr>
          <w:i/>
          <w:iCs/>
        </w:rPr>
        <w:t>Дистилляция воды. </w:t>
      </w:r>
      <w:r w:rsidRPr="003E38B0">
        <w:t>Общий принцип получения воды дистиллированной заключается в том, что питьевую воду, прошедшую водоподготовку, помещают в аквадистиллятор, состоящий из таких основных частей: испарителя, пароотводящей части (шлема и соединительных трубок), конденсатора (холодильника) и сборника. Для контроля уровня воды в камере испарения имеется водомерное стекло. Испаритель с водой нагревают до кипения. Пары воды поступают в конденсатор, где они сжижаются и в виде дистиллята поступают в сборник. Все нелетучие примеси, находившиеся в исходной воде, остаются в аквадистилляторе.</w:t>
      </w:r>
    </w:p>
    <w:p w:rsidR="006166D0" w:rsidRPr="003E38B0" w:rsidRDefault="006166D0" w:rsidP="003E38B0">
      <w:pPr>
        <w:pStyle w:val="a7"/>
        <w:shd w:val="clear" w:color="auto" w:fill="FFFFFF"/>
        <w:spacing w:before="0" w:beforeAutospacing="0" w:after="0" w:afterAutospacing="0"/>
      </w:pPr>
      <w:r w:rsidRPr="003E38B0">
        <w:rPr>
          <w:rStyle w:val="a5"/>
        </w:rPr>
        <w:t>Контроль качества воды очищенной. </w:t>
      </w:r>
      <w:r w:rsidRPr="003E38B0">
        <w:t>Вода очищенная должна подвергаться химическому и бактериологическому контролю. Ежедневно (из каждого баллона, а при подаче воды по трубопроводу — на каждом рабочем месте) — анализу на отсутствие хлоридов, сульфатов, солей кальция и др. Ежеквартально — полному химическому анализу. Два раза в квартал направляется в местную санитарно-бактериологическую лабораторию для бактериологического исследования.</w:t>
      </w:r>
    </w:p>
    <w:p w:rsidR="006166D0" w:rsidRPr="003E38B0" w:rsidRDefault="006166D0" w:rsidP="003E38B0">
      <w:pPr>
        <w:pStyle w:val="a7"/>
        <w:shd w:val="clear" w:color="auto" w:fill="FFFFFF"/>
        <w:spacing w:before="0" w:beforeAutospacing="0" w:after="0" w:afterAutospacing="0"/>
      </w:pPr>
      <w:r w:rsidRPr="003E38B0">
        <w:t>Воду очищенную хранят в асептических условиях не более 3 суток в закрытых емкостях, изготовленных из материалов, которые не изменяют свойств воды и защищают ее от механических включений и микробиологических загрязнений.</w:t>
      </w:r>
    </w:p>
    <w:p w:rsidR="006166D0" w:rsidRPr="003E38B0" w:rsidRDefault="006166D0" w:rsidP="003E38B0">
      <w:pPr>
        <w:pStyle w:val="a7"/>
        <w:shd w:val="clear" w:color="auto" w:fill="FFFFFF"/>
        <w:spacing w:before="0" w:beforeAutospacing="0" w:after="0" w:afterAutospacing="0"/>
      </w:pPr>
      <w:r w:rsidRPr="003E38B0">
        <w:rPr>
          <w:rStyle w:val="a5"/>
        </w:rPr>
        <w:t>Вода деминерализованная </w:t>
      </w:r>
      <w:r w:rsidRPr="003E38B0">
        <w:rPr>
          <w:i/>
          <w:iCs/>
        </w:rPr>
        <w:t>(Aqua demineralisata) </w:t>
      </w:r>
      <w:r w:rsidRPr="003E38B0">
        <w:t>(или обессоленная) по своему качеству соответствует воде очищенной и в последнее время все чаще используется вместо нее. Высокое содержание солей в исходной воде ухудшает условия перегонки, а также качество воды очищенной. Поэтому очень важным является обессоливание жесткой природной воды перед перегонкой.</w:t>
      </w:r>
    </w:p>
    <w:p w:rsidR="006166D0" w:rsidRPr="003E38B0" w:rsidRDefault="006166D0" w:rsidP="003E38B0">
      <w:pPr>
        <w:pStyle w:val="a7"/>
        <w:shd w:val="clear" w:color="auto" w:fill="FFFFFF"/>
        <w:spacing w:before="0" w:beforeAutospacing="0" w:after="0" w:afterAutospacing="0"/>
      </w:pPr>
      <w:r w:rsidRPr="003E38B0">
        <w:t>Для обессоливания (деминерализации) воды применяют различные установки. Принцип их действия основан на том, что вода освобождается от солей пропусканием ее через ионообменные колонки. Основная часть таких установок — колонки, заполненные катионитными и анионитными смолами.</w:t>
      </w:r>
    </w:p>
    <w:p w:rsidR="006166D0" w:rsidRPr="003E38B0" w:rsidRDefault="006166D0" w:rsidP="003E38B0">
      <w:pPr>
        <w:pStyle w:val="a7"/>
        <w:shd w:val="clear" w:color="auto" w:fill="FFFFFF"/>
        <w:spacing w:before="0" w:beforeAutospacing="0" w:after="0" w:afterAutospacing="0"/>
      </w:pPr>
      <w:r w:rsidRPr="003E38B0">
        <w:rPr>
          <w:i/>
          <w:iCs/>
        </w:rPr>
        <w:lastRenderedPageBreak/>
        <w:t>Этанол, спирт этиловый (Spirltus aethylicus, splrltus vini). </w:t>
      </w:r>
      <w:r w:rsidRPr="003E38B0">
        <w:t>Спирт этиловый С</w:t>
      </w:r>
      <w:r w:rsidRPr="003E38B0">
        <w:rPr>
          <w:vertAlign w:val="subscript"/>
        </w:rPr>
        <w:t>2</w:t>
      </w:r>
      <w:r w:rsidRPr="003E38B0">
        <w:t>Н</w:t>
      </w:r>
      <w:r w:rsidRPr="003E38B0">
        <w:rPr>
          <w:vertAlign w:val="subscript"/>
        </w:rPr>
        <w:t>5</w:t>
      </w:r>
      <w:r w:rsidRPr="003E38B0">
        <w:t>ОН представляет собой прозрачную, бесцветную подвижную жидкость с характерным запахом и жгучим вкусом, кипит при 78°С.</w:t>
      </w:r>
    </w:p>
    <w:p w:rsidR="006166D0" w:rsidRPr="003E38B0" w:rsidRDefault="006166D0" w:rsidP="003E38B0">
      <w:pPr>
        <w:pStyle w:val="a7"/>
        <w:shd w:val="clear" w:color="auto" w:fill="FFFFFF"/>
        <w:spacing w:before="0" w:beforeAutospacing="0" w:after="0" w:afterAutospacing="0"/>
      </w:pPr>
      <w:r w:rsidRPr="003E38B0">
        <w:t>Для фармацевтических целей применяется этанол, получаемый путем сбраживания сырья, содержащего полисахариды, в основном, картофеля и зерна. Этанол другого происхождения для приготовления лекарственных форм не используется в связи с присутствием недопустимых примесей (спирт метиловый и другие соединения).</w:t>
      </w:r>
    </w:p>
    <w:p w:rsidR="006166D0" w:rsidRPr="003E38B0" w:rsidRDefault="006166D0" w:rsidP="003E38B0">
      <w:pPr>
        <w:pStyle w:val="a7"/>
        <w:shd w:val="clear" w:color="auto" w:fill="FFFFFF"/>
        <w:spacing w:before="0" w:beforeAutospacing="0" w:after="0" w:afterAutospacing="0"/>
      </w:pPr>
      <w:r w:rsidRPr="003E38B0">
        <w:t>Спирт этиловый можно отнести к неводным растворителям с определенной долей условности, так как применяют не абсолютный этанол, а водно-спиртовые растворы различной крепости. </w:t>
      </w:r>
      <w:r w:rsidRPr="003E38B0">
        <w:rPr>
          <w:i/>
          <w:iCs/>
        </w:rPr>
        <w:t>Концентрацию водно-спиртового раствора выражают</w:t>
      </w:r>
      <w:r w:rsidRPr="003E38B0">
        <w:t> в </w:t>
      </w:r>
      <w:r w:rsidRPr="003E38B0">
        <w:rPr>
          <w:i/>
          <w:iCs/>
        </w:rPr>
        <w:t>объемных процентах, которые показывают количество миллилитров абсолютного этанола в 100 мл раствора при 20 °С.</w:t>
      </w:r>
    </w:p>
    <w:p w:rsidR="006166D0" w:rsidRPr="003E38B0" w:rsidRDefault="006166D0" w:rsidP="003E38B0">
      <w:pPr>
        <w:pStyle w:val="a7"/>
        <w:shd w:val="clear" w:color="auto" w:fill="FFFFFF"/>
        <w:spacing w:before="0" w:beforeAutospacing="0" w:after="0" w:afterAutospacing="0"/>
      </w:pPr>
      <w:r w:rsidRPr="003E38B0">
        <w:t>Этанол в одних случаях используют как хороший растворитель для многих органических и неорганических соединений (органические кислоты, эфирные, </w:t>
      </w:r>
      <w:r w:rsidRPr="003E38B0">
        <w:rPr>
          <w:noProof/>
        </w:rPr>
        <mc:AlternateContent>
          <mc:Choice Requires="wps">
            <w:drawing>
              <wp:inline distT="0" distB="0" distL="0" distR="0" wp14:anchorId="50FFADEB" wp14:editId="7BBFF84B">
                <wp:extent cx="304800" cy="304800"/>
                <wp:effectExtent l="0" t="0" r="0" b="0"/>
                <wp:docPr id="38" name="Прямоугольник 38" descr="https://konspekta.net/studopediainfo/baza2/215880012811.files/image0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90D936" id="Прямоугольник 38" o:spid="_x0000_s1026" alt="https://konspekta.net/studopediainfo/baza2/215880012811.files/image001.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N6H/OEUAwAAHQYAAA4AAAAAAAAAAAAAAAAALgIAAGRycy9l&#10;Mm9Eb2MueG1sUEsBAi0AFAAGAAgAAAAhAEyg6SzYAAAAAwEAAA8AAAAAAAAAAAAAAAAAbgUAAGRy&#10;cy9kb3ducmV2LnhtbFBLBQYAAAAABAAEAPMAAABzBgAAAAA=&#10;" filled="f" stroked="f">
                <o:lock v:ext="edit" aspectratio="t"/>
                <w10:anchorlock/>
              </v:rect>
            </w:pict>
          </mc:Fallback>
        </mc:AlternateContent>
      </w:r>
      <w:r w:rsidRPr="003E38B0">
        <w:t> жирные масла, камфора, ментол, йод, танин, левомицетин, алкалоиды и др.), а в других — как лекарственное средство в виде растворов, содержащих спирт. Растворяющая способность этанола зависит от его концентрации. Так, например, масло касторовое легко растворяется в безводном (абсолютном) спирте, 85% этанол растворяет около 10% масла касторового, 70 % — только 1%, а 40% — его практически не растворяет.</w:t>
      </w:r>
    </w:p>
    <w:p w:rsidR="006166D0" w:rsidRPr="003E38B0" w:rsidRDefault="006166D0" w:rsidP="003E38B0">
      <w:pPr>
        <w:pStyle w:val="a7"/>
        <w:shd w:val="clear" w:color="auto" w:fill="FFFFFF"/>
        <w:spacing w:before="0" w:beforeAutospacing="0" w:after="0" w:afterAutospacing="0"/>
      </w:pPr>
      <w:r w:rsidRPr="003E38B0">
        <w:t>Спирт смешивается во всех соотношениях с водой, глицерином, эфиром, хлороформом. Он нейтрален, не окисляется кислородом воздуха, имеет бактериостатическое и бактерицидное действие в зависимости от концентрации раствора. Наибольшие антисептические свойства имеет спирт 70%, так как легко проникает внутрь клетки через оболочку микроорганизмов и убивает протоплазму. В концентрациях выше 70% спирт вызывает денатурацию белковой оболочки, что препятствует его проникновению внутрь клетки к протоплазме, в связи с чем бактерицидное свойство спиртов более высоких концентраций не проявляется.</w:t>
      </w:r>
    </w:p>
    <w:p w:rsidR="006166D0" w:rsidRPr="003E38B0" w:rsidRDefault="006166D0" w:rsidP="003E38B0">
      <w:pPr>
        <w:pStyle w:val="a7"/>
        <w:shd w:val="clear" w:color="auto" w:fill="FFFFFF"/>
        <w:spacing w:before="0" w:beforeAutospacing="0" w:after="0" w:afterAutospacing="0"/>
      </w:pPr>
      <w:r w:rsidRPr="003E38B0">
        <w:t>К отрицательным свойствам спирта следует отнести его неиндифферентность, опьяняющее действие, смертельная доза 96% спирта этилового около 210— 300 мл. Он способствует осаждению белков, ферментов, легко воспламеняется, имеет высокую гигроскопичность, несовместимость с окислителями (наличие в молекуле гидроксильной группы): калия перманганатом, бромом, крепкой кислотой азотной и др. Воспламеняемость и летучесть спирта прямо зависит от его крепости. С некоторыми солями (кальция хлоридом, магния нитратом) спирт этиловый дает кристаллические соединения.</w:t>
      </w:r>
    </w:p>
    <w:p w:rsidR="006166D0" w:rsidRPr="003E38B0" w:rsidRDefault="006166D0" w:rsidP="003E38B0">
      <w:pPr>
        <w:pStyle w:val="a7"/>
        <w:shd w:val="clear" w:color="auto" w:fill="FFFFFF"/>
        <w:spacing w:before="0" w:beforeAutospacing="0" w:after="0" w:afterAutospacing="0"/>
      </w:pPr>
      <w:r w:rsidRPr="003E38B0">
        <w:t>Качество этанола регламентируется ГФ X </w:t>
      </w:r>
      <w:r w:rsidRPr="003E38B0">
        <w:rPr>
          <w:i/>
          <w:iCs/>
        </w:rPr>
        <w:t>(Spiritus aethylicus </w:t>
      </w:r>
      <w:r w:rsidRPr="003E38B0">
        <w:t>95 %).</w:t>
      </w:r>
    </w:p>
    <w:p w:rsidR="006166D0" w:rsidRPr="003E38B0" w:rsidRDefault="006166D0" w:rsidP="003E38B0">
      <w:pPr>
        <w:pStyle w:val="a7"/>
        <w:shd w:val="clear" w:color="auto" w:fill="FFFFFF"/>
        <w:spacing w:before="0" w:beforeAutospacing="0" w:after="0" w:afterAutospacing="0"/>
      </w:pPr>
      <w:r w:rsidRPr="003E38B0">
        <w:t>При смешивании спирта этилового и воды происходит </w:t>
      </w:r>
      <w:r w:rsidRPr="003E38B0">
        <w:rPr>
          <w:i/>
          <w:iCs/>
        </w:rPr>
        <w:t>контракция (сжатие), что сопровождается выделением тепла и изменением объема, причем объем смеси всегда меньше суммы обоих объемов. </w:t>
      </w:r>
      <w:r w:rsidRPr="003E38B0">
        <w:t>Например, при смешивании 500 мл спирта этилового и 500 мл воды объем получающейся при этом смеси будет равен не 1000, а 940 мл. Это явление связано с образованием спиртогидратов разного состава с взаимоуплотнением молекул спирта и воды при их расположении в пространстве. Максимум сжатия наблюдается у водно-спиртовой смеси, имеющей крепость 54—56%. При концентрации спирта 35% и ниже явление контракции при разбавлении спирта водой уже не наблюдается. Спирт крепостью ниже 40% обладает, подобно воде, гидролитическими свойствами, а в концентрации выше 40 % этой способностью не обладает.</w:t>
      </w:r>
    </w:p>
    <w:p w:rsidR="006166D0" w:rsidRPr="003E38B0" w:rsidRDefault="006166D0" w:rsidP="003E38B0">
      <w:pPr>
        <w:pStyle w:val="a7"/>
        <w:shd w:val="clear" w:color="auto" w:fill="FFFFFF"/>
        <w:spacing w:before="0" w:beforeAutospacing="0" w:after="0" w:afterAutospacing="0"/>
      </w:pPr>
      <w:r w:rsidRPr="003E38B0">
        <w:t>Крепость спирта определяют при помощи спиртометров, рефрактометрическим методом или по плотности спиртового раствора.</w:t>
      </w:r>
    </w:p>
    <w:p w:rsidR="006166D0" w:rsidRPr="003E38B0" w:rsidRDefault="006166D0" w:rsidP="003E38B0">
      <w:pPr>
        <w:pStyle w:val="a7"/>
        <w:shd w:val="clear" w:color="auto" w:fill="FFFFFF"/>
        <w:spacing w:before="0" w:beforeAutospacing="0" w:after="0" w:afterAutospacing="0"/>
      </w:pPr>
      <w:r w:rsidRPr="003E38B0">
        <w:rPr>
          <w:i/>
          <w:iCs/>
        </w:rPr>
        <w:t>Хлороформ (Chloroformium). </w:t>
      </w:r>
      <w:r w:rsidRPr="003E38B0">
        <w:t>Это бесцветная, прозрачная подвижная летучая жидкость с характерным запахом и сладким вкусом. Смешивается во всех соотношениях со спиртом этиловым, эфиром. В хлороформе хорошо растворяются лекарственные вещества, нерастворимые или мало растворимые в воде: кислота борная, бутадион, камфора, левомицетин, хлорбутанолгидрат, ментол и др. Он обладает, как все галогенопроизводные, наркотическим и дезинфицирующим действием, относится к сильнодействующим веществам, поэтому применение его ограничено.</w:t>
      </w:r>
    </w:p>
    <w:p w:rsidR="006166D0" w:rsidRPr="003E38B0" w:rsidRDefault="006166D0" w:rsidP="003E38B0">
      <w:pPr>
        <w:pStyle w:val="a7"/>
        <w:shd w:val="clear" w:color="auto" w:fill="FFFFFF"/>
        <w:spacing w:before="0" w:beforeAutospacing="0" w:after="0" w:afterAutospacing="0"/>
      </w:pPr>
      <w:r w:rsidRPr="003E38B0">
        <w:t xml:space="preserve">Используется, главным образом, в лекарственных формах для наружного применения. В неводных растворах хлороформ обычно прописывают в комбинации с каким-либо основным растворителем: спиртом этиловым, жирными маслами и др. Более широко он используется в </w:t>
      </w:r>
      <w:r w:rsidRPr="003E38B0">
        <w:lastRenderedPageBreak/>
        <w:t>технологии линиментов. В отличие от спирта этилового хлороформ дозируют по массе. Пары не воспламеняются, но вредны для здоровья. Хранят в хорошо укупоренных емкостях в прохладном защищенном от света месте.</w:t>
      </w:r>
    </w:p>
    <w:p w:rsidR="006166D0" w:rsidRPr="003E38B0" w:rsidRDefault="006166D0" w:rsidP="003E38B0">
      <w:pPr>
        <w:pStyle w:val="a7"/>
        <w:shd w:val="clear" w:color="auto" w:fill="FFFFFF"/>
        <w:spacing w:before="0" w:beforeAutospacing="0" w:after="0" w:afterAutospacing="0"/>
      </w:pPr>
      <w:r w:rsidRPr="003E38B0">
        <w:rPr>
          <w:i/>
          <w:iCs/>
        </w:rPr>
        <w:t>Эфир медицинский (Aether medicinales). </w:t>
      </w:r>
      <w:r w:rsidRPr="003E38B0">
        <w:t>Это бесцветная, прозрачная легко воспламеняющаяся жидкость, своеобразного запаха, жгучего вкуса. Эфир медицинский часто называют просто эфиром. Он растворяет многие лекарственные вещества; растворяется в 12 частях воды, смешивается во всех соотношениях со спиртом этиловым, хлороформом, петролейным эфиром, жирными и эфирными маслами. По растворяющей способности он аналогичен хлороформу: в нем растворяются те же лекарственные вещества и примерно в той же концентрации, что и в хлороформе.</w:t>
      </w:r>
    </w:p>
    <w:p w:rsidR="006166D0" w:rsidRPr="003E38B0" w:rsidRDefault="006166D0" w:rsidP="003E38B0">
      <w:pPr>
        <w:pStyle w:val="a7"/>
        <w:shd w:val="clear" w:color="auto" w:fill="FFFFFF"/>
        <w:spacing w:before="0" w:beforeAutospacing="0" w:after="0" w:afterAutospacing="0"/>
      </w:pPr>
      <w:r w:rsidRPr="003E38B0">
        <w:t>Пары эфира ядовиты. Они имеют склонность опускаться на пол, очень подвижны и могут накапливаться на далеком расстоянии от источника испарения эфира. Температура воспламенения эфира — 40°С. Эфир так же, как и хлороформ, обладает наркотическим действием, относится к сильнодействующим веществам в неводных растворах используется редко и только в комбинации с другими растворителями, дозируют его по массе.</w:t>
      </w:r>
    </w:p>
    <w:p w:rsidR="006166D0" w:rsidRPr="003E38B0" w:rsidRDefault="006166D0" w:rsidP="003E38B0">
      <w:pPr>
        <w:pStyle w:val="a7"/>
        <w:shd w:val="clear" w:color="auto" w:fill="FFFFFF"/>
        <w:spacing w:before="0" w:beforeAutospacing="0" w:after="0" w:afterAutospacing="0"/>
      </w:pPr>
      <w:r w:rsidRPr="003E38B0">
        <w:t>В технологии готовых лекарственных средств эфир находит применение при приготовлении некоторых настоек и экстрактов, а также в производстве коллодия.</w:t>
      </w:r>
    </w:p>
    <w:p w:rsidR="006166D0" w:rsidRPr="003E38B0" w:rsidRDefault="006166D0" w:rsidP="003E38B0">
      <w:pPr>
        <w:pStyle w:val="a7"/>
        <w:shd w:val="clear" w:color="auto" w:fill="FFFFFF"/>
        <w:spacing w:before="0" w:beforeAutospacing="0" w:after="0" w:afterAutospacing="0"/>
      </w:pPr>
      <w:r w:rsidRPr="003E38B0">
        <w:t>Учитывая легкую воспламеняемость эфира, взрывоопасность его паров с воздухом, при работе с ним необходимо строго соблюдать технику безопасности. Хранят эфир медицинский в хорошо укупоренных емкостях в прохладном защищенном от света месте вдали от огня.</w:t>
      </w:r>
    </w:p>
    <w:p w:rsidR="006166D0" w:rsidRPr="003E38B0" w:rsidRDefault="006166D0" w:rsidP="003E38B0">
      <w:pPr>
        <w:pStyle w:val="a7"/>
        <w:shd w:val="clear" w:color="auto" w:fill="FFFFFF"/>
        <w:spacing w:before="0" w:beforeAutospacing="0" w:after="0" w:afterAutospacing="0"/>
      </w:pPr>
      <w:r w:rsidRPr="003E38B0">
        <w:rPr>
          <w:i/>
          <w:iCs/>
        </w:rPr>
        <w:t>Глицерин (Glycerinum) </w:t>
      </w:r>
      <w:r w:rsidRPr="003E38B0">
        <w:t>представляет собой бесцветную сиропообразную прозрачную гигроскопичную жидкость сладкого вкуса, нейтральной реакции, растворяется в воде, спирте и в смеси эфира со спиртом, но не растворяется в эфире, хлороформе и жирных маслах. В глицерине легко растворяются: кислота борная, натрия тетраборат, хлоралгидрат, натрия гидрокарбонат, танин, протаргол и др. Глицериновые растворы легко смываются водой и имеют меньшую адсорбцию растворенных веществ, чем отличаются от растворов жирных масел. В фармацевтической практике применяют не абсолютный глицерин (так же, как и этанол), а разбавленный водой с содержанием глицерина 86—90 % и плотностью 1,225—1,235, то есть с содержанием воды 12—15%.</w:t>
      </w:r>
    </w:p>
    <w:p w:rsidR="006166D0" w:rsidRPr="003E38B0" w:rsidRDefault="006166D0" w:rsidP="003E38B0">
      <w:pPr>
        <w:pStyle w:val="a7"/>
        <w:shd w:val="clear" w:color="auto" w:fill="FFFFFF"/>
        <w:spacing w:before="0" w:beforeAutospacing="0" w:after="0" w:afterAutospacing="0"/>
      </w:pPr>
      <w:r w:rsidRPr="003E38B0">
        <w:t>Это связано с тем, что безводный глицерин очень гигроскопичен и обладает раздражающими свойствами. Применяют его, главным образом, в лекарственных формах для наружного применения.</w:t>
      </w:r>
    </w:p>
    <w:p w:rsidR="006166D0" w:rsidRPr="003E38B0" w:rsidRDefault="006166D0" w:rsidP="003E38B0">
      <w:pPr>
        <w:pStyle w:val="a7"/>
        <w:shd w:val="clear" w:color="auto" w:fill="FFFFFF"/>
        <w:spacing w:before="0" w:beforeAutospacing="0" w:after="0" w:afterAutospacing="0"/>
      </w:pPr>
      <w:r w:rsidRPr="003E38B0">
        <w:t>Растворы глицерина в концентрациях 25% и выше проявляют антисептическое действие, более разбавленные— орошая питательная среда для микроорганизмов. Вследствие большой вязкости растворение в нем лекарственных веществ при комнатной температуре происходит медленно, поэтому его следует производить при нагревании на водяной бане до температуры 40—60°С. Ввиду высокой гигроскопичности сохраняют глицерин в хорошо укупоренных емкостях.</w:t>
      </w:r>
    </w:p>
    <w:p w:rsidR="006166D0" w:rsidRPr="003E38B0" w:rsidRDefault="006166D0" w:rsidP="003E38B0">
      <w:pPr>
        <w:pStyle w:val="a7"/>
        <w:shd w:val="clear" w:color="auto" w:fill="FFFFFF"/>
        <w:spacing w:before="0" w:beforeAutospacing="0" w:after="0" w:afterAutospacing="0"/>
      </w:pPr>
      <w:r w:rsidRPr="003E38B0">
        <w:rPr>
          <w:i/>
          <w:iCs/>
        </w:rPr>
        <w:t>Жирные масла (Olea pinguia) </w:t>
      </w:r>
      <w:r w:rsidRPr="003E38B0">
        <w:t>представляют собой смеси сложных эфиров глицерина и высших жирных кислот. По внешнему виду—это прозрачные или слегка окрашенные маслянистые жидкости без запаха или со слабым характерным запахом. В медицинской практике применяют только масла, получаемые холодным прессованием.</w:t>
      </w:r>
    </w:p>
    <w:p w:rsidR="006166D0" w:rsidRPr="003E38B0" w:rsidRDefault="006166D0" w:rsidP="003E38B0">
      <w:pPr>
        <w:pStyle w:val="a7"/>
        <w:shd w:val="clear" w:color="auto" w:fill="FFFFFF"/>
        <w:spacing w:before="0" w:beforeAutospacing="0" w:after="0" w:afterAutospacing="0"/>
      </w:pPr>
      <w:r w:rsidRPr="003E38B0">
        <w:t>Жирные масла применяются в технологии ушных и носовых капель, мазей, линиментов, инъекционных растворов и в качестве растворителя для неполярных и малополярных лекарственных средств: камфоры, ментола, фенилсалицилата, кислоты бензойной, фенола кристаллического, тимола, алкалоидов, некоторых витаминов и др. Как все жиры, масла растительные не смешиваются с водой, мало растворимы в спирте этиловом, но легко в эфире и хлороформе.</w:t>
      </w:r>
    </w:p>
    <w:p w:rsidR="006166D0" w:rsidRPr="003E38B0" w:rsidRDefault="006166D0" w:rsidP="003E38B0">
      <w:pPr>
        <w:pStyle w:val="a7"/>
        <w:shd w:val="clear" w:color="auto" w:fill="FFFFFF"/>
        <w:spacing w:before="0" w:beforeAutospacing="0" w:after="0" w:afterAutospacing="0"/>
      </w:pPr>
      <w:r w:rsidRPr="003E38B0">
        <w:t>Для приготовления лекарственных форм чаще всего используют миндальное </w:t>
      </w:r>
      <w:r w:rsidRPr="003E38B0">
        <w:rPr>
          <w:i/>
          <w:iCs/>
        </w:rPr>
        <w:t>(Oleum Amygdalarum), </w:t>
      </w:r>
      <w:r w:rsidRPr="003E38B0">
        <w:t>персиковое </w:t>
      </w:r>
      <w:r w:rsidRPr="003E38B0">
        <w:rPr>
          <w:i/>
          <w:iCs/>
        </w:rPr>
        <w:t>(Oleum Persicorum), </w:t>
      </w:r>
      <w:r w:rsidRPr="003E38B0">
        <w:t>оливковое </w:t>
      </w:r>
      <w:r w:rsidRPr="003E38B0">
        <w:rPr>
          <w:i/>
          <w:iCs/>
        </w:rPr>
        <w:t>(Oleum Oliuarum), </w:t>
      </w:r>
      <w:r w:rsidRPr="003E38B0">
        <w:t>подсолнечное </w:t>
      </w:r>
      <w:r w:rsidRPr="003E38B0">
        <w:rPr>
          <w:i/>
          <w:iCs/>
        </w:rPr>
        <w:t>(Oleum Helianthi) </w:t>
      </w:r>
      <w:r w:rsidRPr="003E38B0">
        <w:t>масла и др. Качество их регламентируется ГФ для каждого масла определенными показателями: величиной плотности, кислотным, йодным, перекисным числом, числом омыления и др.</w:t>
      </w:r>
    </w:p>
    <w:p w:rsidR="006166D0" w:rsidRPr="003E38B0" w:rsidRDefault="006166D0" w:rsidP="003E38B0">
      <w:pPr>
        <w:pStyle w:val="a7"/>
        <w:shd w:val="clear" w:color="auto" w:fill="FFFFFF"/>
        <w:spacing w:before="0" w:beforeAutospacing="0" w:after="0" w:afterAutospacing="0"/>
      </w:pPr>
      <w:r w:rsidRPr="003E38B0">
        <w:t>Растворение лекарственных веществ в них, как и в глицерине, следует производить при нагревании на водяной бане.</w:t>
      </w:r>
    </w:p>
    <w:p w:rsidR="006166D0" w:rsidRPr="003E38B0" w:rsidRDefault="006166D0" w:rsidP="003E38B0">
      <w:pPr>
        <w:pStyle w:val="a7"/>
        <w:shd w:val="clear" w:color="auto" w:fill="FFFFFF"/>
        <w:spacing w:before="0" w:beforeAutospacing="0" w:after="0" w:afterAutospacing="0"/>
      </w:pPr>
      <w:r w:rsidRPr="003E38B0">
        <w:rPr>
          <w:noProof/>
        </w:rPr>
        <w:lastRenderedPageBreak/>
        <mc:AlternateContent>
          <mc:Choice Requires="wps">
            <w:drawing>
              <wp:inline distT="0" distB="0" distL="0" distR="0" wp14:anchorId="0EA552FB" wp14:editId="776D12DD">
                <wp:extent cx="304800" cy="304800"/>
                <wp:effectExtent l="0" t="0" r="0" b="0"/>
                <wp:docPr id="39" name="Прямоугольник 39" descr="https://konspekta.net/studopediainfo/baza2/215880012811.files/image002.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A57BE8" id="Прямоугольник 39" o:spid="_x0000_s1026" alt="https://konspekta.net/studopediainfo/baza2/215880012811.files/image002.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F1oH9FQMAAB0GAAAOAAAAAAAAAAAAAAAAAC4CAABkcnMv&#10;ZTJvRG9jLnhtbFBLAQItABQABgAIAAAAIQBMoOks2AAAAAMBAAAPAAAAAAAAAAAAAAAAAG8FAABk&#10;cnMvZG93bnJldi54bWxQSwUGAAAAAAQABADzAAAAdAYAAAAA&#10;" filled="f" stroked="f">
                <o:lock v:ext="edit" aspectratio="t"/>
                <w10:anchorlock/>
              </v:rect>
            </w:pict>
          </mc:Fallback>
        </mc:AlternateContent>
      </w:r>
      <w:r w:rsidRPr="003E38B0">
        <w:t> Будучи биологически безвредными, фармакологически индифферентными, масла растительные, к сожалению, обладают невысокой химической стабильностью. Присутствие в их составе ненасыщенных жирных кислот — причина прогоркания растительных масел. При этом в результате окисления и гидролиза жиров образуются перекисные соединения, альдегиды и другие продукты. Масла приобретают неприятный вкус и запах.</w:t>
      </w:r>
    </w:p>
    <w:p w:rsidR="006166D0" w:rsidRPr="003E38B0" w:rsidRDefault="006166D0" w:rsidP="003E38B0">
      <w:pPr>
        <w:pStyle w:val="a7"/>
        <w:shd w:val="clear" w:color="auto" w:fill="FFFFFF"/>
        <w:spacing w:before="0" w:beforeAutospacing="0" w:after="0" w:afterAutospacing="0"/>
      </w:pPr>
      <w:r w:rsidRPr="003E38B0">
        <w:t>Свет, кислород воздуха, а также влага, различные микроорганизмы усиливают эти процессы. Хранят жирные масла в хорошо укупоренных и наполненных доверху емкостях в прохладном защищенном от света месте.</w:t>
      </w:r>
    </w:p>
    <w:p w:rsidR="006166D0" w:rsidRPr="003E38B0" w:rsidRDefault="006166D0" w:rsidP="003E38B0">
      <w:pPr>
        <w:pStyle w:val="a7"/>
        <w:shd w:val="clear" w:color="auto" w:fill="FFFFFF"/>
        <w:spacing w:before="0" w:beforeAutospacing="0" w:after="0" w:afterAutospacing="0"/>
      </w:pPr>
      <w:r w:rsidRPr="003E38B0">
        <w:rPr>
          <w:i/>
          <w:iCs/>
        </w:rPr>
        <w:t>Масло вазелиновое (Oleum vaselini, paraffinum liquidum)</w:t>
      </w:r>
      <w:r w:rsidRPr="003E38B0">
        <w:t>—жидкий парафин, представляет собой фракцию нефти, получаемую после отгонки керосина. Это бесцветная, прозрачная маслянистая жидкость, без вкуса и запаха, представляющая смесь предельных углеводородов. Смешивается во всех соотношениях с эфиром, хлороформом, бензином, маслами, кроме касторового, не растворяется в воде и спирте. Масло вазелиновое—хороший растворитель для йода, камфоры, ментола, тимола, йодоформа, кислоты бензойной и других лекарственных средств. По растворяющей способности масло вазелиновое сопоставимо с маслами растительными.</w:t>
      </w:r>
    </w:p>
    <w:p w:rsidR="006166D0" w:rsidRPr="003E38B0" w:rsidRDefault="006166D0" w:rsidP="003E38B0">
      <w:pPr>
        <w:pStyle w:val="a7"/>
        <w:shd w:val="clear" w:color="auto" w:fill="FFFFFF"/>
        <w:spacing w:before="0" w:beforeAutospacing="0" w:after="0" w:afterAutospacing="0"/>
      </w:pPr>
      <w:r w:rsidRPr="003E38B0">
        <w:t>Однако следует отметить, что соединения, содержащие гидроксильные и карбонильные группы, в масле вазелиновом растворяются значительно хуже, чем в жирных маслах. Например, резорцин растворяется в жирных маслах, а в масле вазелиновом — практически нерастворим и т. д.</w:t>
      </w:r>
    </w:p>
    <w:p w:rsidR="006166D0" w:rsidRPr="003E38B0" w:rsidRDefault="006166D0" w:rsidP="003E38B0">
      <w:pPr>
        <w:pStyle w:val="a7"/>
        <w:shd w:val="clear" w:color="auto" w:fill="FFFFFF"/>
        <w:spacing w:before="0" w:beforeAutospacing="0" w:after="0" w:afterAutospacing="0"/>
      </w:pPr>
      <w:r w:rsidRPr="003E38B0">
        <w:t>Масло вазелиновое не всасывается через кожу и слизистые оболочки и замедляет резорбцию лекарственных веществ. Существенным недостатком масла вазелинового является то, что при нанесении на кожу оно в значительной мере препятствует ее газо- и теплообмену, что при воспалительных процессах, безусловно, нежелательно.</w:t>
      </w:r>
    </w:p>
    <w:p w:rsidR="006166D0" w:rsidRPr="003E38B0" w:rsidRDefault="006166D0" w:rsidP="003E38B0">
      <w:pPr>
        <w:pStyle w:val="a7"/>
        <w:shd w:val="clear" w:color="auto" w:fill="FFFFFF"/>
        <w:spacing w:before="0" w:beforeAutospacing="0" w:after="0" w:afterAutospacing="0"/>
      </w:pPr>
      <w:r w:rsidRPr="003E38B0">
        <w:t>По этой причине, а также ввиду ограниченной растворяющей способности, масло вазелиновое в технологии неводных растворов применяется реже, чем масла растительные, главным образом, в растираниях и каплях для носа. Более широко оно используется при приготовлении мазей.</w:t>
      </w:r>
    </w:p>
    <w:p w:rsidR="006166D0" w:rsidRPr="003E38B0" w:rsidRDefault="006166D0" w:rsidP="003E38B0">
      <w:pPr>
        <w:pStyle w:val="a7"/>
        <w:shd w:val="clear" w:color="auto" w:fill="FFFFFF"/>
        <w:spacing w:before="0" w:beforeAutospacing="0" w:after="0" w:afterAutospacing="0"/>
      </w:pPr>
      <w:r w:rsidRPr="003E38B0">
        <w:t>Хранить масло вазелиновое следует в закрытых емкостях в защищенном от света месте.</w:t>
      </w:r>
    </w:p>
    <w:p w:rsidR="006166D0" w:rsidRPr="003E38B0" w:rsidRDefault="006166D0" w:rsidP="003E38B0">
      <w:pPr>
        <w:pStyle w:val="a7"/>
        <w:shd w:val="clear" w:color="auto" w:fill="FFFFFF"/>
        <w:spacing w:before="0" w:beforeAutospacing="0" w:after="0" w:afterAutospacing="0"/>
      </w:pPr>
      <w:r w:rsidRPr="003E38B0">
        <w:rPr>
          <w:i/>
          <w:iCs/>
        </w:rPr>
        <w:t>Димексид (Dimexidum) </w:t>
      </w:r>
      <w:r w:rsidRPr="003E38B0">
        <w:t>— диметилсульфоксид. Это сероорганическое соединение, производное серы диоксида, в молекуле которого один атом кислорода замещен двумя метильными группами. В фармацевтическую практику вошел сравнительно недавно, у нас в стране синтезирован в 1966 г. Представляет собой бесцветную, прозрачную жидкость или бесцветные кристаллы со специфическим запахом, очень гигроскопичен. Димексид хорошо смешивается со спиртом этиловым, ацетоном, глицерином, хлороформом, эфиром, маслом касторовым. С водой смешивается во всех пропорциях, в соотношении 2:1 образует с водой гидрат, что сопровождается значительным выделением тепла.</w:t>
      </w:r>
    </w:p>
    <w:p w:rsidR="006166D0" w:rsidRPr="003E38B0" w:rsidRDefault="006166D0" w:rsidP="003E38B0">
      <w:pPr>
        <w:pStyle w:val="a7"/>
        <w:shd w:val="clear" w:color="auto" w:fill="FFFFFF"/>
        <w:spacing w:before="0" w:beforeAutospacing="0" w:after="0" w:afterAutospacing="0"/>
      </w:pPr>
      <w:r w:rsidRPr="003E38B0">
        <w:t>В димексиде легко растворяются лекарственные вещества различной химической природы, обладает свойством быстро проникать через поврежденные ткани, проводя с собой лекарственные вещества. Кроме того, димексид обладает обезболивающим, противовоспалительным и жаропонижающим действиями, а также антимикробной активностью. Эти свойства димексида, наряду с его биологической безвредностью, позволяют предвидеть более широкое его применение в технологии различных лекарственных форм (эмульсий, линиментов, мазей), а также говорить о возможности снижения доз лекарственных веществ в растворах, приготовленных в димексиде.</w:t>
      </w:r>
    </w:p>
    <w:p w:rsidR="006166D0" w:rsidRPr="003E38B0" w:rsidRDefault="006166D0" w:rsidP="003E38B0">
      <w:pPr>
        <w:pStyle w:val="a7"/>
        <w:shd w:val="clear" w:color="auto" w:fill="FFFFFF"/>
        <w:spacing w:before="0" w:beforeAutospacing="0" w:after="0" w:afterAutospacing="0"/>
      </w:pPr>
      <w:r w:rsidRPr="003E38B0">
        <w:t>Хранят димексид в плотно закрытых банках в защищенном от света месте.</w:t>
      </w:r>
    </w:p>
    <w:p w:rsidR="006166D0" w:rsidRPr="003E38B0" w:rsidRDefault="006166D0" w:rsidP="003E38B0">
      <w:pPr>
        <w:pStyle w:val="a7"/>
        <w:spacing w:before="0" w:beforeAutospacing="0" w:after="0" w:afterAutospacing="0"/>
        <w:ind w:right="150"/>
        <w:jc w:val="both"/>
      </w:pPr>
      <w:r w:rsidRPr="003E38B0">
        <w:rPr>
          <w:rStyle w:val="a5"/>
        </w:rPr>
        <w:t>Сенсибилизирующее действие антибиотиков на сестринский персонал.</w:t>
      </w:r>
    </w:p>
    <w:p w:rsidR="006166D0" w:rsidRPr="003E38B0" w:rsidRDefault="006166D0" w:rsidP="003E38B0">
      <w:pPr>
        <w:pStyle w:val="a7"/>
        <w:spacing w:before="0" w:beforeAutospacing="0" w:after="0" w:afterAutospacing="0"/>
        <w:ind w:right="150"/>
        <w:jc w:val="both"/>
      </w:pPr>
      <w:r w:rsidRPr="003E38B0">
        <w:t>Сенсибилизирующее действие – действие, вызванное явлением повышенной чувствительности организма человека к воздействию химических веществ и ведущее к развитию аллергических заболеваний. Длительный профессиональный контакт с различными лекарственными веществами, чаще всего с антибиотиками, может привести к профессиональной патологии. Клинически это проявляется изменениями со стороны кожных покровов, внутренних органов и нервной системы. Кожные проявления отличаются большим разнообразием и регистрируются в виде дерматитов, экземы, крапивницы и др. Изменения со стороны внутренних органов выражаются в астматических бронхитах и бронхиальной астме, хронических колитах, миокардитах и др. Патология нервной системы проявляется вегето-</w:t>
      </w:r>
      <w:r w:rsidRPr="003E38B0">
        <w:lastRenderedPageBreak/>
        <w:t>сосудистой дистонией, полиневралгией. Вызывают нарушение иммунитета, что способствует развитию дисбактериоза и иной патологии.</w:t>
      </w:r>
    </w:p>
    <w:p w:rsidR="006166D0" w:rsidRPr="003E38B0" w:rsidRDefault="006166D0" w:rsidP="003E38B0">
      <w:pPr>
        <w:pStyle w:val="a7"/>
        <w:spacing w:before="0" w:beforeAutospacing="0" w:after="0" w:afterAutospacing="0"/>
        <w:ind w:right="150"/>
        <w:jc w:val="both"/>
      </w:pPr>
      <w:r w:rsidRPr="003E38B0">
        <w:t>Правила техники безопасности при контакте с кровью. Осложнения, связанные с парентеральным способом введения лекарственных средств и взятием венозной крови. Меры, направленные на предупреждение осложнений и первая помощь при их возникновении.</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Особенности парентерального введения масляных растворов (Масляный раствор камфоры 20%, 2 мл)</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масляный раствор камфоры необходимо вводить строго подкожно;</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перед введением ампулу подогреть на водяной бане или в горячей воде до температуры 37</w:t>
      </w:r>
      <w:r w:rsidRPr="003E38B0">
        <w:rPr>
          <w:rFonts w:ascii="Times New Roman" w:eastAsia="Times New Roman" w:hAnsi="Times New Roman"/>
          <w:sz w:val="24"/>
          <w:szCs w:val="24"/>
          <w:vertAlign w:val="superscript"/>
          <w:lang w:eastAsia="ru-RU"/>
        </w:rPr>
        <w:t>0</w:t>
      </w:r>
      <w:r w:rsidRPr="003E38B0">
        <w:rPr>
          <w:rFonts w:ascii="Times New Roman" w:eastAsia="Times New Roman" w:hAnsi="Times New Roman"/>
          <w:sz w:val="24"/>
          <w:szCs w:val="24"/>
          <w:lang w:eastAsia="ru-RU"/>
        </w:rPr>
        <w:t>;</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обязательно хорошо пропальпировать место инъек</w:t>
      </w:r>
      <w:r w:rsidRPr="003E38B0">
        <w:rPr>
          <w:rFonts w:ascii="Times New Roman" w:eastAsia="Times New Roman" w:hAnsi="Times New Roman"/>
          <w:sz w:val="24"/>
          <w:szCs w:val="24"/>
          <w:lang w:eastAsia="ru-RU"/>
        </w:rPr>
        <w:softHyphen/>
        <w:t>ции; вводить подкожно, но внутримышечной иглой;</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после прокола иглы, потянуть поршень на себя, убедиться, что не попали в сосуд;</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после инъекции приложить грелку или согреваю</w:t>
      </w:r>
      <w:r w:rsidRPr="003E38B0">
        <w:rPr>
          <w:rFonts w:ascii="Times New Roman" w:eastAsia="Times New Roman" w:hAnsi="Times New Roman"/>
          <w:sz w:val="24"/>
          <w:szCs w:val="24"/>
          <w:lang w:eastAsia="ru-RU"/>
        </w:rPr>
        <w:softHyphen/>
        <w:t>щий компресс для лучшего рассасывания лекар</w:t>
      </w:r>
      <w:r w:rsidRPr="003E38B0">
        <w:rPr>
          <w:rFonts w:ascii="Times New Roman" w:eastAsia="Times New Roman" w:hAnsi="Times New Roman"/>
          <w:sz w:val="24"/>
          <w:szCs w:val="24"/>
          <w:lang w:eastAsia="ru-RU"/>
        </w:rPr>
        <w:softHyphen/>
        <w:t>ственного средства;</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отдельно обработать использованные шприцы и иглы.</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Особенности введения Сульфата магния (25%, 10 'мл)</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раствор вводить внутримышечно специальной магнезиальной иглой (длина 80 мм);</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предупредить больного, что препарат болезненный;</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вводить сульфат магния очень медленно;</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на место введения поставить грелку, так как магне</w:t>
      </w:r>
      <w:r w:rsidRPr="003E38B0">
        <w:rPr>
          <w:rFonts w:ascii="Times New Roman" w:eastAsia="Times New Roman" w:hAnsi="Times New Roman"/>
          <w:sz w:val="24"/>
          <w:szCs w:val="24"/>
          <w:lang w:eastAsia="ru-RU"/>
        </w:rPr>
        <w:softHyphen/>
        <w:t>зия плохо рассасывается, часто образуются инфиль</w:t>
      </w:r>
      <w:r w:rsidRPr="003E38B0">
        <w:rPr>
          <w:rFonts w:ascii="Times New Roman" w:eastAsia="Times New Roman" w:hAnsi="Times New Roman"/>
          <w:sz w:val="24"/>
          <w:szCs w:val="24"/>
          <w:lang w:eastAsia="ru-RU"/>
        </w:rPr>
        <w:softHyphen/>
        <w:t>траты.</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Особенности введения Хлорида кальция (10%)</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препарат вводить строго внутривенно, при попада</w:t>
      </w:r>
      <w:r w:rsidRPr="003E38B0">
        <w:rPr>
          <w:rFonts w:ascii="Times New Roman" w:eastAsia="Times New Roman" w:hAnsi="Times New Roman"/>
          <w:sz w:val="24"/>
          <w:szCs w:val="24"/>
          <w:lang w:eastAsia="ru-RU"/>
        </w:rPr>
        <w:softHyphen/>
        <w:t>нии под кожу происходит раздражение тканей и их некроз;</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вливание лучше делать в положении больного лежа;</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больного обязательно предупредить о появлении жара, вначале в полости рта, головы, а затем по всему телу;</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помочь больному преодолеть неприятные ощущения;</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приостанавливать введение, просить больного глу</w:t>
      </w:r>
      <w:r w:rsidRPr="003E38B0">
        <w:rPr>
          <w:rFonts w:ascii="Times New Roman" w:eastAsia="Times New Roman" w:hAnsi="Times New Roman"/>
          <w:sz w:val="24"/>
          <w:szCs w:val="24"/>
          <w:lang w:eastAsia="ru-RU"/>
        </w:rPr>
        <w:softHyphen/>
        <w:t>боко дышать, при плохом самочувствии поднести к носу ватку с нашатырным спиртом на расстоянии 3-5 см, открыть форточку или окно;</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во избежание введения лекарства подкожно, не</w:t>
      </w:r>
      <w:r w:rsidRPr="003E38B0">
        <w:rPr>
          <w:rFonts w:ascii="Times New Roman" w:eastAsia="Times New Roman" w:hAnsi="Times New Roman"/>
          <w:sz w:val="24"/>
          <w:szCs w:val="24"/>
          <w:lang w:eastAsia="ru-RU"/>
        </w:rPr>
        <w:softHyphen/>
        <w:t>однократно проверять не вышла ли игла из вены во время введения и нет ли боли в месте введения.</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Особенности введения бициллина</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бициллин - антибиотик, при разведении которого образуется суспензия, поэтому вводится он только внутримышечно;</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бициллин разводить в присутствии больного, чтобы ввести сразу же после приготовления раствора;</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после введения иглы обязательно отсоединить шприц и посмотреть наличие крови в канюле иглы;</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если крови нет - подсоединить шприц, потянуть поршень на себя, чтобы еще раз убедиться, что игла не попала в сосуд;</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при наличии признаков попадания в сосуд иглу извлечь, сделать инъекцию в другое место.</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Особенности введения инсулина</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Действие инсулина направлено на снижение уровня сахара в крови. Инсулин дозируется в единицах действия (ЕД) и выпускается во флаконах. В 1 мл инсулина отечест</w:t>
      </w:r>
      <w:r w:rsidRPr="003E38B0">
        <w:rPr>
          <w:rFonts w:ascii="Times New Roman" w:eastAsia="Times New Roman" w:hAnsi="Times New Roman"/>
          <w:sz w:val="24"/>
          <w:szCs w:val="24"/>
          <w:lang w:eastAsia="ru-RU"/>
        </w:rPr>
        <w:softHyphen/>
        <w:t>венного производства содержится 40 ЕД (во флаконе 5 мл), в импортных инсулинах может содержаться 80 ЕД (Ка</w:t>
      </w:r>
      <w:r w:rsidRPr="003E38B0">
        <w:rPr>
          <w:rFonts w:ascii="Times New Roman" w:eastAsia="Times New Roman" w:hAnsi="Times New Roman"/>
          <w:sz w:val="24"/>
          <w:szCs w:val="24"/>
          <w:lang w:eastAsia="ru-RU"/>
        </w:rPr>
        <w:softHyphen/>
        <w:t>нада, Австрия), 100 ЕД (Германия). Хранится он в холо</w:t>
      </w:r>
      <w:r w:rsidRPr="003E38B0">
        <w:rPr>
          <w:rFonts w:ascii="Times New Roman" w:eastAsia="Times New Roman" w:hAnsi="Times New Roman"/>
          <w:sz w:val="24"/>
          <w:szCs w:val="24"/>
          <w:lang w:eastAsia="ru-RU"/>
        </w:rPr>
        <w:softHyphen/>
        <w:t>дильнике на средней полке дверцы при температуре от +4 до + 10</w:t>
      </w:r>
      <w:r w:rsidRPr="003E38B0">
        <w:rPr>
          <w:rFonts w:ascii="Times New Roman" w:eastAsia="Times New Roman" w:hAnsi="Times New Roman"/>
          <w:sz w:val="24"/>
          <w:szCs w:val="24"/>
          <w:vertAlign w:val="superscript"/>
          <w:lang w:eastAsia="ru-RU"/>
        </w:rPr>
        <w:t>0</w:t>
      </w:r>
      <w:r w:rsidRPr="003E38B0">
        <w:rPr>
          <w:rFonts w:ascii="Times New Roman" w:eastAsia="Times New Roman" w:hAnsi="Times New Roman"/>
          <w:sz w:val="24"/>
          <w:szCs w:val="24"/>
          <w:lang w:eastAsia="ru-RU"/>
        </w:rPr>
        <w:t>С. Замораживание инсулина не допускается. Выпускаются инсулины короткого действия (простой), пролонгированный и смешанный.</w:t>
      </w:r>
    </w:p>
    <w:p w:rsidR="006166D0" w:rsidRPr="003E38B0" w:rsidRDefault="006166D0" w:rsidP="003E38B0">
      <w:pPr>
        <w:spacing w:after="0" w:line="240" w:lineRule="auto"/>
        <w:jc w:val="center"/>
        <w:rPr>
          <w:rFonts w:ascii="Times New Roman" w:eastAsia="Times New Roman" w:hAnsi="Times New Roman"/>
          <w:sz w:val="24"/>
          <w:szCs w:val="24"/>
          <w:lang w:eastAsia="ru-RU"/>
        </w:rPr>
      </w:pP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Инсулины короткого действия прозрачные, а инсули</w:t>
      </w:r>
      <w:r w:rsidRPr="003E38B0">
        <w:rPr>
          <w:rFonts w:ascii="Times New Roman" w:eastAsia="Times New Roman" w:hAnsi="Times New Roman"/>
          <w:sz w:val="24"/>
          <w:szCs w:val="24"/>
          <w:lang w:eastAsia="ru-RU"/>
        </w:rPr>
        <w:softHyphen/>
        <w:t>ны пролонгированного (среднего и длительного) действия - опалесцирующие. При одновременном назначении ин</w:t>
      </w:r>
      <w:r w:rsidRPr="003E38B0">
        <w:rPr>
          <w:rFonts w:ascii="Times New Roman" w:eastAsia="Times New Roman" w:hAnsi="Times New Roman"/>
          <w:sz w:val="24"/>
          <w:szCs w:val="24"/>
          <w:lang w:eastAsia="ru-RU"/>
        </w:rPr>
        <w:softHyphen/>
        <w:t>сулинов различного действия смешивать их в одном шпри</w:t>
      </w:r>
      <w:r w:rsidRPr="003E38B0">
        <w:rPr>
          <w:rFonts w:ascii="Times New Roman" w:eastAsia="Times New Roman" w:hAnsi="Times New Roman"/>
          <w:sz w:val="24"/>
          <w:szCs w:val="24"/>
          <w:lang w:eastAsia="ru-RU"/>
        </w:rPr>
        <w:softHyphen/>
        <w:t>це запрещено. Перед инъекцией за 2 ч инсулин необхо</w:t>
      </w:r>
      <w:r w:rsidRPr="003E38B0">
        <w:rPr>
          <w:rFonts w:ascii="Times New Roman" w:eastAsia="Times New Roman" w:hAnsi="Times New Roman"/>
          <w:sz w:val="24"/>
          <w:szCs w:val="24"/>
          <w:lang w:eastAsia="ru-RU"/>
        </w:rPr>
        <w:softHyphen/>
        <w:t>димо достать из холодильника, подождать, когда он на</w:t>
      </w:r>
      <w:r w:rsidRPr="003E38B0">
        <w:rPr>
          <w:rFonts w:ascii="Times New Roman" w:eastAsia="Times New Roman" w:hAnsi="Times New Roman"/>
          <w:sz w:val="24"/>
          <w:szCs w:val="24"/>
          <w:lang w:eastAsia="ru-RU"/>
        </w:rPr>
        <w:softHyphen/>
        <w:t xml:space="preserve">греется до комнатной </w:t>
      </w:r>
      <w:r w:rsidRPr="003E38B0">
        <w:rPr>
          <w:rFonts w:ascii="Times New Roman" w:eastAsia="Times New Roman" w:hAnsi="Times New Roman"/>
          <w:sz w:val="24"/>
          <w:szCs w:val="24"/>
          <w:lang w:eastAsia="ru-RU"/>
        </w:rPr>
        <w:lastRenderedPageBreak/>
        <w:t>температуры. Для введения инсулина применяют специальные инсулиновые шпри</w:t>
      </w:r>
      <w:r w:rsidRPr="003E38B0">
        <w:rPr>
          <w:rFonts w:ascii="Times New Roman" w:eastAsia="Times New Roman" w:hAnsi="Times New Roman"/>
          <w:sz w:val="24"/>
          <w:szCs w:val="24"/>
          <w:lang w:eastAsia="ru-RU"/>
        </w:rPr>
        <w:softHyphen/>
        <w:t>цы, на цилиндре которых нанесены миллилитры и еди</w:t>
      </w:r>
      <w:r w:rsidRPr="003E38B0">
        <w:rPr>
          <w:rFonts w:ascii="Times New Roman" w:eastAsia="Times New Roman" w:hAnsi="Times New Roman"/>
          <w:sz w:val="24"/>
          <w:szCs w:val="24"/>
          <w:lang w:eastAsia="ru-RU"/>
        </w:rPr>
        <w:softHyphen/>
        <w:t>ницы действия (1 мл - 40 ЕД), и шприц-ручки.</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Техника введения инсулина.</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Приготовьте: одноразо</w:t>
      </w:r>
      <w:r w:rsidRPr="003E38B0">
        <w:rPr>
          <w:rFonts w:ascii="Times New Roman" w:eastAsia="Times New Roman" w:hAnsi="Times New Roman"/>
          <w:sz w:val="24"/>
          <w:szCs w:val="24"/>
          <w:lang w:eastAsia="ru-RU"/>
        </w:rPr>
        <w:softHyphen/>
        <w:t>вый инсулиновый шприц С иглой, флакон с инсулином, стерильные ватные шарики, спирт, пинцет, перчатки.</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Вслух прочтите надпись на флаконе с инсулином, убедитесь, что в 1 мл содержится 40 ЕД. Обратите внимание на срок годности, прозрачность. Легким вращательным движением перемешайте раствор инсулина (рис. 33, а).</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Пинцетом вскройте центральную часть металли</w:t>
      </w:r>
      <w:r w:rsidRPr="003E38B0">
        <w:rPr>
          <w:rFonts w:ascii="Times New Roman" w:eastAsia="Times New Roman" w:hAnsi="Times New Roman"/>
          <w:sz w:val="24"/>
          <w:szCs w:val="24"/>
          <w:lang w:eastAsia="ru-RU"/>
        </w:rPr>
        <w:softHyphen/>
        <w:t>ческой крышки флакона с инсулином и обрабо</w:t>
      </w:r>
      <w:r w:rsidRPr="003E38B0">
        <w:rPr>
          <w:rFonts w:ascii="Times New Roman" w:eastAsia="Times New Roman" w:hAnsi="Times New Roman"/>
          <w:sz w:val="24"/>
          <w:szCs w:val="24"/>
          <w:lang w:eastAsia="ru-RU"/>
        </w:rPr>
        <w:softHyphen/>
        <w:t>тайте резиновую пробку флакона ватным шарикам, смоченным в спирте.</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Вскройте пакет с инсулиновым шприцем, извле</w:t>
      </w:r>
      <w:r w:rsidRPr="003E38B0">
        <w:rPr>
          <w:rFonts w:ascii="Times New Roman" w:eastAsia="Times New Roman" w:hAnsi="Times New Roman"/>
          <w:sz w:val="24"/>
          <w:szCs w:val="24"/>
          <w:lang w:eastAsia="ru-RU"/>
        </w:rPr>
        <w:softHyphen/>
        <w:t>ките шприц, снимите защитный калпачок с иглы.</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Наберите в шприц столько единиц воздуха, сколько единиц инсулина необходимо ввести пациенту (например, 8 ЕД.).</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Введите этот воздух во флакон с инсулином.</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Переверните флакон с инсулинам вверх дном и на</w:t>
      </w:r>
      <w:r w:rsidRPr="003E38B0">
        <w:rPr>
          <w:rFonts w:ascii="Times New Roman" w:eastAsia="Times New Roman" w:hAnsi="Times New Roman"/>
          <w:sz w:val="24"/>
          <w:szCs w:val="24"/>
          <w:lang w:eastAsia="ru-RU"/>
        </w:rPr>
        <w:softHyphen/>
        <w:t>берите столько инсулина, сколько была введена воз</w:t>
      </w:r>
      <w:r w:rsidRPr="003E38B0">
        <w:rPr>
          <w:rFonts w:ascii="Times New Roman" w:eastAsia="Times New Roman" w:hAnsi="Times New Roman"/>
          <w:sz w:val="24"/>
          <w:szCs w:val="24"/>
          <w:lang w:eastAsia="ru-RU"/>
        </w:rPr>
        <w:softHyphen/>
        <w:t>духа (8 ЕД).</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Этой же иглой введите пациенту инсулин. Инъек</w:t>
      </w:r>
      <w:r w:rsidRPr="003E38B0">
        <w:rPr>
          <w:rFonts w:ascii="Times New Roman" w:eastAsia="Times New Roman" w:hAnsi="Times New Roman"/>
          <w:sz w:val="24"/>
          <w:szCs w:val="24"/>
          <w:lang w:eastAsia="ru-RU"/>
        </w:rPr>
        <w:softHyphen/>
        <w:t>цию делайте под прямым углам. Доза инсулина должна строго соответствовать дозе, назначенной врачам пациенту.</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После введения инсулина пациента надо накормить через 30 мин. Иначе мажет развиться гипеглике</w:t>
      </w:r>
      <w:r w:rsidRPr="003E38B0">
        <w:rPr>
          <w:rFonts w:ascii="Times New Roman" w:eastAsia="Times New Roman" w:hAnsi="Times New Roman"/>
          <w:sz w:val="24"/>
          <w:szCs w:val="24"/>
          <w:lang w:eastAsia="ru-RU"/>
        </w:rPr>
        <w:softHyphen/>
        <w:t>мическая кома.</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Примечание:</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места инъекций инсулина: наружная средняя треть плеча, передненаружная поверхность бедра, подло</w:t>
      </w:r>
      <w:r w:rsidRPr="003E38B0">
        <w:rPr>
          <w:rFonts w:ascii="Times New Roman" w:eastAsia="Times New Roman" w:hAnsi="Times New Roman"/>
          <w:sz w:val="24"/>
          <w:szCs w:val="24"/>
          <w:lang w:eastAsia="ru-RU"/>
        </w:rPr>
        <w:softHyphen/>
        <w:t>паточная область, область живота;</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инсулин ставят подкожно, при диабетической коме - внутривенно;</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при подкожном введении инсулина необходимо ме</w:t>
      </w:r>
      <w:r w:rsidRPr="003E38B0">
        <w:rPr>
          <w:rFonts w:ascii="Times New Roman" w:eastAsia="Times New Roman" w:hAnsi="Times New Roman"/>
          <w:sz w:val="24"/>
          <w:szCs w:val="24"/>
          <w:lang w:eastAsia="ru-RU"/>
        </w:rPr>
        <w:softHyphen/>
        <w:t>нять места введения, тщательно пальпировать мес</w:t>
      </w:r>
      <w:r w:rsidRPr="003E38B0">
        <w:rPr>
          <w:rFonts w:ascii="Times New Roman" w:eastAsia="Times New Roman" w:hAnsi="Times New Roman"/>
          <w:sz w:val="24"/>
          <w:szCs w:val="24"/>
          <w:lang w:eastAsia="ru-RU"/>
        </w:rPr>
        <w:softHyphen/>
        <w:t>та инъекций перед постановкой лекарства, ставить инсулин в подлопаточную область, в среднюю на</w:t>
      </w:r>
      <w:r w:rsidRPr="003E38B0">
        <w:rPr>
          <w:rFonts w:ascii="Times New Roman" w:eastAsia="Times New Roman" w:hAnsi="Times New Roman"/>
          <w:sz w:val="24"/>
          <w:szCs w:val="24"/>
          <w:lang w:eastAsia="ru-RU"/>
        </w:rPr>
        <w:softHyphen/>
        <w:t>ружную треть плеча, оставляя для пациента другие области. Для профилактики развития липодистро</w:t>
      </w:r>
      <w:r w:rsidRPr="003E38B0">
        <w:rPr>
          <w:rFonts w:ascii="Times New Roman" w:eastAsia="Times New Roman" w:hAnsi="Times New Roman"/>
          <w:sz w:val="24"/>
          <w:szCs w:val="24"/>
          <w:lang w:eastAsia="ru-RU"/>
        </w:rPr>
        <w:softHyphen/>
        <w:t>фии рекомендуется условно размечать участки кожи на 30 частей и вводить инсулин по этой схеме в течение месяца или использовать трафарет;</w:t>
      </w:r>
    </w:p>
    <w:p w:rsidR="006166D0" w:rsidRPr="003E38B0" w:rsidRDefault="006166D0" w:rsidP="003E38B0">
      <w:pPr>
        <w:spacing w:after="0" w:line="240" w:lineRule="auto"/>
        <w:ind w:right="1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зависимости от толщины подкожной жировой клетчатки и длины иглы иглу можно ввести: вер</w:t>
      </w:r>
      <w:r w:rsidRPr="003E38B0">
        <w:rPr>
          <w:rFonts w:ascii="Times New Roman" w:eastAsia="Times New Roman" w:hAnsi="Times New Roman"/>
          <w:sz w:val="24"/>
          <w:szCs w:val="24"/>
          <w:lang w:eastAsia="ru-RU"/>
        </w:rPr>
        <w:softHyphen/>
        <w:t>тикально, делая складку; под углом 45", делая складку; вертикально, растянув кожу.</w:t>
      </w:r>
    </w:p>
    <w:p w:rsidR="006166D0" w:rsidRPr="003E38B0" w:rsidRDefault="006166D0" w:rsidP="003E38B0">
      <w:pPr>
        <w:pStyle w:val="Standard"/>
        <w:shd w:val="clear" w:color="auto" w:fill="FFFFFF"/>
        <w:autoSpaceDE w:val="0"/>
        <w:autoSpaceDN/>
        <w:contextualSpacing/>
        <w:textAlignment w:val="baseline"/>
        <w:rPr>
          <w:rFonts w:eastAsia="Calibri" w:cs="Times New Roman"/>
          <w:lang w:val="ru-RU"/>
        </w:rPr>
      </w:pPr>
      <w:r w:rsidRPr="003E38B0">
        <w:rPr>
          <w:rFonts w:eastAsia="Times New Roman" w:cs="Times New Roman"/>
          <w:b/>
          <w:bCs/>
          <w:lang w:eastAsia="ru-RU"/>
        </w:rPr>
        <w:t xml:space="preserve">Тип занятия: </w:t>
      </w:r>
      <w:r w:rsidRPr="003E38B0">
        <w:rPr>
          <w:rFonts w:eastAsia="Times New Roman" w:cs="Times New Roman"/>
          <w:i/>
          <w:lang w:eastAsia="ru-RU"/>
        </w:rPr>
        <w:t>усвоени</w:t>
      </w:r>
      <w:r w:rsidRPr="003E38B0">
        <w:rPr>
          <w:rFonts w:eastAsia="Times New Roman" w:cs="Times New Roman"/>
          <w:i/>
          <w:lang w:val="ru-RU" w:eastAsia="ru-RU"/>
        </w:rPr>
        <w:t>е</w:t>
      </w:r>
      <w:r w:rsidRPr="003E38B0">
        <w:rPr>
          <w:rFonts w:eastAsia="Times New Roman" w:cs="Times New Roman"/>
          <w:i/>
          <w:lang w:eastAsia="ru-RU"/>
        </w:rPr>
        <w:t xml:space="preserve"> умений и формировани</w:t>
      </w:r>
      <w:r w:rsidRPr="003E38B0">
        <w:rPr>
          <w:rFonts w:eastAsia="Times New Roman" w:cs="Times New Roman"/>
          <w:i/>
          <w:lang w:val="ru-RU" w:eastAsia="ru-RU"/>
        </w:rPr>
        <w:t>е</w:t>
      </w:r>
      <w:r w:rsidRPr="003E38B0">
        <w:rPr>
          <w:rFonts w:eastAsia="Times New Roman" w:cs="Times New Roman"/>
          <w:i/>
          <w:lang w:eastAsia="ru-RU"/>
        </w:rPr>
        <w:t xml:space="preserve"> навыков</w:t>
      </w:r>
      <w:r w:rsidRPr="003E38B0">
        <w:rPr>
          <w:rFonts w:eastAsia="Times New Roman" w:cs="Times New Roman"/>
          <w:b/>
          <w:i/>
          <w:lang w:val="ru-RU" w:eastAsia="ru-RU"/>
        </w:rPr>
        <w:t>.</w:t>
      </w:r>
    </w:p>
    <w:p w:rsidR="006166D0" w:rsidRPr="003E38B0" w:rsidRDefault="006166D0" w:rsidP="003E38B0">
      <w:pPr>
        <w:shd w:val="clear" w:color="auto" w:fill="FFFFFF"/>
        <w:autoSpaceDE w:val="0"/>
        <w:autoSpaceDN w:val="0"/>
        <w:adjustRightInd w:val="0"/>
        <w:spacing w:after="0" w:line="240" w:lineRule="auto"/>
        <w:contextualSpacing/>
        <w:jc w:val="both"/>
        <w:rPr>
          <w:rFonts w:ascii="Times New Roman" w:hAnsi="Times New Roman"/>
          <w:sz w:val="24"/>
          <w:szCs w:val="24"/>
          <w:lang w:eastAsia="ru-RU"/>
        </w:rPr>
      </w:pPr>
    </w:p>
    <w:p w:rsidR="006166D0" w:rsidRPr="003E38B0" w:rsidRDefault="006166D0" w:rsidP="003E38B0">
      <w:pPr>
        <w:shd w:val="clear" w:color="auto" w:fill="FFFFFF"/>
        <w:autoSpaceDE w:val="0"/>
        <w:autoSpaceDN w:val="0"/>
        <w:adjustRightInd w:val="0"/>
        <w:spacing w:after="0" w:line="240" w:lineRule="auto"/>
        <w:contextualSpacing/>
        <w:jc w:val="both"/>
        <w:rPr>
          <w:rFonts w:ascii="Times New Roman" w:eastAsia="Times New Roman" w:hAnsi="Times New Roman"/>
          <w:sz w:val="24"/>
          <w:szCs w:val="24"/>
        </w:rPr>
      </w:pPr>
      <w:r w:rsidRPr="003E38B0">
        <w:rPr>
          <w:rFonts w:ascii="Times New Roman" w:eastAsia="Times New Roman" w:hAnsi="Times New Roman"/>
          <w:b/>
          <w:bCs/>
          <w:sz w:val="24"/>
          <w:szCs w:val="24"/>
        </w:rPr>
        <w:t xml:space="preserve">Форма проведения: </w:t>
      </w:r>
      <w:r w:rsidRPr="003E38B0">
        <w:rPr>
          <w:rFonts w:ascii="Times New Roman" w:eastAsia="Times New Roman" w:hAnsi="Times New Roman"/>
          <w:i/>
          <w:sz w:val="24"/>
          <w:szCs w:val="24"/>
        </w:rPr>
        <w:t>практическое занятие.</w:t>
      </w:r>
    </w:p>
    <w:p w:rsidR="006166D0" w:rsidRPr="003E38B0" w:rsidRDefault="006166D0" w:rsidP="003E38B0">
      <w:pPr>
        <w:shd w:val="clear" w:color="auto" w:fill="FFFFFF"/>
        <w:autoSpaceDE w:val="0"/>
        <w:autoSpaceDN w:val="0"/>
        <w:adjustRightInd w:val="0"/>
        <w:spacing w:after="0" w:line="240" w:lineRule="auto"/>
        <w:contextualSpacing/>
        <w:jc w:val="both"/>
        <w:rPr>
          <w:rFonts w:ascii="Times New Roman" w:eastAsia="Times New Roman" w:hAnsi="Times New Roman"/>
          <w:i/>
          <w:sz w:val="24"/>
          <w:szCs w:val="24"/>
          <w:lang w:eastAsia="ru-RU"/>
        </w:rPr>
      </w:pPr>
    </w:p>
    <w:p w:rsidR="006166D0" w:rsidRPr="003E38B0" w:rsidRDefault="006166D0" w:rsidP="003E38B0">
      <w:pPr>
        <w:shd w:val="clear" w:color="auto" w:fill="FFFFFF"/>
        <w:autoSpaceDE w:val="0"/>
        <w:autoSpaceDN w:val="0"/>
        <w:adjustRightInd w:val="0"/>
        <w:spacing w:after="0" w:line="240" w:lineRule="auto"/>
        <w:contextualSpacing/>
        <w:jc w:val="both"/>
        <w:rPr>
          <w:rFonts w:ascii="Times New Roman" w:eastAsia="Times New Roman" w:hAnsi="Times New Roman"/>
          <w:i/>
          <w:sz w:val="24"/>
          <w:szCs w:val="24"/>
          <w:lang w:eastAsia="ru-RU"/>
        </w:rPr>
      </w:pPr>
      <w:r w:rsidRPr="003E38B0">
        <w:rPr>
          <w:rFonts w:ascii="Times New Roman" w:eastAsia="Times New Roman" w:hAnsi="Times New Roman"/>
          <w:b/>
          <w:bCs/>
          <w:sz w:val="24"/>
          <w:szCs w:val="24"/>
          <w:lang w:eastAsia="ru-RU"/>
        </w:rPr>
        <w:t xml:space="preserve">Время проведения: </w:t>
      </w:r>
      <w:r w:rsidRPr="003E38B0">
        <w:rPr>
          <w:rFonts w:ascii="Times New Roman" w:eastAsia="Times New Roman" w:hAnsi="Times New Roman"/>
          <w:bCs/>
          <w:sz w:val="24"/>
          <w:szCs w:val="24"/>
          <w:lang w:eastAsia="ru-RU"/>
        </w:rPr>
        <w:t>2 ч. (90 мин)</w:t>
      </w:r>
    </w:p>
    <w:p w:rsidR="006166D0" w:rsidRPr="003E38B0" w:rsidRDefault="006166D0" w:rsidP="003E38B0">
      <w:pPr>
        <w:shd w:val="clear" w:color="auto" w:fill="FFFFFF"/>
        <w:autoSpaceDE w:val="0"/>
        <w:autoSpaceDN w:val="0"/>
        <w:adjustRightInd w:val="0"/>
        <w:spacing w:after="0" w:line="240" w:lineRule="auto"/>
        <w:contextualSpacing/>
        <w:jc w:val="both"/>
        <w:rPr>
          <w:rFonts w:ascii="Times New Roman" w:eastAsia="Times New Roman" w:hAnsi="Times New Roman"/>
          <w:i/>
          <w:sz w:val="24"/>
          <w:szCs w:val="24"/>
          <w:lang w:eastAsia="ru-RU"/>
        </w:rPr>
      </w:pPr>
      <w:r w:rsidRPr="003E38B0">
        <w:rPr>
          <w:rFonts w:ascii="Times New Roman" w:eastAsia="Times New Roman" w:hAnsi="Times New Roman"/>
          <w:b/>
          <w:bCs/>
          <w:sz w:val="24"/>
          <w:szCs w:val="24"/>
          <w:lang w:eastAsia="ru-RU"/>
        </w:rPr>
        <w:t xml:space="preserve">Место проведения: </w:t>
      </w:r>
      <w:r w:rsidRPr="003E38B0">
        <w:rPr>
          <w:rFonts w:ascii="Times New Roman" w:eastAsia="Times New Roman" w:hAnsi="Times New Roman"/>
          <w:i/>
          <w:sz w:val="24"/>
          <w:szCs w:val="24"/>
          <w:lang w:eastAsia="ru-RU"/>
        </w:rPr>
        <w:t>кабинет доклинической практики.</w:t>
      </w:r>
    </w:p>
    <w:p w:rsidR="006166D0" w:rsidRPr="003E38B0" w:rsidRDefault="006166D0" w:rsidP="003E38B0">
      <w:pPr>
        <w:shd w:val="clear" w:color="auto" w:fill="FFFFFF"/>
        <w:autoSpaceDE w:val="0"/>
        <w:autoSpaceDN w:val="0"/>
        <w:adjustRightInd w:val="0"/>
        <w:spacing w:after="0" w:line="240" w:lineRule="auto"/>
        <w:contextualSpacing/>
        <w:jc w:val="both"/>
        <w:rPr>
          <w:rFonts w:ascii="Times New Roman" w:eastAsia="Times New Roman" w:hAnsi="Times New Roman"/>
          <w:i/>
          <w:sz w:val="24"/>
          <w:szCs w:val="24"/>
          <w:lang w:eastAsia="ru-RU"/>
        </w:rPr>
      </w:pPr>
    </w:p>
    <w:p w:rsidR="006166D0" w:rsidRPr="003E38B0" w:rsidRDefault="006166D0" w:rsidP="003E38B0">
      <w:pPr>
        <w:shd w:val="clear" w:color="auto" w:fill="FFFFFF"/>
        <w:autoSpaceDE w:val="0"/>
        <w:autoSpaceDN w:val="0"/>
        <w:adjustRightInd w:val="0"/>
        <w:spacing w:after="0" w:line="240" w:lineRule="auto"/>
        <w:contextualSpacing/>
        <w:jc w:val="both"/>
        <w:rPr>
          <w:rFonts w:ascii="Times New Roman" w:eastAsia="Times New Roman" w:hAnsi="Times New Roman"/>
          <w:b/>
          <w:sz w:val="24"/>
          <w:szCs w:val="24"/>
          <w:lang w:eastAsia="ru-RU"/>
        </w:rPr>
      </w:pPr>
      <w:r w:rsidRPr="003E38B0">
        <w:rPr>
          <w:rFonts w:ascii="Times New Roman" w:eastAsia="Times New Roman" w:hAnsi="Times New Roman"/>
          <w:b/>
          <w:sz w:val="24"/>
          <w:szCs w:val="24"/>
          <w:lang w:eastAsia="ru-RU"/>
        </w:rPr>
        <w:t>Цели:</w:t>
      </w:r>
      <w:r w:rsidRPr="003E38B0">
        <w:rPr>
          <w:rFonts w:ascii="Times New Roman" w:hAnsi="Times New Roman"/>
          <w:b/>
          <w:sz w:val="24"/>
          <w:szCs w:val="24"/>
        </w:rPr>
        <w:t xml:space="preserve"> </w:t>
      </w:r>
    </w:p>
    <w:p w:rsidR="006166D0" w:rsidRPr="003E38B0" w:rsidRDefault="006166D0" w:rsidP="003E38B0">
      <w:pPr>
        <w:shd w:val="clear" w:color="auto" w:fill="FFFFFF"/>
        <w:autoSpaceDE w:val="0"/>
        <w:autoSpaceDN w:val="0"/>
        <w:adjustRightInd w:val="0"/>
        <w:spacing w:after="0" w:line="240" w:lineRule="auto"/>
        <w:contextualSpacing/>
        <w:jc w:val="both"/>
        <w:rPr>
          <w:rFonts w:ascii="Times New Roman" w:eastAsia="Times New Roman" w:hAnsi="Times New Roman"/>
          <w:b/>
          <w:i/>
          <w:sz w:val="24"/>
          <w:szCs w:val="24"/>
          <w:lang w:eastAsia="ru-RU"/>
        </w:rPr>
      </w:pPr>
    </w:p>
    <w:p w:rsidR="006166D0" w:rsidRPr="003E38B0" w:rsidRDefault="006166D0" w:rsidP="003E38B0">
      <w:pPr>
        <w:shd w:val="clear" w:color="auto" w:fill="FFFFFF"/>
        <w:autoSpaceDE w:val="0"/>
        <w:autoSpaceDN w:val="0"/>
        <w:adjustRightInd w:val="0"/>
        <w:spacing w:after="0" w:line="240" w:lineRule="auto"/>
        <w:contextualSpacing/>
        <w:jc w:val="both"/>
        <w:rPr>
          <w:rFonts w:ascii="Times New Roman" w:eastAsia="Times New Roman" w:hAnsi="Times New Roman"/>
          <w:sz w:val="24"/>
          <w:szCs w:val="24"/>
        </w:rPr>
      </w:pPr>
      <w:r w:rsidRPr="003E38B0">
        <w:rPr>
          <w:rFonts w:ascii="Times New Roman" w:eastAsia="Times New Roman" w:hAnsi="Times New Roman"/>
          <w:b/>
          <w:i/>
          <w:sz w:val="24"/>
          <w:szCs w:val="24"/>
          <w:lang w:eastAsia="ru-RU"/>
        </w:rPr>
        <w:t xml:space="preserve">Знать: </w:t>
      </w:r>
      <w:r w:rsidRPr="003E38B0">
        <w:rPr>
          <w:rFonts w:ascii="Times New Roman" w:eastAsia="Times New Roman" w:hAnsi="Times New Roman"/>
          <w:i/>
          <w:sz w:val="24"/>
          <w:szCs w:val="24"/>
        </w:rPr>
        <w:t>универсальные меры предосторожности при работе со шприцом.</w:t>
      </w:r>
    </w:p>
    <w:p w:rsidR="006166D0" w:rsidRPr="003E38B0" w:rsidRDefault="006166D0" w:rsidP="003E38B0">
      <w:pPr>
        <w:shd w:val="clear" w:color="auto" w:fill="FFFFFF"/>
        <w:autoSpaceDE w:val="0"/>
        <w:autoSpaceDN w:val="0"/>
        <w:adjustRightInd w:val="0"/>
        <w:spacing w:after="0" w:line="240" w:lineRule="auto"/>
        <w:contextualSpacing/>
        <w:jc w:val="both"/>
        <w:rPr>
          <w:rFonts w:ascii="Times New Roman" w:eastAsia="Times New Roman" w:hAnsi="Times New Roman"/>
          <w:b/>
          <w:i/>
          <w:sz w:val="24"/>
          <w:szCs w:val="24"/>
          <w:highlight w:val="yellow"/>
          <w:lang w:eastAsia="ru-RU"/>
        </w:rPr>
      </w:pPr>
    </w:p>
    <w:p w:rsidR="006166D0" w:rsidRPr="003E38B0" w:rsidRDefault="006166D0" w:rsidP="003E38B0">
      <w:pPr>
        <w:shd w:val="clear" w:color="auto" w:fill="FFFFFF"/>
        <w:autoSpaceDE w:val="0"/>
        <w:autoSpaceDN w:val="0"/>
        <w:adjustRightInd w:val="0"/>
        <w:spacing w:after="0" w:line="240" w:lineRule="auto"/>
        <w:contextualSpacing/>
        <w:jc w:val="both"/>
        <w:rPr>
          <w:rFonts w:ascii="Times New Roman" w:eastAsia="Times New Roman" w:hAnsi="Times New Roman"/>
          <w:i/>
          <w:sz w:val="24"/>
          <w:szCs w:val="24"/>
        </w:rPr>
      </w:pPr>
      <w:r w:rsidRPr="003E38B0">
        <w:rPr>
          <w:rFonts w:ascii="Times New Roman" w:eastAsia="Times New Roman" w:hAnsi="Times New Roman"/>
          <w:b/>
          <w:i/>
          <w:sz w:val="24"/>
          <w:szCs w:val="24"/>
          <w:lang w:eastAsia="ru-RU"/>
        </w:rPr>
        <w:t xml:space="preserve">Уметь: </w:t>
      </w:r>
      <w:r w:rsidRPr="003E38B0">
        <w:rPr>
          <w:rFonts w:ascii="Times New Roman" w:eastAsia="Times New Roman" w:hAnsi="Times New Roman"/>
          <w:i/>
          <w:sz w:val="24"/>
          <w:szCs w:val="24"/>
        </w:rPr>
        <w:t>соблюдать универсальные меры предосторожности при работе со шприцом</w:t>
      </w:r>
    </w:p>
    <w:p w:rsidR="006166D0" w:rsidRPr="003E38B0" w:rsidRDefault="006166D0" w:rsidP="003E38B0">
      <w:pPr>
        <w:spacing w:after="0" w:line="240" w:lineRule="auto"/>
        <w:contextualSpacing/>
        <w:rPr>
          <w:rFonts w:ascii="Times New Roman" w:eastAsia="Times New Roman" w:hAnsi="Times New Roman"/>
          <w:i/>
          <w:sz w:val="24"/>
          <w:szCs w:val="24"/>
        </w:rPr>
      </w:pPr>
      <w:r w:rsidRPr="003E38B0">
        <w:rPr>
          <w:rFonts w:ascii="Times New Roman" w:eastAsia="Times New Roman" w:hAnsi="Times New Roman"/>
          <w:b/>
          <w:i/>
          <w:sz w:val="24"/>
          <w:szCs w:val="24"/>
          <w:lang w:eastAsia="ru-RU"/>
        </w:rPr>
        <w:t xml:space="preserve">Иметь практический опыт: </w:t>
      </w:r>
      <w:r w:rsidRPr="003E38B0">
        <w:rPr>
          <w:rFonts w:ascii="Times New Roman" w:eastAsia="Times New Roman" w:hAnsi="Times New Roman"/>
          <w:i/>
          <w:sz w:val="24"/>
          <w:szCs w:val="24"/>
        </w:rPr>
        <w:t>работы с одноразовым шприцем при проведении инъекций.</w:t>
      </w:r>
    </w:p>
    <w:p w:rsidR="006166D0" w:rsidRPr="003E38B0" w:rsidRDefault="006166D0" w:rsidP="003E38B0">
      <w:pPr>
        <w:tabs>
          <w:tab w:val="left" w:pos="993"/>
        </w:tabs>
        <w:spacing w:after="0" w:line="240" w:lineRule="auto"/>
        <w:contextualSpacing/>
        <w:jc w:val="both"/>
        <w:rPr>
          <w:rFonts w:ascii="Times New Roman" w:eastAsia="Times New Roman" w:hAnsi="Times New Roman"/>
          <w:i/>
          <w:sz w:val="24"/>
          <w:szCs w:val="24"/>
          <w:lang w:eastAsia="ru-RU"/>
        </w:rPr>
      </w:pPr>
    </w:p>
    <w:p w:rsidR="006166D0" w:rsidRPr="003E38B0" w:rsidRDefault="006166D0" w:rsidP="003E38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
          <w:sz w:val="24"/>
          <w:szCs w:val="24"/>
        </w:rPr>
      </w:pPr>
      <w:r w:rsidRPr="003E38B0">
        <w:rPr>
          <w:rFonts w:ascii="Times New Roman" w:eastAsia="Times New Roman" w:hAnsi="Times New Roman"/>
          <w:b/>
          <w:bCs/>
          <w:sz w:val="24"/>
          <w:szCs w:val="24"/>
          <w:lang w:eastAsia="ru-RU"/>
        </w:rPr>
        <w:t xml:space="preserve">Уровень освоения: </w:t>
      </w:r>
      <w:r w:rsidRPr="003E38B0">
        <w:rPr>
          <w:rFonts w:ascii="Times New Roman" w:hAnsi="Times New Roman"/>
          <w:i/>
          <w:sz w:val="24"/>
          <w:szCs w:val="24"/>
        </w:rPr>
        <w:t xml:space="preserve"> репродуктивный – выполнение деятельности по образцу, инструкции или под руководством. </w:t>
      </w:r>
    </w:p>
    <w:p w:rsidR="006166D0" w:rsidRPr="003E38B0" w:rsidRDefault="006166D0" w:rsidP="003E38B0">
      <w:pPr>
        <w:shd w:val="clear" w:color="auto" w:fill="FFFFFF"/>
        <w:autoSpaceDE w:val="0"/>
        <w:autoSpaceDN w:val="0"/>
        <w:adjustRightInd w:val="0"/>
        <w:spacing w:after="0" w:line="240" w:lineRule="auto"/>
        <w:contextualSpacing/>
        <w:jc w:val="both"/>
        <w:rPr>
          <w:rFonts w:ascii="Times New Roman" w:eastAsia="Times New Roman" w:hAnsi="Times New Roman"/>
          <w:b/>
          <w:bCs/>
          <w:sz w:val="24"/>
          <w:szCs w:val="24"/>
          <w:lang w:eastAsia="ru-RU"/>
        </w:rPr>
      </w:pPr>
      <w:r w:rsidRPr="003E38B0">
        <w:rPr>
          <w:rFonts w:ascii="Times New Roman" w:eastAsia="Times New Roman" w:hAnsi="Times New Roman"/>
          <w:b/>
          <w:bCs/>
          <w:sz w:val="24"/>
          <w:szCs w:val="24"/>
          <w:lang w:eastAsia="ru-RU"/>
        </w:rPr>
        <w:t>Достижение данных целей обеспечивает формирование следующих компетенций:</w:t>
      </w:r>
    </w:p>
    <w:p w:rsidR="006166D0" w:rsidRPr="003E38B0" w:rsidRDefault="006166D0" w:rsidP="003E38B0">
      <w:pPr>
        <w:shd w:val="clear" w:color="auto" w:fill="FFFFFF"/>
        <w:autoSpaceDE w:val="0"/>
        <w:autoSpaceDN w:val="0"/>
        <w:adjustRightInd w:val="0"/>
        <w:spacing w:after="0" w:line="240" w:lineRule="auto"/>
        <w:contextualSpacing/>
        <w:jc w:val="both"/>
        <w:rPr>
          <w:rFonts w:ascii="Times New Roman" w:eastAsia="Times New Roman" w:hAnsi="Times New Roman"/>
          <w:b/>
          <w:bCs/>
          <w:sz w:val="24"/>
          <w:szCs w:val="24"/>
          <w:lang w:eastAsia="ru-RU"/>
        </w:rPr>
      </w:pPr>
    </w:p>
    <w:tbl>
      <w:tblPr>
        <w:tblStyle w:val="a4"/>
        <w:tblW w:w="9179" w:type="dxa"/>
        <w:tblLook w:val="04A0" w:firstRow="1" w:lastRow="0" w:firstColumn="1" w:lastColumn="0" w:noHBand="0" w:noVBand="1"/>
      </w:tblPr>
      <w:tblGrid>
        <w:gridCol w:w="1694"/>
        <w:gridCol w:w="4573"/>
        <w:gridCol w:w="2912"/>
      </w:tblGrid>
      <w:tr w:rsidR="006166D0" w:rsidRPr="003E38B0" w:rsidTr="00F929F3">
        <w:trPr>
          <w:trHeight w:val="608"/>
        </w:trPr>
        <w:tc>
          <w:tcPr>
            <w:tcW w:w="1694" w:type="dxa"/>
            <w:vAlign w:val="center"/>
          </w:tcPr>
          <w:p w:rsidR="006166D0" w:rsidRPr="003E38B0" w:rsidRDefault="006166D0" w:rsidP="003E38B0">
            <w:pPr>
              <w:spacing w:after="0" w:line="240" w:lineRule="auto"/>
              <w:contextualSpacing/>
              <w:rPr>
                <w:rFonts w:ascii="Times New Roman" w:eastAsia="Times New Roman" w:hAnsi="Times New Roman"/>
                <w:b/>
                <w:sz w:val="24"/>
                <w:szCs w:val="24"/>
                <w:lang w:eastAsia="ru-RU"/>
              </w:rPr>
            </w:pPr>
            <w:r w:rsidRPr="003E38B0">
              <w:rPr>
                <w:rFonts w:ascii="Times New Roman" w:eastAsia="Times New Roman" w:hAnsi="Times New Roman"/>
                <w:b/>
                <w:sz w:val="24"/>
                <w:szCs w:val="24"/>
                <w:lang w:eastAsia="ru-RU"/>
              </w:rPr>
              <w:t>Код/шифр компетенции</w:t>
            </w:r>
          </w:p>
        </w:tc>
        <w:tc>
          <w:tcPr>
            <w:tcW w:w="4573" w:type="dxa"/>
            <w:vAlign w:val="center"/>
          </w:tcPr>
          <w:p w:rsidR="006166D0" w:rsidRPr="003E38B0" w:rsidRDefault="006166D0" w:rsidP="003E38B0">
            <w:pPr>
              <w:spacing w:after="0" w:line="240" w:lineRule="auto"/>
              <w:contextualSpacing/>
              <w:jc w:val="center"/>
              <w:rPr>
                <w:rFonts w:ascii="Times New Roman" w:eastAsia="Times New Roman" w:hAnsi="Times New Roman"/>
                <w:b/>
                <w:sz w:val="24"/>
                <w:szCs w:val="24"/>
                <w:lang w:eastAsia="ru-RU"/>
              </w:rPr>
            </w:pPr>
            <w:r w:rsidRPr="003E38B0">
              <w:rPr>
                <w:rFonts w:ascii="Times New Roman" w:eastAsia="Times New Roman" w:hAnsi="Times New Roman"/>
                <w:b/>
                <w:sz w:val="24"/>
                <w:szCs w:val="24"/>
                <w:lang w:eastAsia="ru-RU"/>
              </w:rPr>
              <w:t>Содержание компетенции</w:t>
            </w:r>
          </w:p>
        </w:tc>
        <w:tc>
          <w:tcPr>
            <w:tcW w:w="2912" w:type="dxa"/>
            <w:vAlign w:val="center"/>
          </w:tcPr>
          <w:p w:rsidR="006166D0" w:rsidRPr="003E38B0" w:rsidRDefault="006166D0" w:rsidP="003E38B0">
            <w:pPr>
              <w:spacing w:after="0" w:line="240" w:lineRule="auto"/>
              <w:contextualSpacing/>
              <w:jc w:val="center"/>
              <w:rPr>
                <w:rFonts w:ascii="Times New Roman" w:eastAsia="Times New Roman" w:hAnsi="Times New Roman"/>
                <w:b/>
                <w:sz w:val="24"/>
                <w:szCs w:val="24"/>
                <w:lang w:eastAsia="ru-RU"/>
              </w:rPr>
            </w:pPr>
            <w:r w:rsidRPr="003E38B0">
              <w:rPr>
                <w:rFonts w:ascii="Times New Roman" w:eastAsia="Times New Roman" w:hAnsi="Times New Roman"/>
                <w:b/>
                <w:sz w:val="24"/>
                <w:szCs w:val="24"/>
                <w:lang w:eastAsia="ru-RU"/>
              </w:rPr>
              <w:t>Пути формирования компетенции</w:t>
            </w:r>
          </w:p>
        </w:tc>
      </w:tr>
      <w:tr w:rsidR="006166D0" w:rsidRPr="003E38B0" w:rsidTr="00F929F3">
        <w:tc>
          <w:tcPr>
            <w:tcW w:w="9179" w:type="dxa"/>
            <w:gridSpan w:val="3"/>
          </w:tcPr>
          <w:p w:rsidR="006166D0" w:rsidRPr="003E38B0" w:rsidRDefault="006166D0" w:rsidP="003E38B0">
            <w:pPr>
              <w:spacing w:after="0" w:line="240" w:lineRule="auto"/>
              <w:contextualSpacing/>
              <w:jc w:val="center"/>
              <w:rPr>
                <w:rFonts w:ascii="Times New Roman" w:eastAsia="Times New Roman" w:hAnsi="Times New Roman"/>
                <w:b/>
                <w:sz w:val="24"/>
                <w:szCs w:val="24"/>
                <w:lang w:eastAsia="ru-RU"/>
              </w:rPr>
            </w:pPr>
            <w:r w:rsidRPr="003E38B0">
              <w:rPr>
                <w:rFonts w:ascii="Times New Roman" w:eastAsia="Times New Roman" w:hAnsi="Times New Roman"/>
                <w:b/>
                <w:sz w:val="24"/>
                <w:szCs w:val="24"/>
                <w:lang w:eastAsia="ru-RU"/>
              </w:rPr>
              <w:t>Общие компетенции</w:t>
            </w:r>
          </w:p>
        </w:tc>
      </w:tr>
      <w:tr w:rsidR="006166D0" w:rsidRPr="003E38B0" w:rsidTr="00F929F3">
        <w:tc>
          <w:tcPr>
            <w:tcW w:w="1694" w:type="dxa"/>
          </w:tcPr>
          <w:p w:rsidR="006166D0" w:rsidRPr="003E38B0" w:rsidRDefault="006166D0" w:rsidP="003E38B0">
            <w:pPr>
              <w:spacing w:after="0" w:line="240" w:lineRule="auto"/>
              <w:contextualSpacing/>
              <w:rPr>
                <w:rFonts w:ascii="Times New Roman" w:eastAsia="Times New Roman" w:hAnsi="Times New Roman"/>
                <w:b/>
                <w:sz w:val="24"/>
                <w:szCs w:val="24"/>
                <w:lang w:eastAsia="ru-RU"/>
              </w:rPr>
            </w:pPr>
            <w:r w:rsidRPr="003E38B0">
              <w:rPr>
                <w:rFonts w:ascii="Times New Roman" w:hAnsi="Times New Roman"/>
                <w:sz w:val="24"/>
                <w:szCs w:val="24"/>
              </w:rPr>
              <w:t>ОК 2.</w:t>
            </w:r>
          </w:p>
        </w:tc>
        <w:tc>
          <w:tcPr>
            <w:tcW w:w="4573" w:type="dxa"/>
          </w:tcPr>
          <w:p w:rsidR="006166D0" w:rsidRPr="003E38B0" w:rsidRDefault="006166D0" w:rsidP="003E38B0">
            <w:pPr>
              <w:spacing w:after="0" w:line="240" w:lineRule="auto"/>
              <w:contextualSpacing/>
              <w:rPr>
                <w:rFonts w:ascii="Times New Roman" w:eastAsia="Times New Roman" w:hAnsi="Times New Roman"/>
                <w:b/>
                <w:sz w:val="24"/>
                <w:szCs w:val="24"/>
                <w:lang w:eastAsia="ru-RU"/>
              </w:rPr>
            </w:pPr>
            <w:r w:rsidRPr="003E38B0">
              <w:rPr>
                <w:rFonts w:ascii="Times New Roman" w:hAnsi="Times New Roman"/>
                <w:sz w:val="24"/>
                <w:szCs w:val="24"/>
              </w:rPr>
              <w:t xml:space="preserve">Организовывать собственную </w:t>
            </w:r>
            <w:r w:rsidRPr="003E38B0">
              <w:rPr>
                <w:rFonts w:ascii="Times New Roman" w:hAnsi="Times New Roman"/>
                <w:sz w:val="24"/>
                <w:szCs w:val="24"/>
              </w:rPr>
              <w:lastRenderedPageBreak/>
              <w:t>деятельность, выбирать типовые методы и способы выполнения профессиональных задач, оценивать их выполнение и качество.</w:t>
            </w:r>
          </w:p>
        </w:tc>
        <w:tc>
          <w:tcPr>
            <w:tcW w:w="2912" w:type="dxa"/>
          </w:tcPr>
          <w:p w:rsidR="006166D0" w:rsidRPr="003E38B0" w:rsidRDefault="006166D0" w:rsidP="003E38B0">
            <w:pPr>
              <w:spacing w:after="0" w:line="240" w:lineRule="auto"/>
              <w:contextualSpacing/>
              <w:rPr>
                <w:rFonts w:ascii="Times New Roman" w:hAnsi="Times New Roman"/>
                <w:sz w:val="24"/>
                <w:szCs w:val="24"/>
                <w:lang w:eastAsia="ru-RU"/>
              </w:rPr>
            </w:pPr>
            <w:r w:rsidRPr="003E38B0">
              <w:rPr>
                <w:rFonts w:ascii="Times New Roman" w:hAnsi="Times New Roman"/>
                <w:sz w:val="24"/>
                <w:szCs w:val="24"/>
                <w:lang w:eastAsia="ru-RU"/>
              </w:rPr>
              <w:lastRenderedPageBreak/>
              <w:t xml:space="preserve">Универсальные меры </w:t>
            </w:r>
            <w:r w:rsidRPr="003E38B0">
              <w:rPr>
                <w:rFonts w:ascii="Times New Roman" w:hAnsi="Times New Roman"/>
                <w:sz w:val="24"/>
                <w:szCs w:val="24"/>
                <w:lang w:eastAsia="ru-RU"/>
              </w:rPr>
              <w:lastRenderedPageBreak/>
              <w:t>предосторожности при работе с одноразовым шприцом.</w:t>
            </w:r>
          </w:p>
          <w:p w:rsidR="006166D0" w:rsidRPr="003E38B0" w:rsidRDefault="006166D0" w:rsidP="003E38B0">
            <w:pPr>
              <w:spacing w:after="0" w:line="240" w:lineRule="auto"/>
              <w:contextualSpacing/>
              <w:rPr>
                <w:rFonts w:ascii="Times New Roman" w:eastAsia="Times New Roman" w:hAnsi="Times New Roman"/>
                <w:b/>
                <w:sz w:val="24"/>
                <w:szCs w:val="24"/>
                <w:lang w:eastAsia="ru-RU"/>
              </w:rPr>
            </w:pPr>
          </w:p>
        </w:tc>
      </w:tr>
      <w:tr w:rsidR="006166D0" w:rsidRPr="003E38B0" w:rsidTr="00F929F3">
        <w:tc>
          <w:tcPr>
            <w:tcW w:w="1694" w:type="dxa"/>
          </w:tcPr>
          <w:p w:rsidR="006166D0" w:rsidRPr="003E38B0" w:rsidRDefault="006166D0" w:rsidP="003E38B0">
            <w:pPr>
              <w:spacing w:after="0" w:line="240" w:lineRule="auto"/>
              <w:contextualSpacing/>
              <w:rPr>
                <w:rFonts w:ascii="Times New Roman" w:hAnsi="Times New Roman"/>
                <w:sz w:val="24"/>
                <w:szCs w:val="24"/>
              </w:rPr>
            </w:pPr>
            <w:r w:rsidRPr="003E38B0">
              <w:rPr>
                <w:rFonts w:ascii="Times New Roman" w:hAnsi="Times New Roman"/>
                <w:sz w:val="24"/>
                <w:szCs w:val="24"/>
              </w:rPr>
              <w:lastRenderedPageBreak/>
              <w:t>ОК 12.</w:t>
            </w:r>
          </w:p>
        </w:tc>
        <w:tc>
          <w:tcPr>
            <w:tcW w:w="4573" w:type="dxa"/>
          </w:tcPr>
          <w:p w:rsidR="006166D0" w:rsidRPr="003E38B0" w:rsidRDefault="006166D0" w:rsidP="003E38B0">
            <w:pPr>
              <w:spacing w:after="0" w:line="240" w:lineRule="auto"/>
              <w:contextualSpacing/>
              <w:rPr>
                <w:rFonts w:ascii="Times New Roman" w:hAnsi="Times New Roman"/>
                <w:sz w:val="24"/>
                <w:szCs w:val="24"/>
              </w:rPr>
            </w:pPr>
            <w:r w:rsidRPr="003E38B0">
              <w:rPr>
                <w:rFonts w:ascii="Times New Roman" w:hAnsi="Times New Roman"/>
                <w:sz w:val="24"/>
                <w:szCs w:val="24"/>
              </w:rPr>
              <w:t>Организовывать рабочее место с соблюдением требований охраны труда, производственной санитарии, инфекционной и противопожарной безопасности.</w:t>
            </w:r>
          </w:p>
        </w:tc>
        <w:tc>
          <w:tcPr>
            <w:tcW w:w="2912" w:type="dxa"/>
          </w:tcPr>
          <w:p w:rsidR="006166D0" w:rsidRPr="003E38B0" w:rsidRDefault="006166D0" w:rsidP="003E38B0">
            <w:pPr>
              <w:spacing w:after="0" w:line="240" w:lineRule="auto"/>
              <w:contextualSpacing/>
              <w:rPr>
                <w:rFonts w:ascii="Times New Roman" w:hAnsi="Times New Roman"/>
                <w:sz w:val="24"/>
                <w:szCs w:val="24"/>
                <w:lang w:eastAsia="ru-RU"/>
              </w:rPr>
            </w:pPr>
            <w:r w:rsidRPr="003E38B0">
              <w:rPr>
                <w:rFonts w:ascii="Times New Roman" w:hAnsi="Times New Roman"/>
                <w:sz w:val="24"/>
                <w:szCs w:val="24"/>
                <w:lang w:eastAsia="ru-RU"/>
              </w:rPr>
              <w:t>Соблюдение безопасности при работе со шприцом.</w:t>
            </w:r>
          </w:p>
          <w:p w:rsidR="006166D0" w:rsidRPr="003E38B0" w:rsidRDefault="006166D0" w:rsidP="003E38B0">
            <w:pPr>
              <w:spacing w:after="0" w:line="240" w:lineRule="auto"/>
              <w:contextualSpacing/>
              <w:rPr>
                <w:rFonts w:ascii="Times New Roman" w:hAnsi="Times New Roman"/>
                <w:sz w:val="24"/>
                <w:szCs w:val="24"/>
                <w:lang w:eastAsia="ru-RU"/>
              </w:rPr>
            </w:pPr>
          </w:p>
          <w:p w:rsidR="006166D0" w:rsidRPr="003E38B0" w:rsidRDefault="006166D0" w:rsidP="003E38B0">
            <w:pPr>
              <w:spacing w:after="0" w:line="240" w:lineRule="auto"/>
              <w:contextualSpacing/>
              <w:rPr>
                <w:rFonts w:ascii="Times New Roman" w:eastAsia="Times New Roman" w:hAnsi="Times New Roman"/>
                <w:b/>
                <w:sz w:val="24"/>
                <w:szCs w:val="24"/>
                <w:lang w:eastAsia="ru-RU"/>
              </w:rPr>
            </w:pPr>
          </w:p>
        </w:tc>
      </w:tr>
      <w:tr w:rsidR="006166D0" w:rsidRPr="003E38B0" w:rsidTr="00F929F3">
        <w:tc>
          <w:tcPr>
            <w:tcW w:w="9179" w:type="dxa"/>
            <w:gridSpan w:val="3"/>
          </w:tcPr>
          <w:p w:rsidR="006166D0" w:rsidRPr="003E38B0" w:rsidRDefault="006166D0" w:rsidP="003E38B0">
            <w:pPr>
              <w:spacing w:after="0" w:line="240" w:lineRule="auto"/>
              <w:contextualSpacing/>
              <w:jc w:val="center"/>
              <w:rPr>
                <w:rFonts w:ascii="Times New Roman" w:eastAsia="Times New Roman" w:hAnsi="Times New Roman"/>
                <w:b/>
                <w:sz w:val="24"/>
                <w:szCs w:val="24"/>
                <w:lang w:eastAsia="ru-RU"/>
              </w:rPr>
            </w:pPr>
            <w:r w:rsidRPr="003E38B0">
              <w:rPr>
                <w:rFonts w:ascii="Times New Roman" w:eastAsia="Times New Roman" w:hAnsi="Times New Roman"/>
                <w:b/>
                <w:sz w:val="24"/>
                <w:szCs w:val="24"/>
                <w:lang w:eastAsia="ru-RU"/>
              </w:rPr>
              <w:t>Профессиональные компетенции</w:t>
            </w:r>
          </w:p>
        </w:tc>
      </w:tr>
      <w:tr w:rsidR="006166D0" w:rsidRPr="003E38B0" w:rsidTr="00F929F3">
        <w:tc>
          <w:tcPr>
            <w:tcW w:w="1694" w:type="dxa"/>
          </w:tcPr>
          <w:p w:rsidR="006166D0" w:rsidRPr="003E38B0" w:rsidRDefault="006166D0" w:rsidP="003E38B0">
            <w:pPr>
              <w:spacing w:after="0" w:line="240" w:lineRule="auto"/>
              <w:contextualSpacing/>
              <w:rPr>
                <w:rFonts w:ascii="Times New Roman" w:eastAsia="Times New Roman" w:hAnsi="Times New Roman"/>
                <w:b/>
                <w:sz w:val="24"/>
                <w:szCs w:val="24"/>
                <w:lang w:eastAsia="ru-RU"/>
              </w:rPr>
            </w:pPr>
            <w:r w:rsidRPr="003E38B0">
              <w:rPr>
                <w:rFonts w:ascii="Times New Roman" w:hAnsi="Times New Roman"/>
                <w:sz w:val="24"/>
                <w:szCs w:val="24"/>
              </w:rPr>
              <w:t>ПК 4.5.</w:t>
            </w:r>
          </w:p>
        </w:tc>
        <w:tc>
          <w:tcPr>
            <w:tcW w:w="4573" w:type="dxa"/>
          </w:tcPr>
          <w:p w:rsidR="006166D0" w:rsidRPr="003E38B0" w:rsidRDefault="006166D0" w:rsidP="003E38B0">
            <w:pPr>
              <w:spacing w:after="0" w:line="240" w:lineRule="auto"/>
              <w:contextualSpacing/>
              <w:rPr>
                <w:rFonts w:ascii="Times New Roman" w:eastAsia="Times New Roman" w:hAnsi="Times New Roman"/>
                <w:b/>
                <w:sz w:val="24"/>
                <w:szCs w:val="24"/>
                <w:lang w:eastAsia="ru-RU"/>
              </w:rPr>
            </w:pPr>
            <w:r w:rsidRPr="003E38B0">
              <w:rPr>
                <w:rFonts w:ascii="Times New Roman" w:hAnsi="Times New Roman"/>
                <w:sz w:val="24"/>
                <w:szCs w:val="24"/>
              </w:rPr>
              <w:t>Обеспечивать инфекционную безопасность безопасную больничную среду для пациентов и персонала.</w:t>
            </w:r>
          </w:p>
        </w:tc>
        <w:tc>
          <w:tcPr>
            <w:tcW w:w="2912" w:type="dxa"/>
          </w:tcPr>
          <w:p w:rsidR="006166D0" w:rsidRPr="003E38B0" w:rsidRDefault="006166D0" w:rsidP="003E38B0">
            <w:pPr>
              <w:spacing w:after="0" w:line="240" w:lineRule="auto"/>
              <w:contextualSpacing/>
              <w:rPr>
                <w:rFonts w:ascii="Times New Roman" w:eastAsia="Times New Roman" w:hAnsi="Times New Roman"/>
                <w:b/>
                <w:sz w:val="24"/>
                <w:szCs w:val="24"/>
                <w:lang w:eastAsia="ru-RU"/>
              </w:rPr>
            </w:pPr>
            <w:r w:rsidRPr="003E38B0">
              <w:rPr>
                <w:rFonts w:ascii="Times New Roman" w:hAnsi="Times New Roman"/>
                <w:sz w:val="24"/>
                <w:szCs w:val="24"/>
                <w:lang w:eastAsia="ru-RU"/>
              </w:rPr>
              <w:t>Соблюдение правил инфекционной безопасности при работе со шприцом.</w:t>
            </w:r>
          </w:p>
        </w:tc>
      </w:tr>
    </w:tbl>
    <w:p w:rsidR="006166D0" w:rsidRPr="003E38B0" w:rsidRDefault="006166D0" w:rsidP="003E38B0">
      <w:pPr>
        <w:shd w:val="clear" w:color="auto" w:fill="FFFFFF"/>
        <w:autoSpaceDE w:val="0"/>
        <w:autoSpaceDN w:val="0"/>
        <w:adjustRightInd w:val="0"/>
        <w:spacing w:after="0" w:line="240" w:lineRule="auto"/>
        <w:contextualSpacing/>
        <w:jc w:val="both"/>
        <w:rPr>
          <w:rFonts w:ascii="Times New Roman" w:eastAsia="Times New Roman" w:hAnsi="Times New Roman"/>
          <w:b/>
          <w:bCs/>
          <w:sz w:val="24"/>
          <w:szCs w:val="24"/>
          <w:lang w:eastAsia="ru-RU"/>
        </w:rPr>
      </w:pPr>
    </w:p>
    <w:p w:rsidR="006166D0" w:rsidRPr="003E38B0" w:rsidRDefault="006166D0" w:rsidP="003E38B0">
      <w:pPr>
        <w:shd w:val="clear" w:color="auto" w:fill="FFFFFF"/>
        <w:autoSpaceDE w:val="0"/>
        <w:autoSpaceDN w:val="0"/>
        <w:adjustRightInd w:val="0"/>
        <w:spacing w:after="0" w:line="240" w:lineRule="auto"/>
        <w:contextualSpacing/>
        <w:jc w:val="both"/>
        <w:rPr>
          <w:rFonts w:ascii="Times New Roman" w:eastAsia="Times New Roman" w:hAnsi="Times New Roman"/>
          <w:b/>
          <w:bCs/>
          <w:sz w:val="24"/>
          <w:szCs w:val="24"/>
          <w:lang w:eastAsia="ru-RU"/>
        </w:rPr>
      </w:pPr>
      <w:r w:rsidRPr="003E38B0">
        <w:rPr>
          <w:rFonts w:ascii="Times New Roman" w:eastAsia="Times New Roman" w:hAnsi="Times New Roman"/>
          <w:b/>
          <w:bCs/>
          <w:sz w:val="24"/>
          <w:szCs w:val="24"/>
          <w:lang w:eastAsia="ru-RU"/>
        </w:rPr>
        <w:t xml:space="preserve">Оборудование </w:t>
      </w:r>
      <w:r w:rsidRPr="003E38B0">
        <w:rPr>
          <w:rFonts w:ascii="Times New Roman" w:eastAsia="Times New Roman" w:hAnsi="Times New Roman"/>
          <w:sz w:val="24"/>
          <w:szCs w:val="24"/>
          <w:lang w:eastAsia="ru-RU"/>
        </w:rPr>
        <w:t xml:space="preserve">к </w:t>
      </w:r>
      <w:r w:rsidRPr="003E38B0">
        <w:rPr>
          <w:rFonts w:ascii="Times New Roman" w:eastAsia="Times New Roman" w:hAnsi="Times New Roman"/>
          <w:b/>
          <w:bCs/>
          <w:sz w:val="24"/>
          <w:szCs w:val="24"/>
          <w:lang w:eastAsia="ru-RU"/>
        </w:rPr>
        <w:t xml:space="preserve">занятию: </w:t>
      </w:r>
    </w:p>
    <w:p w:rsidR="006166D0" w:rsidRPr="003E38B0" w:rsidRDefault="006166D0" w:rsidP="003E38B0">
      <w:pPr>
        <w:numPr>
          <w:ilvl w:val="0"/>
          <w:numId w:val="65"/>
        </w:numPr>
        <w:shd w:val="clear" w:color="auto" w:fill="FFFFFF"/>
        <w:autoSpaceDE w:val="0"/>
        <w:autoSpaceDN w:val="0"/>
        <w:adjustRightInd w:val="0"/>
        <w:spacing w:after="0" w:line="240" w:lineRule="auto"/>
        <w:ind w:left="0" w:firstLine="0"/>
        <w:contextualSpacing/>
        <w:jc w:val="both"/>
        <w:rPr>
          <w:rFonts w:ascii="Times New Roman" w:eastAsia="Times New Roman" w:hAnsi="Times New Roman"/>
          <w:sz w:val="24"/>
          <w:szCs w:val="24"/>
        </w:rPr>
      </w:pPr>
      <w:r w:rsidRPr="003E38B0">
        <w:rPr>
          <w:rFonts w:ascii="Times New Roman" w:eastAsia="Times New Roman" w:hAnsi="Times New Roman"/>
          <w:sz w:val="24"/>
          <w:szCs w:val="24"/>
        </w:rPr>
        <w:t xml:space="preserve">шприцы, иглы для набора лекарственного средства из ампулы, ампулы, лотки, стерильные салфетки, смоченные спиртом, ёмкости для отходов класса А, Б; </w:t>
      </w:r>
    </w:p>
    <w:p w:rsidR="006166D0" w:rsidRPr="003E38B0" w:rsidRDefault="006166D0" w:rsidP="003E38B0">
      <w:pPr>
        <w:pStyle w:val="a3"/>
        <w:numPr>
          <w:ilvl w:val="0"/>
          <w:numId w:val="65"/>
        </w:numPr>
        <w:shd w:val="clear" w:color="auto" w:fill="FFFFFF"/>
        <w:autoSpaceDE w:val="0"/>
        <w:autoSpaceDN w:val="0"/>
        <w:adjustRightInd w:val="0"/>
        <w:ind w:left="0" w:firstLine="0"/>
        <w:jc w:val="both"/>
      </w:pPr>
      <w:r w:rsidRPr="003E38B0">
        <w:t xml:space="preserve">технические средства обучения (ТСО)   (компьютер), мультимедийная установка; </w:t>
      </w:r>
    </w:p>
    <w:p w:rsidR="006166D0" w:rsidRPr="003E38B0" w:rsidRDefault="006166D0" w:rsidP="003E38B0">
      <w:pPr>
        <w:pStyle w:val="a3"/>
        <w:numPr>
          <w:ilvl w:val="0"/>
          <w:numId w:val="65"/>
        </w:numPr>
        <w:shd w:val="clear" w:color="auto" w:fill="FFFFFF"/>
        <w:autoSpaceDE w:val="0"/>
        <w:autoSpaceDN w:val="0"/>
        <w:adjustRightInd w:val="0"/>
        <w:ind w:left="0" w:firstLine="0"/>
        <w:jc w:val="both"/>
        <w:rPr>
          <w:rFonts w:eastAsia="Calibri"/>
        </w:rPr>
      </w:pPr>
      <w:r w:rsidRPr="003E38B0">
        <w:t>дидактические материалы и наглядные пособия (рисунки, видеофильм);</w:t>
      </w:r>
    </w:p>
    <w:p w:rsidR="006166D0" w:rsidRPr="003E38B0" w:rsidRDefault="006166D0" w:rsidP="003E38B0">
      <w:pPr>
        <w:pStyle w:val="a3"/>
        <w:numPr>
          <w:ilvl w:val="0"/>
          <w:numId w:val="65"/>
        </w:numPr>
        <w:shd w:val="clear" w:color="auto" w:fill="FFFFFF"/>
        <w:autoSpaceDE w:val="0"/>
        <w:autoSpaceDN w:val="0"/>
        <w:adjustRightInd w:val="0"/>
        <w:ind w:left="0" w:firstLine="0"/>
        <w:jc w:val="both"/>
        <w:rPr>
          <w:rFonts w:eastAsia="Calibri"/>
        </w:rPr>
      </w:pPr>
      <w:r w:rsidRPr="003E38B0">
        <w:t>контролирующие материалы;</w:t>
      </w:r>
    </w:p>
    <w:p w:rsidR="006166D0" w:rsidRPr="003E38B0" w:rsidRDefault="006166D0" w:rsidP="003E38B0">
      <w:pPr>
        <w:pStyle w:val="a3"/>
        <w:numPr>
          <w:ilvl w:val="0"/>
          <w:numId w:val="65"/>
        </w:numPr>
        <w:shd w:val="clear" w:color="auto" w:fill="FFFFFF"/>
        <w:autoSpaceDE w:val="0"/>
        <w:autoSpaceDN w:val="0"/>
        <w:adjustRightInd w:val="0"/>
        <w:ind w:left="0" w:firstLine="0"/>
        <w:jc w:val="both"/>
      </w:pPr>
      <w:r w:rsidRPr="003E38B0">
        <w:t xml:space="preserve">программное обеспечение: рабочая программа. </w:t>
      </w:r>
    </w:p>
    <w:p w:rsidR="006166D0" w:rsidRPr="003E38B0" w:rsidRDefault="006166D0" w:rsidP="003E38B0">
      <w:pPr>
        <w:tabs>
          <w:tab w:val="left" w:pos="284"/>
        </w:tabs>
        <w:spacing w:after="0" w:line="240" w:lineRule="auto"/>
        <w:jc w:val="center"/>
        <w:rPr>
          <w:rFonts w:ascii="Times New Roman" w:hAnsi="Times New Roman"/>
          <w:b/>
          <w:sz w:val="24"/>
          <w:szCs w:val="24"/>
        </w:rPr>
      </w:pPr>
      <w:r w:rsidRPr="003E38B0">
        <w:rPr>
          <w:rFonts w:ascii="Times New Roman" w:hAnsi="Times New Roman"/>
          <w:b/>
          <w:sz w:val="24"/>
          <w:szCs w:val="24"/>
        </w:rPr>
        <w:t>6.  Информирование пациента о предстоящей инъекции.</w:t>
      </w:r>
    </w:p>
    <w:p w:rsidR="006166D0" w:rsidRPr="003E38B0" w:rsidRDefault="006166D0" w:rsidP="003E38B0">
      <w:pPr>
        <w:tabs>
          <w:tab w:val="left" w:pos="284"/>
        </w:tabs>
        <w:spacing w:after="0" w:line="240" w:lineRule="auto"/>
        <w:rPr>
          <w:rFonts w:ascii="Times New Roman" w:hAnsi="Times New Roman"/>
          <w:b/>
          <w:sz w:val="24"/>
          <w:szCs w:val="24"/>
        </w:rPr>
      </w:pPr>
      <w:r w:rsidRPr="003E38B0">
        <w:rPr>
          <w:rFonts w:ascii="Times New Roman" w:hAnsi="Times New Roman"/>
          <w:sz w:val="24"/>
          <w:szCs w:val="24"/>
        </w:rPr>
        <w:t>Информировать пациента следует простым языком, объем информации о лекарственном средстве должен быть доступен для понимания пациентом, не выходить за пределы образовательного уровня пациента, следует избегать излишней медицинской терминологии. Не следует перегружать пациента чрезмерной информацией, например, не стоит рассказывать обо всех, в том числе и редких возможных нежелательных реакциях препарата, так как это может повлечь за собой отказ пациента от его приема.</w:t>
      </w:r>
    </w:p>
    <w:p w:rsidR="006166D0" w:rsidRPr="003E38B0" w:rsidRDefault="006166D0" w:rsidP="003E38B0">
      <w:pPr>
        <w:pStyle w:val="a7"/>
        <w:shd w:val="clear" w:color="auto" w:fill="FFFFFF"/>
        <w:spacing w:before="0" w:beforeAutospacing="0" w:after="0" w:afterAutospacing="0"/>
      </w:pPr>
      <w:r w:rsidRPr="003E38B0">
        <w:t>Прежде всего, надо рассказать пациенту о его заболевании и о назначенном лекарственном препарате, особо останавливаясь на безопасности лечения и о возможных значимых нежелательных реакциях. </w:t>
      </w:r>
      <w:r w:rsidRPr="003E38B0">
        <w:rPr>
          <w:i/>
          <w:iCs/>
        </w:rPr>
        <w:t>Например,</w:t>
      </w:r>
      <w:r w:rsidRPr="003E38B0">
        <w:t> при назначении бета-адреноблокаторов надо обязательно предупредить о возможности появления брадикардии и о контроле за своим пульсом.</w:t>
      </w:r>
    </w:p>
    <w:p w:rsidR="00054E4D" w:rsidRPr="003E38B0" w:rsidRDefault="00054E4D" w:rsidP="003E38B0">
      <w:pPr>
        <w:pStyle w:val="a7"/>
        <w:shd w:val="clear" w:color="auto" w:fill="FFFFFF"/>
        <w:spacing w:before="0" w:beforeAutospacing="0" w:after="0" w:afterAutospacing="0"/>
        <w:jc w:val="center"/>
        <w:rPr>
          <w:b/>
        </w:rPr>
      </w:pPr>
    </w:p>
    <w:p w:rsidR="00054E4D" w:rsidRPr="003E38B0" w:rsidRDefault="00054E4D" w:rsidP="003E38B0">
      <w:pPr>
        <w:pStyle w:val="a7"/>
        <w:shd w:val="clear" w:color="auto" w:fill="FFFFFF"/>
        <w:spacing w:before="0" w:beforeAutospacing="0" w:after="0" w:afterAutospacing="0"/>
        <w:jc w:val="center"/>
        <w:rPr>
          <w:b/>
        </w:rPr>
      </w:pPr>
    </w:p>
    <w:p w:rsidR="006166D0" w:rsidRPr="003E38B0" w:rsidRDefault="006166D0" w:rsidP="003E38B0">
      <w:pPr>
        <w:pStyle w:val="a7"/>
        <w:shd w:val="clear" w:color="auto" w:fill="FFFFFF"/>
        <w:spacing w:before="0" w:beforeAutospacing="0" w:after="0" w:afterAutospacing="0"/>
        <w:jc w:val="center"/>
      </w:pPr>
      <w:r w:rsidRPr="003E38B0">
        <w:rPr>
          <w:b/>
        </w:rPr>
        <w:t>7.  Анатомические области для внутрикожной, подкожной, внутримышечной, внутривенной инъекции и техника инъекции.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 Внутрикожные инъекции</w:t>
      </w:r>
    </w:p>
    <w:p w:rsidR="006166D0" w:rsidRPr="003E38B0" w:rsidRDefault="00E64D45"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noProof/>
          <w:sz w:val="24"/>
          <w:szCs w:val="24"/>
          <w:lang w:eastAsia="ru-RU"/>
        </w:rPr>
        <w:drawing>
          <wp:anchor distT="0" distB="0" distL="114300" distR="114300" simplePos="0" relativeHeight="251691008" behindDoc="1" locked="0" layoutInCell="1" allowOverlap="1" wp14:anchorId="3F21C0D9" wp14:editId="0CF01994">
            <wp:simplePos x="0" y="0"/>
            <wp:positionH relativeFrom="column">
              <wp:posOffset>3779520</wp:posOffset>
            </wp:positionH>
            <wp:positionV relativeFrom="paragraph">
              <wp:posOffset>13335</wp:posOffset>
            </wp:positionV>
            <wp:extent cx="836930" cy="2676525"/>
            <wp:effectExtent l="0" t="0" r="1270" b="9525"/>
            <wp:wrapSquare wrapText="bothSides"/>
            <wp:docPr id="46" name="Рисунок 46" descr="http://ok-t.ru/studopediaru/baza13/187919973473.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ok-t.ru/studopediaru/baza13/187919973473.files/image038.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flipH="1">
                      <a:off x="0" y="0"/>
                      <a:ext cx="836930"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8B0">
        <w:rPr>
          <w:rFonts w:ascii="Times New Roman" w:eastAsia="Times New Roman" w:hAnsi="Times New Roman"/>
          <w:noProof/>
          <w:sz w:val="24"/>
          <w:szCs w:val="24"/>
          <w:lang w:eastAsia="ru-RU"/>
        </w:rPr>
        <w:drawing>
          <wp:anchor distT="0" distB="0" distL="114300" distR="114300" simplePos="0" relativeHeight="251689984" behindDoc="1" locked="0" layoutInCell="1" allowOverlap="1" wp14:anchorId="2ED5E773" wp14:editId="5F1CF5C0">
            <wp:simplePos x="0" y="0"/>
            <wp:positionH relativeFrom="margin">
              <wp:posOffset>4885055</wp:posOffset>
            </wp:positionH>
            <wp:positionV relativeFrom="paragraph">
              <wp:posOffset>70485</wp:posOffset>
            </wp:positionV>
            <wp:extent cx="771525" cy="2543175"/>
            <wp:effectExtent l="0" t="0" r="9525" b="9525"/>
            <wp:wrapSquare wrapText="bothSides"/>
            <wp:docPr id="45" name="Рисунок 45" descr="http://ok-t.ru/studopediaru/baza13/187919973473.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ok-t.ru/studopediaru/baza13/187919973473.files/image036.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7152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166D0" w:rsidRPr="003E38B0">
        <w:rPr>
          <w:rFonts w:ascii="Times New Roman" w:eastAsia="Times New Roman" w:hAnsi="Times New Roman"/>
          <w:sz w:val="24"/>
          <w:szCs w:val="24"/>
          <w:lang w:eastAsia="ru-RU"/>
        </w:rPr>
        <w:t>Внутрикожные инъекции используют в диагностических целях для постановки туберкулиновой реакции Манту, различных ал</w:t>
      </w:r>
      <w:r w:rsidR="006166D0" w:rsidRPr="003E38B0">
        <w:rPr>
          <w:rFonts w:ascii="Times New Roman" w:eastAsia="Times New Roman" w:hAnsi="Times New Roman"/>
          <w:sz w:val="24"/>
          <w:szCs w:val="24"/>
          <w:lang w:eastAsia="ru-RU"/>
        </w:rPr>
        <w:softHyphen/>
        <w:t>лергических проб, а также на начальных этапах при проведе</w:t>
      </w:r>
      <w:r w:rsidR="006166D0" w:rsidRPr="003E38B0">
        <w:rPr>
          <w:rFonts w:ascii="Times New Roman" w:eastAsia="Times New Roman" w:hAnsi="Times New Roman"/>
          <w:sz w:val="24"/>
          <w:szCs w:val="24"/>
          <w:lang w:eastAsia="ru-RU"/>
        </w:rPr>
        <w:softHyphen/>
        <w:t>нии местной анестезии. Для выполнения внутрикожных инъ</w:t>
      </w:r>
      <w:r w:rsidR="006166D0" w:rsidRPr="003E38B0">
        <w:rPr>
          <w:rFonts w:ascii="Times New Roman" w:eastAsia="Times New Roman" w:hAnsi="Times New Roman"/>
          <w:sz w:val="24"/>
          <w:szCs w:val="24"/>
          <w:lang w:eastAsia="ru-RU"/>
        </w:rPr>
        <w:softHyphen/>
        <w:t>екций выбирают обычно внутреннюю поверхность предплечья. Необходимо, чтобы игла (желательно короткая) вошла в кожу на небольшую глубину (до исчезновения ее просвета), после чего под острым углом вводят содержимое шприца. При пра</w:t>
      </w:r>
      <w:r w:rsidR="006166D0" w:rsidRPr="003E38B0">
        <w:rPr>
          <w:rFonts w:ascii="Times New Roman" w:eastAsia="Times New Roman" w:hAnsi="Times New Roman"/>
          <w:sz w:val="24"/>
          <w:szCs w:val="24"/>
          <w:lang w:eastAsia="ru-RU"/>
        </w:rPr>
        <w:softHyphen/>
        <w:t>вильной технике выполнения на месте внутрикожной инъек</w:t>
      </w:r>
      <w:r w:rsidR="006166D0" w:rsidRPr="003E38B0">
        <w:rPr>
          <w:rFonts w:ascii="Times New Roman" w:eastAsia="Times New Roman" w:hAnsi="Times New Roman"/>
          <w:sz w:val="24"/>
          <w:szCs w:val="24"/>
          <w:lang w:eastAsia="ru-RU"/>
        </w:rPr>
        <w:softHyphen/>
        <w:t>ции остается бугорок в виде «лимонной корочки».</w:t>
      </w:r>
    </w:p>
    <w:p w:rsidR="006166D0" w:rsidRPr="003E38B0" w:rsidRDefault="006166D0" w:rsidP="003E38B0">
      <w:pPr>
        <w:spacing w:after="0" w:line="240" w:lineRule="auto"/>
        <w:rPr>
          <w:rFonts w:ascii="Times New Roman" w:eastAsia="Times New Roman" w:hAnsi="Times New Roman"/>
          <w:sz w:val="24"/>
          <w:szCs w:val="24"/>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166D0" w:rsidRPr="003E38B0" w:rsidTr="00F929F3">
        <w:trPr>
          <w:tblCellSpacing w:w="15" w:type="dxa"/>
        </w:trPr>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p>
        </w:tc>
      </w:tr>
    </w:tbl>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xml:space="preserve">                 Рис. 14. Области тела для проведения подкожных инъекций.</w:t>
      </w:r>
    </w:p>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7.2.1.2. Подкожные инъекции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noProof/>
          <w:sz w:val="24"/>
          <w:szCs w:val="24"/>
          <w:lang w:eastAsia="ru-RU"/>
        </w:rPr>
        <w:lastRenderedPageBreak/>
        <w:drawing>
          <wp:anchor distT="0" distB="0" distL="114300" distR="114300" simplePos="0" relativeHeight="251692032" behindDoc="1" locked="0" layoutInCell="1" allowOverlap="1" wp14:anchorId="31DD31AC" wp14:editId="0DC7714C">
            <wp:simplePos x="0" y="0"/>
            <wp:positionH relativeFrom="column">
              <wp:posOffset>3110230</wp:posOffset>
            </wp:positionH>
            <wp:positionV relativeFrom="paragraph">
              <wp:posOffset>1421765</wp:posOffset>
            </wp:positionV>
            <wp:extent cx="2456815" cy="2774950"/>
            <wp:effectExtent l="0" t="0" r="635" b="6350"/>
            <wp:wrapTight wrapText="bothSides">
              <wp:wrapPolygon edited="0">
                <wp:start x="0" y="0"/>
                <wp:lineTo x="0" y="21501"/>
                <wp:lineTo x="21438" y="21501"/>
                <wp:lineTo x="21438" y="0"/>
                <wp:lineTo x="0" y="0"/>
              </wp:wrapPolygon>
            </wp:wrapTight>
            <wp:docPr id="47" name="Рисунок 47" descr="http://ok-t.ru/studopediaru/baza13/187919973473.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k-t.ru/studopediaru/baza13/187919973473.files/image040.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456815" cy="277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8B0">
        <w:rPr>
          <w:rFonts w:ascii="Times New Roman" w:eastAsia="Times New Roman" w:hAnsi="Times New Roman"/>
          <w:sz w:val="24"/>
          <w:szCs w:val="24"/>
          <w:lang w:eastAsia="ru-RU"/>
        </w:rPr>
        <w:t>С помощью подкожных инъекций вводят лекарственные веще</w:t>
      </w:r>
      <w:r w:rsidRPr="003E38B0">
        <w:rPr>
          <w:rFonts w:ascii="Times New Roman" w:eastAsia="Times New Roman" w:hAnsi="Times New Roman"/>
          <w:sz w:val="24"/>
          <w:szCs w:val="24"/>
          <w:lang w:eastAsia="ru-RU"/>
        </w:rPr>
        <w:softHyphen/>
        <w:t>ства, которые хорошо всасываются в рыхлой подкожной клет</w:t>
      </w:r>
      <w:r w:rsidRPr="003E38B0">
        <w:rPr>
          <w:rFonts w:ascii="Times New Roman" w:eastAsia="Times New Roman" w:hAnsi="Times New Roman"/>
          <w:sz w:val="24"/>
          <w:szCs w:val="24"/>
          <w:lang w:eastAsia="ru-RU"/>
        </w:rPr>
        <w:softHyphen/>
        <w:t>чатке. Наиболее удобным местом для подкожных инъекций являются наружная поверхность плеча и бедра, подлопаточная область, для введения некоторых препаратов (например, гепа</w:t>
      </w:r>
      <w:r w:rsidRPr="003E38B0">
        <w:rPr>
          <w:rFonts w:ascii="Times New Roman" w:eastAsia="Times New Roman" w:hAnsi="Times New Roman"/>
          <w:sz w:val="24"/>
          <w:szCs w:val="24"/>
          <w:lang w:eastAsia="ru-RU"/>
        </w:rPr>
        <w:softHyphen/>
        <w:t>рина) — боковая поверхность брюшной стенки (рис. 14). Пос</w:t>
      </w:r>
      <w:r w:rsidRPr="003E38B0">
        <w:rPr>
          <w:rFonts w:ascii="Times New Roman" w:eastAsia="Times New Roman" w:hAnsi="Times New Roman"/>
          <w:sz w:val="24"/>
          <w:szCs w:val="24"/>
          <w:lang w:eastAsia="ru-RU"/>
        </w:rPr>
        <w:softHyphen/>
        <w:t>ле тщательной обработки кожи ватным шариком со спиртом левой рукой формируют кожную складку, а правой рукой бе</w:t>
      </w:r>
      <w:r w:rsidRPr="003E38B0">
        <w:rPr>
          <w:rFonts w:ascii="Times New Roman" w:eastAsia="Times New Roman" w:hAnsi="Times New Roman"/>
          <w:sz w:val="24"/>
          <w:szCs w:val="24"/>
          <w:lang w:eastAsia="ru-RU"/>
        </w:rPr>
        <w:softHyphen/>
        <w:t>рут приготовленный шприц, после чего в основание получив</w:t>
      </w:r>
      <w:r w:rsidRPr="003E38B0">
        <w:rPr>
          <w:rFonts w:ascii="Times New Roman" w:eastAsia="Times New Roman" w:hAnsi="Times New Roman"/>
          <w:sz w:val="24"/>
          <w:szCs w:val="24"/>
          <w:lang w:eastAsia="ru-RU"/>
        </w:rPr>
        <w:softHyphen/>
        <w:t>шегося треугольника вводят иглу приблизительно на '/</w:t>
      </w:r>
      <w:r w:rsidRPr="003E38B0">
        <w:rPr>
          <w:rFonts w:ascii="Times New Roman" w:eastAsia="Times New Roman" w:hAnsi="Times New Roman"/>
          <w:sz w:val="24"/>
          <w:szCs w:val="24"/>
          <w:vertAlign w:val="subscript"/>
          <w:lang w:eastAsia="ru-RU"/>
        </w:rPr>
        <w:t>3</w:t>
      </w:r>
      <w:r w:rsidRPr="003E38B0">
        <w:rPr>
          <w:rFonts w:ascii="Times New Roman" w:eastAsia="Times New Roman" w:hAnsi="Times New Roman"/>
          <w:sz w:val="24"/>
          <w:szCs w:val="24"/>
          <w:lang w:eastAsia="ru-RU"/>
        </w:rPr>
        <w:t> ее длины. После прокола кожи шприц перекладывают в левую руку и медленно вводят его содержимое. Затем иглу быстро извле</w:t>
      </w:r>
      <w:r w:rsidRPr="003E38B0">
        <w:rPr>
          <w:rFonts w:ascii="Times New Roman" w:eastAsia="Times New Roman" w:hAnsi="Times New Roman"/>
          <w:sz w:val="24"/>
          <w:szCs w:val="24"/>
          <w:lang w:eastAsia="ru-RU"/>
        </w:rPr>
        <w:softHyphen/>
        <w:t>кают, а место укола вновь протирают спиртом и прижимают ватным шариком (рис. 15).</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Кроме подкожных инъекций, раньше достаточно широко применяли подкожные вливания с использованием для этих целей систем для капельного введения растворов (см. 7.2.1.4 — Внутривенные инъекции и вливания). В настоящее время таким способом пользуются сравнительно редко, поскольку с его по</w:t>
      </w:r>
      <w:r w:rsidRPr="003E38B0">
        <w:rPr>
          <w:rFonts w:ascii="Times New Roman" w:eastAsia="Times New Roman" w:hAnsi="Times New Roman"/>
          <w:sz w:val="24"/>
          <w:szCs w:val="24"/>
          <w:lang w:eastAsia="ru-RU"/>
        </w:rPr>
        <w:softHyphen/>
        <w:t>мощью одномоментно удается ввести не более 400—500 мл жидкости. Некоторые растворы (например, хлорид кальция, ги</w:t>
      </w:r>
      <w:r w:rsidRPr="003E38B0">
        <w:rPr>
          <w:rFonts w:ascii="Times New Roman" w:eastAsia="Times New Roman" w:hAnsi="Times New Roman"/>
          <w:sz w:val="24"/>
          <w:szCs w:val="24"/>
          <w:lang w:eastAsia="ru-RU"/>
        </w:rPr>
        <w:softHyphen/>
        <w:t>пертонический раствор хлорида натрия) вызывают при подкож</w:t>
      </w:r>
      <w:r w:rsidRPr="003E38B0">
        <w:rPr>
          <w:rFonts w:ascii="Times New Roman" w:eastAsia="Times New Roman" w:hAnsi="Times New Roman"/>
          <w:sz w:val="24"/>
          <w:szCs w:val="24"/>
          <w:lang w:eastAsia="ru-RU"/>
        </w:rPr>
        <w:softHyphen/>
        <w:t>ном вливании некроз подкожной жировой клетчатки. Наконец, по сравнению с внутривенными подкожные вливания менее эффективны при проведении реанимационных мероприятий.</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7.2.1.3. Внутримышечные инъекции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noProof/>
          <w:sz w:val="24"/>
          <w:szCs w:val="24"/>
          <w:lang w:eastAsia="ru-RU"/>
        </w:rPr>
        <w:drawing>
          <wp:anchor distT="0" distB="0" distL="114300" distR="114300" simplePos="0" relativeHeight="251694080" behindDoc="0" locked="0" layoutInCell="1" allowOverlap="1" wp14:anchorId="375233F9" wp14:editId="67A0963F">
            <wp:simplePos x="0" y="0"/>
            <wp:positionH relativeFrom="column">
              <wp:posOffset>3909695</wp:posOffset>
            </wp:positionH>
            <wp:positionV relativeFrom="paragraph">
              <wp:posOffset>69215</wp:posOffset>
            </wp:positionV>
            <wp:extent cx="905510" cy="2914650"/>
            <wp:effectExtent l="0" t="0" r="8890" b="0"/>
            <wp:wrapSquare wrapText="bothSides"/>
            <wp:docPr id="48" name="Рисунок 48" descr="http://ok-t.ru/studopediaru/baza13/187919973473.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k-t.ru/studopediaru/baza13/187919973473.files/image044.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05510"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8B0">
        <w:rPr>
          <w:rFonts w:ascii="Times New Roman" w:eastAsia="Times New Roman" w:hAnsi="Times New Roman"/>
          <w:noProof/>
          <w:sz w:val="24"/>
          <w:szCs w:val="24"/>
          <w:lang w:eastAsia="ru-RU"/>
        </w:rPr>
        <w:drawing>
          <wp:anchor distT="0" distB="0" distL="114300" distR="114300" simplePos="0" relativeHeight="251693056" behindDoc="0" locked="0" layoutInCell="1" allowOverlap="1" wp14:anchorId="16B0D0F8" wp14:editId="184D8B05">
            <wp:simplePos x="0" y="0"/>
            <wp:positionH relativeFrom="column">
              <wp:posOffset>4853940</wp:posOffset>
            </wp:positionH>
            <wp:positionV relativeFrom="paragraph">
              <wp:posOffset>21590</wp:posOffset>
            </wp:positionV>
            <wp:extent cx="904875" cy="2914087"/>
            <wp:effectExtent l="0" t="0" r="0" b="635"/>
            <wp:wrapSquare wrapText="bothSides"/>
            <wp:docPr id="49" name="Рисунок 49" descr="http://ok-t.ru/studopediaru/baza13/187919973473.fil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ok-t.ru/studopediaru/baza13/187919973473.files/image042.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04875" cy="29140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8B0">
        <w:rPr>
          <w:rFonts w:ascii="Times New Roman" w:eastAsia="Times New Roman" w:hAnsi="Times New Roman"/>
          <w:sz w:val="24"/>
          <w:szCs w:val="24"/>
          <w:lang w:eastAsia="ru-RU"/>
        </w:rPr>
        <w:t>Лекарственные препараты, введенные внутримышечно, всасы</w:t>
      </w:r>
      <w:r w:rsidRPr="003E38B0">
        <w:rPr>
          <w:rFonts w:ascii="Times New Roman" w:eastAsia="Times New Roman" w:hAnsi="Times New Roman"/>
          <w:sz w:val="24"/>
          <w:szCs w:val="24"/>
          <w:lang w:eastAsia="ru-RU"/>
        </w:rPr>
        <w:softHyphen/>
        <w:t>ваются быстрее, чем при подкожных инъекциях. Для проведе</w:t>
      </w:r>
      <w:r w:rsidRPr="003E38B0">
        <w:rPr>
          <w:rFonts w:ascii="Times New Roman" w:eastAsia="Times New Roman" w:hAnsi="Times New Roman"/>
          <w:sz w:val="24"/>
          <w:szCs w:val="24"/>
          <w:lang w:eastAsia="ru-RU"/>
        </w:rPr>
        <w:softHyphen/>
        <w:t>ния внутримышечных инъекций чаще всего выбирают места, где достаточно хорошо развит мышечный слой: верхненаруж</w:t>
      </w:r>
      <w:r w:rsidRPr="003E38B0">
        <w:rPr>
          <w:rFonts w:ascii="Times New Roman" w:eastAsia="Times New Roman" w:hAnsi="Times New Roman"/>
          <w:sz w:val="24"/>
          <w:szCs w:val="24"/>
          <w:lang w:eastAsia="ru-RU"/>
        </w:rPr>
        <w:softHyphen/>
        <w:t>ный квадрант ягодицы, передненаружная поверхность бедра, подлопаточная область (рис. 16).При выполнении внутримышечных инъекций шприц с иглой длиной 8—10 см с широким просветом располагают пер</w:t>
      </w:r>
      <w:r w:rsidRPr="003E38B0">
        <w:rPr>
          <w:rFonts w:ascii="Times New Roman" w:eastAsia="Times New Roman" w:hAnsi="Times New Roman"/>
          <w:sz w:val="24"/>
          <w:szCs w:val="24"/>
          <w:lang w:eastAsia="ru-RU"/>
        </w:rPr>
        <w:softHyphen/>
        <w:t>пендикулярно поверхности кожи и вводят иглу на глубину </w:t>
      </w:r>
      <w:r w:rsidRPr="003E38B0">
        <w:rPr>
          <w:rFonts w:ascii="Times New Roman" w:eastAsia="Times New Roman" w:hAnsi="Times New Roman"/>
          <w:i/>
          <w:iCs/>
          <w:sz w:val="24"/>
          <w:szCs w:val="24"/>
          <w:lang w:eastAsia="ru-RU"/>
        </w:rPr>
        <w:t>1— </w:t>
      </w:r>
      <w:r w:rsidRPr="003E38B0">
        <w:rPr>
          <w:rFonts w:ascii="Times New Roman" w:eastAsia="Times New Roman" w:hAnsi="Times New Roman"/>
          <w:sz w:val="24"/>
          <w:szCs w:val="24"/>
          <w:lang w:eastAsia="ru-RU"/>
        </w:rPr>
        <w:t>8 см, придавливая левой рукой кожу вокруг места прокола (рис. 17). Непосредственно перед введением лекарственного вещества необходимо слегка оттянуть на себя поршень шприца, чтобы убедиться, что игла не попала в кровеносный сосуд.</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Рис. 16. Области тела для проведения внутримышечных инъекций</w:t>
      </w:r>
    </w:p>
    <w:p w:rsidR="006166D0" w:rsidRPr="003E38B0" w:rsidRDefault="006166D0" w:rsidP="003E38B0">
      <w:pPr>
        <w:spacing w:after="0" w:line="240" w:lineRule="auto"/>
        <w:ind w:right="375"/>
        <w:rPr>
          <w:rFonts w:ascii="Times New Roman" w:eastAsia="Times New Roman" w:hAnsi="Times New Roman"/>
          <w:i/>
          <w:iCs/>
          <w:sz w:val="24"/>
          <w:szCs w:val="24"/>
          <w:lang w:eastAsia="ru-RU"/>
        </w:rPr>
      </w:pPr>
      <w:r w:rsidRPr="003E38B0">
        <w:rPr>
          <w:rFonts w:ascii="Times New Roman" w:eastAsia="Times New Roman" w:hAnsi="Times New Roman"/>
          <w:i/>
          <w:iCs/>
          <w:sz w:val="24"/>
          <w:szCs w:val="24"/>
          <w:lang w:eastAsia="ru-RU"/>
        </w:rPr>
        <w:t>7.2.1.4. Внутривенные инъекции и вливания</w:t>
      </w:r>
    </w:p>
    <w:p w:rsidR="006166D0" w:rsidRPr="003E38B0" w:rsidRDefault="00E64D45"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noProof/>
          <w:sz w:val="24"/>
          <w:szCs w:val="24"/>
          <w:lang w:eastAsia="ru-RU"/>
        </w:rPr>
        <w:drawing>
          <wp:anchor distT="0" distB="0" distL="114300" distR="114300" simplePos="0" relativeHeight="251695104" behindDoc="0" locked="0" layoutInCell="1" allowOverlap="1" wp14:anchorId="6A9AAE90" wp14:editId="4B27AD24">
            <wp:simplePos x="0" y="0"/>
            <wp:positionH relativeFrom="column">
              <wp:posOffset>53340</wp:posOffset>
            </wp:positionH>
            <wp:positionV relativeFrom="paragraph">
              <wp:posOffset>483870</wp:posOffset>
            </wp:positionV>
            <wp:extent cx="2295525" cy="1757045"/>
            <wp:effectExtent l="0" t="0" r="9525" b="0"/>
            <wp:wrapSquare wrapText="bothSides"/>
            <wp:docPr id="50" name="Рисунок 50" descr="http://ok-t.ru/studopediaru/baza13/187919973473.files/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k-t.ru/studopediaru/baza13/187919973473.files/image046.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95525" cy="1757045"/>
                    </a:xfrm>
                    <a:prstGeom prst="rect">
                      <a:avLst/>
                    </a:prstGeom>
                    <a:noFill/>
                    <a:ln>
                      <a:noFill/>
                    </a:ln>
                  </pic:spPr>
                </pic:pic>
              </a:graphicData>
            </a:graphic>
            <wp14:sizeRelH relativeFrom="page">
              <wp14:pctWidth>0</wp14:pctWidth>
            </wp14:sizeRelH>
            <wp14:sizeRelV relativeFrom="page">
              <wp14:pctHeight>0</wp14:pctHeight>
            </wp14:sizeRelV>
          </wp:anchor>
        </w:drawing>
      </w:r>
      <w:r w:rsidR="006166D0" w:rsidRPr="003E38B0">
        <w:rPr>
          <w:rFonts w:ascii="Times New Roman" w:eastAsia="Times New Roman" w:hAnsi="Times New Roman"/>
          <w:sz w:val="24"/>
          <w:szCs w:val="24"/>
          <w:lang w:eastAsia="ru-RU"/>
        </w:rPr>
        <w:t>Рис. 17. Техника виутримышеч- обычно врач или специально</w:t>
      </w:r>
      <w:r w:rsidR="006166D0" w:rsidRPr="003E38B0">
        <w:rPr>
          <w:rFonts w:ascii="Times New Roman" w:eastAsia="Times New Roman" w:hAnsi="Times New Roman"/>
          <w:sz w:val="24"/>
          <w:szCs w:val="24"/>
          <w:lang w:eastAsia="ru-RU"/>
        </w:rPr>
        <w:br/>
        <w:t>ных инъекций. обученная медицинская сестра,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Внутривенные инъекции чаще всего производят с помощью венопункции (чрескожное вве</w:t>
      </w:r>
      <w:r w:rsidRPr="003E38B0">
        <w:rPr>
          <w:rFonts w:ascii="Times New Roman" w:eastAsia="Times New Roman" w:hAnsi="Times New Roman"/>
          <w:sz w:val="24"/>
          <w:szCs w:val="24"/>
          <w:lang w:eastAsia="ru-RU"/>
        </w:rPr>
        <w:softHyphen/>
        <w:t>дение иглы в вену), реже — с применением веносекции (вскрытие просвета вены). Внут</w:t>
      </w:r>
      <w:r w:rsidRPr="003E38B0">
        <w:rPr>
          <w:rFonts w:ascii="Times New Roman" w:eastAsia="Times New Roman" w:hAnsi="Times New Roman"/>
          <w:sz w:val="24"/>
          <w:szCs w:val="24"/>
          <w:lang w:eastAsia="ru-RU"/>
        </w:rPr>
        <w:softHyphen/>
        <w:t>ривенные инъекции представ</w:t>
      </w:r>
      <w:r w:rsidRPr="003E38B0">
        <w:rPr>
          <w:rFonts w:ascii="Times New Roman" w:eastAsia="Times New Roman" w:hAnsi="Times New Roman"/>
          <w:sz w:val="24"/>
          <w:szCs w:val="24"/>
          <w:lang w:eastAsia="ru-RU"/>
        </w:rPr>
        <w:softHyphen/>
        <w:t>ляют собой более ответствен</w:t>
      </w:r>
      <w:r w:rsidRPr="003E38B0">
        <w:rPr>
          <w:rFonts w:ascii="Times New Roman" w:eastAsia="Times New Roman" w:hAnsi="Times New Roman"/>
          <w:sz w:val="24"/>
          <w:szCs w:val="24"/>
          <w:lang w:eastAsia="ru-RU"/>
        </w:rPr>
        <w:softHyphen/>
        <w:t>ные манипуляции, чем под</w:t>
      </w:r>
      <w:r w:rsidRPr="003E38B0">
        <w:rPr>
          <w:rFonts w:ascii="Times New Roman" w:eastAsia="Times New Roman" w:hAnsi="Times New Roman"/>
          <w:sz w:val="24"/>
          <w:szCs w:val="24"/>
          <w:lang w:eastAsia="ru-RU"/>
        </w:rPr>
        <w:softHyphen/>
        <w:t>кожные и внутримышечные инъекции, и их выполняют поскольку концентрация лекарственных веществ в крови пос</w:t>
      </w:r>
      <w:r w:rsidRPr="003E38B0">
        <w:rPr>
          <w:rFonts w:ascii="Times New Roman" w:eastAsia="Times New Roman" w:hAnsi="Times New Roman"/>
          <w:sz w:val="24"/>
          <w:szCs w:val="24"/>
          <w:lang w:eastAsia="ru-RU"/>
        </w:rPr>
        <w:softHyphen/>
        <w:t xml:space="preserve">ле внутривенного введения нарастает значительно быстрее, чем при применении других способов введения лекарственных средств. </w:t>
      </w:r>
      <w:r w:rsidRPr="003E38B0">
        <w:rPr>
          <w:rFonts w:ascii="Times New Roman" w:eastAsia="Times New Roman" w:hAnsi="Times New Roman"/>
          <w:sz w:val="24"/>
          <w:szCs w:val="24"/>
          <w:lang w:eastAsia="ru-RU"/>
        </w:rPr>
        <w:lastRenderedPageBreak/>
        <w:t>Ошибки при проведении внутривенных инъекций мо</w:t>
      </w:r>
      <w:r w:rsidRPr="003E38B0">
        <w:rPr>
          <w:rFonts w:ascii="Times New Roman" w:eastAsia="Times New Roman" w:hAnsi="Times New Roman"/>
          <w:sz w:val="24"/>
          <w:szCs w:val="24"/>
          <w:lang w:eastAsia="ru-RU"/>
        </w:rPr>
        <w:softHyphen/>
        <w:t>гут иметь для больного самые серьезные последствия. Для внутривенных инъекций чаще всего используют вены локтевого сгиба, поверхностные вены предплечья и кисти, иногда — вены нижних конечностей. При проведении венопун-кции под локоть вытянутой руки больного помещают неболь</w:t>
      </w:r>
      <w:r w:rsidRPr="003E38B0">
        <w:rPr>
          <w:rFonts w:ascii="Times New Roman" w:eastAsia="Times New Roman" w:hAnsi="Times New Roman"/>
          <w:sz w:val="24"/>
          <w:szCs w:val="24"/>
          <w:lang w:eastAsia="ru-RU"/>
        </w:rPr>
        <w:softHyphen/>
        <w:t xml:space="preserve">шую клеенчатую подушку, чтобы рука больного находилась в положении максимального </w:t>
      </w:r>
      <w:r w:rsidRPr="003E38B0">
        <w:rPr>
          <w:rFonts w:ascii="Times New Roman" w:eastAsia="Times New Roman" w:hAnsi="Times New Roman"/>
          <w:noProof/>
          <w:sz w:val="24"/>
          <w:szCs w:val="24"/>
          <w:lang w:eastAsia="ru-RU"/>
        </w:rPr>
        <w:drawing>
          <wp:anchor distT="0" distB="0" distL="114300" distR="114300" simplePos="0" relativeHeight="251696128" behindDoc="0" locked="0" layoutInCell="1" allowOverlap="1" wp14:anchorId="04C78F4B" wp14:editId="76D0E0B9">
            <wp:simplePos x="0" y="0"/>
            <wp:positionH relativeFrom="column">
              <wp:posOffset>3054985</wp:posOffset>
            </wp:positionH>
            <wp:positionV relativeFrom="paragraph">
              <wp:posOffset>0</wp:posOffset>
            </wp:positionV>
            <wp:extent cx="2651760" cy="1628775"/>
            <wp:effectExtent l="0" t="0" r="0" b="9525"/>
            <wp:wrapSquare wrapText="bothSides"/>
            <wp:docPr id="51" name="Рисунок 51" descr="http://ok-t.ru/studopediaru/baza13/187919973473.files/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ok-t.ru/studopediaru/baza13/187919973473.files/image048.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65176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8B0">
        <w:rPr>
          <w:rFonts w:ascii="Times New Roman" w:eastAsia="Times New Roman" w:hAnsi="Times New Roman"/>
          <w:sz w:val="24"/>
          <w:szCs w:val="24"/>
          <w:lang w:eastAsia="ru-RU"/>
        </w:rPr>
        <w:t>разгибания. Выше места предпола</w:t>
      </w:r>
      <w:r w:rsidRPr="003E38B0">
        <w:rPr>
          <w:rFonts w:ascii="Times New Roman" w:eastAsia="Times New Roman" w:hAnsi="Times New Roman"/>
          <w:sz w:val="24"/>
          <w:szCs w:val="24"/>
          <w:lang w:eastAsia="ru-RU"/>
        </w:rPr>
        <w:softHyphen/>
        <w:t>гаемой пункции накладывают жгут, причем с такой силой, чтобы пережатыми оказались только вены, а кровоток в арте</w:t>
      </w:r>
      <w:r w:rsidRPr="003E38B0">
        <w:rPr>
          <w:rFonts w:ascii="Times New Roman" w:eastAsia="Times New Roman" w:hAnsi="Times New Roman"/>
          <w:sz w:val="24"/>
          <w:szCs w:val="24"/>
          <w:lang w:eastAsia="ru-RU"/>
        </w:rPr>
        <w:softHyphen/>
        <w:t>рии сохранился (рис. 18). Для увеличения наполнения вены больному предлагают несколько раз сжать и разжать кисть. Кож</w:t>
      </w:r>
      <w:r w:rsidRPr="003E38B0">
        <w:rPr>
          <w:rFonts w:ascii="Times New Roman" w:eastAsia="Times New Roman" w:hAnsi="Times New Roman"/>
          <w:sz w:val="24"/>
          <w:szCs w:val="24"/>
          <w:lang w:eastAsia="ru-RU"/>
        </w:rPr>
        <w:softHyphen/>
        <w:t>ные покровы в месте инъекции тщательно обрабатывают спир</w:t>
      </w:r>
      <w:r w:rsidRPr="003E38B0">
        <w:rPr>
          <w:rFonts w:ascii="Times New Roman" w:eastAsia="Times New Roman" w:hAnsi="Times New Roman"/>
          <w:sz w:val="24"/>
          <w:szCs w:val="24"/>
          <w:lang w:eastAsia="ru-RU"/>
        </w:rPr>
        <w:softHyphen/>
        <w:t xml:space="preserve">том. Пальцами левой руки целесообразно несколько натянуть кожу локтевого сгиба, что дает возможность фиксировать вену и уменьшает ее подвижность. Венопункцию обычно проводят в два приема, вначале прокалывая </w:t>
      </w:r>
      <w:r w:rsidRPr="003E38B0">
        <w:rPr>
          <w:rFonts w:ascii="Times New Roman" w:eastAsia="Times New Roman" w:hAnsi="Times New Roman"/>
          <w:noProof/>
          <w:sz w:val="24"/>
          <w:szCs w:val="24"/>
          <w:lang w:eastAsia="ru-RU"/>
        </w:rPr>
        <w:drawing>
          <wp:anchor distT="0" distB="0" distL="114300" distR="114300" simplePos="0" relativeHeight="251697152" behindDoc="1" locked="0" layoutInCell="1" allowOverlap="1" wp14:anchorId="464A070D" wp14:editId="20FD62A7">
            <wp:simplePos x="0" y="0"/>
            <wp:positionH relativeFrom="margin">
              <wp:posOffset>4400550</wp:posOffset>
            </wp:positionH>
            <wp:positionV relativeFrom="paragraph">
              <wp:posOffset>2348230</wp:posOffset>
            </wp:positionV>
            <wp:extent cx="1238250" cy="2157095"/>
            <wp:effectExtent l="0" t="0" r="0" b="0"/>
            <wp:wrapSquare wrapText="bothSides"/>
            <wp:docPr id="52" name="Рисунок 52" descr="http://ok-t.ru/studopediaru/baza13/187919973473.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ok-t.ru/studopediaru/baza13/187919973473.files/image050.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38250" cy="2157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8B0">
        <w:rPr>
          <w:rFonts w:ascii="Times New Roman" w:eastAsia="Times New Roman" w:hAnsi="Times New Roman"/>
          <w:sz w:val="24"/>
          <w:szCs w:val="24"/>
          <w:lang w:eastAsia="ru-RU"/>
        </w:rPr>
        <w:t>кожу, а затем вену. При хорошо развитых венах прокол кожных покровов и стенки вены можно производить одномоментно. Правильность попадания иглы в вену определяют по появлению из иглы капель крови. Если игла уже соединена со шприцем, то для контроля ее положения необходимо несколько потянуть на себя поршень: появление крови в шприце подтвердит правильное положение иглы. После этого наложенный ранее жгут распускают и ле</w:t>
      </w:r>
      <w:r w:rsidRPr="003E38B0">
        <w:rPr>
          <w:rFonts w:ascii="Times New Roman" w:eastAsia="Times New Roman" w:hAnsi="Times New Roman"/>
          <w:sz w:val="24"/>
          <w:szCs w:val="24"/>
          <w:lang w:eastAsia="ru-RU"/>
        </w:rPr>
        <w:softHyphen/>
        <w:t>карственное вещество медленно вводят в вену. После извлечения иглы и вторичной обработки кожных покровов спиртом место инъ</w:t>
      </w:r>
      <w:r w:rsidRPr="003E38B0">
        <w:rPr>
          <w:rFonts w:ascii="Times New Roman" w:eastAsia="Times New Roman" w:hAnsi="Times New Roman"/>
          <w:sz w:val="24"/>
          <w:szCs w:val="24"/>
          <w:lang w:eastAsia="ru-RU"/>
        </w:rPr>
        <w:softHyphen/>
        <w:t>екции прижимают стериль</w:t>
      </w:r>
      <w:r w:rsidRPr="003E38B0">
        <w:rPr>
          <w:rFonts w:ascii="Times New Roman" w:eastAsia="Times New Roman" w:hAnsi="Times New Roman"/>
          <w:sz w:val="24"/>
          <w:szCs w:val="24"/>
          <w:lang w:eastAsia="ru-RU"/>
        </w:rPr>
        <w:softHyphen/>
        <w:t>ным ватным тампоном или накладывают на него на 1—2 мин давящую повязку.</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Внутривенные вливания применяют для введения большого количества различ</w:t>
      </w:r>
      <w:r w:rsidRPr="003E38B0">
        <w:rPr>
          <w:rFonts w:ascii="Times New Roman" w:eastAsia="Times New Roman" w:hAnsi="Times New Roman"/>
          <w:sz w:val="24"/>
          <w:szCs w:val="24"/>
          <w:lang w:eastAsia="ru-RU"/>
        </w:rPr>
        <w:softHyphen/>
        <w:t>ных растворов (3—5 л и бо</w:t>
      </w:r>
      <w:r w:rsidRPr="003E38B0">
        <w:rPr>
          <w:rFonts w:ascii="Times New Roman" w:eastAsia="Times New Roman" w:hAnsi="Times New Roman"/>
          <w:sz w:val="24"/>
          <w:szCs w:val="24"/>
          <w:lang w:eastAsia="ru-RU"/>
        </w:rPr>
        <w:softHyphen/>
        <w:t>лее); они являются основным способом так называемой ////-</w:t>
      </w:r>
      <w:r w:rsidRPr="003E38B0">
        <w:rPr>
          <w:rFonts w:ascii="Times New Roman" w:eastAsia="Times New Roman" w:hAnsi="Times New Roman"/>
          <w:i/>
          <w:iCs/>
          <w:sz w:val="24"/>
          <w:szCs w:val="24"/>
          <w:lang w:eastAsia="ru-RU"/>
        </w:rPr>
        <w:t>фузиониой терапии. </w:t>
      </w:r>
      <w:r w:rsidRPr="003E38B0">
        <w:rPr>
          <w:rFonts w:ascii="Times New Roman" w:eastAsia="Times New Roman" w:hAnsi="Times New Roman"/>
          <w:sz w:val="24"/>
          <w:szCs w:val="24"/>
          <w:lang w:eastAsia="ru-RU"/>
        </w:rPr>
        <w:t>Внутри</w:t>
      </w:r>
      <w:r w:rsidRPr="003E38B0">
        <w:rPr>
          <w:rFonts w:ascii="Times New Roman" w:eastAsia="Times New Roman" w:hAnsi="Times New Roman"/>
          <w:sz w:val="24"/>
          <w:szCs w:val="24"/>
          <w:lang w:eastAsia="ru-RU"/>
        </w:rPr>
        <w:softHyphen/>
        <w:t>венные вливания применяют в тех случаях, когда необхо</w:t>
      </w:r>
      <w:r w:rsidRPr="003E38B0">
        <w:rPr>
          <w:rFonts w:ascii="Times New Roman" w:eastAsia="Times New Roman" w:hAnsi="Times New Roman"/>
          <w:sz w:val="24"/>
          <w:szCs w:val="24"/>
          <w:lang w:eastAsia="ru-RU"/>
        </w:rPr>
        <w:softHyphen/>
        <w:t>димо восстановить объем циркулирующей крови, нор</w:t>
      </w:r>
      <w:r w:rsidRPr="003E38B0">
        <w:rPr>
          <w:rFonts w:ascii="Times New Roman" w:eastAsia="Times New Roman" w:hAnsi="Times New Roman"/>
          <w:sz w:val="24"/>
          <w:szCs w:val="24"/>
          <w:lang w:eastAsia="ru-RU"/>
        </w:rPr>
        <w:softHyphen/>
        <w:t>мализовать водно-электро</w:t>
      </w:r>
      <w:r w:rsidRPr="003E38B0">
        <w:rPr>
          <w:rFonts w:ascii="Times New Roman" w:eastAsia="Times New Roman" w:hAnsi="Times New Roman"/>
          <w:sz w:val="24"/>
          <w:szCs w:val="24"/>
          <w:lang w:eastAsia="ru-RU"/>
        </w:rPr>
        <w:softHyphen/>
        <w:t>литный баланс и кислотно-основное состояние организ токсикации при тяжелых ин</w:t>
      </w:r>
      <w:r w:rsidRPr="003E38B0">
        <w:rPr>
          <w:rFonts w:ascii="Times New Roman" w:eastAsia="Times New Roman" w:hAnsi="Times New Roman"/>
          <w:sz w:val="24"/>
          <w:szCs w:val="24"/>
          <w:lang w:eastAsia="ru-RU"/>
        </w:rPr>
        <w:softHyphen/>
        <w:t>фекционных заболеваниях, отравлениях. Если необходи</w:t>
      </w:r>
      <w:r w:rsidRPr="003E38B0">
        <w:rPr>
          <w:rFonts w:ascii="Times New Roman" w:eastAsia="Times New Roman" w:hAnsi="Times New Roman"/>
          <w:sz w:val="24"/>
          <w:szCs w:val="24"/>
          <w:lang w:eastAsia="ru-RU"/>
        </w:rPr>
        <w:softHyphen/>
        <w:t>мо быстро ввести лекарственное вещество (при шоке, коллап</w:t>
      </w:r>
      <w:r w:rsidRPr="003E38B0">
        <w:rPr>
          <w:rFonts w:ascii="Times New Roman" w:eastAsia="Times New Roman" w:hAnsi="Times New Roman"/>
          <w:sz w:val="24"/>
          <w:szCs w:val="24"/>
          <w:lang w:eastAsia="ru-RU"/>
        </w:rPr>
        <w:softHyphen/>
        <w:t>се, тяжелой кровопотере), то пользуются струйными внутри</w:t>
      </w:r>
      <w:r w:rsidRPr="003E38B0">
        <w:rPr>
          <w:rFonts w:ascii="Times New Roman" w:eastAsia="Times New Roman" w:hAnsi="Times New Roman"/>
          <w:sz w:val="24"/>
          <w:szCs w:val="24"/>
          <w:lang w:eastAsia="ru-RU"/>
        </w:rPr>
        <w:softHyphen/>
        <w:t>венными вливаниями. Если лекарственный препарат должен по</w:t>
      </w:r>
      <w:r w:rsidRPr="003E38B0">
        <w:rPr>
          <w:rFonts w:ascii="Times New Roman" w:eastAsia="Times New Roman" w:hAnsi="Times New Roman"/>
          <w:sz w:val="24"/>
          <w:szCs w:val="24"/>
          <w:lang w:eastAsia="ru-RU"/>
        </w:rPr>
        <w:softHyphen/>
        <w:t>ступать в кровеносное русло медленно, то применяют капель</w:t>
      </w:r>
      <w:r w:rsidRPr="003E38B0">
        <w:rPr>
          <w:rFonts w:ascii="Times New Roman" w:eastAsia="Times New Roman" w:hAnsi="Times New Roman"/>
          <w:sz w:val="24"/>
          <w:szCs w:val="24"/>
          <w:lang w:eastAsia="ru-RU"/>
        </w:rPr>
        <w:softHyphen/>
        <w:t>ное введение. В тех ситуациях, когда встает вопрос о длитель</w:t>
      </w:r>
      <w:r w:rsidRPr="003E38B0">
        <w:rPr>
          <w:rFonts w:ascii="Times New Roman" w:eastAsia="Times New Roman" w:hAnsi="Times New Roman"/>
          <w:sz w:val="24"/>
          <w:szCs w:val="24"/>
          <w:lang w:eastAsia="ru-RU"/>
        </w:rPr>
        <w:softHyphen/>
        <w:t>ном (в течение нескольких суток) введении больших количеств растворов, применяют катетеризацию вены (чаще всего под</w:t>
      </w:r>
      <w:r w:rsidRPr="003E38B0">
        <w:rPr>
          <w:rFonts w:ascii="Times New Roman" w:eastAsia="Times New Roman" w:hAnsi="Times New Roman"/>
          <w:sz w:val="24"/>
          <w:szCs w:val="24"/>
          <w:lang w:eastAsia="ru-RU"/>
        </w:rPr>
        <w:softHyphen/>
        <w:t>ключичной) или веносекцию.</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noProof/>
          <w:sz w:val="24"/>
          <w:szCs w:val="24"/>
          <w:lang w:eastAsia="ru-RU"/>
        </w:rPr>
        <w:drawing>
          <wp:anchor distT="0" distB="0" distL="114300" distR="114300" simplePos="0" relativeHeight="251698176" behindDoc="0" locked="0" layoutInCell="1" allowOverlap="1" wp14:anchorId="33BE6DD8" wp14:editId="2B88D4C2">
            <wp:simplePos x="0" y="0"/>
            <wp:positionH relativeFrom="column">
              <wp:posOffset>2472055</wp:posOffset>
            </wp:positionH>
            <wp:positionV relativeFrom="paragraph">
              <wp:posOffset>598805</wp:posOffset>
            </wp:positionV>
            <wp:extent cx="2962275" cy="1511300"/>
            <wp:effectExtent l="0" t="0" r="9525" b="0"/>
            <wp:wrapSquare wrapText="bothSides"/>
            <wp:docPr id="53" name="Рисунок 53" descr="http://ok-t.ru/studopediaru/baza13/187919973473.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k-t.ru/studopediaru/baza13/187919973473.files/image052.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62275"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8B0">
        <w:rPr>
          <w:rFonts w:ascii="Times New Roman" w:eastAsia="Times New Roman" w:hAnsi="Times New Roman"/>
          <w:sz w:val="24"/>
          <w:szCs w:val="24"/>
          <w:lang w:eastAsia="ru-RU"/>
        </w:rPr>
        <w:t>Внутривенные вливания осуществляют с помощью специ</w:t>
      </w:r>
      <w:r w:rsidRPr="003E38B0">
        <w:rPr>
          <w:rFonts w:ascii="Times New Roman" w:eastAsia="Times New Roman" w:hAnsi="Times New Roman"/>
          <w:sz w:val="24"/>
          <w:szCs w:val="24"/>
          <w:lang w:eastAsia="ru-RU"/>
        </w:rPr>
        <w:softHyphen/>
        <w:t>альной системы для капельного введения. С точки зрения со</w:t>
      </w:r>
      <w:r w:rsidRPr="003E38B0">
        <w:rPr>
          <w:rFonts w:ascii="Times New Roman" w:eastAsia="Times New Roman" w:hAnsi="Times New Roman"/>
          <w:sz w:val="24"/>
          <w:szCs w:val="24"/>
          <w:lang w:eastAsia="ru-RU"/>
        </w:rPr>
        <w:softHyphen/>
        <w:t>блюдения правил асептики и антисептики оптимально приме</w:t>
      </w:r>
      <w:r w:rsidRPr="003E38B0">
        <w:rPr>
          <w:rFonts w:ascii="Times New Roman" w:eastAsia="Times New Roman" w:hAnsi="Times New Roman"/>
          <w:sz w:val="24"/>
          <w:szCs w:val="24"/>
          <w:lang w:eastAsia="ru-RU"/>
        </w:rPr>
        <w:softHyphen/>
        <w:t>нять системы одноразового пользования. Менее удобны систе</w:t>
      </w:r>
      <w:r w:rsidRPr="003E38B0">
        <w:rPr>
          <w:rFonts w:ascii="Times New Roman" w:eastAsia="Times New Roman" w:hAnsi="Times New Roman"/>
          <w:sz w:val="24"/>
          <w:szCs w:val="24"/>
          <w:lang w:eastAsia="ru-RU"/>
        </w:rPr>
        <w:softHyphen/>
        <w:t>мы многоразового пользования, требующие стерилизации в ав</w:t>
      </w:r>
      <w:r w:rsidRPr="003E38B0">
        <w:rPr>
          <w:rFonts w:ascii="Times New Roman" w:eastAsia="Times New Roman" w:hAnsi="Times New Roman"/>
          <w:sz w:val="24"/>
          <w:szCs w:val="24"/>
          <w:lang w:eastAsia="ru-RU"/>
        </w:rPr>
        <w:softHyphen/>
        <w:t>токлаве.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Каждая система в собранном виде состоит из флакона с необходимым для вливания препаратом, короткой трубки с воздушным фильтром и иглой для поступления</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воздуха во флакон, капельницы с фильтром и двумя трубками, зажима, пункционной иглы, резиновой переходной трубочки, соеди</w:t>
      </w:r>
      <w:r w:rsidRPr="003E38B0">
        <w:rPr>
          <w:rFonts w:ascii="Times New Roman" w:eastAsia="Times New Roman" w:hAnsi="Times New Roman"/>
          <w:sz w:val="24"/>
          <w:szCs w:val="24"/>
          <w:lang w:eastAsia="ru-RU"/>
        </w:rPr>
        <w:softHyphen/>
        <w:t>няющей трубку капельницы с пункционной иглой (рис. 19).</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Сняв с флакона металлический колпачок, предварительно обтерев его спиртом, вводят в него короткую иглу капельни</w:t>
      </w:r>
      <w:r w:rsidRPr="003E38B0">
        <w:rPr>
          <w:rFonts w:ascii="Times New Roman" w:eastAsia="Times New Roman" w:hAnsi="Times New Roman"/>
          <w:sz w:val="24"/>
          <w:szCs w:val="24"/>
          <w:lang w:eastAsia="ru-RU"/>
        </w:rPr>
        <w:softHyphen/>
        <w:t xml:space="preserve">цы (через нее потом пойдет жидкость из флакона) и длинную </w:t>
      </w:r>
      <w:r w:rsidRPr="003E38B0">
        <w:rPr>
          <w:rFonts w:ascii="Times New Roman" w:eastAsia="Times New Roman" w:hAnsi="Times New Roman"/>
          <w:sz w:val="24"/>
          <w:szCs w:val="24"/>
          <w:lang w:eastAsia="ru-RU"/>
        </w:rPr>
        <w:lastRenderedPageBreak/>
        <w:t>иглу воздуховодной трубки (через которую во флакон будет входить воздух). На трубку перед капельницей накладывают зажим, переворачивают флакон вверх дном и подвешивают на специальной подставке на высоте 1 — 1,5 м над кроватью. При этом следят, чтобы конец длинной иглы (воздуховодной труб</w:t>
      </w:r>
      <w:r w:rsidRPr="003E38B0">
        <w:rPr>
          <w:rFonts w:ascii="Times New Roman" w:eastAsia="Times New Roman" w:hAnsi="Times New Roman"/>
          <w:sz w:val="24"/>
          <w:szCs w:val="24"/>
          <w:lang w:eastAsia="ru-RU"/>
        </w:rPr>
        <w:softHyphen/>
        <w:t>ки) находился во флаконе над уровнем жидкости. Капельницу заполняют раствором следующим образом: поднимают трубку, идущую к пункционной игле, так, чтобы капельница (в пере</w:t>
      </w:r>
      <w:r w:rsidRPr="003E38B0">
        <w:rPr>
          <w:rFonts w:ascii="Times New Roman" w:eastAsia="Times New Roman" w:hAnsi="Times New Roman"/>
          <w:sz w:val="24"/>
          <w:szCs w:val="24"/>
          <w:lang w:eastAsia="ru-RU"/>
        </w:rPr>
        <w:softHyphen/>
        <w:t>вернутом виде) оказалась на одном уровне с флаконом. После снятия зажима жидкость из флакона начнет поступать в капель</w:t>
      </w:r>
      <w:r w:rsidRPr="003E38B0">
        <w:rPr>
          <w:rFonts w:ascii="Times New Roman" w:eastAsia="Times New Roman" w:hAnsi="Times New Roman"/>
          <w:sz w:val="24"/>
          <w:szCs w:val="24"/>
          <w:lang w:eastAsia="ru-RU"/>
        </w:rPr>
        <w:softHyphen/>
        <w:t>ницу. Когда она заполнится примерно наполовину, конец труб</w:t>
      </w:r>
      <w:r w:rsidRPr="003E38B0">
        <w:rPr>
          <w:rFonts w:ascii="Times New Roman" w:eastAsia="Times New Roman" w:hAnsi="Times New Roman"/>
          <w:sz w:val="24"/>
          <w:szCs w:val="24"/>
          <w:lang w:eastAsia="ru-RU"/>
        </w:rPr>
        <w:softHyphen/>
        <w:t>ки с пункционной иглой опускают вниз, и жидкость будет заполнять эту трубку, вытесняя воздух. После того как весь воздух будет вытеснен из системы, на трубку (ближе к пунк-ционой игле) накладывают зажим. После пунктирования вены си</w:t>
      </w:r>
      <w:r w:rsidRPr="003E38B0">
        <w:rPr>
          <w:rFonts w:ascii="Times New Roman" w:eastAsia="Times New Roman" w:hAnsi="Times New Roman"/>
          <w:sz w:val="24"/>
          <w:szCs w:val="24"/>
          <w:lang w:eastAsia="ru-RU"/>
        </w:rPr>
        <w:softHyphen/>
        <w:t>стему присоединяют к пункционной игле и с помощью зажима устанавливают нужную скорость поступления жидкости (обычно 50—60 капель в 1 мин). Вливание прекращают после того, как жидкость перестанет поступать из флакона в капельницу.</w:t>
      </w:r>
    </w:p>
    <w:p w:rsidR="006166D0" w:rsidRPr="003E38B0" w:rsidRDefault="006166D0" w:rsidP="003E38B0">
      <w:pPr>
        <w:tabs>
          <w:tab w:val="left" w:pos="284"/>
        </w:tabs>
        <w:spacing w:after="0" w:line="240" w:lineRule="auto"/>
        <w:jc w:val="center"/>
        <w:rPr>
          <w:rFonts w:ascii="Times New Roman" w:hAnsi="Times New Roman"/>
          <w:b/>
          <w:sz w:val="24"/>
          <w:szCs w:val="24"/>
        </w:rPr>
      </w:pPr>
      <w:r w:rsidRPr="003E38B0">
        <w:rPr>
          <w:rFonts w:ascii="Times New Roman" w:hAnsi="Times New Roman"/>
          <w:b/>
          <w:sz w:val="24"/>
          <w:szCs w:val="24"/>
        </w:rPr>
        <w:t>8.  Возможные осложнения при различных видов инъекций и меры, направленные на предупреждение осложнений.</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Осложнения </w:t>
      </w:r>
      <w:r w:rsidRPr="003E38B0">
        <w:rPr>
          <w:rFonts w:ascii="Times New Roman" w:eastAsia="Times New Roman" w:hAnsi="Times New Roman"/>
          <w:b/>
          <w:bCs/>
          <w:i/>
          <w:iCs/>
          <w:sz w:val="24"/>
          <w:szCs w:val="24"/>
          <w:lang w:eastAsia="ru-RU"/>
        </w:rPr>
        <w:t>при</w:t>
      </w:r>
      <w:r w:rsidRPr="003E38B0">
        <w:rPr>
          <w:rFonts w:ascii="Times New Roman" w:eastAsia="Times New Roman" w:hAnsi="Times New Roman"/>
          <w:i/>
          <w:iCs/>
          <w:sz w:val="24"/>
          <w:szCs w:val="24"/>
          <w:lang w:eastAsia="ru-RU"/>
        </w:rPr>
        <w:t>инъекциях </w:t>
      </w:r>
      <w:r w:rsidRPr="003E38B0">
        <w:rPr>
          <w:rFonts w:ascii="Times New Roman" w:eastAsia="Times New Roman" w:hAnsi="Times New Roman"/>
          <w:b/>
          <w:bCs/>
          <w:i/>
          <w:iCs/>
          <w:sz w:val="24"/>
          <w:szCs w:val="24"/>
          <w:lang w:eastAsia="ru-RU"/>
        </w:rPr>
        <w:t>и</w:t>
      </w:r>
      <w:r w:rsidRPr="003E38B0">
        <w:rPr>
          <w:rFonts w:ascii="Times New Roman" w:eastAsia="Times New Roman" w:hAnsi="Times New Roman"/>
          <w:i/>
          <w:iCs/>
          <w:sz w:val="24"/>
          <w:szCs w:val="24"/>
          <w:lang w:eastAsia="ru-RU"/>
        </w:rPr>
        <w:t>их профилактика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При проведении инъекций могут возникнуть различные ослож</w:t>
      </w:r>
      <w:r w:rsidRPr="003E38B0">
        <w:rPr>
          <w:rFonts w:ascii="Times New Roman" w:eastAsia="Times New Roman" w:hAnsi="Times New Roman"/>
          <w:sz w:val="24"/>
          <w:szCs w:val="24"/>
          <w:lang w:eastAsia="ru-RU"/>
        </w:rPr>
        <w:softHyphen/>
        <w:t>нения. Многие из них связаны с техническими погрешностя</w:t>
      </w:r>
      <w:r w:rsidRPr="003E38B0">
        <w:rPr>
          <w:rFonts w:ascii="Times New Roman" w:eastAsia="Times New Roman" w:hAnsi="Times New Roman"/>
          <w:sz w:val="24"/>
          <w:szCs w:val="24"/>
          <w:lang w:eastAsia="ru-RU"/>
        </w:rPr>
        <w:softHyphen/>
        <w:t>ми при выполнении указанных манипуляций.</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Возможным осложнением является введение или попадание лекарственного препарата не в ту среду, в которую проводи</w:t>
      </w:r>
      <w:r w:rsidRPr="003E38B0">
        <w:rPr>
          <w:rFonts w:ascii="Times New Roman" w:eastAsia="Times New Roman" w:hAnsi="Times New Roman"/>
          <w:sz w:val="24"/>
          <w:szCs w:val="24"/>
          <w:lang w:eastAsia="ru-RU"/>
        </w:rPr>
        <w:softHyphen/>
        <w:t>лась инъекция. Так, проникновение некоторых лекарственных средств, предназначенных только для внутривенного введения (например, хлорида кальция), в подкожный жировой слой может повлечь за собой его некроз. Напротив, попадание мас</w:t>
      </w:r>
      <w:r w:rsidRPr="003E38B0">
        <w:rPr>
          <w:rFonts w:ascii="Times New Roman" w:eastAsia="Times New Roman" w:hAnsi="Times New Roman"/>
          <w:sz w:val="24"/>
          <w:szCs w:val="24"/>
          <w:lang w:eastAsia="ru-RU"/>
        </w:rPr>
        <w:softHyphen/>
        <w:t>ляных растворов при подкожных инъекциях в просвет крове</w:t>
      </w:r>
      <w:r w:rsidRPr="003E38B0">
        <w:rPr>
          <w:rFonts w:ascii="Times New Roman" w:eastAsia="Times New Roman" w:hAnsi="Times New Roman"/>
          <w:sz w:val="24"/>
          <w:szCs w:val="24"/>
          <w:lang w:eastAsia="ru-RU"/>
        </w:rPr>
        <w:softHyphen/>
        <w:t>носных сосудов чревато последующей закупоркой капельками жира ветвей легочной артерии (жировой эмболии). Аналогич</w:t>
      </w:r>
      <w:r w:rsidRPr="003E38B0">
        <w:rPr>
          <w:rFonts w:ascii="Times New Roman" w:eastAsia="Times New Roman" w:hAnsi="Times New Roman"/>
          <w:sz w:val="24"/>
          <w:szCs w:val="24"/>
          <w:lang w:eastAsia="ru-RU"/>
        </w:rPr>
        <w:softHyphen/>
        <w:t>ное осложнение (воздушная эмболия) возникает иногда при попадании в кровеносное русло пузырьков воздуха.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При несоблюдении правил асептики и антисептики из-за травмирования тканей тупыми иглами, при использовании слишком холодных растворов, особенно масляных, возможно развитие уплотнений (инфильтратов) на месте инъекций. В не</w:t>
      </w:r>
      <w:r w:rsidRPr="003E38B0">
        <w:rPr>
          <w:rFonts w:ascii="Times New Roman" w:eastAsia="Times New Roman" w:hAnsi="Times New Roman"/>
          <w:sz w:val="24"/>
          <w:szCs w:val="24"/>
          <w:lang w:eastAsia="ru-RU"/>
        </w:rPr>
        <w:softHyphen/>
        <w:t>которых случаях они нагнаиваются с исходом в постинъекци</w:t>
      </w:r>
      <w:r w:rsidRPr="003E38B0">
        <w:rPr>
          <w:rFonts w:ascii="Times New Roman" w:eastAsia="Times New Roman" w:hAnsi="Times New Roman"/>
          <w:sz w:val="24"/>
          <w:szCs w:val="24"/>
          <w:lang w:eastAsia="ru-RU"/>
        </w:rPr>
        <w:softHyphen/>
        <w:t>онный абсцесс. Травма сосудов во время инъекций способна привести к возникновению кровоизлияний с последующим формированием гематом. Такие гематомы, осложняющиеся воспалением стенки вены и тромбозом ее просвета (флебитом, тромбофлебитом), иногда наблюдаются в результате неудачной пункции вены с проколом двух ее стенок.</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Недостаточная стерилизация шприцев и игл, нахождение в них остатков крови больного, перенесшего инфекционный гепатит, могут повлечь за собой заражение другого больного, причем заболевание проявляется, как правило, спустя несколь</w:t>
      </w:r>
      <w:r w:rsidRPr="003E38B0">
        <w:rPr>
          <w:rFonts w:ascii="Times New Roman" w:eastAsia="Times New Roman" w:hAnsi="Times New Roman"/>
          <w:sz w:val="24"/>
          <w:szCs w:val="24"/>
          <w:lang w:eastAsia="ru-RU"/>
        </w:rPr>
        <w:softHyphen/>
        <w:t>ко месяцев после манипуляции.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При выполнении любых инъекций (подкожных, внутримы</w:t>
      </w:r>
      <w:r w:rsidRPr="003E38B0">
        <w:rPr>
          <w:rFonts w:ascii="Times New Roman" w:eastAsia="Times New Roman" w:hAnsi="Times New Roman"/>
          <w:sz w:val="24"/>
          <w:szCs w:val="24"/>
          <w:lang w:eastAsia="ru-RU"/>
        </w:rPr>
        <w:softHyphen/>
        <w:t>шечных, внутривенных) может произойти облом иглы в тка</w:t>
      </w:r>
      <w:r w:rsidRPr="003E38B0">
        <w:rPr>
          <w:rFonts w:ascii="Times New Roman" w:eastAsia="Times New Roman" w:hAnsi="Times New Roman"/>
          <w:sz w:val="24"/>
          <w:szCs w:val="24"/>
          <w:lang w:eastAsia="ru-RU"/>
        </w:rPr>
        <w:softHyphen/>
        <w:t>нях. Это осложнение возникает как из-за дефектов самой иглы и ее изношенности, так и в результате грубого проведения манипуляции, сопровождающегося резким рефлекторным со</w:t>
      </w:r>
      <w:r w:rsidRPr="003E38B0">
        <w:rPr>
          <w:rFonts w:ascii="Times New Roman" w:eastAsia="Times New Roman" w:hAnsi="Times New Roman"/>
          <w:sz w:val="24"/>
          <w:szCs w:val="24"/>
          <w:lang w:eastAsia="ru-RU"/>
        </w:rPr>
        <w:softHyphen/>
        <w:t>кращением мышц.</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Целый ряд инъекционных осложнений связан с непо</w:t>
      </w:r>
      <w:r w:rsidRPr="003E38B0">
        <w:rPr>
          <w:rFonts w:ascii="Times New Roman" w:eastAsia="Times New Roman" w:hAnsi="Times New Roman"/>
          <w:sz w:val="24"/>
          <w:szCs w:val="24"/>
          <w:lang w:eastAsia="ru-RU"/>
        </w:rPr>
        <w:softHyphen/>
        <w:t>средственным действием самого лекарственного препа</w:t>
      </w:r>
      <w:r w:rsidRPr="003E38B0">
        <w:rPr>
          <w:rFonts w:ascii="Times New Roman" w:eastAsia="Times New Roman" w:hAnsi="Times New Roman"/>
          <w:sz w:val="24"/>
          <w:szCs w:val="24"/>
          <w:lang w:eastAsia="ru-RU"/>
        </w:rPr>
        <w:softHyphen/>
        <w:t>рата. Из-за невнимательности медицинского персонала больному может быть введена слишком большая доза сильнодействующего препарата или ошибочно — друго</w:t>
      </w:r>
      <w:r w:rsidRPr="003E38B0">
        <w:rPr>
          <w:rFonts w:ascii="Times New Roman" w:eastAsia="Times New Roman" w:hAnsi="Times New Roman"/>
          <w:sz w:val="24"/>
          <w:szCs w:val="24"/>
          <w:lang w:eastAsia="ru-RU"/>
        </w:rPr>
        <w:softHyphen/>
        <w:t>го препарата. Даже при правильном введении лекарствен</w:t>
      </w:r>
      <w:r w:rsidRPr="003E38B0">
        <w:rPr>
          <w:rFonts w:ascii="Times New Roman" w:eastAsia="Times New Roman" w:hAnsi="Times New Roman"/>
          <w:sz w:val="24"/>
          <w:szCs w:val="24"/>
          <w:lang w:eastAsia="ru-RU"/>
        </w:rPr>
        <w:softHyphen/>
        <w:t>ных средств, причем не только путем инъекций, в ряде случаев развиваются реакции, обусловленные побочным или токсическим действием лекарственного средства.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Серьезную проблему представляют собой аллергические реакции на лекарство, наблюдающиеся не только у больных, но и у медицинского персонала, особенно у медицинских се</w:t>
      </w:r>
      <w:r w:rsidRPr="003E38B0">
        <w:rPr>
          <w:rFonts w:ascii="Times New Roman" w:eastAsia="Times New Roman" w:hAnsi="Times New Roman"/>
          <w:sz w:val="24"/>
          <w:szCs w:val="24"/>
          <w:lang w:eastAsia="ru-RU"/>
        </w:rPr>
        <w:softHyphen/>
        <w:t>стер, постоянно контактирующих с лекарственными средст</w:t>
      </w:r>
      <w:r w:rsidRPr="003E38B0">
        <w:rPr>
          <w:rFonts w:ascii="Times New Roman" w:eastAsia="Times New Roman" w:hAnsi="Times New Roman"/>
          <w:sz w:val="24"/>
          <w:szCs w:val="24"/>
          <w:lang w:eastAsia="ru-RU"/>
        </w:rPr>
        <w:softHyphen/>
        <w:t>вами.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Клинические проявления лекарственной аллергии достаточ</w:t>
      </w:r>
      <w:r w:rsidRPr="003E38B0">
        <w:rPr>
          <w:rFonts w:ascii="Times New Roman" w:eastAsia="Times New Roman" w:hAnsi="Times New Roman"/>
          <w:sz w:val="24"/>
          <w:szCs w:val="24"/>
          <w:lang w:eastAsia="ru-RU"/>
        </w:rPr>
        <w:softHyphen/>
        <w:t>но многообразны: острая крапивница (появление волдырной сыпи на кожных покровах), отек Квинке (внезапный ограни</w:t>
      </w:r>
      <w:r w:rsidRPr="003E38B0">
        <w:rPr>
          <w:rFonts w:ascii="Times New Roman" w:eastAsia="Times New Roman" w:hAnsi="Times New Roman"/>
          <w:sz w:val="24"/>
          <w:szCs w:val="24"/>
          <w:lang w:eastAsia="ru-RU"/>
        </w:rPr>
        <w:softHyphen/>
        <w:t>ченный или диффузный отек подкожной клетчатки и слизис</w:t>
      </w:r>
      <w:r w:rsidRPr="003E38B0">
        <w:rPr>
          <w:rFonts w:ascii="Times New Roman" w:eastAsia="Times New Roman" w:hAnsi="Times New Roman"/>
          <w:sz w:val="24"/>
          <w:szCs w:val="24"/>
          <w:lang w:eastAsia="ru-RU"/>
        </w:rPr>
        <w:softHyphen/>
        <w:t>тых оболочек), узловатая эритема (глубокие поражения сосу</w:t>
      </w:r>
      <w:r w:rsidRPr="003E38B0">
        <w:rPr>
          <w:rFonts w:ascii="Times New Roman" w:eastAsia="Times New Roman" w:hAnsi="Times New Roman"/>
          <w:sz w:val="24"/>
          <w:szCs w:val="24"/>
          <w:lang w:eastAsia="ru-RU"/>
        </w:rPr>
        <w:softHyphen/>
        <w:t>дов кожи), аллергические дерматиты, риниты, конъюнктиви</w:t>
      </w:r>
      <w:r w:rsidRPr="003E38B0">
        <w:rPr>
          <w:rFonts w:ascii="Times New Roman" w:eastAsia="Times New Roman" w:hAnsi="Times New Roman"/>
          <w:sz w:val="24"/>
          <w:szCs w:val="24"/>
          <w:lang w:eastAsia="ru-RU"/>
        </w:rPr>
        <w:softHyphen/>
        <w:t>ты, аллергические поражения пищеварительного тракта и др.</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lastRenderedPageBreak/>
        <w:t>Наиболее серьезной аллергической реакцией, возникающей на фоне лекарственной терапии, является анафилактический шок, который час</w:t>
      </w:r>
      <w:r w:rsidRPr="003E38B0">
        <w:rPr>
          <w:rFonts w:ascii="Times New Roman" w:eastAsia="Times New Roman" w:hAnsi="Times New Roman"/>
          <w:sz w:val="24"/>
          <w:szCs w:val="24"/>
          <w:lang w:eastAsia="ru-RU"/>
        </w:rPr>
        <w:softHyphen/>
        <w:t>то развивается внезапно и характеризуется рез</w:t>
      </w:r>
      <w:r w:rsidRPr="003E38B0">
        <w:rPr>
          <w:rFonts w:ascii="Times New Roman" w:eastAsia="Times New Roman" w:hAnsi="Times New Roman"/>
          <w:sz w:val="24"/>
          <w:szCs w:val="24"/>
          <w:lang w:eastAsia="ru-RU"/>
        </w:rPr>
        <w:softHyphen/>
        <w:t>ким падением артериального давления, спазмом бронхов, потерей сознания. При отсутствии своевременных энергичных мероприятий анафилак</w:t>
      </w:r>
      <w:r w:rsidRPr="003E38B0">
        <w:rPr>
          <w:rFonts w:ascii="Times New Roman" w:eastAsia="Times New Roman" w:hAnsi="Times New Roman"/>
          <w:sz w:val="24"/>
          <w:szCs w:val="24"/>
          <w:lang w:eastAsia="ru-RU"/>
        </w:rPr>
        <w:softHyphen/>
        <w:t>тический шок может закончиться смертью боль</w:t>
      </w:r>
      <w:r w:rsidRPr="003E38B0">
        <w:rPr>
          <w:rFonts w:ascii="Times New Roman" w:eastAsia="Times New Roman" w:hAnsi="Times New Roman"/>
          <w:sz w:val="24"/>
          <w:szCs w:val="24"/>
          <w:lang w:eastAsia="ru-RU"/>
        </w:rPr>
        <w:softHyphen/>
        <w:t>ного в течение нескольких минут. При появле</w:t>
      </w:r>
      <w:r w:rsidRPr="003E38B0">
        <w:rPr>
          <w:rFonts w:ascii="Times New Roman" w:eastAsia="Times New Roman" w:hAnsi="Times New Roman"/>
          <w:sz w:val="24"/>
          <w:szCs w:val="24"/>
          <w:lang w:eastAsia="ru-RU"/>
        </w:rPr>
        <w:softHyphen/>
        <w:t>нии признаков анафилактического шока необ</w:t>
      </w:r>
      <w:r w:rsidRPr="003E38B0">
        <w:rPr>
          <w:rFonts w:ascii="Times New Roman" w:eastAsia="Times New Roman" w:hAnsi="Times New Roman"/>
          <w:sz w:val="24"/>
          <w:szCs w:val="24"/>
          <w:lang w:eastAsia="ru-RU"/>
        </w:rPr>
        <w:softHyphen/>
        <w:t>ходимо немедленно прекратить введение лекар</w:t>
      </w:r>
      <w:r w:rsidRPr="003E38B0">
        <w:rPr>
          <w:rFonts w:ascii="Times New Roman" w:eastAsia="Times New Roman" w:hAnsi="Times New Roman"/>
          <w:sz w:val="24"/>
          <w:szCs w:val="24"/>
          <w:lang w:eastAsia="ru-RU"/>
        </w:rPr>
        <w:softHyphen/>
        <w:t>ственного препарата (нередко антибиотика), сроч</w:t>
      </w:r>
      <w:r w:rsidRPr="003E38B0">
        <w:rPr>
          <w:rFonts w:ascii="Times New Roman" w:eastAsia="Times New Roman" w:hAnsi="Times New Roman"/>
          <w:sz w:val="24"/>
          <w:szCs w:val="24"/>
          <w:lang w:eastAsia="ru-RU"/>
        </w:rPr>
        <w:softHyphen/>
        <w:t>но ввести больному лекарственные средства, повышающие артериальное давление (адрена</w:t>
      </w:r>
      <w:r w:rsidRPr="003E38B0">
        <w:rPr>
          <w:rFonts w:ascii="Times New Roman" w:eastAsia="Times New Roman" w:hAnsi="Times New Roman"/>
          <w:sz w:val="24"/>
          <w:szCs w:val="24"/>
          <w:lang w:eastAsia="ru-RU"/>
        </w:rPr>
        <w:softHyphen/>
        <w:t>лин, кофеин и др.), антигистаминные средства (супрастин, пипольфен), кортикостероидные гормоны.</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Профилактика аллергических реакций при применении ле</w:t>
      </w:r>
      <w:r w:rsidRPr="003E38B0">
        <w:rPr>
          <w:rFonts w:ascii="Times New Roman" w:eastAsia="Times New Roman" w:hAnsi="Times New Roman"/>
          <w:sz w:val="24"/>
          <w:szCs w:val="24"/>
          <w:lang w:eastAsia="ru-RU"/>
        </w:rPr>
        <w:softHyphen/>
        <w:t>карственных средств должна включать в себя строгий учет по</w:t>
      </w:r>
      <w:r w:rsidRPr="003E38B0">
        <w:rPr>
          <w:rFonts w:ascii="Times New Roman" w:eastAsia="Times New Roman" w:hAnsi="Times New Roman"/>
          <w:sz w:val="24"/>
          <w:szCs w:val="24"/>
          <w:lang w:eastAsia="ru-RU"/>
        </w:rPr>
        <w:softHyphen/>
        <w:t>казаний к их назначению, отказ (по возможности) от одно</w:t>
      </w:r>
      <w:r w:rsidRPr="003E38B0">
        <w:rPr>
          <w:rFonts w:ascii="Times New Roman" w:eastAsia="Times New Roman" w:hAnsi="Times New Roman"/>
          <w:sz w:val="24"/>
          <w:szCs w:val="24"/>
          <w:lang w:eastAsia="ru-RU"/>
        </w:rPr>
        <w:softHyphen/>
        <w:t>временного использования многих препаратов (полипрагмазии), осторожность при проведении лекарственной терапии у боль</w:t>
      </w:r>
      <w:r w:rsidRPr="003E38B0">
        <w:rPr>
          <w:rFonts w:ascii="Times New Roman" w:eastAsia="Times New Roman" w:hAnsi="Times New Roman"/>
          <w:sz w:val="24"/>
          <w:szCs w:val="24"/>
          <w:lang w:eastAsia="ru-RU"/>
        </w:rPr>
        <w:softHyphen/>
        <w:t>ных, у которых в прошлом имелись какие-либо аллергические проявления, прекращение применения препарата при появле</w:t>
      </w:r>
      <w:r w:rsidRPr="003E38B0">
        <w:rPr>
          <w:rFonts w:ascii="Times New Roman" w:eastAsia="Times New Roman" w:hAnsi="Times New Roman"/>
          <w:sz w:val="24"/>
          <w:szCs w:val="24"/>
          <w:lang w:eastAsia="ru-RU"/>
        </w:rPr>
        <w:softHyphen/>
        <w:t>нии первых признаков аллергических реакций — зуда, крапив</w:t>
      </w:r>
      <w:r w:rsidRPr="003E38B0">
        <w:rPr>
          <w:rFonts w:ascii="Times New Roman" w:eastAsia="Times New Roman" w:hAnsi="Times New Roman"/>
          <w:sz w:val="24"/>
          <w:szCs w:val="24"/>
          <w:lang w:eastAsia="ru-RU"/>
        </w:rPr>
        <w:softHyphen/>
        <w:t>ницы и др.</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Для предупреждения развития анафилактического шока при введении иммунных сывороток необходимо пользоваться ме</w:t>
      </w:r>
      <w:r w:rsidRPr="003E38B0">
        <w:rPr>
          <w:rFonts w:ascii="Times New Roman" w:eastAsia="Times New Roman" w:hAnsi="Times New Roman"/>
          <w:sz w:val="24"/>
          <w:szCs w:val="24"/>
          <w:lang w:eastAsia="ru-RU"/>
        </w:rPr>
        <w:softHyphen/>
        <w:t>тодом Безредки, позволяющим избежать тяжелых аллергичес</w:t>
      </w:r>
      <w:r w:rsidRPr="003E38B0">
        <w:rPr>
          <w:rFonts w:ascii="Times New Roman" w:eastAsia="Times New Roman" w:hAnsi="Times New Roman"/>
          <w:sz w:val="24"/>
          <w:szCs w:val="24"/>
          <w:lang w:eastAsia="ru-RU"/>
        </w:rPr>
        <w:softHyphen/>
        <w:t>ких реакций. При применении любых иммунных сывороток сначала вводят подкожно в сгибательную поверхность плеча 0,1 мл разведенной в 100 раз сыворотки. Через 20 мин оцени</w:t>
      </w:r>
      <w:r w:rsidRPr="003E38B0">
        <w:rPr>
          <w:rFonts w:ascii="Times New Roman" w:eastAsia="Times New Roman" w:hAnsi="Times New Roman"/>
          <w:sz w:val="24"/>
          <w:szCs w:val="24"/>
          <w:lang w:eastAsia="ru-RU"/>
        </w:rPr>
        <w:softHyphen/>
        <w:t>вают ответную реакцию. Если диаметр образовавшегося бугор</w:t>
      </w:r>
      <w:r w:rsidRPr="003E38B0">
        <w:rPr>
          <w:rFonts w:ascii="Times New Roman" w:eastAsia="Times New Roman" w:hAnsi="Times New Roman"/>
          <w:sz w:val="24"/>
          <w:szCs w:val="24"/>
          <w:lang w:eastAsia="ru-RU"/>
        </w:rPr>
        <w:softHyphen/>
        <w:t>ка не превышает 0,9 см и зона гиперемии вокруг ограничена (отрицательная реакция), то вводят 0,1 мл неразведенной сы</w:t>
      </w:r>
      <w:r w:rsidRPr="003E38B0">
        <w:rPr>
          <w:rFonts w:ascii="Times New Roman" w:eastAsia="Times New Roman" w:hAnsi="Times New Roman"/>
          <w:sz w:val="24"/>
          <w:szCs w:val="24"/>
          <w:lang w:eastAsia="ru-RU"/>
        </w:rPr>
        <w:softHyphen/>
        <w:t>воротки, а затем через 30—60 мин при отсутствии реакции — все остальное. В случаях положительной реакции сыворотку про</w:t>
      </w:r>
      <w:r w:rsidRPr="003E38B0">
        <w:rPr>
          <w:rFonts w:ascii="Times New Roman" w:eastAsia="Times New Roman" w:hAnsi="Times New Roman"/>
          <w:sz w:val="24"/>
          <w:szCs w:val="24"/>
          <w:lang w:eastAsia="ru-RU"/>
        </w:rPr>
        <w:softHyphen/>
        <w:t>должают осторожно вводить лишь по жизненным показаниям.</w:t>
      </w:r>
    </w:p>
    <w:p w:rsidR="006166D0" w:rsidRPr="003E38B0" w:rsidRDefault="006166D0" w:rsidP="003E38B0">
      <w:pPr>
        <w:tabs>
          <w:tab w:val="left" w:pos="284"/>
        </w:tabs>
        <w:spacing w:after="0" w:line="240" w:lineRule="auto"/>
        <w:jc w:val="center"/>
        <w:rPr>
          <w:rFonts w:ascii="Times New Roman" w:hAnsi="Times New Roman"/>
          <w:b/>
          <w:sz w:val="24"/>
          <w:szCs w:val="24"/>
        </w:rPr>
      </w:pPr>
      <w:r w:rsidRPr="003E38B0">
        <w:rPr>
          <w:rFonts w:ascii="Times New Roman" w:hAnsi="Times New Roman"/>
          <w:b/>
          <w:sz w:val="24"/>
          <w:szCs w:val="24"/>
        </w:rPr>
        <w:t>9.  Инфекционная безопасность при выполнении инъекций и обработке использованного инструментария и материалов.</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noProof/>
          <w:sz w:val="24"/>
          <w:szCs w:val="24"/>
          <w:lang w:eastAsia="ru-RU"/>
        </w:rPr>
        <w:drawing>
          <wp:anchor distT="0" distB="0" distL="114300" distR="114300" simplePos="0" relativeHeight="251699200" behindDoc="0" locked="0" layoutInCell="1" allowOverlap="1" wp14:anchorId="3B56CF6C" wp14:editId="0C603DE0">
            <wp:simplePos x="0" y="0"/>
            <wp:positionH relativeFrom="margin">
              <wp:posOffset>3158490</wp:posOffset>
            </wp:positionH>
            <wp:positionV relativeFrom="paragraph">
              <wp:posOffset>624840</wp:posOffset>
            </wp:positionV>
            <wp:extent cx="2905125" cy="3650615"/>
            <wp:effectExtent l="0" t="0" r="9525" b="6985"/>
            <wp:wrapSquare wrapText="bothSides"/>
            <wp:docPr id="54" name="Рисунок 54" descr="http://ok-t.ru/studopediaru/baza13/187919973473.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ok-t.ru/studopediaru/baza13/187919973473.files/image030.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05125" cy="3650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8B0">
        <w:rPr>
          <w:rFonts w:ascii="Times New Roman" w:eastAsia="Times New Roman" w:hAnsi="Times New Roman"/>
          <w:sz w:val="24"/>
          <w:szCs w:val="24"/>
          <w:lang w:eastAsia="ru-RU"/>
        </w:rPr>
        <w:t>Инъекция — введение лекарственных веществ с помощью спе</w:t>
      </w:r>
      <w:r w:rsidRPr="003E38B0">
        <w:rPr>
          <w:rFonts w:ascii="Times New Roman" w:eastAsia="Times New Roman" w:hAnsi="Times New Roman"/>
          <w:sz w:val="24"/>
          <w:szCs w:val="24"/>
          <w:lang w:eastAsia="ru-RU"/>
        </w:rPr>
        <w:softHyphen/>
        <w:t>циального нагнетания под давлением в различные среды орга</w:t>
      </w:r>
      <w:r w:rsidRPr="003E38B0">
        <w:rPr>
          <w:rFonts w:ascii="Times New Roman" w:eastAsia="Times New Roman" w:hAnsi="Times New Roman"/>
          <w:sz w:val="24"/>
          <w:szCs w:val="24"/>
          <w:lang w:eastAsia="ru-RU"/>
        </w:rPr>
        <w:softHyphen/>
        <w:t>низма. Различают внутрикожные, подкожные, внутримышечные и внутривенные инъекции. По особым показаниям применяют также внутриартериальное, внутриплевральное, внутрисердеч-ное, внутрикостное, внутрисуставное введение лекарственных средств. Если необходимо достичь высокой концентрации пре</w:t>
      </w:r>
      <w:r w:rsidRPr="003E38B0">
        <w:rPr>
          <w:rFonts w:ascii="Times New Roman" w:eastAsia="Times New Roman" w:hAnsi="Times New Roman"/>
          <w:sz w:val="24"/>
          <w:szCs w:val="24"/>
          <w:lang w:eastAsia="ru-RU"/>
        </w:rPr>
        <w:softHyphen/>
        <w:t>парата в центральной нервной системе, используют также спин</w:t>
      </w:r>
      <w:r w:rsidRPr="003E38B0">
        <w:rPr>
          <w:rFonts w:ascii="Times New Roman" w:eastAsia="Times New Roman" w:hAnsi="Times New Roman"/>
          <w:sz w:val="24"/>
          <w:szCs w:val="24"/>
          <w:lang w:eastAsia="ru-RU"/>
        </w:rPr>
        <w:softHyphen/>
        <w:t>номозговое (субдуральное и субарахноидальное) введение.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Инъекционные способы введения лекарственных средств применяют в тех ситуациях, когда необходим быстрый эффект, например при лечении неотложных состояний. При этом обес-печинается большая скорость поступления лекарственных ве</w:t>
      </w:r>
      <w:r w:rsidRPr="003E38B0">
        <w:rPr>
          <w:rFonts w:ascii="Times New Roman" w:eastAsia="Times New Roman" w:hAnsi="Times New Roman"/>
          <w:sz w:val="24"/>
          <w:szCs w:val="24"/>
          <w:lang w:eastAsia="ru-RU"/>
        </w:rPr>
        <w:softHyphen/>
        <w:t>ществ в кровь и точность их дозировки, а требуемая концент</w:t>
      </w:r>
      <w:r w:rsidRPr="003E38B0">
        <w:rPr>
          <w:rFonts w:ascii="Times New Roman" w:eastAsia="Times New Roman" w:hAnsi="Times New Roman"/>
          <w:sz w:val="24"/>
          <w:szCs w:val="24"/>
          <w:lang w:eastAsia="ru-RU"/>
        </w:rPr>
        <w:softHyphen/>
        <w:t>рация препарата в крови благодаря повторным инъекциям поддерживается достаточно длительное время. Инъекционным методом пользуются и в тех случаях, когда перорально ввести лекарство невозможно или нецелесообразно или отсутствуют соответствующие лекарственные формы для приема внутрь.</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Инъекции обычно проводят с помощью шприцев и игл. Шприцы различных видов («Рекорд», Люэра, Жане, представ</w:t>
      </w:r>
      <w:r w:rsidRPr="003E38B0">
        <w:rPr>
          <w:rFonts w:ascii="Times New Roman" w:eastAsia="Times New Roman" w:hAnsi="Times New Roman"/>
          <w:sz w:val="24"/>
          <w:szCs w:val="24"/>
          <w:lang w:eastAsia="ru-RU"/>
        </w:rPr>
        <w:softHyphen/>
        <w:t>ленные на рис. 11) состоят из цилиндра и поршня и имеют различный объем (от 1 до 20 см</w:t>
      </w:r>
      <w:r w:rsidRPr="003E38B0">
        <w:rPr>
          <w:rFonts w:ascii="Times New Roman" w:eastAsia="Times New Roman" w:hAnsi="Times New Roman"/>
          <w:sz w:val="24"/>
          <w:szCs w:val="24"/>
          <w:vertAlign w:val="superscript"/>
          <w:lang w:eastAsia="ru-RU"/>
        </w:rPr>
        <w:t>3</w:t>
      </w:r>
      <w:r w:rsidRPr="003E38B0">
        <w:rPr>
          <w:rFonts w:ascii="Times New Roman" w:eastAsia="Times New Roman" w:hAnsi="Times New Roman"/>
          <w:sz w:val="24"/>
          <w:szCs w:val="24"/>
          <w:lang w:eastAsia="ru-RU"/>
        </w:rPr>
        <w:t> и более). Наиболее тонкими являются шприцы для введения туберкулина; цена их деления составляет 0,02 мл. Специальные шприцы существуют и для введения инсулина; деления на цилиндре таких шприцев на</w:t>
      </w:r>
      <w:r w:rsidRPr="003E38B0">
        <w:rPr>
          <w:rFonts w:ascii="Times New Roman" w:eastAsia="Times New Roman" w:hAnsi="Times New Roman"/>
          <w:sz w:val="24"/>
          <w:szCs w:val="24"/>
          <w:lang w:eastAsia="ru-RU"/>
        </w:rPr>
        <w:softHyphen/>
        <w:t xml:space="preserve">несены не в </w:t>
      </w:r>
      <w:r w:rsidRPr="003E38B0">
        <w:rPr>
          <w:rFonts w:ascii="Times New Roman" w:eastAsia="Times New Roman" w:hAnsi="Times New Roman"/>
          <w:sz w:val="24"/>
          <w:szCs w:val="24"/>
          <w:lang w:eastAsia="ru-RU"/>
        </w:rPr>
        <w:lastRenderedPageBreak/>
        <w:t>долях кубического сантиметра, а в единицах ин</w:t>
      </w:r>
      <w:r w:rsidRPr="003E38B0">
        <w:rPr>
          <w:rFonts w:ascii="Times New Roman" w:eastAsia="Times New Roman" w:hAnsi="Times New Roman"/>
          <w:sz w:val="24"/>
          <w:szCs w:val="24"/>
          <w:lang w:eastAsia="ru-RU"/>
        </w:rPr>
        <w:softHyphen/>
        <w:t>сулина. Иглы, применяемые для инъекций, имеют разную дли</w:t>
      </w:r>
      <w:r w:rsidRPr="003E38B0">
        <w:rPr>
          <w:rFonts w:ascii="Times New Roman" w:eastAsia="Times New Roman" w:hAnsi="Times New Roman"/>
          <w:sz w:val="24"/>
          <w:szCs w:val="24"/>
          <w:lang w:eastAsia="ru-RU"/>
        </w:rPr>
        <w:softHyphen/>
        <w:t>ну (от 1,5 до 10 см и более) и различный диаметр просвета (от 0,3 до 2 мм). Они должны быть хорошо заточены,</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настоящее время применяют и так называемые безыголь</w:t>
      </w:r>
      <w:r w:rsidRPr="003E38B0">
        <w:rPr>
          <w:rFonts w:ascii="Times New Roman" w:eastAsia="Times New Roman" w:hAnsi="Times New Roman"/>
          <w:sz w:val="24"/>
          <w:szCs w:val="24"/>
          <w:lang w:eastAsia="ru-RU"/>
        </w:rPr>
        <w:softHyphen/>
        <w:t>ные ннъекторы, которые позволяют ввести внутрикожно, под</w:t>
      </w:r>
      <w:r w:rsidRPr="003E38B0">
        <w:rPr>
          <w:rFonts w:ascii="Times New Roman" w:eastAsia="Times New Roman" w:hAnsi="Times New Roman"/>
          <w:sz w:val="24"/>
          <w:szCs w:val="24"/>
          <w:lang w:eastAsia="ru-RU"/>
        </w:rPr>
        <w:softHyphen/>
        <w:t>кожно и внутримышечно лекарственное вещество без приме</w:t>
      </w:r>
      <w:r w:rsidRPr="003E38B0">
        <w:rPr>
          <w:rFonts w:ascii="Times New Roman" w:eastAsia="Times New Roman" w:hAnsi="Times New Roman"/>
          <w:sz w:val="24"/>
          <w:szCs w:val="24"/>
          <w:lang w:eastAsia="ru-RU"/>
        </w:rPr>
        <w:softHyphen/>
        <w:t>нения игл. Действие безыгольного инъектора основано на спо</w:t>
      </w:r>
      <w:r w:rsidRPr="003E38B0">
        <w:rPr>
          <w:rFonts w:ascii="Times New Roman" w:eastAsia="Times New Roman" w:hAnsi="Times New Roman"/>
          <w:sz w:val="24"/>
          <w:szCs w:val="24"/>
          <w:lang w:eastAsia="ru-RU"/>
        </w:rPr>
        <w:softHyphen/>
        <w:t>собности струи жидкости, поданной под определенным давлением, проникать через кожные покровы. Этот метод исполь</w:t>
      </w:r>
      <w:r w:rsidRPr="003E38B0">
        <w:rPr>
          <w:rFonts w:ascii="Times New Roman" w:eastAsia="Times New Roman" w:hAnsi="Times New Roman"/>
          <w:sz w:val="24"/>
          <w:szCs w:val="24"/>
          <w:lang w:eastAsia="ru-RU"/>
        </w:rPr>
        <w:softHyphen/>
        <w:t>зуют, например, при обезболивании в стоматологической прак</w:t>
      </w:r>
      <w:r w:rsidRPr="003E38B0">
        <w:rPr>
          <w:rFonts w:ascii="Times New Roman" w:eastAsia="Times New Roman" w:hAnsi="Times New Roman"/>
          <w:sz w:val="24"/>
          <w:szCs w:val="24"/>
          <w:lang w:eastAsia="ru-RU"/>
        </w:rPr>
        <w:softHyphen/>
        <w:t>тике, а также для проведения массовых вакцинаций. Безыголь</w:t>
      </w:r>
      <w:r w:rsidRPr="003E38B0">
        <w:rPr>
          <w:rFonts w:ascii="Times New Roman" w:eastAsia="Times New Roman" w:hAnsi="Times New Roman"/>
          <w:sz w:val="24"/>
          <w:szCs w:val="24"/>
          <w:lang w:eastAsia="ru-RU"/>
        </w:rPr>
        <w:softHyphen/>
        <w:t>ный инъектор исключает опасность передачи сывороточного гепатита и отличается, кроме того, высокой производительно</w:t>
      </w:r>
      <w:r w:rsidRPr="003E38B0">
        <w:rPr>
          <w:rFonts w:ascii="Times New Roman" w:eastAsia="Times New Roman" w:hAnsi="Times New Roman"/>
          <w:sz w:val="24"/>
          <w:szCs w:val="24"/>
          <w:lang w:eastAsia="ru-RU"/>
        </w:rPr>
        <w:softHyphen/>
        <w:t>стью (до 1600 инъекций в час).</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Применяемые для инъекций шприцы и иглы обязательно должны быть стерильными. Для уничтожения микробной фло</w:t>
      </w:r>
      <w:r w:rsidRPr="003E38B0">
        <w:rPr>
          <w:rFonts w:ascii="Times New Roman" w:eastAsia="Times New Roman" w:hAnsi="Times New Roman"/>
          <w:sz w:val="24"/>
          <w:szCs w:val="24"/>
          <w:lang w:eastAsia="ru-RU"/>
        </w:rPr>
        <w:softHyphen/>
        <w:t>ры используют различные способы </w:t>
      </w:r>
      <w:r w:rsidRPr="003E38B0">
        <w:rPr>
          <w:rFonts w:ascii="Times New Roman" w:eastAsia="Times New Roman" w:hAnsi="Times New Roman"/>
          <w:i/>
          <w:iCs/>
          <w:sz w:val="24"/>
          <w:szCs w:val="24"/>
          <w:lang w:eastAsia="ru-RU"/>
        </w:rPr>
        <w:t>стерилизации, </w:t>
      </w:r>
      <w:r w:rsidRPr="003E38B0">
        <w:rPr>
          <w:rFonts w:ascii="Times New Roman" w:eastAsia="Times New Roman" w:hAnsi="Times New Roman"/>
          <w:sz w:val="24"/>
          <w:szCs w:val="24"/>
          <w:lang w:eastAsia="ru-RU"/>
        </w:rPr>
        <w:t>основанные чаще всего на действии определенных физических факторов.</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Наиболее оптимальными и надежными методами являются стерилизация шприцев и игл в автоклаве с помощью насы</w:t>
      </w:r>
      <w:r w:rsidRPr="003E38B0">
        <w:rPr>
          <w:rFonts w:ascii="Times New Roman" w:eastAsia="Times New Roman" w:hAnsi="Times New Roman"/>
          <w:sz w:val="24"/>
          <w:szCs w:val="24"/>
          <w:lang w:eastAsia="ru-RU"/>
        </w:rPr>
        <w:softHyphen/>
        <w:t>щенного водяного пара под давлением 2,5 кг/см</w:t>
      </w:r>
      <w:r w:rsidRPr="003E38B0">
        <w:rPr>
          <w:rFonts w:ascii="Times New Roman" w:eastAsia="Times New Roman" w:hAnsi="Times New Roman"/>
          <w:sz w:val="24"/>
          <w:szCs w:val="24"/>
          <w:vertAlign w:val="superscript"/>
          <w:lang w:eastAsia="ru-RU"/>
        </w:rPr>
        <w:t>2</w:t>
      </w:r>
      <w:r w:rsidRPr="003E38B0">
        <w:rPr>
          <w:rFonts w:ascii="Times New Roman" w:eastAsia="Times New Roman" w:hAnsi="Times New Roman"/>
          <w:sz w:val="24"/>
          <w:szCs w:val="24"/>
          <w:lang w:eastAsia="ru-RU"/>
        </w:rPr>
        <w:t> и температу</w:t>
      </w:r>
      <w:r w:rsidRPr="003E38B0">
        <w:rPr>
          <w:rFonts w:ascii="Times New Roman" w:eastAsia="Times New Roman" w:hAnsi="Times New Roman"/>
          <w:sz w:val="24"/>
          <w:szCs w:val="24"/>
          <w:lang w:eastAsia="ru-RU"/>
        </w:rPr>
        <w:softHyphen/>
        <w:t>ре 138 °С, а также стерилизация в сушильно-стерилизацион-ном шкафу сухим горячим воздухом. В повседневной лечебной практике до сих пор иногда пользуются кипячением шприцев и игл, которое, однако, не обеспечивает полной стерилиза</w:t>
      </w:r>
      <w:r w:rsidRPr="003E38B0">
        <w:rPr>
          <w:rFonts w:ascii="Times New Roman" w:eastAsia="Times New Roman" w:hAnsi="Times New Roman"/>
          <w:sz w:val="24"/>
          <w:szCs w:val="24"/>
          <w:lang w:eastAsia="ru-RU"/>
        </w:rPr>
        <w:softHyphen/>
        <w:t>ции, поскольку некоторые вирусы и бактерии при этом не погибают. В связи с этим идеальными представляются однора</w:t>
      </w:r>
      <w:r w:rsidRPr="003E38B0">
        <w:rPr>
          <w:rFonts w:ascii="Times New Roman" w:eastAsia="Times New Roman" w:hAnsi="Times New Roman"/>
          <w:sz w:val="24"/>
          <w:szCs w:val="24"/>
          <w:lang w:eastAsia="ru-RU"/>
        </w:rPr>
        <w:softHyphen/>
        <w:t>зовые шприцы и иглы, обеспечивающие надежную защиту от ВИЧ-инфекции, гепатита В и С.</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Стерилизация кипячением предполагает соблюдение ряда правил и определенной последовательности в обработке шпри</w:t>
      </w:r>
      <w:r w:rsidRPr="003E38B0">
        <w:rPr>
          <w:rFonts w:ascii="Times New Roman" w:eastAsia="Times New Roman" w:hAnsi="Times New Roman"/>
          <w:sz w:val="24"/>
          <w:szCs w:val="24"/>
          <w:lang w:eastAsia="ru-RU"/>
        </w:rPr>
        <w:softHyphen/>
        <w:t>цев и игл. После выполнения инъекции шприц и иглу сразу промывают холодной проточной водой, чтобы удалить остат</w:t>
      </w:r>
      <w:r w:rsidRPr="003E38B0">
        <w:rPr>
          <w:rFonts w:ascii="Times New Roman" w:eastAsia="Times New Roman" w:hAnsi="Times New Roman"/>
          <w:sz w:val="24"/>
          <w:szCs w:val="24"/>
          <w:lang w:eastAsia="ru-RU"/>
        </w:rPr>
        <w:softHyphen/>
        <w:t>ки крови и лекарства (после их засыхания сделать это будет значительно труднее). Иглы и шприцы в разобранном виде помещают на 15 мин в горячий (50 °С) моющий раствор, при</w:t>
      </w:r>
      <w:r w:rsidRPr="003E38B0">
        <w:rPr>
          <w:rFonts w:ascii="Times New Roman" w:eastAsia="Times New Roman" w:hAnsi="Times New Roman"/>
          <w:sz w:val="24"/>
          <w:szCs w:val="24"/>
          <w:lang w:eastAsia="ru-RU"/>
        </w:rPr>
        <w:softHyphen/>
        <w:t>готовленный из расчета 50 г моющего порошка, 200 мл пер</w:t>
      </w:r>
      <w:r w:rsidRPr="003E38B0">
        <w:rPr>
          <w:rFonts w:ascii="Times New Roman" w:eastAsia="Times New Roman" w:hAnsi="Times New Roman"/>
          <w:sz w:val="24"/>
          <w:szCs w:val="24"/>
          <w:lang w:eastAsia="ru-RU"/>
        </w:rPr>
        <w:softHyphen/>
        <w:t>гидроля на 9750 мл воды.</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После тщательного мытья в указанном растворе с приме</w:t>
      </w:r>
      <w:r w:rsidRPr="003E38B0">
        <w:rPr>
          <w:rFonts w:ascii="Times New Roman" w:eastAsia="Times New Roman" w:hAnsi="Times New Roman"/>
          <w:sz w:val="24"/>
          <w:szCs w:val="24"/>
          <w:lang w:eastAsia="ru-RU"/>
        </w:rPr>
        <w:softHyphen/>
        <w:t>нением «ершиков» или ватно-марлевых тампонов шприцы и иглы вторично споласкивают в проточной воде. Затем с целью проверки качества проведенной обработки выборочно ставят пробы для выявления в иглах и шприцах остатков крови и моющего вещества.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Присутствие следов крови устанавливают с помощью бен-зидиновой пробы. Для этого смешивают несколько кристаллов бепзидина с 2 мл 50 % раствора уксусной кислоты и 2 мл 3 % раствора перекиси водорода. Несколько капель полученного раствора вносят в шприц и пропускают через иглу. Появление зеленого окрашивания свидетельствует о наличии в инструмен</w:t>
      </w:r>
      <w:r w:rsidRPr="003E38B0">
        <w:rPr>
          <w:rFonts w:ascii="Times New Roman" w:eastAsia="Times New Roman" w:hAnsi="Times New Roman"/>
          <w:sz w:val="24"/>
          <w:szCs w:val="24"/>
          <w:lang w:eastAsia="ru-RU"/>
        </w:rPr>
        <w:softHyphen/>
        <w:t>тах остатков крови. В таких случаях шприцы и иглы нуждаются в повторной обработке во избежание передачи различных за</w:t>
      </w:r>
      <w:r w:rsidRPr="003E38B0">
        <w:rPr>
          <w:rFonts w:ascii="Times New Roman" w:eastAsia="Times New Roman" w:hAnsi="Times New Roman"/>
          <w:sz w:val="24"/>
          <w:szCs w:val="24"/>
          <w:lang w:eastAsia="ru-RU"/>
        </w:rPr>
        <w:softHyphen/>
        <w:t>болеваний (например, сывороточного гепатита, СПИДа).</w:t>
      </w:r>
    </w:p>
    <w:p w:rsidR="006166D0" w:rsidRPr="003E38B0" w:rsidRDefault="00E64D45"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noProof/>
          <w:sz w:val="24"/>
          <w:szCs w:val="24"/>
          <w:lang w:eastAsia="ru-RU"/>
        </w:rPr>
        <w:drawing>
          <wp:anchor distT="0" distB="0" distL="114300" distR="114300" simplePos="0" relativeHeight="251700224" behindDoc="0" locked="0" layoutInCell="1" allowOverlap="1" wp14:anchorId="67A91499" wp14:editId="5C882352">
            <wp:simplePos x="0" y="0"/>
            <wp:positionH relativeFrom="margin">
              <wp:posOffset>3844290</wp:posOffset>
            </wp:positionH>
            <wp:positionV relativeFrom="paragraph">
              <wp:posOffset>15240</wp:posOffset>
            </wp:positionV>
            <wp:extent cx="2371090" cy="2326005"/>
            <wp:effectExtent l="0" t="0" r="0" b="0"/>
            <wp:wrapSquare wrapText="bothSides"/>
            <wp:docPr id="55" name="Рисунок 55" descr="http://ok-t.ru/studopediaru/baza13/187919973473.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ok-t.ru/studopediaru/baza13/187919973473.files/image032.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71090" cy="2326005"/>
                    </a:xfrm>
                    <a:prstGeom prst="rect">
                      <a:avLst/>
                    </a:prstGeom>
                    <a:noFill/>
                    <a:ln>
                      <a:noFill/>
                    </a:ln>
                  </pic:spPr>
                </pic:pic>
              </a:graphicData>
            </a:graphic>
            <wp14:sizeRelH relativeFrom="page">
              <wp14:pctWidth>0</wp14:pctWidth>
            </wp14:sizeRelH>
            <wp14:sizeRelV relativeFrom="page">
              <wp14:pctHeight>0</wp14:pctHeight>
            </wp14:sizeRelV>
          </wp:anchor>
        </w:drawing>
      </w:r>
      <w:r w:rsidR="006166D0" w:rsidRPr="003E38B0">
        <w:rPr>
          <w:rFonts w:ascii="Times New Roman" w:eastAsia="Times New Roman" w:hAnsi="Times New Roman"/>
          <w:sz w:val="24"/>
          <w:szCs w:val="24"/>
          <w:lang w:eastAsia="ru-RU"/>
        </w:rPr>
        <w:t>Остатки моющего средства определяют с помощью пробы с фенолфталеином. Основная реакция, которую дает моющий раствор, обусловливает появление розового окрашивания пос</w:t>
      </w:r>
      <w:r w:rsidR="006166D0" w:rsidRPr="003E38B0">
        <w:rPr>
          <w:rFonts w:ascii="Times New Roman" w:eastAsia="Times New Roman" w:hAnsi="Times New Roman"/>
          <w:sz w:val="24"/>
          <w:szCs w:val="24"/>
          <w:lang w:eastAsia="ru-RU"/>
        </w:rPr>
        <w:softHyphen/>
        <w:t>ле добавления нескольких капель 1 % раствора фенолфталеина. Кипячение шприцев и игл проводят в стерилизаторе. Шприцы в разобранном виде заворачивают в марлевую салфетку, кладут вместе с иглами, мандренами, пинцетами, крючками на его металлическую решетку (рис. 12), заливают дистилли</w:t>
      </w:r>
      <w:r w:rsidR="006166D0" w:rsidRPr="003E38B0">
        <w:rPr>
          <w:rFonts w:ascii="Times New Roman" w:eastAsia="Times New Roman" w:hAnsi="Times New Roman"/>
          <w:sz w:val="24"/>
          <w:szCs w:val="24"/>
          <w:lang w:eastAsia="ru-RU"/>
        </w:rPr>
        <w:softHyphen/>
        <w:t>рованной или кипяченой водой и кипятят в течение 45 мин. Затем снимают крышку стерилизатора и кладут ее на стол наружной поверхностью. Стерильным корнцангом достают крючки, которыми поднимают сетку стерилизатора и ставят ее поперек. Шприц собирают пинцетами; ими же надевают и зак</w:t>
      </w:r>
      <w:r w:rsidR="006166D0" w:rsidRPr="003E38B0">
        <w:rPr>
          <w:rFonts w:ascii="Times New Roman" w:eastAsia="Times New Roman" w:hAnsi="Times New Roman"/>
          <w:sz w:val="24"/>
          <w:szCs w:val="24"/>
          <w:lang w:eastAsia="ru-RU"/>
        </w:rPr>
        <w:softHyphen/>
        <w:t>репляют иглу (рис. 13).</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noProof/>
          <w:sz w:val="24"/>
          <w:szCs w:val="24"/>
          <w:lang w:eastAsia="ru-RU"/>
        </w:rPr>
        <w:lastRenderedPageBreak/>
        <w:drawing>
          <wp:anchor distT="0" distB="0" distL="114300" distR="114300" simplePos="0" relativeHeight="251701248" behindDoc="0" locked="0" layoutInCell="1" allowOverlap="1" wp14:anchorId="79CDC4D6" wp14:editId="66053010">
            <wp:simplePos x="0" y="0"/>
            <wp:positionH relativeFrom="column">
              <wp:posOffset>1901190</wp:posOffset>
            </wp:positionH>
            <wp:positionV relativeFrom="paragraph">
              <wp:posOffset>316865</wp:posOffset>
            </wp:positionV>
            <wp:extent cx="3694430" cy="1764030"/>
            <wp:effectExtent l="0" t="0" r="1270" b="7620"/>
            <wp:wrapSquare wrapText="bothSides"/>
            <wp:docPr id="56" name="Рисунок 56" descr="http://ok-t.ru/studopediaru/baza13/187919973473.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k-t.ru/studopediaru/baza13/187919973473.files/image034.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94430" cy="176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8B0">
        <w:rPr>
          <w:rFonts w:ascii="Times New Roman" w:eastAsia="Times New Roman" w:hAnsi="Times New Roman"/>
          <w:sz w:val="24"/>
          <w:szCs w:val="24"/>
          <w:lang w:eastAsia="ru-RU"/>
        </w:rPr>
        <w:t>В настоящее время в соответствии с действующими инст</w:t>
      </w:r>
      <w:r w:rsidRPr="003E38B0">
        <w:rPr>
          <w:rFonts w:ascii="Times New Roman" w:eastAsia="Times New Roman" w:hAnsi="Times New Roman"/>
          <w:sz w:val="24"/>
          <w:szCs w:val="24"/>
          <w:lang w:eastAsia="ru-RU"/>
        </w:rPr>
        <w:softHyphen/>
        <w:t>рукциями кипячение как метод стерилизации в лечебных уч</w:t>
      </w:r>
      <w:r w:rsidRPr="003E38B0">
        <w:rPr>
          <w:rFonts w:ascii="Times New Roman" w:eastAsia="Times New Roman" w:hAnsi="Times New Roman"/>
          <w:sz w:val="24"/>
          <w:szCs w:val="24"/>
          <w:lang w:eastAsia="ru-RU"/>
        </w:rPr>
        <w:softHyphen/>
        <w:t>реждениях уже не применяется (за исключением тех случаев, когда по каким-либо причинам невозможно воспользоваться иными методами стерилизации), уступив свое место стерили</w:t>
      </w:r>
      <w:r w:rsidRPr="003E38B0">
        <w:rPr>
          <w:rFonts w:ascii="Times New Roman" w:eastAsia="Times New Roman" w:hAnsi="Times New Roman"/>
          <w:sz w:val="24"/>
          <w:szCs w:val="24"/>
          <w:lang w:eastAsia="ru-RU"/>
        </w:rPr>
        <w:softHyphen/>
        <w:t>зации в сушильно-стерилизационом шкафу и автоклаве.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При стерилизации горячим воздухом в сушильно-стерили-зационном (сухожаровом) шкафу (при температуре 180 °С в течение 1 ч) и водяным паром в автоклаве (в течение 20 мин) после предстерилизационной обработки сухие шприцы (в ра</w:t>
      </w:r>
      <w:r w:rsidRPr="003E38B0">
        <w:rPr>
          <w:rFonts w:ascii="Times New Roman" w:eastAsia="Times New Roman" w:hAnsi="Times New Roman"/>
          <w:sz w:val="24"/>
          <w:szCs w:val="24"/>
          <w:lang w:eastAsia="ru-RU"/>
        </w:rPr>
        <w:softHyphen/>
        <w:t>зобранном виде!) и иглы помещают в пакеты из специаль</w:t>
      </w:r>
      <w:r w:rsidRPr="003E38B0">
        <w:rPr>
          <w:rFonts w:ascii="Times New Roman" w:eastAsia="Times New Roman" w:hAnsi="Times New Roman"/>
          <w:sz w:val="24"/>
          <w:szCs w:val="24"/>
          <w:lang w:eastAsia="ru-RU"/>
        </w:rPr>
        <w:softHyphen/>
        <w:t>ной бумаги (крафт-пакеты). На пакетах указывают емкость шприца и дату стерилизации. Пакеты помещают в сухожаро-вой шкаф или паровой стерилизатор. Контроль стерилизации осуществляется в первом случае с помощью сахарозы, кото</w:t>
      </w:r>
      <w:r w:rsidRPr="003E38B0">
        <w:rPr>
          <w:rFonts w:ascii="Times New Roman" w:eastAsia="Times New Roman" w:hAnsi="Times New Roman"/>
          <w:sz w:val="24"/>
          <w:szCs w:val="24"/>
          <w:lang w:eastAsia="ru-RU"/>
        </w:rPr>
        <w:softHyphen/>
        <w:t>рая при достижении требуемой температуры превращается из белого кристаллического порошка в темно-коричневую мас</w:t>
      </w:r>
      <w:r w:rsidRPr="003E38B0">
        <w:rPr>
          <w:rFonts w:ascii="Times New Roman" w:eastAsia="Times New Roman" w:hAnsi="Times New Roman"/>
          <w:sz w:val="24"/>
          <w:szCs w:val="24"/>
          <w:lang w:eastAsia="ru-RU"/>
        </w:rPr>
        <w:softHyphen/>
        <w:t>су, а во втором случае — с помощью бензойной кислоты, кри</w:t>
      </w:r>
      <w:r w:rsidRPr="003E38B0">
        <w:rPr>
          <w:rFonts w:ascii="Times New Roman" w:eastAsia="Times New Roman" w:hAnsi="Times New Roman"/>
          <w:sz w:val="24"/>
          <w:szCs w:val="24"/>
          <w:lang w:eastAsia="ru-RU"/>
        </w:rPr>
        <w:softHyphen/>
        <w:t>сталлы которой при температуре стерилизации подвергаются плавлению.</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Перед тем как набрать в шприц лекарство из флакона или ампулы, необходимо проверить его название и убедиться в го</w:t>
      </w:r>
      <w:r w:rsidRPr="003E38B0">
        <w:rPr>
          <w:rFonts w:ascii="Times New Roman" w:eastAsia="Times New Roman" w:hAnsi="Times New Roman"/>
          <w:sz w:val="24"/>
          <w:szCs w:val="24"/>
          <w:lang w:eastAsia="ru-RU"/>
        </w:rPr>
        <w:softHyphen/>
        <w:t>товности препарата. Шейку ампулы или колпачок флакона протирают спиртом, ампулу вскрывают, после чего отдель</w:t>
      </w:r>
      <w:r w:rsidRPr="003E38B0">
        <w:rPr>
          <w:rFonts w:ascii="Times New Roman" w:eastAsia="Times New Roman" w:hAnsi="Times New Roman"/>
          <w:sz w:val="24"/>
          <w:szCs w:val="24"/>
          <w:lang w:eastAsia="ru-RU"/>
        </w:rPr>
        <w:softHyphen/>
        <w:t>ной иглой набирают в шприц ее содержимое. Затем эту иглу снимают и надевают другую, с помощью которой и прово</w:t>
      </w:r>
      <w:r w:rsidRPr="003E38B0">
        <w:rPr>
          <w:rFonts w:ascii="Times New Roman" w:eastAsia="Times New Roman" w:hAnsi="Times New Roman"/>
          <w:sz w:val="24"/>
          <w:szCs w:val="24"/>
          <w:lang w:eastAsia="ru-RU"/>
        </w:rPr>
        <w:softHyphen/>
        <w:t>дят инъекцию. Если необходимо провести инъекцию в пала</w:t>
      </w:r>
      <w:r w:rsidRPr="003E38B0">
        <w:rPr>
          <w:rFonts w:ascii="Times New Roman" w:eastAsia="Times New Roman" w:hAnsi="Times New Roman"/>
          <w:sz w:val="24"/>
          <w:szCs w:val="24"/>
          <w:lang w:eastAsia="ru-RU"/>
        </w:rPr>
        <w:softHyphen/>
        <w:t>те, шприц с набранным лекарством приносят туда в стериль</w:t>
      </w:r>
      <w:r w:rsidRPr="003E38B0">
        <w:rPr>
          <w:rFonts w:ascii="Times New Roman" w:eastAsia="Times New Roman" w:hAnsi="Times New Roman"/>
          <w:sz w:val="24"/>
          <w:szCs w:val="24"/>
          <w:lang w:eastAsia="ru-RU"/>
        </w:rPr>
        <w:softHyphen/>
        <w:t>ном лотке вместе с ватными шариками, смоченными спир</w:t>
      </w:r>
      <w:r w:rsidRPr="003E38B0">
        <w:rPr>
          <w:rFonts w:ascii="Times New Roman" w:eastAsia="Times New Roman" w:hAnsi="Times New Roman"/>
          <w:sz w:val="24"/>
          <w:szCs w:val="24"/>
          <w:lang w:eastAsia="ru-RU"/>
        </w:rPr>
        <w:softHyphen/>
        <w:t>том.</w:t>
      </w:r>
    </w:p>
    <w:p w:rsidR="006166D0" w:rsidRPr="003E38B0" w:rsidRDefault="006166D0" w:rsidP="003E38B0">
      <w:pPr>
        <w:spacing w:after="0" w:line="240" w:lineRule="auto"/>
        <w:ind w:right="375"/>
        <w:jc w:val="center"/>
        <w:rPr>
          <w:rFonts w:ascii="Times New Roman" w:hAnsi="Times New Roman"/>
          <w:b/>
          <w:sz w:val="24"/>
          <w:szCs w:val="24"/>
        </w:rPr>
      </w:pPr>
      <w:r w:rsidRPr="003E38B0">
        <w:rPr>
          <w:rFonts w:ascii="Times New Roman" w:hAnsi="Times New Roman"/>
          <w:b/>
          <w:sz w:val="24"/>
          <w:szCs w:val="24"/>
        </w:rPr>
        <w:t>10.  Осложнения при взятии венозной крови и меры, направленные на предупреждение осложнений.</w:t>
      </w:r>
    </w:p>
    <w:p w:rsidR="006166D0" w:rsidRPr="003E38B0" w:rsidRDefault="006166D0" w:rsidP="003E38B0">
      <w:pPr>
        <w:spacing w:after="0" w:line="240" w:lineRule="auto"/>
        <w:ind w:right="375"/>
        <w:rPr>
          <w:rFonts w:ascii="Times New Roman" w:hAnsi="Times New Roman"/>
          <w:b/>
          <w:sz w:val="24"/>
          <w:szCs w:val="24"/>
        </w:rPr>
      </w:pPr>
      <w:r w:rsidRPr="003E38B0">
        <w:rPr>
          <w:rFonts w:ascii="Times New Roman" w:hAnsi="Times New Roman"/>
          <w:b/>
          <w:sz w:val="24"/>
          <w:szCs w:val="24"/>
        </w:rPr>
        <w:t>Осложнения при взятии крови:</w:t>
      </w:r>
    </w:p>
    <w:p w:rsidR="006166D0" w:rsidRPr="003E38B0" w:rsidRDefault="006166D0" w:rsidP="003E38B0">
      <w:pPr>
        <w:pStyle w:val="a7"/>
        <w:shd w:val="clear" w:color="auto" w:fill="FFFFFF"/>
        <w:spacing w:before="0" w:beforeAutospacing="0" w:after="0" w:afterAutospacing="0"/>
        <w:jc w:val="both"/>
      </w:pPr>
      <w:r w:rsidRPr="003E38B0">
        <w:t> Ранние осложнения: гематома и коллапс (обморок).</w:t>
      </w:r>
    </w:p>
    <w:p w:rsidR="006166D0" w:rsidRPr="003E38B0" w:rsidRDefault="006166D0" w:rsidP="003E38B0">
      <w:pPr>
        <w:pStyle w:val="a7"/>
        <w:shd w:val="clear" w:color="auto" w:fill="FFFFFF"/>
        <w:spacing w:before="0" w:beforeAutospacing="0" w:after="0" w:afterAutospacing="0"/>
        <w:jc w:val="both"/>
      </w:pPr>
      <w:r w:rsidRPr="003E38B0">
        <w:t>· Избежать гематомы можно созданием в месте прокола адекватного давления, наложив тугую повязку.</w:t>
      </w:r>
    </w:p>
    <w:p w:rsidR="006166D0" w:rsidRPr="003E38B0" w:rsidRDefault="006166D0" w:rsidP="003E38B0">
      <w:pPr>
        <w:pStyle w:val="a7"/>
        <w:shd w:val="clear" w:color="auto" w:fill="FFFFFF"/>
        <w:spacing w:before="0" w:beforeAutospacing="0" w:after="0" w:afterAutospacing="0"/>
        <w:jc w:val="both"/>
      </w:pPr>
      <w:r w:rsidRPr="003E38B0">
        <w:t>· В случае обморока пациента необходимо уложить па кушетку, дать понюхать раствор нашатырного спирта и вызвать врача.</w:t>
      </w:r>
    </w:p>
    <w:p w:rsidR="006166D0" w:rsidRPr="003E38B0" w:rsidRDefault="006166D0" w:rsidP="003E38B0">
      <w:pPr>
        <w:pStyle w:val="a7"/>
        <w:shd w:val="clear" w:color="auto" w:fill="FFFFFF"/>
        <w:spacing w:before="0" w:beforeAutospacing="0" w:after="0" w:afterAutospacing="0"/>
        <w:jc w:val="both"/>
      </w:pPr>
      <w:r w:rsidRPr="003E38B0">
        <w:t>· Поздние локальные осложнения: тромбоз вены, иногда может развиться тромбофлебит.</w:t>
      </w:r>
    </w:p>
    <w:p w:rsidR="006166D0" w:rsidRPr="003E38B0" w:rsidRDefault="006166D0" w:rsidP="003E38B0">
      <w:pPr>
        <w:pStyle w:val="a7"/>
        <w:shd w:val="clear" w:color="auto" w:fill="FFFFFF"/>
        <w:spacing w:before="0" w:beforeAutospacing="0" w:after="0" w:afterAutospacing="0"/>
        <w:jc w:val="both"/>
      </w:pPr>
      <w:r w:rsidRPr="003E38B0">
        <w:t>· Поздние общие осложнения: заражение вирусами гепатитов В и С, вирусом иммунодефицита человека через инфицированную иглу или шприц.</w:t>
      </w:r>
    </w:p>
    <w:p w:rsidR="006166D0" w:rsidRPr="003E38B0" w:rsidRDefault="006166D0" w:rsidP="003E38B0">
      <w:pPr>
        <w:pStyle w:val="1"/>
        <w:shd w:val="clear" w:color="auto" w:fill="FFFFFF"/>
        <w:spacing w:before="0" w:line="240" w:lineRule="auto"/>
        <w:rPr>
          <w:rFonts w:ascii="Times New Roman" w:hAnsi="Times New Roman" w:cs="Times New Roman"/>
          <w:sz w:val="24"/>
          <w:szCs w:val="24"/>
        </w:rPr>
      </w:pPr>
      <w:r w:rsidRPr="003E38B0">
        <w:rPr>
          <w:rFonts w:ascii="Times New Roman" w:hAnsi="Times New Roman" w:cs="Times New Roman"/>
          <w:sz w:val="24"/>
          <w:szCs w:val="24"/>
        </w:rPr>
        <w:t>Профилактика осложнений:</w:t>
      </w:r>
    </w:p>
    <w:p w:rsidR="006166D0" w:rsidRPr="003E38B0" w:rsidRDefault="006166D0" w:rsidP="003E38B0">
      <w:pPr>
        <w:pStyle w:val="a7"/>
        <w:shd w:val="clear" w:color="auto" w:fill="FFFFFF"/>
        <w:spacing w:before="0" w:beforeAutospacing="0" w:after="0" w:afterAutospacing="0"/>
        <w:jc w:val="both"/>
      </w:pPr>
      <w:r w:rsidRPr="003E38B0">
        <w:t>-- если кровотечение из места прокола трудно остановить, этому участку тела придают возвышенное положение и накладывают давящую повязку. Пациента наблюдают до тех пор, пока кровотечение не прекратится;</w:t>
      </w:r>
    </w:p>
    <w:p w:rsidR="006166D0" w:rsidRPr="003E38B0" w:rsidRDefault="006166D0" w:rsidP="003E38B0">
      <w:pPr>
        <w:pStyle w:val="a7"/>
        <w:shd w:val="clear" w:color="auto" w:fill="FFFFFF"/>
        <w:spacing w:before="0" w:beforeAutospacing="0" w:after="0" w:afterAutospacing="0"/>
        <w:jc w:val="both"/>
      </w:pPr>
      <w:r w:rsidRPr="003E38B0">
        <w:t>-- кровь для любых лабораторных исследований не рекомендуется брать из той конечности, в которую переливают кровь;</w:t>
      </w:r>
    </w:p>
    <w:p w:rsidR="006166D0" w:rsidRPr="003E38B0" w:rsidRDefault="006166D0" w:rsidP="003E38B0">
      <w:pPr>
        <w:pStyle w:val="a7"/>
        <w:shd w:val="clear" w:color="auto" w:fill="FFFFFF"/>
        <w:spacing w:before="0" w:beforeAutospacing="0" w:after="0" w:afterAutospacing="0"/>
        <w:jc w:val="both"/>
      </w:pPr>
      <w:r w:rsidRPr="003E38B0">
        <w:t>-- у больных лейкозами, агранулоцитозом и пациентов с пониженной сопротивляемостью организма (иммунодефициты) прокол пальца или мочки уха может вызвать инфекцию скорее, чем венепункция. Если для исследования все же требуется капиллярная кровь, кожу необходимо особенно тщательно обрабатывать дезинфицирующим агентом. Этиловый спирт не является средством выбора, лучше использовать специальные антисептические растворы.</w:t>
      </w:r>
    </w:p>
    <w:p w:rsidR="006166D0" w:rsidRPr="003E38B0" w:rsidRDefault="006166D0" w:rsidP="003E38B0">
      <w:pPr>
        <w:spacing w:after="0" w:line="240" w:lineRule="auto"/>
        <w:jc w:val="center"/>
        <w:rPr>
          <w:rFonts w:ascii="Times New Roman" w:hAnsi="Times New Roman"/>
          <w:b/>
          <w:sz w:val="24"/>
          <w:szCs w:val="24"/>
        </w:rPr>
      </w:pPr>
      <w:r w:rsidRPr="003E38B0">
        <w:rPr>
          <w:rFonts w:ascii="Times New Roman" w:hAnsi="Times New Roman"/>
          <w:b/>
          <w:sz w:val="24"/>
          <w:szCs w:val="24"/>
        </w:rPr>
        <w:t>11.  Показания и противопоказания для постановки периферического внутривенного катетера. Анатомические места введения. Уход за катетером. Проблемы и осложнения</w:t>
      </w:r>
    </w:p>
    <w:p w:rsidR="006166D0" w:rsidRPr="003E38B0" w:rsidRDefault="006166D0" w:rsidP="003E38B0">
      <w:pPr>
        <w:pStyle w:val="a7"/>
        <w:spacing w:before="0" w:beforeAutospacing="0" w:after="0" w:afterAutospacing="0"/>
        <w:ind w:right="150"/>
        <w:jc w:val="both"/>
      </w:pPr>
      <w:r w:rsidRPr="003E38B0">
        <w:rPr>
          <w:rStyle w:val="a5"/>
          <w:u w:val="single"/>
        </w:rPr>
        <w:t>Правила выбора вены для катетеризации:</w:t>
      </w:r>
    </w:p>
    <w:p w:rsidR="006166D0" w:rsidRPr="003E38B0" w:rsidRDefault="006166D0" w:rsidP="003E38B0">
      <w:pPr>
        <w:pStyle w:val="a7"/>
        <w:spacing w:before="0" w:beforeAutospacing="0" w:after="0" w:afterAutospacing="0"/>
        <w:ind w:right="150"/>
        <w:jc w:val="both"/>
      </w:pPr>
      <w:r w:rsidRPr="003E38B0">
        <w:t>1. сначала использовать дистальные вены;</w:t>
      </w:r>
    </w:p>
    <w:p w:rsidR="006166D0" w:rsidRPr="003E38B0" w:rsidRDefault="006166D0" w:rsidP="003E38B0">
      <w:pPr>
        <w:pStyle w:val="a7"/>
        <w:spacing w:before="0" w:beforeAutospacing="0" w:after="0" w:afterAutospacing="0"/>
        <w:ind w:right="150"/>
        <w:jc w:val="both"/>
      </w:pPr>
      <w:r w:rsidRPr="003E38B0">
        <w:t>2. использовать вены мягкие и эластичные на ощупь;</w:t>
      </w:r>
    </w:p>
    <w:p w:rsidR="006166D0" w:rsidRPr="003E38B0" w:rsidRDefault="006166D0" w:rsidP="003E38B0">
      <w:pPr>
        <w:pStyle w:val="a7"/>
        <w:spacing w:before="0" w:beforeAutospacing="0" w:after="0" w:afterAutospacing="0"/>
        <w:ind w:right="150"/>
        <w:jc w:val="both"/>
      </w:pPr>
      <w:r w:rsidRPr="003E38B0">
        <w:t>3. использовать крупные, хорошо визуализированные вены;</w:t>
      </w:r>
    </w:p>
    <w:p w:rsidR="006166D0" w:rsidRPr="003E38B0" w:rsidRDefault="006166D0" w:rsidP="003E38B0">
      <w:pPr>
        <w:pStyle w:val="a7"/>
        <w:spacing w:before="0" w:beforeAutospacing="0" w:after="0" w:afterAutospacing="0"/>
        <w:ind w:right="150"/>
        <w:jc w:val="both"/>
      </w:pPr>
      <w:r w:rsidRPr="003E38B0">
        <w:lastRenderedPageBreak/>
        <w:t>4. использовать прямые вены, соответствующие длине катетера;</w:t>
      </w:r>
    </w:p>
    <w:p w:rsidR="006166D0" w:rsidRPr="003E38B0" w:rsidRDefault="006166D0" w:rsidP="003E38B0">
      <w:pPr>
        <w:pStyle w:val="a7"/>
        <w:spacing w:before="0" w:beforeAutospacing="0" w:after="0" w:afterAutospacing="0"/>
        <w:ind w:right="150"/>
        <w:jc w:val="both"/>
      </w:pPr>
      <w:r w:rsidRPr="003E38B0">
        <w:t>5. использовать вены не на «рабочей» руке;</w:t>
      </w:r>
    </w:p>
    <w:p w:rsidR="006166D0" w:rsidRPr="003E38B0" w:rsidRDefault="006166D0" w:rsidP="003E38B0">
      <w:pPr>
        <w:pStyle w:val="a7"/>
        <w:spacing w:before="0" w:beforeAutospacing="0" w:after="0" w:afterAutospacing="0"/>
        <w:ind w:right="150"/>
        <w:jc w:val="both"/>
      </w:pPr>
      <w:r w:rsidRPr="003E38B0">
        <w:t>6. обеспечить конечности хорошую опору;</w:t>
      </w:r>
    </w:p>
    <w:p w:rsidR="006166D0" w:rsidRPr="003E38B0" w:rsidRDefault="006166D0" w:rsidP="003E38B0">
      <w:pPr>
        <w:pStyle w:val="a7"/>
        <w:spacing w:before="0" w:beforeAutospacing="0" w:after="0" w:afterAutospacing="0"/>
        <w:ind w:right="150"/>
        <w:jc w:val="both"/>
      </w:pPr>
      <w:r w:rsidRPr="003E38B0">
        <w:t>7. обеспечить простоту доступа к месту пункции.</w:t>
      </w:r>
    </w:p>
    <w:p w:rsidR="006166D0" w:rsidRPr="003E38B0" w:rsidRDefault="006166D0" w:rsidP="003E38B0">
      <w:pPr>
        <w:pStyle w:val="a7"/>
        <w:spacing w:before="0" w:beforeAutospacing="0" w:after="0" w:afterAutospacing="0"/>
        <w:ind w:right="150"/>
        <w:jc w:val="both"/>
      </w:pPr>
      <w:r w:rsidRPr="003E38B0">
        <w:t> Для постановки ПВК чаще всего используют поверхностные вены предплечья, кисти. У новорожденных детей и детей раннего возрасте можно катетеризовать вены головы – лобную, поверхностную височную, позадиушную, затылочную. За счет низкого кровотока крайне редко катетеризируют вены нижних конечностей. Внедрена методика постановки ПВК новорожденным детям в подмышечную вену, катетер в подмышечной вене стоит более надежно и дает меньше осложнений.</w:t>
      </w:r>
    </w:p>
    <w:p w:rsidR="006166D0" w:rsidRPr="003E38B0" w:rsidRDefault="006166D0" w:rsidP="003E38B0">
      <w:pPr>
        <w:pStyle w:val="a7"/>
        <w:spacing w:before="0" w:beforeAutospacing="0" w:after="0" w:afterAutospacing="0"/>
        <w:ind w:right="150"/>
        <w:jc w:val="both"/>
      </w:pPr>
      <w:r w:rsidRPr="003E38B0">
        <w:rPr>
          <w:rStyle w:val="a5"/>
          <w:u w:val="single"/>
        </w:rPr>
        <w:t>Правила выбора ПВК:</w:t>
      </w:r>
    </w:p>
    <w:p w:rsidR="006166D0" w:rsidRPr="003E38B0" w:rsidRDefault="006166D0" w:rsidP="003E38B0">
      <w:pPr>
        <w:pStyle w:val="a7"/>
        <w:spacing w:before="0" w:beforeAutospacing="0" w:after="0" w:afterAutospacing="0"/>
        <w:ind w:right="150"/>
        <w:jc w:val="both"/>
      </w:pPr>
      <w:r w:rsidRPr="003E38B0">
        <w:t>1. при выборе катетера необходимо учитывать цель назначенной инфузионной терапий;</w:t>
      </w:r>
    </w:p>
    <w:p w:rsidR="006166D0" w:rsidRPr="003E38B0" w:rsidRDefault="006166D0" w:rsidP="003E38B0">
      <w:pPr>
        <w:pStyle w:val="a7"/>
        <w:spacing w:before="0" w:beforeAutospacing="0" w:after="0" w:afterAutospacing="0"/>
        <w:ind w:right="150"/>
        <w:jc w:val="both"/>
      </w:pPr>
      <w:r w:rsidRPr="003E38B0">
        <w:t>2. вид вводимого раствора;</w:t>
      </w:r>
    </w:p>
    <w:p w:rsidR="006166D0" w:rsidRPr="003E38B0" w:rsidRDefault="006166D0" w:rsidP="003E38B0">
      <w:pPr>
        <w:pStyle w:val="a7"/>
        <w:spacing w:before="0" w:beforeAutospacing="0" w:after="0" w:afterAutospacing="0"/>
        <w:ind w:right="150"/>
        <w:jc w:val="both"/>
      </w:pPr>
      <w:r w:rsidRPr="003E38B0">
        <w:t>3. размер и состояние вен у пациента(размер катетера должен быть меньшим, чем размер вены).</w:t>
      </w:r>
    </w:p>
    <w:p w:rsidR="006166D0" w:rsidRPr="003E38B0" w:rsidRDefault="006166D0" w:rsidP="003E38B0">
      <w:pPr>
        <w:pStyle w:val="a7"/>
        <w:spacing w:before="0" w:beforeAutospacing="0" w:after="0" w:afterAutospacing="0"/>
        <w:ind w:right="150"/>
        <w:jc w:val="both"/>
      </w:pPr>
      <w:r w:rsidRPr="003E38B0">
        <w:t> Катетер меньшего размера позволяет крови более свободно протекать в месте его нахождения, что обеспечивает более быстрое разведение вводимых лекарственных средств и меньшее химическое раздражение сосудистой стенки, а также оказывает меньшее механическое воздействие, не закрывает просвет вен, уменьшает вероятность повреждения внутренней оболочки вен. Особенно важно выполнять это правило при работе с новорожденными детьми раннего возраста.</w:t>
      </w:r>
    </w:p>
    <w:p w:rsidR="006166D0" w:rsidRPr="003E38B0" w:rsidRDefault="006166D0" w:rsidP="003E38B0">
      <w:pPr>
        <w:pStyle w:val="a7"/>
        <w:spacing w:before="0" w:beforeAutospacing="0" w:after="0" w:afterAutospacing="0"/>
        <w:ind w:right="150"/>
        <w:jc w:val="both"/>
      </w:pPr>
      <w:r w:rsidRPr="003E38B0">
        <w:t> </w:t>
      </w:r>
      <w:r w:rsidRPr="003E38B0">
        <w:rPr>
          <w:rStyle w:val="a5"/>
        </w:rPr>
        <w:t>Показания к постановке периферического венозного катетера:</w:t>
      </w:r>
    </w:p>
    <w:p w:rsidR="006166D0" w:rsidRPr="003E38B0" w:rsidRDefault="006166D0" w:rsidP="003E38B0">
      <w:pPr>
        <w:pStyle w:val="a7"/>
        <w:spacing w:before="0" w:beforeAutospacing="0" w:after="0" w:afterAutospacing="0"/>
        <w:ind w:right="150"/>
        <w:jc w:val="both"/>
      </w:pPr>
      <w:r w:rsidRPr="003E38B0">
        <w:t>1. когда существует необходимость проведения длительной инфузионной терапии;</w:t>
      </w:r>
    </w:p>
    <w:p w:rsidR="006166D0" w:rsidRPr="003E38B0" w:rsidRDefault="006166D0" w:rsidP="003E38B0">
      <w:pPr>
        <w:pStyle w:val="a7"/>
        <w:spacing w:before="0" w:beforeAutospacing="0" w:after="0" w:afterAutospacing="0"/>
        <w:ind w:right="150"/>
        <w:jc w:val="both"/>
      </w:pPr>
      <w:r w:rsidRPr="003E38B0">
        <w:rPr>
          <w:rStyle w:val="a5"/>
        </w:rPr>
        <w:t>2.</w:t>
      </w:r>
      <w:r w:rsidRPr="003E38B0">
        <w:t>необходимость поддержания и коррекции водного баланса;</w:t>
      </w:r>
    </w:p>
    <w:p w:rsidR="006166D0" w:rsidRPr="003E38B0" w:rsidRDefault="006166D0" w:rsidP="003E38B0">
      <w:pPr>
        <w:pStyle w:val="a7"/>
        <w:spacing w:before="0" w:beforeAutospacing="0" w:after="0" w:afterAutospacing="0"/>
        <w:ind w:right="150"/>
        <w:jc w:val="both"/>
      </w:pPr>
      <w:r w:rsidRPr="003E38B0">
        <w:rPr>
          <w:rStyle w:val="a5"/>
        </w:rPr>
        <w:t>3.</w:t>
      </w:r>
      <w:r w:rsidRPr="003E38B0">
        <w:t>парентерального питания;</w:t>
      </w:r>
    </w:p>
    <w:p w:rsidR="006166D0" w:rsidRPr="003E38B0" w:rsidRDefault="006166D0" w:rsidP="003E38B0">
      <w:pPr>
        <w:pStyle w:val="a7"/>
        <w:spacing w:before="0" w:beforeAutospacing="0" w:after="0" w:afterAutospacing="0"/>
        <w:ind w:right="150"/>
        <w:jc w:val="both"/>
      </w:pPr>
      <w:r w:rsidRPr="003E38B0">
        <w:rPr>
          <w:rStyle w:val="a5"/>
        </w:rPr>
        <w:t>4.</w:t>
      </w:r>
      <w:r w:rsidRPr="003E38B0">
        <w:t>переливание крови и ее компонентов.</w:t>
      </w:r>
    </w:p>
    <w:p w:rsidR="006166D0" w:rsidRPr="003E38B0" w:rsidRDefault="006166D0" w:rsidP="003E38B0">
      <w:pPr>
        <w:pStyle w:val="a7"/>
        <w:spacing w:before="0" w:beforeAutospacing="0" w:after="0" w:afterAutospacing="0"/>
        <w:ind w:right="150"/>
        <w:jc w:val="both"/>
      </w:pPr>
      <w:r w:rsidRPr="003E38B0">
        <w:t> </w:t>
      </w:r>
      <w:r w:rsidRPr="003E38B0">
        <w:rPr>
          <w:rStyle w:val="a5"/>
        </w:rPr>
        <w:t>Противопоказания к постановке ПВК:</w:t>
      </w:r>
    </w:p>
    <w:p w:rsidR="006166D0" w:rsidRPr="003E38B0" w:rsidRDefault="006166D0" w:rsidP="003E38B0">
      <w:pPr>
        <w:pStyle w:val="a7"/>
        <w:spacing w:before="0" w:beforeAutospacing="0" w:after="0" w:afterAutospacing="0"/>
        <w:ind w:right="150"/>
        <w:jc w:val="both"/>
      </w:pPr>
      <w:r w:rsidRPr="003E38B0">
        <w:t>1. переливание больших объемов крови;</w:t>
      </w:r>
    </w:p>
    <w:p w:rsidR="006166D0" w:rsidRPr="003E38B0" w:rsidRDefault="006166D0" w:rsidP="003E38B0">
      <w:pPr>
        <w:pStyle w:val="a7"/>
        <w:spacing w:before="0" w:beforeAutospacing="0" w:after="0" w:afterAutospacing="0"/>
        <w:ind w:right="150"/>
        <w:jc w:val="both"/>
      </w:pPr>
      <w:r w:rsidRPr="003E38B0">
        <w:t>2. высокая скорость инфузий (более 200 мл/мин);</w:t>
      </w:r>
    </w:p>
    <w:p w:rsidR="006166D0" w:rsidRPr="003E38B0" w:rsidRDefault="006166D0" w:rsidP="003E38B0">
      <w:pPr>
        <w:pStyle w:val="a7"/>
        <w:spacing w:before="0" w:beforeAutospacing="0" w:after="0" w:afterAutospacing="0"/>
        <w:ind w:right="150"/>
        <w:jc w:val="both"/>
      </w:pPr>
      <w:r w:rsidRPr="003E38B0">
        <w:t>3. введение растворов, оказывающих выраженное раздражающее действие, например, растворы с высокой осмолярностью.</w:t>
      </w:r>
    </w:p>
    <w:p w:rsidR="006166D0" w:rsidRPr="003E38B0" w:rsidRDefault="006166D0" w:rsidP="003E38B0">
      <w:pPr>
        <w:shd w:val="clear" w:color="auto" w:fill="FFFFFF"/>
        <w:spacing w:after="0" w:line="240" w:lineRule="auto"/>
        <w:ind w:right="450"/>
        <w:rPr>
          <w:rFonts w:ascii="Times New Roman" w:eastAsia="Times New Roman" w:hAnsi="Times New Roman"/>
          <w:sz w:val="24"/>
          <w:szCs w:val="24"/>
          <w:lang w:eastAsia="ru-RU"/>
        </w:rPr>
      </w:pPr>
      <w:r w:rsidRPr="003E38B0">
        <w:rPr>
          <w:rFonts w:ascii="Times New Roman" w:eastAsia="Times New Roman" w:hAnsi="Times New Roman"/>
          <w:b/>
          <w:bCs/>
          <w:sz w:val="24"/>
          <w:szCs w:val="24"/>
          <w:u w:val="single"/>
          <w:lang w:eastAsia="ru-RU"/>
        </w:rPr>
        <w:t>Анатомические области</w:t>
      </w:r>
      <w:r w:rsidRPr="003E38B0">
        <w:rPr>
          <w:rFonts w:ascii="Times New Roman" w:eastAsia="Times New Roman" w:hAnsi="Times New Roman"/>
          <w:sz w:val="24"/>
          <w:szCs w:val="24"/>
          <w:lang w:eastAsia="ru-RU"/>
        </w:rPr>
        <w:t>: внутривенное введение лекарственных препаратов выполняется в периферические вены (вены локтевого сгиба, тыла кисти, запястий, стопы), а также в центральные вены. Внутривенное введение лекарственных препаратов детям до одного года выполняется в височные вены головы.</w:t>
      </w:r>
    </w:p>
    <w:p w:rsidR="006166D0" w:rsidRPr="003E38B0" w:rsidRDefault="006166D0" w:rsidP="003E38B0">
      <w:pPr>
        <w:shd w:val="clear" w:color="auto" w:fill="FFFFFF"/>
        <w:spacing w:after="0" w:line="240" w:lineRule="auto"/>
        <w:ind w:right="450"/>
        <w:rPr>
          <w:rFonts w:ascii="Times New Roman" w:eastAsia="Times New Roman" w:hAnsi="Times New Roman"/>
          <w:sz w:val="24"/>
          <w:szCs w:val="24"/>
          <w:lang w:eastAsia="ru-RU"/>
        </w:rPr>
      </w:pPr>
      <w:r w:rsidRPr="003E38B0">
        <w:rPr>
          <w:rFonts w:ascii="Times New Roman" w:eastAsia="Times New Roman" w:hAnsi="Times New Roman"/>
          <w:sz w:val="24"/>
          <w:szCs w:val="24"/>
          <w:u w:val="single"/>
          <w:lang w:eastAsia="ru-RU"/>
        </w:rPr>
        <w:t>Подкожные вены верхней конечности</w:t>
      </w:r>
      <w:r w:rsidRPr="003E38B0">
        <w:rPr>
          <w:rFonts w:ascii="Times New Roman" w:eastAsia="Times New Roman" w:hAnsi="Times New Roman"/>
          <w:sz w:val="24"/>
          <w:szCs w:val="24"/>
          <w:lang w:eastAsia="ru-RU"/>
        </w:rPr>
        <w:t>- лучевая и локтевая подкожные вены. Обе эти вены, соединяясь по всей поверхности верхней конечности, образуют множество соединений, самое крупное из которых - средняя вена локтя, наиболее часто используемая для пункций. В зависимости от того, насколько четко вена просматривается под кожей и пальпируется (прощупывается), </w:t>
      </w:r>
      <w:r w:rsidRPr="003E38B0">
        <w:rPr>
          <w:rFonts w:ascii="Times New Roman" w:eastAsia="Times New Roman" w:hAnsi="Times New Roman"/>
          <w:b/>
          <w:bCs/>
          <w:i/>
          <w:iCs/>
          <w:sz w:val="24"/>
          <w:szCs w:val="24"/>
          <w:lang w:eastAsia="ru-RU"/>
        </w:rPr>
        <w:t>выделяют три типа вен</w:t>
      </w:r>
      <w:r w:rsidRPr="003E38B0">
        <w:rPr>
          <w:rFonts w:ascii="Times New Roman" w:eastAsia="Times New Roman" w:hAnsi="Times New Roman"/>
          <w:sz w:val="24"/>
          <w:szCs w:val="24"/>
          <w:lang w:eastAsia="ru-RU"/>
        </w:rPr>
        <w:t>:</w:t>
      </w:r>
    </w:p>
    <w:p w:rsidR="006166D0" w:rsidRPr="003E38B0" w:rsidRDefault="006166D0" w:rsidP="003E38B0">
      <w:pPr>
        <w:numPr>
          <w:ilvl w:val="0"/>
          <w:numId w:val="66"/>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1-й тип - хорошо контурированная вена. Вена хорошо просматривается, четко выступает над кожей, объемна. Хорошо видны боковые и передняя стенки. При пальпации прощупывается почти вся окружность вены, за исключением внутренней стенки;</w:t>
      </w:r>
    </w:p>
    <w:p w:rsidR="006166D0" w:rsidRPr="003E38B0" w:rsidRDefault="006166D0" w:rsidP="003E38B0">
      <w:pPr>
        <w:numPr>
          <w:ilvl w:val="0"/>
          <w:numId w:val="66"/>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2-й тип - слабо контурированная вена. Очень хорошо просматривается и пальпируется только передняя стенка сосуда, вена не выступает над кожей;</w:t>
      </w:r>
    </w:p>
    <w:p w:rsidR="006166D0" w:rsidRPr="003E38B0" w:rsidRDefault="006166D0" w:rsidP="003E38B0">
      <w:pPr>
        <w:numPr>
          <w:ilvl w:val="0"/>
          <w:numId w:val="66"/>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3-й тип - не контурированная вена. Вена не просматривается, ее может пропальпировать в глубине подкожной клетчатки только опытный медработник, или вена вообще не просматривается и не пальпируется.</w:t>
      </w:r>
    </w:p>
    <w:p w:rsidR="006166D0" w:rsidRPr="003E38B0" w:rsidRDefault="006166D0" w:rsidP="003E38B0">
      <w:pPr>
        <w:shd w:val="clear" w:color="auto" w:fill="FFFFFF"/>
        <w:spacing w:after="0" w:line="240" w:lineRule="auto"/>
        <w:ind w:right="4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Следующий показатель, по которому можно подразделить вены, - это фиксация в подкожной клетчатке (насколько свободно вена смещается по плоскости). Выделяют следующие варианты:</w:t>
      </w:r>
    </w:p>
    <w:p w:rsidR="006166D0" w:rsidRPr="003E38B0" w:rsidRDefault="006166D0" w:rsidP="003E38B0">
      <w:pPr>
        <w:numPr>
          <w:ilvl w:val="0"/>
          <w:numId w:val="67"/>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фиксированная вена - вена смещается по плоскости незначительно, переместить ее на расстояние ширины сосуда практически невозможно;</w:t>
      </w:r>
    </w:p>
    <w:p w:rsidR="006166D0" w:rsidRPr="003E38B0" w:rsidRDefault="006166D0" w:rsidP="003E38B0">
      <w:pPr>
        <w:numPr>
          <w:ilvl w:val="0"/>
          <w:numId w:val="67"/>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скользящая вена - вена легко смещается в подкожной клетчатке по плоскости, ее можно сместить на расстояние больше ее диаметра. Нижняя стенка такой вены, как правило, не фиксируется.</w:t>
      </w:r>
    </w:p>
    <w:p w:rsidR="006166D0" w:rsidRPr="003E38B0" w:rsidRDefault="006166D0" w:rsidP="003E38B0">
      <w:pPr>
        <w:shd w:val="clear" w:color="auto" w:fill="FFFFFF"/>
        <w:spacing w:after="0" w:line="240" w:lineRule="auto"/>
        <w:ind w:right="450"/>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Алгоритм выполнения внутривенных инъекций на фантоме.</w:t>
      </w:r>
    </w:p>
    <w:p w:rsidR="006166D0" w:rsidRPr="003E38B0" w:rsidRDefault="006166D0" w:rsidP="003E38B0">
      <w:pPr>
        <w:shd w:val="clear" w:color="auto" w:fill="FFFFFF"/>
        <w:spacing w:after="0" w:line="240" w:lineRule="auto"/>
        <w:ind w:right="450"/>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lastRenderedPageBreak/>
        <w:t>Алгоритм внутривенной инъекции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19"/>
        <w:gridCol w:w="7752"/>
      </w:tblGrid>
      <w:tr w:rsidR="006166D0" w:rsidRPr="003E38B0" w:rsidTr="00F929F3">
        <w:trPr>
          <w:tblCellSpacing w:w="15" w:type="dxa"/>
        </w:trPr>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noProof/>
                <w:sz w:val="24"/>
                <w:szCs w:val="24"/>
                <w:lang w:eastAsia="ru-RU"/>
              </w:rPr>
              <w:drawing>
                <wp:inline distT="0" distB="0" distL="0" distR="0" wp14:anchorId="7011CC6C" wp14:editId="75DC39AD">
                  <wp:extent cx="1297969" cy="3514725"/>
                  <wp:effectExtent l="0" t="0" r="0" b="0"/>
                  <wp:docPr id="57" name="Рисунок 57" descr="https://konspekta.net/lektsianew/baza7/2426331918863.files/image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konspekta.net/lektsianew/baza7/2426331918863.files/image056.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18629" cy="3570671"/>
                          </a:xfrm>
                          <a:prstGeom prst="rect">
                            <a:avLst/>
                          </a:prstGeom>
                          <a:noFill/>
                          <a:ln>
                            <a:noFill/>
                          </a:ln>
                        </pic:spPr>
                      </pic:pic>
                    </a:graphicData>
                  </a:graphic>
                </wp:inline>
              </w:drawing>
            </w:r>
          </w:p>
        </w:tc>
        <w:tc>
          <w:tcPr>
            <w:tcW w:w="0" w:type="auto"/>
            <w:vAlign w:val="center"/>
            <w:hideMark/>
          </w:tcPr>
          <w:p w:rsidR="006166D0" w:rsidRPr="003E38B0" w:rsidRDefault="006166D0"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Цель: лечебная, диагностическая. Показания: определяет врач. Противопоказания:аллергическая реакция на препарат. I. ПОДГОТОВКА К МАНИПУЛЯЦИИ В истории болезни посмотреть назначение врача (лист назначений). Получить у пациента информированное согласие, уточните индивидуальную переносимость препарата. Помыть руки двукратно с мылом II. ПРИГОТОВЬТЕ ОСНАЩЕНИЕ: § Коробку с ампулами лекарственного вещества, назначенного врачом § одноразовый шприц, § пилочку. § Маску, перчатки, очки. § Антисептик для рук § Спирт 70° § Подушечку, жгут III. ВЫПОЛНЕНИЕ МАНИПУЛЯЦИИ.</w:t>
            </w:r>
          </w:p>
          <w:p w:rsidR="006166D0" w:rsidRPr="003E38B0" w:rsidRDefault="006166D0" w:rsidP="003E38B0">
            <w:pPr>
              <w:numPr>
                <w:ilvl w:val="0"/>
                <w:numId w:val="68"/>
              </w:numPr>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Наденьте маску, очки, перчатки</w:t>
            </w:r>
          </w:p>
          <w:p w:rsidR="006166D0" w:rsidRPr="003E38B0" w:rsidRDefault="006166D0" w:rsidP="003E38B0">
            <w:pPr>
              <w:numPr>
                <w:ilvl w:val="0"/>
                <w:numId w:val="68"/>
              </w:numPr>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Усадите больного на стул.</w:t>
            </w:r>
          </w:p>
          <w:p w:rsidR="006166D0" w:rsidRPr="003E38B0" w:rsidRDefault="006166D0" w:rsidP="003E38B0">
            <w:pPr>
              <w:numPr>
                <w:ilvl w:val="0"/>
                <w:numId w:val="68"/>
              </w:numPr>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Попросите больного разогнуть правую (левую) руку в локтевом суставе.</w:t>
            </w:r>
          </w:p>
          <w:p w:rsidR="006166D0" w:rsidRPr="003E38B0" w:rsidRDefault="006166D0" w:rsidP="003E38B0">
            <w:pPr>
              <w:numPr>
                <w:ilvl w:val="0"/>
                <w:numId w:val="68"/>
              </w:numPr>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Положите под локтевой сустав резиновую подушку.</w:t>
            </w:r>
          </w:p>
          <w:p w:rsidR="006166D0" w:rsidRPr="003E38B0" w:rsidRDefault="006166D0" w:rsidP="003E38B0">
            <w:pPr>
              <w:numPr>
                <w:ilvl w:val="0"/>
                <w:numId w:val="68"/>
              </w:numPr>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На среднюю часть плеча положите жгут петлей вниз, предварительно под жгут подложите салфетку или рукав рубашки.</w:t>
            </w:r>
          </w:p>
          <w:p w:rsidR="006166D0" w:rsidRPr="003E38B0" w:rsidRDefault="006166D0" w:rsidP="003E38B0">
            <w:pPr>
              <w:numPr>
                <w:ilvl w:val="0"/>
                <w:numId w:val="68"/>
              </w:numPr>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Попросите больного поработать кулаком.</w:t>
            </w:r>
          </w:p>
        </w:tc>
      </w:tr>
    </w:tbl>
    <w:p w:rsidR="006166D0" w:rsidRPr="003E38B0" w:rsidRDefault="006166D0" w:rsidP="003E38B0">
      <w:pPr>
        <w:numPr>
          <w:ilvl w:val="0"/>
          <w:numId w:val="69"/>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Пропальпируйте вену.</w:t>
      </w:r>
    </w:p>
    <w:p w:rsidR="006166D0" w:rsidRPr="003E38B0" w:rsidRDefault="006166D0" w:rsidP="003E38B0">
      <w:pPr>
        <w:numPr>
          <w:ilvl w:val="0"/>
          <w:numId w:val="69"/>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Выберите наиболее наполненную вену.</w:t>
      </w:r>
    </w:p>
    <w:p w:rsidR="006166D0" w:rsidRPr="003E38B0" w:rsidRDefault="006166D0" w:rsidP="003E38B0">
      <w:pPr>
        <w:numPr>
          <w:ilvl w:val="0"/>
          <w:numId w:val="69"/>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Обработайте инъекционное поле двумя шариками последовательно, сначала большую поверхность, затем непосредственно место инъекции. Второй шарик положить под мизинец.</w:t>
      </w:r>
    </w:p>
    <w:p w:rsidR="006166D0" w:rsidRPr="003E38B0" w:rsidRDefault="006166D0" w:rsidP="003E38B0">
      <w:pPr>
        <w:numPr>
          <w:ilvl w:val="0"/>
          <w:numId w:val="69"/>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Взять шприц, держа иглу срезом вверх и фиксируя указательным пальцем канюлю иглы</w:t>
      </w:r>
    </w:p>
    <w:p w:rsidR="006166D0" w:rsidRPr="003E38B0" w:rsidRDefault="006166D0" w:rsidP="003E38B0">
      <w:pPr>
        <w:numPr>
          <w:ilvl w:val="0"/>
          <w:numId w:val="69"/>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На расстоянии 5 см ниже от места венепункции, кожу в области локтевого сгиба натянуть (зафиксировать) свободной рукой по направлению к периферии</w:t>
      </w:r>
    </w:p>
    <w:p w:rsidR="006166D0" w:rsidRPr="003E38B0" w:rsidRDefault="006166D0" w:rsidP="003E38B0">
      <w:pPr>
        <w:numPr>
          <w:ilvl w:val="0"/>
          <w:numId w:val="69"/>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Под углом 10-15° пунктировать вену одномоментно или двумоментно.</w:t>
      </w:r>
    </w:p>
    <w:p w:rsidR="006166D0" w:rsidRPr="003E38B0" w:rsidRDefault="006166D0" w:rsidP="003E38B0">
      <w:pPr>
        <w:numPr>
          <w:ilvl w:val="0"/>
          <w:numId w:val="69"/>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Осторожно ввести иглу на 1⁄3 или 1⁄2 длины иглы</w:t>
      </w:r>
    </w:p>
    <w:p w:rsidR="006166D0" w:rsidRPr="003E38B0" w:rsidRDefault="006166D0" w:rsidP="003E38B0">
      <w:pPr>
        <w:numPr>
          <w:ilvl w:val="0"/>
          <w:numId w:val="69"/>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При попадании в вену будет ощущение попадания в пустоту и появление крови в канюле</w:t>
      </w:r>
    </w:p>
    <w:p w:rsidR="006166D0" w:rsidRPr="003E38B0" w:rsidRDefault="006166D0" w:rsidP="003E38B0">
      <w:pPr>
        <w:numPr>
          <w:ilvl w:val="0"/>
          <w:numId w:val="69"/>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Потянуть поршень на себя. Если игла в вене, в цилиндр начнет поступать кровь</w:t>
      </w:r>
    </w:p>
    <w:p w:rsidR="006166D0" w:rsidRPr="003E38B0" w:rsidRDefault="006166D0" w:rsidP="003E38B0">
      <w:pPr>
        <w:numPr>
          <w:ilvl w:val="0"/>
          <w:numId w:val="69"/>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Попросите пациента разжать кулак!!!</w:t>
      </w:r>
    </w:p>
    <w:p w:rsidR="006166D0" w:rsidRPr="003E38B0" w:rsidRDefault="006166D0" w:rsidP="003E38B0">
      <w:pPr>
        <w:numPr>
          <w:ilvl w:val="0"/>
          <w:numId w:val="69"/>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Снимите жгут. Потяните поршень на себя (для проверки, не вышли ли вы из вены).</w:t>
      </w:r>
    </w:p>
    <w:p w:rsidR="006166D0" w:rsidRPr="003E38B0" w:rsidRDefault="006166D0" w:rsidP="003E38B0">
      <w:pPr>
        <w:numPr>
          <w:ilvl w:val="0"/>
          <w:numId w:val="69"/>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Медленно вводите лекарство, следите за состоянием больного</w:t>
      </w:r>
    </w:p>
    <w:p w:rsidR="006166D0" w:rsidRPr="003E38B0" w:rsidRDefault="006166D0" w:rsidP="003E38B0">
      <w:pPr>
        <w:numPr>
          <w:ilvl w:val="0"/>
          <w:numId w:val="69"/>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Достаньте из-под мизинца и приложите ватный шарик, смоченный 70° спиртом, извлеките иглу, попросите больного согнуть руку.</w:t>
      </w:r>
    </w:p>
    <w:p w:rsidR="006166D0" w:rsidRPr="003E38B0" w:rsidRDefault="006166D0" w:rsidP="003E38B0">
      <w:pPr>
        <w:shd w:val="clear" w:color="auto" w:fill="FFFFFF"/>
        <w:spacing w:after="0" w:line="240" w:lineRule="auto"/>
        <w:ind w:right="4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w:t>
      </w:r>
      <w:r w:rsidRPr="003E38B0">
        <w:rPr>
          <w:rFonts w:ascii="Times New Roman" w:eastAsia="Times New Roman" w:hAnsi="Times New Roman"/>
          <w:b/>
          <w:bCs/>
          <w:sz w:val="24"/>
          <w:szCs w:val="24"/>
          <w:lang w:eastAsia="ru-RU"/>
        </w:rPr>
        <w:t>ОКОНЧАНИЕ МАНИПУЛЯЦИИ</w:t>
      </w:r>
    </w:p>
    <w:p w:rsidR="006166D0" w:rsidRPr="003E38B0" w:rsidRDefault="006166D0" w:rsidP="003E38B0">
      <w:pPr>
        <w:shd w:val="clear" w:color="auto" w:fill="FFFFFF"/>
        <w:spacing w:after="0" w:line="240" w:lineRule="auto"/>
        <w:ind w:right="4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 Спросите пациента о самочувствии.</w:t>
      </w:r>
    </w:p>
    <w:p w:rsidR="006166D0" w:rsidRPr="003E38B0" w:rsidRDefault="006166D0" w:rsidP="003E38B0">
      <w:pPr>
        <w:shd w:val="clear" w:color="auto" w:fill="FFFFFF"/>
        <w:spacing w:after="0" w:line="240" w:lineRule="auto"/>
        <w:ind w:right="4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2. Положите шприц в лоток.</w:t>
      </w:r>
    </w:p>
    <w:p w:rsidR="006166D0" w:rsidRPr="003E38B0" w:rsidRDefault="006166D0" w:rsidP="003E38B0">
      <w:pPr>
        <w:shd w:val="clear" w:color="auto" w:fill="FFFFFF"/>
        <w:spacing w:after="0" w:line="240" w:lineRule="auto"/>
        <w:ind w:right="4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3. Промойте шприц в отдельной емкости.</w:t>
      </w:r>
    </w:p>
    <w:p w:rsidR="006166D0" w:rsidRPr="003E38B0" w:rsidRDefault="006166D0" w:rsidP="003E38B0">
      <w:pPr>
        <w:shd w:val="clear" w:color="auto" w:fill="FFFFFF"/>
        <w:spacing w:after="0" w:line="240" w:lineRule="auto"/>
        <w:ind w:right="4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4. Со шприцом поступить согласно требованиям к обеззараживанию, уничтожению и утилизации шприцев инъекционного однократного применения (МУ 3.1.2313-08)</w:t>
      </w:r>
    </w:p>
    <w:p w:rsidR="006166D0" w:rsidRPr="003E38B0" w:rsidRDefault="006166D0" w:rsidP="003E38B0">
      <w:pPr>
        <w:shd w:val="clear" w:color="auto" w:fill="FFFFFF"/>
        <w:spacing w:after="0" w:line="240" w:lineRule="auto"/>
        <w:ind w:right="4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5. Снимите перчатки.</w:t>
      </w:r>
    </w:p>
    <w:p w:rsidR="006166D0" w:rsidRPr="003E38B0" w:rsidRDefault="006166D0" w:rsidP="003E38B0">
      <w:pPr>
        <w:shd w:val="clear" w:color="auto" w:fill="FFFFFF"/>
        <w:spacing w:after="0" w:line="240" w:lineRule="auto"/>
        <w:ind w:right="45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6. Вымойте руки.</w:t>
      </w:r>
    </w:p>
    <w:p w:rsidR="006166D0" w:rsidRPr="003E38B0" w:rsidRDefault="006166D0" w:rsidP="003E38B0">
      <w:pPr>
        <w:shd w:val="clear" w:color="auto" w:fill="FFFFFF"/>
        <w:spacing w:after="0" w:line="240" w:lineRule="auto"/>
        <w:ind w:right="450"/>
        <w:rPr>
          <w:rFonts w:ascii="Times New Roman" w:eastAsia="Times New Roman" w:hAnsi="Times New Roman"/>
          <w:b/>
          <w:sz w:val="24"/>
          <w:szCs w:val="24"/>
          <w:lang w:eastAsia="ru-RU"/>
        </w:rPr>
      </w:pPr>
      <w:r w:rsidRPr="003E38B0">
        <w:rPr>
          <w:rFonts w:ascii="Times New Roman" w:hAnsi="Times New Roman"/>
          <w:b/>
          <w:sz w:val="24"/>
          <w:szCs w:val="24"/>
        </w:rPr>
        <w:t>Уход за постоянным катетером.</w:t>
      </w:r>
    </w:p>
    <w:p w:rsidR="006166D0" w:rsidRPr="003E38B0" w:rsidRDefault="006166D0" w:rsidP="003E38B0">
      <w:pPr>
        <w:pStyle w:val="a7"/>
        <w:spacing w:before="0" w:beforeAutospacing="0" w:after="0" w:afterAutospacing="0"/>
        <w:ind w:right="150"/>
        <w:jc w:val="both"/>
      </w:pPr>
      <w:r w:rsidRPr="003E38B0">
        <w:t>Некоторые пациенты, страдающие урологическими заболеваниями, требуют постоянной катетеризации, иногда несколько раз в день. Иногда катетер находится в мочевом пузыре в течение нескольких дней (после операций).Наличие у пациента постоянного катетера для удаления мочи из мочевого пузыря предусматривает тщательный гигиенический уход и соблюдение пациентом оптимального питьевого режима. Ему необходимо чаще употреблять жидкость, снижая концентрацию мочи и уменьшая, таким образом, вероятность развития инфекции мочевых путей.</w:t>
      </w:r>
    </w:p>
    <w:p w:rsidR="006166D0" w:rsidRPr="003E38B0" w:rsidRDefault="006166D0" w:rsidP="003E38B0">
      <w:pPr>
        <w:pStyle w:val="a7"/>
        <w:spacing w:before="0" w:beforeAutospacing="0" w:after="0" w:afterAutospacing="0"/>
        <w:ind w:right="150"/>
        <w:jc w:val="both"/>
      </w:pPr>
      <w:r w:rsidRPr="003E38B0">
        <w:lastRenderedPageBreak/>
        <w:t>Гигиенические мероприятия должны включать уход за промежностью и собственноза катетером.</w:t>
      </w:r>
    </w:p>
    <w:p w:rsidR="006166D0" w:rsidRPr="003E38B0" w:rsidRDefault="006166D0" w:rsidP="003E38B0">
      <w:pPr>
        <w:pStyle w:val="a7"/>
        <w:spacing w:before="0" w:beforeAutospacing="0" w:after="0" w:afterAutospacing="0"/>
        <w:ind w:right="150"/>
        <w:jc w:val="both"/>
      </w:pPr>
      <w:r w:rsidRPr="003E38B0">
        <w:t>Для этого с </w:t>
      </w:r>
      <w:r w:rsidRPr="003E38B0">
        <w:rPr>
          <w:rStyle w:val="a5"/>
          <w:i/>
          <w:iCs/>
        </w:rPr>
        <w:t>целью предупреждения развития инфекции</w:t>
      </w:r>
      <w:r w:rsidRPr="003E38B0">
        <w:t> несколько раз в течение дня следует промывать мочевой пузырь через катетер дезинфицирующим раствором (например, фурацилина). В случае если длительное нахождение катетера приводит к воспалению мочеиспускательного канала, промывание катетера может быть болезненным. Тогда перед введением дезинфицирующего раствора можно ввести в мочевой пузырь немного (5-10 миллилитров) 0,25-0,5 % раствора новокаина, катетер на 1-2 минуты пережимают, а затем производят промывание.</w:t>
      </w:r>
    </w:p>
    <w:p w:rsidR="006166D0" w:rsidRPr="003E38B0" w:rsidRDefault="006166D0" w:rsidP="003E38B0">
      <w:pPr>
        <w:pStyle w:val="a7"/>
        <w:spacing w:before="0" w:beforeAutospacing="0" w:after="0" w:afterAutospacing="0"/>
        <w:ind w:right="150"/>
        <w:jc w:val="both"/>
      </w:pPr>
      <w:r w:rsidRPr="003E38B0">
        <w:t>Для профилактики возникновения осложнений после длительного нахождения катетера перед его удалением в мочевой пузырь вводят раствор фурацилина и, не отсоединяя шприца, удаляют катетер. После удаления катетера полезно также в течение нескольких дней делать противовоспалительные ванночки со слабым раствором калия перманганата, с отваром ромашки, зверобоя, шалфея.</w:t>
      </w:r>
    </w:p>
    <w:p w:rsidR="006166D0" w:rsidRPr="003E38B0" w:rsidRDefault="006166D0" w:rsidP="003E38B0">
      <w:pPr>
        <w:pStyle w:val="a7"/>
        <w:spacing w:before="0" w:beforeAutospacing="0" w:after="0" w:afterAutospacing="0"/>
        <w:ind w:right="150"/>
        <w:jc w:val="both"/>
      </w:pPr>
      <w:r w:rsidRPr="003E38B0">
        <w:t>Выполняя уход за постоянным мочевым катетером, необходимо соблюдать следующие </w:t>
      </w:r>
      <w:r w:rsidRPr="003E38B0">
        <w:rPr>
          <w:rStyle w:val="a5"/>
          <w:i/>
          <w:iCs/>
        </w:rPr>
        <w:t>меры предосторожности</w:t>
      </w:r>
      <w:r w:rsidRPr="003E38B0">
        <w:t>:</w:t>
      </w:r>
    </w:p>
    <w:p w:rsidR="006166D0" w:rsidRPr="003E38B0" w:rsidRDefault="006166D0" w:rsidP="003E38B0">
      <w:pPr>
        <w:pStyle w:val="a7"/>
        <w:spacing w:before="0" w:beforeAutospacing="0" w:after="0" w:afterAutospacing="0"/>
        <w:ind w:right="150"/>
        <w:jc w:val="both"/>
      </w:pPr>
      <w:r w:rsidRPr="003E38B0">
        <w:t>· мыть промежность в направлении спереди назад;</w:t>
      </w:r>
    </w:p>
    <w:p w:rsidR="006166D0" w:rsidRPr="003E38B0" w:rsidRDefault="006166D0" w:rsidP="003E38B0">
      <w:pPr>
        <w:pStyle w:val="a7"/>
        <w:spacing w:before="0" w:beforeAutospacing="0" w:after="0" w:afterAutospacing="0"/>
        <w:ind w:right="150"/>
        <w:jc w:val="both"/>
      </w:pPr>
      <w:r w:rsidRPr="003E38B0">
        <w:t>· следить, чтобы трубка катетера была надежно прикреплена к внутренней поверхности бедра с помощью пластыря;</w:t>
      </w:r>
    </w:p>
    <w:p w:rsidR="006166D0" w:rsidRPr="003E38B0" w:rsidRDefault="006166D0" w:rsidP="003E38B0">
      <w:pPr>
        <w:pStyle w:val="a7"/>
        <w:spacing w:before="0" w:beforeAutospacing="0" w:after="0" w:afterAutospacing="0"/>
        <w:ind w:right="150"/>
        <w:jc w:val="both"/>
      </w:pPr>
      <w:r w:rsidRPr="003E38B0">
        <w:t>· прикреплять мочеприемник к кровати таким образом, чтобы он находился ниже мочевого пузыря больного, но не касался пола;</w:t>
      </w:r>
    </w:p>
    <w:p w:rsidR="006166D0" w:rsidRPr="003E38B0" w:rsidRDefault="006166D0" w:rsidP="003E38B0">
      <w:pPr>
        <w:pStyle w:val="a7"/>
        <w:spacing w:before="0" w:beforeAutospacing="0" w:after="0" w:afterAutospacing="0"/>
        <w:ind w:right="150"/>
        <w:jc w:val="both"/>
      </w:pPr>
      <w:r w:rsidRPr="003E38B0">
        <w:t>· следить за тем, чтобы трубка катетера не перекручивалась и не образовывала петель.</w:t>
      </w:r>
    </w:p>
    <w:p w:rsidR="006166D0" w:rsidRPr="003E38B0" w:rsidRDefault="006166D0" w:rsidP="003E38B0">
      <w:pPr>
        <w:spacing w:after="0" w:line="240" w:lineRule="auto"/>
        <w:rPr>
          <w:rFonts w:ascii="Times New Roman" w:hAnsi="Times New Roman"/>
          <w:b/>
          <w:sz w:val="24"/>
          <w:szCs w:val="24"/>
        </w:rPr>
      </w:pPr>
    </w:p>
    <w:p w:rsidR="006166D0" w:rsidRPr="003E38B0" w:rsidRDefault="006166D0" w:rsidP="003E38B0">
      <w:pPr>
        <w:spacing w:after="0" w:line="240" w:lineRule="auto"/>
        <w:rPr>
          <w:rFonts w:ascii="Times New Roman" w:hAnsi="Times New Roman"/>
          <w:sz w:val="24"/>
          <w:szCs w:val="24"/>
        </w:rPr>
      </w:pPr>
    </w:p>
    <w:p w:rsidR="006166D0" w:rsidRPr="003E38B0" w:rsidRDefault="006166D0" w:rsidP="003E38B0">
      <w:pPr>
        <w:tabs>
          <w:tab w:val="left" w:pos="284"/>
        </w:tabs>
        <w:spacing w:after="0" w:line="240" w:lineRule="auto"/>
        <w:jc w:val="center"/>
        <w:rPr>
          <w:rFonts w:ascii="Times New Roman" w:hAnsi="Times New Roman"/>
          <w:b/>
          <w:bCs/>
          <w:sz w:val="24"/>
          <w:szCs w:val="24"/>
        </w:rPr>
      </w:pPr>
      <w:r w:rsidRPr="003E38B0">
        <w:rPr>
          <w:rFonts w:ascii="Times New Roman" w:hAnsi="Times New Roman"/>
          <w:b/>
          <w:bCs/>
          <w:sz w:val="24"/>
          <w:szCs w:val="24"/>
        </w:rPr>
        <w:t xml:space="preserve">Тема 5.14. </w:t>
      </w:r>
      <w:r w:rsidRPr="003E38B0">
        <w:rPr>
          <w:rFonts w:ascii="Times New Roman" w:hAnsi="Times New Roman"/>
          <w:b/>
          <w:bCs/>
          <w:iCs/>
          <w:sz w:val="24"/>
          <w:szCs w:val="24"/>
        </w:rPr>
        <w:t>Участие сестры в лабораторных и эндоскопических методах исследования</w:t>
      </w:r>
      <w:r w:rsidRPr="003E38B0">
        <w:rPr>
          <w:rFonts w:ascii="Times New Roman" w:hAnsi="Times New Roman"/>
          <w:b/>
          <w:bCs/>
          <w:sz w:val="24"/>
          <w:szCs w:val="24"/>
        </w:rPr>
        <w:t xml:space="preserve"> </w:t>
      </w:r>
    </w:p>
    <w:p w:rsidR="006166D0" w:rsidRPr="003E38B0" w:rsidRDefault="006166D0" w:rsidP="003E38B0">
      <w:pPr>
        <w:tabs>
          <w:tab w:val="left" w:pos="284"/>
        </w:tabs>
        <w:spacing w:after="0" w:line="240" w:lineRule="auto"/>
        <w:jc w:val="center"/>
        <w:rPr>
          <w:rFonts w:ascii="Times New Roman" w:hAnsi="Times New Roman"/>
          <w:b/>
          <w:bCs/>
          <w:sz w:val="24"/>
          <w:szCs w:val="24"/>
        </w:rPr>
      </w:pPr>
      <w:r w:rsidRPr="003E38B0">
        <w:rPr>
          <w:rFonts w:ascii="Times New Roman" w:hAnsi="Times New Roman"/>
          <w:b/>
          <w:bCs/>
          <w:sz w:val="24"/>
          <w:szCs w:val="24"/>
        </w:rPr>
        <w:t>План:</w:t>
      </w:r>
    </w:p>
    <w:p w:rsidR="006166D0" w:rsidRPr="003E38B0" w:rsidRDefault="006166D0" w:rsidP="003E38B0">
      <w:pPr>
        <w:pStyle w:val="a3"/>
        <w:numPr>
          <w:ilvl w:val="0"/>
          <w:numId w:val="16"/>
        </w:numPr>
        <w:tabs>
          <w:tab w:val="left" w:pos="156"/>
          <w:tab w:val="left" w:pos="284"/>
        </w:tabs>
        <w:ind w:left="0" w:firstLine="0"/>
      </w:pPr>
      <w:r w:rsidRPr="003E38B0">
        <w:t>Основные виды лабораторных исследований.</w:t>
      </w:r>
    </w:p>
    <w:p w:rsidR="006166D0" w:rsidRPr="003E38B0" w:rsidRDefault="006166D0" w:rsidP="003E38B0">
      <w:pPr>
        <w:pStyle w:val="a3"/>
        <w:numPr>
          <w:ilvl w:val="0"/>
          <w:numId w:val="16"/>
        </w:numPr>
        <w:tabs>
          <w:tab w:val="left" w:pos="156"/>
          <w:tab w:val="left" w:pos="284"/>
        </w:tabs>
        <w:ind w:left="0" w:firstLine="0"/>
      </w:pPr>
      <w:r w:rsidRPr="003E38B0">
        <w:rPr>
          <w:rFonts w:eastAsia="Calibri"/>
          <w:bCs/>
        </w:rPr>
        <w:t>Цели различных исследований и правила подготовки к ним</w:t>
      </w:r>
      <w:r w:rsidRPr="003E38B0">
        <w:t>. Цели и виды эндоскопических  методов исследования. Правила сбора биологического материала на исследование.</w:t>
      </w:r>
    </w:p>
    <w:p w:rsidR="006166D0" w:rsidRPr="003E38B0" w:rsidRDefault="006166D0" w:rsidP="003E38B0">
      <w:pPr>
        <w:pStyle w:val="a3"/>
        <w:numPr>
          <w:ilvl w:val="0"/>
          <w:numId w:val="16"/>
        </w:numPr>
        <w:tabs>
          <w:tab w:val="left" w:pos="156"/>
          <w:tab w:val="left" w:pos="284"/>
        </w:tabs>
        <w:ind w:left="0" w:firstLine="0"/>
      </w:pPr>
      <w:r w:rsidRPr="003E38B0">
        <w:t xml:space="preserve">Ошибки, приводящие к недостоверности результата исследования. Должностные обязанности м/с при диагностических лабораторных  исследованиях. </w:t>
      </w:r>
    </w:p>
    <w:p w:rsidR="006166D0" w:rsidRPr="003E38B0" w:rsidRDefault="006166D0" w:rsidP="003E38B0">
      <w:pPr>
        <w:pStyle w:val="a3"/>
        <w:numPr>
          <w:ilvl w:val="0"/>
          <w:numId w:val="16"/>
        </w:numPr>
        <w:ind w:left="0" w:firstLine="0"/>
      </w:pPr>
      <w:r w:rsidRPr="003E38B0">
        <w:t>Правила безопасной транспортировки биологического материала в лабораторию медицинской организации, работы с медицинскими отходами</w:t>
      </w:r>
    </w:p>
    <w:p w:rsidR="006166D0" w:rsidRPr="003E38B0" w:rsidRDefault="006166D0" w:rsidP="003E38B0">
      <w:pPr>
        <w:tabs>
          <w:tab w:val="left" w:pos="156"/>
          <w:tab w:val="left" w:pos="284"/>
        </w:tabs>
        <w:spacing w:after="0" w:line="240" w:lineRule="auto"/>
        <w:jc w:val="center"/>
        <w:rPr>
          <w:rFonts w:ascii="Times New Roman" w:hAnsi="Times New Roman"/>
          <w:b/>
          <w:sz w:val="24"/>
          <w:szCs w:val="24"/>
        </w:rPr>
      </w:pPr>
      <w:r w:rsidRPr="003E38B0">
        <w:rPr>
          <w:rFonts w:ascii="Times New Roman" w:hAnsi="Times New Roman"/>
          <w:b/>
          <w:sz w:val="24"/>
          <w:szCs w:val="24"/>
        </w:rPr>
        <w:t>1.  Основные виды лабораторных исследований.</w:t>
      </w:r>
    </w:p>
    <w:p w:rsidR="006166D0" w:rsidRPr="003E38B0" w:rsidRDefault="006166D0" w:rsidP="003E38B0">
      <w:pPr>
        <w:numPr>
          <w:ilvl w:val="0"/>
          <w:numId w:val="70"/>
        </w:numPr>
        <w:spacing w:after="0" w:line="240" w:lineRule="auto"/>
        <w:ind w:left="0" w:firstLine="0"/>
        <w:textAlignment w:val="baseline"/>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Анализ крови. Данный анализ считается наиболее важный среди лабораторных исследований, который позволяет определить любые негативные изменения различных органов и систем. Выделают общий и биохимический анализ крови.</w:t>
      </w:r>
    </w:p>
    <w:p w:rsidR="006166D0" w:rsidRPr="003E38B0" w:rsidRDefault="006166D0" w:rsidP="003E38B0">
      <w:pPr>
        <w:numPr>
          <w:ilvl w:val="0"/>
          <w:numId w:val="70"/>
        </w:numPr>
        <w:spacing w:after="0" w:line="240" w:lineRule="auto"/>
        <w:ind w:left="0" w:firstLine="0"/>
        <w:textAlignment w:val="baseline"/>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Анализ мочи. Широко используемый анализ, применяющийся для диагностики болезней мочеполовой системы. Его проведения позволяет определить развитие болезней на ранней стадии. Благодаря результатам такого анализа можно разработать оптимальный рацион для пациента.</w:t>
      </w:r>
    </w:p>
    <w:p w:rsidR="006166D0" w:rsidRPr="003E38B0" w:rsidRDefault="006166D0" w:rsidP="003E38B0">
      <w:pPr>
        <w:numPr>
          <w:ilvl w:val="0"/>
          <w:numId w:val="70"/>
        </w:numPr>
        <w:spacing w:after="0" w:line="240" w:lineRule="auto"/>
        <w:ind w:left="0" w:firstLine="0"/>
        <w:textAlignment w:val="baseline"/>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Анализ кала. Важнейший анализ для определения проблем в работе желудочно-кишечного тракта. Его результат может свидетельствовать о наличии паразитов, воспалений ЖКТ или проблем с работой печени и желчного пузыря.</w:t>
      </w:r>
    </w:p>
    <w:p w:rsidR="006166D0" w:rsidRPr="003E38B0" w:rsidRDefault="006166D0" w:rsidP="003E38B0">
      <w:pPr>
        <w:numPr>
          <w:ilvl w:val="0"/>
          <w:numId w:val="70"/>
        </w:numPr>
        <w:spacing w:after="0" w:line="240" w:lineRule="auto"/>
        <w:ind w:left="0" w:firstLine="0"/>
        <w:textAlignment w:val="baseline"/>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Микробиологический анализ. Особый тип анализа, предназначенный для поиска вредоносных микроорганизмов. Методов проведения такого анализа множество, среди которых выделяют микроскопию и культуральный метод.</w:t>
      </w:r>
    </w:p>
    <w:p w:rsidR="006166D0" w:rsidRPr="003E38B0" w:rsidRDefault="006166D0" w:rsidP="003E38B0">
      <w:pPr>
        <w:numPr>
          <w:ilvl w:val="0"/>
          <w:numId w:val="70"/>
        </w:numPr>
        <w:spacing w:after="0" w:line="240" w:lineRule="auto"/>
        <w:ind w:left="0" w:firstLine="0"/>
        <w:textAlignment w:val="baseline"/>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Гистологический анализ. Данный метод лабораторных исследований предназначен для обнаружения онкологических новообразований. Анализ проводится путем отбора тканей, изъятых из организма.</w:t>
      </w:r>
    </w:p>
    <w:p w:rsidR="006166D0" w:rsidRPr="003E38B0" w:rsidRDefault="006166D0" w:rsidP="003E38B0">
      <w:pPr>
        <w:numPr>
          <w:ilvl w:val="0"/>
          <w:numId w:val="70"/>
        </w:numPr>
        <w:spacing w:after="0" w:line="240" w:lineRule="auto"/>
        <w:ind w:left="0" w:firstLine="0"/>
        <w:textAlignment w:val="baseline"/>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Цитологический анализ. Предназначен для диагностики новообразований.</w:t>
      </w:r>
    </w:p>
    <w:p w:rsidR="006166D0" w:rsidRPr="003E38B0" w:rsidRDefault="006166D0" w:rsidP="003E38B0">
      <w:pPr>
        <w:tabs>
          <w:tab w:val="left" w:pos="156"/>
          <w:tab w:val="left" w:pos="284"/>
        </w:tabs>
        <w:spacing w:after="0" w:line="240" w:lineRule="auto"/>
        <w:jc w:val="center"/>
        <w:rPr>
          <w:rFonts w:ascii="Times New Roman" w:hAnsi="Times New Roman"/>
          <w:b/>
          <w:sz w:val="24"/>
          <w:szCs w:val="24"/>
        </w:rPr>
      </w:pPr>
      <w:r w:rsidRPr="003E38B0">
        <w:rPr>
          <w:rFonts w:ascii="Times New Roman" w:hAnsi="Times New Roman"/>
          <w:b/>
          <w:bCs/>
          <w:sz w:val="24"/>
          <w:szCs w:val="24"/>
        </w:rPr>
        <w:t>2.  Цели различных исследований и правила подготовки к ним</w:t>
      </w:r>
      <w:r w:rsidRPr="003E38B0">
        <w:rPr>
          <w:rFonts w:ascii="Times New Roman" w:hAnsi="Times New Roman"/>
          <w:b/>
          <w:sz w:val="24"/>
          <w:szCs w:val="24"/>
        </w:rPr>
        <w:t>. Цели и виды эндоскопических  методов исследования. Правила сбора биологического материала на исследование.</w:t>
      </w:r>
    </w:p>
    <w:p w:rsidR="006166D0" w:rsidRPr="003E38B0" w:rsidRDefault="006166D0" w:rsidP="00E64D45">
      <w:pPr>
        <w:spacing w:after="0" w:line="240" w:lineRule="auto"/>
        <w:ind w:firstLine="567"/>
        <w:jc w:val="both"/>
        <w:rPr>
          <w:rFonts w:ascii="Times New Roman" w:hAnsi="Times New Roman"/>
          <w:sz w:val="24"/>
          <w:szCs w:val="24"/>
        </w:rPr>
      </w:pPr>
      <w:r w:rsidRPr="003E38B0">
        <w:rPr>
          <w:rFonts w:ascii="Times New Roman" w:hAnsi="Times New Roman"/>
          <w:sz w:val="24"/>
          <w:szCs w:val="24"/>
        </w:rPr>
        <w:t xml:space="preserve">Наиболее точного диагностирования заболеваний недостаточно самого современного лабораторного оборудования. Точность результатов зависит не только от используемых реактивов и аппаратуры, но и от времени и правильности сбора исследуемого материала. При </w:t>
      </w:r>
      <w:r w:rsidRPr="003E38B0">
        <w:rPr>
          <w:rFonts w:ascii="Times New Roman" w:hAnsi="Times New Roman"/>
          <w:sz w:val="24"/>
          <w:szCs w:val="24"/>
        </w:rPr>
        <w:lastRenderedPageBreak/>
        <w:t xml:space="preserve">несоблюдении основных правил подготовки к анализам их результаты могут быть значительно искажены. </w:t>
      </w:r>
    </w:p>
    <w:p w:rsidR="006166D0" w:rsidRPr="003E38B0" w:rsidRDefault="006166D0" w:rsidP="00E64D45">
      <w:pPr>
        <w:spacing w:after="0" w:line="240" w:lineRule="auto"/>
        <w:ind w:firstLine="567"/>
        <w:jc w:val="both"/>
        <w:rPr>
          <w:rFonts w:ascii="Times New Roman" w:hAnsi="Times New Roman"/>
          <w:sz w:val="24"/>
          <w:szCs w:val="24"/>
        </w:rPr>
      </w:pPr>
      <w:r w:rsidRPr="003E38B0">
        <w:rPr>
          <w:rFonts w:ascii="Times New Roman" w:hAnsi="Times New Roman"/>
          <w:sz w:val="24"/>
          <w:szCs w:val="24"/>
        </w:rPr>
        <w:t xml:space="preserve">АНАЛИЗ КРОВИ Для исследования крови более всего подходят утренние часы Для большинства исследований кровь берется строго натощак. Кофе, чай и сок - это тоже еда. Можно пить воду. Рекомендуются следующие промежутки времени после последнего приема пищи: для общего анализа крови не менее 3-х часов; для биохимического анализа крови желательно не есть 12-14 часов (но не менее 8 часов). За 2 дня до обследования необходимо отказаться от алкоголя, жирной и жареной пищи. За 1-2 часа до забора крови не курить. Перед исследованием крови следует максимально снизить физические нагрузки. Исключить бег, подъем по лестнице. Избегать эмоционального возбуждения. Минут10-15 нужно отдохнуть, расслабиться и успокоиться. Нельзя сдавать кровь сразу после физиотерапевтических процедур, ультразвукового и рентгенологического исследования, массажа и рефлексотерапии. Перед сдачей крови нужно исключить перепады температур, то есть баню и сауну. Перед гормональным исследованием крови у женщин репродуктивного возраста следует придерживаться рекомендаций лечащего врача о дне менструального цикла, в который необходимо сдать кровь, так как на результат анализа влияют физиологические факторы фазы менструального цикла. Перед сдачей крови необходимо успокоиться, чтобы избежать немотивированного выброса в кровь гормонов и увеличение их показателя. Для сдачи крови на вирусные гепатиты желательно за 2 дня до исследования исключить из рациона цитрусовые, оранжевые фрукты и овощи. Для правильной оценки и сравнения результатов ваших лабораторных исследований рекомендуется проводить их в одной и той же лаборатории, так как в разных лабораториях могут применяться разные методы исследования и единицы измерения показателей. </w:t>
      </w:r>
    </w:p>
    <w:p w:rsidR="006166D0" w:rsidRPr="003E38B0" w:rsidRDefault="006166D0" w:rsidP="00E64D45">
      <w:pPr>
        <w:spacing w:after="0" w:line="240" w:lineRule="auto"/>
        <w:ind w:firstLine="567"/>
        <w:jc w:val="both"/>
        <w:rPr>
          <w:rFonts w:ascii="Times New Roman" w:hAnsi="Times New Roman"/>
          <w:sz w:val="24"/>
          <w:szCs w:val="24"/>
        </w:rPr>
      </w:pPr>
      <w:r w:rsidRPr="003E38B0">
        <w:rPr>
          <w:rFonts w:ascii="Times New Roman" w:hAnsi="Times New Roman"/>
          <w:sz w:val="24"/>
          <w:szCs w:val="24"/>
        </w:rPr>
        <w:t xml:space="preserve">АНАЛИЗ КАЛА - за 2-3дня до исследования избегать приема лекарственных препаратов, меняющих характер кала и вызывающих функциональные нарушения желудочно-кишечного тракта; - нельзя исследовать кал после клизмы, применения ректальных свечей, приема слабительных или красящих веществ, а также пилокарпина, препаратов железа, висмута, бария и др.; - кал не должен содержать посторонних примесей, таких как моча, дезинфицирующие вещества и др.; - подготовить чистую емкость для кала; - содержимое утреннего кала из 3-х точек собирается в контейнер и доставляется в лабораторию в течение 2-х часов. Анализ кала на выявление глистных инвазий - в течении двух дней больной не должен употреблять в пищу жесткую, плохо перевариваемую пищу ("пищевой мусор") - семечки, орехи, сырые овощи и фрукты со шкуркой, а также сорбенты - активированный уголь и прочее, а также грибы! </w:t>
      </w:r>
    </w:p>
    <w:p w:rsidR="006166D0" w:rsidRPr="003E38B0" w:rsidRDefault="006166D0" w:rsidP="00E64D45">
      <w:pPr>
        <w:spacing w:after="0" w:line="240" w:lineRule="auto"/>
        <w:ind w:firstLine="567"/>
        <w:jc w:val="both"/>
        <w:rPr>
          <w:rFonts w:ascii="Times New Roman" w:hAnsi="Times New Roman"/>
          <w:sz w:val="24"/>
          <w:szCs w:val="24"/>
        </w:rPr>
      </w:pPr>
      <w:r w:rsidRPr="003E38B0">
        <w:rPr>
          <w:rFonts w:ascii="Times New Roman" w:hAnsi="Times New Roman"/>
          <w:sz w:val="24"/>
          <w:szCs w:val="24"/>
        </w:rPr>
        <w:t xml:space="preserve">АНАЛИЗ МОКРОТЫ - анализ собирается в стерильный лабораторный контейнер; - перед сбором мокроты необходимо почистить зубы, прополоскать рот и горло; </w:t>
      </w:r>
    </w:p>
    <w:p w:rsidR="006166D0" w:rsidRPr="003E38B0" w:rsidRDefault="006166D0" w:rsidP="00E64D45">
      <w:pPr>
        <w:spacing w:after="0" w:line="240" w:lineRule="auto"/>
        <w:ind w:firstLine="567"/>
        <w:jc w:val="both"/>
        <w:rPr>
          <w:rFonts w:ascii="Times New Roman" w:hAnsi="Times New Roman"/>
          <w:sz w:val="24"/>
          <w:szCs w:val="24"/>
        </w:rPr>
      </w:pPr>
      <w:r w:rsidRPr="003E38B0">
        <w:rPr>
          <w:rFonts w:ascii="Times New Roman" w:hAnsi="Times New Roman"/>
          <w:sz w:val="24"/>
          <w:szCs w:val="24"/>
        </w:rPr>
        <w:t xml:space="preserve">АНАЛИЗ МОЧИ Общеклинический анализ мочи: -собирается только утренняя моча, взятая в середине мочеиспускания; -утренняя порция мочи: сбор производится сразу после подъема с постели, до приема утреннего кофе или чая; - предыдущее мочеиспускание было не позже, чем в 2 часа ночи; - перед сбором анализа мочи проводится тщательный туалет наружных половых органов; - в специальный контейнер с крышкой собирают 10 мл мочи, снабжают направлением, собранную мочу сразу направляют в лабораторию; - хранение мочи в холодильнике допускается при t 2-4 C, но не более 1,5 часов; - женщинам нельзя сдавать мочу во время менструации. Сбор суточной мочи: - пациент собирает мочу в течение 24 часов при обычном питьевом режиме (около 1,5 л в сутки); - утром в 6-8 часов он освобождает мочевой пузырь и выливает эту порцию, затем в течение суток собирает всю мочу в чистый широкогорлый сосуд из темного стекла с крышкой емкостью не менее 2 л; - последняя порция берется в то же время, когда накануне был начат сбор, отмечается время начала и конца сбора; - емкость хранится в прохладном месте (лучше в холодильнике на нижней полке), замерзание не допускается; - по окончании сбора мочи измеряется её объем, мочу тщательно взбалтывают и отливают 50-100 мл в специальный контейнер, в котором она будет доставлена в лабораторию; - обязательно указывают объем суточной мочи. Сбор мочи для исследования по Нечипоренко (выявление скрытого воспалительного процесса) - утром натощак собирают 10 мл утренней мочи, взятой в середине мочеиспускания в специальный лабораторный контейнер. Сбор мочи для исследования по Зимницкому (пациент учитывает количество выпитой жидкости за сутки) - после опорожнения мочевого пузыря в 6 часов утра через каждые 3 часа в течение суток собирают мочу в отдельные емкости, на которых указывает </w:t>
      </w:r>
      <w:r w:rsidRPr="003E38B0">
        <w:rPr>
          <w:rFonts w:ascii="Times New Roman" w:hAnsi="Times New Roman"/>
          <w:sz w:val="24"/>
          <w:szCs w:val="24"/>
        </w:rPr>
        <w:lastRenderedPageBreak/>
        <w:t xml:space="preserve">время сбора или номер порции, всего 8 порций. 1 порция - с 6.00 до 9.00, 2 порция - с 9.00 до 12.00, 3 порция - с 12.00 до15.00, 4 порция - с 15.00 до 18.00, 5 порция - с 18.00 до 21.00, 6 порция – с 21.00 до 24.00, 7 порция - с 24.00 до 3.00, 8 порция - с 3.00 до 6.00 часов; - все собранное количество мочи в 8 специальных контейнерах доставляется в лабораторию; - обязательно указать объем суточной мочи. Сбор мочи для микробиологического исследования (посев мочи) -утренняя моча собирается в стерильный лабораторный контейнер с крышкой; - первые 15 мл мочи для анализа не используются, берутся последующие 5- 10 мл; - собранная моча доставляется в лабораторию в течение 1,5 - 2 часов после сбора; - допускается хранение мочи в холодильнике, но не более 3-4 часов; - сбор мочи проводится до начала медикаментозного лечения; - если нужно оценить эффект проведенной терапии, то посев мочи производится по окончании курса лечения. </w:t>
      </w:r>
    </w:p>
    <w:p w:rsidR="006166D0" w:rsidRPr="003E38B0" w:rsidRDefault="006166D0" w:rsidP="00E64D45">
      <w:pPr>
        <w:spacing w:after="0" w:line="240" w:lineRule="auto"/>
        <w:ind w:firstLine="567"/>
        <w:jc w:val="both"/>
        <w:rPr>
          <w:rFonts w:ascii="Times New Roman" w:hAnsi="Times New Roman"/>
          <w:sz w:val="24"/>
          <w:szCs w:val="24"/>
        </w:rPr>
      </w:pPr>
      <w:r w:rsidRPr="003E38B0">
        <w:rPr>
          <w:rFonts w:ascii="Times New Roman" w:hAnsi="Times New Roman"/>
          <w:sz w:val="24"/>
          <w:szCs w:val="24"/>
        </w:rPr>
        <w:t xml:space="preserve">АНАЛИЗЫ В ГИНЕКОЛОГИИ, УРОЛОГИИ Для женщин: - нельзя мочиться в течение 3-х часов до сдачи анализа (мазок, посев); - не рекомендуется вступать в половой контакт за 36 часов, тем более с использованием противозачаточных средств которые могут исказить результат, так как обладают антибактериальным действием; - накануне нельзя подмываться антибактериальным мылом </w:t>
      </w:r>
    </w:p>
    <w:p w:rsidR="006166D0" w:rsidRPr="003E38B0" w:rsidRDefault="006166D0" w:rsidP="00E64D45">
      <w:pPr>
        <w:spacing w:after="0" w:line="240" w:lineRule="auto"/>
        <w:ind w:firstLine="567"/>
        <w:jc w:val="both"/>
        <w:rPr>
          <w:rFonts w:ascii="Times New Roman" w:hAnsi="Times New Roman"/>
          <w:sz w:val="24"/>
          <w:szCs w:val="24"/>
        </w:rPr>
      </w:pPr>
      <w:r w:rsidRPr="003E38B0">
        <w:rPr>
          <w:rFonts w:ascii="Times New Roman" w:hAnsi="Times New Roman"/>
          <w:sz w:val="24"/>
          <w:szCs w:val="24"/>
        </w:rPr>
        <w:t xml:space="preserve">УЛЬТРОЗВУКОВЫЕ ИССЛЕДОВАНИЯ Подготовка к УЗИ брюшной полости За 2-3 дня до обследования рекомендуется перейти на бесшлаковую диету, исключить из рациона продукты, усиливающие газообразование в кишечнике (сырые овощи, богатые растительной клетчаткой, цельное молоко, черный хлеб, бобовые, газированные напитки, а также высококолорийные кондитерские изделия - пирожные, торты); Пациентам, имеющим проблемы с ЖКТ (запоры) целесообразно в течение этого промежутка времени принимать ферментные препараты и энтеросорбенты (например, фестал, мезим-форте, активированный уголь или эспумизан по 1 таблетке 3 раза в день), которые помогут уменьшить проявления метеоризма; УЗИ органов брюшной полости необходимо проводить натощак, если исследование невозможно провести утром, допускается легкий завтрак; Если Вы принимаете лекарственные средства, предупредите об этом врача УЗИ; Нельзя проводить исследование после гастро- и колоноскопии, а также R-исследований органов ЖКТ. Подготовка к УЗИ органов малого таза (мочевой пузырь, матка, придатки у женщин) Исследование проводится при полном мочевом пузыре, поэтому необходимо не мочиться до исследования в течение 3-4 часов и выпить 1 л негазированной жидкости за 1 час до процедуры. Для трансвагинального УЗИ (ТВС) специальная подготовка не требуется. В случае, если у пациента проблемы с ЖКТ - необходимо провести очистительную клизму накануне вечером. Подготовка к УЗИ мочевого пузыря и простаты у мужчин Исследование проводится при полном мочевом пузыре, поэтому необходимо не мочиться до исследования в течение 3-4 часов и выпить 1 л негазированной жидкости за 1 час до процедуры. Перед трансректальном исследовании простаты (ТРУЗИ) необходимо сделать очистительную клизму. Подготовка к УЗИ молочных желез Исследование молочных желез желательно проводить в первые 7-10 дней менструального цикла (1 фаза цикла). Подготовка к УЗИ поясничного отдела позвоночника Исследование проводится строго натощак после 4-х часового голодания. За два дня обеспечить бесшлаковую диету. Очистительная клизма накануне вечером и утром, непосредственно в день исследования. УЗИ щитовидной железы, лимфатических узлов и почек - не требуют специальной подготовки пациента. Пациенту с собой необходимо иметь: - данные предыдущих исследований УЗИ (для определения динамики заболевания); - направление на УЗ исследование (цель исследования, наличие сопутствующих заболеваний...); - большое полотенце или пеленку. </w:t>
      </w:r>
    </w:p>
    <w:p w:rsidR="006166D0" w:rsidRPr="003E38B0" w:rsidRDefault="006166D0" w:rsidP="00E64D45">
      <w:pPr>
        <w:spacing w:after="0" w:line="240" w:lineRule="auto"/>
        <w:ind w:firstLine="567"/>
        <w:jc w:val="both"/>
        <w:rPr>
          <w:rFonts w:ascii="Times New Roman" w:hAnsi="Times New Roman"/>
          <w:sz w:val="24"/>
          <w:szCs w:val="24"/>
        </w:rPr>
      </w:pPr>
      <w:r w:rsidRPr="003E38B0">
        <w:rPr>
          <w:rFonts w:ascii="Times New Roman" w:hAnsi="Times New Roman"/>
          <w:sz w:val="24"/>
          <w:szCs w:val="24"/>
        </w:rPr>
        <w:t xml:space="preserve">ЭНДОСКОПИЧЕСКИЕ ИССЛЕДОВАНИЯ Фиброгастродуоденоскопия как правильно подготовиться: -явка как минимум за 5 минут до назначенного времени; утром в день исследования до ФГДС ЗАПРЕЩАЕТСЯ: - завтракать и принимать любую пищу, даже если исследование проходит во второй половине дня утром в день исследования до ФГДС НЕ РЕКОМЕНДУЕТСЯ: -курить -принимать лекарства в таблетках (капсулах) внутрь утром в день исследования до проведения ФГДС РАЗРЕШАЕТСЯ: -чистить зубы -делать УЗИ брюшной полости и других органов -за 2-4 часа пить воду, некрепкий чай с сахаром (без хлеба, варенья, конфет...) -принимать лекарства, которые можно рассасывать в полости рта, не заглатывая или взять с собой -делать уколы, если не требуется после укола прием пищи и нет возможности сделать его после ФГДС перед исследованием нужно снять съемные зубные протезы, очки, галстук. Накануне вечером: легкоусвояемый (без салатов!) ужин до 18.00 час. Никакой специальной диеты перед ФГС (ФГДС) не требуется, но: - шоколад (шоколадные </w:t>
      </w:r>
      <w:r w:rsidRPr="003E38B0">
        <w:rPr>
          <w:rFonts w:ascii="Times New Roman" w:hAnsi="Times New Roman"/>
          <w:sz w:val="24"/>
          <w:szCs w:val="24"/>
        </w:rPr>
        <w:lastRenderedPageBreak/>
        <w:t xml:space="preserve">конфеты), семечки, орехи, острые блюда и алкоголь исключить за 2 дня; - при исследовании с 11 часов и позже - желательно утром и за 2-3 часа до процедуры выпить мелкими глотками один стакан негазированной воды или некрепкого чая (без варения, конфет, печенья, хлеба и др.); Важно, что бы: а) одежда была просторной, ворот и ремень расстегнуты; б) духами, одеколоном Вы не пользовались; Вы своевременно предупредили врача о наличии у Вас лекарственной, пищевой и иной аллергии. Больному с собой необходимо иметь: - постоянно принимаемые лекарства (принять после осмотра, а под язык или спрей при ИБС, бронхиальной астме.. - до осмотра !); - данные предыдущих исследований ФГДС (для определения динамики заболевания) и биопсии (для уточнения показаний к повторной биопсии); - направление на ФГДС исследование (цель исследования, наличие сопутствующих заболеваний...); - полотенце хорошо впитывающее жидкость или пеленку. При невозможности явиться в назначенное время просьба заранее позвонить врачу или там, где Вы записывались!!! Уважайте себя и берегите время врача! Колоноскопия Как подготовиться к колоноскопии Перед проведением колоноскопии вы должны сообщить врачу обо всех медикаментах, к Чтобы как следует очистить кишечник, клизму нужно ставить вечером накануне обследования и утром в день проведения колоноскопии. Вечером кишечник очищают дважды: в 19-00 и 20-00 часов, либо чуть позже – в 20-00 и 21-00 час. Разовый объём клизмы должен быть не менее полутора литров, а «мыть» кишечник нужно до чистой воды. Вечернюю очистительную клизму можно сочетать с приёмом слабительных средств. Например, выпить 40 – 60 г касторового масла или 25% раствор сернокислой магнезии в количестве 100 мл. Сделать это нужно не позднее 16-00, чтобы до вечера кишечник очистился. Утром в день обследования клизму повторяют ещё дважды – в 7-00 и 8-00. Процедура подготовки к колоноскопии кишечника с помощью очистительных клизм имеет как преимущества, так и недостатки. Преимуществами метода являются его простота, доступность и дешевизна, ведь он абсолютно ничего не стоит. Недостатки метода – это неудобство самостоятельного проведения и потребность в помощнике. Действительно, человеку, который пытается самостоятельно сделать себе клизму с 1,5 литрами воды, приходится одновременно и контролировать поток жидкости, и стараться удержать эту жидкость в кишечнике. Поэтому нередко процедура оказывается выполненной некачественно. Кроме того, подготовка больного к колоноскопии с помощью клизм при наличии у него геморроя или трещин слизистой прямой кишки может вызывать дополнительную травматизацию клизменным наконечником. Поэтому сегодня для более комфортного и качественного очищения кишечника перед колоноскопией используют специальные слабительные средства, принимаемые по определённым схемам. Подготовка к процедуре препаратом Фортранс Препарат не всасывается в желудочно-кишечном тракте, действует исключительно в кишечнике и выводится в неизменном виде. Подготовка к колоноскопии Фортранс достаточно проста. Целый пакет препарата разводится в 1 литре воды. Количество раствора для одного пациента берётся из расчёта 1 литр на 15 – 20 кг массы тела. В среднем для взрослого человека этот объём составляет 3 – 4 литра. Принимать готовый раствор можно двумя способами: - Первый предполагает употребление всего объёма накануне обследования, начиная с 15-00, со скоростью примерно 1 стакан за час. - При втором способе половина раствора выпивается накануне, а утром пациент употребляет оставшийся объём. Последний приём Фортранса должен быть не позднее, чем за 3 – 4 часа до обследования. Этот препарат выпускается специально для подготовки кишечника к эндоскопическим и рентгенологическим обследованиям, а также к операциям на толстой кишке. Вам необходимо иметь при себе: Направление на колоноскопию (если Вы направлены из другого лечебного учреждения), заключения и протоколы ранее выполненных эндоскопических исследований, ЭКГ (при наличии у Вас сердечно-сосудистых заболеваний) Залогом успешного проведения колоноскопии является правильная подготовка больного. Подготовка к обследованию кишечника начинается за 2-3 дня до назначенной даты исследования. Рекомендуются дополнительные средства, используемые для подготовки кишечника к исследованию Для уменьшения вероятности неприятных ощущений во время и после осмотра назначается кишечный спазмолитик (препарат снимающий спазм кишки) Как вести себя после исследования? Сразу же по окончании процедуры можно пить и есть. Если сохраняется чувство переполнения живота газами и кишка не опорожняется от остатков воздуха естественным путем, можно принять 8—10 таблеток мелко истолченного активированного угля, размешав его в 1/2 стакана теплой кипяченой воды. В течение нескольких часов после </w:t>
      </w:r>
      <w:r w:rsidRPr="003E38B0">
        <w:rPr>
          <w:rFonts w:ascii="Times New Roman" w:hAnsi="Times New Roman"/>
          <w:sz w:val="24"/>
          <w:szCs w:val="24"/>
        </w:rPr>
        <w:lastRenderedPageBreak/>
        <w:t xml:space="preserve">исследования лучше лежать на животе. Подготовка к проведению рентгенологических исследований, магнитно-резонансной томографии, ирригоскопии, компьютерной томографии рентгенография костей Для рентгеновского снимка черепа подготовки не требуется (женщины должны вынуть из прически шпильки и заколки). При снимке костей конечностей следует удалить с кожи йод, заменить массивные масляные повязки легкими асептическими, снять полосы липкого пластыря. Если наложена гипсовая повязка, надо уточнить у врача, делать ли снимок в повязке или ее нужно снять. Если решено снять гипс, то это обычно делается в присутствии врача, который после предварительного осмотра решает вопрос о дальнейшей иммобилизации. Надо хорошо усвоить, что без особой инструкции врача нельзя снимать гипсовую повязку, придавать конечности необходимое для производства снимка положение, перевозить больного, не фиксируя конечность. Эти правила имеют особое значение для травматологических или ортопедических больных, но о них следует знать и персоналу, ухаживающему за больными хирургических отделений, где иногда производятся вмешательства на костях и суставах. Для снимка плечевого пояса (лопатка, ключица), грудины, ребер, шейного и грудного отделов позвоночника нет нужды в подготовке. Для того чтобы на снимке хорошо получились пояснично-крестцовый отдел позвоночника и тазовые кости, нужно, чтобы кишечник был достаточно очищен, поэтому клизмы и ограничение пищевого режима необходимы. Рентгенологическое исследование желудка и тонкого кишечника Эти исследования производят не натощак – больному можно разрешить легкий завтрак. Подготовка больных и проведение рентгенологических исследований желудка и тонкого кишечника Больные с нормальной функцией кишечника не требуют никакой специальной подготовки к рентгенологическому исследованию желудка. При патологии желудка и кишечника нужна подготовка больных и проведение рентгенологических исследований желудка и тонкого кишечника Больные с нормальной функцией кишечника не требуют никакой специальной подготовки к рентгенологическому исследованию желудка. Исследование проводится натощак. При патологии желудка и кишечника за 2–3 дня до исследования исключают из рациона исследуемого продукты, способствующие газообразованию (черный хлеб, овощи, фрукты, бобовые, молоко и т. д.). За 14 часов до обследования больной прекращает прием пищи, вечером принимает 30 мл. касторового масла, а через 2–3 часа ему ставят очистительную клизму с 1–1,5 л теплой воды, настоем ромашки или мыльным раствором (5 г детского мыла). За 2–3 часа до исследования ставят повторную очистительную клизму комнатной температуры. В день исследования больной не должен пить и курить. При наличии в желудке больного большого количества жидкости, слизи, остатков пищи (например, при органическом сужении выходного отдела желудка) следует промыть желудок за 2–3 часа до исследования. При резко выраженном метеоризме и упорных запорах рекомендуется очистительная клизма за 1,5–2 часа до исследования. Подготовка к ирригоскопии Для проведения рентгенологического исследования толстой кишки - ирригоскопии (лат. irrigatio – орошение) – необходима полная очистка кишечника от содержимого и газов. Рентгеноконтрастное вещество до 1,5 л тёплой (36–37° С) взвеси сульфата бария вводят в кишечник с помощью клизмы непосредственно в рентгенологическом кабинете. Противопоказания к проведению ирригоскопии: заболевания прямой кишки и её сфинктеров (воспаление, опухоль, свищ, трещина сфинктера). Возможны ситуации, когда пациент не может удержать введённую ему жидкость в кишечнике (выпадение прямой кишки, слабость сфинктера), что делает эту процедуру невыполнимой. Этапы подготовки больного к исследованию: 1. Назначение за 2–3 дня до исследования диеты, исключающей пищу, богатую растительной клетчаткой и содержащую другие вещества, способствующие повышенному образованию газов. Необходимо исключить из питания свежий ржаной хлеб, картофель, бобовые, свежее молоко, свежие овощи и фрукты, фруктовые соки. 2. Накануне исследования пациенту назначают лёгкий ужин (не позднее 8 часов вечера). Разрешены омлет, кефир, икра, сыр, отварные мясо и рыба без приправ, чай или кофе без сахара, манная каша, сваренная на воде. 3. Накануне исследования перед обедом больному дают для приёма внутрь 30 г касторового масла (противопоказание к приёму касторового масла – кишечная непроходимость). 4. Накануне вечером (через 30–40 мин после ужина) пациенту ставят очистительные клизмы с промежутком в 1 час до получения «чистых» промывных вод. 5. Утром за 2 часа до исследования пациенту ставят очистительную клизму также до получения «чистых» промывных вод. 6. Исследование проводят натощак. При необходимости по назначению врача пациенту утром разрешается лёгкий белковый завтрак (нежирный творог, </w:t>
      </w:r>
      <w:r w:rsidRPr="003E38B0">
        <w:rPr>
          <w:rFonts w:ascii="Times New Roman" w:hAnsi="Times New Roman"/>
          <w:sz w:val="24"/>
          <w:szCs w:val="24"/>
        </w:rPr>
        <w:lastRenderedPageBreak/>
        <w:t xml:space="preserve">суфле из взбитых белков или белковый омлет, отварная рыба), что позволяет вызвать рефлекторное передвижение содержимого тонкой кишки в толстую и предотвратить накопление газов в кишечнике. В этом случае утреннюю очистительную клизму ставят через 20–30 мин после завтрака. 7. За 30 мин до исследования больному вводят газоотводную трубку. Другим способом очистки кишечника перед рентгенологическим и эндоскопическим исследованием выступает пероральный лаваж. Для его осуществления применяют изоосмотические растворы, например, фортранс. Упаковка фортранса, предназначенная для одного пациента, состоит из четырёх пакетов, содержащих по 64 г полиэтиленгликоля в сочетании с 9 г электролитов: натрия сульфата, натрия бикарбоната, натрия хлорида и калия хлорида. Каждый пакет растворяют в 1 л кипячёной воды. Как правило, приём первых 2 л раствора больному назначают после обеда в день, предшествующий исследованию; вторую порцию в количестве 1,5–2 л дают утром в день исследования. Действие препарата (опорожнение кишечника) не сопровождается болевыми ощущениями и тенезмами, начинается через 50–80 мин после начала приёма раствоpa и продолжается в течение 2–6 ч. Опорожнение кишечника при повторном назначении фортранса утром начинается через 20–30 мин после приёма препарата. Применение фортранса противопоказано при наличии у больного неспецифического язвенного колита, болезни Крона, непроходимости кишечника, болей в области живота неустановленной этиологии. Компьютерная томография Компьютерная томография (КТ) является одним из методов рентгеновского исследования. Получение любого рентгеновского изображения основано на различной плотности органов и тканей, через которые проходят рентгеновские лучи. При обычной рентгенографии снимок является отражением исследуемого органа или его части. При этом мелкие патологические образования могут быть плохо видны или вовсе не визуализироваться вследствие суперпозиции тканей (наложения одного слоя на другой). Для устранения этих помех в практику была введена методика линейной томографии. Она дала возможность получить послойное продольное изображение. Выделение слоя достигается за счет одновременного движения в противоположных направлениях стола, на котором лежит пациент, и кассеты с пленкой. Следующим этапом была компьютерная томография, за которую ее создатели Кормак и Хаунсфилд удостоены Нобелевской премии. Метод дает возможность получения изолированного изображения поперечного слоя тканей. Это достигается с помощью вращения рентгеновской трубки с узким пучком рентгеновских лучей вокруг пациента, а затем реконструкции изображения с помощью специальных компьютерных программ. Изображение в поперечной плоскости, недоступное в обычной рентгенодиагностике, часто является оптимальной для диагностики, так как дает четкое представление о соотношении органов. Для успешного и эффективного применения КТ необходимо учитывать показания и противопоказания, результативность метода в каждом конкретном случае, соблюдать алгоритм, основывающийся на принципе «от простого к сложному». Компьютерная томография должна назначаться врачом с учетом клинических данных и всех предыдущих исследований пациента (в ряде случаев необходима предварительная рентгенография или УЗИ). Такой подход позволяет определить область интереса, сделать исследование целенаправленным, избежать проведений исследований без показаний, снизить дозу лучевых нагрузок. </w:t>
      </w:r>
    </w:p>
    <w:p w:rsidR="006166D0" w:rsidRPr="003E38B0" w:rsidRDefault="006166D0" w:rsidP="00E64D45">
      <w:pPr>
        <w:spacing w:after="0" w:line="240" w:lineRule="auto"/>
        <w:ind w:firstLine="567"/>
        <w:jc w:val="both"/>
        <w:rPr>
          <w:rFonts w:ascii="Times New Roman" w:hAnsi="Times New Roman"/>
          <w:sz w:val="24"/>
          <w:szCs w:val="24"/>
        </w:rPr>
      </w:pPr>
      <w:r w:rsidRPr="003E38B0">
        <w:rPr>
          <w:rFonts w:ascii="Times New Roman" w:hAnsi="Times New Roman"/>
          <w:sz w:val="24"/>
          <w:szCs w:val="24"/>
        </w:rPr>
        <w:sym w:font="Symbol" w:char="F0A7"/>
      </w:r>
      <w:r w:rsidRPr="003E38B0">
        <w:rPr>
          <w:rFonts w:ascii="Times New Roman" w:hAnsi="Times New Roman"/>
          <w:sz w:val="24"/>
          <w:szCs w:val="24"/>
        </w:rPr>
        <w:t xml:space="preserve"> Компьютерная томография черепа и головного мозга (подготовка не требуется). </w:t>
      </w:r>
      <w:r w:rsidRPr="003E38B0">
        <w:rPr>
          <w:rFonts w:ascii="Times New Roman" w:hAnsi="Times New Roman"/>
          <w:sz w:val="24"/>
          <w:szCs w:val="24"/>
        </w:rPr>
        <w:sym w:font="Symbol" w:char="F0A7"/>
      </w:r>
      <w:r w:rsidRPr="003E38B0">
        <w:rPr>
          <w:rFonts w:ascii="Times New Roman" w:hAnsi="Times New Roman"/>
          <w:sz w:val="24"/>
          <w:szCs w:val="24"/>
        </w:rPr>
        <w:t xml:space="preserve"> Компьютерная томография придаточных пазух носа (подготовка не требуется). </w:t>
      </w:r>
      <w:r w:rsidRPr="003E38B0">
        <w:rPr>
          <w:rFonts w:ascii="Times New Roman" w:hAnsi="Times New Roman"/>
          <w:sz w:val="24"/>
          <w:szCs w:val="24"/>
        </w:rPr>
        <w:sym w:font="Symbol" w:char="F0A7"/>
      </w:r>
      <w:r w:rsidRPr="003E38B0">
        <w:rPr>
          <w:rFonts w:ascii="Times New Roman" w:hAnsi="Times New Roman"/>
          <w:sz w:val="24"/>
          <w:szCs w:val="24"/>
        </w:rPr>
        <w:t xml:space="preserve"> Компьютерная томография височных долей (подготовка не требуется). </w:t>
      </w:r>
      <w:r w:rsidRPr="003E38B0">
        <w:rPr>
          <w:rFonts w:ascii="Times New Roman" w:hAnsi="Times New Roman"/>
          <w:sz w:val="24"/>
          <w:szCs w:val="24"/>
        </w:rPr>
        <w:sym w:font="Symbol" w:char="F0A7"/>
      </w:r>
      <w:r w:rsidRPr="003E38B0">
        <w:rPr>
          <w:rFonts w:ascii="Times New Roman" w:hAnsi="Times New Roman"/>
          <w:sz w:val="24"/>
          <w:szCs w:val="24"/>
        </w:rPr>
        <w:t xml:space="preserve"> Компьютерная томография органов грудной клетки (обязательно предшествующее рентгеновское исследование, подготовка не требуется). </w:t>
      </w:r>
      <w:r w:rsidRPr="003E38B0">
        <w:rPr>
          <w:rFonts w:ascii="Times New Roman" w:hAnsi="Times New Roman"/>
          <w:sz w:val="24"/>
          <w:szCs w:val="24"/>
        </w:rPr>
        <w:sym w:font="Symbol" w:char="F0A7"/>
      </w:r>
      <w:r w:rsidRPr="003E38B0">
        <w:rPr>
          <w:rFonts w:ascii="Times New Roman" w:hAnsi="Times New Roman"/>
          <w:sz w:val="24"/>
          <w:szCs w:val="24"/>
        </w:rPr>
        <w:t xml:space="preserve"> Компьютерная томография органов брюшной полости (обязательно предшествующее ультразвуковое исследование). </w:t>
      </w:r>
      <w:r w:rsidRPr="003E38B0">
        <w:rPr>
          <w:rFonts w:ascii="Times New Roman" w:hAnsi="Times New Roman"/>
          <w:sz w:val="24"/>
          <w:szCs w:val="24"/>
        </w:rPr>
        <w:sym w:font="Symbol" w:char="F0A7"/>
      </w:r>
      <w:r w:rsidRPr="003E38B0">
        <w:rPr>
          <w:rFonts w:ascii="Times New Roman" w:hAnsi="Times New Roman"/>
          <w:sz w:val="24"/>
          <w:szCs w:val="24"/>
        </w:rPr>
        <w:t xml:space="preserve"> Компьютерная томография поджелудочной железы (обязательно предшествующее ультразвуковое исследование). </w:t>
      </w:r>
      <w:r w:rsidRPr="003E38B0">
        <w:rPr>
          <w:rFonts w:ascii="Times New Roman" w:hAnsi="Times New Roman"/>
          <w:sz w:val="24"/>
          <w:szCs w:val="24"/>
        </w:rPr>
        <w:sym w:font="Symbol" w:char="F0A7"/>
      </w:r>
      <w:r w:rsidRPr="003E38B0">
        <w:rPr>
          <w:rFonts w:ascii="Times New Roman" w:hAnsi="Times New Roman"/>
          <w:sz w:val="24"/>
          <w:szCs w:val="24"/>
        </w:rPr>
        <w:t xml:space="preserve"> Компьютерная томография почек (обязательно предшествующее ультразвуковое исследование). </w:t>
      </w:r>
      <w:r w:rsidRPr="003E38B0">
        <w:rPr>
          <w:rFonts w:ascii="Times New Roman" w:hAnsi="Times New Roman"/>
          <w:sz w:val="24"/>
          <w:szCs w:val="24"/>
        </w:rPr>
        <w:sym w:font="Symbol" w:char="F0A7"/>
      </w:r>
      <w:r w:rsidRPr="003E38B0">
        <w:rPr>
          <w:rFonts w:ascii="Times New Roman" w:hAnsi="Times New Roman"/>
          <w:sz w:val="24"/>
          <w:szCs w:val="24"/>
        </w:rPr>
        <w:t xml:space="preserve"> Компьютерная томография органов малого таза (обязательно предшествующее ультразвуковое исследование). </w:t>
      </w:r>
      <w:r w:rsidRPr="003E38B0">
        <w:rPr>
          <w:rFonts w:ascii="Times New Roman" w:hAnsi="Times New Roman"/>
          <w:sz w:val="24"/>
          <w:szCs w:val="24"/>
        </w:rPr>
        <w:sym w:font="Symbol" w:char="F0A7"/>
      </w:r>
      <w:r w:rsidRPr="003E38B0">
        <w:rPr>
          <w:rFonts w:ascii="Times New Roman" w:hAnsi="Times New Roman"/>
          <w:sz w:val="24"/>
          <w:szCs w:val="24"/>
        </w:rPr>
        <w:t xml:space="preserve"> Компьютерная томография позвонков и межпозвонковых дисков (обязательно предшествующее рентгеновское исследование, подготовка не требуется). </w:t>
      </w:r>
      <w:r w:rsidRPr="003E38B0">
        <w:rPr>
          <w:rFonts w:ascii="Times New Roman" w:hAnsi="Times New Roman"/>
          <w:sz w:val="24"/>
          <w:szCs w:val="24"/>
        </w:rPr>
        <w:sym w:font="Symbol" w:char="F0A7"/>
      </w:r>
      <w:r w:rsidRPr="003E38B0">
        <w:rPr>
          <w:rFonts w:ascii="Times New Roman" w:hAnsi="Times New Roman"/>
          <w:sz w:val="24"/>
          <w:szCs w:val="24"/>
        </w:rPr>
        <w:t xml:space="preserve"> Компьютерная томография костей и суставов (обязательно предшествующее рентгеновское исследование, подготовка не требуется). </w:t>
      </w:r>
    </w:p>
    <w:p w:rsidR="006166D0" w:rsidRPr="003E38B0" w:rsidRDefault="006166D0" w:rsidP="00E64D45">
      <w:pPr>
        <w:spacing w:after="0" w:line="240" w:lineRule="auto"/>
        <w:ind w:firstLine="567"/>
        <w:jc w:val="both"/>
        <w:rPr>
          <w:rFonts w:ascii="Times New Roman" w:hAnsi="Times New Roman"/>
          <w:sz w:val="24"/>
          <w:szCs w:val="24"/>
        </w:rPr>
      </w:pPr>
      <w:r w:rsidRPr="003E38B0">
        <w:rPr>
          <w:rFonts w:ascii="Times New Roman" w:hAnsi="Times New Roman"/>
          <w:sz w:val="24"/>
          <w:szCs w:val="24"/>
        </w:rPr>
        <w:lastRenderedPageBreak/>
        <w:t xml:space="preserve">Подготовка к КТ органов брюшной полости (КТ поджелудочной железы, малого таза, почек). 1. Содержимое двух ампул урографина 76% развести в 1,5 литрах кипяченой воды. 2. Небольшими порциями выпить вечером накануне исследования 0,5 литра раствора. 3. Утром в день исследования вместо завтрака выпить еще 0,5 литра раствора. 4. Оставшиеся 0,5 литра (взять с собой) выпить за 30 мин и за 15 мин до исследования. Дополнительная подготовка к КТ малого таза. Не мочиться за 30–40 мин до исследования. Подготовка к магнитно-резонансной томографии При МРТ брюшной полости и органов малого таза рекомендуется воздерживаться от еды и питья за 5 часов до исследования. Никакая специальная подготовка к МРТ других органов обычно не нужна. Контраст при МРТ в большинстве случаев не используется, но иногда без него не обойтись. Контраст вводится в вену через катетер, никаких неприятных ощущений и осложнений при этом не возникает. МРТ-контраст беременным противопоказан. </w:t>
      </w:r>
    </w:p>
    <w:p w:rsidR="006166D0" w:rsidRPr="003E38B0" w:rsidRDefault="006166D0" w:rsidP="00E64D45">
      <w:pPr>
        <w:spacing w:after="0" w:line="240" w:lineRule="auto"/>
        <w:ind w:firstLine="567"/>
        <w:jc w:val="both"/>
        <w:rPr>
          <w:rFonts w:ascii="Times New Roman" w:hAnsi="Times New Roman"/>
          <w:b/>
          <w:sz w:val="24"/>
          <w:szCs w:val="24"/>
        </w:rPr>
      </w:pPr>
      <w:r w:rsidRPr="003E38B0">
        <w:rPr>
          <w:rFonts w:ascii="Times New Roman" w:hAnsi="Times New Roman"/>
          <w:sz w:val="24"/>
          <w:szCs w:val="24"/>
        </w:rPr>
        <w:t>МАММОГРАФИЯ Маммография – специальный рентгенологический метод исследования молочных желез у женщин с использованием пониженной дозы рентгеновских лучей. Цели исследования – раннее выявление опухолей молочной железы. По рекомендациям Американского онкологического общества по методам выявления раковых заболеваний первый раз маммография должна быть сделана женщине в возрасте после 40 лет, в возрасте до 49 лет должна выполняться каждые 1–2 года, а после 50 лет – ежегодно. Маммография помогает обнаружить в ткани железы изменения, которые трудно определить при осмотре и прощупывании. Применяется также для распознавания воспалительных заболеваний в молочной железе, перед назначением предоперационного облучения по поводу рака молочной железы и для оценки эффективности проводимого лечения. Как выполняется исследование? Рентгеновские снимки выполняются в специально оборудованном кабинете с помощью рентгеновского аппарата для маммографии. Обследование лучше проводить на 7–14 день менструального цикла, когда грудь менее болезненна. Женщинам в менопаузе маммография выполняется в любое удобное время. Во время исследования женщина стоит или сидит, грудь помещается между двумя пластинами. Снимки выполняются при некотором сдавлении молочной железы. Это делается для того, чтобы уменьшить дозу облучения и получить снимки более высокого качества. Во время исследования могут появиться небольшие болезненные ощущения. Обычно проводится по два снимка каждой железы. В ряде случаев делаются дополнительные снимки. Чаще всего это бывает необходимым при наличии рубцов на груди после предыдущих операций, а также когда врач хочет оценить некоторые дополнительные детали структуры железы. Информативность метода и его пределы. Метод хорошо зарекомендовал себя для раннего выявления рака молочной железы и широко используется для обследования женщин. С помощью маммографии диагноз рака молочной железы можно заподозрить в 85% случаев, но самое важное, что в 45% метод обнаруживает признаки опухоли на самых ранних стадиях, когда ни сама женщина, ни даже врач при осмотре не замечают ничего подозрительного. В то же время, если врач выявляет какие-то уплотнения в железе, а данные маммографии нормальные, следует сделать биопсию подозрительного участка железы, потому что в 15% маммография не выявляет признаков опухоли. Обычно после выполнения маммографии снимки просматриваются врачом. Если выявляются признаки, подозрительные на развитие опухоли, женщина приглашается на осмотр к специалисту, который решает вопрос о дальнейшем обследовании и необходимом лечении. Очень важно сравнение снимков, которые выполняются в течение ряда лет. Биопсию, т. е. взятие ткани железы для гистологического исследования, можно проводить под контролем маммографического исследования. Надежность метода снижается при малых размерах груди, не проводится исследование у молодых женщин, а также при наличии импланта в молочной железе после пластической операции по ее увеличению. Подготовка к исследованию Специальной подготовки к исследованию не требуется. Перед маммографией нельзя пользоваться присыпками (тальком) или дезодорантами, которые могут привести к затруднениям или ошибкам в диагностике. Опасности и осложнения Как и при всяком рентгенологическом исследовании, при маммографии происходит крайне небольшое, вполне допустимое воздействие рентгеновских лучей. Осложнений метод не дает.</w:t>
      </w:r>
    </w:p>
    <w:p w:rsidR="006166D0" w:rsidRPr="003E38B0" w:rsidRDefault="006166D0" w:rsidP="003E38B0">
      <w:pPr>
        <w:tabs>
          <w:tab w:val="left" w:pos="156"/>
          <w:tab w:val="left" w:pos="284"/>
        </w:tabs>
        <w:spacing w:after="0" w:line="240" w:lineRule="auto"/>
        <w:jc w:val="center"/>
        <w:rPr>
          <w:rFonts w:ascii="Times New Roman" w:hAnsi="Times New Roman"/>
          <w:b/>
          <w:sz w:val="24"/>
          <w:szCs w:val="24"/>
        </w:rPr>
      </w:pPr>
      <w:r w:rsidRPr="003E38B0">
        <w:rPr>
          <w:rFonts w:ascii="Times New Roman" w:hAnsi="Times New Roman"/>
          <w:b/>
          <w:sz w:val="24"/>
          <w:szCs w:val="24"/>
        </w:rPr>
        <w:t>3.  Ошибки, приводящие к недостоверности результата исследования. Должностные обязанности м/с при диагностических лабораторных  исследованиях.</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Очень важно точно следовать рекомендациям, так как только в этом случае будут получены достоверные результаты исследований.</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lastRenderedPageBreak/>
        <w:t>1. Предварительное информирование пациента о необходимости лабораторного исследования, получение его согласия, беседа о цели и сути исследования, условиях его проведения, вручение памятки пациента.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 возможности воздержание от приема лекарств. Некоторые виды исследований (например, дисбактериоз) делают строго до начала приема антибиотиков и химиотерапевтических лекарств. Исключение составляют специальные исследования концентрации лекарства в крови. Если вы испытываете трудности с отменой лекарств, то обязательно сообщите об этом врачу.</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2. Подготовка рабочего места для забора биоматериала.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3. Выбор метода для забора биоматериала, знакомство с его стандартом.</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4. Идентификация пациента, сверка его персональных данных с направлением.</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5. Психологический контакт с пациентом.</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6. Правильность "укладки пациента".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7. Взятие и сбор биоматериала.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8. Доставка собранного биоматериала в лабораторию по принципу - "как можно быстрее".</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Для получения достоверных результатов любого из существующих на сегодняшний день методов лабораторных исследований необходимо учитывать ряд факторов, оказывающих негативное влияние на его результаты.</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К этим факторам можно отнести: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I. Состояние пациента, предшествующее взятию у него биологического материала для исследования.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II. Свойства биологического материала.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III. Условия взятия, временного хранения и транспортировки биологического материала.</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Первая группа факторов должна приниматься во внимание, прежде всего врачом, назначающим лабораторное исследование пациенту и указываться в направлении на исследование. Все факторы, входящие в эту группу можно разделить на две категории:</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 факторы, которые должны быть указаны при любом виде лабораторного исследования – пол, возраст, основной диагноз;</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2. факторы, которые указываются при некоторых видах лабораторных исследований - национальность, физиологическое состояние (беременность, наличие сопутствующих заболеваний, фаза менструального цикла), прием лекарственных препаратов, прием пищи, голодание, курение, прием алкоголя.</w:t>
      </w:r>
    </w:p>
    <w:p w:rsidR="006166D0" w:rsidRPr="003E38B0" w:rsidRDefault="006166D0"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Ко второй и третьей группе факторов относятся - стабильность анализируемого биологического материала и его возможный метаболизм in vitro. От этого зависят необходимость использования специальных контейнеров с консервантами и транспортных сред для временного хранения, а также условия транспортировки биологического материала в лабораторию (соблюдение температурного режима и влажности).</w:t>
      </w:r>
    </w:p>
    <w:p w:rsidR="006166D0" w:rsidRPr="003E38B0" w:rsidRDefault="006166D0" w:rsidP="003E38B0">
      <w:pPr>
        <w:pStyle w:val="a7"/>
        <w:spacing w:before="0" w:beforeAutospacing="0" w:after="0" w:afterAutospacing="0"/>
        <w:ind w:right="375"/>
      </w:pPr>
      <w:r w:rsidRPr="003E38B0">
        <w:t> </w:t>
      </w:r>
      <w:r w:rsidRPr="003E38B0">
        <w:rPr>
          <w:b/>
          <w:bCs/>
        </w:rPr>
        <w:t>знать:</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должностные обязанности медсестры при диагностических лабораторных исследованиях;</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основные виды лабораторных исследований;</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правила сбора биологического материала на исследование.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уметь:</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выбрать назначения на лабораторные исследования из листа назначений;</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объяснить пациенту сущность исследования и правила подготовки к нему;</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взять кровь из вены для исследования (на фантоме);</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взять мазок из зева и носа и другой биологический материал для бактериологического исследования.</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иметь навыки:</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оформления направлений на различные видылабораторных исследований;</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подготовки необходимой лабораторной посуды;</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взятия мочи на общий анализ, по Нечипоренко, по Зимницкому, на сахар, ацетон, диастазу;</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определения суточного диуреза и водного баланса;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взятия мокроты на общий анализ, на микобактерии туберкулеза;</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взятия кала для копрологического и бактерио</w:t>
      </w:r>
      <w:r w:rsidRPr="003E38B0">
        <w:rPr>
          <w:rFonts w:ascii="Times New Roman" w:eastAsia="Times New Roman" w:hAnsi="Times New Roman"/>
          <w:sz w:val="24"/>
          <w:szCs w:val="24"/>
          <w:lang w:eastAsia="ru-RU"/>
        </w:rPr>
        <w:softHyphen/>
        <w:t>логического исследования, на скрытую кровь, для исследования на простейших и яйца гель</w:t>
      </w:r>
      <w:r w:rsidRPr="003E38B0">
        <w:rPr>
          <w:rFonts w:ascii="Times New Roman" w:eastAsia="Times New Roman" w:hAnsi="Times New Roman"/>
          <w:sz w:val="24"/>
          <w:szCs w:val="24"/>
          <w:lang w:eastAsia="ru-RU"/>
        </w:rPr>
        <w:softHyphen/>
        <w:t>минтов;</w:t>
      </w:r>
    </w:p>
    <w:p w:rsidR="006166D0" w:rsidRPr="003E38B0" w:rsidRDefault="006166D0"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транспортировки биологи</w:t>
      </w:r>
      <w:r w:rsidR="00054E4D" w:rsidRPr="003E38B0">
        <w:rPr>
          <w:rFonts w:ascii="Times New Roman" w:eastAsia="Times New Roman" w:hAnsi="Times New Roman"/>
          <w:sz w:val="24"/>
          <w:szCs w:val="24"/>
          <w:lang w:eastAsia="ru-RU"/>
        </w:rPr>
        <w:t>ческого материала в лабораторию</w:t>
      </w:r>
    </w:p>
    <w:p w:rsidR="006166D0" w:rsidRPr="003E38B0" w:rsidRDefault="006166D0" w:rsidP="003E38B0">
      <w:pPr>
        <w:spacing w:after="0" w:line="240" w:lineRule="auto"/>
        <w:jc w:val="center"/>
        <w:rPr>
          <w:rFonts w:ascii="Times New Roman" w:hAnsi="Times New Roman"/>
          <w:b/>
          <w:sz w:val="24"/>
          <w:szCs w:val="24"/>
        </w:rPr>
      </w:pPr>
      <w:r w:rsidRPr="003E38B0">
        <w:rPr>
          <w:rFonts w:ascii="Times New Roman" w:hAnsi="Times New Roman"/>
          <w:b/>
          <w:sz w:val="24"/>
          <w:szCs w:val="24"/>
        </w:rPr>
        <w:lastRenderedPageBreak/>
        <w:t>4.  Правила безопасной транспортировки биологического материала в лабораторию медицинской организации, работы с медицинскими отходами</w:t>
      </w: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После взятия любого биологического материала у пациента с целью проведения точной диагностики, следует как можно быстрее доставить его в лабораторию. Доставка осуществляется в соответствии с установленными правилами, что обеспечивает точность результатов будущего исследования. Ввиду существования многообразия инфекционных заболеваний, очень важна безопасная транспортировка биологического материала в лабораторию, то есть медицинский работник, ответственный за доставку анализов, прежде всего, должен обеспечить личную защиту от инфицирования. В клиническую или бактериологическую лабораторию направляются пробы следующих биологических материалов:</w:t>
      </w:r>
    </w:p>
    <w:p w:rsidR="006166D0" w:rsidRPr="003E38B0" w:rsidRDefault="006166D0" w:rsidP="003E38B0">
      <w:pPr>
        <w:numPr>
          <w:ilvl w:val="0"/>
          <w:numId w:val="71"/>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кровь;</w:t>
      </w:r>
    </w:p>
    <w:p w:rsidR="006166D0" w:rsidRPr="003E38B0" w:rsidRDefault="006166D0" w:rsidP="003E38B0">
      <w:pPr>
        <w:numPr>
          <w:ilvl w:val="0"/>
          <w:numId w:val="71"/>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слюна;</w:t>
      </w:r>
    </w:p>
    <w:p w:rsidR="006166D0" w:rsidRPr="003E38B0" w:rsidRDefault="006166D0" w:rsidP="003E38B0">
      <w:pPr>
        <w:numPr>
          <w:ilvl w:val="0"/>
          <w:numId w:val="71"/>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мокрота;</w:t>
      </w:r>
    </w:p>
    <w:p w:rsidR="006166D0" w:rsidRPr="003E38B0" w:rsidRDefault="006166D0" w:rsidP="003E38B0">
      <w:pPr>
        <w:numPr>
          <w:ilvl w:val="0"/>
          <w:numId w:val="71"/>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моча;</w:t>
      </w:r>
    </w:p>
    <w:p w:rsidR="006166D0" w:rsidRPr="003E38B0" w:rsidRDefault="006166D0" w:rsidP="003E38B0">
      <w:pPr>
        <w:numPr>
          <w:ilvl w:val="0"/>
          <w:numId w:val="71"/>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кал;</w:t>
      </w:r>
    </w:p>
    <w:p w:rsidR="006166D0" w:rsidRPr="003E38B0" w:rsidRDefault="006166D0" w:rsidP="003E38B0">
      <w:pPr>
        <w:numPr>
          <w:ilvl w:val="0"/>
          <w:numId w:val="71"/>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ликвор;</w:t>
      </w:r>
    </w:p>
    <w:p w:rsidR="006166D0" w:rsidRPr="003E38B0" w:rsidRDefault="006166D0" w:rsidP="003E38B0">
      <w:pPr>
        <w:numPr>
          <w:ilvl w:val="0"/>
          <w:numId w:val="71"/>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плевральная жидкость;</w:t>
      </w:r>
    </w:p>
    <w:p w:rsidR="006166D0" w:rsidRPr="003E38B0" w:rsidRDefault="006166D0" w:rsidP="003E38B0">
      <w:pPr>
        <w:numPr>
          <w:ilvl w:val="0"/>
          <w:numId w:val="71"/>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абдоминальная жидкость;</w:t>
      </w:r>
    </w:p>
    <w:p w:rsidR="006166D0" w:rsidRPr="003E38B0" w:rsidRDefault="006166D0" w:rsidP="003E38B0">
      <w:pPr>
        <w:numPr>
          <w:ilvl w:val="0"/>
          <w:numId w:val="71"/>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мазки из носа, зева;</w:t>
      </w:r>
    </w:p>
    <w:p w:rsidR="006166D0" w:rsidRPr="003E38B0" w:rsidRDefault="006166D0" w:rsidP="003E38B0">
      <w:pPr>
        <w:numPr>
          <w:ilvl w:val="0"/>
          <w:numId w:val="71"/>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урогенитальный материал;</w:t>
      </w:r>
    </w:p>
    <w:p w:rsidR="006166D0" w:rsidRPr="003E38B0" w:rsidRDefault="006166D0" w:rsidP="003E38B0">
      <w:pPr>
        <w:numPr>
          <w:ilvl w:val="0"/>
          <w:numId w:val="71"/>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тканевые фрагменты.</w:t>
      </w: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Каждый вид биологического материала требует определенной техники транспортировки в лабораторию и соответствующей оснащенности лечебного учреждения, где проводится забор. Европейская лабораторная компания в Санкт-Петербурге более 15 лет занимается профессиональным обеспечением лабораторий всех видов, что подразумевает поставку высококачественного оборудования, приборов, реагентов, сред для микробиологических исследований, специальных контейнеров и тест систем.</w:t>
      </w:r>
    </w:p>
    <w:p w:rsidR="006166D0" w:rsidRPr="003E38B0" w:rsidRDefault="006166D0" w:rsidP="003E38B0">
      <w:pPr>
        <w:shd w:val="clear" w:color="auto" w:fill="FFFFFF"/>
        <w:spacing w:after="0" w:line="240" w:lineRule="auto"/>
        <w:outlineLvl w:val="1"/>
        <w:rPr>
          <w:rFonts w:ascii="Times New Roman" w:eastAsia="Times New Roman" w:hAnsi="Times New Roman"/>
          <w:b/>
          <w:bCs/>
          <w:sz w:val="24"/>
          <w:szCs w:val="24"/>
          <w:lang w:eastAsia="ru-RU"/>
        </w:rPr>
      </w:pPr>
      <w:r w:rsidRPr="003E38B0">
        <w:rPr>
          <w:rFonts w:ascii="Times New Roman" w:eastAsia="Times New Roman" w:hAnsi="Times New Roman"/>
          <w:b/>
          <w:bCs/>
          <w:sz w:val="24"/>
          <w:szCs w:val="24"/>
          <w:lang w:eastAsia="ru-RU"/>
        </w:rPr>
        <w:t>Основные требования к процессу доставки биологического материала</w:t>
      </w: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Алгоритм транспортировки биологического материала в лабораторию предполагает следующие поочередные действия ответственного медработника:</w:t>
      </w:r>
    </w:p>
    <w:p w:rsidR="006166D0" w:rsidRPr="003E38B0" w:rsidRDefault="006166D0" w:rsidP="003E38B0">
      <w:pPr>
        <w:numPr>
          <w:ilvl w:val="0"/>
          <w:numId w:val="72"/>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точное соблюдение временного диапазона доставки исследуемого материала;</w:t>
      </w:r>
    </w:p>
    <w:p w:rsidR="006166D0" w:rsidRPr="003E38B0" w:rsidRDefault="006166D0" w:rsidP="003E38B0">
      <w:pPr>
        <w:numPr>
          <w:ilvl w:val="0"/>
          <w:numId w:val="72"/>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взятие и хранение проб в строго определенных контейнерах или вакутайнерах (вакуумные пробирки);</w:t>
      </w:r>
    </w:p>
    <w:p w:rsidR="006166D0" w:rsidRPr="003E38B0" w:rsidRDefault="006166D0" w:rsidP="003E38B0">
      <w:pPr>
        <w:numPr>
          <w:ilvl w:val="0"/>
          <w:numId w:val="72"/>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все емкости для сбора и транспортировки биоматериала должны быть промаркированы в соответствии с требованиями и стандартами лабораторных учреждений;</w:t>
      </w:r>
    </w:p>
    <w:p w:rsidR="006166D0" w:rsidRPr="003E38B0" w:rsidRDefault="006166D0" w:rsidP="003E38B0">
      <w:pPr>
        <w:numPr>
          <w:ilvl w:val="0"/>
          <w:numId w:val="72"/>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обязательное использование термоконтейеров, которые обеспечивают необходимый температурный режим для сохранности биологического материала;</w:t>
      </w:r>
    </w:p>
    <w:p w:rsidR="006166D0" w:rsidRPr="003E38B0" w:rsidRDefault="006166D0" w:rsidP="003E38B0">
      <w:pPr>
        <w:numPr>
          <w:ilvl w:val="0"/>
          <w:numId w:val="72"/>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взятая для исследования кровь подлежит обязательному центрифугированию для качественного отделения эритроцитов от сыворотки;</w:t>
      </w:r>
    </w:p>
    <w:p w:rsidR="006166D0" w:rsidRPr="003E38B0" w:rsidRDefault="006166D0" w:rsidP="003E38B0">
      <w:pPr>
        <w:numPr>
          <w:ilvl w:val="0"/>
          <w:numId w:val="72"/>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некоторые биологические пробы требуют температурного режима хранения не менее 37 градусов, а другие сохраняются во время доставки при температуре не более 4-8 или 10-12 градусов, что обязана знать и соблюдать ответственная медицинская сестра;</w:t>
      </w:r>
    </w:p>
    <w:p w:rsidR="006166D0" w:rsidRPr="003E38B0" w:rsidRDefault="006166D0" w:rsidP="003E38B0">
      <w:pPr>
        <w:numPr>
          <w:ilvl w:val="0"/>
          <w:numId w:val="72"/>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пробы для бактериологических исследований должны транспортироваться только в специальных контейнерах, обеспечивающих безопасность медработника во время транспортировки;</w:t>
      </w:r>
    </w:p>
    <w:p w:rsidR="006166D0" w:rsidRPr="003E38B0" w:rsidRDefault="006166D0" w:rsidP="003E38B0">
      <w:pPr>
        <w:numPr>
          <w:ilvl w:val="0"/>
          <w:numId w:val="72"/>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все сопровождающие документы транспортируются отдельно от биологического материала, то есть вне контейнера.</w:t>
      </w: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Строгое соблюдение установленных правил относительно забора, хранения и транспортировки биологического материала на исследование</w:t>
      </w:r>
      <w:r w:rsidRPr="003E38B0">
        <w:rPr>
          <w:rFonts w:ascii="Times New Roman" w:eastAsia="Times New Roman" w:hAnsi="Times New Roman"/>
          <w:b/>
          <w:bCs/>
          <w:sz w:val="24"/>
          <w:szCs w:val="24"/>
          <w:lang w:eastAsia="ru-RU"/>
        </w:rPr>
        <w:t>,</w:t>
      </w:r>
      <w:r w:rsidRPr="003E38B0">
        <w:rPr>
          <w:rFonts w:ascii="Times New Roman" w:eastAsia="Times New Roman" w:hAnsi="Times New Roman"/>
          <w:sz w:val="24"/>
          <w:szCs w:val="24"/>
          <w:lang w:eastAsia="ru-RU"/>
        </w:rPr>
        <w:t> позволяет обеспечить максимальную точность результатов, а также безопасность для здоровья медработников.</w:t>
      </w:r>
    </w:p>
    <w:p w:rsidR="006166D0" w:rsidRPr="003E38B0" w:rsidRDefault="006166D0" w:rsidP="003E38B0">
      <w:pPr>
        <w:shd w:val="clear" w:color="auto" w:fill="FFFFFF"/>
        <w:spacing w:after="0" w:line="240" w:lineRule="auto"/>
        <w:outlineLvl w:val="1"/>
        <w:rPr>
          <w:rFonts w:ascii="Times New Roman" w:eastAsia="Times New Roman" w:hAnsi="Times New Roman"/>
          <w:b/>
          <w:bCs/>
          <w:sz w:val="24"/>
          <w:szCs w:val="24"/>
          <w:lang w:eastAsia="ru-RU"/>
        </w:rPr>
      </w:pPr>
      <w:r w:rsidRPr="003E38B0">
        <w:rPr>
          <w:rFonts w:ascii="Times New Roman" w:eastAsia="Times New Roman" w:hAnsi="Times New Roman"/>
          <w:b/>
          <w:bCs/>
          <w:sz w:val="24"/>
          <w:szCs w:val="24"/>
          <w:lang w:eastAsia="ru-RU"/>
        </w:rPr>
        <w:t>Важные условия хранения и времени доставки материала</w:t>
      </w: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Хранение и транспортировка биологического материала предусматривают тщательное выполнение следующих правил:</w:t>
      </w:r>
    </w:p>
    <w:p w:rsidR="006166D0" w:rsidRPr="003E38B0" w:rsidRDefault="006166D0" w:rsidP="003E38B0">
      <w:pPr>
        <w:numPr>
          <w:ilvl w:val="0"/>
          <w:numId w:val="73"/>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емкость с каким-либо материалом, взятым для исследования, должна быть очень плотно закупорена, надежно зафиксирована и установлена, что предупреждает опрокидывание;</w:t>
      </w:r>
    </w:p>
    <w:p w:rsidR="006166D0" w:rsidRPr="003E38B0" w:rsidRDefault="006166D0" w:rsidP="003E38B0">
      <w:pPr>
        <w:numPr>
          <w:ilvl w:val="0"/>
          <w:numId w:val="73"/>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lastRenderedPageBreak/>
        <w:t>обеспечение сохранности от прямых солнечных лучей и нагревания;</w:t>
      </w:r>
    </w:p>
    <w:p w:rsidR="006166D0" w:rsidRPr="003E38B0" w:rsidRDefault="006166D0" w:rsidP="003E38B0">
      <w:pPr>
        <w:numPr>
          <w:ilvl w:val="0"/>
          <w:numId w:val="73"/>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аккуратное перемещение материала в специальном термоконтейнере, предупреждающее встряхивание или большую амплитуду раскачивания;</w:t>
      </w:r>
    </w:p>
    <w:p w:rsidR="006166D0" w:rsidRPr="003E38B0" w:rsidRDefault="006166D0" w:rsidP="003E38B0">
      <w:pPr>
        <w:numPr>
          <w:ilvl w:val="0"/>
          <w:numId w:val="73"/>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обеспечение температурного режима для каждого вида взятого материала и предполагаемого исследования;</w:t>
      </w:r>
    </w:p>
    <w:p w:rsidR="006166D0" w:rsidRPr="003E38B0" w:rsidRDefault="006166D0" w:rsidP="003E38B0">
      <w:pPr>
        <w:numPr>
          <w:ilvl w:val="0"/>
          <w:numId w:val="73"/>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последующие 1-2 часа исследуемый материал должен быть доставлен в лабораторию или помещен в соответствующие условия для более длительного хранения;</w:t>
      </w:r>
    </w:p>
    <w:p w:rsidR="006166D0" w:rsidRPr="003E38B0" w:rsidRDefault="006166D0" w:rsidP="003E38B0">
      <w:pPr>
        <w:numPr>
          <w:ilvl w:val="0"/>
          <w:numId w:val="73"/>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доставленный материал должен быть зафиксирован в лаборатории документально на момент поступления и сразу же передан специалистам;</w:t>
      </w:r>
    </w:p>
    <w:p w:rsidR="006166D0" w:rsidRPr="003E38B0" w:rsidRDefault="006166D0"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Выполнение всех условий транспортировки биологических проб повышает процент точности результатов аналитических мероприятий.</w:t>
      </w:r>
    </w:p>
    <w:p w:rsidR="006166D0" w:rsidRPr="003E38B0" w:rsidRDefault="006166D0" w:rsidP="003E38B0">
      <w:pPr>
        <w:spacing w:after="0" w:line="240" w:lineRule="auto"/>
        <w:jc w:val="center"/>
        <w:rPr>
          <w:rFonts w:ascii="Times New Roman" w:hAnsi="Times New Roman"/>
          <w:sz w:val="24"/>
          <w:szCs w:val="24"/>
        </w:rPr>
      </w:pPr>
    </w:p>
    <w:p w:rsidR="00A03DDF" w:rsidRPr="003E38B0" w:rsidRDefault="00A03DDF" w:rsidP="003E38B0">
      <w:pPr>
        <w:tabs>
          <w:tab w:val="left" w:pos="284"/>
        </w:tabs>
        <w:spacing w:after="0" w:line="240" w:lineRule="auto"/>
        <w:jc w:val="center"/>
        <w:rPr>
          <w:rFonts w:ascii="Times New Roman" w:hAnsi="Times New Roman"/>
          <w:b/>
          <w:bCs/>
          <w:iCs/>
          <w:sz w:val="24"/>
          <w:szCs w:val="24"/>
        </w:rPr>
      </w:pPr>
      <w:r w:rsidRPr="003E38B0">
        <w:rPr>
          <w:rFonts w:ascii="Times New Roman" w:hAnsi="Times New Roman"/>
          <w:b/>
          <w:bCs/>
          <w:sz w:val="24"/>
          <w:szCs w:val="24"/>
        </w:rPr>
        <w:t xml:space="preserve">Тема 5.15. </w:t>
      </w:r>
      <w:r w:rsidRPr="003E38B0">
        <w:rPr>
          <w:rFonts w:ascii="Times New Roman" w:hAnsi="Times New Roman"/>
          <w:b/>
          <w:bCs/>
          <w:iCs/>
          <w:sz w:val="24"/>
          <w:szCs w:val="24"/>
        </w:rPr>
        <w:t>Участие сестры в инструментальных и рентгенологических методах исследования.</w:t>
      </w:r>
    </w:p>
    <w:p w:rsidR="00A03DDF" w:rsidRPr="003E38B0" w:rsidRDefault="00A03DDF" w:rsidP="003E38B0">
      <w:pPr>
        <w:tabs>
          <w:tab w:val="left" w:pos="284"/>
        </w:tabs>
        <w:spacing w:after="0" w:line="240" w:lineRule="auto"/>
        <w:jc w:val="center"/>
        <w:rPr>
          <w:rFonts w:ascii="Times New Roman" w:hAnsi="Times New Roman"/>
          <w:b/>
          <w:bCs/>
          <w:sz w:val="24"/>
          <w:szCs w:val="24"/>
        </w:rPr>
      </w:pPr>
      <w:r w:rsidRPr="003E38B0">
        <w:rPr>
          <w:rFonts w:ascii="Times New Roman" w:hAnsi="Times New Roman"/>
          <w:b/>
          <w:bCs/>
          <w:sz w:val="24"/>
          <w:szCs w:val="24"/>
        </w:rPr>
        <w:t>План:</w:t>
      </w:r>
    </w:p>
    <w:p w:rsidR="00A03DDF" w:rsidRPr="003E38B0" w:rsidRDefault="00A03DDF" w:rsidP="003E38B0">
      <w:pPr>
        <w:pStyle w:val="a3"/>
        <w:numPr>
          <w:ilvl w:val="0"/>
          <w:numId w:val="74"/>
        </w:numPr>
        <w:ind w:left="0" w:firstLine="0"/>
        <w:rPr>
          <w:b/>
        </w:rPr>
      </w:pPr>
      <w:r w:rsidRPr="003E38B0">
        <w:rPr>
          <w:b/>
        </w:rPr>
        <w:t>Цели и виды инструментальных методов исследования и правила подготовки к ним.</w:t>
      </w:r>
    </w:p>
    <w:p w:rsidR="00A03DDF" w:rsidRPr="003E38B0" w:rsidRDefault="00A03DDF" w:rsidP="003E38B0">
      <w:pPr>
        <w:spacing w:after="0" w:line="240" w:lineRule="auto"/>
        <w:jc w:val="center"/>
        <w:rPr>
          <w:rFonts w:ascii="Times New Roman" w:hAnsi="Times New Roman"/>
          <w:b/>
          <w:sz w:val="24"/>
          <w:szCs w:val="24"/>
        </w:rPr>
      </w:pPr>
      <w:r w:rsidRPr="003E38B0">
        <w:rPr>
          <w:rFonts w:ascii="Times New Roman" w:hAnsi="Times New Roman"/>
          <w:b/>
          <w:sz w:val="24"/>
          <w:szCs w:val="24"/>
        </w:rPr>
        <w:t>Цели и виды инструментальных методов исследования и правила подготовки к ним.</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I. Психологическая подготовка пациента необходима перед проведением любого исследования:</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пациент должен понимать важность предстоящего исследования для уточнения медицинского диагноза и назначения правильного лечения,</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пациент должен представлять ход предстоящего исследования, субъективные ощущения во время его проведения и объем необходимых предшествующих подготовительных мероприятий,</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пациент должен быть уверен в безболезненности и безопасности предстоящего исследования.</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II. Перед проведением многих инструментальных исследований необходимо позаботиться о том, чтобы сделать орган более доступным предстоящему исследованию, более "видимым</w:t>
      </w:r>
      <w:r w:rsidRPr="003E38B0">
        <w:rPr>
          <w:rFonts w:ascii="Times New Roman" w:eastAsia="Times New Roman" w:hAnsi="Times New Roman"/>
          <w:sz w:val="24"/>
          <w:szCs w:val="24"/>
          <w:lang w:eastAsia="ru-RU"/>
        </w:rPr>
        <w:t>".</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а) Перед эндоскопическими исследованиями необходимо освободить исследуемый орган от содержимого. Это даст возможность лучше осмотреть его внутреннюю поверхность. С этой целью проводятся следующие мероприятия:</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Органы пищеварительной системы исследуются НАТОЩАК: в день исследования нельзя есть, пить, принимать лекарства, чистить зубы, курить. Накануне предстоящего исследования разрешен легкий ужин не позднее 19.00 (белый сухой хлеб, некрепкий несладкий чай).</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Перед исследованиями кишечника назначается бесшлаковая диета в течение 3-х дней, лекарственные препараты для уменьшения газообразования (активированный уголь) и улучшения пищеварения (ферментные препараты), слабительные средства и клизмы накануне и в день исследования. По особому назначению врача проводится премедикация (введение атропина и обезболивающих средств).</w:t>
      </w:r>
    </w:p>
    <w:p w:rsidR="00A03DDF" w:rsidRPr="003E38B0" w:rsidRDefault="00A03DDF" w:rsidP="003E38B0">
      <w:pPr>
        <w:pStyle w:val="a7"/>
        <w:spacing w:before="0" w:beforeAutospacing="0" w:after="0" w:afterAutospacing="0"/>
        <w:ind w:right="150"/>
        <w:jc w:val="both"/>
      </w:pPr>
      <w:r w:rsidRPr="003E38B0">
        <w:t>Подготовки пациентовс нормальной моторной функцией пищеварительного тракта </w:t>
      </w:r>
      <w:r w:rsidRPr="003E38B0">
        <w:rPr>
          <w:u w:val="single"/>
        </w:rPr>
        <w:t>к рентгенологическому исследованию желудка и двенадцатиперстной кишки</w:t>
      </w:r>
      <w:r w:rsidRPr="003E38B0">
        <w:t>не требуется. При резко выраженном метеоризме и упорных запорах рекомендуется очистительная клизма за 1,5–2 часа до исследования. При наличии в желудке большого количества жидкости, слизи, остатков пищи (при органическом сужении выходного отверстия желудка) его следует промыть за 2–3 часа до исследования.</w:t>
      </w:r>
    </w:p>
    <w:p w:rsidR="00A03DDF" w:rsidRPr="003E38B0" w:rsidRDefault="00A03DDF" w:rsidP="003E38B0">
      <w:pPr>
        <w:pStyle w:val="a7"/>
        <w:spacing w:before="0" w:beforeAutospacing="0" w:after="0" w:afterAutospacing="0"/>
        <w:ind w:right="150"/>
        <w:jc w:val="both"/>
      </w:pPr>
      <w:r w:rsidRPr="003E38B0">
        <w:t>В Ro-кабинете вводится через рот взвесь сульфата бария 150–200 мл.</w:t>
      </w:r>
    </w:p>
    <w:p w:rsidR="00A03DDF" w:rsidRPr="003E38B0" w:rsidRDefault="00A03DDF" w:rsidP="003E38B0">
      <w:pPr>
        <w:pStyle w:val="a7"/>
        <w:spacing w:before="0" w:beforeAutospacing="0" w:after="0" w:afterAutospacing="0"/>
        <w:ind w:right="150"/>
        <w:jc w:val="both"/>
      </w:pPr>
      <w:r w:rsidRPr="003E38B0">
        <w:rPr>
          <w:u w:val="single"/>
        </w:rPr>
        <w:t>Подготовка пациента к ирригоскопии (рентгенологическому исследованию толстой кишки).</w:t>
      </w:r>
    </w:p>
    <w:p w:rsidR="00A03DDF" w:rsidRPr="003E38B0" w:rsidRDefault="00A03DDF" w:rsidP="003E38B0">
      <w:pPr>
        <w:pStyle w:val="a7"/>
        <w:spacing w:before="0" w:beforeAutospacing="0" w:after="0" w:afterAutospacing="0"/>
        <w:ind w:right="150"/>
        <w:jc w:val="both"/>
      </w:pPr>
      <w:r w:rsidRPr="003E38B0">
        <w:t>Применение ирригоскопии позволяет определить форму, положение, состояние слизистой оболочки, тонус и перистальтику тех или иных отделов толстой кишки и помогает диагностировать опухоли, полипы, дивертикулы, кишечную непроходимость.</w:t>
      </w:r>
    </w:p>
    <w:p w:rsidR="00A03DDF" w:rsidRPr="003E38B0" w:rsidRDefault="00A03DDF" w:rsidP="003E38B0">
      <w:pPr>
        <w:pStyle w:val="a7"/>
        <w:spacing w:before="0" w:beforeAutospacing="0" w:after="0" w:afterAutospacing="0"/>
        <w:ind w:right="150"/>
        <w:jc w:val="both"/>
      </w:pPr>
      <w:r w:rsidRPr="003E38B0">
        <w:t>При подготовке к ирригоскопии необходимо:</w:t>
      </w:r>
    </w:p>
    <w:p w:rsidR="00A03DDF" w:rsidRPr="003E38B0" w:rsidRDefault="00A03DDF" w:rsidP="003E38B0">
      <w:pPr>
        <w:pStyle w:val="a7"/>
        <w:spacing w:before="0" w:beforeAutospacing="0" w:after="0" w:afterAutospacing="0"/>
        <w:ind w:right="150"/>
        <w:jc w:val="both"/>
      </w:pPr>
      <w:r w:rsidRPr="003E38B0">
        <w:t>1. За 2–3 дня до исследования исключить из питания газообразующие продукты (овощи, фрукты, молочные, дрожжевые продукты, черный хлеб, фруктовые соки).</w:t>
      </w:r>
    </w:p>
    <w:p w:rsidR="00A03DDF" w:rsidRPr="003E38B0" w:rsidRDefault="00A03DDF" w:rsidP="003E38B0">
      <w:pPr>
        <w:pStyle w:val="a7"/>
        <w:spacing w:before="0" w:beforeAutospacing="0" w:after="0" w:afterAutospacing="0"/>
        <w:ind w:right="150"/>
        <w:jc w:val="both"/>
      </w:pPr>
      <w:r w:rsidRPr="003E38B0">
        <w:lastRenderedPageBreak/>
        <w:t>2. Накануне исследования в 12–13 часов дать 30–60 мл касторового масла (противопоказано, если у пациента понос).</w:t>
      </w:r>
    </w:p>
    <w:p w:rsidR="00A03DDF" w:rsidRPr="003E38B0" w:rsidRDefault="00A03DDF" w:rsidP="003E38B0">
      <w:pPr>
        <w:pStyle w:val="a7"/>
        <w:spacing w:before="0" w:beforeAutospacing="0" w:after="0" w:afterAutospacing="0"/>
        <w:ind w:right="150"/>
        <w:jc w:val="both"/>
      </w:pPr>
      <w:r w:rsidRPr="003E38B0">
        <w:t>3. Накануне вечером поставить очистительную клизму дважды с интервалом 1 час.</w:t>
      </w:r>
    </w:p>
    <w:p w:rsidR="00A03DDF" w:rsidRPr="003E38B0" w:rsidRDefault="00A03DDF" w:rsidP="003E38B0">
      <w:pPr>
        <w:pStyle w:val="a7"/>
        <w:spacing w:before="0" w:beforeAutospacing="0" w:after="0" w:afterAutospacing="0"/>
        <w:ind w:right="150"/>
        <w:jc w:val="both"/>
      </w:pPr>
      <w:r w:rsidRPr="003E38B0">
        <w:t>4. Пациент не ужинает.</w:t>
      </w:r>
    </w:p>
    <w:p w:rsidR="00A03DDF" w:rsidRPr="003E38B0" w:rsidRDefault="00A03DDF" w:rsidP="003E38B0">
      <w:pPr>
        <w:pStyle w:val="a7"/>
        <w:spacing w:before="0" w:beforeAutospacing="0" w:after="0" w:afterAutospacing="0"/>
        <w:ind w:right="150"/>
        <w:jc w:val="both"/>
      </w:pPr>
      <w:r w:rsidRPr="003E38B0">
        <w:t>5. Утром дать пациенту легкий белковый завтрак.</w:t>
      </w:r>
    </w:p>
    <w:p w:rsidR="00A03DDF" w:rsidRPr="003E38B0" w:rsidRDefault="00A03DDF" w:rsidP="003E38B0">
      <w:pPr>
        <w:pStyle w:val="a7"/>
        <w:spacing w:before="0" w:beforeAutospacing="0" w:after="0" w:afterAutospacing="0"/>
        <w:ind w:right="150"/>
        <w:jc w:val="both"/>
      </w:pPr>
      <w:r w:rsidRPr="003E38B0">
        <w:t>6. За 2 часа до исследования ставят очистительную клизму с интервалом 1 час.</w:t>
      </w:r>
    </w:p>
    <w:p w:rsidR="00A03DDF" w:rsidRPr="003E38B0" w:rsidRDefault="00A03DDF" w:rsidP="003E38B0">
      <w:pPr>
        <w:pStyle w:val="a7"/>
        <w:spacing w:before="0" w:beforeAutospacing="0" w:after="0" w:afterAutospacing="0"/>
        <w:ind w:right="150"/>
        <w:jc w:val="both"/>
      </w:pPr>
      <w:r w:rsidRPr="003E38B0">
        <w:t>В Ro-кабинете вводят с помощью клизмы сульфат бария (36–37</w:t>
      </w:r>
      <w:r w:rsidRPr="003E38B0">
        <w:rPr>
          <w:vertAlign w:val="superscript"/>
        </w:rPr>
        <w:t>о</w:t>
      </w:r>
      <w:r w:rsidRPr="003E38B0">
        <w:t>С) до 1,5л.</w:t>
      </w:r>
    </w:p>
    <w:p w:rsidR="00A03DDF" w:rsidRPr="003E38B0" w:rsidRDefault="00A03DDF" w:rsidP="003E38B0">
      <w:pPr>
        <w:pStyle w:val="a7"/>
        <w:spacing w:before="0" w:beforeAutospacing="0" w:after="0" w:afterAutospacing="0"/>
        <w:ind w:right="150"/>
        <w:jc w:val="both"/>
      </w:pPr>
      <w:r w:rsidRPr="003E38B0">
        <w:rPr>
          <w:rStyle w:val="a5"/>
        </w:rPr>
        <w:t>Эндоскопические методы исследования</w:t>
      </w:r>
      <w:r w:rsidRPr="003E38B0">
        <w:t> позволяют с помощью специального оптического прибора (эндоскопа) осмотреть слизистую оболочку пищеварительного тракта и органов брюшной полости (лапароскопия), провести в необходимых случаях биопсию (взять кусочек ткани) с последующим гистологическим исследованием, осуществить лечебные манипуляции (обкалывание язвенного дефекта лекарственными препаратами, удаление небольших полипов, конкрементов и т.д.).</w:t>
      </w:r>
    </w:p>
    <w:p w:rsidR="00A03DDF" w:rsidRPr="003E38B0" w:rsidRDefault="00A03DDF" w:rsidP="003E38B0">
      <w:pPr>
        <w:pStyle w:val="a7"/>
        <w:spacing w:before="0" w:beforeAutospacing="0" w:after="0" w:afterAutospacing="0"/>
        <w:ind w:right="150"/>
        <w:jc w:val="both"/>
      </w:pPr>
      <w:r w:rsidRPr="003E38B0">
        <w:rPr>
          <w:u w:val="single"/>
        </w:rPr>
        <w:t>Подготовки пациента к эзофагогастродуоденоскопии</w:t>
      </w:r>
      <w:r w:rsidRPr="003E38B0">
        <w:t> (эндоскопическому исследованию слизистой оболочки пищевода, желудка, двенадцатиперстной кишки) не требуется. Плановую гастроскопию проводят утром, натощак; экстренную гастроскопию выполняют в любое время суток. Непосредственно перед исследованием проводят местную анестезию слизистой оболочки глотки раствором лидокаина. После эзофагогастродуоденоскопии в течение 1–1,5 часов пациентам не разрешают принимать пищу (до полного восстановления нормального глотания). Если бралась биопсия, то пищу в этот день дают только холодной.</w:t>
      </w:r>
    </w:p>
    <w:p w:rsidR="00A03DDF" w:rsidRPr="003E38B0" w:rsidRDefault="00A03DDF" w:rsidP="003E38B0">
      <w:pPr>
        <w:pStyle w:val="a7"/>
        <w:spacing w:before="0" w:beforeAutospacing="0" w:after="0" w:afterAutospacing="0"/>
        <w:ind w:right="150"/>
        <w:jc w:val="both"/>
      </w:pPr>
      <w:r w:rsidRPr="003E38B0">
        <w:rPr>
          <w:u w:val="single"/>
        </w:rPr>
        <w:t>Подготовка пациента к ректороманоскопии</w:t>
      </w:r>
      <w:r w:rsidRPr="003E38B0">
        <w:t> – эндоскопическому исследованию слизистой оболочки прямой и сигмовидной кишки: накануне вечером и утром за 1,5 – 2 часа до исследования поставить очистительную клизму. Опорожнить мочевой пузырь непосредственно перед исследованием. При значительной кровоточивости слизистой оболочки прямой и сигмовидной кишки исследование проводят без предварительной подготовки.</w:t>
      </w:r>
    </w:p>
    <w:p w:rsidR="00A03DDF" w:rsidRPr="003E38B0" w:rsidRDefault="00A03DDF" w:rsidP="003E38B0">
      <w:pPr>
        <w:pStyle w:val="a7"/>
        <w:spacing w:before="0" w:beforeAutospacing="0" w:after="0" w:afterAutospacing="0"/>
        <w:ind w:right="150"/>
        <w:jc w:val="both"/>
      </w:pPr>
      <w:r w:rsidRPr="003E38B0">
        <w:rPr>
          <w:u w:val="single"/>
        </w:rPr>
        <w:t>Подготовка пациента к колоноскопии</w:t>
      </w:r>
      <w:r w:rsidRPr="003E38B0">
        <w:t> – эндоскопическому исследованию слизистой оболочки толстой кишки аналогична подготовке к ирригоскопии. При необходимости проведения экстренной колоноскопии подготовку ограничивают постановкой сифонной клизмы за 1–2 часа до исследования.</w:t>
      </w:r>
    </w:p>
    <w:p w:rsidR="00A03DDF" w:rsidRPr="003E38B0" w:rsidRDefault="00A03DDF" w:rsidP="003E38B0">
      <w:pPr>
        <w:pStyle w:val="a7"/>
        <w:spacing w:before="0" w:beforeAutospacing="0" w:after="0" w:afterAutospacing="0"/>
        <w:ind w:right="150"/>
        <w:jc w:val="both"/>
      </w:pPr>
      <w:r w:rsidRPr="003E38B0">
        <w:rPr>
          <w:rStyle w:val="a5"/>
          <w:u w:val="single"/>
        </w:rPr>
        <w:t>Подготовка пациента к рентгенологическому исследованию почек</w:t>
      </w:r>
      <w:r w:rsidRPr="003E38B0">
        <w:rPr>
          <w:u w:val="single"/>
        </w:rPr>
        <w:t>:</w:t>
      </w:r>
    </w:p>
    <w:p w:rsidR="00A03DDF" w:rsidRPr="003E38B0" w:rsidRDefault="00A03DDF" w:rsidP="003E38B0">
      <w:pPr>
        <w:pStyle w:val="a7"/>
        <w:spacing w:before="0" w:beforeAutospacing="0" w:after="0" w:afterAutospacing="0"/>
        <w:ind w:right="150"/>
        <w:jc w:val="both"/>
      </w:pPr>
      <w:r w:rsidRPr="003E38B0">
        <w:t>При рентгенологическом исследовании почек оценивают положение, размеры и форму почек, состояние чашечно-лоханочной системы и мочеточников (состояние просвета, деформацию), наличие конкрементов, мочевого пузыря (признаки аденомы предстательной железы), определяют функциональную способность почек.</w:t>
      </w:r>
    </w:p>
    <w:p w:rsidR="00A03DDF" w:rsidRPr="003E38B0" w:rsidRDefault="00A03DDF" w:rsidP="003E38B0">
      <w:pPr>
        <w:pStyle w:val="a7"/>
        <w:spacing w:before="0" w:beforeAutospacing="0" w:after="0" w:afterAutospacing="0"/>
        <w:ind w:right="150"/>
        <w:jc w:val="both"/>
      </w:pPr>
      <w:r w:rsidRPr="003E38B0">
        <w:t>1. За 3 дня до исследования исключить из питания газообразующие продукты (овощи, фрукты, молочные, дрожжевые продукты, черный хлеб, фруктовые соки).</w:t>
      </w:r>
    </w:p>
    <w:p w:rsidR="00A03DDF" w:rsidRPr="003E38B0" w:rsidRDefault="00A03DDF" w:rsidP="003E38B0">
      <w:pPr>
        <w:pStyle w:val="a7"/>
        <w:spacing w:before="0" w:beforeAutospacing="0" w:after="0" w:afterAutospacing="0"/>
        <w:ind w:right="150"/>
        <w:jc w:val="both"/>
      </w:pPr>
      <w:r w:rsidRPr="003E38B0">
        <w:t>2. При метеоризме по назначению врача принимать активированный уголь.</w:t>
      </w:r>
    </w:p>
    <w:p w:rsidR="00A03DDF" w:rsidRPr="003E38B0" w:rsidRDefault="00A03DDF" w:rsidP="003E38B0">
      <w:pPr>
        <w:pStyle w:val="a7"/>
        <w:spacing w:before="0" w:beforeAutospacing="0" w:after="0" w:afterAutospacing="0"/>
        <w:ind w:right="150"/>
        <w:jc w:val="both"/>
      </w:pPr>
      <w:r w:rsidRPr="003E38B0">
        <w:t>3. За 18–20 часов до исследования исключить прием пищи.</w:t>
      </w:r>
    </w:p>
    <w:p w:rsidR="00A03DDF" w:rsidRPr="003E38B0" w:rsidRDefault="00A03DDF" w:rsidP="003E38B0">
      <w:pPr>
        <w:pStyle w:val="a7"/>
        <w:spacing w:before="0" w:beforeAutospacing="0" w:after="0" w:afterAutospacing="0"/>
        <w:ind w:right="150"/>
        <w:jc w:val="both"/>
      </w:pPr>
      <w:r w:rsidRPr="003E38B0">
        <w:t>4. Накануне вечером поставить очистительную клизму.</w:t>
      </w:r>
    </w:p>
    <w:p w:rsidR="00A03DDF" w:rsidRPr="003E38B0" w:rsidRDefault="00A03DDF" w:rsidP="003E38B0">
      <w:pPr>
        <w:pStyle w:val="a7"/>
        <w:spacing w:before="0" w:beforeAutospacing="0" w:after="0" w:afterAutospacing="0"/>
        <w:ind w:right="150"/>
        <w:jc w:val="both"/>
      </w:pPr>
      <w:r w:rsidRPr="003E38B0">
        <w:t>5. Утром за 1,5–2 часа до исследования поставить очистительную клизму.</w:t>
      </w:r>
    </w:p>
    <w:p w:rsidR="00A03DDF" w:rsidRPr="003E38B0" w:rsidRDefault="00A03DDF" w:rsidP="003E38B0">
      <w:pPr>
        <w:pStyle w:val="a7"/>
        <w:spacing w:before="0" w:beforeAutospacing="0" w:after="0" w:afterAutospacing="0"/>
        <w:ind w:right="150"/>
        <w:jc w:val="both"/>
      </w:pPr>
      <w:r w:rsidRPr="003E38B0">
        <w:t>6. Не принимать пищу, жидкость, лекарственные средства, не курить.</w:t>
      </w:r>
    </w:p>
    <w:p w:rsidR="00A03DDF" w:rsidRPr="003E38B0" w:rsidRDefault="00A03DDF" w:rsidP="003E38B0">
      <w:pPr>
        <w:pStyle w:val="a7"/>
        <w:spacing w:before="0" w:beforeAutospacing="0" w:after="0" w:afterAutospacing="0"/>
        <w:ind w:right="150"/>
        <w:jc w:val="both"/>
      </w:pPr>
      <w:r w:rsidRPr="003E38B0">
        <w:t>7. Освободить мочевой пузырь непосредственно перед исследованием.</w:t>
      </w:r>
    </w:p>
    <w:p w:rsidR="00A03DDF" w:rsidRPr="003E38B0" w:rsidRDefault="00A03DDF" w:rsidP="003E38B0">
      <w:pPr>
        <w:pStyle w:val="a7"/>
        <w:spacing w:before="0" w:beforeAutospacing="0" w:after="0" w:afterAutospacing="0"/>
        <w:ind w:right="150"/>
        <w:jc w:val="both"/>
      </w:pPr>
      <w:r w:rsidRPr="003E38B0">
        <w:t>В Ro-кабинете делают обзорный снимок почек и мочевой системы (по нему судят о качестве подготовки пациента). Затем по назначению врача вводят в/в 40 мл рентгеноконтрастного препарата (верографин, омнипак), после чего последовательно производят серию снимков.</w:t>
      </w:r>
    </w:p>
    <w:p w:rsidR="00A03DDF" w:rsidRPr="003E38B0" w:rsidRDefault="00A03DDF" w:rsidP="003E38B0">
      <w:pPr>
        <w:pStyle w:val="a7"/>
        <w:spacing w:before="0" w:beforeAutospacing="0" w:after="0" w:afterAutospacing="0"/>
        <w:ind w:right="150"/>
        <w:jc w:val="both"/>
      </w:pPr>
      <w:r w:rsidRPr="003E38B0">
        <w:rPr>
          <w:rStyle w:val="a5"/>
          <w:u w:val="single"/>
        </w:rPr>
        <w:t>Подготовки пациента к цистоскопии</w:t>
      </w:r>
      <w:r w:rsidRPr="003E38B0">
        <w:t> (визуальный осмотр слизистой оболочки мочевого пузыря с помощью эндоскопа) не требуется. Перед цистоскопией необходимо провести гигиеническую обработку промежности (у женщин) и наружного отверстия уретры (у мужчин). Показания к цистоскопии (подозрение на мочекаменную болезнь, опухоль мочевого пузыря) и противопоказания (острые воспалительные заболевания мочеиспускательного канала, предстательной железы, мочевого пузыря) определяются врачом. Помимо диагностических целей, цистоскопию применяют для удаления доброкачественных опухолей и полипов мочевого пузыря, раз</w:t>
      </w:r>
      <w:r w:rsidR="001E3D44" w:rsidRPr="003E38B0">
        <w:t>дробления камней (литотрипсии).</w:t>
      </w:r>
    </w:p>
    <w:p w:rsidR="006166D0" w:rsidRPr="003E38B0" w:rsidRDefault="006166D0" w:rsidP="003E38B0">
      <w:pPr>
        <w:spacing w:after="0" w:line="240" w:lineRule="auto"/>
        <w:rPr>
          <w:rFonts w:ascii="Times New Roman" w:hAnsi="Times New Roman"/>
          <w:sz w:val="24"/>
          <w:szCs w:val="24"/>
        </w:rPr>
      </w:pPr>
    </w:p>
    <w:p w:rsidR="00A03DDF" w:rsidRPr="003E38B0" w:rsidRDefault="00A03DDF" w:rsidP="003E38B0">
      <w:pPr>
        <w:tabs>
          <w:tab w:val="left" w:pos="284"/>
        </w:tabs>
        <w:spacing w:after="0" w:line="240" w:lineRule="auto"/>
        <w:jc w:val="center"/>
        <w:rPr>
          <w:rFonts w:ascii="Times New Roman" w:hAnsi="Times New Roman"/>
          <w:b/>
          <w:bCs/>
          <w:sz w:val="24"/>
          <w:szCs w:val="24"/>
        </w:rPr>
      </w:pPr>
      <w:r w:rsidRPr="003E38B0">
        <w:rPr>
          <w:rFonts w:ascii="Times New Roman" w:hAnsi="Times New Roman"/>
          <w:b/>
          <w:bCs/>
          <w:sz w:val="24"/>
          <w:szCs w:val="24"/>
        </w:rPr>
        <w:t>Тема 5.16. Сердечно-легочная реанимация.</w:t>
      </w:r>
    </w:p>
    <w:p w:rsidR="00A03DDF" w:rsidRPr="003E38B0" w:rsidRDefault="00A03DDF" w:rsidP="003E38B0">
      <w:pPr>
        <w:tabs>
          <w:tab w:val="left" w:pos="284"/>
        </w:tabs>
        <w:spacing w:after="0" w:line="240" w:lineRule="auto"/>
        <w:jc w:val="center"/>
        <w:rPr>
          <w:rFonts w:ascii="Times New Roman" w:hAnsi="Times New Roman"/>
          <w:b/>
          <w:bCs/>
          <w:sz w:val="24"/>
          <w:szCs w:val="24"/>
        </w:rPr>
      </w:pPr>
      <w:r w:rsidRPr="003E38B0">
        <w:rPr>
          <w:rFonts w:ascii="Times New Roman" w:hAnsi="Times New Roman"/>
          <w:b/>
          <w:bCs/>
          <w:sz w:val="24"/>
          <w:szCs w:val="24"/>
        </w:rPr>
        <w:lastRenderedPageBreak/>
        <w:t>План:</w:t>
      </w:r>
    </w:p>
    <w:p w:rsidR="00A03DDF" w:rsidRPr="003E38B0" w:rsidRDefault="00A03DDF" w:rsidP="003E38B0">
      <w:pPr>
        <w:pStyle w:val="a3"/>
        <w:numPr>
          <w:ilvl w:val="0"/>
          <w:numId w:val="18"/>
        </w:numPr>
        <w:tabs>
          <w:tab w:val="left" w:pos="284"/>
        </w:tabs>
        <w:ind w:left="0" w:firstLine="0"/>
        <w:rPr>
          <w:rFonts w:eastAsia="Calibri"/>
          <w:b/>
          <w:bCs/>
        </w:rPr>
      </w:pPr>
      <w:r w:rsidRPr="003E38B0">
        <w:t>Причины, приводящие к внезапной остановке сердца.</w:t>
      </w:r>
    </w:p>
    <w:p w:rsidR="00A03DDF" w:rsidRPr="003E38B0" w:rsidRDefault="00A03DDF" w:rsidP="003E38B0">
      <w:pPr>
        <w:pStyle w:val="a3"/>
        <w:numPr>
          <w:ilvl w:val="0"/>
          <w:numId w:val="18"/>
        </w:numPr>
        <w:tabs>
          <w:tab w:val="left" w:pos="284"/>
        </w:tabs>
        <w:ind w:left="0" w:firstLine="0"/>
        <w:rPr>
          <w:rFonts w:eastAsia="Calibri"/>
          <w:b/>
          <w:bCs/>
        </w:rPr>
      </w:pPr>
      <w:r w:rsidRPr="003E38B0">
        <w:t>Признаки клинической и биологической смерти, смерти мозга.</w:t>
      </w:r>
    </w:p>
    <w:p w:rsidR="00A03DDF" w:rsidRPr="003E38B0" w:rsidRDefault="00A03DDF" w:rsidP="003E38B0">
      <w:pPr>
        <w:pStyle w:val="a3"/>
        <w:numPr>
          <w:ilvl w:val="0"/>
          <w:numId w:val="18"/>
        </w:numPr>
        <w:tabs>
          <w:tab w:val="left" w:pos="284"/>
        </w:tabs>
        <w:ind w:left="0" w:right="142" w:firstLine="0"/>
        <w:jc w:val="both"/>
      </w:pPr>
      <w:r w:rsidRPr="003E38B0">
        <w:t>Причины обструкции дыхательных путей. Частичная и полная обструкция дыхательных путей. Признаки обструкции.</w:t>
      </w:r>
    </w:p>
    <w:p w:rsidR="00A03DDF" w:rsidRPr="003E38B0" w:rsidRDefault="00A03DDF" w:rsidP="003E38B0">
      <w:pPr>
        <w:pStyle w:val="a3"/>
        <w:numPr>
          <w:ilvl w:val="0"/>
          <w:numId w:val="18"/>
        </w:numPr>
        <w:tabs>
          <w:tab w:val="left" w:pos="284"/>
        </w:tabs>
        <w:ind w:left="0" w:right="142" w:firstLine="0"/>
        <w:jc w:val="both"/>
      </w:pPr>
      <w:r w:rsidRPr="003E38B0">
        <w:t>Порядок оказания первой помощи при угрожающих жизни состояниях</w:t>
      </w:r>
    </w:p>
    <w:p w:rsidR="00A03DDF" w:rsidRPr="003E38B0" w:rsidRDefault="00A03DDF" w:rsidP="003E38B0">
      <w:pPr>
        <w:pStyle w:val="a3"/>
        <w:ind w:left="0"/>
      </w:pPr>
      <w:r w:rsidRPr="003E38B0">
        <w:t>Способы и средства оказания первой помощи при угрожающих жизни состояниях</w:t>
      </w:r>
    </w:p>
    <w:p w:rsidR="00A03DDF" w:rsidRPr="003E38B0" w:rsidRDefault="00A03DDF" w:rsidP="003E38B0">
      <w:pPr>
        <w:tabs>
          <w:tab w:val="left" w:pos="284"/>
        </w:tabs>
        <w:spacing w:after="0" w:line="240" w:lineRule="auto"/>
        <w:jc w:val="center"/>
        <w:rPr>
          <w:rFonts w:ascii="Times New Roman" w:hAnsi="Times New Roman"/>
          <w:b/>
          <w:sz w:val="24"/>
          <w:szCs w:val="24"/>
        </w:rPr>
      </w:pPr>
      <w:r w:rsidRPr="003E38B0">
        <w:rPr>
          <w:rFonts w:ascii="Times New Roman" w:hAnsi="Times New Roman"/>
          <w:b/>
          <w:sz w:val="24"/>
          <w:szCs w:val="24"/>
        </w:rPr>
        <w:t>1.  Причины, приводящие к внезапной остановке сердца.</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Причины, приводящие к внезапной остановке сердца. Признаки клинической и биологической смерти, смерти мозга. Проведение мероприятий при обнаружении пострадавшего без признаков жизни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30"/>
        <w:gridCol w:w="7541"/>
      </w:tblGrid>
      <w:tr w:rsidR="00A03DDF" w:rsidRPr="003E38B0" w:rsidTr="00F929F3">
        <w:trPr>
          <w:tblCellSpacing w:w="15" w:type="dxa"/>
        </w:trPr>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Термины</w:t>
            </w:r>
          </w:p>
        </w:tc>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Определения</w:t>
            </w:r>
          </w:p>
        </w:tc>
      </w:tr>
      <w:tr w:rsidR="00A03DDF" w:rsidRPr="003E38B0" w:rsidTr="00F929F3">
        <w:trPr>
          <w:tblCellSpacing w:w="15" w:type="dxa"/>
        </w:trPr>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Агония</w:t>
            </w:r>
          </w:p>
        </w:tc>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Борьба</w:t>
            </w:r>
          </w:p>
        </w:tc>
      </w:tr>
      <w:tr w:rsidR="00A03DDF" w:rsidRPr="003E38B0" w:rsidTr="00F929F3">
        <w:trPr>
          <w:tblCellSpacing w:w="15" w:type="dxa"/>
        </w:trPr>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Апное</w:t>
            </w:r>
          </w:p>
        </w:tc>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Отсутствие дыхания</w:t>
            </w:r>
          </w:p>
        </w:tc>
      </w:tr>
      <w:tr w:rsidR="00A03DDF" w:rsidRPr="003E38B0" w:rsidTr="00F929F3">
        <w:trPr>
          <w:tblCellSpacing w:w="15" w:type="dxa"/>
        </w:trPr>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Асистолия</w:t>
            </w:r>
          </w:p>
        </w:tc>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Отсутствие сокращений сердца</w:t>
            </w:r>
          </w:p>
        </w:tc>
      </w:tr>
      <w:tr w:rsidR="00A03DDF" w:rsidRPr="003E38B0" w:rsidTr="00F929F3">
        <w:trPr>
          <w:tblCellSpacing w:w="15" w:type="dxa"/>
        </w:trPr>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Брадикардия</w:t>
            </w:r>
          </w:p>
        </w:tc>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Редкое сердцебиение</w:t>
            </w:r>
          </w:p>
        </w:tc>
      </w:tr>
      <w:tr w:rsidR="00A03DDF" w:rsidRPr="003E38B0" w:rsidTr="00F929F3">
        <w:trPr>
          <w:tblCellSpacing w:w="15" w:type="dxa"/>
        </w:trPr>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Брадипное</w:t>
            </w:r>
          </w:p>
        </w:tc>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Редкое дыхание</w:t>
            </w:r>
          </w:p>
        </w:tc>
      </w:tr>
      <w:tr w:rsidR="00A03DDF" w:rsidRPr="003E38B0" w:rsidTr="00F929F3">
        <w:trPr>
          <w:tblCellSpacing w:w="15" w:type="dxa"/>
        </w:trPr>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Гипоксия</w:t>
            </w:r>
          </w:p>
        </w:tc>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Недостаток кислорода в крови</w:t>
            </w:r>
          </w:p>
        </w:tc>
      </w:tr>
      <w:tr w:rsidR="00A03DDF" w:rsidRPr="003E38B0" w:rsidTr="00F929F3">
        <w:trPr>
          <w:tblCellSpacing w:w="15" w:type="dxa"/>
        </w:trPr>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Гиперкапния</w:t>
            </w:r>
          </w:p>
        </w:tc>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Избыток углекислоты в крови</w:t>
            </w:r>
          </w:p>
        </w:tc>
      </w:tr>
      <w:tr w:rsidR="00A03DDF" w:rsidRPr="003E38B0" w:rsidTr="00F929F3">
        <w:trPr>
          <w:tblCellSpacing w:w="15" w:type="dxa"/>
        </w:trPr>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Интубация трахеи</w:t>
            </w:r>
          </w:p>
        </w:tc>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Введение трубки в трахею</w:t>
            </w:r>
          </w:p>
        </w:tc>
      </w:tr>
      <w:tr w:rsidR="00A03DDF" w:rsidRPr="003E38B0" w:rsidTr="00F929F3">
        <w:trPr>
          <w:tblCellSpacing w:w="15" w:type="dxa"/>
        </w:trPr>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Кома</w:t>
            </w:r>
          </w:p>
        </w:tc>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Бессознательное состояние</w:t>
            </w:r>
          </w:p>
        </w:tc>
      </w:tr>
      <w:tr w:rsidR="00A03DDF" w:rsidRPr="003E38B0" w:rsidTr="00F929F3">
        <w:trPr>
          <w:tblCellSpacing w:w="15" w:type="dxa"/>
        </w:trPr>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Коллапс</w:t>
            </w:r>
          </w:p>
        </w:tc>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Острая сосудистая недостаточность, характеризующаяся резким падением АД</w:t>
            </w:r>
          </w:p>
        </w:tc>
      </w:tr>
      <w:tr w:rsidR="00A03DDF" w:rsidRPr="003E38B0" w:rsidTr="00F929F3">
        <w:trPr>
          <w:tblCellSpacing w:w="15" w:type="dxa"/>
        </w:trPr>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Летальный исход</w:t>
            </w:r>
          </w:p>
        </w:tc>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Смертельный исход</w:t>
            </w:r>
          </w:p>
        </w:tc>
      </w:tr>
      <w:tr w:rsidR="00A03DDF" w:rsidRPr="003E38B0" w:rsidTr="00F929F3">
        <w:trPr>
          <w:tblCellSpacing w:w="15" w:type="dxa"/>
        </w:trPr>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Ларингоскоп</w:t>
            </w:r>
          </w:p>
        </w:tc>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Инструмент для интубации трахеи</w:t>
            </w:r>
          </w:p>
        </w:tc>
      </w:tr>
      <w:tr w:rsidR="00A03DDF" w:rsidRPr="003E38B0" w:rsidTr="00F929F3">
        <w:trPr>
          <w:tblCellSpacing w:w="15" w:type="dxa"/>
        </w:trPr>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Реанимация</w:t>
            </w:r>
          </w:p>
        </w:tc>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Оживление</w:t>
            </w:r>
          </w:p>
        </w:tc>
      </w:tr>
      <w:tr w:rsidR="00A03DDF" w:rsidRPr="003E38B0" w:rsidTr="00F929F3">
        <w:trPr>
          <w:tblCellSpacing w:w="15" w:type="dxa"/>
        </w:trPr>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Тахикардия</w:t>
            </w:r>
          </w:p>
        </w:tc>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Частое сердцебиение</w:t>
            </w:r>
          </w:p>
        </w:tc>
      </w:tr>
      <w:tr w:rsidR="00A03DDF" w:rsidRPr="003E38B0" w:rsidTr="00F929F3">
        <w:trPr>
          <w:tblCellSpacing w:w="15" w:type="dxa"/>
        </w:trPr>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Тахипное</w:t>
            </w:r>
          </w:p>
        </w:tc>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Частое дыхание</w:t>
            </w:r>
          </w:p>
        </w:tc>
      </w:tr>
      <w:tr w:rsidR="00A03DDF" w:rsidRPr="003E38B0" w:rsidTr="00F929F3">
        <w:trPr>
          <w:tblCellSpacing w:w="15" w:type="dxa"/>
        </w:trPr>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Терминальное состояние</w:t>
            </w:r>
          </w:p>
        </w:tc>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Обратимое состояние, конечная стадия угасания жизни, предшествует биологической смерти</w:t>
            </w:r>
          </w:p>
        </w:tc>
      </w:tr>
    </w:tbl>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Причины остановки сердца</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Поражения сердечной мышцы (миокарда), влекущие за собой нарушение его основной (сократительной) функции.</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К ним относятся</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 ИБС (ишемическая болезнь сердца).</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Стенокардия, спазм коронарных (сердечных) артерий.</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Инфаркт миокарда.</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Аритмии (нарушения ритма сердца).</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2. Поражение клапанов сердца.</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3. Миокардит, эндокардит (воспалительные заболевания оболочек сердца).</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4. ТЭЛА (тромбоэмболия легочной артерии).</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5. Расслаивающая аневризма аорты (расслаивание сосудистой стенки самой крупной артерии, ведущее к ее разрыву).</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6. Тампонада сердца (сердце как бы «захлебывается» собственной кровью).</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Состояния, которые сопровождаются кислородным голоданием и могут стать причиной внезапной смерти</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Рефлекторная остановка сердца.</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Острая дыхательная недостаточность.</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Обструкция дыхательных путей</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Шок любого происхождения</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Поражение электрическим током</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Травмы и ранения сердца</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Интоксикации</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lastRenderedPageBreak/>
        <w:t>• Передозировка медицинскими препаратами, алкоголем и наркотиками.</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Утопление.</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Симптомы остановки дыхания и кровообращения</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 Отсутствие пульса на сонной артерии (время появления – сразу же)</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2. Потеря сознания (время появления – через 20 – 30 секунд)</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3. Остановка дыхания (время появления – через 30 – 60 секунд)</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4. Широкие зрачки, не реагирующие на свет (через 60 – 90 секунд)</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5. Землистые кожные покровы, цианоз</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Диагностика (симптомы и признаки) остановки сердца. Должна быть проведена в первые 15 секунд!</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Для этого определяют пульс на сонной артерии (она находится на боковых поверхностях шеи с обеих сторон) – при жизни у человека можно нащупать отчетливые толчки – пульс, при остановке сердца – пульса нет.</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На первой минуте внезапной смерти дыхание прекращается.</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Пострадавший находится без сознания и не реагирует на посторонние раздражители (свет, крик, щипки, пощечины).</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Зрачки начинают расширяться и не реагируют на свет, (это определяется путем поднятия век, при этом зрачки постепенно расширяются и не реагируют на свет и происходящее вокруг события).</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Артериальное давление не определяется – его нет.</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i/>
          <w:iCs/>
          <w:sz w:val="24"/>
          <w:szCs w:val="24"/>
          <w:lang w:eastAsia="ru-RU"/>
        </w:rPr>
        <w:t>Не нужно измерять давление в первую очередь, на это уйдет много драгоценного времени. </w:t>
      </w:r>
      <w:r w:rsidRPr="003E38B0">
        <w:rPr>
          <w:rFonts w:ascii="Times New Roman" w:eastAsia="Times New Roman" w:hAnsi="Times New Roman"/>
          <w:sz w:val="24"/>
          <w:szCs w:val="24"/>
          <w:lang w:eastAsia="ru-RU"/>
        </w:rPr>
        <w:t>Измерение артериального давления производят уже в ходе проведения реанимации.</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Реанимация</w:t>
      </w:r>
      <w:r w:rsidRPr="003E38B0">
        <w:rPr>
          <w:rFonts w:ascii="Times New Roman" w:eastAsia="Times New Roman" w:hAnsi="Times New Roman"/>
          <w:sz w:val="24"/>
          <w:szCs w:val="24"/>
          <w:lang w:eastAsia="ru-RU"/>
        </w:rPr>
        <w:t> – это комплекс мероприятий направленный на восстановление жизненно важных функций организма таких как:</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Дыхание.</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Кровообращение.</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Сознание.</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Реанимация эффективна только в случае внезапной смерти. У длительно и тяжело болеющих, истощенных и угасающих реанимационные мероприятия бесперспективны и не эффективны.</w:t>
      </w:r>
    </w:p>
    <w:p w:rsidR="00A03DDF" w:rsidRPr="003E38B0" w:rsidRDefault="00A03DDF" w:rsidP="003E38B0">
      <w:pPr>
        <w:tabs>
          <w:tab w:val="left" w:pos="284"/>
        </w:tabs>
        <w:spacing w:after="0" w:line="240" w:lineRule="auto"/>
        <w:jc w:val="center"/>
        <w:rPr>
          <w:rFonts w:ascii="Times New Roman" w:hAnsi="Times New Roman"/>
          <w:b/>
          <w:sz w:val="24"/>
          <w:szCs w:val="24"/>
        </w:rPr>
      </w:pPr>
      <w:r w:rsidRPr="003E38B0">
        <w:rPr>
          <w:rFonts w:ascii="Times New Roman" w:hAnsi="Times New Roman"/>
          <w:b/>
          <w:sz w:val="24"/>
          <w:szCs w:val="24"/>
        </w:rPr>
        <w:t>2.  Признаки клинической и биологической смерти, смерти мозга.</w:t>
      </w:r>
    </w:p>
    <w:p w:rsidR="00A03DDF" w:rsidRPr="003E38B0" w:rsidRDefault="00A03DDF" w:rsidP="003E38B0">
      <w:pPr>
        <w:pStyle w:val="a7"/>
        <w:spacing w:before="0" w:beforeAutospacing="0" w:after="0" w:afterAutospacing="0"/>
        <w:ind w:right="150"/>
        <w:jc w:val="both"/>
      </w:pPr>
      <w:r w:rsidRPr="003E38B0">
        <w:rPr>
          <w:rStyle w:val="a5"/>
        </w:rPr>
        <w:t>Внезапная смерть — смерть, вызванная внезапной остановкой дыхания и кровообращения. Переход от жизни к смерти составляет несколько этапов: агония, клиническая смерть, биологическая смерть.</w:t>
      </w:r>
    </w:p>
    <w:p w:rsidR="00A03DDF" w:rsidRPr="003E38B0" w:rsidRDefault="00A03DDF" w:rsidP="003E38B0">
      <w:pPr>
        <w:pStyle w:val="a7"/>
        <w:spacing w:before="0" w:beforeAutospacing="0" w:after="0" w:afterAutospacing="0"/>
        <w:ind w:right="150"/>
        <w:jc w:val="both"/>
      </w:pPr>
      <w:r w:rsidRPr="003E38B0">
        <w:rPr>
          <w:rStyle w:val="a5"/>
        </w:rPr>
        <w:t>Признаки агонального состояния:</w:t>
      </w:r>
    </w:p>
    <w:p w:rsidR="00A03DDF" w:rsidRPr="003E38B0" w:rsidRDefault="00A03DDF" w:rsidP="003E38B0">
      <w:pPr>
        <w:pStyle w:val="a7"/>
        <w:spacing w:before="0" w:beforeAutospacing="0" w:after="0" w:afterAutospacing="0"/>
        <w:ind w:right="150"/>
        <w:jc w:val="both"/>
      </w:pPr>
      <w:r w:rsidRPr="003E38B0">
        <w:rPr>
          <w:rStyle w:val="a5"/>
        </w:rPr>
        <w:t>• бледные кожные покровы;</w:t>
      </w:r>
    </w:p>
    <w:p w:rsidR="00A03DDF" w:rsidRPr="003E38B0" w:rsidRDefault="00A03DDF" w:rsidP="003E38B0">
      <w:pPr>
        <w:pStyle w:val="a7"/>
        <w:spacing w:before="0" w:beforeAutospacing="0" w:after="0" w:afterAutospacing="0"/>
        <w:ind w:right="150"/>
        <w:jc w:val="both"/>
      </w:pPr>
      <w:r w:rsidRPr="003E38B0">
        <w:rPr>
          <w:rStyle w:val="a5"/>
        </w:rPr>
        <w:t>• расширенные зрачки;</w:t>
      </w:r>
    </w:p>
    <w:p w:rsidR="00A03DDF" w:rsidRPr="003E38B0" w:rsidRDefault="00A03DDF" w:rsidP="003E38B0">
      <w:pPr>
        <w:pStyle w:val="a7"/>
        <w:spacing w:before="0" w:beforeAutospacing="0" w:after="0" w:afterAutospacing="0"/>
        <w:ind w:right="150"/>
        <w:jc w:val="both"/>
      </w:pPr>
      <w:r w:rsidRPr="003E38B0">
        <w:rPr>
          <w:rStyle w:val="a5"/>
        </w:rPr>
        <w:t>• аритмичное судорожное дыхание;</w:t>
      </w:r>
    </w:p>
    <w:p w:rsidR="00A03DDF" w:rsidRPr="003E38B0" w:rsidRDefault="00A03DDF" w:rsidP="003E38B0">
      <w:pPr>
        <w:pStyle w:val="a7"/>
        <w:spacing w:before="0" w:beforeAutospacing="0" w:after="0" w:afterAutospacing="0"/>
        <w:ind w:right="150"/>
        <w:jc w:val="both"/>
      </w:pPr>
      <w:r w:rsidRPr="003E38B0">
        <w:rPr>
          <w:rStyle w:val="a5"/>
        </w:rPr>
        <w:t>• затуманенное сознание;</w:t>
      </w:r>
    </w:p>
    <w:p w:rsidR="00A03DDF" w:rsidRPr="003E38B0" w:rsidRDefault="00A03DDF" w:rsidP="003E38B0">
      <w:pPr>
        <w:pStyle w:val="a7"/>
        <w:spacing w:before="0" w:beforeAutospacing="0" w:after="0" w:afterAutospacing="0"/>
        <w:ind w:right="150"/>
        <w:jc w:val="both"/>
      </w:pPr>
      <w:r w:rsidRPr="003E38B0">
        <w:rPr>
          <w:rStyle w:val="a5"/>
        </w:rPr>
        <w:t>• артериальное давление и пульс не определяются.</w:t>
      </w:r>
    </w:p>
    <w:p w:rsidR="00A03DDF" w:rsidRPr="003E38B0" w:rsidRDefault="00A03DDF" w:rsidP="003E38B0">
      <w:pPr>
        <w:pStyle w:val="a7"/>
        <w:spacing w:before="0" w:beforeAutospacing="0" w:after="0" w:afterAutospacing="0"/>
        <w:ind w:right="150"/>
        <w:jc w:val="both"/>
      </w:pPr>
      <w:r w:rsidRPr="003E38B0">
        <w:rPr>
          <w:rStyle w:val="a5"/>
        </w:rPr>
        <w:t>Если при первом взгляде на пострадавшего возникает вопрос: «А дышит ли он?», если нет явных признаков дыхания, то не теряйте драгоценных секунд на их определение с помощью «народных» методов. Запотевание зеркальца, поднесенного ко рту, может отмечаться и у остывающего в течение нескольких часов трупа.</w:t>
      </w:r>
    </w:p>
    <w:p w:rsidR="00A03DDF" w:rsidRPr="003E38B0" w:rsidRDefault="00A03DDF" w:rsidP="003E38B0">
      <w:pPr>
        <w:pStyle w:val="a7"/>
        <w:spacing w:before="0" w:beforeAutospacing="0" w:after="0" w:afterAutospacing="0"/>
        <w:ind w:right="150"/>
        <w:jc w:val="both"/>
      </w:pPr>
      <w:r w:rsidRPr="003E38B0">
        <w:rPr>
          <w:rStyle w:val="a5"/>
        </w:rPr>
        <w:t>Запомните! Уже через 4 минуты после остановки кровообращения произойдут необратимые изменения в коре головного мозга, вплоть до полной потери психической и интеллектуальной деятельности. Произойдет полная потеря человека как личности, наступит социальная смерть. В таких случаях, если даже удастся вернуть пострадавшего к жизни, его можно будет отождествлять скорее с «организмом-растением», нежели с разумным существом. Мозг умер. Сохранились лишь центры, поддерживающие жизнедеятельность организма и исправные функции органов, всех, кроме головного мозга. В медицине это получило название смерть мозга.</w:t>
      </w:r>
    </w:p>
    <w:p w:rsidR="00A03DDF" w:rsidRPr="003E38B0" w:rsidRDefault="00A03DDF" w:rsidP="003E38B0">
      <w:pPr>
        <w:pStyle w:val="a7"/>
        <w:spacing w:before="0" w:beforeAutospacing="0" w:after="0" w:afterAutospacing="0"/>
        <w:ind w:right="150"/>
        <w:jc w:val="both"/>
      </w:pPr>
      <w:r w:rsidRPr="003E38B0">
        <w:t>В подавляющем большинстве случаев через 4 минуты после остановки сердца оживить человека невозможно. В тканях головного мозга и многих других органах происходят необратимые изменения. Наступает биологическая смерть. При ее наступлении никакие усилия не вернут умершего к жизни.</w:t>
      </w:r>
    </w:p>
    <w:p w:rsidR="00A03DDF" w:rsidRPr="003E38B0" w:rsidRDefault="00A03DDF" w:rsidP="003E38B0">
      <w:pPr>
        <w:pStyle w:val="a7"/>
        <w:spacing w:before="0" w:beforeAutospacing="0" w:after="0" w:afterAutospacing="0"/>
        <w:ind w:right="150"/>
        <w:jc w:val="both"/>
      </w:pPr>
      <w:r w:rsidRPr="003E38B0">
        <w:lastRenderedPageBreak/>
        <w:t>Только в первые 3-4 минуты после остановки кровообращения сохраняется реальная возможность реанимировать человека без потери его интеллекта. Это пограничное состояние между жизнью и смертью получило название клинической смерти.</w:t>
      </w:r>
    </w:p>
    <w:p w:rsidR="00A03DDF" w:rsidRPr="003E38B0" w:rsidRDefault="00A03DDF" w:rsidP="003E38B0">
      <w:pPr>
        <w:pStyle w:val="a7"/>
        <w:spacing w:before="0" w:beforeAutospacing="0" w:after="0" w:afterAutospacing="0"/>
        <w:ind w:right="150"/>
        <w:jc w:val="both"/>
      </w:pPr>
      <w:r w:rsidRPr="003E38B0">
        <w:rPr>
          <w:rStyle w:val="a5"/>
        </w:rPr>
        <w:t>Признаки клинической смерти:</w:t>
      </w:r>
    </w:p>
    <w:p w:rsidR="00A03DDF" w:rsidRPr="003E38B0" w:rsidRDefault="00A03DDF" w:rsidP="003E38B0">
      <w:pPr>
        <w:pStyle w:val="a7"/>
        <w:spacing w:before="0" w:beforeAutospacing="0" w:after="0" w:afterAutospacing="0"/>
        <w:ind w:right="150"/>
        <w:jc w:val="both"/>
      </w:pPr>
      <w:r w:rsidRPr="003E38B0">
        <w:rPr>
          <w:rStyle w:val="a5"/>
        </w:rPr>
        <w:t>• отсутствие сердцебиения и дыхания;</w:t>
      </w:r>
    </w:p>
    <w:p w:rsidR="00A03DDF" w:rsidRPr="003E38B0" w:rsidRDefault="00A03DDF" w:rsidP="003E38B0">
      <w:pPr>
        <w:pStyle w:val="a7"/>
        <w:spacing w:before="0" w:beforeAutospacing="0" w:after="0" w:afterAutospacing="0"/>
        <w:ind w:right="150"/>
        <w:jc w:val="both"/>
      </w:pPr>
      <w:r w:rsidRPr="003E38B0">
        <w:rPr>
          <w:rStyle w:val="a5"/>
        </w:rPr>
        <w:t>• отсутствие пульсации на сонной артерии;</w:t>
      </w:r>
    </w:p>
    <w:p w:rsidR="00A03DDF" w:rsidRPr="003E38B0" w:rsidRDefault="00A03DDF" w:rsidP="003E38B0">
      <w:pPr>
        <w:pStyle w:val="a7"/>
        <w:spacing w:before="0" w:beforeAutospacing="0" w:after="0" w:afterAutospacing="0"/>
        <w:ind w:right="150"/>
        <w:jc w:val="both"/>
      </w:pPr>
      <w:r w:rsidRPr="003E38B0">
        <w:rPr>
          <w:rStyle w:val="a5"/>
        </w:rPr>
        <w:t>• расширенные зрачки, не реагирующие на свет;</w:t>
      </w:r>
    </w:p>
    <w:p w:rsidR="00A03DDF" w:rsidRPr="003E38B0" w:rsidRDefault="00A03DDF" w:rsidP="003E38B0">
      <w:pPr>
        <w:pStyle w:val="a7"/>
        <w:spacing w:before="0" w:beforeAutospacing="0" w:after="0" w:afterAutospacing="0"/>
        <w:ind w:right="150"/>
        <w:jc w:val="both"/>
      </w:pPr>
      <w:r w:rsidRPr="003E38B0">
        <w:rPr>
          <w:rStyle w:val="a5"/>
        </w:rPr>
        <w:t>• холодные бледные или синюшные кожные покровы;</w:t>
      </w:r>
    </w:p>
    <w:p w:rsidR="00A03DDF" w:rsidRPr="003E38B0" w:rsidRDefault="00A03DDF" w:rsidP="003E38B0">
      <w:pPr>
        <w:pStyle w:val="a7"/>
        <w:spacing w:before="0" w:beforeAutospacing="0" w:after="0" w:afterAutospacing="0"/>
        <w:ind w:right="150"/>
        <w:jc w:val="both"/>
      </w:pPr>
      <w:r w:rsidRPr="003E38B0">
        <w:rPr>
          <w:rStyle w:val="a5"/>
        </w:rPr>
        <w:t>• потеря сознания, вслед за которой появляются судороги, продолжающиеся 3-10 минут (длительность зависит от возраста, температуры окружающей среды).</w:t>
      </w:r>
    </w:p>
    <w:p w:rsidR="00A03DDF" w:rsidRPr="003E38B0" w:rsidRDefault="00A03DDF" w:rsidP="003E38B0">
      <w:pPr>
        <w:pStyle w:val="a7"/>
        <w:spacing w:before="0" w:beforeAutospacing="0" w:after="0" w:afterAutospacing="0"/>
        <w:ind w:right="150"/>
        <w:jc w:val="both"/>
      </w:pPr>
      <w:r w:rsidRPr="003E38B0">
        <w:t>В этом случае не должно быть никаких сомнений в необходимости реанимационных мероприятий. Чем длительнее период умирания, тем больше истощаются и становятся нежизнеспособными органы и ткани. В этом случае даже через 1 минуту после клинической смерти человека не удается оживить. В тоже время при внезапной остановке сердца (например, при электротравме) пострадавший может рассчитывать на спасение даже после 8-9 минут клинической смерти. При утоплении время для спасения увеличивается до10 минут, а в ледяной воде — до 2-х часов, т.к. замедляется процесс умирания.</w:t>
      </w:r>
    </w:p>
    <w:p w:rsidR="00A03DDF" w:rsidRPr="003E38B0" w:rsidRDefault="00A03DDF" w:rsidP="003E38B0">
      <w:pPr>
        <w:pStyle w:val="a7"/>
        <w:spacing w:before="0" w:beforeAutospacing="0" w:after="0" w:afterAutospacing="0"/>
        <w:ind w:right="150"/>
        <w:jc w:val="both"/>
      </w:pPr>
      <w:r w:rsidRPr="003E38B0">
        <w:t>Истинная смерть констатируется не по формальному признаку (остановка дыхания и кровообращения), а по возникновению в организме (главным образом в мозге) несовместимых с жизнью необратимых нарушений. Прежде угасает деятельность коры головного мозга, поэтому сознание утрачивается раньше, чем другие функции центральной нервной системы.</w:t>
      </w:r>
    </w:p>
    <w:p w:rsidR="00A03DDF" w:rsidRPr="003E38B0" w:rsidRDefault="00A03DDF" w:rsidP="003E38B0">
      <w:pPr>
        <w:pStyle w:val="a7"/>
        <w:spacing w:before="0" w:beforeAutospacing="0" w:after="0" w:afterAutospacing="0"/>
        <w:ind w:right="150"/>
        <w:jc w:val="both"/>
      </w:pPr>
      <w:r w:rsidRPr="003E38B0">
        <w:rPr>
          <w:rStyle w:val="a5"/>
        </w:rPr>
        <w:t>Признаки биологической смерти:</w:t>
      </w:r>
    </w:p>
    <w:p w:rsidR="00A03DDF" w:rsidRPr="003E38B0" w:rsidRDefault="00A03DDF" w:rsidP="003E38B0">
      <w:pPr>
        <w:pStyle w:val="a7"/>
        <w:spacing w:before="0" w:beforeAutospacing="0" w:after="0" w:afterAutospacing="0"/>
        <w:ind w:right="150"/>
        <w:jc w:val="both"/>
      </w:pPr>
      <w:r w:rsidRPr="003E38B0">
        <w:rPr>
          <w:rStyle w:val="a5"/>
        </w:rPr>
        <w:t>• помутнение и высыхание роговицы («селедочный блеск»);</w:t>
      </w:r>
    </w:p>
    <w:p w:rsidR="00A03DDF" w:rsidRPr="003E38B0" w:rsidRDefault="00A03DDF" w:rsidP="003E38B0">
      <w:pPr>
        <w:pStyle w:val="a7"/>
        <w:spacing w:before="0" w:beforeAutospacing="0" w:after="0" w:afterAutospacing="0"/>
        <w:ind w:right="150"/>
        <w:jc w:val="both"/>
      </w:pPr>
      <w:r w:rsidRPr="003E38B0">
        <w:rPr>
          <w:rStyle w:val="a5"/>
        </w:rPr>
        <w:t>• если при сжатии зрачка большим и указательным пальцем, он изменит свою форму и станет похожим на «кошачий глаз», то перед Вами человек, умерший более 10-15 минут;</w:t>
      </w:r>
    </w:p>
    <w:p w:rsidR="00A03DDF" w:rsidRPr="003E38B0" w:rsidRDefault="00A03DDF" w:rsidP="003E38B0">
      <w:pPr>
        <w:pStyle w:val="a7"/>
        <w:spacing w:before="0" w:beforeAutospacing="0" w:after="0" w:afterAutospacing="0"/>
        <w:ind w:right="150"/>
        <w:jc w:val="both"/>
      </w:pPr>
      <w:r w:rsidRPr="003E38B0">
        <w:rPr>
          <w:rStyle w:val="a5"/>
        </w:rPr>
        <w:t>• трупное окоченение, которое наступает через 30-40 минут после смерти, прежде возникает в области шеи и верхней части туловища, в нижних конечностях окоченение наступает через 15-20 часов;</w:t>
      </w:r>
    </w:p>
    <w:p w:rsidR="00A03DDF" w:rsidRPr="003E38B0" w:rsidRDefault="00A03DDF" w:rsidP="003E38B0">
      <w:pPr>
        <w:pStyle w:val="a7"/>
        <w:spacing w:before="0" w:beforeAutospacing="0" w:after="0" w:afterAutospacing="0"/>
        <w:ind w:right="150"/>
        <w:jc w:val="both"/>
      </w:pPr>
      <w:r w:rsidRPr="003E38B0">
        <w:rPr>
          <w:rStyle w:val="a5"/>
        </w:rPr>
        <w:t>• трупные пятна (красно-фиолетового цвета на нижней поверхности тела).</w:t>
      </w:r>
    </w:p>
    <w:p w:rsidR="00A03DDF" w:rsidRPr="003E38B0" w:rsidRDefault="00A03DDF" w:rsidP="003E38B0">
      <w:pPr>
        <w:pStyle w:val="a7"/>
        <w:spacing w:before="0" w:beforeAutospacing="0" w:after="0" w:afterAutospacing="0"/>
        <w:ind w:right="150"/>
        <w:jc w:val="both"/>
      </w:pPr>
      <w:r w:rsidRPr="003E38B0">
        <w:rPr>
          <w:rStyle w:val="a5"/>
        </w:rPr>
        <w:t>Первые действия:</w:t>
      </w:r>
    </w:p>
    <w:p w:rsidR="00A03DDF" w:rsidRPr="003E38B0" w:rsidRDefault="00A03DDF" w:rsidP="003E38B0">
      <w:pPr>
        <w:pStyle w:val="a7"/>
        <w:spacing w:before="0" w:beforeAutospacing="0" w:after="0" w:afterAutospacing="0"/>
        <w:ind w:right="150"/>
        <w:jc w:val="both"/>
      </w:pPr>
      <w:r w:rsidRPr="003E38B0">
        <w:rPr>
          <w:rStyle w:val="a5"/>
        </w:rPr>
        <w:t>Подойдите к неподвижно лежащему пострадавшему и определите:</w:t>
      </w:r>
    </w:p>
    <w:p w:rsidR="00A03DDF" w:rsidRPr="003E38B0" w:rsidRDefault="00A03DDF" w:rsidP="003E38B0">
      <w:pPr>
        <w:pStyle w:val="a7"/>
        <w:spacing w:before="0" w:beforeAutospacing="0" w:after="0" w:afterAutospacing="0"/>
        <w:ind w:right="150"/>
        <w:jc w:val="both"/>
      </w:pPr>
      <w:r w:rsidRPr="003E38B0">
        <w:rPr>
          <w:rStyle w:val="a5"/>
        </w:rPr>
        <w:t>• каков цвет кожных покровов;</w:t>
      </w:r>
    </w:p>
    <w:p w:rsidR="00A03DDF" w:rsidRPr="003E38B0" w:rsidRDefault="00A03DDF" w:rsidP="003E38B0">
      <w:pPr>
        <w:pStyle w:val="a7"/>
        <w:spacing w:before="0" w:beforeAutospacing="0" w:after="0" w:afterAutospacing="0"/>
        <w:ind w:right="150"/>
        <w:jc w:val="both"/>
      </w:pPr>
      <w:r w:rsidRPr="003E38B0">
        <w:rPr>
          <w:rStyle w:val="a5"/>
        </w:rPr>
        <w:t>• каков характер позы (естественный, неестественный);</w:t>
      </w:r>
    </w:p>
    <w:p w:rsidR="00A03DDF" w:rsidRPr="003E38B0" w:rsidRDefault="00A03DDF" w:rsidP="003E38B0">
      <w:pPr>
        <w:pStyle w:val="a7"/>
        <w:spacing w:before="0" w:beforeAutospacing="0" w:after="0" w:afterAutospacing="0"/>
        <w:ind w:right="150"/>
        <w:jc w:val="both"/>
      </w:pPr>
      <w:r w:rsidRPr="003E38B0">
        <w:rPr>
          <w:rStyle w:val="a5"/>
        </w:rPr>
        <w:t>• есть ли сознание;</w:t>
      </w:r>
    </w:p>
    <w:p w:rsidR="00A03DDF" w:rsidRPr="003E38B0" w:rsidRDefault="00A03DDF" w:rsidP="003E38B0">
      <w:pPr>
        <w:pStyle w:val="a7"/>
        <w:spacing w:before="0" w:beforeAutospacing="0" w:after="0" w:afterAutospacing="0"/>
        <w:ind w:right="150"/>
        <w:jc w:val="both"/>
      </w:pPr>
      <w:r w:rsidRPr="003E38B0">
        <w:rPr>
          <w:rStyle w:val="a5"/>
        </w:rPr>
        <w:t>• есть ли кровотечение, судороги.</w:t>
      </w:r>
    </w:p>
    <w:p w:rsidR="00A03DDF" w:rsidRPr="003E38B0" w:rsidRDefault="00A03DDF" w:rsidP="003E38B0">
      <w:pPr>
        <w:pStyle w:val="a7"/>
        <w:spacing w:before="0" w:beforeAutospacing="0" w:after="0" w:afterAutospacing="0"/>
        <w:ind w:right="150"/>
        <w:jc w:val="both"/>
      </w:pPr>
      <w:r w:rsidRPr="003E38B0">
        <w:t>Если человек отвечает на вопросы, значит он в сознании, есть пульс и дыхание. Убедитесь в отсутствии кровотечения. Если нет кровотечения, спокойно выясните суть происшедшего, характер повреждений, вызовите медицинскую помощь и действуйте по ситуации. При сильном кровотечении, прежде всего, прижмите артерию рукой в соответствующей точке, быстро наложите жгут (ремень).</w:t>
      </w:r>
    </w:p>
    <w:p w:rsidR="00A03DDF" w:rsidRPr="003E38B0" w:rsidRDefault="00A03DDF" w:rsidP="003E38B0">
      <w:pPr>
        <w:pStyle w:val="a7"/>
        <w:spacing w:before="0" w:beforeAutospacing="0" w:after="0" w:afterAutospacing="0"/>
        <w:ind w:right="150"/>
        <w:jc w:val="both"/>
      </w:pPr>
      <w:r w:rsidRPr="003E38B0">
        <w:t>Если человек не отвечает на вопросы, не тратьте времени на определение признаков дыхания. Сразу проверьте реакцию зрачков на свет. Зрачок не сужается — значит подозрение на остановку сердца. Нет возможности проверить реакцию зрачков — ищите пульс на сонной артерии. Продвигайте подушечки 2-го, 3-го, 4-го пальцев в глубину тканей шеи сбоку от кадыка.</w:t>
      </w:r>
    </w:p>
    <w:p w:rsidR="00A03DDF" w:rsidRPr="003E38B0" w:rsidRDefault="00A03DDF" w:rsidP="003E38B0">
      <w:pPr>
        <w:pStyle w:val="a7"/>
        <w:spacing w:before="0" w:beforeAutospacing="0" w:after="0" w:afterAutospacing="0"/>
        <w:ind w:right="150"/>
        <w:jc w:val="both"/>
      </w:pPr>
      <w:r w:rsidRPr="003E38B0">
        <w:t>Если нет сознания, но пульс есть, значит, человек в состоянии обморока или комы. Ослабьте одежду, переверните на живот, очистите ротовую полость, вызовите скорую помощь и действуйте по обстоятельствам.</w:t>
      </w:r>
    </w:p>
    <w:p w:rsidR="00A03DDF" w:rsidRPr="003E38B0" w:rsidRDefault="00A03DDF" w:rsidP="003E38B0">
      <w:pPr>
        <w:tabs>
          <w:tab w:val="left" w:pos="284"/>
        </w:tabs>
        <w:spacing w:after="0" w:line="240" w:lineRule="auto"/>
        <w:ind w:right="142"/>
        <w:jc w:val="center"/>
        <w:rPr>
          <w:rFonts w:ascii="Times New Roman" w:hAnsi="Times New Roman"/>
          <w:b/>
          <w:sz w:val="24"/>
          <w:szCs w:val="24"/>
        </w:rPr>
      </w:pPr>
      <w:r w:rsidRPr="003E38B0">
        <w:rPr>
          <w:rFonts w:ascii="Times New Roman" w:hAnsi="Times New Roman"/>
          <w:b/>
          <w:sz w:val="24"/>
          <w:szCs w:val="24"/>
        </w:rPr>
        <w:t>3.  Причины обструкции дыхательных путей. Частичная и полная обструкция дыхательных путей. Признаки обструкции.</w:t>
      </w:r>
    </w:p>
    <w:p w:rsidR="00A03DDF" w:rsidRPr="003E38B0" w:rsidRDefault="00A03DDF" w:rsidP="003E38B0">
      <w:pPr>
        <w:shd w:val="clear" w:color="auto" w:fill="FFFFFF"/>
        <w:spacing w:after="0" w:line="240" w:lineRule="auto"/>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Причиной обструкции у пострадавших в бессознательном состоянии может быть западение языка. Он закрывает вход в трахею и таким образом блокирует дыхательные пути. Причем «запрокидывание головы — поднятие подбородка» не только открывает их, смещая язык, но и сдвигает надгортанник, освобождая вход в трахею.</w:t>
      </w:r>
    </w:p>
    <w:p w:rsidR="00A03DDF" w:rsidRPr="003E38B0" w:rsidRDefault="00A03DDF" w:rsidP="003E38B0">
      <w:pPr>
        <w:shd w:val="clear" w:color="auto" w:fill="FFFFFF"/>
        <w:spacing w:after="0" w:line="240" w:lineRule="auto"/>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lastRenderedPageBreak/>
        <w:t>Обструкцию дыхательных путей вызывают и механические инородные тела (кусочки пищи, маленькие игрушки, рвотные массы, слюна, мокрота).</w:t>
      </w:r>
    </w:p>
    <w:p w:rsidR="00A03DDF" w:rsidRPr="003E38B0" w:rsidRDefault="00A03DDF" w:rsidP="003E38B0">
      <w:pPr>
        <w:shd w:val="clear" w:color="auto" w:fill="FFFFFF"/>
        <w:spacing w:after="0" w:line="240" w:lineRule="auto"/>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Наиболее частые причины обструкции:</w:t>
      </w:r>
    </w:p>
    <w:p w:rsidR="00A03DDF" w:rsidRPr="003E38B0" w:rsidRDefault="00A03DDF" w:rsidP="003E38B0">
      <w:pPr>
        <w:numPr>
          <w:ilvl w:val="0"/>
          <w:numId w:val="75"/>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попытка проглотить большой, или недостаточно прожеванный, кусок пищи;</w:t>
      </w:r>
    </w:p>
    <w:p w:rsidR="00A03DDF" w:rsidRPr="003E38B0" w:rsidRDefault="00A03DDF" w:rsidP="003E38B0">
      <w:pPr>
        <w:numPr>
          <w:ilvl w:val="0"/>
          <w:numId w:val="75"/>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употребление алкоголя до или во время еды: алкоголь притупляет чувствительность нервных окончаний, «ответственных» за глотание;</w:t>
      </w:r>
    </w:p>
    <w:p w:rsidR="00A03DDF" w:rsidRPr="003E38B0" w:rsidRDefault="00A03DDF" w:rsidP="003E38B0">
      <w:pPr>
        <w:numPr>
          <w:ilvl w:val="0"/>
          <w:numId w:val="75"/>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зубные протезы создают трудности при ощущении массы пищи, находящейся во рту и требующей тщательного пережевывания;</w:t>
      </w:r>
    </w:p>
    <w:p w:rsidR="00A03DDF" w:rsidRPr="003E38B0" w:rsidRDefault="00A03DDF" w:rsidP="003E38B0">
      <w:pPr>
        <w:numPr>
          <w:ilvl w:val="0"/>
          <w:numId w:val="75"/>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разговоры и смех во время еды, или слишком быстрая еда;</w:t>
      </w:r>
    </w:p>
    <w:p w:rsidR="00A03DDF" w:rsidRPr="003E38B0" w:rsidRDefault="00A03DDF" w:rsidP="003E38B0">
      <w:pPr>
        <w:numPr>
          <w:ilvl w:val="0"/>
          <w:numId w:val="75"/>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хождение, игра или беготня с полным ртом пищи.</w:t>
      </w:r>
    </w:p>
    <w:p w:rsidR="00A03DDF" w:rsidRPr="003E38B0" w:rsidRDefault="00A03DDF" w:rsidP="003E38B0">
      <w:pPr>
        <w:shd w:val="clear" w:color="auto" w:fill="FFFFFF"/>
        <w:spacing w:after="0" w:line="240" w:lineRule="auto"/>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Человек, у которого наступила обструкция дыхательных путей может быстро потерять сознание и умереть. Нужно уметь быстро распознать признаки обструкции и немедленно начать оказание помощи. Вот почему </w:t>
      </w:r>
      <w:r w:rsidRPr="003E38B0">
        <w:rPr>
          <w:rFonts w:ascii="Times New Roman" w:eastAsia="Times New Roman" w:hAnsi="Times New Roman"/>
          <w:b/>
          <w:bCs/>
          <w:i/>
          <w:iCs/>
          <w:sz w:val="24"/>
          <w:szCs w:val="24"/>
          <w:lang w:eastAsia="ru-RU"/>
        </w:rPr>
        <w:t>именно с проверки проходимости дыхательных путей начинается помощь пострадавшему</w:t>
      </w:r>
      <w:r w:rsidRPr="003E38B0">
        <w:rPr>
          <w:rFonts w:ascii="Times New Roman" w:eastAsia="Times New Roman" w:hAnsi="Times New Roman"/>
          <w:sz w:val="24"/>
          <w:szCs w:val="24"/>
          <w:lang w:eastAsia="ru-RU"/>
        </w:rPr>
        <w:t>, обнаруженному без признаков жизни.</w:t>
      </w:r>
    </w:p>
    <w:p w:rsidR="00A03DDF" w:rsidRPr="003E38B0" w:rsidRDefault="00A03DDF" w:rsidP="003E38B0">
      <w:pPr>
        <w:shd w:val="clear" w:color="auto" w:fill="FFFFFF"/>
        <w:spacing w:after="0" w:line="240" w:lineRule="auto"/>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Обструкция может быть полной или частичной. При полной обструкции пострадавший не дышит вообще. При частичной — затруднение дыхания зависит от степени обструкции.</w:t>
      </w:r>
    </w:p>
    <w:p w:rsidR="00A03DDF" w:rsidRPr="003E38B0" w:rsidRDefault="00A03DDF" w:rsidP="003E38B0">
      <w:pPr>
        <w:shd w:val="clear" w:color="auto" w:fill="FFFFFF"/>
        <w:spacing w:after="0" w:line="240" w:lineRule="auto"/>
        <w:jc w:val="center"/>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Частичная обструкция дыхательных путей</w:t>
      </w:r>
    </w:p>
    <w:p w:rsidR="00A03DDF" w:rsidRPr="003E38B0" w:rsidRDefault="00A03DDF" w:rsidP="003E38B0">
      <w:pPr>
        <w:shd w:val="clear" w:color="auto" w:fill="FFFFFF"/>
        <w:spacing w:after="0" w:line="240" w:lineRule="auto"/>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Пострадавший с частичной обструкцией дыхательных путей может дышать. Но у него появляется сильный кашель, с помощью которого пострадавший пытается удалить инородное тело. Человек с трудом, но может говорить. Сужение дыхательных путей приводит к появлению свистящих звуков при вдохе и выдохе. Как правило, пострадавший хватает себя за шею одной или двумя руками, по этому жесту распознают удушье (рис. 15.11).</w:t>
      </w:r>
    </w:p>
    <w:p w:rsidR="00A03DDF" w:rsidRPr="003E38B0" w:rsidRDefault="00A03DDF" w:rsidP="003E38B0">
      <w:pPr>
        <w:shd w:val="clear" w:color="auto" w:fill="FFFFFF"/>
        <w:spacing w:after="0" w:line="240" w:lineRule="auto"/>
        <w:jc w:val="center"/>
        <w:rPr>
          <w:rFonts w:ascii="Times New Roman" w:eastAsia="Times New Roman" w:hAnsi="Times New Roman"/>
          <w:sz w:val="24"/>
          <w:szCs w:val="24"/>
          <w:lang w:eastAsia="ru-RU"/>
        </w:rPr>
      </w:pPr>
      <w:r w:rsidRPr="003E38B0">
        <w:rPr>
          <w:rFonts w:ascii="Times New Roman" w:eastAsia="Times New Roman" w:hAnsi="Times New Roman"/>
          <w:noProof/>
          <w:sz w:val="24"/>
          <w:szCs w:val="24"/>
          <w:lang w:eastAsia="ru-RU"/>
        </w:rPr>
        <w:drawing>
          <wp:inline distT="0" distB="0" distL="0" distR="0" wp14:anchorId="634732A5" wp14:editId="3D6EBCCF">
            <wp:extent cx="1714500" cy="2187773"/>
            <wp:effectExtent l="0" t="0" r="0" b="3175"/>
            <wp:docPr id="58" name="Рисунок 58" descr="http://tepka.ru/Sestrinskoe_delo/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epka.ru/Sestrinskoe_delo/15.11.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719014" cy="2193533"/>
                    </a:xfrm>
                    <a:prstGeom prst="rect">
                      <a:avLst/>
                    </a:prstGeom>
                    <a:noFill/>
                    <a:ln>
                      <a:noFill/>
                    </a:ln>
                  </pic:spPr>
                </pic:pic>
              </a:graphicData>
            </a:graphic>
          </wp:inline>
        </w:drawing>
      </w:r>
    </w:p>
    <w:p w:rsidR="00A03DDF" w:rsidRPr="003E38B0" w:rsidRDefault="00A03DDF" w:rsidP="003E38B0">
      <w:pPr>
        <w:shd w:val="clear" w:color="auto" w:fill="FFFFFF"/>
        <w:spacing w:after="0" w:line="240" w:lineRule="auto"/>
        <w:jc w:val="center"/>
        <w:rPr>
          <w:rFonts w:ascii="Times New Roman" w:eastAsia="Times New Roman" w:hAnsi="Times New Roman"/>
          <w:sz w:val="24"/>
          <w:szCs w:val="24"/>
          <w:lang w:eastAsia="ru-RU"/>
        </w:rPr>
      </w:pPr>
      <w:r w:rsidRPr="003E38B0">
        <w:rPr>
          <w:rFonts w:ascii="Times New Roman" w:eastAsia="Times New Roman" w:hAnsi="Times New Roman"/>
          <w:b/>
          <w:bCs/>
          <w:i/>
          <w:iCs/>
          <w:sz w:val="24"/>
          <w:szCs w:val="24"/>
          <w:lang w:eastAsia="ru-RU"/>
        </w:rPr>
        <w:t>Рис. 15.11. Характерный жест при обструкции дыхательных путей</w:t>
      </w:r>
    </w:p>
    <w:p w:rsidR="00A03DDF" w:rsidRPr="003E38B0" w:rsidRDefault="00A03DDF" w:rsidP="003E38B0">
      <w:pPr>
        <w:shd w:val="clear" w:color="auto" w:fill="FFFFFF"/>
        <w:spacing w:after="0" w:line="240" w:lineRule="auto"/>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Если пострадавший сильно кашляет, не нужно пытаться в это время удалить инородное тело. У человека, который может кашлять и говорить, в легкие поступает достаточно воздуха. Спасатель должен оставаться с пострадавшим и побуждать его продолжать кашлять до исчезновения обструкции. Если кашель упорно сохраняется, нужно вызвать «скорую помощь».</w:t>
      </w:r>
    </w:p>
    <w:p w:rsidR="00A03DDF" w:rsidRPr="003E38B0" w:rsidRDefault="00A03DDF" w:rsidP="003E38B0">
      <w:pPr>
        <w:shd w:val="clear" w:color="auto" w:fill="FFFFFF"/>
        <w:spacing w:after="0" w:line="240" w:lineRule="auto"/>
        <w:jc w:val="center"/>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Полная обструкция дыхательных путей</w:t>
      </w:r>
    </w:p>
    <w:p w:rsidR="00A03DDF" w:rsidRPr="003E38B0" w:rsidRDefault="00A03DDF" w:rsidP="003E38B0">
      <w:pPr>
        <w:shd w:val="clear" w:color="auto" w:fill="FFFFFF"/>
        <w:spacing w:after="0" w:line="240" w:lineRule="auto"/>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Частичная обструкция дыхательных путей может быстро привести к полной обструкции. Человек в таком положении не может говорить, дышать, кашлять. Иногда может слабо и неэффективно кашлянуть или издать высокий звук. Все эти признаки свидетельствуют о том, что он не получает необходимого количества воздуха. Нужно действовать немедленно: отправить кого-нибудь вызвать «скорую помощь» и приступать к спасению пострадавшего.</w:t>
      </w:r>
    </w:p>
    <w:p w:rsidR="00A03DDF" w:rsidRPr="003E38B0" w:rsidRDefault="00A03DDF" w:rsidP="003E38B0">
      <w:pPr>
        <w:shd w:val="clear" w:color="auto" w:fill="FFFFFF"/>
        <w:spacing w:after="0" w:line="240" w:lineRule="auto"/>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Первая помощь при удушье.</w:t>
      </w:r>
      <w:r w:rsidRPr="003E38B0">
        <w:rPr>
          <w:rFonts w:ascii="Times New Roman" w:eastAsia="Times New Roman" w:hAnsi="Times New Roman"/>
          <w:sz w:val="24"/>
          <w:szCs w:val="24"/>
          <w:lang w:eastAsia="ru-RU"/>
        </w:rPr>
        <w:t> Цель оказания первой помощи — скорейшее восстановление проходимости дыхательных путей с помощью абдоминальных толчков, которые называются приемом Хеймлиха (Heimlich). Толчки в эпигастральную область повышают давление в легких и бронхах. Толчки выполняют функцию кашля: воздух выталкивается из легких, увлекая за собой инородное тело.</w:t>
      </w:r>
    </w:p>
    <w:p w:rsidR="00A03DDF" w:rsidRPr="003E38B0" w:rsidRDefault="00A03DDF" w:rsidP="003E38B0">
      <w:pPr>
        <w:shd w:val="clear" w:color="auto" w:fill="FFFFFF"/>
        <w:spacing w:after="0" w:line="240" w:lineRule="auto"/>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Помощь пострадавшему, находящемуся в сознании, при обструкции дыхательных путей.</w:t>
      </w:r>
      <w:r w:rsidRPr="003E38B0">
        <w:rPr>
          <w:rFonts w:ascii="Times New Roman" w:eastAsia="Times New Roman" w:hAnsi="Times New Roman"/>
          <w:sz w:val="24"/>
          <w:szCs w:val="24"/>
          <w:lang w:eastAsia="ru-RU"/>
        </w:rPr>
        <w:t> Абдоминальные толчки делают, встав позади пострадавшего и обхватив его за талию (пострадавший может сидеть или стоять) (рис. 15.12, а, б).</w:t>
      </w:r>
    </w:p>
    <w:p w:rsidR="00A03DDF" w:rsidRPr="003E38B0" w:rsidRDefault="00A03DDF" w:rsidP="003E38B0">
      <w:pPr>
        <w:shd w:val="clear" w:color="auto" w:fill="FFFFFF"/>
        <w:spacing w:after="0" w:line="240" w:lineRule="auto"/>
        <w:jc w:val="center"/>
        <w:rPr>
          <w:rFonts w:ascii="Times New Roman" w:eastAsia="Times New Roman" w:hAnsi="Times New Roman"/>
          <w:sz w:val="24"/>
          <w:szCs w:val="24"/>
          <w:lang w:eastAsia="ru-RU"/>
        </w:rPr>
      </w:pPr>
      <w:r w:rsidRPr="003E38B0">
        <w:rPr>
          <w:rFonts w:ascii="Times New Roman" w:eastAsia="Times New Roman" w:hAnsi="Times New Roman"/>
          <w:noProof/>
          <w:sz w:val="24"/>
          <w:szCs w:val="24"/>
          <w:lang w:eastAsia="ru-RU"/>
        </w:rPr>
        <w:lastRenderedPageBreak/>
        <w:drawing>
          <wp:inline distT="0" distB="0" distL="0" distR="0" wp14:anchorId="5C4E1502" wp14:editId="3A88D654">
            <wp:extent cx="5191125" cy="1790700"/>
            <wp:effectExtent l="0" t="0" r="9525" b="0"/>
            <wp:docPr id="59" name="Рисунок 59" descr="http://tepka.ru/Sestrinskoe_delo/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pka.ru/Sestrinskoe_delo/15.12.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191125" cy="1790700"/>
                    </a:xfrm>
                    <a:prstGeom prst="rect">
                      <a:avLst/>
                    </a:prstGeom>
                    <a:noFill/>
                    <a:ln>
                      <a:noFill/>
                    </a:ln>
                  </pic:spPr>
                </pic:pic>
              </a:graphicData>
            </a:graphic>
          </wp:inline>
        </w:drawing>
      </w:r>
    </w:p>
    <w:p w:rsidR="00A03DDF" w:rsidRPr="003E38B0" w:rsidRDefault="00A03DDF" w:rsidP="003E38B0">
      <w:pPr>
        <w:shd w:val="clear" w:color="auto" w:fill="FFFFFF"/>
        <w:spacing w:after="0" w:line="240" w:lineRule="auto"/>
        <w:jc w:val="center"/>
        <w:rPr>
          <w:rFonts w:ascii="Times New Roman" w:eastAsia="Times New Roman" w:hAnsi="Times New Roman"/>
          <w:sz w:val="24"/>
          <w:szCs w:val="24"/>
          <w:lang w:eastAsia="ru-RU"/>
        </w:rPr>
      </w:pPr>
      <w:r w:rsidRPr="003E38B0">
        <w:rPr>
          <w:rFonts w:ascii="Times New Roman" w:eastAsia="Times New Roman" w:hAnsi="Times New Roman"/>
          <w:b/>
          <w:bCs/>
          <w:i/>
          <w:iCs/>
          <w:sz w:val="24"/>
          <w:szCs w:val="24"/>
          <w:lang w:eastAsia="ru-RU"/>
        </w:rPr>
        <w:t>Рис. 15.12. Помощь пострадавшему при обструкции дыхательных путей</w:t>
      </w:r>
    </w:p>
    <w:p w:rsidR="00A03DDF" w:rsidRPr="003E38B0" w:rsidRDefault="00A03DDF" w:rsidP="003E38B0">
      <w:pPr>
        <w:shd w:val="clear" w:color="auto" w:fill="FFFFFF"/>
        <w:spacing w:after="0" w:line="240" w:lineRule="auto"/>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Одну кисть нужно сжать в кулак и выступ, образующийся при сгибании в суставе (фаланга большого пальца — I пястная кость), расположить в центре эпигастраль- ной области под грудиной. Затем обхватить свой кулак другой рукой и сделать толчок вверх в эпигастральной области: повторять эти толчки до тех пор, пока инородное тело не выскочит или пострадавший не потеряет сознание, что свидетельствует о полной обструкции дыхательных путей.</w:t>
      </w:r>
    </w:p>
    <w:p w:rsidR="00A03DDF" w:rsidRPr="003E38B0" w:rsidRDefault="00A03DDF" w:rsidP="003E38B0">
      <w:pPr>
        <w:tabs>
          <w:tab w:val="left" w:pos="284"/>
        </w:tabs>
        <w:spacing w:after="0" w:line="240" w:lineRule="auto"/>
        <w:ind w:right="142"/>
        <w:jc w:val="center"/>
        <w:rPr>
          <w:rFonts w:ascii="Times New Roman" w:hAnsi="Times New Roman"/>
          <w:b/>
          <w:sz w:val="24"/>
          <w:szCs w:val="24"/>
        </w:rPr>
      </w:pPr>
      <w:r w:rsidRPr="003E38B0">
        <w:rPr>
          <w:rFonts w:ascii="Times New Roman" w:hAnsi="Times New Roman"/>
          <w:b/>
          <w:sz w:val="24"/>
          <w:szCs w:val="24"/>
        </w:rPr>
        <w:t>4.  Порядок оказания первой помощи при угрожающих жизни состояниях.Способы и средства оказания первой помощи при угрожающих жизни состояниях</w:t>
      </w:r>
    </w:p>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shd w:val="clear" w:color="auto" w:fill="FFFFFF"/>
          <w:lang w:eastAsia="ru-RU"/>
        </w:rPr>
        <w:t> К неотложным, угрожающим жизни состояниям, при которых необходима немедленная помошь медицинского работника или хотя бы постороннего лица, относится целый рад патологии травматического, психогенного или эндогенного происхождения. Это — потеря сознания, отравление, утопление, электротравма, кардио- генный шок, гипертонический криз, острая дыхательная недостаточность. травматический шок и др. (В. И. Сачков и др. в кн.: «Медицинская помощь при катастрофах» под редакцией X. А. Му- салатова, 1994). </w:t>
      </w:r>
      <w:r w:rsidRPr="003E38B0">
        <w:rPr>
          <w:rFonts w:ascii="Times New Roman" w:eastAsia="Times New Roman" w:hAnsi="Times New Roman"/>
          <w:sz w:val="24"/>
          <w:szCs w:val="24"/>
          <w:lang w:eastAsia="ru-RU"/>
        </w:rPr>
        <w:br/>
      </w:r>
      <w:r w:rsidRPr="003E38B0">
        <w:rPr>
          <w:rFonts w:ascii="Times New Roman" w:eastAsia="Times New Roman" w:hAnsi="Times New Roman"/>
          <w:sz w:val="24"/>
          <w:szCs w:val="24"/>
          <w:shd w:val="clear" w:color="auto" w:fill="FFFFFF"/>
          <w:lang w:eastAsia="ru-RU"/>
        </w:rPr>
        <w:t>Потеря сознания </w:t>
      </w:r>
      <w:r w:rsidRPr="003E38B0">
        <w:rPr>
          <w:rFonts w:ascii="Times New Roman" w:eastAsia="Times New Roman" w:hAnsi="Times New Roman"/>
          <w:sz w:val="24"/>
          <w:szCs w:val="24"/>
          <w:lang w:eastAsia="ru-RU"/>
        </w:rPr>
        <w:br/>
      </w:r>
      <w:r w:rsidRPr="003E38B0">
        <w:rPr>
          <w:rFonts w:ascii="Times New Roman" w:eastAsia="Times New Roman" w:hAnsi="Times New Roman"/>
          <w:sz w:val="24"/>
          <w:szCs w:val="24"/>
          <w:shd w:val="clear" w:color="auto" w:fill="FFFFFF"/>
          <w:lang w:eastAsia="ru-RU"/>
        </w:rPr>
        <w:t>Медицинская сестра должна знать, что кратковременная потеря сознания в вертикальном положении и быстрое восстановление его при горизонтальном положении свидетельствуют об обмороке. Если он сопровождается непроизвольным мочеиспусканием или дефекацией и судорожными подергиваниями, то следует заподозрить эпилепсию. </w:t>
      </w:r>
      <w:r w:rsidRPr="003E38B0">
        <w:rPr>
          <w:rFonts w:ascii="Times New Roman" w:eastAsia="Times New Roman" w:hAnsi="Times New Roman"/>
          <w:sz w:val="24"/>
          <w:szCs w:val="24"/>
          <w:lang w:eastAsia="ru-RU"/>
        </w:rPr>
        <w:br/>
      </w:r>
      <w:r w:rsidRPr="003E38B0">
        <w:rPr>
          <w:rFonts w:ascii="Times New Roman" w:eastAsia="Times New Roman" w:hAnsi="Times New Roman"/>
          <w:sz w:val="24"/>
          <w:szCs w:val="24"/>
          <w:shd w:val="clear" w:color="auto" w:fill="FFFFFF"/>
          <w:lang w:eastAsia="ru-RU"/>
        </w:rPr>
        <w:t>От простого обморока необходимо отличать потерю сознания вследствие кровопотери. Бледность кожных покровов, частый и слабый пульс, потливость, слабость свидетельствуют о кровопотере и являются сигналом к принятию экстренных мер, особенно если в анамнезе была язвенная болезнь желудка или кишечника, заболевания крови и др. </w:t>
      </w:r>
      <w:r w:rsidRPr="003E38B0">
        <w:rPr>
          <w:rFonts w:ascii="Times New Roman" w:eastAsia="Times New Roman" w:hAnsi="Times New Roman"/>
          <w:sz w:val="24"/>
          <w:szCs w:val="24"/>
          <w:lang w:eastAsia="ru-RU"/>
        </w:rPr>
        <w:br/>
      </w:r>
      <w:r w:rsidRPr="003E38B0">
        <w:rPr>
          <w:rFonts w:ascii="Times New Roman" w:eastAsia="Times New Roman" w:hAnsi="Times New Roman"/>
          <w:sz w:val="24"/>
          <w:szCs w:val="24"/>
          <w:shd w:val="clear" w:color="auto" w:fill="FFFFFF"/>
          <w:lang w:eastAsia="ru-RU"/>
        </w:rPr>
        <w:t>Потеря сознания иногда сопровождает безболевой приступ инфаркта миокарда или эмболию легочной артерии. Однако в этих случаях отмечается тахикардия, одышка, цианоз, падение артериального давления, аритмия, хрипы в легких, беспокойство больного и т. д </w:t>
      </w:r>
      <w:r w:rsidRPr="003E38B0">
        <w:rPr>
          <w:rFonts w:ascii="Times New Roman" w:eastAsia="Times New Roman" w:hAnsi="Times New Roman"/>
          <w:sz w:val="24"/>
          <w:szCs w:val="24"/>
          <w:lang w:eastAsia="ru-RU"/>
        </w:rPr>
        <w:br/>
      </w:r>
      <w:r w:rsidRPr="003E38B0">
        <w:rPr>
          <w:rFonts w:ascii="Times New Roman" w:eastAsia="Times New Roman" w:hAnsi="Times New Roman"/>
          <w:sz w:val="24"/>
          <w:szCs w:val="24"/>
          <w:shd w:val="clear" w:color="auto" w:fill="FFFFFF"/>
          <w:lang w:eastAsia="ru-RU"/>
        </w:rPr>
        <w:t>Внезапной и продолжительной потерей сознания сопровождаются эпилепсия, истерия, нарушение мозгового кровообращения, гипогликемическая кома. Во всех случаях потери сознания особенно важен опрос очевидцев и изучение документов пострадавшего, если они при нем есть. </w:t>
      </w:r>
      <w:r w:rsidRPr="003E38B0">
        <w:rPr>
          <w:rFonts w:ascii="Times New Roman" w:eastAsia="Times New Roman" w:hAnsi="Times New Roman"/>
          <w:sz w:val="24"/>
          <w:szCs w:val="24"/>
          <w:lang w:eastAsia="ru-RU"/>
        </w:rPr>
        <w:br/>
      </w:r>
      <w:r w:rsidRPr="003E38B0">
        <w:rPr>
          <w:rFonts w:ascii="Times New Roman" w:eastAsia="Times New Roman" w:hAnsi="Times New Roman"/>
          <w:sz w:val="24"/>
          <w:szCs w:val="24"/>
          <w:shd w:val="clear" w:color="auto" w:fill="FFFFFF"/>
          <w:lang w:eastAsia="ru-RU"/>
        </w:rPr>
        <w:t>Следует отметить, что потеря сознания часто сопутствует черепно-мозговой травме, поэтому тщательный осмотр пострадавшего является неотъемлемой частью обследования. Какова бы ни была причина потери сознания, при оказании первой медицинской помощи необходимо действовать по определенной схеме: </w:t>
      </w:r>
      <w:r w:rsidRPr="003E38B0">
        <w:rPr>
          <w:rFonts w:ascii="Times New Roman" w:eastAsia="Times New Roman" w:hAnsi="Times New Roman"/>
          <w:sz w:val="24"/>
          <w:szCs w:val="24"/>
          <w:lang w:eastAsia="ru-RU"/>
        </w:rPr>
        <w:br/>
      </w:r>
      <w:r w:rsidRPr="003E38B0">
        <w:rPr>
          <w:rFonts w:ascii="Times New Roman" w:eastAsia="Times New Roman" w:hAnsi="Times New Roman"/>
          <w:sz w:val="24"/>
          <w:szCs w:val="24"/>
          <w:shd w:val="clear" w:color="auto" w:fill="FFFFFF"/>
          <w:lang w:eastAsia="ru-RU"/>
        </w:rPr>
        <w:t>L. Прекратить действие повреждающего агента (пламя, электрический ток, газ, горячая вода, механическое воздействие и т. д.);</w:t>
      </w:r>
    </w:p>
    <w:p w:rsidR="00A03DDF" w:rsidRPr="003E38B0" w:rsidRDefault="00A03DDF" w:rsidP="003E38B0">
      <w:pPr>
        <w:numPr>
          <w:ilvl w:val="0"/>
          <w:numId w:val="76"/>
        </w:numPr>
        <w:shd w:val="clear" w:color="auto" w:fill="FFFFFF"/>
        <w:spacing w:after="0" w:line="240" w:lineRule="auto"/>
        <w:ind w:left="0" w:firstLine="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Придать пострадавшему горизонтальное положение;</w:t>
      </w:r>
    </w:p>
    <w:p w:rsidR="00A03DDF" w:rsidRPr="003E38B0" w:rsidRDefault="00A03DDF" w:rsidP="003E38B0">
      <w:pPr>
        <w:numPr>
          <w:ilvl w:val="0"/>
          <w:numId w:val="76"/>
        </w:numPr>
        <w:shd w:val="clear" w:color="auto" w:fill="FFFFFF"/>
        <w:spacing w:after="0" w:line="240" w:lineRule="auto"/>
        <w:ind w:left="0" w:firstLine="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Убедиться в наличии пульса и дыхания. При отсутствии таковых следует немедленно начать реанимацию — искусственное дыхание и закрытый массаж сердца;</w:t>
      </w:r>
    </w:p>
    <w:p w:rsidR="00A03DDF" w:rsidRPr="003E38B0" w:rsidRDefault="00A03DDF" w:rsidP="003E38B0">
      <w:pPr>
        <w:numPr>
          <w:ilvl w:val="0"/>
          <w:numId w:val="76"/>
        </w:numPr>
        <w:shd w:val="clear" w:color="auto" w:fill="FFFFFF"/>
        <w:spacing w:after="0" w:line="240" w:lineRule="auto"/>
        <w:ind w:left="0" w:firstLine="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При наличии травмы — остановить кровотечение и обеспечить иммобилизацию поврежденной области;</w:t>
      </w:r>
    </w:p>
    <w:p w:rsidR="00A03DDF" w:rsidRPr="003E38B0" w:rsidRDefault="00A03DDF" w:rsidP="003E38B0">
      <w:pPr>
        <w:numPr>
          <w:ilvl w:val="0"/>
          <w:numId w:val="76"/>
        </w:numPr>
        <w:shd w:val="clear" w:color="auto" w:fill="FFFFFF"/>
        <w:spacing w:after="0" w:line="240" w:lineRule="auto"/>
        <w:ind w:left="0" w:firstLine="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При наличии подозрения на внутреннее кровотечение — придать пострадавшему положение с опущенным головным концом и немедленно транспортировать в ближайшее лечебное учреждение;</w:t>
      </w:r>
    </w:p>
    <w:p w:rsidR="00A03DDF" w:rsidRPr="003E38B0" w:rsidRDefault="00A03DDF" w:rsidP="003E38B0">
      <w:pPr>
        <w:numPr>
          <w:ilvl w:val="0"/>
          <w:numId w:val="76"/>
        </w:numPr>
        <w:shd w:val="clear" w:color="auto" w:fill="FFFFFF"/>
        <w:spacing w:after="0" w:line="240" w:lineRule="auto"/>
        <w:ind w:left="0" w:firstLine="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При наличии судорог — необходимо вложить между зубами прокладку;</w:t>
      </w:r>
    </w:p>
    <w:p w:rsidR="00A03DDF" w:rsidRPr="003E38B0" w:rsidRDefault="00A03DDF" w:rsidP="003E38B0">
      <w:pPr>
        <w:numPr>
          <w:ilvl w:val="0"/>
          <w:numId w:val="76"/>
        </w:numPr>
        <w:shd w:val="clear" w:color="auto" w:fill="FFFFFF"/>
        <w:spacing w:after="0" w:line="240" w:lineRule="auto"/>
        <w:ind w:left="0" w:firstLine="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lastRenderedPageBreak/>
        <w:t>Защитить пострадавшего от переохлаждения или перегревания;</w:t>
      </w:r>
    </w:p>
    <w:p w:rsidR="00A03DDF" w:rsidRPr="003E38B0" w:rsidRDefault="00A03DDF" w:rsidP="003E38B0">
      <w:pPr>
        <w:numPr>
          <w:ilvl w:val="0"/>
          <w:numId w:val="76"/>
        </w:numPr>
        <w:shd w:val="clear" w:color="auto" w:fill="FFFFFF"/>
        <w:spacing w:after="0" w:line="240" w:lineRule="auto"/>
        <w:ind w:left="0" w:firstLine="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При отсутствии эффекта от принятых мер — провести быстрый, но тщательный осмотр пострадавшего и постараться выяснить причину потери сознания;</w:t>
      </w:r>
    </w:p>
    <w:p w:rsidR="00A03DDF" w:rsidRPr="003E38B0" w:rsidRDefault="00A03DDF" w:rsidP="003E38B0">
      <w:pPr>
        <w:spacing w:after="0" w:line="240" w:lineRule="auto"/>
        <w:jc w:val="center"/>
        <w:rPr>
          <w:rFonts w:ascii="Times New Roman" w:hAnsi="Times New Roman"/>
          <w:sz w:val="24"/>
          <w:szCs w:val="24"/>
        </w:rPr>
      </w:pPr>
      <w:r w:rsidRPr="003E38B0">
        <w:rPr>
          <w:rFonts w:ascii="Times New Roman" w:eastAsia="Times New Roman" w:hAnsi="Times New Roman"/>
          <w:sz w:val="24"/>
          <w:szCs w:val="24"/>
          <w:lang w:eastAsia="ru-RU"/>
        </w:rPr>
        <w:br/>
      </w:r>
      <w:r w:rsidRPr="003E38B0">
        <w:rPr>
          <w:rFonts w:ascii="Times New Roman" w:eastAsia="Times New Roman" w:hAnsi="Times New Roman"/>
          <w:sz w:val="24"/>
          <w:szCs w:val="24"/>
          <w:shd w:val="clear" w:color="auto" w:fill="FFFFFF"/>
          <w:lang w:eastAsia="ru-RU"/>
        </w:rPr>
        <w:t>9- Перед транспортировкой в лечебное учреждение — обеспечить проходимость дыхательных путей и транспортную иммобилизацию.</w:t>
      </w:r>
    </w:p>
    <w:p w:rsidR="00A03DDF" w:rsidRPr="003E38B0" w:rsidRDefault="00A03DDF" w:rsidP="003E38B0">
      <w:pPr>
        <w:spacing w:after="0" w:line="240" w:lineRule="auto"/>
        <w:rPr>
          <w:rFonts w:ascii="Times New Roman" w:hAnsi="Times New Roman"/>
          <w:sz w:val="24"/>
          <w:szCs w:val="24"/>
        </w:rPr>
      </w:pPr>
    </w:p>
    <w:p w:rsidR="00A03DDF" w:rsidRPr="003E38B0" w:rsidRDefault="00FC0477" w:rsidP="003E38B0">
      <w:pPr>
        <w:tabs>
          <w:tab w:val="left" w:pos="284"/>
        </w:tabs>
        <w:spacing w:after="0" w:line="240" w:lineRule="auto"/>
        <w:jc w:val="center"/>
        <w:rPr>
          <w:rFonts w:ascii="Times New Roman" w:hAnsi="Times New Roman"/>
          <w:b/>
          <w:bCs/>
          <w:sz w:val="24"/>
          <w:szCs w:val="24"/>
        </w:rPr>
      </w:pPr>
      <w:r w:rsidRPr="003E38B0">
        <w:rPr>
          <w:rFonts w:ascii="Times New Roman" w:hAnsi="Times New Roman"/>
          <w:b/>
          <w:bCs/>
          <w:sz w:val="24"/>
          <w:szCs w:val="24"/>
        </w:rPr>
        <w:t>Тема 5.17</w:t>
      </w:r>
      <w:r w:rsidR="00A03DDF" w:rsidRPr="003E38B0">
        <w:rPr>
          <w:rFonts w:ascii="Times New Roman" w:hAnsi="Times New Roman"/>
          <w:b/>
          <w:bCs/>
          <w:sz w:val="24"/>
          <w:szCs w:val="24"/>
        </w:rPr>
        <w:t>. Уход за тяжелобольными пациентами. Потеря, смерть, горе.</w:t>
      </w:r>
    </w:p>
    <w:p w:rsidR="00A03DDF" w:rsidRPr="003E38B0" w:rsidRDefault="00A03DDF" w:rsidP="003E38B0">
      <w:pPr>
        <w:tabs>
          <w:tab w:val="left" w:pos="284"/>
        </w:tabs>
        <w:spacing w:after="0" w:line="240" w:lineRule="auto"/>
        <w:jc w:val="center"/>
        <w:rPr>
          <w:rFonts w:ascii="Times New Roman" w:hAnsi="Times New Roman"/>
          <w:b/>
          <w:bCs/>
          <w:sz w:val="24"/>
          <w:szCs w:val="24"/>
        </w:rPr>
      </w:pPr>
      <w:r w:rsidRPr="003E38B0">
        <w:rPr>
          <w:rFonts w:ascii="Times New Roman" w:hAnsi="Times New Roman"/>
          <w:b/>
          <w:bCs/>
          <w:sz w:val="24"/>
          <w:szCs w:val="24"/>
        </w:rPr>
        <w:t>План:</w:t>
      </w:r>
    </w:p>
    <w:p w:rsidR="00A03DDF" w:rsidRPr="003E38B0" w:rsidRDefault="00A03DDF" w:rsidP="003E38B0">
      <w:pPr>
        <w:pStyle w:val="a3"/>
        <w:numPr>
          <w:ilvl w:val="0"/>
          <w:numId w:val="19"/>
        </w:numPr>
        <w:tabs>
          <w:tab w:val="left" w:pos="284"/>
          <w:tab w:val="left" w:pos="5387"/>
        </w:tabs>
        <w:ind w:left="0" w:right="284" w:firstLine="0"/>
      </w:pPr>
      <w:r w:rsidRPr="003E38B0">
        <w:t>Потери, смерть, горе. Понятие и принципы паллиативной помощи. Хосписное движение.</w:t>
      </w:r>
    </w:p>
    <w:p w:rsidR="00A03DDF" w:rsidRPr="003E38B0" w:rsidRDefault="00A03DDF" w:rsidP="003E38B0">
      <w:pPr>
        <w:pStyle w:val="a3"/>
        <w:numPr>
          <w:ilvl w:val="0"/>
          <w:numId w:val="19"/>
        </w:numPr>
        <w:tabs>
          <w:tab w:val="left" w:pos="284"/>
          <w:tab w:val="left" w:pos="5387"/>
        </w:tabs>
        <w:ind w:left="0" w:right="284" w:firstLine="0"/>
      </w:pPr>
      <w:r w:rsidRPr="003E38B0">
        <w:t>Стадии горевания. Оценка реакции пациента на потери и его способности адаптироваться к ним. Сестринская помощь. Этико-деонтологические особенности общения с обреченным человеком, его родными и близкими.</w:t>
      </w:r>
    </w:p>
    <w:p w:rsidR="00A03DDF" w:rsidRPr="003E38B0" w:rsidRDefault="00A03DDF" w:rsidP="003E38B0">
      <w:pPr>
        <w:pStyle w:val="a3"/>
        <w:numPr>
          <w:ilvl w:val="0"/>
          <w:numId w:val="19"/>
        </w:numPr>
        <w:tabs>
          <w:tab w:val="left" w:pos="284"/>
          <w:tab w:val="left" w:pos="5387"/>
        </w:tabs>
        <w:ind w:left="0" w:right="284" w:firstLine="0"/>
      </w:pPr>
      <w:r w:rsidRPr="003E38B0">
        <w:t xml:space="preserve">Роль медицинской сестры в удовлетворении потребностей обреченного человека. Уход за обреченным человеком в стационаре и на дому. Принципы обслуживания пациентов в условиях хосписа. Психологическая помощь семье обреченного и обучение их элементам ухода. </w:t>
      </w:r>
    </w:p>
    <w:p w:rsidR="00A03DDF" w:rsidRPr="003E38B0" w:rsidRDefault="00A03DDF" w:rsidP="003E38B0">
      <w:pPr>
        <w:pStyle w:val="a3"/>
        <w:numPr>
          <w:ilvl w:val="0"/>
          <w:numId w:val="19"/>
        </w:numPr>
        <w:ind w:left="0" w:firstLine="0"/>
      </w:pPr>
      <w:r w:rsidRPr="003E38B0">
        <w:t>Стадии терминального состояния их основные клинические проявления.</w:t>
      </w:r>
    </w:p>
    <w:p w:rsidR="00A03DDF" w:rsidRPr="003E38B0" w:rsidRDefault="00A03DDF" w:rsidP="003E38B0">
      <w:pPr>
        <w:pStyle w:val="a3"/>
        <w:ind w:left="0"/>
      </w:pPr>
    </w:p>
    <w:p w:rsidR="00A03DDF" w:rsidRPr="003E38B0" w:rsidRDefault="00A03DDF" w:rsidP="003E38B0">
      <w:pPr>
        <w:tabs>
          <w:tab w:val="left" w:pos="284"/>
          <w:tab w:val="left" w:pos="5387"/>
        </w:tabs>
        <w:spacing w:after="0" w:line="240" w:lineRule="auto"/>
        <w:ind w:right="284"/>
        <w:jc w:val="center"/>
        <w:rPr>
          <w:rFonts w:ascii="Times New Roman" w:hAnsi="Times New Roman"/>
          <w:b/>
          <w:sz w:val="24"/>
          <w:szCs w:val="24"/>
        </w:rPr>
      </w:pPr>
      <w:r w:rsidRPr="003E38B0">
        <w:rPr>
          <w:rFonts w:ascii="Times New Roman" w:hAnsi="Times New Roman"/>
          <w:b/>
          <w:sz w:val="24"/>
          <w:szCs w:val="24"/>
        </w:rPr>
        <w:t>1.  Потери, смерть, горе. Понятие и принципы паллиативной помощи. Хосписное движение.</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Смерть, потери, горе»</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Студент должен иметь представление:</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 стадиях горевания, принципах обслуживания пациентов в условиях хосписа.</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Студент должен знать:</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эмоциональные стадии горевания;</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принципы обслуживания пациентов в условиях хосписа;</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виды боли;</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факторы, влияющие на ощущение боли;</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стадии терминального состояния и их клинические проявления;</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этические особенности общения с пережившими утрату.</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Введение.</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Эмоциональные стадии горевания.</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Принципы обслуживания пациентов в условиях хосписа.</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Виды боли.</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Факторы, влияющие на ощущение боли.</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Стадии терминального состояния и их клинические проявления.</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Этические особенности общения с пережившими утрату.</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w:t>
      </w:r>
      <w:r w:rsidRPr="003E38B0">
        <w:rPr>
          <w:rFonts w:ascii="Times New Roman" w:eastAsia="Times New Roman" w:hAnsi="Times New Roman"/>
          <w:b/>
          <w:bCs/>
          <w:sz w:val="24"/>
          <w:szCs w:val="24"/>
          <w:lang w:eastAsia="ru-RU"/>
        </w:rPr>
        <w:t>Введение</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За тяжелобольными и умирающими требуется постоянное наблюдение днём и ночью, так как в любое время может произойти ухудшение состояния больного человека или наступить смерть. Любой пациент ожидает медицинской компетентности и человеческого отношения к нему.</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Для обеспечения ухода и паллиативного лечения следует учитывать потребности умирающего пациента. Родные и близкие пациента испытывают чувство утраты, нуждаются в заботе во время течения заболевания пациента, во время его смерти и после смерти пациента. Смерть является тяжёлым потрясением для родных и близких, а потому к ним следует относиться с особым вниманием.</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w:t>
      </w:r>
      <w:r w:rsidRPr="003E38B0">
        <w:rPr>
          <w:rFonts w:ascii="Times New Roman" w:eastAsia="Times New Roman" w:hAnsi="Times New Roman"/>
          <w:b/>
          <w:bCs/>
          <w:sz w:val="24"/>
          <w:szCs w:val="24"/>
          <w:lang w:eastAsia="ru-RU"/>
        </w:rPr>
        <w:t>Принципы обслуживания пациентов в условиях хосписа.</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Хо́спис (от англ. hospice)</w:t>
      </w:r>
      <w:r w:rsidRPr="003E38B0">
        <w:rPr>
          <w:rFonts w:ascii="Times New Roman" w:eastAsia="Times New Roman" w:hAnsi="Times New Roman"/>
          <w:sz w:val="24"/>
          <w:szCs w:val="24"/>
          <w:lang w:eastAsia="ru-RU"/>
        </w:rPr>
        <w:t>— медицинское учреждение, в котором больные с прогнозируемым неблагоприятным исходом заболевания получают достойный уход и обслуживание.</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Основная цель пребывания в хосписе — скрасить последние дни жизни, облегчить страдания.</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xml:space="preserve">Первый российский хоспис в новейшее время был открыт в 1990 году при храме «Церковь Святого Петра» в Лахте, районе Санкт-Петербурга. В 1994 г. открылся Ульяновский </w:t>
      </w:r>
      <w:r w:rsidRPr="003E38B0">
        <w:rPr>
          <w:rFonts w:ascii="Times New Roman" w:eastAsia="Times New Roman" w:hAnsi="Times New Roman"/>
          <w:sz w:val="24"/>
          <w:szCs w:val="24"/>
          <w:lang w:eastAsia="ru-RU"/>
        </w:rPr>
        <w:lastRenderedPageBreak/>
        <w:t>областной хоспис. 6-го февраля 2013 г. начал работу первый детский хоспис в городе Воронеже.</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Современные российские хосписы работают практически так же, как и обычные онкодиспансеры, но специализируются на помощи пациентам в особо сложных случаях. Эта идея находит свое выражение в понятии </w:t>
      </w:r>
      <w:r w:rsidRPr="003E38B0">
        <w:rPr>
          <w:rFonts w:ascii="Times New Roman" w:eastAsia="Times New Roman" w:hAnsi="Times New Roman"/>
          <w:sz w:val="24"/>
          <w:szCs w:val="24"/>
          <w:u w:val="single"/>
          <w:lang w:eastAsia="ru-RU"/>
        </w:rPr>
        <w:t>паллиативной помощи.</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«Паллиативная помощь</w:t>
      </w:r>
      <w:r w:rsidRPr="003E38B0">
        <w:rPr>
          <w:rFonts w:ascii="Times New Roman" w:eastAsia="Times New Roman" w:hAnsi="Times New Roman"/>
          <w:i/>
          <w:iCs/>
          <w:sz w:val="24"/>
          <w:szCs w:val="24"/>
          <w:lang w:eastAsia="ru-RU"/>
        </w:rPr>
        <w:t> – это деятельность, направленная на улучшение качества жизни больных со смертельным заболеванием и их близких путем предупреждения и облегчения страданий с помощью раннего выявления, тщательной оценки и устранения боли и других физических, психологических, социальных и духовных страданий».</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Команды всех хосписов развивают принципы, которые поддерживает ВОЗ:</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Паллиативная помощь:</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направлена на устранение боли и других мучительных симптомов;</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утверждает ценность жизни, но относится к смерти как естественному явлению;</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не стремится ни к приближению смерти, ни к ее отсрочке;</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включает психологическую и духовную поддержку;</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обеспечивая поддержку, помогает пациенту вести как можно более активную жизнь до последнего дня;</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обеспечивает поддержку близким пациента в течение его болезни и помогает им справиться с утратой после его смерти;</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использует многопрофильный подход, чтобы чутко реагировать на нужды пациентов и их близких, включая при необходимости психологическое консультирование после смерти больного;</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способствует улучшению качества жизни и способна положительно влиять на течение болезни;</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Её можно начинать на ранних стадиях болезни в сочетании с другими видами лечения, направленными на продление жизни, она включает диагностические исследования, необходимые для выяснения причин и устранения тягостных осложнений болезни.</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Паллиативная помощь включает также:</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медицинскую помощь</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психологическую поддержку</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психосоциальную поддержку</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духовную поддержку</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поддержку близких после смерти пациента.</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В интернатах для хронических больных</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В больницах</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В домах для инвалидов и престарелых</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В хосписах</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В поликлиниках</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На дому</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w:t>
      </w:r>
      <w:r w:rsidRPr="003E38B0">
        <w:rPr>
          <w:rFonts w:ascii="Times New Roman" w:eastAsia="Times New Roman" w:hAnsi="Times New Roman"/>
          <w:b/>
          <w:bCs/>
          <w:sz w:val="24"/>
          <w:szCs w:val="24"/>
          <w:lang w:eastAsia="ru-RU"/>
        </w:rPr>
        <w:t>Виды боли.</w:t>
      </w:r>
    </w:p>
    <w:p w:rsidR="00A03DDF" w:rsidRPr="003E38B0" w:rsidRDefault="00A03DDF" w:rsidP="005D49A6">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Боль – это тягостное ощущение, отражающее психофизиологическое состояние человека, которое возникает под влиянием сверхсильных или разрушительных раздражителей. Биологическое и физиологическое значение боли состоит в том, что она сигнализирует о наличии повреждающего фактора, о необходимости его устранения или снижения его действия.</w:t>
      </w:r>
    </w:p>
    <w:p w:rsidR="00A03DDF" w:rsidRPr="003E38B0" w:rsidRDefault="00A03DDF" w:rsidP="005D49A6">
      <w:pPr>
        <w:spacing w:after="0" w:line="240" w:lineRule="auto"/>
        <w:ind w:right="375"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Боль возникает при раздражении рецепторов боли (ноцицепторов), которые представляют собой свободные нервные окончания двух типов: механоноцицепторы и хемоноцицепторы. </w:t>
      </w:r>
      <w:r w:rsidRPr="003E38B0">
        <w:rPr>
          <w:rFonts w:ascii="Times New Roman" w:eastAsia="Times New Roman" w:hAnsi="Times New Roman"/>
          <w:sz w:val="24"/>
          <w:szCs w:val="24"/>
          <w:u w:val="single"/>
          <w:lang w:eastAsia="ru-RU"/>
        </w:rPr>
        <w:t>Механоноцицепторы</w:t>
      </w:r>
      <w:r w:rsidRPr="003E38B0">
        <w:rPr>
          <w:rFonts w:ascii="Times New Roman" w:eastAsia="Times New Roman" w:hAnsi="Times New Roman"/>
          <w:sz w:val="24"/>
          <w:szCs w:val="24"/>
          <w:lang w:eastAsia="ru-RU"/>
        </w:rPr>
        <w:t> реагируют на механическое смещение живой ткани — уколы, растяжение и т.п.; они расположены в коже, слизистых оболочках, на поверхностях суставных сумок, фасций. </w:t>
      </w:r>
      <w:r w:rsidRPr="003E38B0">
        <w:rPr>
          <w:rFonts w:ascii="Times New Roman" w:eastAsia="Times New Roman" w:hAnsi="Times New Roman"/>
          <w:sz w:val="24"/>
          <w:szCs w:val="24"/>
          <w:u w:val="single"/>
          <w:lang w:eastAsia="ru-RU"/>
        </w:rPr>
        <w:t>Хемоноцицепторы</w:t>
      </w:r>
      <w:r w:rsidRPr="003E38B0">
        <w:rPr>
          <w:rFonts w:ascii="Times New Roman" w:eastAsia="Times New Roman" w:hAnsi="Times New Roman"/>
          <w:sz w:val="24"/>
          <w:szCs w:val="24"/>
          <w:lang w:eastAsia="ru-RU"/>
        </w:rPr>
        <w:t> реагируют на воздействие химических (альгогенных) веществ, нарушающих окислительные процессы в тканях (простагландины Е и F2, гистамин, кинины). Многие из них вырабатываются в организме в норме, но при различных патологических процессах (например, при воспалении) их выработка резко возрастает, приводя к увеличению выделения нейромедиатора болевой импульсации и тем самым к усилению боли.</w:t>
      </w:r>
    </w:p>
    <w:p w:rsidR="00A03DDF" w:rsidRPr="003E38B0" w:rsidRDefault="00A03DDF" w:rsidP="003E38B0">
      <w:pPr>
        <w:tabs>
          <w:tab w:val="left" w:pos="284"/>
          <w:tab w:val="left" w:pos="5387"/>
        </w:tabs>
        <w:spacing w:after="0" w:line="240" w:lineRule="auto"/>
        <w:ind w:right="284"/>
        <w:jc w:val="center"/>
        <w:rPr>
          <w:rFonts w:ascii="Times New Roman" w:hAnsi="Times New Roman"/>
          <w:b/>
          <w:sz w:val="24"/>
          <w:szCs w:val="24"/>
        </w:rPr>
      </w:pPr>
      <w:r w:rsidRPr="003E38B0">
        <w:rPr>
          <w:rFonts w:ascii="Times New Roman" w:hAnsi="Times New Roman"/>
          <w:b/>
          <w:sz w:val="24"/>
          <w:szCs w:val="24"/>
        </w:rPr>
        <w:lastRenderedPageBreak/>
        <w:t>2.  Стадии горевания. Оценка реакции пациента на потери и его способности адаптироваться к ним. Сестринская помощь. Этико-деонтологические особенности общения с обреченным человеком, его родными и близкими.</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w:t>
      </w:r>
      <w:r w:rsidRPr="003E38B0">
        <w:rPr>
          <w:rFonts w:ascii="Times New Roman" w:eastAsia="Times New Roman" w:hAnsi="Times New Roman"/>
          <w:b/>
          <w:bCs/>
          <w:sz w:val="24"/>
          <w:szCs w:val="24"/>
          <w:lang w:eastAsia="ru-RU"/>
        </w:rPr>
        <w:t>Эмоциональные стадии горевания.</w:t>
      </w:r>
    </w:p>
    <w:p w:rsidR="00A03DDF" w:rsidRPr="003E38B0" w:rsidRDefault="00A03DDF" w:rsidP="003E38B0">
      <w:pPr>
        <w:spacing w:after="0" w:line="240" w:lineRule="auto"/>
        <w:ind w:right="375"/>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Доктор Элизабет Кюблер-Росс на основании своих многолетних исследований определила 5 эмоциональных стадий, через которые проходит человек с того момента, когда он получает роковое известие.</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88"/>
        <w:gridCol w:w="8203"/>
      </w:tblGrid>
      <w:tr w:rsidR="00A03DDF" w:rsidRPr="003E38B0" w:rsidTr="005D49A6">
        <w:trPr>
          <w:tblCellSpacing w:w="15" w:type="dxa"/>
        </w:trPr>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Стадии</w:t>
            </w:r>
          </w:p>
        </w:tc>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Психологические реакции</w:t>
            </w:r>
          </w:p>
        </w:tc>
      </w:tr>
      <w:tr w:rsidR="00A03DDF" w:rsidRPr="003E38B0" w:rsidTr="005D49A6">
        <w:trPr>
          <w:tblCellSpacing w:w="15" w:type="dxa"/>
        </w:trPr>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I отрицание, шок</w:t>
            </w:r>
          </w:p>
        </w:tc>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Нежелание воспринимать факт неизбежности надвигающейся смерти (несогласие уединения, психологический шок). Человек не верит, что у него есть потенциально смертельная болезнь. Он начинает ходить от специалиста к специалисту, перепроверяя полученные данные, делает анализы в различных клиниках. В другом варианте он может испытывать шоковую реакцию и вообще больше не обращается в больницу.</w:t>
            </w:r>
          </w:p>
        </w:tc>
      </w:tr>
      <w:tr w:rsidR="00A03DDF" w:rsidRPr="003E38B0" w:rsidTr="005D49A6">
        <w:trPr>
          <w:tblCellSpacing w:w="15" w:type="dxa"/>
        </w:trPr>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II Гнев</w:t>
            </w:r>
          </w:p>
        </w:tc>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Вторая стадия характеризуется выраженной эмоциональной реакцией, обращенной на: · врачей (“Почему не нашли раньше?”), · общество (“Почему Министерство обороны проводило в нашей области столько испытаний ядерного оружия?”), · родственников (“Мой муж заставлял меня делать аборты”) и судьбу (“Почему это случилось со мной?”). Гнев, протест, агрессия м.б. направлены против самого больного (суицид), но чаще против окружающих – проявляется в негодовании, возмущении и зависти. На этой фазе не следует попадаться в ловушку и пытаться ответить на эти вопросы. Больной просто выражает свой гнев на несправедливость ситуации.</w:t>
            </w:r>
          </w:p>
        </w:tc>
      </w:tr>
      <w:tr w:rsidR="00A03DDF" w:rsidRPr="003E38B0" w:rsidTr="005D49A6">
        <w:trPr>
          <w:tblCellSpacing w:w="15" w:type="dxa"/>
        </w:trPr>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III “Торговля”</w:t>
            </w:r>
          </w:p>
        </w:tc>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Третья стадия – это попытки “выторговать” как можно больше дней жизни у самых разных инстанций. Переговоры с судьбой. Ссора с Богом и Миром, просьба продлить жизнь без боли и страданий. На стадии торга человек ищет способы продлить жизнь, дает обещания и пытается договориться с Богом, врачами, медсестрами или другими людьми, чтобы отдалить развязку или облегчить себе боль и страдания.</w:t>
            </w:r>
          </w:p>
        </w:tc>
      </w:tr>
      <w:tr w:rsidR="00A03DDF" w:rsidRPr="003E38B0" w:rsidTr="005D49A6">
        <w:trPr>
          <w:tblCellSpacing w:w="15" w:type="dxa"/>
        </w:trPr>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IV Депрессия страх</w:t>
            </w:r>
          </w:p>
        </w:tc>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Депрессия (глубокая печаль по поводу предстоящей потери собственной жизни). На этой стадии человек понял всю тяжесть своей ситуации. У него опустились руки и он перестал бороться. Когда ничего выторговать не удается или время истекает, человека охватывает чувство безнадежности. Наступает стадия депрессии. На этой стадии умирающий человек сожалеет о том, что уже потерял, о предстоящей смерти и расставании с родными и близкими. Он избегает своих привычных друзей, перестал заниматься обычными делами, закрылся дома и оплакивает свою судьбу. “Выхода нет, оставьте меня в покое”.</w:t>
            </w:r>
          </w:p>
        </w:tc>
      </w:tr>
      <w:tr w:rsidR="00A03DDF" w:rsidRPr="003E38B0" w:rsidTr="005D49A6">
        <w:trPr>
          <w:tblCellSpacing w:w="15" w:type="dxa"/>
        </w:trPr>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V Принятие, примирение.</w:t>
            </w:r>
          </w:p>
        </w:tc>
        <w:tc>
          <w:tcPr>
            <w:tcW w:w="0" w:type="auto"/>
            <w:vAlign w:val="center"/>
            <w:hideMark/>
          </w:tcPr>
          <w:p w:rsidR="00A03DDF" w:rsidRPr="003E38B0" w:rsidRDefault="00A03DDF" w:rsidP="003E38B0">
            <w:pPr>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Пятая стадия –согласие, окончательное смирение и принятие смерти. Умирающий человек утомлён, очень слаб и подолгу спит или дремлет. Этот сон отличается от сна периода депрессии, теперь это не передышка между приступами боли, не стремление уйти от случившегося и не отдых. Больной человек хочет оставаться в покое, круг его интересов становится более узким, он без радости принимает посетителей и становится неразговорчив. В этой стадии семья в большей степени нуждается в помощи, поддержке и понимании, чем сам пациент.</w:t>
            </w:r>
          </w:p>
          <w:p w:rsidR="00A03DDF" w:rsidRPr="003E38B0" w:rsidRDefault="00A03DDF" w:rsidP="003E38B0">
            <w:pPr>
              <w:spacing w:after="0" w:line="240" w:lineRule="auto"/>
              <w:rPr>
                <w:rFonts w:ascii="Times New Roman" w:eastAsia="Times New Roman" w:hAnsi="Times New Roman"/>
                <w:sz w:val="24"/>
                <w:szCs w:val="24"/>
                <w:lang w:eastAsia="ru-RU"/>
              </w:rPr>
            </w:pPr>
          </w:p>
        </w:tc>
      </w:tr>
    </w:tbl>
    <w:p w:rsidR="00A03DDF" w:rsidRPr="003E38B0" w:rsidRDefault="00A03DDF" w:rsidP="003E38B0">
      <w:pPr>
        <w:pStyle w:val="4"/>
        <w:shd w:val="clear" w:color="auto" w:fill="FFFFFF"/>
        <w:spacing w:before="0" w:line="240" w:lineRule="auto"/>
        <w:rPr>
          <w:rFonts w:ascii="Times New Roman" w:hAnsi="Times New Roman" w:cs="Times New Roman"/>
          <w:color w:val="auto"/>
          <w:sz w:val="24"/>
          <w:szCs w:val="24"/>
        </w:rPr>
      </w:pPr>
      <w:r w:rsidRPr="003E38B0">
        <w:rPr>
          <w:rFonts w:ascii="Times New Roman" w:hAnsi="Times New Roman" w:cs="Times New Roman"/>
          <w:color w:val="auto"/>
          <w:sz w:val="24"/>
          <w:szCs w:val="24"/>
        </w:rPr>
        <w:t>Эмоциональные стадии горя</w:t>
      </w:r>
    </w:p>
    <w:p w:rsidR="00A03DDF" w:rsidRPr="003E38B0" w:rsidRDefault="00A03DDF" w:rsidP="003E38B0">
      <w:pPr>
        <w:pStyle w:val="a7"/>
        <w:shd w:val="clear" w:color="auto" w:fill="FFFFFF"/>
        <w:spacing w:before="0" w:beforeAutospacing="0" w:after="0" w:afterAutospacing="0"/>
      </w:pPr>
    </w:p>
    <w:p w:rsidR="00A03DDF" w:rsidRPr="003E38B0" w:rsidRDefault="00A03DDF" w:rsidP="005D49A6">
      <w:pPr>
        <w:pStyle w:val="5"/>
        <w:shd w:val="clear" w:color="auto" w:fill="FFFFFF"/>
        <w:spacing w:before="0" w:line="240" w:lineRule="auto"/>
        <w:ind w:firstLine="567"/>
        <w:jc w:val="both"/>
        <w:rPr>
          <w:rFonts w:ascii="Times New Roman" w:hAnsi="Times New Roman" w:cs="Times New Roman"/>
          <w:color w:val="auto"/>
          <w:sz w:val="24"/>
          <w:szCs w:val="24"/>
        </w:rPr>
      </w:pPr>
      <w:r w:rsidRPr="003E38B0">
        <w:rPr>
          <w:rFonts w:ascii="Times New Roman" w:hAnsi="Times New Roman" w:cs="Times New Roman"/>
          <w:color w:val="auto"/>
          <w:sz w:val="24"/>
          <w:szCs w:val="24"/>
        </w:rPr>
        <w:t>Проводя данные исследования умирающих пациентов, Л.Уотсон говорит о пяти стадиях изменения отношения человека к собственной смерти (5 стадий горя):</w:t>
      </w:r>
    </w:p>
    <w:p w:rsidR="00A03DDF" w:rsidRPr="003E38B0" w:rsidRDefault="00A03DDF" w:rsidP="005D49A6">
      <w:pPr>
        <w:pStyle w:val="a7"/>
        <w:numPr>
          <w:ilvl w:val="0"/>
          <w:numId w:val="87"/>
        </w:numPr>
        <w:shd w:val="clear" w:color="auto" w:fill="FFFFFF"/>
        <w:spacing w:before="0" w:beforeAutospacing="0" w:after="0" w:afterAutospacing="0"/>
        <w:ind w:left="0" w:firstLine="567"/>
        <w:jc w:val="both"/>
      </w:pPr>
      <w:r w:rsidRPr="003E38B0">
        <w:t>отрицание,</w:t>
      </w:r>
    </w:p>
    <w:p w:rsidR="00A03DDF" w:rsidRPr="003E38B0" w:rsidRDefault="00A03DDF" w:rsidP="005D49A6">
      <w:pPr>
        <w:pStyle w:val="a7"/>
        <w:numPr>
          <w:ilvl w:val="0"/>
          <w:numId w:val="87"/>
        </w:numPr>
        <w:shd w:val="clear" w:color="auto" w:fill="FFFFFF"/>
        <w:spacing w:before="0" w:beforeAutospacing="0" w:after="0" w:afterAutospacing="0"/>
        <w:ind w:left="0" w:firstLine="567"/>
        <w:jc w:val="both"/>
      </w:pPr>
      <w:r w:rsidRPr="003E38B0">
        <w:t>гнев,</w:t>
      </w:r>
    </w:p>
    <w:p w:rsidR="00A03DDF" w:rsidRPr="003E38B0" w:rsidRDefault="00A03DDF" w:rsidP="005D49A6">
      <w:pPr>
        <w:pStyle w:val="a7"/>
        <w:numPr>
          <w:ilvl w:val="0"/>
          <w:numId w:val="87"/>
        </w:numPr>
        <w:shd w:val="clear" w:color="auto" w:fill="FFFFFF"/>
        <w:spacing w:before="0" w:beforeAutospacing="0" w:after="0" w:afterAutospacing="0"/>
        <w:ind w:left="0" w:firstLine="567"/>
        <w:jc w:val="both"/>
      </w:pPr>
      <w:r w:rsidRPr="003E38B0">
        <w:t>попытка что-то сделать,</w:t>
      </w:r>
    </w:p>
    <w:p w:rsidR="00A03DDF" w:rsidRPr="003E38B0" w:rsidRDefault="00A03DDF" w:rsidP="005D49A6">
      <w:pPr>
        <w:pStyle w:val="a7"/>
        <w:numPr>
          <w:ilvl w:val="0"/>
          <w:numId w:val="87"/>
        </w:numPr>
        <w:shd w:val="clear" w:color="auto" w:fill="FFFFFF"/>
        <w:spacing w:before="0" w:beforeAutospacing="0" w:after="0" w:afterAutospacing="0"/>
        <w:ind w:left="0" w:firstLine="567"/>
        <w:jc w:val="both"/>
      </w:pPr>
      <w:r w:rsidRPr="003E38B0">
        <w:t>депрессия или страх,</w:t>
      </w:r>
    </w:p>
    <w:p w:rsidR="00A03DDF" w:rsidRPr="003E38B0" w:rsidRDefault="00A03DDF" w:rsidP="005D49A6">
      <w:pPr>
        <w:pStyle w:val="a7"/>
        <w:numPr>
          <w:ilvl w:val="0"/>
          <w:numId w:val="87"/>
        </w:numPr>
        <w:shd w:val="clear" w:color="auto" w:fill="FFFFFF"/>
        <w:spacing w:before="0" w:beforeAutospacing="0" w:after="0" w:afterAutospacing="0"/>
        <w:ind w:left="0" w:firstLine="567"/>
        <w:jc w:val="both"/>
      </w:pPr>
      <w:r w:rsidRPr="003E38B0">
        <w:lastRenderedPageBreak/>
        <w:t>примирение.</w:t>
      </w:r>
    </w:p>
    <w:p w:rsidR="00A03DDF" w:rsidRPr="003E38B0" w:rsidRDefault="00A03DDF" w:rsidP="005D49A6">
      <w:pPr>
        <w:pStyle w:val="a7"/>
        <w:shd w:val="clear" w:color="auto" w:fill="FFFFFF"/>
        <w:spacing w:before="0" w:beforeAutospacing="0" w:after="0" w:afterAutospacing="0"/>
        <w:ind w:firstLine="567"/>
        <w:jc w:val="both"/>
      </w:pPr>
      <w:r w:rsidRPr="003E38B0">
        <w:t>Первая реакция на смертельное заболевание обычно такова: «Нет, только не я. Это неправда». Как только пациент осознает реальность происходящего, его отрицание сменяется гневом: «Почему я, ведь мне еще так много нужно сделать». Иногда пациент пытается совершить сделку с собой и с другими и выиграть дополнительное время на жизнь. Когда же смысл заболевания полностью осознается, наступает период страха или депрессия.</w:t>
      </w:r>
    </w:p>
    <w:p w:rsidR="00A03DDF" w:rsidRPr="003E38B0" w:rsidRDefault="00A03DDF" w:rsidP="005D49A6">
      <w:pPr>
        <w:pStyle w:val="a7"/>
        <w:shd w:val="clear" w:color="auto" w:fill="FFFFFF"/>
        <w:spacing w:before="0" w:beforeAutospacing="0" w:after="0" w:afterAutospacing="0"/>
        <w:ind w:firstLine="567"/>
        <w:jc w:val="both"/>
      </w:pPr>
      <w:r w:rsidRPr="003E38B0">
        <w:t>Если умирающие пациенты имеют достаточно времени для того, чтобы справиться с неизбежностью смерти, или получают помощь от окружающих, то они нередко начинают испытывать состояние покоя и умиротворенности. Это состояние - результат психотерапии, оно скорее внушенное, нежели естественное. Ведь до внушения, до вмешательства окружающих или невольного аутотренинга разум и тело пациента отказывается принимать грядущую смерть как естественную. Пустые разговоры друзей и посетителей только тяготят терминальных пациентов. При разговоре нужен большой такт и понимание настроения и состояния пациента.</w:t>
      </w:r>
    </w:p>
    <w:p w:rsidR="00A03DDF" w:rsidRPr="003E38B0" w:rsidRDefault="00A03DDF" w:rsidP="005D49A6">
      <w:pPr>
        <w:pStyle w:val="a7"/>
        <w:shd w:val="clear" w:color="auto" w:fill="FFFFFF"/>
        <w:spacing w:before="0" w:beforeAutospacing="0" w:after="0" w:afterAutospacing="0"/>
        <w:ind w:firstLine="567"/>
        <w:jc w:val="both"/>
      </w:pPr>
      <w:r w:rsidRPr="003E38B0">
        <w:t>Если у пациента отмечается выраженная реакция отрицания, если он знать не желает о смерти, то говорить об этом нельзя, это было бы ошибкой!</w:t>
      </w:r>
    </w:p>
    <w:p w:rsidR="00A03DDF" w:rsidRPr="003E38B0" w:rsidRDefault="00A03DDF" w:rsidP="005D49A6">
      <w:pPr>
        <w:pStyle w:val="a7"/>
        <w:shd w:val="clear" w:color="auto" w:fill="FFFFFF"/>
        <w:spacing w:before="0" w:beforeAutospacing="0" w:after="0" w:afterAutospacing="0"/>
        <w:ind w:firstLine="567"/>
        <w:jc w:val="both"/>
      </w:pPr>
      <w:r w:rsidRPr="003E38B0">
        <w:t>В сфере эмоций безнадежно больные пациенты становятся как дети: они ищут у других понимания, сочувствия и любви. Дайте им это, если сможете.</w:t>
      </w:r>
    </w:p>
    <w:p w:rsidR="00A03DDF" w:rsidRPr="003E38B0" w:rsidRDefault="00A03DDF" w:rsidP="005D49A6">
      <w:pPr>
        <w:pStyle w:val="a7"/>
        <w:shd w:val="clear" w:color="auto" w:fill="FFFFFF"/>
        <w:spacing w:before="0" w:beforeAutospacing="0" w:after="0" w:afterAutospacing="0"/>
        <w:ind w:firstLine="567"/>
        <w:jc w:val="both"/>
      </w:pPr>
      <w:r w:rsidRPr="003E38B0">
        <w:t>Трудной для пациента бывает стадия отрицания и гнева.</w:t>
      </w:r>
    </w:p>
    <w:p w:rsidR="00A03DDF" w:rsidRPr="003E38B0" w:rsidRDefault="00A03DDF" w:rsidP="005D49A6">
      <w:pPr>
        <w:pStyle w:val="a7"/>
        <w:shd w:val="clear" w:color="auto" w:fill="FFFFFF"/>
        <w:spacing w:before="0" w:beforeAutospacing="0" w:after="0" w:afterAutospacing="0"/>
        <w:ind w:firstLine="567"/>
        <w:jc w:val="both"/>
      </w:pPr>
      <w:r w:rsidRPr="003E38B0">
        <w:t>Пациент раздражителен и может стать неприятным. Если поймете его состояние, Вы и здесь найдете нужные слова.</w:t>
      </w:r>
    </w:p>
    <w:p w:rsidR="00A03DDF" w:rsidRPr="003E38B0" w:rsidRDefault="00A03DDF" w:rsidP="005D49A6">
      <w:pPr>
        <w:pStyle w:val="a7"/>
        <w:shd w:val="clear" w:color="auto" w:fill="FFFFFF"/>
        <w:spacing w:before="0" w:beforeAutospacing="0" w:after="0" w:afterAutospacing="0"/>
        <w:ind w:firstLine="567"/>
        <w:jc w:val="both"/>
      </w:pPr>
      <w:r w:rsidRPr="003E38B0">
        <w:t>Постарайтесь облегчить страх человека, близкого к смерти. Это может быть трудно, но если есть искреннее желание, поможет Ваша интуиция. Пациенту раскрыться на так – то легко. Часто лучше не говорить, а слушать. Ему хочется рассказать о себе, встретить понимание и поделиться своими чувствами.</w:t>
      </w:r>
    </w:p>
    <w:p w:rsidR="00A03DDF" w:rsidRPr="003E38B0" w:rsidRDefault="00A03DDF" w:rsidP="005D49A6">
      <w:pPr>
        <w:pStyle w:val="a7"/>
        <w:shd w:val="clear" w:color="auto" w:fill="FFFFFF"/>
        <w:spacing w:before="0" w:beforeAutospacing="0" w:after="0" w:afterAutospacing="0"/>
        <w:ind w:firstLine="567"/>
        <w:jc w:val="both"/>
      </w:pPr>
      <w:r w:rsidRPr="003E38B0">
        <w:t>В более поздних стадиях, когда пациент уже хоть частично принял неизбежное, можно и нужно говорить открыто, он ведь все время думает об этом и многое его тревожит.</w:t>
      </w:r>
    </w:p>
    <w:p w:rsidR="00A03DDF" w:rsidRPr="003E38B0" w:rsidRDefault="00A03DDF" w:rsidP="005D49A6">
      <w:pPr>
        <w:pStyle w:val="a7"/>
        <w:shd w:val="clear" w:color="auto" w:fill="FFFFFF"/>
        <w:spacing w:before="0" w:beforeAutospacing="0" w:after="0" w:afterAutospacing="0"/>
        <w:ind w:firstLine="567"/>
        <w:jc w:val="both"/>
      </w:pPr>
      <w:r w:rsidRPr="003E38B0">
        <w:t>Можно рассказать ему про то, что сейчас известно науке о жизни после смерти тела, дать ему почитать книгу об этом, или, если возможно, познакомить с человеком, побывавшим «по ту сторону бытия». Не призывайте пациента стойко переносить несчастье, держаться и быть сильным. Ему лучше признаться в своих опасениях и страхах. Это рождает взаимное доверие и он примет Ваше сочувствие, которое ему очень нужно.</w:t>
      </w:r>
    </w:p>
    <w:p w:rsidR="00A03DDF" w:rsidRPr="003E38B0" w:rsidRDefault="00A03DDF" w:rsidP="005D49A6">
      <w:pPr>
        <w:pStyle w:val="a7"/>
        <w:shd w:val="clear" w:color="auto" w:fill="FFFFFF"/>
        <w:spacing w:before="0" w:beforeAutospacing="0" w:after="0" w:afterAutospacing="0"/>
        <w:ind w:firstLine="567"/>
        <w:jc w:val="both"/>
      </w:pPr>
      <w:r w:rsidRPr="003E38B0">
        <w:t>Обеспечьте поддержку, дайте пациенту возможность высказать свои чувства, не препятствуйте у него проявлению чувства гнева, горя и других эмоций. Возможность обратиться к кому-либо и быть понятым помогает ему справиться со своими чувствами.</w:t>
      </w:r>
    </w:p>
    <w:p w:rsidR="00A03DDF" w:rsidRPr="003E38B0" w:rsidRDefault="00A03DDF" w:rsidP="005D49A6">
      <w:pPr>
        <w:pStyle w:val="a7"/>
        <w:shd w:val="clear" w:color="auto" w:fill="FFFFFF"/>
        <w:spacing w:before="0" w:beforeAutospacing="0" w:after="0" w:afterAutospacing="0"/>
        <w:ind w:firstLine="567"/>
        <w:jc w:val="both"/>
      </w:pPr>
      <w:r w:rsidRPr="003E38B0">
        <w:t>И так, при уходе за умирающим перед медицинской сестрой стоят следующие цели:</w:t>
      </w:r>
    </w:p>
    <w:p w:rsidR="00A03DDF" w:rsidRPr="003E38B0" w:rsidRDefault="00A03DDF" w:rsidP="005D49A6">
      <w:pPr>
        <w:pStyle w:val="a7"/>
        <w:numPr>
          <w:ilvl w:val="0"/>
          <w:numId w:val="88"/>
        </w:numPr>
        <w:shd w:val="clear" w:color="auto" w:fill="FFFFFF"/>
        <w:spacing w:before="0" w:beforeAutospacing="0" w:after="0" w:afterAutospacing="0"/>
        <w:ind w:left="0" w:firstLine="567"/>
        <w:jc w:val="both"/>
      </w:pPr>
      <w:r w:rsidRPr="003E38B0">
        <w:t>Поддерживать пациента в комфортных и безопасных условиях, насколько это возможно.</w:t>
      </w:r>
    </w:p>
    <w:p w:rsidR="00A03DDF" w:rsidRPr="003E38B0" w:rsidRDefault="00A03DDF" w:rsidP="005D49A6">
      <w:pPr>
        <w:pStyle w:val="a7"/>
        <w:numPr>
          <w:ilvl w:val="0"/>
          <w:numId w:val="88"/>
        </w:numPr>
        <w:shd w:val="clear" w:color="auto" w:fill="FFFFFF"/>
        <w:spacing w:before="0" w:beforeAutospacing="0" w:after="0" w:afterAutospacing="0"/>
        <w:ind w:left="0" w:firstLine="567"/>
        <w:jc w:val="both"/>
      </w:pPr>
      <w:r w:rsidRPr="003E38B0">
        <w:t>Создать для него максимальную возможную автономию при удовлетворении своих потребностей.</w:t>
      </w:r>
    </w:p>
    <w:p w:rsidR="00A03DDF" w:rsidRPr="003E38B0" w:rsidRDefault="00A03DDF" w:rsidP="005D49A6">
      <w:pPr>
        <w:pStyle w:val="a7"/>
        <w:numPr>
          <w:ilvl w:val="0"/>
          <w:numId w:val="88"/>
        </w:numPr>
        <w:shd w:val="clear" w:color="auto" w:fill="FFFFFF"/>
        <w:spacing w:before="0" w:beforeAutospacing="0" w:after="0" w:afterAutospacing="0"/>
        <w:ind w:left="0" w:firstLine="567"/>
        <w:jc w:val="both"/>
      </w:pPr>
      <w:r w:rsidRPr="003E38B0">
        <w:t>Помочь пациенту в его горе и в преодолении этого горя, связанного с ощущением непрерывных потерь.</w:t>
      </w:r>
    </w:p>
    <w:p w:rsidR="00A03DDF" w:rsidRPr="003E38B0" w:rsidRDefault="00A03DDF" w:rsidP="005D49A6">
      <w:pPr>
        <w:pStyle w:val="a7"/>
        <w:numPr>
          <w:ilvl w:val="0"/>
          <w:numId w:val="88"/>
        </w:numPr>
        <w:shd w:val="clear" w:color="auto" w:fill="FFFFFF"/>
        <w:spacing w:before="0" w:beforeAutospacing="0" w:after="0" w:afterAutospacing="0"/>
        <w:ind w:left="0" w:firstLine="567"/>
        <w:jc w:val="both"/>
      </w:pPr>
      <w:r w:rsidRPr="003E38B0">
        <w:t>Помочь пациенту и его близким подготовиться к смерти.</w:t>
      </w:r>
    </w:p>
    <w:p w:rsidR="00A03DDF" w:rsidRPr="003E38B0" w:rsidRDefault="00A03DDF" w:rsidP="003E38B0">
      <w:pPr>
        <w:pStyle w:val="a7"/>
        <w:shd w:val="clear" w:color="auto" w:fill="FFFFFF"/>
        <w:spacing w:before="0" w:beforeAutospacing="0" w:after="0" w:afterAutospacing="0"/>
      </w:pPr>
      <w:r w:rsidRPr="003E38B0">
        <w:rPr>
          <w:b/>
          <w:bCs/>
          <w:i/>
          <w:iCs/>
          <w:u w:val="single"/>
        </w:rPr>
        <w:t>Запомните!</w:t>
      </w:r>
    </w:p>
    <w:p w:rsidR="00A03DDF" w:rsidRPr="003E38B0" w:rsidRDefault="00A03DDF" w:rsidP="005D49A6">
      <w:pPr>
        <w:pStyle w:val="5"/>
        <w:shd w:val="clear" w:color="auto" w:fill="FFFFFF"/>
        <w:spacing w:before="0" w:line="240" w:lineRule="auto"/>
        <w:ind w:firstLine="567"/>
        <w:jc w:val="both"/>
        <w:rPr>
          <w:rFonts w:ascii="Times New Roman" w:hAnsi="Times New Roman" w:cs="Times New Roman"/>
          <w:color w:val="auto"/>
          <w:sz w:val="24"/>
          <w:szCs w:val="24"/>
        </w:rPr>
      </w:pPr>
      <w:r w:rsidRPr="003E38B0">
        <w:rPr>
          <w:rFonts w:ascii="Times New Roman" w:hAnsi="Times New Roman" w:cs="Times New Roman"/>
          <w:color w:val="auto"/>
          <w:sz w:val="24"/>
          <w:szCs w:val="24"/>
        </w:rPr>
        <w:t>В больницах следует уделить большое внимание вопросу о размещении умирающего в палате. Смерть часто для остальных пациентов является огромным потрясением. Неожиданная смерть глубоко потрясает соседей по палате. Агония умирающего не оставляет без воздействия даже самых сильных духом пациентов. Поэтому очень важно вовремя изолировать умирающего. Уход за такими пациентами в небольших палатах более интенсивен, что благоприятно и для самих тяжелобольных пациентов и для окружающих, не наносится вред остальным пациентам.</w:t>
      </w:r>
    </w:p>
    <w:p w:rsidR="00A03DDF" w:rsidRPr="003E38B0" w:rsidRDefault="00A03DDF" w:rsidP="003E38B0">
      <w:pPr>
        <w:pStyle w:val="a7"/>
        <w:shd w:val="clear" w:color="auto" w:fill="FFFFFF"/>
        <w:spacing w:before="0" w:beforeAutospacing="0" w:after="0" w:afterAutospacing="0"/>
        <w:jc w:val="center"/>
      </w:pPr>
      <w:r w:rsidRPr="003E38B0">
        <w:rPr>
          <w:b/>
          <w:bCs/>
        </w:rPr>
        <w:t>Сестринская помощь семье обреченного</w:t>
      </w:r>
    </w:p>
    <w:p w:rsidR="00A03DDF" w:rsidRPr="003E38B0" w:rsidRDefault="00A03DDF" w:rsidP="005D49A6">
      <w:pPr>
        <w:pStyle w:val="a7"/>
        <w:shd w:val="clear" w:color="auto" w:fill="FFFFFF"/>
        <w:spacing w:before="0" w:beforeAutospacing="0" w:after="0" w:afterAutospacing="0"/>
        <w:ind w:firstLine="567"/>
        <w:jc w:val="both"/>
      </w:pPr>
      <w:r w:rsidRPr="003E38B0">
        <w:t>В прошлом смерть часто принималась как явление естественное, ее знали и делали все так, как нужно. Сейчас все изменилось. Смерть стараются не видеть и ее не знают, а когда она все-таки подходит близко, то становится особенно трудно не только пациенту, но и его родным.</w:t>
      </w:r>
    </w:p>
    <w:p w:rsidR="00A03DDF" w:rsidRPr="003E38B0" w:rsidRDefault="00A03DDF" w:rsidP="005D49A6">
      <w:pPr>
        <w:pStyle w:val="a7"/>
        <w:shd w:val="clear" w:color="auto" w:fill="FFFFFF"/>
        <w:spacing w:before="0" w:beforeAutospacing="0" w:after="0" w:afterAutospacing="0"/>
        <w:ind w:firstLine="567"/>
        <w:jc w:val="both"/>
      </w:pPr>
      <w:r w:rsidRPr="003E38B0">
        <w:lastRenderedPageBreak/>
        <w:t>Смерть часто является тяжелым потрясением для родных, а поэтому к ним в таких случаях следует отнестись с особой заботой и вниманием, оказать им психологическую поддержку.</w:t>
      </w:r>
    </w:p>
    <w:p w:rsidR="00A03DDF" w:rsidRPr="003E38B0" w:rsidRDefault="00A03DDF" w:rsidP="005D49A6">
      <w:pPr>
        <w:pStyle w:val="a7"/>
        <w:shd w:val="clear" w:color="auto" w:fill="FFFFFF"/>
        <w:spacing w:before="0" w:beforeAutospacing="0" w:after="0" w:afterAutospacing="0"/>
        <w:ind w:firstLine="567"/>
        <w:jc w:val="both"/>
      </w:pPr>
      <w:r w:rsidRPr="003E38B0">
        <w:t>Мы часто считаем, что обреченному нужны только уход и комфорт, это не так. Его родственники часто думают, что в больнице умирающему будет лучше, там знают, что делать. Умирать трудно в любых условиях, но умирать у себя дома, когда около тебя те, кого ты любишь и кто тебя любит, легче. Последние часы жизни умирающий, как правило, хочет быть с близкими, почувствовать их любовь и дать им свою. Объясните это родственникам и близким умирающего.</w:t>
      </w:r>
    </w:p>
    <w:p w:rsidR="00A03DDF" w:rsidRPr="003E38B0" w:rsidRDefault="00A03DDF" w:rsidP="005D49A6">
      <w:pPr>
        <w:pStyle w:val="a7"/>
        <w:shd w:val="clear" w:color="auto" w:fill="FFFFFF"/>
        <w:spacing w:before="0" w:beforeAutospacing="0" w:after="0" w:afterAutospacing="0"/>
        <w:ind w:firstLine="567"/>
        <w:jc w:val="both"/>
      </w:pPr>
      <w:r w:rsidRPr="003E38B0">
        <w:t>Находясь у себя дома, обреченный сможет дольше сохранить свой обычный образ жизни. Многое придется менять, ему нужно научиться принимать опеку без огорчения, а родным суметь так ухаживать за ним, чтобы он не очень сильно заметил перемену и не почувствовал свою беспомощность и зависимость от других. Медсестра должна обучить родственников элементам ухода за обреченным пациентом на дому и в первое время помочь им в уходе (при необходимости).</w:t>
      </w:r>
    </w:p>
    <w:p w:rsidR="00A03DDF" w:rsidRPr="003E38B0" w:rsidRDefault="00A03DDF" w:rsidP="005D49A6">
      <w:pPr>
        <w:pStyle w:val="a7"/>
        <w:shd w:val="clear" w:color="auto" w:fill="FFFFFF"/>
        <w:spacing w:before="0" w:beforeAutospacing="0" w:after="0" w:afterAutospacing="0"/>
        <w:ind w:firstLine="567"/>
        <w:jc w:val="both"/>
      </w:pPr>
      <w:r w:rsidRPr="003E38B0">
        <w:t>Родственникам обреченного необходимо объяснить, что надо дать возможность продолжать трудиться, заботиться о семье и участвовать в решении вопросов, касающихся его самого и его семьи, насколько это возможно.</w:t>
      </w:r>
    </w:p>
    <w:p w:rsidR="00A03DDF" w:rsidRPr="003E38B0" w:rsidRDefault="00A03DDF" w:rsidP="005D49A6">
      <w:pPr>
        <w:pStyle w:val="a7"/>
        <w:shd w:val="clear" w:color="auto" w:fill="FFFFFF"/>
        <w:spacing w:before="0" w:beforeAutospacing="0" w:after="0" w:afterAutospacing="0"/>
        <w:ind w:firstLine="567"/>
        <w:jc w:val="both"/>
      </w:pPr>
      <w:r w:rsidRPr="003E38B0">
        <w:t>Если умирающий находится в стационаре из-за тяжести своего состояния, то к уходу за ним также можно привлекать его родных и близких, которые психологически подготовлены и обучены элементам ухода. Они могут, например, покормить пациента, поправить постель, провести некоторые гигиенические мероприятия. Чтобы пациент не чувствовал себя одиноким и покинутым, они могут посидеть рядом, держа его за руку, касаясь его плеча, волос, или почитать ему книгу, когда контакт не только эмоциональный, а и физический, он полнее.</w:t>
      </w:r>
    </w:p>
    <w:p w:rsidR="00A03DDF" w:rsidRPr="003E38B0" w:rsidRDefault="00A03DDF" w:rsidP="005D49A6">
      <w:pPr>
        <w:pStyle w:val="a7"/>
        <w:shd w:val="clear" w:color="auto" w:fill="FFFFFF"/>
        <w:spacing w:before="0" w:beforeAutospacing="0" w:after="0" w:afterAutospacing="0"/>
        <w:ind w:firstLine="567"/>
        <w:jc w:val="both"/>
      </w:pPr>
      <w:r w:rsidRPr="003E38B0">
        <w:t>Даже если пациент забылся или без сознания, он все равно чувствует. Необходимо говорить с ним, даже если Вам кажется, что он не понимает.</w:t>
      </w:r>
    </w:p>
    <w:p w:rsidR="00A03DDF" w:rsidRPr="003E38B0" w:rsidRDefault="00A03DDF" w:rsidP="005D49A6">
      <w:pPr>
        <w:pStyle w:val="a7"/>
        <w:shd w:val="clear" w:color="auto" w:fill="FFFFFF"/>
        <w:spacing w:before="0" w:beforeAutospacing="0" w:after="0" w:afterAutospacing="0"/>
        <w:ind w:firstLine="567"/>
        <w:jc w:val="both"/>
      </w:pPr>
      <w:r w:rsidRPr="003E38B0">
        <w:t>Как вести себя у постели умирающего, как и о чем с ним можно разговаривать, как наносить визиты пациенту, - это должна научить родственников и близких обреченного медсестра, которая должна помнить, что они сами нуждаются в психологической поддержке.</w:t>
      </w:r>
    </w:p>
    <w:p w:rsidR="00A03DDF" w:rsidRPr="003E38B0" w:rsidRDefault="00A03DDF" w:rsidP="005D49A6">
      <w:pPr>
        <w:pStyle w:val="a7"/>
        <w:shd w:val="clear" w:color="auto" w:fill="FFFFFF"/>
        <w:spacing w:before="0" w:beforeAutospacing="0" w:after="0" w:afterAutospacing="0"/>
        <w:ind w:firstLine="567"/>
        <w:jc w:val="both"/>
      </w:pPr>
      <w:r w:rsidRPr="003E38B0">
        <w:t>Родные и близкие умирающего человека проходят те же стадии горя. После смерти близкого человека горе потери может омрачить всю последующую жизнь остающихся жить. Последствия могут отразиться ни их психическом равновесии и подорвать здоровье. От горя невозможно спрятаться, его нужно пережить. Подготовить психологически к предстоящим переживаниям родных и близких обреченного может медсестра.</w:t>
      </w:r>
    </w:p>
    <w:p w:rsidR="00A03DDF" w:rsidRPr="003E38B0" w:rsidRDefault="00A03DDF" w:rsidP="005D49A6">
      <w:pPr>
        <w:pStyle w:val="a7"/>
        <w:shd w:val="clear" w:color="auto" w:fill="FFFFFF"/>
        <w:spacing w:before="0" w:beforeAutospacing="0" w:after="0" w:afterAutospacing="0"/>
        <w:ind w:firstLine="567"/>
        <w:jc w:val="both"/>
      </w:pPr>
      <w:r w:rsidRPr="003E38B0">
        <w:t>Горе надо принять и глубоко переживать; потеря должна быть воспринята не только умом , но и сердцем, не только интеллектуально, но и эмоционально. Без такого полного переживания горе будет очень продолжительным и может привести к хронической депрессии, потери радости жизни и даже всякого желания жить. Могут развиться тяжелые болезни. Известно, что неизжитое горе чаще всего бывает у тех, кто не мог хорошо проститься с умершим, не видел мертвого тела, не был на похоронах.</w:t>
      </w:r>
    </w:p>
    <w:p w:rsidR="00A03DDF" w:rsidRPr="003E38B0" w:rsidRDefault="00A03DDF" w:rsidP="005D49A6">
      <w:pPr>
        <w:pStyle w:val="a7"/>
        <w:shd w:val="clear" w:color="auto" w:fill="FFFFFF"/>
        <w:spacing w:before="0" w:beforeAutospacing="0" w:after="0" w:afterAutospacing="0"/>
        <w:ind w:firstLine="567"/>
        <w:jc w:val="both"/>
      </w:pPr>
      <w:r w:rsidRPr="003E38B0">
        <w:t>Медицина обозначает это состояние такими словами: «Неизжитое горе создает психологический дефицит». Изживание горя делает человека способным вспомнить умершего без эмоциональной боли и сохранить живые чувства других.</w:t>
      </w:r>
    </w:p>
    <w:p w:rsidR="00A03DDF" w:rsidRPr="003E38B0" w:rsidRDefault="00A03DDF" w:rsidP="005D49A6">
      <w:pPr>
        <w:pStyle w:val="a7"/>
        <w:shd w:val="clear" w:color="auto" w:fill="FFFFFF"/>
        <w:spacing w:before="0" w:beforeAutospacing="0" w:after="0" w:afterAutospacing="0"/>
        <w:ind w:firstLine="567"/>
        <w:jc w:val="both"/>
      </w:pPr>
      <w:r w:rsidRPr="003E38B0">
        <w:rPr>
          <w:b/>
          <w:bCs/>
          <w:i/>
          <w:iCs/>
        </w:rPr>
        <w:t>ВНИМАНИЕ!</w:t>
      </w:r>
      <w:r w:rsidRPr="003E38B0">
        <w:rPr>
          <w:b/>
          <w:bCs/>
        </w:rPr>
        <w:t> </w:t>
      </w:r>
      <w:r w:rsidRPr="003E38B0">
        <w:t>Необходимо помнить, что сестринский персонал, работающий с обреченными, также нуждается в психологической поддержке, так как во время своей работы они сами переживают многочисленные потери. В этом одна из причин хронического эмоционального стресса у медперсонала.</w:t>
      </w:r>
    </w:p>
    <w:p w:rsidR="00A03DDF" w:rsidRPr="003E38B0" w:rsidRDefault="00A03DDF" w:rsidP="003E38B0">
      <w:pPr>
        <w:tabs>
          <w:tab w:val="left" w:pos="284"/>
          <w:tab w:val="left" w:pos="5387"/>
        </w:tabs>
        <w:spacing w:after="0" w:line="240" w:lineRule="auto"/>
        <w:ind w:right="284"/>
        <w:jc w:val="center"/>
        <w:rPr>
          <w:rFonts w:ascii="Times New Roman" w:hAnsi="Times New Roman"/>
          <w:b/>
          <w:sz w:val="24"/>
          <w:szCs w:val="24"/>
        </w:rPr>
      </w:pPr>
      <w:r w:rsidRPr="003E38B0">
        <w:rPr>
          <w:rFonts w:ascii="Times New Roman" w:hAnsi="Times New Roman"/>
          <w:b/>
          <w:sz w:val="24"/>
          <w:szCs w:val="24"/>
        </w:rPr>
        <w:t>Этико-деонтологические особенности общения с обреченным человеком, его родными и близкими.</w:t>
      </w:r>
    </w:p>
    <w:p w:rsidR="00A03DDF" w:rsidRPr="003E38B0" w:rsidRDefault="00A03DDF" w:rsidP="003E38B0">
      <w:pPr>
        <w:tabs>
          <w:tab w:val="left" w:pos="284"/>
          <w:tab w:val="left" w:pos="5387"/>
        </w:tabs>
        <w:spacing w:after="0" w:line="240" w:lineRule="auto"/>
        <w:ind w:right="284"/>
        <w:rPr>
          <w:rFonts w:ascii="Times New Roman" w:hAnsi="Times New Roman"/>
          <w:b/>
          <w:sz w:val="24"/>
          <w:szCs w:val="24"/>
        </w:rPr>
      </w:pPr>
      <w:r w:rsidRPr="003E38B0">
        <w:rPr>
          <w:rFonts w:ascii="Times New Roman" w:hAnsi="Times New Roman"/>
          <w:sz w:val="24"/>
          <w:szCs w:val="24"/>
        </w:rPr>
        <w:t xml:space="preserve">Медперсонал, который решился связать свою судьбу с работой у постели обреченного пациента, должен научиться такому стилю поведения и такту общения с ним и его близкими, когда будут исключены поверхностные, шаблонные </w:t>
      </w:r>
      <w:r w:rsidRPr="003E38B0">
        <w:rPr>
          <w:rFonts w:ascii="Times New Roman" w:hAnsi="Times New Roman"/>
          <w:sz w:val="24"/>
          <w:szCs w:val="24"/>
        </w:rPr>
        <w:softHyphen/>
        <w:t xml:space="preserve"> суждения и замечания, игнорирующие, принижающие моральный статус умирающего человека.</w:t>
      </w:r>
    </w:p>
    <w:p w:rsidR="00A03DDF" w:rsidRPr="003E38B0" w:rsidRDefault="00A03DDF" w:rsidP="003E38B0">
      <w:pPr>
        <w:pStyle w:val="a7"/>
        <w:spacing w:before="0" w:beforeAutospacing="0" w:after="0" w:afterAutospacing="0"/>
        <w:ind w:right="375"/>
      </w:pPr>
      <w:r w:rsidRPr="003E38B0">
        <w:t>Медицинский персонал должен быть готов к религиозным и философским беседам, диалогам со своими пациентами о справедливости, о смысле жизни, о добре и зле. Вся трудность в такой ситуа</w:t>
      </w:r>
      <w:r w:rsidRPr="003E38B0">
        <w:softHyphen/>
        <w:t xml:space="preserve">ции заключается в том, что религиозные или философские </w:t>
      </w:r>
      <w:r w:rsidRPr="003E38B0">
        <w:lastRenderedPageBreak/>
        <w:t>суждения здесь, в первую очередь, важны не сами по себе, а как средство утешения, примире</w:t>
      </w:r>
      <w:r w:rsidRPr="003E38B0">
        <w:softHyphen/>
        <w:t>ния обреченного человека со своей судьбой.</w:t>
      </w:r>
    </w:p>
    <w:p w:rsidR="00A03DDF" w:rsidRPr="003E38B0" w:rsidRDefault="00A03DDF" w:rsidP="003E38B0">
      <w:pPr>
        <w:pStyle w:val="a7"/>
        <w:spacing w:before="0" w:beforeAutospacing="0" w:after="0" w:afterAutospacing="0"/>
        <w:ind w:right="375"/>
      </w:pPr>
      <w:r w:rsidRPr="003E38B0">
        <w:t>Этика отношения к обреченному пациенту должна строиться, прежде всего, на уважении к его личности. С та</w:t>
      </w:r>
      <w:r w:rsidRPr="003E38B0">
        <w:softHyphen/>
        <w:t>ких этических позиций преодоление страха смерти, примирения пациента со своей судьбой становится задачей, на решение которой должна быть направ</w:t>
      </w:r>
      <w:r w:rsidRPr="003E38B0">
        <w:softHyphen/>
        <w:t>лена вся психотерапевтическая поддержка. Для самого обреченного человека в ее решении может заключатьс</w:t>
      </w:r>
      <w:r w:rsidR="001E3D44" w:rsidRPr="003E38B0">
        <w:t>я весь смысл его существования.</w:t>
      </w:r>
    </w:p>
    <w:p w:rsidR="00A03DDF" w:rsidRPr="003E38B0" w:rsidRDefault="00A03DDF" w:rsidP="003E38B0">
      <w:pPr>
        <w:tabs>
          <w:tab w:val="left" w:pos="284"/>
          <w:tab w:val="left" w:pos="5387"/>
        </w:tabs>
        <w:spacing w:after="0" w:line="240" w:lineRule="auto"/>
        <w:ind w:right="284"/>
        <w:jc w:val="center"/>
        <w:rPr>
          <w:rFonts w:ascii="Times New Roman" w:hAnsi="Times New Roman"/>
          <w:b/>
          <w:sz w:val="24"/>
          <w:szCs w:val="24"/>
        </w:rPr>
      </w:pPr>
      <w:r w:rsidRPr="003E38B0">
        <w:rPr>
          <w:rFonts w:ascii="Times New Roman" w:hAnsi="Times New Roman"/>
          <w:b/>
          <w:sz w:val="24"/>
          <w:szCs w:val="24"/>
        </w:rPr>
        <w:t>3.  Роль медицинской сестры в удовлетворении потребностей обреченного человека. Уход за обреченным человеком в стационаре и на дому. Принципы обслуживания пациентов в условиях хосписа. Психологическая помощь семье обреченного и обучение их элементам ухода.</w:t>
      </w:r>
    </w:p>
    <w:p w:rsidR="00A03DDF" w:rsidRPr="003E38B0" w:rsidRDefault="00A03DDF"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Нередко в отделении находится неизлечимый (терминальный) пациент, дни кото- рого сочтены.</w:t>
      </w:r>
    </w:p>
    <w:p w:rsidR="00A03DDF" w:rsidRPr="003E38B0" w:rsidRDefault="00A03DDF"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Человек - единственное живое существо, знающее о неизбежности смерти.</w:t>
      </w:r>
      <w:r w:rsidRPr="003E38B0">
        <w:rPr>
          <w:rFonts w:ascii="Times New Roman" w:eastAsia="Times New Roman" w:hAnsi="Times New Roman"/>
          <w:b/>
          <w:bCs/>
          <w:i/>
          <w:iCs/>
          <w:sz w:val="24"/>
          <w:szCs w:val="24"/>
          <w:lang w:eastAsia="ru-RU"/>
        </w:rPr>
        <w:t> </w:t>
      </w:r>
      <w:r w:rsidRPr="003E38B0">
        <w:rPr>
          <w:rFonts w:ascii="Times New Roman" w:eastAsia="Times New Roman" w:hAnsi="Times New Roman"/>
          <w:sz w:val="24"/>
          <w:szCs w:val="24"/>
          <w:lang w:eastAsia="ru-RU"/>
        </w:rPr>
        <w:t>Страх смерти - чувство естественное.</w:t>
      </w:r>
    </w:p>
    <w:p w:rsidR="00A03DDF" w:rsidRPr="003E38B0" w:rsidRDefault="00A03DDF"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Когда смерть оказывается вдруг близкой и неизбежной, то встречать ее трудно. К проявле- ниям болезни прибавляется очень тяжелое психическое состояние - страх смерти, страх неизвестности. Хуже всего, если пациент поддается панике. Тогда остается одно - наблюдать как развиваются симптомы болезни и как слабеет и гибнет тело; будут бессонные ночи и все более глубокая тоска и отчаяние.</w:t>
      </w:r>
    </w:p>
    <w:p w:rsidR="00A03DDF" w:rsidRPr="003E38B0" w:rsidRDefault="00A03DDF"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таких случаях ситуация требует разрешения. Нужно помочь пациенту принять неизбежное и понять, что теперь придется жить иначе, чем до сих пор.</w:t>
      </w:r>
    </w:p>
    <w:p w:rsidR="00A03DDF" w:rsidRPr="003E38B0" w:rsidRDefault="00A03DDF"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Люди, способные это понять, совершают переход спокойно. Во многом придется пере- страиваться. Пациент теперь в большей степени зависит от других, т.к. у него может быть нарушено удовлетворение не всех 14 основных жизненно - важных потребностей. Эта зависи- мость угнетает его больше всего, поэтому он должен научиться принимать помощь услуги других: медицинского персонала, близких ему людей, членов его семьи.</w:t>
      </w:r>
    </w:p>
    <w:p w:rsidR="00A03DDF" w:rsidRPr="003E38B0" w:rsidRDefault="00A03DDF"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Задача сестринского ухода в этом случае состоит в том, чтобы поддерживать пациента в максимально возможных комфортных условиях, т.е. помочь пациенту в удовлетворении основных жизненно - важных потребностей.</w:t>
      </w:r>
    </w:p>
    <w:p w:rsidR="00A03DDF" w:rsidRPr="003E38B0" w:rsidRDefault="00A03DDF" w:rsidP="005D49A6">
      <w:pPr>
        <w:shd w:val="clear" w:color="auto" w:fill="FFFFFF"/>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Умирающему нужны квалифицированная помощь и комфорт, который обеспечивает ему медицинская сестра. У многих умирающих пациентов в критические часы особенно проявляется потребность близости родных. Поэтому к уходу за терминальным пациентом нужно привлечь психологически подготовленных и практически обученных близких и родственников.</w:t>
      </w:r>
    </w:p>
    <w:p w:rsidR="00A03DDF" w:rsidRPr="003E38B0" w:rsidRDefault="00A03DDF" w:rsidP="005D49A6">
      <w:pPr>
        <w:shd w:val="clear" w:color="auto" w:fill="FFFFFF"/>
        <w:spacing w:after="0" w:line="240" w:lineRule="auto"/>
        <w:ind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Мероприятия у постели умирающего диктуются актуальной обстановкой, потребностями и возможностями их исполнения. Однако в любом случае необходима высокая тактичность. Характер и объем работы с умирающим зависит и от его физического состояния, и от особенностей его личности, от эмоциональной настроенности, от его мировоззрения и прочего. Нельзя дать рецепта, действенного при всех обстоятельствах, во всех случаях. Необходимые мероприятия определяются индивидуально в каждом отдельном случае.</w:t>
      </w:r>
    </w:p>
    <w:p w:rsidR="00A03DDF" w:rsidRPr="003E38B0" w:rsidRDefault="00A03DDF"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Нарушение удовлетворения потребностей</w:t>
      </w:r>
    </w:p>
    <w:p w:rsidR="00A03DDF" w:rsidRPr="003E38B0" w:rsidRDefault="00A03DDF"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Сестринская помощь</w:t>
      </w:r>
    </w:p>
    <w:p w:rsidR="00A03DDF" w:rsidRPr="003E38B0" w:rsidRDefault="00A03DDF"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Нарушено удовлетворение потребностей в выживании</w:t>
      </w:r>
    </w:p>
    <w:p w:rsidR="00A03DDF" w:rsidRPr="003E38B0" w:rsidRDefault="00A03DDF"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Терминальный пациент в большинстве случаев в силу тяжести своего состояния не может обеспечить полноценный самоуход. Помощь пациенту в удовлетворении потребностей должна оказать медсестра.</w:t>
      </w:r>
    </w:p>
    <w:p w:rsidR="00A03DDF" w:rsidRPr="003E38B0" w:rsidRDefault="00A03DDF"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ВНИМАНИЕ! Вспомните, какие потребности относятся к I-й ступени пирамиды Маслоу и методы выявления медсестрой нарушений их удовлетворения.</w:t>
      </w:r>
    </w:p>
    <w:p w:rsidR="00A03DDF" w:rsidRPr="003E38B0" w:rsidRDefault="00A03DDF"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Примеры возможного участия медсестры.</w:t>
      </w:r>
    </w:p>
    <w:p w:rsidR="00A03DDF" w:rsidRPr="003E38B0" w:rsidRDefault="00A03DDF"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При нарушении удовлетворения потребности ЕСТЬ:</w:t>
      </w:r>
    </w:p>
    <w:p w:rsidR="00A03DDF" w:rsidRPr="003E38B0" w:rsidRDefault="00A03DDF" w:rsidP="003E38B0">
      <w:pPr>
        <w:numPr>
          <w:ilvl w:val="0"/>
          <w:numId w:val="77"/>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медсестра разнообразит меню, учитывая пожелания пациента и предписанную врачом диету;</w:t>
      </w:r>
    </w:p>
    <w:p w:rsidR="00A03DDF" w:rsidRPr="003E38B0" w:rsidRDefault="00A03DDF" w:rsidP="003E38B0">
      <w:pPr>
        <w:numPr>
          <w:ilvl w:val="0"/>
          <w:numId w:val="77"/>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медсестра обеспечит прием легкоусвояемой пищи малыми порциями 5 – 6 раз;</w:t>
      </w:r>
    </w:p>
    <w:p w:rsidR="00A03DDF" w:rsidRPr="003E38B0" w:rsidRDefault="00A03DDF" w:rsidP="003E38B0">
      <w:pPr>
        <w:numPr>
          <w:ilvl w:val="0"/>
          <w:numId w:val="77"/>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медсестра обеспечит искусственное питание пациенту (кормление через зонд, парентерально, питательные клизмы, через гастростому) при невозможности накормить его естественным путем;</w:t>
      </w:r>
    </w:p>
    <w:p w:rsidR="00A03DDF" w:rsidRPr="003E38B0" w:rsidRDefault="00A03DDF" w:rsidP="003E38B0">
      <w:pPr>
        <w:numPr>
          <w:ilvl w:val="0"/>
          <w:numId w:val="77"/>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lastRenderedPageBreak/>
        <w:t>медсестра привлечет, при необходимости, к кормлению пациента близких родственников.</w:t>
      </w:r>
    </w:p>
    <w:p w:rsidR="00A03DDF" w:rsidRPr="003E38B0" w:rsidRDefault="00A03DDF"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При нарушении удовлетворения потребности ПИТЬ:</w:t>
      </w:r>
    </w:p>
    <w:p w:rsidR="00A03DDF" w:rsidRPr="003E38B0" w:rsidRDefault="00A03DDF" w:rsidP="003E38B0">
      <w:pPr>
        <w:numPr>
          <w:ilvl w:val="0"/>
          <w:numId w:val="78"/>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медсестра обеспечит пациенту прием достаточного количества жидкости;</w:t>
      </w:r>
    </w:p>
    <w:p w:rsidR="00A03DDF" w:rsidRPr="003E38B0" w:rsidRDefault="00A03DDF" w:rsidP="003E38B0">
      <w:pPr>
        <w:numPr>
          <w:ilvl w:val="0"/>
          <w:numId w:val="78"/>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медсестра при необходимости будет вводить жидкость по назначению врача внутривенно капельно (или через зонд, или посредством капельной клизмы).</w:t>
      </w:r>
    </w:p>
    <w:p w:rsidR="00A03DDF" w:rsidRPr="003E38B0" w:rsidRDefault="00A03DDF"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При нарушении удовлетворения потребности ВЫДЕЛЯТЬ:</w:t>
      </w:r>
    </w:p>
    <w:p w:rsidR="00A03DDF" w:rsidRPr="003E38B0" w:rsidRDefault="00A03DDF" w:rsidP="003E38B0">
      <w:pPr>
        <w:numPr>
          <w:ilvl w:val="0"/>
          <w:numId w:val="79"/>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медсестра обеспечит пациента индивидуальным судном или мочеприемником;</w:t>
      </w:r>
    </w:p>
    <w:p w:rsidR="00A03DDF" w:rsidRPr="003E38B0" w:rsidRDefault="00A03DDF" w:rsidP="003E38B0">
      <w:pPr>
        <w:numPr>
          <w:ilvl w:val="0"/>
          <w:numId w:val="79"/>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медсестра будет контролировать регулярность физиологических отправлений у пациента;</w:t>
      </w:r>
    </w:p>
    <w:p w:rsidR="00A03DDF" w:rsidRPr="003E38B0" w:rsidRDefault="00A03DDF" w:rsidP="003E38B0">
      <w:pPr>
        <w:numPr>
          <w:ilvl w:val="0"/>
          <w:numId w:val="79"/>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медсестра при запоре клизму пациенту по назначению врача;</w:t>
      </w:r>
    </w:p>
    <w:p w:rsidR="00A03DDF" w:rsidRPr="003E38B0" w:rsidRDefault="00A03DDF" w:rsidP="003E38B0">
      <w:pPr>
        <w:numPr>
          <w:ilvl w:val="0"/>
          <w:numId w:val="79"/>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медсестра при острой задержке мочи проведет катетеризацию мочевого пузыря мягким катетером.</w:t>
      </w:r>
    </w:p>
    <w:p w:rsidR="00A03DDF" w:rsidRPr="003E38B0" w:rsidRDefault="00A03DDF"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При нарушении удовлетворения потребности ДЫШАТЬ:</w:t>
      </w:r>
    </w:p>
    <w:p w:rsidR="00A03DDF" w:rsidRPr="003E38B0" w:rsidRDefault="00A03DDF" w:rsidP="003E38B0">
      <w:pPr>
        <w:numPr>
          <w:ilvl w:val="0"/>
          <w:numId w:val="80"/>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медсестра придаст пациенту вынужденное положение, облегчающее дыхание (с приподнятым головным концом);</w:t>
      </w:r>
    </w:p>
    <w:p w:rsidR="00A03DDF" w:rsidRPr="003E38B0" w:rsidRDefault="00A03DDF" w:rsidP="003E38B0">
      <w:pPr>
        <w:numPr>
          <w:ilvl w:val="0"/>
          <w:numId w:val="80"/>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медсестра обеспечит пациенту оксигенотерапию;</w:t>
      </w:r>
    </w:p>
    <w:p w:rsidR="00A03DDF" w:rsidRPr="003E38B0" w:rsidRDefault="00A03DDF" w:rsidP="003E38B0">
      <w:pPr>
        <w:numPr>
          <w:ilvl w:val="0"/>
          <w:numId w:val="80"/>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медсестра проведет мероприятия по очищению дыхательных путей;</w:t>
      </w:r>
    </w:p>
    <w:p w:rsidR="00A03DDF" w:rsidRPr="003E38B0" w:rsidRDefault="00A03DDF" w:rsidP="003E38B0">
      <w:pPr>
        <w:numPr>
          <w:ilvl w:val="0"/>
          <w:numId w:val="80"/>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медсестра при остановке дыхания проведет ИВЛ методом «рот в рот» или «рот в нос».</w:t>
      </w:r>
    </w:p>
    <w:p w:rsidR="00A03DDF" w:rsidRPr="003E38B0" w:rsidRDefault="00A03DDF" w:rsidP="005D49A6">
      <w:pPr>
        <w:shd w:val="clear" w:color="auto" w:fill="FFFFFF"/>
        <w:spacing w:after="0" w:line="240" w:lineRule="auto"/>
        <w:ind w:firstLine="708"/>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Нарушение</w:t>
      </w:r>
      <w:r w:rsidRPr="003E38B0">
        <w:rPr>
          <w:rFonts w:ascii="Times New Roman" w:eastAsia="Times New Roman" w:hAnsi="Times New Roman"/>
          <w:sz w:val="24"/>
          <w:szCs w:val="24"/>
          <w:lang w:eastAsia="ru-RU"/>
        </w:rPr>
        <w:t xml:space="preserve"> </w:t>
      </w:r>
      <w:r w:rsidRPr="003E38B0">
        <w:rPr>
          <w:rFonts w:ascii="Times New Roman" w:eastAsia="Times New Roman" w:hAnsi="Times New Roman"/>
          <w:b/>
          <w:bCs/>
          <w:sz w:val="24"/>
          <w:szCs w:val="24"/>
          <w:lang w:eastAsia="ru-RU"/>
        </w:rPr>
        <w:t>Удовлетворения</w:t>
      </w:r>
      <w:r w:rsidRPr="003E38B0">
        <w:rPr>
          <w:rFonts w:ascii="Times New Roman" w:eastAsia="Times New Roman" w:hAnsi="Times New Roman"/>
          <w:sz w:val="24"/>
          <w:szCs w:val="24"/>
          <w:lang w:eastAsia="ru-RU"/>
        </w:rPr>
        <w:t xml:space="preserve"> </w:t>
      </w:r>
      <w:r w:rsidRPr="003E38B0">
        <w:rPr>
          <w:rFonts w:ascii="Times New Roman" w:eastAsia="Times New Roman" w:hAnsi="Times New Roman"/>
          <w:b/>
          <w:bCs/>
          <w:sz w:val="24"/>
          <w:szCs w:val="24"/>
          <w:lang w:eastAsia="ru-RU"/>
        </w:rPr>
        <w:t>потребностей</w:t>
      </w:r>
      <w:r w:rsidRPr="003E38B0">
        <w:rPr>
          <w:rFonts w:ascii="Times New Roman" w:eastAsia="Times New Roman" w:hAnsi="Times New Roman"/>
          <w:sz w:val="24"/>
          <w:szCs w:val="24"/>
          <w:lang w:eastAsia="ru-RU"/>
        </w:rPr>
        <w:t xml:space="preserve"> </w:t>
      </w:r>
      <w:r w:rsidRPr="003E38B0">
        <w:rPr>
          <w:rFonts w:ascii="Times New Roman" w:eastAsia="Times New Roman" w:hAnsi="Times New Roman"/>
          <w:b/>
          <w:bCs/>
          <w:sz w:val="24"/>
          <w:szCs w:val="24"/>
          <w:lang w:eastAsia="ru-RU"/>
        </w:rPr>
        <w:t>Сестринская помощь</w:t>
      </w:r>
    </w:p>
    <w:p w:rsidR="00A03DDF" w:rsidRPr="003E38B0" w:rsidRDefault="00A03DDF"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Нарушено удовлетворение потребностей в безопасности</w:t>
      </w:r>
    </w:p>
    <w:p w:rsidR="00A03DDF" w:rsidRPr="003E38B0" w:rsidRDefault="00A03DDF"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ВНИМАНИЕ! </w:t>
      </w:r>
      <w:r w:rsidRPr="003E38B0">
        <w:rPr>
          <w:rFonts w:ascii="Times New Roman" w:eastAsia="Times New Roman" w:hAnsi="Times New Roman"/>
          <w:sz w:val="24"/>
          <w:szCs w:val="24"/>
          <w:lang w:eastAsia="ru-RU"/>
        </w:rPr>
        <w:t>Вспомните, какие потребности относятся ко II ступени пирамиды Маслоу и методы выявления медсестрой нарушений их удовлетворения.</w:t>
      </w:r>
    </w:p>
    <w:p w:rsidR="00A03DDF" w:rsidRPr="003E38B0" w:rsidRDefault="00A03DDF"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Примеры возможного участия медсестры.</w:t>
      </w:r>
    </w:p>
    <w:p w:rsidR="00A03DDF" w:rsidRPr="003E38B0" w:rsidRDefault="00A03DDF"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При нарушении удовлетворения потребности БЫТЬ ЧИСТЫМ:</w:t>
      </w:r>
    </w:p>
    <w:p w:rsidR="00A03DDF" w:rsidRPr="003E38B0" w:rsidRDefault="00A03DDF" w:rsidP="003E38B0">
      <w:pPr>
        <w:numPr>
          <w:ilvl w:val="0"/>
          <w:numId w:val="81"/>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медсестра обеспечит пациенту проведение утреннего туалета в постели;</w:t>
      </w:r>
    </w:p>
    <w:p w:rsidR="00A03DDF" w:rsidRPr="003E38B0" w:rsidRDefault="00A03DDF" w:rsidP="003E38B0">
      <w:pPr>
        <w:numPr>
          <w:ilvl w:val="0"/>
          <w:numId w:val="81"/>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медсестра на менее двух раз в день будет подмывать пациента;</w:t>
      </w:r>
    </w:p>
    <w:p w:rsidR="00A03DDF" w:rsidRPr="003E38B0" w:rsidRDefault="00A03DDF" w:rsidP="003E38B0">
      <w:pPr>
        <w:numPr>
          <w:ilvl w:val="0"/>
          <w:numId w:val="81"/>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медсестра будет проводить мероприятия по профилактике пролежней;</w:t>
      </w:r>
    </w:p>
    <w:p w:rsidR="00A03DDF" w:rsidRPr="003E38B0" w:rsidRDefault="00A03DDF" w:rsidP="003E38B0">
      <w:pPr>
        <w:numPr>
          <w:ilvl w:val="0"/>
          <w:numId w:val="81"/>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медсестра обеспечит смену нательного и постельного белья пациенту по мере загрязнения.</w:t>
      </w:r>
    </w:p>
    <w:p w:rsidR="00A03DDF" w:rsidRPr="003E38B0" w:rsidRDefault="00A03DDF"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При нарушении удовлетворения потребности СПАТЬ и ОТДЫХАТЬ:</w:t>
      </w:r>
    </w:p>
    <w:p w:rsidR="00A03DDF" w:rsidRPr="003E38B0" w:rsidRDefault="00A03DDF"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1) медсестра обеспечит максимально комфортные условия для сна и</w:t>
      </w:r>
    </w:p>
    <w:p w:rsidR="00A03DDF" w:rsidRPr="003E38B0" w:rsidRDefault="00A03DDF"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отдыха пациента (тишина, неяркое освещение, приток свежего</w:t>
      </w:r>
    </w:p>
    <w:p w:rsidR="00A03DDF" w:rsidRPr="003E38B0" w:rsidRDefault="00A03DDF"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воздуха, удобная кровать и т.д.);</w:t>
      </w:r>
    </w:p>
    <w:p w:rsidR="00A03DDF" w:rsidRPr="003E38B0" w:rsidRDefault="00A03DDF"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2) медсестра обеспечит прием снотворных по назначению врача.</w:t>
      </w:r>
    </w:p>
    <w:p w:rsidR="00A03DDF" w:rsidRPr="003E38B0" w:rsidRDefault="00A03DDF"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При нарушении удовлетворения потребности ПОДДЕРЖИВАТЬ ТЕМПЕРАТУРУ:</w:t>
      </w:r>
    </w:p>
    <w:p w:rsidR="00A03DDF" w:rsidRPr="003E38B0" w:rsidRDefault="00A03DDF" w:rsidP="003E38B0">
      <w:pPr>
        <w:numPr>
          <w:ilvl w:val="0"/>
          <w:numId w:val="82"/>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медсестра обеспечит пациенту физический и психический покой;</w:t>
      </w:r>
    </w:p>
    <w:p w:rsidR="00A03DDF" w:rsidRPr="003E38B0" w:rsidRDefault="00A03DDF" w:rsidP="003E38B0">
      <w:pPr>
        <w:numPr>
          <w:ilvl w:val="0"/>
          <w:numId w:val="82"/>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медсестра обеспечит измерение профиля температуры тела пациента;</w:t>
      </w:r>
    </w:p>
    <w:p w:rsidR="00A03DDF" w:rsidRPr="003E38B0" w:rsidRDefault="00A03DDF" w:rsidP="003E38B0">
      <w:pPr>
        <w:numPr>
          <w:ilvl w:val="0"/>
          <w:numId w:val="82"/>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Медсестра обеспечит уход за пациентом в зависимости от периода лихорадки;</w:t>
      </w:r>
    </w:p>
    <w:p w:rsidR="00A03DDF" w:rsidRPr="003E38B0" w:rsidRDefault="00A03DDF" w:rsidP="003E38B0">
      <w:pPr>
        <w:numPr>
          <w:ilvl w:val="0"/>
          <w:numId w:val="82"/>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медсестра будет контролировать состояние пациента во всех 3-х периодах лихорадки.</w:t>
      </w:r>
    </w:p>
    <w:p w:rsidR="00A03DDF" w:rsidRPr="003E38B0" w:rsidRDefault="00A03DDF"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При нарушении удовлетворения потребности ДВИГАТЬСЯ:</w:t>
      </w:r>
    </w:p>
    <w:p w:rsidR="00A03DDF" w:rsidRPr="003E38B0" w:rsidRDefault="00A03DDF" w:rsidP="003E38B0">
      <w:pPr>
        <w:numPr>
          <w:ilvl w:val="0"/>
          <w:numId w:val="83"/>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медсестра обеспечит рациональный режим физической активности</w:t>
      </w:r>
    </w:p>
    <w:p w:rsidR="00A03DDF" w:rsidRPr="003E38B0" w:rsidRDefault="00A03DDF"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пациенту (поможет поворачиваться, присаживаться в постели,</w:t>
      </w:r>
    </w:p>
    <w:p w:rsidR="00A03DDF" w:rsidRPr="003E38B0" w:rsidRDefault="00A03DDF"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проведение простейшей ЛФК и т.д.).</w:t>
      </w:r>
    </w:p>
    <w:p w:rsidR="00A03DDF" w:rsidRPr="003E38B0" w:rsidRDefault="00A03DDF"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При нарушении удовлетворения потребности ОДЕВАТЬСЯ и РАЗДЕВАТЬСЯ:</w:t>
      </w:r>
    </w:p>
    <w:p w:rsidR="00A03DDF" w:rsidRPr="003E38B0" w:rsidRDefault="00A03DDF" w:rsidP="003E38B0">
      <w:pPr>
        <w:numPr>
          <w:ilvl w:val="0"/>
          <w:numId w:val="84"/>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медсестра поможет пациенту одеваться и раздеваться.</w:t>
      </w:r>
    </w:p>
    <w:p w:rsidR="00A03DDF" w:rsidRPr="003E38B0" w:rsidRDefault="00A03DDF"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При нарушении удовлетворения потребности БЫТЬ ЗДОРОВЫМ:</w:t>
      </w:r>
    </w:p>
    <w:p w:rsidR="00A03DDF" w:rsidRPr="003E38B0" w:rsidRDefault="00A03DDF" w:rsidP="003E38B0">
      <w:pPr>
        <w:numPr>
          <w:ilvl w:val="0"/>
          <w:numId w:val="85"/>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медсестра будет поддерживать пациента в комфортных условиях;</w:t>
      </w:r>
    </w:p>
    <w:p w:rsidR="00A03DDF" w:rsidRPr="003E38B0" w:rsidRDefault="00A03DDF" w:rsidP="003E38B0">
      <w:pPr>
        <w:numPr>
          <w:ilvl w:val="0"/>
          <w:numId w:val="85"/>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медсестра поможет пациенту справиться с активностью в повседневной жизни (одевает, кормит, подает судно, поворачивает в постели, меняет белье и т.д.);</w:t>
      </w:r>
    </w:p>
    <w:p w:rsidR="00A03DDF" w:rsidRPr="003E38B0" w:rsidRDefault="00A03DDF" w:rsidP="003E38B0">
      <w:pPr>
        <w:numPr>
          <w:ilvl w:val="0"/>
          <w:numId w:val="85"/>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медсестра создаст пациенту максимальную возможность для самостоятельного удовлетворения своих потребностей.</w:t>
      </w:r>
    </w:p>
    <w:p w:rsidR="00A03DDF" w:rsidRPr="003E38B0" w:rsidRDefault="00A03DDF" w:rsidP="003E38B0">
      <w:pPr>
        <w:shd w:val="clear" w:color="auto" w:fill="FFFFFF"/>
        <w:spacing w:after="0" w:line="240" w:lineRule="auto"/>
        <w:rPr>
          <w:rFonts w:ascii="Times New Roman" w:eastAsia="Times New Roman" w:hAnsi="Times New Roman"/>
          <w:sz w:val="24"/>
          <w:szCs w:val="24"/>
          <w:lang w:eastAsia="ru-RU"/>
        </w:rPr>
      </w:pPr>
    </w:p>
    <w:p w:rsidR="00A03DDF" w:rsidRPr="003E38B0" w:rsidRDefault="00A03DDF" w:rsidP="003E38B0">
      <w:pPr>
        <w:shd w:val="clear" w:color="auto" w:fill="FFFFFF"/>
        <w:spacing w:after="0" w:line="240" w:lineRule="auto"/>
        <w:jc w:val="center"/>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Нарушение</w:t>
      </w:r>
      <w:r w:rsidRPr="003E38B0">
        <w:rPr>
          <w:rFonts w:ascii="Times New Roman" w:eastAsia="Times New Roman" w:hAnsi="Times New Roman"/>
          <w:sz w:val="24"/>
          <w:szCs w:val="24"/>
          <w:lang w:eastAsia="ru-RU"/>
        </w:rPr>
        <w:t xml:space="preserve"> </w:t>
      </w:r>
      <w:r w:rsidRPr="003E38B0">
        <w:rPr>
          <w:rFonts w:ascii="Times New Roman" w:eastAsia="Times New Roman" w:hAnsi="Times New Roman"/>
          <w:b/>
          <w:bCs/>
          <w:sz w:val="24"/>
          <w:szCs w:val="24"/>
          <w:lang w:eastAsia="ru-RU"/>
        </w:rPr>
        <w:t>удовлетворения</w:t>
      </w:r>
      <w:r w:rsidRPr="003E38B0">
        <w:rPr>
          <w:rFonts w:ascii="Times New Roman" w:eastAsia="Times New Roman" w:hAnsi="Times New Roman"/>
          <w:sz w:val="24"/>
          <w:szCs w:val="24"/>
          <w:lang w:eastAsia="ru-RU"/>
        </w:rPr>
        <w:t xml:space="preserve"> </w:t>
      </w:r>
      <w:r w:rsidRPr="003E38B0">
        <w:rPr>
          <w:rFonts w:ascii="Times New Roman" w:eastAsia="Times New Roman" w:hAnsi="Times New Roman"/>
          <w:b/>
          <w:bCs/>
          <w:sz w:val="24"/>
          <w:szCs w:val="24"/>
          <w:lang w:eastAsia="ru-RU"/>
        </w:rPr>
        <w:t>потребностей</w:t>
      </w:r>
      <w:r w:rsidRPr="003E38B0">
        <w:rPr>
          <w:rFonts w:ascii="Times New Roman" w:eastAsia="Times New Roman" w:hAnsi="Times New Roman"/>
          <w:sz w:val="24"/>
          <w:szCs w:val="24"/>
          <w:lang w:eastAsia="ru-RU"/>
        </w:rPr>
        <w:t xml:space="preserve"> </w:t>
      </w:r>
      <w:r w:rsidRPr="003E38B0">
        <w:rPr>
          <w:rFonts w:ascii="Times New Roman" w:eastAsia="Times New Roman" w:hAnsi="Times New Roman"/>
          <w:b/>
          <w:bCs/>
          <w:sz w:val="24"/>
          <w:szCs w:val="24"/>
          <w:lang w:eastAsia="ru-RU"/>
        </w:rPr>
        <w:t>Сестринская помощь</w:t>
      </w:r>
    </w:p>
    <w:p w:rsidR="00A03DDF" w:rsidRPr="003E38B0" w:rsidRDefault="00A03DDF"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При нарушении удовлетворения потребности ИЗБЕГАТЬ ОПАСНОСТИ:</w:t>
      </w:r>
    </w:p>
    <w:p w:rsidR="00A03DDF" w:rsidRPr="003E38B0" w:rsidRDefault="00A03DDF" w:rsidP="003E38B0">
      <w:pPr>
        <w:numPr>
          <w:ilvl w:val="0"/>
          <w:numId w:val="86"/>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медсестра оценит реакцию пациента на потери и его способность адаптироваться к ним;</w:t>
      </w:r>
    </w:p>
    <w:p w:rsidR="00A03DDF" w:rsidRPr="003E38B0" w:rsidRDefault="00A03DDF" w:rsidP="003E38B0">
      <w:pPr>
        <w:numPr>
          <w:ilvl w:val="0"/>
          <w:numId w:val="86"/>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lastRenderedPageBreak/>
        <w:t>медсестра окажет психологическую поддержку пациенту;</w:t>
      </w:r>
    </w:p>
    <w:p w:rsidR="00A03DDF" w:rsidRPr="003E38B0" w:rsidRDefault="00A03DDF" w:rsidP="003E38B0">
      <w:pPr>
        <w:numPr>
          <w:ilvl w:val="0"/>
          <w:numId w:val="86"/>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медсестра поможет пациенту в его горе и в преодолении этого горя, связанного с ощущением непрерывных потерь;</w:t>
      </w:r>
    </w:p>
    <w:p w:rsidR="00A03DDF" w:rsidRPr="003E38B0" w:rsidRDefault="00A03DDF" w:rsidP="003E38B0">
      <w:pPr>
        <w:numPr>
          <w:ilvl w:val="0"/>
          <w:numId w:val="86"/>
        </w:numPr>
        <w:shd w:val="clear" w:color="auto" w:fill="FFFFFF"/>
        <w:spacing w:after="0" w:line="240" w:lineRule="auto"/>
        <w:ind w:left="0" w:firstLine="0"/>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медсестра обеспечит пациенту психологическую поддержку со стороны его родственников и близких.</w:t>
      </w:r>
    </w:p>
    <w:p w:rsidR="00A03DDF" w:rsidRPr="003E38B0" w:rsidRDefault="00A03DDF"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Нарушено удовлетворение высших психосоциальных потребностей</w:t>
      </w:r>
    </w:p>
    <w:p w:rsidR="00A03DDF" w:rsidRPr="003E38B0" w:rsidRDefault="00A03DDF"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ВНИМАНИЕ! </w:t>
      </w:r>
      <w:r w:rsidRPr="003E38B0">
        <w:rPr>
          <w:rFonts w:ascii="Times New Roman" w:eastAsia="Times New Roman" w:hAnsi="Times New Roman"/>
          <w:sz w:val="24"/>
          <w:szCs w:val="24"/>
          <w:lang w:eastAsia="ru-RU"/>
        </w:rPr>
        <w:t>Вспомните, какие потребности относятся к III, IV, V ступеням пирамиды Маслоу и методы выявления медсестрой нарушений их удовлетворения.</w:t>
      </w:r>
    </w:p>
    <w:p w:rsidR="00A03DDF" w:rsidRPr="003E38B0" w:rsidRDefault="00A03DDF"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Физические и душевные страдания неотделимы друг от друга. Беспомощность, зависимость умирающего человека от окружающих, его изолированность, объясняют необходимость психологической поддержки. Для медсестры важно отвлечь внимание пациента от лежащей в основе болезни патологии и подготовить его к тому, чтобы процесс умирания проходил как можно более легко как для самого пациента, так и для окружающих.</w:t>
      </w:r>
    </w:p>
    <w:p w:rsidR="00A03DDF" w:rsidRPr="003E38B0" w:rsidRDefault="00A03DDF"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К желаниям пациента необходимо относится с глубоким вниманием. Соглашайтесь с решениями пациента (такими как отказ от еды, отказ от посетителей или, наоборот, желание их видеть), выполняйте его просьбы (в той степени, в какой это возможно). Когда пациенты слабеют, их начинает тяготить одиночество. Поэтому в данный момент забота родных, внимание друзей, посещение близкими необходимы для него.</w:t>
      </w:r>
    </w:p>
    <w:p w:rsidR="00A03DDF" w:rsidRPr="003E38B0" w:rsidRDefault="00A03DDF" w:rsidP="003E38B0">
      <w:pPr>
        <w:shd w:val="clear" w:color="auto" w:fill="FFFFFF"/>
        <w:spacing w:after="0" w:line="240" w:lineRule="auto"/>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Изменения личности, возникающие в результате хронического заболевания, измененное состояние сознания часто не позволяют сообщить пациенту правду. В таких случаях умирающий не способен по-настоящему понять, о чем, собственно говоря, идет речь. Нужно следить за тем, чтобы у постели умирающего, даже находящегося в бессознательном состоянии, не прозвучали тяжело ранящие слова, не говорилось ничего обидного! Глубина потери сознания может быть переменчивой, пациент может слышать те или иные замечания.</w:t>
      </w:r>
    </w:p>
    <w:p w:rsidR="00A03DDF" w:rsidRPr="003E38B0" w:rsidRDefault="00A03DDF" w:rsidP="003E38B0">
      <w:pPr>
        <w:tabs>
          <w:tab w:val="left" w:pos="284"/>
          <w:tab w:val="left" w:pos="5387"/>
        </w:tabs>
        <w:spacing w:after="0" w:line="240" w:lineRule="auto"/>
        <w:ind w:right="284"/>
        <w:jc w:val="center"/>
        <w:rPr>
          <w:rFonts w:ascii="Times New Roman" w:hAnsi="Times New Roman"/>
          <w:b/>
          <w:sz w:val="24"/>
          <w:szCs w:val="24"/>
        </w:rPr>
      </w:pPr>
    </w:p>
    <w:p w:rsidR="00A03DDF" w:rsidRPr="003E38B0" w:rsidRDefault="00A03DDF" w:rsidP="003E38B0">
      <w:pPr>
        <w:spacing w:after="0" w:line="240" w:lineRule="auto"/>
        <w:jc w:val="center"/>
        <w:rPr>
          <w:rFonts w:ascii="Times New Roman" w:hAnsi="Times New Roman"/>
          <w:b/>
          <w:sz w:val="24"/>
          <w:szCs w:val="24"/>
        </w:rPr>
      </w:pPr>
      <w:r w:rsidRPr="003E38B0">
        <w:rPr>
          <w:rFonts w:ascii="Times New Roman" w:hAnsi="Times New Roman"/>
          <w:b/>
          <w:sz w:val="24"/>
          <w:szCs w:val="24"/>
        </w:rPr>
        <w:t>4.  Стадии терминального состояния их основные клинические проявления.</w:t>
      </w:r>
    </w:p>
    <w:p w:rsidR="00A03DDF" w:rsidRPr="003E38B0" w:rsidRDefault="00A03DDF" w:rsidP="005D49A6">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Понятие о терминальных состояниях</w:t>
      </w:r>
    </w:p>
    <w:p w:rsidR="00A03DDF" w:rsidRPr="003E38B0" w:rsidRDefault="00A03DDF" w:rsidP="005D49A6">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Для жизнедеятельности организма необходимо непрерывное поступление и потребление им кислорода и выделение углекислоты. Эти процессы обеспечивают системы органов дыхания, кровообращения под контролем центральной нервной системы. Поэтому их поражение приводит к смерти. Между смертью и жизнью существуют своеобразные переходные состояния, при которых еще не наступила смерть, но уже не может быть полноценной жизни (В.А. Неговский).</w:t>
      </w:r>
    </w:p>
    <w:p w:rsidR="00A03DDF" w:rsidRPr="003E38B0" w:rsidRDefault="00A03DDF" w:rsidP="005D49A6">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Терминальные состояния (terminus</w:t>
      </w:r>
      <w:r w:rsidRPr="003E38B0">
        <w:rPr>
          <w:rFonts w:ascii="Times New Roman" w:eastAsia="Times New Roman" w:hAnsi="Times New Roman"/>
          <w:sz w:val="24"/>
          <w:szCs w:val="24"/>
          <w:lang w:eastAsia="ru-RU"/>
        </w:rPr>
        <w:t> - предел, конец лат.) - крайняя степень нарушения (остановка) дыхания, кровообращения, с развитием быстро прогрессирующей ишемии головного мозга, возникающей на фоне значительных нарушений гомеостаза, имеет тенденцию к прогрессированию, не может быть приостановлена собственными силами организма и нуждается в восстановлении, или искусственного замещения функций жизненно важных систем организма.</w:t>
      </w:r>
    </w:p>
    <w:p w:rsidR="00A03DDF" w:rsidRPr="003E38B0" w:rsidRDefault="00A03DDF" w:rsidP="005D49A6">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Умирание</w:t>
      </w:r>
      <w:r w:rsidRPr="003E38B0">
        <w:rPr>
          <w:rFonts w:ascii="Times New Roman" w:eastAsia="Times New Roman" w:hAnsi="Times New Roman"/>
          <w:sz w:val="24"/>
          <w:szCs w:val="24"/>
          <w:lang w:eastAsia="ru-RU"/>
        </w:rPr>
        <w:t> - это процесс прогрессирующего угасания с последующей остановкой функций жизненно важных систем организма и может быть обратимым.</w:t>
      </w:r>
    </w:p>
    <w:p w:rsidR="00A03DDF" w:rsidRPr="003E38B0" w:rsidRDefault="00A03DDF" w:rsidP="005D49A6">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Реанимация</w:t>
      </w:r>
      <w:r w:rsidRPr="003E38B0">
        <w:rPr>
          <w:rFonts w:ascii="Times New Roman" w:eastAsia="Times New Roman" w:hAnsi="Times New Roman"/>
          <w:sz w:val="24"/>
          <w:szCs w:val="24"/>
          <w:lang w:eastAsia="ru-RU"/>
        </w:rPr>
        <w:t> - это комплекс лечебных мероприятий (искусственное дыхание, массаж сердца, электрическая дефибрилляция сердца и др.). Направленных на восстановление функций жизненно важных систем.</w:t>
      </w:r>
    </w:p>
    <w:p w:rsidR="00A03DDF" w:rsidRPr="003E38B0" w:rsidRDefault="00A03DDF" w:rsidP="005D49A6">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Причины терминальных состояний</w:t>
      </w:r>
    </w:p>
    <w:p w:rsidR="00A03DDF" w:rsidRPr="003E38B0" w:rsidRDefault="00A03DDF" w:rsidP="005D49A6">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Наиболее частыми причинами развития терминальных состояний являются: внезапная остановка кровообращения, дыхания и повреждения мозга.</w:t>
      </w:r>
    </w:p>
    <w:p w:rsidR="00A03DDF" w:rsidRPr="003E38B0" w:rsidRDefault="00A03DDF" w:rsidP="005D49A6">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зависимости от того какая из систем в первую очередь пораженная патологическим процессом - процесс умирания имеет определенные особенности.</w:t>
      </w:r>
    </w:p>
    <w:p w:rsidR="00A03DDF" w:rsidRPr="003E38B0" w:rsidRDefault="00A03DDF" w:rsidP="005D49A6">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Если причиной смерти является остановка кровообращения - через 8-12 сек. наступает потеря сознания, через 20-30 сек. - исчезает спонтанная электрическая активность коры головного мозга (на ЭЭГ - изолиния), а через 40-50 секунд наступает остановка дыхания.</w:t>
      </w:r>
    </w:p>
    <w:p w:rsidR="00A03DDF" w:rsidRPr="003E38B0" w:rsidRDefault="00A03DDF" w:rsidP="005D49A6">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Если причиной смерти является остановка дыхания, то нарушение сознания, угасание функции ЦНС может предшествовать остановке кровообращения, а через 2-5 мин. (исключая такие ситуации, как гипотермия или интоксикация седативными или наркотическими препаратами) поражения головного, спинного мозга и других жизненно важных систем приобретает роковой, необратимый характер.</w:t>
      </w:r>
    </w:p>
    <w:p w:rsidR="00A03DDF" w:rsidRPr="003E38B0" w:rsidRDefault="00A03DDF" w:rsidP="005D49A6">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lastRenderedPageBreak/>
        <w:t>При первичном поражении головного мозга раньше нарушается механизм внешнего дыхания, а система кровообращения будет функционировать относительно долгое время (исключение составляет нейрогенная остановка кровообращения).</w:t>
      </w:r>
    </w:p>
    <w:p w:rsidR="00A03DDF" w:rsidRPr="003E38B0" w:rsidRDefault="00A03DDF" w:rsidP="005D49A6">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Клинические стадии умирания (терминальные состояния)</w:t>
      </w:r>
    </w:p>
    <w:p w:rsidR="00A03DDF" w:rsidRPr="003E38B0" w:rsidRDefault="00A03DDF" w:rsidP="005D49A6">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Согласно классификации, предложеной акад. В.А. Неговским, процесс умирания включает в себя 3 периода.</w:t>
      </w:r>
    </w:p>
    <w:p w:rsidR="00A03DDF" w:rsidRPr="003E38B0" w:rsidRDefault="00A03DDF" w:rsidP="005D49A6">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Предагональное состояние</w:t>
      </w:r>
      <w:r w:rsidRPr="003E38B0">
        <w:rPr>
          <w:rFonts w:ascii="Times New Roman" w:eastAsia="Times New Roman" w:hAnsi="Times New Roman"/>
          <w:sz w:val="24"/>
          <w:szCs w:val="24"/>
          <w:lang w:eastAsia="ru-RU"/>
        </w:rPr>
        <w:t> - характеризуется нарушением деятельности центральной нервной системы (сопор или кома), низким артериальным давлением, централизацией кровообращения (отсутствие пульса на периферических сосудах при наличии его на центральных артериях, выраженные расстройства микроциркуляции, цианоз или бледность кожных покровов), расстройствами дыхания (поверхностное, учащенное или замедленное дыхание, возможны патологические типы дыхания). Все это способствует развитию кислородного голодания тканей и снижению рН (тканевой ацидоз). Отмечаются патологические типы дыхания (Куссмауля, Чейна-Стокса, Биота), выраженная одышка, изменяется брадипноэ.</w:t>
      </w:r>
    </w:p>
    <w:p w:rsidR="00A03DDF" w:rsidRPr="003E38B0" w:rsidRDefault="00A03DDF" w:rsidP="005D49A6">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Дыхание Биота</w:t>
      </w:r>
      <w:r w:rsidRPr="003E38B0">
        <w:rPr>
          <w:rFonts w:ascii="Times New Roman" w:eastAsia="Times New Roman" w:hAnsi="Times New Roman"/>
          <w:sz w:val="24"/>
          <w:szCs w:val="24"/>
          <w:lang w:eastAsia="ru-RU"/>
        </w:rPr>
        <w:t> - появляются длительные паузы (до 1 мин.) На фоне равномерного по глубине дыхания.</w:t>
      </w:r>
    </w:p>
    <w:p w:rsidR="00A03DDF" w:rsidRPr="003E38B0" w:rsidRDefault="00A03DDF" w:rsidP="005D49A6">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Дыхание Чейна-Стокса</w:t>
      </w:r>
      <w:r w:rsidRPr="003E38B0">
        <w:rPr>
          <w:rFonts w:ascii="Times New Roman" w:eastAsia="Times New Roman" w:hAnsi="Times New Roman"/>
          <w:sz w:val="24"/>
          <w:szCs w:val="24"/>
          <w:lang w:eastAsia="ru-RU"/>
        </w:rPr>
        <w:t> - постепенное нарастание и уменьшение глубины дыхания, после чего наступает пауза (до 1 мин.).</w:t>
      </w:r>
    </w:p>
    <w:p w:rsidR="00A03DDF" w:rsidRPr="003E38B0" w:rsidRDefault="00A03DDF" w:rsidP="005D49A6">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Дыхание Куссмауля</w:t>
      </w:r>
      <w:r w:rsidRPr="003E38B0">
        <w:rPr>
          <w:rFonts w:ascii="Times New Roman" w:eastAsia="Times New Roman" w:hAnsi="Times New Roman"/>
          <w:sz w:val="24"/>
          <w:szCs w:val="24"/>
          <w:lang w:eastAsia="ru-RU"/>
        </w:rPr>
        <w:t> - равномерное дыхание с глубокими шумными усиленными вдохами и выдохами.</w:t>
      </w:r>
    </w:p>
    <w:p w:rsidR="00A03DDF" w:rsidRPr="003E38B0" w:rsidRDefault="00A03DDF" w:rsidP="005D49A6">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Гаспинг-дыхания</w:t>
      </w:r>
      <w:r w:rsidRPr="003E38B0">
        <w:rPr>
          <w:rFonts w:ascii="Times New Roman" w:eastAsia="Times New Roman" w:hAnsi="Times New Roman"/>
          <w:sz w:val="24"/>
          <w:szCs w:val="24"/>
          <w:lang w:eastAsia="ru-RU"/>
        </w:rPr>
        <w:t> (агональное дыхание) - редкие, короткие и глубокие, судорожные дыхательные движения.</w:t>
      </w:r>
    </w:p>
    <w:p w:rsidR="00A03DDF" w:rsidRPr="003E38B0" w:rsidRDefault="00A03DDF" w:rsidP="005D49A6">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Этот период не имеет определенной продолжительности. Он может отсутствовать, например, при внезапном развитии остановки сердца при поражении электрическим током. В случаях, когда организм имеет возможность включить компенсаторные механизмы (например, кровопотеря), предагональное состояние может длиться несколько часов.</w:t>
      </w:r>
    </w:p>
    <w:p w:rsidR="00A03DDF" w:rsidRPr="003E38B0" w:rsidRDefault="00A03DDF" w:rsidP="005D49A6">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 конце предагонии происходит снижение возбуждения дыхательного центра - наступает терминальная пауза, которая длится от нескольких секунд до 3-4 минут (дыхание отсутствует, брадикардия, ширина зрачков увеличивается, реакция зрачков на свет и корнеальные рефлексы исчезают).</w:t>
      </w:r>
    </w:p>
    <w:p w:rsidR="00A03DDF" w:rsidRPr="003E38B0" w:rsidRDefault="00A03DDF" w:rsidP="005D49A6">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Терминальная пауза</w:t>
      </w:r>
      <w:r w:rsidRPr="003E38B0">
        <w:rPr>
          <w:rFonts w:ascii="Times New Roman" w:eastAsia="Times New Roman" w:hAnsi="Times New Roman"/>
          <w:sz w:val="24"/>
          <w:szCs w:val="24"/>
          <w:lang w:eastAsia="ru-RU"/>
        </w:rPr>
        <w:t> (от нескольких секунд до 2-3 мин.) - переходный период между предагония и агонией, который характеризуется полным исключением головного мозга по регуляции жизненно важных функций, угасанием рефлекторной деятельности, критической артериальной гипотензией, после резкого ускорения дыхания наступает его остановка, на ЭКГ регулярный ритм сменяется одиночными импульсами.</w:t>
      </w:r>
    </w:p>
    <w:p w:rsidR="00A03DDF" w:rsidRPr="003E38B0" w:rsidRDefault="00A03DDF" w:rsidP="005D49A6">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Агония</w:t>
      </w:r>
      <w:r w:rsidRPr="003E38B0">
        <w:rPr>
          <w:rFonts w:ascii="Times New Roman" w:eastAsia="Times New Roman" w:hAnsi="Times New Roman"/>
          <w:sz w:val="24"/>
          <w:szCs w:val="24"/>
          <w:lang w:eastAsia="ru-RU"/>
        </w:rPr>
        <w:t>(борьба) - характеризуется кратковременной активацией жизнедеятельности организма за счет регуляции жизненно важных функций продолговатым и спинным мозгом, что направлено на мобилизацию последних возможностей организма сохранить жизнь. Агония начинается короткой серией вдохов с последующим непродолжительным ускорением частоты дыхания, появляется пульсация на крупных артериях, правильный ритм и повышение АД, что может привести к кратковременному восстановлению кровотока с появлением зрачкового рефлекса и даже сознания. Организм работает за счет анаэробного (бескислородного) обмена, быстро становится недостаточным с накоплением недоокисленных продуктов обмена. Дыхательные движения постепенно замедляются, становятся более поверхностными и прекращаются, ЧСС замедляется до 20-40 в мин или ускоряется до парадоксальной тахикардии, пульс и АД на периферических артериях не определяются, наступает срыв синхронной работы миокардиоцитов с последующей остановкой кровообращения и дыхания.</w:t>
      </w:r>
    </w:p>
    <w:p w:rsidR="00A03DDF" w:rsidRPr="003E38B0" w:rsidRDefault="00A03DDF" w:rsidP="005D49A6">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Продолжительность агонального периода зависит от характера патологических изменений и может длиться от нескольких минут до нескольких часов.</w:t>
      </w:r>
    </w:p>
    <w:p w:rsidR="00A03DDF" w:rsidRPr="003E38B0" w:rsidRDefault="00A03DDF" w:rsidP="005D49A6">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Клиническая смерть</w:t>
      </w:r>
      <w:r w:rsidRPr="003E38B0">
        <w:rPr>
          <w:rFonts w:ascii="Times New Roman" w:eastAsia="Times New Roman" w:hAnsi="Times New Roman"/>
          <w:sz w:val="24"/>
          <w:szCs w:val="24"/>
          <w:lang w:eastAsia="ru-RU"/>
        </w:rPr>
        <w:t> начинается с момента прекращения деятельности ЦНС, кровообращения и дыхания и продолжается в течение короткого промежутка времени, пока не разовьются необратимые изменения в жизненно важных органах, в первую очередь в головном мозге. Обмен веществ в тканях продолжается путем анаэробного гликолиза. Постепенно (в течение 3-6 мин.) Запасы гликогена в мозге истощаются, и нервная ткань умирает.</w:t>
      </w:r>
    </w:p>
    <w:p w:rsidR="00A03DDF" w:rsidRPr="003E38B0" w:rsidRDefault="00A03DDF" w:rsidP="005D49A6">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lastRenderedPageBreak/>
        <w:t>Признаки, свидетельствующие о развитии клинической смерти:</w:t>
      </w:r>
    </w:p>
    <w:p w:rsidR="00A03DDF" w:rsidRPr="003E38B0" w:rsidRDefault="00A03DDF" w:rsidP="005D49A6">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отсутствие сознания, широкие зрачки (через 30-60 сек. после прекращения кровообращения), арефлексия, мышечная атония (предельный мидриаз и отсутствие фотореакций не является достоверными диагностическими признаками, поскольку возможно их отсутствие при некоторых отравлениях, болезнях глаз, у лиц старческого возраста и др.);</w:t>
      </w:r>
    </w:p>
    <w:p w:rsidR="00A03DDF" w:rsidRPr="003E38B0" w:rsidRDefault="00A03DDF" w:rsidP="005D49A6">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отсутствие движений грудной клетки, отсутствие дыхательных шумов при аускультации (агональные вдохи могут продолжаться еще несколько секунд после наступления клинической смерти и не расцениваются как самостоятельное дыхание);</w:t>
      </w:r>
    </w:p>
    <w:p w:rsidR="00A03DDF" w:rsidRPr="003E38B0" w:rsidRDefault="00A03DDF" w:rsidP="005D49A6">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отсутствие пульса на центральных артериях (отсутствие сердечных тонов не является достоверным диагностическим признаком, так как возможно их значительное ослабление, вплоть до полного отсутствия, при адекватной сердечной деятельности, в то же время наличие сердечных тонов при отсутствующем пульсе на сонных артериях является показанием к проведению реанимационных мер, поскольку отсутствует адекватное кровоснабжение головного мозга);</w:t>
      </w:r>
    </w:p>
    <w:p w:rsidR="00A03DDF" w:rsidRPr="003E38B0" w:rsidRDefault="00A03DDF" w:rsidP="005D49A6">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полная релаксация всех мышечных структур (дополнительный симптом, который следует учитывать при проведении реанимационных мероприятий как условие для ухудшения проходимости дыхательных путей).</w:t>
      </w:r>
    </w:p>
    <w:p w:rsidR="00A03DDF" w:rsidRPr="003E38B0" w:rsidRDefault="00A03DDF" w:rsidP="005D49A6">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асистолия, фибрилляция желудочков или электромеханическая диссоциация по данным ЭКГ.</w:t>
      </w:r>
    </w:p>
    <w:p w:rsidR="00A03DDF" w:rsidRPr="003E38B0" w:rsidRDefault="00A03DDF" w:rsidP="005D49A6">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Время, необходимое для обследования, не должен превышать 7-10 сек. Жизнь человека, находящегося в состоянии клинической смерти, может быть восстановлена, но успех возможен только тогда, когда меры по оживлению начинает лицо, на глазах у которого у пострадавшего произошла остановка дыхания, или кровообращения.</w:t>
      </w:r>
    </w:p>
    <w:p w:rsidR="00A03DDF" w:rsidRPr="003E38B0" w:rsidRDefault="00A03DDF" w:rsidP="005D49A6">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Для установления диагноза клинической смерти достаточно наличия следующих признаков:</w:t>
      </w:r>
    </w:p>
    <w:p w:rsidR="00A03DDF" w:rsidRPr="003E38B0" w:rsidRDefault="00A03DDF" w:rsidP="005D49A6">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отсутствие пульса на сонной артерии,</w:t>
      </w:r>
    </w:p>
    <w:p w:rsidR="00A03DDF" w:rsidRPr="003E38B0" w:rsidRDefault="00A03DDF" w:rsidP="005D49A6">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широкие зрачки, не реагирующие на свет,</w:t>
      </w:r>
    </w:p>
    <w:p w:rsidR="00A03DDF" w:rsidRPr="003E38B0" w:rsidRDefault="00A03DDF" w:rsidP="005D49A6">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остановка дыхания, или дыхание агонального типа.</w:t>
      </w:r>
    </w:p>
    <w:p w:rsidR="00A03DDF" w:rsidRPr="003E38B0" w:rsidRDefault="00A03DDF" w:rsidP="005D49A6">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Продолжительность периода клинической смерти обычно составляет 3-6 минут, но в некоторых условиях может удлиняться до 15 минут. Это зависит от причины и скорости развития критического состояния (кровопотеря, травма), температуры тела и окружающей среды, употребления препаратов, которые замедляют клеточный метаболизм.</w:t>
      </w:r>
    </w:p>
    <w:p w:rsidR="00A03DDF" w:rsidRPr="003E38B0" w:rsidRDefault="00A03DDF" w:rsidP="005D49A6">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Биологическая смерть</w:t>
      </w:r>
      <w:r w:rsidRPr="003E38B0">
        <w:rPr>
          <w:rFonts w:ascii="Times New Roman" w:eastAsia="Times New Roman" w:hAnsi="Times New Roman"/>
          <w:sz w:val="24"/>
          <w:szCs w:val="24"/>
          <w:lang w:eastAsia="ru-RU"/>
        </w:rPr>
        <w:t> - это необратимое прекращение всех жизненных функций организма, прекращение всех физиологических процессов.</w:t>
      </w:r>
    </w:p>
    <w:p w:rsidR="00A03DDF" w:rsidRPr="003E38B0" w:rsidRDefault="00A03DDF" w:rsidP="005D49A6">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Достоверные признаки биологической смерти:</w:t>
      </w:r>
    </w:p>
    <w:p w:rsidR="00A03DDF" w:rsidRPr="003E38B0" w:rsidRDefault="00A03DDF" w:rsidP="005D49A6">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Высыхание роговицы глаза и склер появляются через 1,5-2 часа после смерти. Это связано с прекращением функции слезной железы, в результате чего роговица мертвого человека теряет естественный блеск, становится мутной. Появляются пятна Лярше - два тусклых желто-бурых треугольника на склере по обе стороны от радужки. Они являются подсохшими частями глазных яблок, и повторяют собой форму глазной щели, если глаза умершего остаются открытыми.</w:t>
      </w:r>
    </w:p>
    <w:p w:rsidR="00A03DDF" w:rsidRPr="003E38B0" w:rsidRDefault="00A03DDF" w:rsidP="005D49A6">
      <w:pPr>
        <w:spacing w:after="0" w:line="240" w:lineRule="auto"/>
        <w:ind w:right="150" w:firstLine="567"/>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Размягчение глазных яблок с появлением феномена «кошачьего глаза» (признак Белоглазова) - при сжатии глазного яблока с боков зрачок приобретает форму узкой вертикальной щели.</w:t>
      </w:r>
    </w:p>
    <w:p w:rsidR="00A03DDF" w:rsidRPr="003E38B0" w:rsidRDefault="00A03DDF"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w:t>
      </w:r>
    </w:p>
    <w:p w:rsidR="00A03DDF" w:rsidRPr="003E38B0" w:rsidRDefault="00A03DDF"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noProof/>
          <w:sz w:val="24"/>
          <w:szCs w:val="24"/>
          <w:lang w:eastAsia="ru-RU"/>
        </w:rPr>
        <w:drawing>
          <wp:inline distT="0" distB="0" distL="0" distR="0" wp14:anchorId="3662A771" wp14:editId="01BE6116">
            <wp:extent cx="1751135" cy="1619250"/>
            <wp:effectExtent l="0" t="0" r="1905" b="0"/>
            <wp:docPr id="60" name="Рисунок 60" descr="https://helpiks.org/helpiksorg/baza6/1070060797073.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elpiks.org/helpiksorg/baza6/1070060797073.files/image002.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768013" cy="1634857"/>
                    </a:xfrm>
                    <a:prstGeom prst="rect">
                      <a:avLst/>
                    </a:prstGeom>
                    <a:noFill/>
                    <a:ln>
                      <a:noFill/>
                    </a:ln>
                  </pic:spPr>
                </pic:pic>
              </a:graphicData>
            </a:graphic>
          </wp:inline>
        </w:drawing>
      </w:r>
      <w:r w:rsidRPr="003E38B0">
        <w:rPr>
          <w:rFonts w:ascii="Times New Roman" w:eastAsia="Times New Roman" w:hAnsi="Times New Roman"/>
          <w:sz w:val="24"/>
          <w:szCs w:val="24"/>
          <w:lang w:eastAsia="ru-RU"/>
        </w:rPr>
        <w:t> </w:t>
      </w:r>
      <w:r w:rsidRPr="003E38B0">
        <w:rPr>
          <w:rFonts w:ascii="Times New Roman" w:eastAsia="Times New Roman" w:hAnsi="Times New Roman"/>
          <w:noProof/>
          <w:sz w:val="24"/>
          <w:szCs w:val="24"/>
          <w:lang w:eastAsia="ru-RU"/>
        </w:rPr>
        <w:drawing>
          <wp:inline distT="0" distB="0" distL="0" distR="0" wp14:anchorId="7F9F43F5" wp14:editId="1BFF0C56">
            <wp:extent cx="1744374" cy="1619250"/>
            <wp:effectExtent l="0" t="0" r="8255" b="0"/>
            <wp:docPr id="61" name="Рисунок 61" descr="https://helpiks.org/helpiksorg/baza6/1070060797073.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elpiks.org/helpiksorg/baza6/1070060797073.files/image004.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756317" cy="1630337"/>
                    </a:xfrm>
                    <a:prstGeom prst="rect">
                      <a:avLst/>
                    </a:prstGeom>
                    <a:noFill/>
                    <a:ln>
                      <a:noFill/>
                    </a:ln>
                  </pic:spPr>
                </pic:pic>
              </a:graphicData>
            </a:graphic>
          </wp:inline>
        </w:drawing>
      </w:r>
    </w:p>
    <w:p w:rsidR="00A03DDF" w:rsidRPr="003E38B0" w:rsidRDefault="00A03DDF"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w:t>
      </w:r>
    </w:p>
    <w:p w:rsidR="00A03DDF" w:rsidRPr="003E38B0" w:rsidRDefault="00A03DDF"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w:t>
      </w:r>
      <w:r w:rsidRPr="003E38B0">
        <w:rPr>
          <w:rFonts w:ascii="Times New Roman" w:eastAsia="Times New Roman" w:hAnsi="Times New Roman"/>
          <w:b/>
          <w:bCs/>
          <w:sz w:val="24"/>
          <w:szCs w:val="24"/>
          <w:lang w:eastAsia="ru-RU"/>
        </w:rPr>
        <w:t>Пятна Лярше Феномен «кошачьего глаза»</w:t>
      </w:r>
    </w:p>
    <w:p w:rsidR="00A03DDF" w:rsidRPr="003E38B0" w:rsidRDefault="00A03DDF"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lastRenderedPageBreak/>
        <w:t> </w:t>
      </w:r>
    </w:p>
    <w:p w:rsidR="00A03DDF" w:rsidRPr="003E38B0" w:rsidRDefault="00A03DDF"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Появление трупных пятен - багрово-синюшная окраска кожи в виде пятен с неровными краями за счет стекания и скопления крови в нижерасположенных участках тела. Формируются они через 1,5 - 3 часа после остановки сердца.</w:t>
      </w:r>
    </w:p>
    <w:p w:rsidR="00A03DDF" w:rsidRPr="003E38B0" w:rsidRDefault="00A03DDF"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Трупное (мышечное) окоченение - своеобразное уплотнение и сокращение скелетных мышц, создает препятствие для пассивного движения в суставах. Начинается оно с мышц лица и верхних конечностей, затем переходит на туловище и нижние конечности.</w:t>
      </w:r>
    </w:p>
    <w:p w:rsidR="00A03DDF" w:rsidRPr="003E38B0" w:rsidRDefault="00A03DDF"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sz w:val="24"/>
          <w:szCs w:val="24"/>
          <w:lang w:eastAsia="ru-RU"/>
        </w:rPr>
        <w:t>- Охлаждение. Принято считать, что температура тела снижается на 1 за 1 час при температуре окружающего воздуха 16-18 С.</w:t>
      </w:r>
    </w:p>
    <w:p w:rsidR="00A03DDF" w:rsidRPr="003E38B0" w:rsidRDefault="00A03DDF" w:rsidP="003E38B0">
      <w:pPr>
        <w:spacing w:after="0" w:line="240" w:lineRule="auto"/>
        <w:ind w:right="150"/>
        <w:jc w:val="both"/>
        <w:rPr>
          <w:rFonts w:ascii="Times New Roman" w:eastAsia="Times New Roman" w:hAnsi="Times New Roman"/>
          <w:sz w:val="24"/>
          <w:szCs w:val="24"/>
          <w:lang w:eastAsia="ru-RU"/>
        </w:rPr>
      </w:pPr>
      <w:r w:rsidRPr="003E38B0">
        <w:rPr>
          <w:rFonts w:ascii="Times New Roman" w:eastAsia="Times New Roman" w:hAnsi="Times New Roman"/>
          <w:b/>
          <w:bCs/>
          <w:sz w:val="24"/>
          <w:szCs w:val="24"/>
          <w:lang w:eastAsia="ru-RU"/>
        </w:rPr>
        <w:t>Социальная смерть</w:t>
      </w:r>
      <w:r w:rsidRPr="003E38B0">
        <w:rPr>
          <w:rFonts w:ascii="Times New Roman" w:eastAsia="Times New Roman" w:hAnsi="Times New Roman"/>
          <w:sz w:val="24"/>
          <w:szCs w:val="24"/>
          <w:lang w:eastAsia="ru-RU"/>
        </w:rPr>
        <w:t> - это состояние, при котором сохранены вегетативные функции, но отсутствует биоэлектрическая активность коры головного мозга.</w:t>
      </w:r>
    </w:p>
    <w:p w:rsidR="00A03DDF" w:rsidRPr="003E38B0" w:rsidRDefault="00A03DDF" w:rsidP="003E38B0">
      <w:pPr>
        <w:spacing w:after="0" w:line="240" w:lineRule="auto"/>
        <w:jc w:val="center"/>
        <w:rPr>
          <w:rFonts w:ascii="Times New Roman" w:hAnsi="Times New Roman"/>
          <w:sz w:val="24"/>
          <w:szCs w:val="24"/>
        </w:rPr>
      </w:pPr>
    </w:p>
    <w:p w:rsidR="00A03DDF" w:rsidRPr="003E38B0" w:rsidRDefault="00A03DDF" w:rsidP="003E38B0">
      <w:pPr>
        <w:spacing w:after="0" w:line="240" w:lineRule="auto"/>
        <w:rPr>
          <w:rFonts w:ascii="Times New Roman" w:hAnsi="Times New Roman"/>
          <w:sz w:val="24"/>
          <w:szCs w:val="24"/>
        </w:rPr>
      </w:pPr>
    </w:p>
    <w:sectPr w:rsidR="00A03DDF" w:rsidRPr="003E38B0" w:rsidSect="003E38B0">
      <w:footerReference w:type="default" r:id="rId122"/>
      <w:pgSz w:w="11906" w:h="16838"/>
      <w:pgMar w:top="567" w:right="424" w:bottom="426" w:left="1701" w:header="284"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39D2" w:rsidRDefault="004939D2" w:rsidP="00344581">
      <w:pPr>
        <w:spacing w:after="0" w:line="240" w:lineRule="auto"/>
      </w:pPr>
      <w:r>
        <w:separator/>
      </w:r>
    </w:p>
  </w:endnote>
  <w:endnote w:type="continuationSeparator" w:id="0">
    <w:p w:rsidR="004939D2" w:rsidRDefault="004939D2" w:rsidP="00344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732349"/>
      <w:docPartObj>
        <w:docPartGallery w:val="Page Numbers (Bottom of Page)"/>
        <w:docPartUnique/>
      </w:docPartObj>
    </w:sdtPr>
    <w:sdtEndPr/>
    <w:sdtContent>
      <w:p w:rsidR="003E38B0" w:rsidRDefault="003E38B0">
        <w:pPr>
          <w:pStyle w:val="ac"/>
          <w:jc w:val="right"/>
        </w:pPr>
        <w:r>
          <w:fldChar w:fldCharType="begin"/>
        </w:r>
        <w:r>
          <w:instrText>PAGE   \* MERGEFORMAT</w:instrText>
        </w:r>
        <w:r>
          <w:fldChar w:fldCharType="separate"/>
        </w:r>
        <w:r w:rsidR="00F934B7">
          <w:rPr>
            <w:noProof/>
          </w:rPr>
          <w:t>166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39D2" w:rsidRDefault="004939D2" w:rsidP="00344581">
      <w:pPr>
        <w:spacing w:after="0" w:line="240" w:lineRule="auto"/>
      </w:pPr>
      <w:r>
        <w:separator/>
      </w:r>
    </w:p>
  </w:footnote>
  <w:footnote w:type="continuationSeparator" w:id="0">
    <w:p w:rsidR="004939D2" w:rsidRDefault="004939D2" w:rsidP="003445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40470"/>
    <w:multiLevelType w:val="multilevel"/>
    <w:tmpl w:val="E38C2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F90572"/>
    <w:multiLevelType w:val="multilevel"/>
    <w:tmpl w:val="40AA3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7D5DB9"/>
    <w:multiLevelType w:val="hybridMultilevel"/>
    <w:tmpl w:val="B982461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51E6D49"/>
    <w:multiLevelType w:val="multilevel"/>
    <w:tmpl w:val="A6DCD1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5945DA"/>
    <w:multiLevelType w:val="multilevel"/>
    <w:tmpl w:val="FBFEE3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7E6487"/>
    <w:multiLevelType w:val="hybridMultilevel"/>
    <w:tmpl w:val="A8F423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8A14129"/>
    <w:multiLevelType w:val="multilevel"/>
    <w:tmpl w:val="277C0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274AD5"/>
    <w:multiLevelType w:val="multilevel"/>
    <w:tmpl w:val="2FC86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A115132"/>
    <w:multiLevelType w:val="multilevel"/>
    <w:tmpl w:val="786A1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4E066F"/>
    <w:multiLevelType w:val="multilevel"/>
    <w:tmpl w:val="0DAE3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B097EC1"/>
    <w:multiLevelType w:val="multilevel"/>
    <w:tmpl w:val="21A8A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F346367"/>
    <w:multiLevelType w:val="hybridMultilevel"/>
    <w:tmpl w:val="FFE6DB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15E7A86"/>
    <w:multiLevelType w:val="multilevel"/>
    <w:tmpl w:val="77465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1CB558D"/>
    <w:multiLevelType w:val="multilevel"/>
    <w:tmpl w:val="9A809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7FF4F0F"/>
    <w:multiLevelType w:val="hybridMultilevel"/>
    <w:tmpl w:val="69045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88F6185"/>
    <w:multiLevelType w:val="multilevel"/>
    <w:tmpl w:val="D77A0E10"/>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69135D"/>
    <w:multiLevelType w:val="multilevel"/>
    <w:tmpl w:val="FDB0F0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F278BF"/>
    <w:multiLevelType w:val="multilevel"/>
    <w:tmpl w:val="EF0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014DB3"/>
    <w:multiLevelType w:val="multilevel"/>
    <w:tmpl w:val="138EB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025385"/>
    <w:multiLevelType w:val="multilevel"/>
    <w:tmpl w:val="9C7015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0F33EA9"/>
    <w:multiLevelType w:val="multilevel"/>
    <w:tmpl w:val="4DC01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2781EAF"/>
    <w:multiLevelType w:val="multilevel"/>
    <w:tmpl w:val="8EB06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29859EC"/>
    <w:multiLevelType w:val="multilevel"/>
    <w:tmpl w:val="14E4B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36B04AC"/>
    <w:multiLevelType w:val="hybridMultilevel"/>
    <w:tmpl w:val="BDD664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7035C96"/>
    <w:multiLevelType w:val="multilevel"/>
    <w:tmpl w:val="3D5EC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7D71700"/>
    <w:multiLevelType w:val="multilevel"/>
    <w:tmpl w:val="3EB4E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AB176E1"/>
    <w:multiLevelType w:val="multilevel"/>
    <w:tmpl w:val="F15A8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C1C6BB2"/>
    <w:multiLevelType w:val="hybridMultilevel"/>
    <w:tmpl w:val="8E9A5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E577270"/>
    <w:multiLevelType w:val="hybridMultilevel"/>
    <w:tmpl w:val="5C3012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EA34D6C"/>
    <w:multiLevelType w:val="hybridMultilevel"/>
    <w:tmpl w:val="26AE3E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F156493"/>
    <w:multiLevelType w:val="multilevel"/>
    <w:tmpl w:val="6BB8D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F1F6B7F"/>
    <w:multiLevelType w:val="hybridMultilevel"/>
    <w:tmpl w:val="5AA014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F9B7FBB"/>
    <w:multiLevelType w:val="multilevel"/>
    <w:tmpl w:val="14625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F9E6CF7"/>
    <w:multiLevelType w:val="hybridMultilevel"/>
    <w:tmpl w:val="2294FB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F9F1D80"/>
    <w:multiLevelType w:val="hybridMultilevel"/>
    <w:tmpl w:val="CF520DA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322F66FC"/>
    <w:multiLevelType w:val="hybridMultilevel"/>
    <w:tmpl w:val="2BB423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4427837"/>
    <w:multiLevelType w:val="multilevel"/>
    <w:tmpl w:val="6E5AF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6D13809"/>
    <w:multiLevelType w:val="hybridMultilevel"/>
    <w:tmpl w:val="7870D7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A7F524D"/>
    <w:multiLevelType w:val="multilevel"/>
    <w:tmpl w:val="21485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C6D6350"/>
    <w:multiLevelType w:val="hybridMultilevel"/>
    <w:tmpl w:val="26AE3E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D3F670D"/>
    <w:multiLevelType w:val="multilevel"/>
    <w:tmpl w:val="4A0AD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D4A6EF9"/>
    <w:multiLevelType w:val="multilevel"/>
    <w:tmpl w:val="4586B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DDE3400"/>
    <w:multiLevelType w:val="multilevel"/>
    <w:tmpl w:val="3AEE1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FF611AC"/>
    <w:multiLevelType w:val="multilevel"/>
    <w:tmpl w:val="73EA5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15D504F"/>
    <w:multiLevelType w:val="hybridMultilevel"/>
    <w:tmpl w:val="953A49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234133D"/>
    <w:multiLevelType w:val="hybridMultilevel"/>
    <w:tmpl w:val="6E90FA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3AF5105"/>
    <w:multiLevelType w:val="hybridMultilevel"/>
    <w:tmpl w:val="128852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7932358"/>
    <w:multiLevelType w:val="hybridMultilevel"/>
    <w:tmpl w:val="3692D3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7DA2DDB"/>
    <w:multiLevelType w:val="multilevel"/>
    <w:tmpl w:val="B55AE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7E563DD"/>
    <w:multiLevelType w:val="multilevel"/>
    <w:tmpl w:val="A4642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80A7934"/>
    <w:multiLevelType w:val="multilevel"/>
    <w:tmpl w:val="1F320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9F57565"/>
    <w:multiLevelType w:val="multilevel"/>
    <w:tmpl w:val="EC40E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9FA3C64"/>
    <w:multiLevelType w:val="multilevel"/>
    <w:tmpl w:val="26B2E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A126BA9"/>
    <w:multiLevelType w:val="hybridMultilevel"/>
    <w:tmpl w:val="0E4E25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4A347927"/>
    <w:multiLevelType w:val="multilevel"/>
    <w:tmpl w:val="250A5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B1B0801"/>
    <w:multiLevelType w:val="hybridMultilevel"/>
    <w:tmpl w:val="A8F423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4B6E7479"/>
    <w:multiLevelType w:val="hybridMultilevel"/>
    <w:tmpl w:val="2D6C15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4F0F312F"/>
    <w:multiLevelType w:val="multilevel"/>
    <w:tmpl w:val="24C0655C"/>
    <w:lvl w:ilvl="0">
      <w:start w:val="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F38527E"/>
    <w:multiLevelType w:val="multilevel"/>
    <w:tmpl w:val="E35E4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1FA30EF"/>
    <w:multiLevelType w:val="multilevel"/>
    <w:tmpl w:val="00529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3664457"/>
    <w:multiLevelType w:val="multilevel"/>
    <w:tmpl w:val="0FDCD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4895175"/>
    <w:multiLevelType w:val="multilevel"/>
    <w:tmpl w:val="6A54B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BED5100"/>
    <w:multiLevelType w:val="hybridMultilevel"/>
    <w:tmpl w:val="5C3012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5C7B2D08"/>
    <w:multiLevelType w:val="multilevel"/>
    <w:tmpl w:val="69CE6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E6933F4"/>
    <w:multiLevelType w:val="multilevel"/>
    <w:tmpl w:val="A4EEB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EF06300"/>
    <w:multiLevelType w:val="multilevel"/>
    <w:tmpl w:val="9208E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0EB6976"/>
    <w:multiLevelType w:val="multilevel"/>
    <w:tmpl w:val="57A24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28E3185"/>
    <w:multiLevelType w:val="multilevel"/>
    <w:tmpl w:val="DBCCC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344054F"/>
    <w:multiLevelType w:val="multilevel"/>
    <w:tmpl w:val="BAFCD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37B2305"/>
    <w:multiLevelType w:val="hybridMultilevel"/>
    <w:tmpl w:val="8E9A5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4362F7B"/>
    <w:multiLevelType w:val="hybridMultilevel"/>
    <w:tmpl w:val="A02414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65C51651"/>
    <w:multiLevelType w:val="multilevel"/>
    <w:tmpl w:val="B7188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6587DC4"/>
    <w:multiLevelType w:val="multilevel"/>
    <w:tmpl w:val="374E3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93B37C6"/>
    <w:multiLevelType w:val="hybridMultilevel"/>
    <w:tmpl w:val="DDC8EB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6BA573D4"/>
    <w:multiLevelType w:val="multilevel"/>
    <w:tmpl w:val="D48C8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C182BBB"/>
    <w:multiLevelType w:val="hybridMultilevel"/>
    <w:tmpl w:val="DDC8EB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6CC74A61"/>
    <w:multiLevelType w:val="multilevel"/>
    <w:tmpl w:val="66D0CCE8"/>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D9E1600"/>
    <w:multiLevelType w:val="multilevel"/>
    <w:tmpl w:val="53160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F793D29"/>
    <w:multiLevelType w:val="hybridMultilevel"/>
    <w:tmpl w:val="04FA44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71290A14"/>
    <w:multiLevelType w:val="multilevel"/>
    <w:tmpl w:val="B3880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2557BEA"/>
    <w:multiLevelType w:val="hybridMultilevel"/>
    <w:tmpl w:val="081C57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72C66EC1"/>
    <w:multiLevelType w:val="multilevel"/>
    <w:tmpl w:val="710C4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2C677CA"/>
    <w:multiLevelType w:val="multilevel"/>
    <w:tmpl w:val="BD5CE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42322C7"/>
    <w:multiLevelType w:val="multilevel"/>
    <w:tmpl w:val="DB04C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55F0E27"/>
    <w:multiLevelType w:val="multilevel"/>
    <w:tmpl w:val="65BC5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5D07A43"/>
    <w:multiLevelType w:val="hybridMultilevel"/>
    <w:tmpl w:val="7EFCF85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6" w15:restartNumberingAfterBreak="0">
    <w:nsid w:val="76C6499C"/>
    <w:multiLevelType w:val="hybridMultilevel"/>
    <w:tmpl w:val="BDD664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7741596C"/>
    <w:multiLevelType w:val="hybridMultilevel"/>
    <w:tmpl w:val="A094E0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79F15DA3"/>
    <w:multiLevelType w:val="multilevel"/>
    <w:tmpl w:val="E1F28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AD80CA8"/>
    <w:multiLevelType w:val="multilevel"/>
    <w:tmpl w:val="96085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AFA1E71"/>
    <w:multiLevelType w:val="multilevel"/>
    <w:tmpl w:val="2E922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B0F40B4"/>
    <w:multiLevelType w:val="hybridMultilevel"/>
    <w:tmpl w:val="EB34AB38"/>
    <w:lvl w:ilvl="0" w:tplc="04190001">
      <w:start w:val="1"/>
      <w:numFmt w:val="bullet"/>
      <w:lvlText w:val=""/>
      <w:lvlJc w:val="left"/>
      <w:pPr>
        <w:ind w:left="1002" w:hanging="360"/>
      </w:pPr>
      <w:rPr>
        <w:rFonts w:ascii="Symbol" w:hAnsi="Symbol" w:hint="default"/>
      </w:rPr>
    </w:lvl>
    <w:lvl w:ilvl="1" w:tplc="04190003" w:tentative="1">
      <w:start w:val="1"/>
      <w:numFmt w:val="bullet"/>
      <w:lvlText w:val="o"/>
      <w:lvlJc w:val="left"/>
      <w:pPr>
        <w:ind w:left="1722" w:hanging="360"/>
      </w:pPr>
      <w:rPr>
        <w:rFonts w:ascii="Courier New" w:hAnsi="Courier New" w:cs="Courier New" w:hint="default"/>
      </w:rPr>
    </w:lvl>
    <w:lvl w:ilvl="2" w:tplc="04190005" w:tentative="1">
      <w:start w:val="1"/>
      <w:numFmt w:val="bullet"/>
      <w:lvlText w:val=""/>
      <w:lvlJc w:val="left"/>
      <w:pPr>
        <w:ind w:left="2442" w:hanging="360"/>
      </w:pPr>
      <w:rPr>
        <w:rFonts w:ascii="Wingdings" w:hAnsi="Wingdings" w:hint="default"/>
      </w:rPr>
    </w:lvl>
    <w:lvl w:ilvl="3" w:tplc="04190001" w:tentative="1">
      <w:start w:val="1"/>
      <w:numFmt w:val="bullet"/>
      <w:lvlText w:val=""/>
      <w:lvlJc w:val="left"/>
      <w:pPr>
        <w:ind w:left="3162" w:hanging="360"/>
      </w:pPr>
      <w:rPr>
        <w:rFonts w:ascii="Symbol" w:hAnsi="Symbol" w:hint="default"/>
      </w:rPr>
    </w:lvl>
    <w:lvl w:ilvl="4" w:tplc="04190003" w:tentative="1">
      <w:start w:val="1"/>
      <w:numFmt w:val="bullet"/>
      <w:lvlText w:val="o"/>
      <w:lvlJc w:val="left"/>
      <w:pPr>
        <w:ind w:left="3882" w:hanging="360"/>
      </w:pPr>
      <w:rPr>
        <w:rFonts w:ascii="Courier New" w:hAnsi="Courier New" w:cs="Courier New" w:hint="default"/>
      </w:rPr>
    </w:lvl>
    <w:lvl w:ilvl="5" w:tplc="04190005" w:tentative="1">
      <w:start w:val="1"/>
      <w:numFmt w:val="bullet"/>
      <w:lvlText w:val=""/>
      <w:lvlJc w:val="left"/>
      <w:pPr>
        <w:ind w:left="4602" w:hanging="360"/>
      </w:pPr>
      <w:rPr>
        <w:rFonts w:ascii="Wingdings" w:hAnsi="Wingdings" w:hint="default"/>
      </w:rPr>
    </w:lvl>
    <w:lvl w:ilvl="6" w:tplc="04190001" w:tentative="1">
      <w:start w:val="1"/>
      <w:numFmt w:val="bullet"/>
      <w:lvlText w:val=""/>
      <w:lvlJc w:val="left"/>
      <w:pPr>
        <w:ind w:left="5322" w:hanging="360"/>
      </w:pPr>
      <w:rPr>
        <w:rFonts w:ascii="Symbol" w:hAnsi="Symbol" w:hint="default"/>
      </w:rPr>
    </w:lvl>
    <w:lvl w:ilvl="7" w:tplc="04190003" w:tentative="1">
      <w:start w:val="1"/>
      <w:numFmt w:val="bullet"/>
      <w:lvlText w:val="o"/>
      <w:lvlJc w:val="left"/>
      <w:pPr>
        <w:ind w:left="6042" w:hanging="360"/>
      </w:pPr>
      <w:rPr>
        <w:rFonts w:ascii="Courier New" w:hAnsi="Courier New" w:cs="Courier New" w:hint="default"/>
      </w:rPr>
    </w:lvl>
    <w:lvl w:ilvl="8" w:tplc="04190005" w:tentative="1">
      <w:start w:val="1"/>
      <w:numFmt w:val="bullet"/>
      <w:lvlText w:val=""/>
      <w:lvlJc w:val="left"/>
      <w:pPr>
        <w:ind w:left="6762" w:hanging="360"/>
      </w:pPr>
      <w:rPr>
        <w:rFonts w:ascii="Wingdings" w:hAnsi="Wingdings" w:hint="default"/>
      </w:rPr>
    </w:lvl>
  </w:abstractNum>
  <w:abstractNum w:abstractNumId="92" w15:restartNumberingAfterBreak="0">
    <w:nsid w:val="7B292FF3"/>
    <w:multiLevelType w:val="multilevel"/>
    <w:tmpl w:val="783AB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D4D52D5"/>
    <w:multiLevelType w:val="multilevel"/>
    <w:tmpl w:val="0F327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F7863A3"/>
    <w:multiLevelType w:val="hybridMultilevel"/>
    <w:tmpl w:val="6E90FA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6"/>
  </w:num>
  <w:num w:numId="2">
    <w:abstractNumId w:val="14"/>
  </w:num>
  <w:num w:numId="3">
    <w:abstractNumId w:val="53"/>
  </w:num>
  <w:num w:numId="4">
    <w:abstractNumId w:val="46"/>
  </w:num>
  <w:num w:numId="5">
    <w:abstractNumId w:val="80"/>
  </w:num>
  <w:num w:numId="6">
    <w:abstractNumId w:val="94"/>
  </w:num>
  <w:num w:numId="7">
    <w:abstractNumId w:val="87"/>
  </w:num>
  <w:num w:numId="8">
    <w:abstractNumId w:val="45"/>
  </w:num>
  <w:num w:numId="9">
    <w:abstractNumId w:val="55"/>
  </w:num>
  <w:num w:numId="10">
    <w:abstractNumId w:val="39"/>
  </w:num>
  <w:num w:numId="11">
    <w:abstractNumId w:val="78"/>
  </w:num>
  <w:num w:numId="12">
    <w:abstractNumId w:val="73"/>
  </w:num>
  <w:num w:numId="13">
    <w:abstractNumId w:val="23"/>
  </w:num>
  <w:num w:numId="14">
    <w:abstractNumId w:val="62"/>
  </w:num>
  <w:num w:numId="15">
    <w:abstractNumId w:val="47"/>
  </w:num>
  <w:num w:numId="16">
    <w:abstractNumId w:val="31"/>
  </w:num>
  <w:num w:numId="17">
    <w:abstractNumId w:val="27"/>
  </w:num>
  <w:num w:numId="18">
    <w:abstractNumId w:val="33"/>
  </w:num>
  <w:num w:numId="19">
    <w:abstractNumId w:val="35"/>
  </w:num>
  <w:num w:numId="20">
    <w:abstractNumId w:val="4"/>
  </w:num>
  <w:num w:numId="21">
    <w:abstractNumId w:val="16"/>
  </w:num>
  <w:num w:numId="22">
    <w:abstractNumId w:val="64"/>
  </w:num>
  <w:num w:numId="23">
    <w:abstractNumId w:val="8"/>
  </w:num>
  <w:num w:numId="24">
    <w:abstractNumId w:val="58"/>
  </w:num>
  <w:num w:numId="25">
    <w:abstractNumId w:val="7"/>
  </w:num>
  <w:num w:numId="26">
    <w:abstractNumId w:val="90"/>
  </w:num>
  <w:num w:numId="27">
    <w:abstractNumId w:val="10"/>
  </w:num>
  <w:num w:numId="28">
    <w:abstractNumId w:val="63"/>
  </w:num>
  <w:num w:numId="29">
    <w:abstractNumId w:val="50"/>
  </w:num>
  <w:num w:numId="30">
    <w:abstractNumId w:val="93"/>
  </w:num>
  <w:num w:numId="31">
    <w:abstractNumId w:val="92"/>
  </w:num>
  <w:num w:numId="32">
    <w:abstractNumId w:val="22"/>
  </w:num>
  <w:num w:numId="33">
    <w:abstractNumId w:val="26"/>
  </w:num>
  <w:num w:numId="34">
    <w:abstractNumId w:val="61"/>
  </w:num>
  <w:num w:numId="35">
    <w:abstractNumId w:val="84"/>
  </w:num>
  <w:num w:numId="36">
    <w:abstractNumId w:val="82"/>
  </w:num>
  <w:num w:numId="37">
    <w:abstractNumId w:val="12"/>
  </w:num>
  <w:num w:numId="38">
    <w:abstractNumId w:val="74"/>
  </w:num>
  <w:num w:numId="39">
    <w:abstractNumId w:val="88"/>
  </w:num>
  <w:num w:numId="40">
    <w:abstractNumId w:val="49"/>
  </w:num>
  <w:num w:numId="41">
    <w:abstractNumId w:val="68"/>
  </w:num>
  <w:num w:numId="42">
    <w:abstractNumId w:val="72"/>
  </w:num>
  <w:num w:numId="43">
    <w:abstractNumId w:val="11"/>
  </w:num>
  <w:num w:numId="44">
    <w:abstractNumId w:val="44"/>
  </w:num>
  <w:num w:numId="45">
    <w:abstractNumId w:val="60"/>
  </w:num>
  <w:num w:numId="46">
    <w:abstractNumId w:val="40"/>
  </w:num>
  <w:num w:numId="47">
    <w:abstractNumId w:val="36"/>
  </w:num>
  <w:num w:numId="48">
    <w:abstractNumId w:val="15"/>
  </w:num>
  <w:num w:numId="49">
    <w:abstractNumId w:val="76"/>
  </w:num>
  <w:num w:numId="50">
    <w:abstractNumId w:val="57"/>
  </w:num>
  <w:num w:numId="51">
    <w:abstractNumId w:val="83"/>
  </w:num>
  <w:num w:numId="52">
    <w:abstractNumId w:val="71"/>
  </w:num>
  <w:num w:numId="53">
    <w:abstractNumId w:val="0"/>
  </w:num>
  <w:num w:numId="54">
    <w:abstractNumId w:val="51"/>
  </w:num>
  <w:num w:numId="55">
    <w:abstractNumId w:val="75"/>
  </w:num>
  <w:num w:numId="56">
    <w:abstractNumId w:val="86"/>
  </w:num>
  <w:num w:numId="57">
    <w:abstractNumId w:val="28"/>
  </w:num>
  <w:num w:numId="58">
    <w:abstractNumId w:val="43"/>
  </w:num>
  <w:num w:numId="59">
    <w:abstractNumId w:val="17"/>
  </w:num>
  <w:num w:numId="60">
    <w:abstractNumId w:val="65"/>
  </w:num>
  <w:num w:numId="61">
    <w:abstractNumId w:val="20"/>
  </w:num>
  <w:num w:numId="62">
    <w:abstractNumId w:val="32"/>
  </w:num>
  <w:num w:numId="63">
    <w:abstractNumId w:val="6"/>
  </w:num>
  <w:num w:numId="64">
    <w:abstractNumId w:val="38"/>
  </w:num>
  <w:num w:numId="65">
    <w:abstractNumId w:val="91"/>
  </w:num>
  <w:num w:numId="66">
    <w:abstractNumId w:val="3"/>
  </w:num>
  <w:num w:numId="67">
    <w:abstractNumId w:val="19"/>
  </w:num>
  <w:num w:numId="68">
    <w:abstractNumId w:val="13"/>
  </w:num>
  <w:num w:numId="69">
    <w:abstractNumId w:val="81"/>
  </w:num>
  <w:num w:numId="70">
    <w:abstractNumId w:val="77"/>
  </w:num>
  <w:num w:numId="71">
    <w:abstractNumId w:val="79"/>
    <w:lvlOverride w:ilvl="0">
      <w:lvl w:ilvl="0">
        <w:numFmt w:val="bullet"/>
        <w:lvlText w:val=""/>
        <w:lvlJc w:val="left"/>
        <w:pPr>
          <w:tabs>
            <w:tab w:val="num" w:pos="720"/>
          </w:tabs>
          <w:ind w:left="720" w:hanging="360"/>
        </w:pPr>
        <w:rPr>
          <w:rFonts w:ascii="Wingdings" w:hAnsi="Wingdings" w:hint="default"/>
          <w:sz w:val="20"/>
        </w:rPr>
      </w:lvl>
    </w:lvlOverride>
  </w:num>
  <w:num w:numId="72">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74">
    <w:abstractNumId w:val="69"/>
  </w:num>
  <w:num w:numId="75">
    <w:abstractNumId w:val="52"/>
  </w:num>
  <w:num w:numId="76">
    <w:abstractNumId w:val="54"/>
  </w:num>
  <w:num w:numId="77">
    <w:abstractNumId w:val="1"/>
  </w:num>
  <w:num w:numId="78">
    <w:abstractNumId w:val="24"/>
  </w:num>
  <w:num w:numId="79">
    <w:abstractNumId w:val="41"/>
  </w:num>
  <w:num w:numId="80">
    <w:abstractNumId w:val="25"/>
  </w:num>
  <w:num w:numId="81">
    <w:abstractNumId w:val="89"/>
  </w:num>
  <w:num w:numId="82">
    <w:abstractNumId w:val="9"/>
  </w:num>
  <w:num w:numId="83">
    <w:abstractNumId w:val="42"/>
  </w:num>
  <w:num w:numId="84">
    <w:abstractNumId w:val="67"/>
  </w:num>
  <w:num w:numId="85">
    <w:abstractNumId w:val="59"/>
  </w:num>
  <w:num w:numId="86">
    <w:abstractNumId w:val="48"/>
  </w:num>
  <w:num w:numId="87">
    <w:abstractNumId w:val="18"/>
  </w:num>
  <w:num w:numId="88">
    <w:abstractNumId w:val="66"/>
  </w:num>
  <w:num w:numId="89">
    <w:abstractNumId w:val="34"/>
  </w:num>
  <w:num w:numId="90">
    <w:abstractNumId w:val="2"/>
  </w:num>
  <w:num w:numId="91">
    <w:abstractNumId w:val="5"/>
  </w:num>
  <w:num w:numId="92">
    <w:abstractNumId w:val="29"/>
  </w:num>
  <w:num w:numId="93">
    <w:abstractNumId w:val="37"/>
  </w:num>
  <w:num w:numId="94">
    <w:abstractNumId w:val="85"/>
  </w:num>
  <w:num w:numId="95">
    <w:abstractNumId w:val="70"/>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716"/>
    <w:rsid w:val="00012FE7"/>
    <w:rsid w:val="00054E4D"/>
    <w:rsid w:val="000A66BC"/>
    <w:rsid w:val="00110383"/>
    <w:rsid w:val="001D0CF6"/>
    <w:rsid w:val="001E3D44"/>
    <w:rsid w:val="0021493E"/>
    <w:rsid w:val="00243333"/>
    <w:rsid w:val="002B7634"/>
    <w:rsid w:val="002E6240"/>
    <w:rsid w:val="0030259F"/>
    <w:rsid w:val="003263B9"/>
    <w:rsid w:val="00344581"/>
    <w:rsid w:val="003E38B0"/>
    <w:rsid w:val="003F6013"/>
    <w:rsid w:val="00402268"/>
    <w:rsid w:val="00431D20"/>
    <w:rsid w:val="004939D2"/>
    <w:rsid w:val="005A7FF0"/>
    <w:rsid w:val="005B2D34"/>
    <w:rsid w:val="005D49A6"/>
    <w:rsid w:val="00605BAC"/>
    <w:rsid w:val="006166D0"/>
    <w:rsid w:val="00695A3C"/>
    <w:rsid w:val="007113AB"/>
    <w:rsid w:val="00736B13"/>
    <w:rsid w:val="00782F29"/>
    <w:rsid w:val="00825A20"/>
    <w:rsid w:val="00887AD4"/>
    <w:rsid w:val="00887FB2"/>
    <w:rsid w:val="0091562B"/>
    <w:rsid w:val="009B1150"/>
    <w:rsid w:val="00A01147"/>
    <w:rsid w:val="00A03DDF"/>
    <w:rsid w:val="00A2034A"/>
    <w:rsid w:val="00A2538D"/>
    <w:rsid w:val="00A403C3"/>
    <w:rsid w:val="00A466E4"/>
    <w:rsid w:val="00B274C5"/>
    <w:rsid w:val="00B672B6"/>
    <w:rsid w:val="00B8605F"/>
    <w:rsid w:val="00CB6E4B"/>
    <w:rsid w:val="00DF172C"/>
    <w:rsid w:val="00E64D45"/>
    <w:rsid w:val="00E851CE"/>
    <w:rsid w:val="00F929F3"/>
    <w:rsid w:val="00F934B7"/>
    <w:rsid w:val="00FB1716"/>
    <w:rsid w:val="00FC0477"/>
    <w:rsid w:val="00FD3A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7EF7DFD3-A2F4-4ABD-81D0-9129489E2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1716"/>
    <w:pPr>
      <w:spacing w:after="200" w:line="276" w:lineRule="auto"/>
    </w:pPr>
    <w:rPr>
      <w:rFonts w:ascii="Calibri" w:eastAsia="Calibri" w:hAnsi="Calibri" w:cs="Times New Roman"/>
    </w:rPr>
  </w:style>
  <w:style w:type="paragraph" w:styleId="1">
    <w:name w:val="heading 1"/>
    <w:basedOn w:val="a"/>
    <w:next w:val="a"/>
    <w:link w:val="10"/>
    <w:uiPriority w:val="9"/>
    <w:qFormat/>
    <w:rsid w:val="006166D0"/>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6166D0"/>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semiHidden/>
    <w:unhideWhenUsed/>
    <w:qFormat/>
    <w:rsid w:val="006166D0"/>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6166D0"/>
    <w:pPr>
      <w:keepNext/>
      <w:keepLines/>
      <w:spacing w:before="40" w:after="0" w:line="259" w:lineRule="auto"/>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A03DDF"/>
    <w:pPr>
      <w:keepNext/>
      <w:keepLines/>
      <w:spacing w:before="40" w:after="0" w:line="259" w:lineRule="auto"/>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1716"/>
    <w:pPr>
      <w:spacing w:after="0" w:line="240" w:lineRule="auto"/>
      <w:ind w:left="720"/>
      <w:contextualSpacing/>
    </w:pPr>
    <w:rPr>
      <w:rFonts w:ascii="Times New Roman" w:eastAsia="Times New Roman" w:hAnsi="Times New Roman"/>
      <w:sz w:val="24"/>
      <w:szCs w:val="24"/>
      <w:lang w:eastAsia="ru-RU"/>
    </w:rPr>
  </w:style>
  <w:style w:type="table" w:styleId="a4">
    <w:name w:val="Table Grid"/>
    <w:basedOn w:val="a1"/>
    <w:rsid w:val="00FB17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a0"/>
    <w:rsid w:val="0021493E"/>
  </w:style>
  <w:style w:type="character" w:styleId="a5">
    <w:name w:val="Strong"/>
    <w:uiPriority w:val="22"/>
    <w:qFormat/>
    <w:rsid w:val="0021493E"/>
    <w:rPr>
      <w:b/>
      <w:bCs/>
    </w:rPr>
  </w:style>
  <w:style w:type="paragraph" w:customStyle="1" w:styleId="a6">
    <w:name w:val="Содержимое таблицы"/>
    <w:basedOn w:val="a"/>
    <w:rsid w:val="003F6013"/>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styleId="a7">
    <w:name w:val="Normal (Web)"/>
    <w:basedOn w:val="a"/>
    <w:uiPriority w:val="99"/>
    <w:unhideWhenUsed/>
    <w:rsid w:val="006166D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0">
    <w:name w:val="Заголовок 2 Знак"/>
    <w:basedOn w:val="a0"/>
    <w:link w:val="2"/>
    <w:uiPriority w:val="9"/>
    <w:rsid w:val="006166D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6166D0"/>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6166D0"/>
    <w:rPr>
      <w:rFonts w:asciiTheme="majorHAnsi" w:eastAsiaTheme="majorEastAsia" w:hAnsiTheme="majorHAnsi" w:cstheme="majorBidi"/>
      <w:i/>
      <w:iCs/>
      <w:color w:val="2E74B5" w:themeColor="accent1" w:themeShade="BF"/>
    </w:rPr>
  </w:style>
  <w:style w:type="character" w:styleId="a8">
    <w:name w:val="Hyperlink"/>
    <w:basedOn w:val="a0"/>
    <w:uiPriority w:val="99"/>
    <w:semiHidden/>
    <w:unhideWhenUsed/>
    <w:rsid w:val="006166D0"/>
    <w:rPr>
      <w:color w:val="0000FF"/>
      <w:u w:val="single"/>
    </w:rPr>
  </w:style>
  <w:style w:type="character" w:styleId="a9">
    <w:name w:val="Emphasis"/>
    <w:basedOn w:val="a0"/>
    <w:uiPriority w:val="20"/>
    <w:qFormat/>
    <w:rsid w:val="006166D0"/>
    <w:rPr>
      <w:i/>
      <w:iCs/>
    </w:rPr>
  </w:style>
  <w:style w:type="character" w:customStyle="1" w:styleId="10">
    <w:name w:val="Заголовок 1 Знак"/>
    <w:basedOn w:val="a0"/>
    <w:link w:val="1"/>
    <w:uiPriority w:val="9"/>
    <w:rsid w:val="006166D0"/>
    <w:rPr>
      <w:rFonts w:asciiTheme="majorHAnsi" w:eastAsiaTheme="majorEastAsia" w:hAnsiTheme="majorHAnsi" w:cstheme="majorBidi"/>
      <w:color w:val="2E74B5" w:themeColor="accent1" w:themeShade="BF"/>
      <w:sz w:val="32"/>
      <w:szCs w:val="32"/>
    </w:rPr>
  </w:style>
  <w:style w:type="paragraph" w:customStyle="1" w:styleId="Standard">
    <w:name w:val="Standard"/>
    <w:rsid w:val="006166D0"/>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character" w:customStyle="1" w:styleId="50">
    <w:name w:val="Заголовок 5 Знак"/>
    <w:basedOn w:val="a0"/>
    <w:link w:val="5"/>
    <w:uiPriority w:val="9"/>
    <w:semiHidden/>
    <w:rsid w:val="00A03DDF"/>
    <w:rPr>
      <w:rFonts w:asciiTheme="majorHAnsi" w:eastAsiaTheme="majorEastAsia" w:hAnsiTheme="majorHAnsi" w:cstheme="majorBidi"/>
      <w:color w:val="2E74B5" w:themeColor="accent1" w:themeShade="BF"/>
    </w:rPr>
  </w:style>
  <w:style w:type="paragraph" w:styleId="aa">
    <w:name w:val="header"/>
    <w:basedOn w:val="a"/>
    <w:link w:val="ab"/>
    <w:uiPriority w:val="99"/>
    <w:unhideWhenUsed/>
    <w:rsid w:val="0034458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44581"/>
    <w:rPr>
      <w:rFonts w:ascii="Calibri" w:eastAsia="Calibri" w:hAnsi="Calibri" w:cs="Times New Roman"/>
    </w:rPr>
  </w:style>
  <w:style w:type="paragraph" w:styleId="ac">
    <w:name w:val="footer"/>
    <w:basedOn w:val="a"/>
    <w:link w:val="ad"/>
    <w:uiPriority w:val="99"/>
    <w:unhideWhenUsed/>
    <w:rsid w:val="0034458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44581"/>
    <w:rPr>
      <w:rFonts w:ascii="Calibri" w:eastAsia="Calibri" w:hAnsi="Calibri" w:cs="Times New Roman"/>
    </w:rPr>
  </w:style>
  <w:style w:type="paragraph" w:styleId="ae">
    <w:name w:val="Balloon Text"/>
    <w:basedOn w:val="a"/>
    <w:link w:val="af"/>
    <w:uiPriority w:val="99"/>
    <w:semiHidden/>
    <w:unhideWhenUsed/>
    <w:rsid w:val="00B8605F"/>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B8605F"/>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gif"/><Relationship Id="rId117" Type="http://schemas.openxmlformats.org/officeDocument/2006/relationships/image" Target="media/image54.png"/><Relationship Id="rId21" Type="http://schemas.openxmlformats.org/officeDocument/2006/relationships/hyperlink" Target="http://www.grandars.ru/shkola/geografiya/atmosfernoe-davlenie.html" TargetMode="External"/><Relationship Id="rId42" Type="http://schemas.openxmlformats.org/officeDocument/2006/relationships/hyperlink" Target="https://studopedia.ru/18_51863_glutaminovaya-kislota-glutamat.html" TargetMode="External"/><Relationship Id="rId47" Type="http://schemas.openxmlformats.org/officeDocument/2006/relationships/hyperlink" Target="https://studopedia.ru/14_23535_zhirnie-kisloti.html" TargetMode="External"/><Relationship Id="rId63" Type="http://schemas.openxmlformats.org/officeDocument/2006/relationships/hyperlink" Target="https://studopedia.ru/7_152235_trihomoniaz-trihomonoz.html" TargetMode="External"/><Relationship Id="rId68" Type="http://schemas.openxmlformats.org/officeDocument/2006/relationships/image" Target="media/image10.gif"/><Relationship Id="rId84" Type="http://schemas.openxmlformats.org/officeDocument/2006/relationships/image" Target="media/image21.gif"/><Relationship Id="rId89" Type="http://schemas.openxmlformats.org/officeDocument/2006/relationships/image" Target="media/image26.png"/><Relationship Id="rId112" Type="http://schemas.openxmlformats.org/officeDocument/2006/relationships/image" Target="media/image49.jpeg"/><Relationship Id="rId16" Type="http://schemas.openxmlformats.org/officeDocument/2006/relationships/image" Target="media/image3.jpeg"/><Relationship Id="rId107" Type="http://schemas.openxmlformats.org/officeDocument/2006/relationships/image" Target="media/image44.jpeg"/><Relationship Id="rId11" Type="http://schemas.openxmlformats.org/officeDocument/2006/relationships/hyperlink" Target="http://www.grandars.ru/college/medicina/kislorod-v-krovi.html" TargetMode="External"/><Relationship Id="rId32" Type="http://schemas.openxmlformats.org/officeDocument/2006/relationships/hyperlink" Target="https://studopedia.ru/16_82346_stroenie-molekuli-i-svoystva-vodi.html" TargetMode="External"/><Relationship Id="rId37" Type="http://schemas.openxmlformats.org/officeDocument/2006/relationships/hyperlink" Target="https://studopedia.ru/9_92236_aminokisloti.html" TargetMode="External"/><Relationship Id="rId53" Type="http://schemas.openxmlformats.org/officeDocument/2006/relationships/hyperlink" Target="https://studopedia.ru/2_3924_belki-plazmi-krovi.html" TargetMode="External"/><Relationship Id="rId58" Type="http://schemas.openxmlformats.org/officeDocument/2006/relationships/hyperlink" Target="https://studopedia.ru/11_47404_giperglikemii.html" TargetMode="External"/><Relationship Id="rId74" Type="http://schemas.openxmlformats.org/officeDocument/2006/relationships/image" Target="media/image12.jpeg"/><Relationship Id="rId79" Type="http://schemas.openxmlformats.org/officeDocument/2006/relationships/image" Target="media/image16.jpeg"/><Relationship Id="rId102" Type="http://schemas.openxmlformats.org/officeDocument/2006/relationships/image" Target="media/image39.jpe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studopedia.ru/4_175212_sifilis.html" TargetMode="External"/><Relationship Id="rId82" Type="http://schemas.openxmlformats.org/officeDocument/2006/relationships/image" Target="media/image19.jpeg"/><Relationship Id="rId90" Type="http://schemas.openxmlformats.org/officeDocument/2006/relationships/image" Target="media/image27.png"/><Relationship Id="rId95" Type="http://schemas.openxmlformats.org/officeDocument/2006/relationships/image" Target="media/image32.png"/><Relationship Id="rId19" Type="http://schemas.openxmlformats.org/officeDocument/2006/relationships/hyperlink" Target="http://www.grandars.ru/college/medicina/gazoobmen-v-legkih.html" TargetMode="External"/><Relationship Id="rId14" Type="http://schemas.openxmlformats.org/officeDocument/2006/relationships/image" Target="media/image2.jpeg"/><Relationship Id="rId22" Type="http://schemas.openxmlformats.org/officeDocument/2006/relationships/hyperlink" Target="http://www.grandars.ru/shkola/geografiya/atmosfernoe-davlenie.html" TargetMode="External"/><Relationship Id="rId27" Type="http://schemas.openxmlformats.org/officeDocument/2006/relationships/image" Target="media/image6.jpeg"/><Relationship Id="rId30" Type="http://schemas.openxmlformats.org/officeDocument/2006/relationships/image" Target="media/image8.gif"/><Relationship Id="rId35" Type="http://schemas.openxmlformats.org/officeDocument/2006/relationships/hyperlink" Target="https://studopedia.ru/2_87395_himicheskaya-energiya-osobennosti-ee-obrazovaniya-i-utilizatsii-v-zhivih-sistemah.html" TargetMode="External"/><Relationship Id="rId43" Type="http://schemas.openxmlformats.org/officeDocument/2006/relationships/hyperlink" Target="https://studopedia.ru/17_134295_katabolizm-tirozina.html" TargetMode="External"/><Relationship Id="rId48" Type="http://schemas.openxmlformats.org/officeDocument/2006/relationships/hyperlink" Target="https://studopedia.ru/20_7813_dioksid-ugleroda-uglekisliy-gaz.html" TargetMode="External"/><Relationship Id="rId56" Type="http://schemas.openxmlformats.org/officeDocument/2006/relationships/hyperlink" Target="https://studopedia.ru/12_99497_glikoproteidi-obshchaya-harakteristika-svoystva-klassifikatsiya-istinnie-glikoproteidi-i-proteoglikani-otlichie-istinnih-glikoproteidov-ot-proteoglikanov.html" TargetMode="External"/><Relationship Id="rId64" Type="http://schemas.openxmlformats.org/officeDocument/2006/relationships/hyperlink" Target="https://studopedia.ru/7_104522_tuberkulez.html" TargetMode="External"/><Relationship Id="rId69" Type="http://schemas.openxmlformats.org/officeDocument/2006/relationships/image" Target="media/image11.gif"/><Relationship Id="rId77" Type="http://schemas.openxmlformats.org/officeDocument/2006/relationships/image" Target="media/image15.jpeg"/><Relationship Id="rId100" Type="http://schemas.openxmlformats.org/officeDocument/2006/relationships/image" Target="media/image37.jpeg"/><Relationship Id="rId105" Type="http://schemas.openxmlformats.org/officeDocument/2006/relationships/image" Target="media/image42.jpeg"/><Relationship Id="rId113" Type="http://schemas.openxmlformats.org/officeDocument/2006/relationships/image" Target="media/image50.jpeg"/><Relationship Id="rId118" Type="http://schemas.openxmlformats.org/officeDocument/2006/relationships/image" Target="media/image55.jpeg"/><Relationship Id="rId8" Type="http://schemas.openxmlformats.org/officeDocument/2006/relationships/image" Target="media/image1.jpeg"/><Relationship Id="rId51" Type="http://schemas.openxmlformats.org/officeDocument/2006/relationships/hyperlink" Target="https://studopedia.ru/1_121285_sterini.html" TargetMode="External"/><Relationship Id="rId72" Type="http://schemas.openxmlformats.org/officeDocument/2006/relationships/hyperlink" Target="https://studopedia.ru/14_91969_anevrizmi-aorti-i-perifericheskih-sosudov.html" TargetMode="External"/><Relationship Id="rId80" Type="http://schemas.openxmlformats.org/officeDocument/2006/relationships/image" Target="media/image17.jpeg"/><Relationship Id="rId85" Type="http://schemas.openxmlformats.org/officeDocument/2006/relationships/image" Target="media/image22.gif"/><Relationship Id="rId93" Type="http://schemas.openxmlformats.org/officeDocument/2006/relationships/image" Target="media/image30.png"/><Relationship Id="rId98" Type="http://schemas.openxmlformats.org/officeDocument/2006/relationships/image" Target="media/image35.png"/><Relationship Id="rId121" Type="http://schemas.openxmlformats.org/officeDocument/2006/relationships/image" Target="media/image58.gif"/><Relationship Id="rId3" Type="http://schemas.openxmlformats.org/officeDocument/2006/relationships/styles" Target="styles.xml"/><Relationship Id="rId12" Type="http://schemas.openxmlformats.org/officeDocument/2006/relationships/hyperlink" Target="http://www.grandars.ru/college/medicina/gazoobmen-v-legkih.html" TargetMode="External"/><Relationship Id="rId17" Type="http://schemas.openxmlformats.org/officeDocument/2006/relationships/hyperlink" Target="http://www.grandars.ru/college/medicina/pokazateli-vneshnego-dyhaniya.html" TargetMode="External"/><Relationship Id="rId25" Type="http://schemas.openxmlformats.org/officeDocument/2006/relationships/hyperlink" Target="https://www.ayzdorov.ru/lechenie_snedostatochnostj_chto.php" TargetMode="External"/><Relationship Id="rId33" Type="http://schemas.openxmlformats.org/officeDocument/2006/relationships/hyperlink" Target="https://studopedia.ru/3_22626_metabolizm.html" TargetMode="External"/><Relationship Id="rId38" Type="http://schemas.openxmlformats.org/officeDocument/2006/relationships/hyperlink" Target="https://studopedia.ru/19_370436_valin-fenilalanin-triptofan-metionin.html" TargetMode="External"/><Relationship Id="rId46" Type="http://schemas.openxmlformats.org/officeDocument/2006/relationships/hyperlink" Target="https://studopedia.ru/2_63591_stroenie-i-funktsii-tsitoplazmi-nemembrannie-organelli-tsitoplazmi-ih-stroenie-i-funktsii.html" TargetMode="External"/><Relationship Id="rId59" Type="http://schemas.openxmlformats.org/officeDocument/2006/relationships/hyperlink" Target="https://studopedia.ru/9_102409_glistnie-invazii-gelmintozi-ponyatie-o-geogelmintah-i-biogelmintah-osobennosti-kontaktnih-gelmintozov.html" TargetMode="External"/><Relationship Id="rId67" Type="http://schemas.openxmlformats.org/officeDocument/2006/relationships/image" Target="media/image9.png"/><Relationship Id="rId103" Type="http://schemas.openxmlformats.org/officeDocument/2006/relationships/image" Target="media/image40.jpeg"/><Relationship Id="rId108" Type="http://schemas.openxmlformats.org/officeDocument/2006/relationships/image" Target="media/image45.jpeg"/><Relationship Id="rId116" Type="http://schemas.openxmlformats.org/officeDocument/2006/relationships/image" Target="media/image53.jpeg"/><Relationship Id="rId124" Type="http://schemas.openxmlformats.org/officeDocument/2006/relationships/theme" Target="theme/theme1.xml"/><Relationship Id="rId20" Type="http://schemas.openxmlformats.org/officeDocument/2006/relationships/hyperlink" Target="http://www.grandars.ru/college/medicina/kislorod-v-krovi.html" TargetMode="External"/><Relationship Id="rId41" Type="http://schemas.openxmlformats.org/officeDocument/2006/relationships/hyperlink" Target="https://studopedia.ru/14_76452_triptofan.html" TargetMode="External"/><Relationship Id="rId54" Type="http://schemas.openxmlformats.org/officeDocument/2006/relationships/hyperlink" Target="https://studopedia.ru/8_87064_nukleoproteidi.html" TargetMode="External"/><Relationship Id="rId62" Type="http://schemas.openxmlformats.org/officeDocument/2006/relationships/hyperlink" Target="https://studopedia.ru/11_130642_gonoreya.html" TargetMode="External"/><Relationship Id="rId70" Type="http://schemas.openxmlformats.org/officeDocument/2006/relationships/hyperlink" Target="https://studopedia.ru/2_19319_vidi-i-istochniki-elektromagnitnih-poley.html" TargetMode="External"/><Relationship Id="rId75" Type="http://schemas.openxmlformats.org/officeDocument/2006/relationships/image" Target="media/image13.jpeg"/><Relationship Id="rId83" Type="http://schemas.openxmlformats.org/officeDocument/2006/relationships/image" Target="media/image20.png"/><Relationship Id="rId88" Type="http://schemas.openxmlformats.org/officeDocument/2006/relationships/image" Target="media/image25.jpeg"/><Relationship Id="rId91" Type="http://schemas.openxmlformats.org/officeDocument/2006/relationships/image" Target="media/image28.png"/><Relationship Id="rId96" Type="http://schemas.openxmlformats.org/officeDocument/2006/relationships/image" Target="media/image33.png"/><Relationship Id="rId111"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randars.ru/images/1/review/id/5450/5a42fa5c76.jpg" TargetMode="External"/><Relationship Id="rId23" Type="http://schemas.openxmlformats.org/officeDocument/2006/relationships/image" Target="media/image4.png"/><Relationship Id="rId28" Type="http://schemas.openxmlformats.org/officeDocument/2006/relationships/hyperlink" Target="https://an.yandex.ru/count/6oH4cOSqcF0506S2CUG9jbm00000E9B36K02I09Wl0Xe172SjEw01u01kVeQY07YpDE4FP01pCJElZEO0QIzrUise07EnCw-CwW1nicqmJQu0Tg1rumSm042s06SxiaOu068zgSOw05k-07Mijw-0OW21g02thsS3ha2jqV3hx6qIZdm0jJDWO43-0A2W820WE1xW0FldfQo2eW3jC-3dmAO0v_I1B031EW4u0Ru18k_JeW5YxzEa0Mqs901e0MR-HUe1Qpw4x05hFeJk0NAv2J01U3HWG781U3w8D05klq8u0LQy0K1c0R0ZuZ00w06IAW6ICa696BsyUMAcsZH1amThLAQZCfasGO0001mBG000Aa7aOxC35KEGHkm1u20a2p01wYkZSeFq0S2u0U62lW70e080j08keg0WS2GW0BW2E-UZWU02W712W0000000F0_s0e2u0g0YNhu2e2r68WB3AeB45NX3jIHZW00vxDtiAY61G302u2Z1SWBWDIJ0TaBaOxC35KEGHle2uk_Jl0B2uWCrhBUlW7e33-O3PVuymRW3GA93W0000000F0_a0x0X3sO3gJ4sO_VtEBDQA0Em8Gzi0u1eGy00000003mFwWFaPsIzPdAmw0RsGzwmarAazlnF-0F0O0GoD6M590GX-oWaRZsY_m7cX094G0000000F0_o102q13NcB1V-10BW144Y141a143eH400000003mFwWHm8Gzi141o16KruRb1-WHiUoVZzoCuEw40V4H0000043ura3w4HaD000001K000007G00000b000002q00000?stat-id=6&amp;test-tag=544258612308993&amp;format-type=43&amp;actual-format=39&amp;banner-test-tags=eyI2OTEwNzU5MjA2IjoiNTQ0MjU4MjU1NzgxODg4In0%3D&amp;" TargetMode="External"/><Relationship Id="rId36" Type="http://schemas.openxmlformats.org/officeDocument/2006/relationships/hyperlink" Target="https://studopedia.ru/19_62882_pervichnaya-struktura-dnk.html" TargetMode="External"/><Relationship Id="rId49" Type="http://schemas.openxmlformats.org/officeDocument/2006/relationships/hyperlink" Target="https://studopedia.ru/14_126109_glikogen-stroenie--biorol-sintez-mobilizatsiya.html" TargetMode="External"/><Relationship Id="rId57" Type="http://schemas.openxmlformats.org/officeDocument/2006/relationships/hyperlink" Target="https://studopedia.ru/8_87064_nukleoproteidi.html" TargetMode="External"/><Relationship Id="rId106" Type="http://schemas.openxmlformats.org/officeDocument/2006/relationships/image" Target="media/image43.jpeg"/><Relationship Id="rId114" Type="http://schemas.openxmlformats.org/officeDocument/2006/relationships/image" Target="media/image51.jpeg"/><Relationship Id="rId119" Type="http://schemas.openxmlformats.org/officeDocument/2006/relationships/image" Target="media/image56.jpeg"/><Relationship Id="rId10" Type="http://schemas.openxmlformats.org/officeDocument/2006/relationships/hyperlink" Target="http://www.grandars.ru/college/medicina/gazoobmen-v-legkih.html" TargetMode="External"/><Relationship Id="rId31" Type="http://schemas.openxmlformats.org/officeDocument/2006/relationships/hyperlink" Target="https://studopedia.ru/1_76091_filtruyushchie-respiratori.html" TargetMode="External"/><Relationship Id="rId44" Type="http://schemas.openxmlformats.org/officeDocument/2006/relationships/hyperlink" Target="https://studopedia.ru/1_121072_obmen-ketonovih-tel.html" TargetMode="External"/><Relationship Id="rId52" Type="http://schemas.openxmlformats.org/officeDocument/2006/relationships/hyperlink" Target="https://studopedia.ru/2_3882_biosintez-holesterina.html" TargetMode="External"/><Relationship Id="rId60" Type="http://schemas.openxmlformats.org/officeDocument/2006/relationships/hyperlink" Target="https://studopedia.ru/3_110994_epitelialnie-kletki-spetsializirovannie-na-ekzokrinnoy-sekretsii.html" TargetMode="External"/><Relationship Id="rId65" Type="http://schemas.openxmlformats.org/officeDocument/2006/relationships/hyperlink" Target="https://studopedia.ru/7_152268_pedikulez.html" TargetMode="External"/><Relationship Id="rId73" Type="http://schemas.openxmlformats.org/officeDocument/2006/relationships/hyperlink" Target="https://studopedia.ru/14_136700_tsentralnaya-nervnaya-sistema.html" TargetMode="External"/><Relationship Id="rId78" Type="http://schemas.openxmlformats.org/officeDocument/2006/relationships/hyperlink" Target="http://infourok.ru/go.html?href=http%3A%2F%2Fwww.medn.ru%2Fstatyi%2FSterilizaciya.html" TargetMode="External"/><Relationship Id="rId81" Type="http://schemas.openxmlformats.org/officeDocument/2006/relationships/image" Target="media/image18.jpeg"/><Relationship Id="rId86" Type="http://schemas.openxmlformats.org/officeDocument/2006/relationships/image" Target="media/image23.jpeg"/><Relationship Id="rId94" Type="http://schemas.openxmlformats.org/officeDocument/2006/relationships/image" Target="media/image31.png"/><Relationship Id="rId99" Type="http://schemas.openxmlformats.org/officeDocument/2006/relationships/image" Target="media/image36.jpeg"/><Relationship Id="rId101" Type="http://schemas.openxmlformats.org/officeDocument/2006/relationships/image" Target="media/image38.jpeg"/><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grandars.ru/college/medicina/dyhatelnye-myshcy.html" TargetMode="External"/><Relationship Id="rId13" Type="http://schemas.openxmlformats.org/officeDocument/2006/relationships/hyperlink" Target="http://www.grandars.ru/college/medicina/dyhatelnye-myshcy.html" TargetMode="External"/><Relationship Id="rId18" Type="http://schemas.openxmlformats.org/officeDocument/2006/relationships/hyperlink" Target="http://www.grandars.ru/college/medicina/krugi-krovoobrashcheniya.html" TargetMode="External"/><Relationship Id="rId39" Type="http://schemas.openxmlformats.org/officeDocument/2006/relationships/hyperlink" Target="https://studopedia.ru/11_15665_obmen-metionina.html" TargetMode="External"/><Relationship Id="rId109" Type="http://schemas.openxmlformats.org/officeDocument/2006/relationships/image" Target="media/image46.jpeg"/><Relationship Id="rId34" Type="http://schemas.openxmlformats.org/officeDocument/2006/relationships/hyperlink" Target="https://studopedia.ru/16_104073_anabolizm-i-katabolizm.html" TargetMode="External"/><Relationship Id="rId50" Type="http://schemas.openxmlformats.org/officeDocument/2006/relationships/hyperlink" Target="https://studopedia.ru/8_86558_fosfolipidi-fosfatidi.html" TargetMode="External"/><Relationship Id="rId55" Type="http://schemas.openxmlformats.org/officeDocument/2006/relationships/hyperlink" Target="https://studopedia.ru/12_99497_glikoproteidi-obshchaya-harakteristika-svoystva-klassifikatsiya-istinnie-glikoproteidi-i-proteoglikani-otlichie-istinnih-glikoproteidov-ot-proteoglikanov.html" TargetMode="External"/><Relationship Id="rId76" Type="http://schemas.openxmlformats.org/officeDocument/2006/relationships/image" Target="media/image14.jpeg"/><Relationship Id="rId97" Type="http://schemas.openxmlformats.org/officeDocument/2006/relationships/image" Target="media/image34.png"/><Relationship Id="rId104" Type="http://schemas.openxmlformats.org/officeDocument/2006/relationships/image" Target="media/image41.jpeg"/><Relationship Id="rId120" Type="http://schemas.openxmlformats.org/officeDocument/2006/relationships/image" Target="media/image57.gif"/><Relationship Id="rId7" Type="http://schemas.openxmlformats.org/officeDocument/2006/relationships/endnotes" Target="endnotes.xml"/><Relationship Id="rId71" Type="http://schemas.openxmlformats.org/officeDocument/2006/relationships/hyperlink" Target="https://studopedia.ru/14_15492_ultrazvuk.html" TargetMode="External"/><Relationship Id="rId92" Type="http://schemas.openxmlformats.org/officeDocument/2006/relationships/image" Target="media/image29.png"/><Relationship Id="rId2" Type="http://schemas.openxmlformats.org/officeDocument/2006/relationships/numbering" Target="numbering.xml"/><Relationship Id="rId29" Type="http://schemas.openxmlformats.org/officeDocument/2006/relationships/image" Target="media/image7.jpeg"/><Relationship Id="rId24" Type="http://schemas.openxmlformats.org/officeDocument/2006/relationships/hyperlink" Target="https://www.ayzdorov.ru/lechenie_hobl_chto.php" TargetMode="External"/><Relationship Id="rId40" Type="http://schemas.openxmlformats.org/officeDocument/2006/relationships/hyperlink" Target="https://studopedia.ru/11_81569_fenilalanin.html" TargetMode="External"/><Relationship Id="rId45" Type="http://schemas.openxmlformats.org/officeDocument/2006/relationships/hyperlink" Target="https://studopedia.ru/4_177080_azot-harakteristika-elementa-ishodya-iz-ego-polozheniya-v-periodicheskoy-sisteme-fizicheskie-svoystva-rasprostranenie-v-prirode-sposobi-polucheniya-himicheskie-svoystva.html" TargetMode="External"/><Relationship Id="rId66" Type="http://schemas.openxmlformats.org/officeDocument/2006/relationships/hyperlink" Target="https://studopedia.ru/13_49254_dezinsektsiya.html" TargetMode="External"/><Relationship Id="rId87" Type="http://schemas.openxmlformats.org/officeDocument/2006/relationships/image" Target="media/image24.jpeg"/><Relationship Id="rId110" Type="http://schemas.openxmlformats.org/officeDocument/2006/relationships/image" Target="media/image47.jpeg"/><Relationship Id="rId115"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13903-A248-49E2-862F-4F91333CB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89213</Words>
  <Characters>508516</Characters>
  <Application>Microsoft Office Word</Application>
  <DocSecurity>0</DocSecurity>
  <Lines>4237</Lines>
  <Paragraphs>1193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596536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Home</cp:lastModifiedBy>
  <cp:revision>4</cp:revision>
  <cp:lastPrinted>2020-01-22T07:37:00Z</cp:lastPrinted>
  <dcterms:created xsi:type="dcterms:W3CDTF">2022-09-26T07:09:00Z</dcterms:created>
  <dcterms:modified xsi:type="dcterms:W3CDTF">2025-06-21T17:02:00Z</dcterms:modified>
</cp:coreProperties>
</file>