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8698A" w14:textId="506FE2AC" w:rsidR="00904051" w:rsidRDefault="00904051" w:rsidP="00904051">
      <w:pPr>
        <w:ind w:firstLine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ЧАСТНОЕ ОБРАЗОВАТЕЛЬНОЕ УЧРЕЖДЕНИЕ</w:t>
      </w:r>
    </w:p>
    <w:p w14:paraId="58859478" w14:textId="77777777" w:rsidR="00904051" w:rsidRDefault="00904051" w:rsidP="00904051">
      <w:pPr>
        <w:ind w:firstLine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ПРОФЕССИОНАЛЬНОГО ОБРАЗОВАНИЯ</w:t>
      </w:r>
    </w:p>
    <w:p w14:paraId="179DA86C" w14:textId="77777777" w:rsidR="00904051" w:rsidRPr="00A77F1E" w:rsidRDefault="00904051" w:rsidP="00904051">
      <w:pPr>
        <w:ind w:firstLine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«Ставропольский многопрофильный колледж»</w:t>
      </w:r>
    </w:p>
    <w:p w14:paraId="1652EF22" w14:textId="77777777" w:rsidR="00904051" w:rsidRPr="007115CD" w:rsidRDefault="00904051" w:rsidP="00904051">
      <w:pPr>
        <w:shd w:val="clear" w:color="auto" w:fill="FFFFFF"/>
        <w:jc w:val="center"/>
        <w:rPr>
          <w:rFonts w:eastAsia="Times New Roman" w:cs="Times New Roman"/>
          <w:color w:val="000000"/>
          <w:szCs w:val="28"/>
        </w:rPr>
      </w:pPr>
    </w:p>
    <w:p w14:paraId="5453C383" w14:textId="3FD197FB" w:rsidR="00904051" w:rsidRDefault="00904051" w:rsidP="00904051">
      <w:pPr>
        <w:jc w:val="center"/>
        <w:rPr>
          <w:rFonts w:eastAsia="Calibri" w:cs="Times New Roman"/>
          <w:b/>
          <w:sz w:val="36"/>
          <w:szCs w:val="36"/>
        </w:rPr>
      </w:pPr>
    </w:p>
    <w:p w14:paraId="66C05851" w14:textId="7C08F6FC" w:rsidR="005F018C" w:rsidRDefault="005F018C" w:rsidP="00904051">
      <w:pPr>
        <w:jc w:val="center"/>
        <w:rPr>
          <w:rFonts w:eastAsia="Calibri" w:cs="Times New Roman"/>
          <w:b/>
          <w:sz w:val="36"/>
          <w:szCs w:val="36"/>
        </w:rPr>
      </w:pPr>
    </w:p>
    <w:p w14:paraId="7EF82066" w14:textId="0FFFD6D4" w:rsidR="005F018C" w:rsidRDefault="005F018C" w:rsidP="00904051">
      <w:pPr>
        <w:jc w:val="center"/>
        <w:rPr>
          <w:rFonts w:eastAsia="Calibri" w:cs="Times New Roman"/>
          <w:b/>
          <w:sz w:val="36"/>
          <w:szCs w:val="36"/>
        </w:rPr>
      </w:pPr>
    </w:p>
    <w:p w14:paraId="64E13A89" w14:textId="2F8F8A77" w:rsidR="005F018C" w:rsidRDefault="005F018C" w:rsidP="00904051">
      <w:pPr>
        <w:jc w:val="center"/>
        <w:rPr>
          <w:rFonts w:eastAsia="Calibri" w:cs="Times New Roman"/>
          <w:b/>
          <w:sz w:val="36"/>
          <w:szCs w:val="36"/>
        </w:rPr>
      </w:pPr>
    </w:p>
    <w:p w14:paraId="30BFB1E7" w14:textId="4518A703" w:rsidR="005F018C" w:rsidRDefault="005F018C" w:rsidP="00904051">
      <w:pPr>
        <w:jc w:val="center"/>
        <w:rPr>
          <w:rFonts w:eastAsia="Calibri" w:cs="Times New Roman"/>
          <w:b/>
          <w:sz w:val="36"/>
          <w:szCs w:val="36"/>
        </w:rPr>
      </w:pPr>
    </w:p>
    <w:p w14:paraId="5DCBEB7D" w14:textId="73160C99" w:rsidR="005F018C" w:rsidRDefault="005F018C" w:rsidP="00904051">
      <w:pPr>
        <w:jc w:val="center"/>
        <w:rPr>
          <w:rFonts w:eastAsia="Calibri" w:cs="Times New Roman"/>
          <w:b/>
          <w:sz w:val="36"/>
          <w:szCs w:val="36"/>
        </w:rPr>
      </w:pPr>
    </w:p>
    <w:p w14:paraId="2FEE42E4" w14:textId="628901AA" w:rsidR="005F018C" w:rsidRDefault="005F018C" w:rsidP="00904051">
      <w:pPr>
        <w:jc w:val="center"/>
        <w:rPr>
          <w:rFonts w:eastAsia="Calibri" w:cs="Times New Roman"/>
          <w:b/>
          <w:sz w:val="36"/>
          <w:szCs w:val="36"/>
        </w:rPr>
      </w:pPr>
    </w:p>
    <w:p w14:paraId="3D11B29F" w14:textId="77777777" w:rsidR="005F018C" w:rsidRPr="007115CD" w:rsidRDefault="005F018C" w:rsidP="00904051">
      <w:pPr>
        <w:jc w:val="center"/>
        <w:rPr>
          <w:rFonts w:eastAsia="Calibri" w:cs="Times New Roman"/>
          <w:b/>
          <w:sz w:val="36"/>
          <w:szCs w:val="36"/>
        </w:rPr>
      </w:pPr>
    </w:p>
    <w:p w14:paraId="2C8053C7" w14:textId="77777777" w:rsidR="00904051" w:rsidRPr="007115CD" w:rsidRDefault="00904051" w:rsidP="00904051">
      <w:pPr>
        <w:jc w:val="center"/>
        <w:rPr>
          <w:rFonts w:eastAsia="Calibri" w:cs="Times New Roman"/>
          <w:b/>
          <w:sz w:val="36"/>
          <w:szCs w:val="36"/>
        </w:rPr>
      </w:pPr>
    </w:p>
    <w:p w14:paraId="521AD54E" w14:textId="77777777" w:rsidR="00904051" w:rsidRPr="007115CD" w:rsidRDefault="00904051" w:rsidP="00904051">
      <w:pPr>
        <w:rPr>
          <w:rFonts w:eastAsia="Calibri" w:cs="Times New Roman"/>
          <w:b/>
          <w:sz w:val="36"/>
          <w:szCs w:val="36"/>
        </w:rPr>
      </w:pPr>
    </w:p>
    <w:p w14:paraId="6A75ED45" w14:textId="77777777" w:rsidR="00904051" w:rsidRDefault="00904051" w:rsidP="00904051">
      <w:pPr>
        <w:spacing w:line="360" w:lineRule="auto"/>
        <w:jc w:val="center"/>
        <w:rPr>
          <w:rFonts w:eastAsia="Calibri" w:cs="Times New Roman"/>
          <w:b/>
          <w:szCs w:val="28"/>
        </w:rPr>
      </w:pPr>
    </w:p>
    <w:p w14:paraId="491C6B66" w14:textId="77777777" w:rsidR="00904051" w:rsidRPr="00CB6194" w:rsidRDefault="00904051" w:rsidP="00904051">
      <w:pPr>
        <w:spacing w:line="360" w:lineRule="auto"/>
        <w:ind w:firstLine="0"/>
        <w:jc w:val="center"/>
        <w:rPr>
          <w:rFonts w:eastAsia="Calibri" w:cs="Times New Roman"/>
          <w:b/>
          <w:color w:val="000000" w:themeColor="text1"/>
          <w:szCs w:val="28"/>
        </w:rPr>
      </w:pPr>
      <w:r>
        <w:rPr>
          <w:rFonts w:eastAsia="Calibri" w:cs="Times New Roman"/>
          <w:b/>
          <w:color w:val="000000" w:themeColor="text1"/>
          <w:szCs w:val="28"/>
        </w:rPr>
        <w:t>ФОНД ОЦЕНОЧНЫХ СРЕДСТВ</w:t>
      </w:r>
    </w:p>
    <w:p w14:paraId="62510125" w14:textId="77777777" w:rsidR="00904051" w:rsidRPr="00CB6194" w:rsidRDefault="00904051" w:rsidP="00904051">
      <w:pPr>
        <w:spacing w:line="360" w:lineRule="auto"/>
        <w:ind w:firstLine="0"/>
        <w:jc w:val="center"/>
        <w:rPr>
          <w:rFonts w:eastAsia="Calibri" w:cs="Times New Roman"/>
          <w:b/>
          <w:szCs w:val="28"/>
        </w:rPr>
      </w:pPr>
      <w:r w:rsidRPr="00CB6194">
        <w:rPr>
          <w:rFonts w:eastAsia="Calibri" w:cs="Times New Roman"/>
          <w:b/>
          <w:szCs w:val="28"/>
        </w:rPr>
        <w:t xml:space="preserve">ДЛЯ ГОСУДАРСТВЕННОЙ ИТОГОВОЙ АТТЕСТАЦИИ </w:t>
      </w:r>
    </w:p>
    <w:p w14:paraId="58A5C128" w14:textId="77777777" w:rsidR="00904051" w:rsidRPr="007115CD" w:rsidRDefault="00904051" w:rsidP="00904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 w:cs="Times New Roman"/>
          <w:b/>
          <w:szCs w:val="28"/>
        </w:rPr>
      </w:pPr>
    </w:p>
    <w:p w14:paraId="69EFF7C4" w14:textId="77777777" w:rsidR="00904051" w:rsidRDefault="00904051" w:rsidP="00904051">
      <w:pPr>
        <w:ind w:firstLine="0"/>
        <w:jc w:val="center"/>
      </w:pPr>
      <w:r>
        <w:rPr>
          <w:szCs w:val="28"/>
        </w:rPr>
        <w:t>для обучающихся по специальности</w:t>
      </w:r>
      <w:r>
        <w:t xml:space="preserve"> </w:t>
      </w:r>
    </w:p>
    <w:p w14:paraId="551749FC" w14:textId="77777777" w:rsidR="00904051" w:rsidRDefault="00904051" w:rsidP="00904051">
      <w:pPr>
        <w:jc w:val="center"/>
        <w:rPr>
          <w:rFonts w:eastAsia="Calibri"/>
          <w:b/>
          <w:szCs w:val="28"/>
        </w:rPr>
      </w:pPr>
      <w:r w:rsidRPr="0002412C">
        <w:rPr>
          <w:rFonts w:eastAsia="Calibri"/>
          <w:b/>
          <w:szCs w:val="28"/>
        </w:rPr>
        <w:t>31.02.01 Лечебное дело</w:t>
      </w:r>
    </w:p>
    <w:p w14:paraId="611193F7" w14:textId="77777777" w:rsidR="00904051" w:rsidRDefault="00904051" w:rsidP="00904051">
      <w:pPr>
        <w:jc w:val="center"/>
        <w:rPr>
          <w:rFonts w:eastAsia="Calibri"/>
          <w:szCs w:val="28"/>
        </w:rPr>
      </w:pPr>
    </w:p>
    <w:p w14:paraId="680F623E" w14:textId="77777777" w:rsidR="00FF0477" w:rsidRPr="00CB53CB" w:rsidRDefault="00FF0477" w:rsidP="00FF0477">
      <w:pPr>
        <w:spacing w:line="360" w:lineRule="auto"/>
        <w:jc w:val="center"/>
        <w:rPr>
          <w:szCs w:val="28"/>
        </w:rPr>
      </w:pPr>
      <w:r w:rsidRPr="00CB53CB">
        <w:rPr>
          <w:szCs w:val="28"/>
        </w:rPr>
        <w:t xml:space="preserve">на базе </w:t>
      </w:r>
      <w:r>
        <w:rPr>
          <w:szCs w:val="28"/>
        </w:rPr>
        <w:t>основного (сред</w:t>
      </w:r>
      <w:r w:rsidRPr="00CB53CB">
        <w:rPr>
          <w:szCs w:val="28"/>
        </w:rPr>
        <w:t>н</w:t>
      </w:r>
      <w:r>
        <w:rPr>
          <w:szCs w:val="28"/>
        </w:rPr>
        <w:t xml:space="preserve">его) </w:t>
      </w:r>
      <w:r w:rsidRPr="00CB53CB">
        <w:rPr>
          <w:szCs w:val="28"/>
        </w:rPr>
        <w:t>общего образования</w:t>
      </w:r>
    </w:p>
    <w:p w14:paraId="406FC611" w14:textId="681F002C" w:rsidR="00904051" w:rsidRDefault="00904051" w:rsidP="00904051">
      <w:pPr>
        <w:ind w:firstLine="0"/>
        <w:jc w:val="center"/>
        <w:rPr>
          <w:rFonts w:eastAsia="Calibri"/>
          <w:szCs w:val="28"/>
        </w:rPr>
      </w:pPr>
    </w:p>
    <w:p w14:paraId="0856786C" w14:textId="77777777" w:rsidR="005F018C" w:rsidRDefault="005F018C" w:rsidP="00904051">
      <w:pPr>
        <w:ind w:firstLine="0"/>
        <w:jc w:val="center"/>
        <w:rPr>
          <w:rFonts w:eastAsia="Calibri" w:cs="Times New Roman"/>
          <w:b/>
          <w:szCs w:val="28"/>
        </w:rPr>
      </w:pPr>
    </w:p>
    <w:p w14:paraId="1B0E3F0A" w14:textId="77777777" w:rsidR="00904051" w:rsidRPr="00810202" w:rsidRDefault="00904051" w:rsidP="00904051">
      <w:pPr>
        <w:jc w:val="center"/>
        <w:rPr>
          <w:rFonts w:eastAsia="Calibri" w:cs="Times New Roman"/>
          <w:szCs w:val="28"/>
        </w:rPr>
      </w:pPr>
    </w:p>
    <w:p w14:paraId="0C951357" w14:textId="77777777" w:rsidR="00904051" w:rsidRDefault="00904051" w:rsidP="00904051">
      <w:pPr>
        <w:spacing w:after="200" w:line="276" w:lineRule="auto"/>
        <w:rPr>
          <w:rFonts w:ascii="Calibri" w:eastAsia="Calibri" w:hAnsi="Calibri" w:cs="Times New Roman"/>
        </w:rPr>
      </w:pPr>
    </w:p>
    <w:p w14:paraId="4E13A6A1" w14:textId="6AFE4BC3" w:rsidR="00904051" w:rsidRDefault="00904051" w:rsidP="00904051">
      <w:pPr>
        <w:spacing w:after="200" w:line="276" w:lineRule="auto"/>
        <w:ind w:firstLine="0"/>
        <w:rPr>
          <w:rFonts w:ascii="Calibri" w:eastAsia="Calibri" w:hAnsi="Calibri" w:cs="Times New Roman"/>
        </w:rPr>
      </w:pPr>
    </w:p>
    <w:p w14:paraId="38AD550D" w14:textId="6CA4AC10" w:rsidR="005F018C" w:rsidRDefault="005F018C" w:rsidP="00904051">
      <w:pPr>
        <w:spacing w:after="200" w:line="276" w:lineRule="auto"/>
        <w:ind w:firstLine="0"/>
        <w:rPr>
          <w:rFonts w:ascii="Calibri" w:eastAsia="Calibri" w:hAnsi="Calibri" w:cs="Times New Roman"/>
        </w:rPr>
      </w:pPr>
    </w:p>
    <w:p w14:paraId="0469C193" w14:textId="6833DD45" w:rsidR="005F018C" w:rsidRDefault="005F018C" w:rsidP="00904051">
      <w:pPr>
        <w:spacing w:after="200" w:line="276" w:lineRule="auto"/>
        <w:ind w:firstLine="0"/>
        <w:rPr>
          <w:rFonts w:ascii="Calibri" w:eastAsia="Calibri" w:hAnsi="Calibri" w:cs="Times New Roman"/>
        </w:rPr>
      </w:pPr>
    </w:p>
    <w:p w14:paraId="28BC9B1A" w14:textId="6696F1A9" w:rsidR="005F018C" w:rsidRDefault="005F018C" w:rsidP="00904051">
      <w:pPr>
        <w:spacing w:after="200" w:line="276" w:lineRule="auto"/>
        <w:ind w:firstLine="0"/>
        <w:rPr>
          <w:rFonts w:ascii="Calibri" w:eastAsia="Calibri" w:hAnsi="Calibri" w:cs="Times New Roman"/>
        </w:rPr>
      </w:pPr>
    </w:p>
    <w:p w14:paraId="47C1C998" w14:textId="705FA6F4" w:rsidR="005F018C" w:rsidRDefault="005F018C" w:rsidP="00904051">
      <w:pPr>
        <w:spacing w:after="200" w:line="276" w:lineRule="auto"/>
        <w:ind w:firstLine="0"/>
        <w:rPr>
          <w:rFonts w:ascii="Calibri" w:eastAsia="Calibri" w:hAnsi="Calibri" w:cs="Times New Roman"/>
        </w:rPr>
      </w:pPr>
    </w:p>
    <w:p w14:paraId="1D68F2A6" w14:textId="792401D1" w:rsidR="00904051" w:rsidRDefault="00904051" w:rsidP="00FF0477">
      <w:pPr>
        <w:ind w:firstLine="0"/>
        <w:rPr>
          <w:rFonts w:ascii="Calibri" w:eastAsia="Calibri" w:hAnsi="Calibri" w:cs="Times New Roman"/>
        </w:rPr>
      </w:pPr>
    </w:p>
    <w:p w14:paraId="75669C3E" w14:textId="7C84F752" w:rsidR="00FF0477" w:rsidRDefault="00FF0477" w:rsidP="00FF0477">
      <w:pPr>
        <w:ind w:firstLine="0"/>
        <w:rPr>
          <w:rFonts w:ascii="Calibri" w:eastAsia="Calibri" w:hAnsi="Calibri" w:cs="Times New Roman"/>
        </w:rPr>
      </w:pPr>
    </w:p>
    <w:p w14:paraId="14110E49" w14:textId="77777777" w:rsidR="00FF0477" w:rsidRDefault="00FF0477" w:rsidP="00FF0477">
      <w:pPr>
        <w:ind w:firstLine="0"/>
        <w:rPr>
          <w:noProof/>
          <w:sz w:val="23"/>
          <w:szCs w:val="23"/>
        </w:rPr>
      </w:pPr>
    </w:p>
    <w:p w14:paraId="5E317EE7" w14:textId="52BD5856" w:rsidR="00904051" w:rsidRPr="00FF0477" w:rsidRDefault="00904051" w:rsidP="00904051">
      <w:pPr>
        <w:ind w:firstLine="0"/>
        <w:jc w:val="center"/>
        <w:rPr>
          <w:noProof/>
          <w:szCs w:val="28"/>
        </w:rPr>
      </w:pPr>
      <w:r w:rsidRPr="00FF0477">
        <w:rPr>
          <w:noProof/>
          <w:szCs w:val="28"/>
        </w:rPr>
        <w:t>Ставрополь, 20</w:t>
      </w:r>
      <w:r w:rsidR="004A5552" w:rsidRPr="00FF0477">
        <w:rPr>
          <w:noProof/>
          <w:szCs w:val="28"/>
        </w:rPr>
        <w:t>2</w:t>
      </w:r>
      <w:r w:rsidR="00F35119">
        <w:rPr>
          <w:noProof/>
          <w:szCs w:val="28"/>
        </w:rPr>
        <w:t>5</w:t>
      </w:r>
      <w:r w:rsidR="004A5552" w:rsidRPr="00FF0477">
        <w:rPr>
          <w:noProof/>
          <w:szCs w:val="28"/>
        </w:rPr>
        <w:t xml:space="preserve"> </w:t>
      </w:r>
      <w:r w:rsidRPr="00FF0477">
        <w:rPr>
          <w:noProof/>
          <w:szCs w:val="28"/>
        </w:rPr>
        <w:t>г.</w:t>
      </w:r>
    </w:p>
    <w:p w14:paraId="474A4447" w14:textId="315B2699" w:rsidR="00F069CC" w:rsidRPr="00FF0477" w:rsidRDefault="003E2F14" w:rsidP="00FF0477">
      <w:pPr>
        <w:pStyle w:val="a5"/>
        <w:spacing w:before="62" w:line="276" w:lineRule="auto"/>
        <w:ind w:right="-1" w:firstLine="709"/>
        <w:jc w:val="both"/>
        <w:rPr>
          <w:sz w:val="28"/>
          <w:szCs w:val="28"/>
        </w:rPr>
      </w:pPr>
      <w:r w:rsidRPr="00FF0477">
        <w:rPr>
          <w:sz w:val="28"/>
          <w:szCs w:val="28"/>
        </w:rPr>
        <w:lastRenderedPageBreak/>
        <w:t>Фонд оценочных средств</w:t>
      </w:r>
      <w:r w:rsidR="00F069CC" w:rsidRPr="00FF0477">
        <w:rPr>
          <w:sz w:val="28"/>
          <w:szCs w:val="28"/>
        </w:rPr>
        <w:t xml:space="preserve"> для итоговой аттестации разработаны на основе Федерального государственного образовательного стандарта (далее ФГОС) по специальности среднего профессионального образования (далее СПО) 31.02.01 Лечебное дело в соответствии с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Приказом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Минобрнауки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России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от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12.05.2014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г.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№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514</w:t>
      </w:r>
      <w:r w:rsidR="00F069CC" w:rsidRPr="00FF0477">
        <w:rPr>
          <w:spacing w:val="1"/>
          <w:sz w:val="28"/>
          <w:szCs w:val="28"/>
        </w:rPr>
        <w:t xml:space="preserve">  </w:t>
      </w:r>
      <w:r w:rsidR="00F069CC" w:rsidRPr="00FF0477">
        <w:rPr>
          <w:sz w:val="28"/>
          <w:szCs w:val="28"/>
        </w:rPr>
        <w:t>«Об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утверждении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федерального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государственного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образовательного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стандарта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среднего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профессионального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образования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по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специальности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31.02.01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Лечебное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дело»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и в соответствии с учебным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планом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СмК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специальности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31.02.01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Лечебное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дело,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утвержденным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директором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колледжа Кандауровой</w:t>
      </w:r>
      <w:r w:rsidR="00F069CC" w:rsidRPr="00FF0477">
        <w:rPr>
          <w:spacing w:val="3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Н.В.</w:t>
      </w:r>
      <w:r w:rsidR="00F069CC" w:rsidRPr="00FF0477">
        <w:rPr>
          <w:spacing w:val="-2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на</w:t>
      </w:r>
      <w:r w:rsidR="00F069CC" w:rsidRPr="00FF0477">
        <w:rPr>
          <w:spacing w:val="1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202</w:t>
      </w:r>
      <w:r w:rsidR="00F35119">
        <w:rPr>
          <w:sz w:val="28"/>
          <w:szCs w:val="28"/>
        </w:rPr>
        <w:t>5</w:t>
      </w:r>
      <w:r w:rsidR="00F069CC" w:rsidRPr="00FF0477">
        <w:rPr>
          <w:sz w:val="28"/>
          <w:szCs w:val="28"/>
        </w:rPr>
        <w:t>-202</w:t>
      </w:r>
      <w:r w:rsidR="00F35119">
        <w:rPr>
          <w:sz w:val="28"/>
          <w:szCs w:val="28"/>
        </w:rPr>
        <w:t>6</w:t>
      </w:r>
      <w:r w:rsidR="00F069CC" w:rsidRPr="00FF0477">
        <w:rPr>
          <w:spacing w:val="2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учебный</w:t>
      </w:r>
      <w:r w:rsidR="00F069CC" w:rsidRPr="00FF0477">
        <w:rPr>
          <w:spacing w:val="3"/>
          <w:sz w:val="28"/>
          <w:szCs w:val="28"/>
        </w:rPr>
        <w:t xml:space="preserve"> </w:t>
      </w:r>
      <w:r w:rsidR="00F069CC" w:rsidRPr="00FF0477">
        <w:rPr>
          <w:sz w:val="28"/>
          <w:szCs w:val="28"/>
        </w:rPr>
        <w:t>год</w:t>
      </w:r>
    </w:p>
    <w:p w14:paraId="072A28DF" w14:textId="77777777" w:rsidR="00F069CC" w:rsidRPr="00FF0477" w:rsidRDefault="00F069CC" w:rsidP="00FF0477">
      <w:pPr>
        <w:pStyle w:val="a5"/>
        <w:ind w:right="-1" w:firstLine="709"/>
        <w:jc w:val="both"/>
        <w:rPr>
          <w:sz w:val="28"/>
          <w:szCs w:val="28"/>
        </w:rPr>
      </w:pPr>
    </w:p>
    <w:p w14:paraId="776E94A7" w14:textId="77777777" w:rsidR="00F069CC" w:rsidRPr="00FF0477" w:rsidRDefault="00F069CC" w:rsidP="00FF0477">
      <w:pPr>
        <w:pStyle w:val="a5"/>
        <w:spacing w:before="11"/>
        <w:ind w:right="-1" w:firstLine="709"/>
        <w:jc w:val="both"/>
        <w:rPr>
          <w:sz w:val="28"/>
          <w:szCs w:val="28"/>
        </w:rPr>
      </w:pPr>
    </w:p>
    <w:p w14:paraId="6849B9DC" w14:textId="77777777" w:rsidR="00F069CC" w:rsidRPr="00FF0477" w:rsidRDefault="00F069CC" w:rsidP="00FF0477">
      <w:pPr>
        <w:pStyle w:val="a5"/>
        <w:tabs>
          <w:tab w:val="left" w:pos="3168"/>
          <w:tab w:val="left" w:pos="4205"/>
          <w:tab w:val="left" w:pos="6121"/>
          <w:tab w:val="left" w:pos="7552"/>
        </w:tabs>
        <w:spacing w:line="259" w:lineRule="auto"/>
        <w:ind w:right="-1" w:firstLine="709"/>
        <w:jc w:val="both"/>
        <w:rPr>
          <w:sz w:val="28"/>
          <w:szCs w:val="28"/>
        </w:rPr>
      </w:pPr>
      <w:r w:rsidRPr="00FF0477">
        <w:rPr>
          <w:sz w:val="28"/>
          <w:szCs w:val="28"/>
        </w:rPr>
        <w:t xml:space="preserve">Организация-разработчик: Частное образовательное учреждение </w:t>
      </w:r>
      <w:r w:rsidRPr="00FF0477">
        <w:rPr>
          <w:spacing w:val="-1"/>
          <w:sz w:val="28"/>
          <w:szCs w:val="28"/>
        </w:rPr>
        <w:t>профессионального</w:t>
      </w:r>
      <w:r w:rsidRPr="00FF0477">
        <w:rPr>
          <w:spacing w:val="-57"/>
          <w:sz w:val="28"/>
          <w:szCs w:val="28"/>
        </w:rPr>
        <w:t xml:space="preserve"> </w:t>
      </w:r>
      <w:r w:rsidRPr="00FF0477">
        <w:rPr>
          <w:sz w:val="28"/>
          <w:szCs w:val="28"/>
        </w:rPr>
        <w:t>образования</w:t>
      </w:r>
      <w:r w:rsidRPr="00FF0477">
        <w:rPr>
          <w:spacing w:val="-4"/>
          <w:sz w:val="28"/>
          <w:szCs w:val="28"/>
        </w:rPr>
        <w:t xml:space="preserve"> </w:t>
      </w:r>
      <w:r w:rsidRPr="00FF0477">
        <w:rPr>
          <w:sz w:val="28"/>
          <w:szCs w:val="28"/>
        </w:rPr>
        <w:t>«Ставропольский</w:t>
      </w:r>
      <w:r w:rsidRPr="00FF0477">
        <w:rPr>
          <w:spacing w:val="-2"/>
          <w:sz w:val="28"/>
          <w:szCs w:val="28"/>
        </w:rPr>
        <w:t xml:space="preserve"> </w:t>
      </w:r>
      <w:r w:rsidRPr="00FF0477">
        <w:rPr>
          <w:sz w:val="28"/>
          <w:szCs w:val="28"/>
        </w:rPr>
        <w:t>многопрофильный</w:t>
      </w:r>
      <w:r w:rsidRPr="00FF0477">
        <w:rPr>
          <w:spacing w:val="2"/>
          <w:sz w:val="28"/>
          <w:szCs w:val="28"/>
        </w:rPr>
        <w:t xml:space="preserve"> </w:t>
      </w:r>
      <w:r w:rsidRPr="00FF0477">
        <w:rPr>
          <w:sz w:val="28"/>
          <w:szCs w:val="28"/>
        </w:rPr>
        <w:t>колледж»</w:t>
      </w:r>
    </w:p>
    <w:p w14:paraId="6F6C1C0A" w14:textId="77777777" w:rsidR="00F069CC" w:rsidRPr="00FF0477" w:rsidRDefault="00F069CC" w:rsidP="00FF0477">
      <w:pPr>
        <w:pStyle w:val="a5"/>
        <w:ind w:right="-1" w:firstLine="709"/>
        <w:jc w:val="both"/>
        <w:rPr>
          <w:sz w:val="28"/>
          <w:szCs w:val="28"/>
        </w:rPr>
      </w:pPr>
    </w:p>
    <w:p w14:paraId="217C93C9" w14:textId="77777777" w:rsidR="00F069CC" w:rsidRPr="00FF0477" w:rsidRDefault="00F069CC" w:rsidP="00FF0477">
      <w:pPr>
        <w:pStyle w:val="a5"/>
        <w:ind w:right="-1" w:firstLine="709"/>
        <w:jc w:val="both"/>
        <w:rPr>
          <w:sz w:val="28"/>
          <w:szCs w:val="28"/>
        </w:rPr>
      </w:pPr>
    </w:p>
    <w:p w14:paraId="4568188F" w14:textId="77777777" w:rsidR="00FF0477" w:rsidRPr="00FF0477" w:rsidRDefault="00FF0477" w:rsidP="00FF0477">
      <w:pPr>
        <w:pStyle w:val="a5"/>
        <w:tabs>
          <w:tab w:val="left" w:pos="3168"/>
          <w:tab w:val="left" w:pos="4205"/>
          <w:tab w:val="left" w:pos="6121"/>
          <w:tab w:val="left" w:pos="7552"/>
        </w:tabs>
        <w:spacing w:line="276" w:lineRule="auto"/>
        <w:ind w:left="224" w:right="254" w:firstLine="709"/>
        <w:jc w:val="both"/>
        <w:rPr>
          <w:sz w:val="28"/>
          <w:szCs w:val="28"/>
        </w:rPr>
      </w:pPr>
    </w:p>
    <w:p w14:paraId="4583099B" w14:textId="77777777" w:rsidR="00FF0477" w:rsidRPr="00FF0477" w:rsidRDefault="00FF0477" w:rsidP="00FF0477">
      <w:pPr>
        <w:adjustRightInd w:val="0"/>
        <w:spacing w:line="276" w:lineRule="auto"/>
        <w:ind w:firstLine="709"/>
        <w:rPr>
          <w:szCs w:val="28"/>
        </w:rPr>
      </w:pPr>
      <w:bookmarkStart w:id="0" w:name="1._Общие_положения"/>
      <w:bookmarkEnd w:id="0"/>
      <w:r w:rsidRPr="00FF0477">
        <w:rPr>
          <w:szCs w:val="28"/>
        </w:rPr>
        <w:t xml:space="preserve">Разработчик: </w:t>
      </w:r>
    </w:p>
    <w:p w14:paraId="4F14491D" w14:textId="299353FE" w:rsidR="00FF0477" w:rsidRPr="00FF0477" w:rsidRDefault="00F35119" w:rsidP="00FF0477">
      <w:pPr>
        <w:adjustRightInd w:val="0"/>
        <w:spacing w:line="276" w:lineRule="auto"/>
        <w:ind w:firstLine="709"/>
        <w:rPr>
          <w:szCs w:val="28"/>
        </w:rPr>
      </w:pPr>
      <w:r>
        <w:rPr>
          <w:szCs w:val="28"/>
        </w:rPr>
        <w:t>Халяпина</w:t>
      </w:r>
      <w:r w:rsidR="00FF0477" w:rsidRPr="00FF0477">
        <w:rPr>
          <w:szCs w:val="28"/>
        </w:rPr>
        <w:t xml:space="preserve"> </w:t>
      </w:r>
      <w:r>
        <w:rPr>
          <w:szCs w:val="28"/>
        </w:rPr>
        <w:t>Л</w:t>
      </w:r>
      <w:r w:rsidR="00FF0477" w:rsidRPr="00FF0477">
        <w:rPr>
          <w:szCs w:val="28"/>
        </w:rPr>
        <w:t>.</w:t>
      </w:r>
      <w:r>
        <w:rPr>
          <w:szCs w:val="28"/>
        </w:rPr>
        <w:t>В</w:t>
      </w:r>
      <w:bookmarkStart w:id="1" w:name="_GoBack"/>
      <w:bookmarkEnd w:id="1"/>
      <w:r w:rsidR="00FF0477" w:rsidRPr="00FF0477">
        <w:rPr>
          <w:szCs w:val="28"/>
        </w:rPr>
        <w:t>. – заведующий кафедрой Здравоохранения и индустрии красоты</w:t>
      </w:r>
    </w:p>
    <w:p w14:paraId="5845B427" w14:textId="77777777" w:rsidR="00FF0477" w:rsidRPr="00FF0477" w:rsidRDefault="00FF0477" w:rsidP="00FF0477">
      <w:pPr>
        <w:adjustRightInd w:val="0"/>
        <w:spacing w:line="276" w:lineRule="auto"/>
        <w:ind w:firstLine="709"/>
        <w:rPr>
          <w:szCs w:val="28"/>
        </w:rPr>
      </w:pPr>
    </w:p>
    <w:p w14:paraId="051D151D" w14:textId="77777777" w:rsidR="00FF0477" w:rsidRPr="00FF0477" w:rsidRDefault="00FF0477" w:rsidP="00FF0477">
      <w:pPr>
        <w:adjustRightInd w:val="0"/>
        <w:spacing w:line="276" w:lineRule="auto"/>
        <w:ind w:firstLine="709"/>
        <w:rPr>
          <w:szCs w:val="28"/>
        </w:rPr>
      </w:pPr>
    </w:p>
    <w:p w14:paraId="47BF9DF3" w14:textId="77777777" w:rsidR="00FF0477" w:rsidRPr="00FF0477" w:rsidRDefault="00FF0477" w:rsidP="00FF0477">
      <w:pPr>
        <w:adjustRightInd w:val="0"/>
        <w:spacing w:line="276" w:lineRule="auto"/>
        <w:ind w:firstLine="709"/>
        <w:rPr>
          <w:szCs w:val="28"/>
        </w:rPr>
      </w:pPr>
      <w:r w:rsidRPr="00FF0477">
        <w:rPr>
          <w:szCs w:val="28"/>
        </w:rPr>
        <w:t>Согласовано:</w:t>
      </w:r>
    </w:p>
    <w:p w14:paraId="1D1B57C2" w14:textId="77777777" w:rsidR="00FF0477" w:rsidRPr="00FF0477" w:rsidRDefault="00FF0477" w:rsidP="00FF0477">
      <w:pPr>
        <w:adjustRightInd w:val="0"/>
        <w:spacing w:line="276" w:lineRule="auto"/>
        <w:ind w:firstLine="709"/>
        <w:rPr>
          <w:szCs w:val="28"/>
        </w:rPr>
      </w:pPr>
      <w:r w:rsidRPr="00FF0477">
        <w:rPr>
          <w:szCs w:val="28"/>
        </w:rPr>
        <w:t>- ООО «Доктор знает»;</w:t>
      </w:r>
    </w:p>
    <w:p w14:paraId="3D027735" w14:textId="77777777" w:rsidR="00FF0477" w:rsidRPr="00FF0477" w:rsidRDefault="00FF0477" w:rsidP="00FF0477">
      <w:pPr>
        <w:adjustRightInd w:val="0"/>
        <w:spacing w:line="276" w:lineRule="auto"/>
        <w:ind w:firstLine="709"/>
        <w:rPr>
          <w:szCs w:val="28"/>
        </w:rPr>
      </w:pPr>
      <w:r w:rsidRPr="00FF0477">
        <w:rPr>
          <w:szCs w:val="28"/>
        </w:rPr>
        <w:t>- ГБУЗ СК ГКБ СМП г. Ставрополя</w:t>
      </w:r>
    </w:p>
    <w:p w14:paraId="22A3FBE8" w14:textId="77777777" w:rsidR="00FF0477" w:rsidRPr="00A03CE6" w:rsidRDefault="00FF0477" w:rsidP="00FF0477">
      <w:pPr>
        <w:adjustRightInd w:val="0"/>
        <w:spacing w:line="276" w:lineRule="auto"/>
        <w:ind w:firstLine="851"/>
        <w:rPr>
          <w:szCs w:val="28"/>
        </w:rPr>
      </w:pPr>
    </w:p>
    <w:p w14:paraId="0803A9FC" w14:textId="77777777" w:rsidR="00FF0477" w:rsidRPr="00A03CE6" w:rsidRDefault="00FF0477" w:rsidP="00FF0477">
      <w:pPr>
        <w:adjustRightInd w:val="0"/>
        <w:spacing w:line="276" w:lineRule="auto"/>
        <w:ind w:firstLine="851"/>
        <w:rPr>
          <w:szCs w:val="28"/>
        </w:rPr>
      </w:pPr>
    </w:p>
    <w:p w14:paraId="0F9CCC97" w14:textId="77777777" w:rsidR="00FF0477" w:rsidRPr="00A03CE6" w:rsidRDefault="00FF0477" w:rsidP="00FF0477">
      <w:pPr>
        <w:adjustRightInd w:val="0"/>
        <w:spacing w:line="276" w:lineRule="auto"/>
        <w:ind w:firstLine="851"/>
        <w:rPr>
          <w:szCs w:val="28"/>
        </w:rPr>
      </w:pPr>
    </w:p>
    <w:p w14:paraId="0D617E7F" w14:textId="77777777" w:rsidR="00FF0477" w:rsidRPr="00A03CE6" w:rsidRDefault="00FF0477" w:rsidP="00FF0477">
      <w:pPr>
        <w:adjustRightInd w:val="0"/>
        <w:spacing w:line="276" w:lineRule="auto"/>
        <w:ind w:firstLine="851"/>
        <w:rPr>
          <w:szCs w:val="28"/>
        </w:rPr>
      </w:pPr>
    </w:p>
    <w:p w14:paraId="0DE198CC" w14:textId="77777777" w:rsidR="00FF0477" w:rsidRDefault="00FF0477" w:rsidP="00FF0477">
      <w:pPr>
        <w:adjustRightInd w:val="0"/>
        <w:spacing w:line="276" w:lineRule="auto"/>
        <w:ind w:firstLine="851"/>
        <w:rPr>
          <w:szCs w:val="28"/>
        </w:rPr>
      </w:pPr>
    </w:p>
    <w:p w14:paraId="43ECF895" w14:textId="77777777" w:rsidR="00FF0477" w:rsidRDefault="00FF0477" w:rsidP="00FF0477">
      <w:pPr>
        <w:adjustRightInd w:val="0"/>
        <w:spacing w:line="276" w:lineRule="auto"/>
        <w:ind w:firstLine="851"/>
        <w:rPr>
          <w:szCs w:val="28"/>
        </w:rPr>
      </w:pPr>
    </w:p>
    <w:p w14:paraId="013B1C58" w14:textId="77777777" w:rsidR="00FF0477" w:rsidRDefault="00FF0477" w:rsidP="00FF0477">
      <w:pPr>
        <w:adjustRightInd w:val="0"/>
        <w:spacing w:line="276" w:lineRule="auto"/>
        <w:ind w:firstLine="851"/>
        <w:rPr>
          <w:szCs w:val="28"/>
        </w:rPr>
      </w:pPr>
    </w:p>
    <w:p w14:paraId="2B92E144" w14:textId="77777777" w:rsidR="00F35119" w:rsidRDefault="00F35119" w:rsidP="00F35119">
      <w:pPr>
        <w:spacing w:line="360" w:lineRule="auto"/>
        <w:ind w:right="141" w:firstLine="709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Одобрена решением Педагогического совета СмК, протокол № 7 от 23.05.2025 г.</w:t>
      </w:r>
    </w:p>
    <w:p w14:paraId="3CD8C0A6" w14:textId="77777777" w:rsidR="00F35119" w:rsidRDefault="00F35119" w:rsidP="00F35119">
      <w:pPr>
        <w:spacing w:line="360" w:lineRule="auto"/>
        <w:ind w:firstLine="709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Утверждена приказом директора СмК № 135-ОД от 23.05.2025 г.</w:t>
      </w:r>
    </w:p>
    <w:p w14:paraId="4C4C0311" w14:textId="1B1E8363" w:rsidR="00FF0477" w:rsidRDefault="00FF0477" w:rsidP="00FF0477">
      <w:pPr>
        <w:adjustRightInd w:val="0"/>
        <w:spacing w:line="276" w:lineRule="auto"/>
        <w:ind w:firstLine="851"/>
        <w:rPr>
          <w:szCs w:val="28"/>
        </w:rPr>
      </w:pPr>
    </w:p>
    <w:p w14:paraId="7CA32921" w14:textId="1A6DD1B9" w:rsidR="00FF0477" w:rsidRDefault="00FF0477" w:rsidP="00FF0477">
      <w:pPr>
        <w:adjustRightInd w:val="0"/>
        <w:spacing w:line="276" w:lineRule="auto"/>
        <w:ind w:firstLine="851"/>
        <w:rPr>
          <w:szCs w:val="28"/>
        </w:rPr>
      </w:pPr>
    </w:p>
    <w:p w14:paraId="02136E11" w14:textId="3E723D12" w:rsidR="00FF0477" w:rsidRDefault="00FF0477" w:rsidP="00FF0477">
      <w:pPr>
        <w:adjustRightInd w:val="0"/>
        <w:spacing w:line="276" w:lineRule="auto"/>
        <w:ind w:firstLine="851"/>
        <w:rPr>
          <w:szCs w:val="28"/>
        </w:rPr>
      </w:pPr>
    </w:p>
    <w:p w14:paraId="3F9DAC8A" w14:textId="77777777" w:rsidR="00FF0477" w:rsidRPr="00A03CE6" w:rsidRDefault="00FF0477" w:rsidP="00FF0477">
      <w:pPr>
        <w:adjustRightInd w:val="0"/>
        <w:spacing w:line="276" w:lineRule="auto"/>
        <w:ind w:firstLine="851"/>
        <w:rPr>
          <w:szCs w:val="28"/>
        </w:rPr>
      </w:pPr>
    </w:p>
    <w:p w14:paraId="3B529B9F" w14:textId="74A93148" w:rsidR="00F069CC" w:rsidRDefault="00F069CC" w:rsidP="00852D90">
      <w:pPr>
        <w:ind w:firstLine="0"/>
        <w:rPr>
          <w:rFonts w:cs="Times New Roman"/>
          <w:b/>
          <w:szCs w:val="24"/>
        </w:rPr>
      </w:pPr>
    </w:p>
    <w:p w14:paraId="6B28F22F" w14:textId="77777777" w:rsidR="00F069CC" w:rsidRDefault="00F069CC" w:rsidP="00F069CC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1. Паспорт фонда оценочных средств для проведения итоговой аттестации </w:t>
      </w:r>
    </w:p>
    <w:p w14:paraId="1671D435" w14:textId="2E8BA605" w:rsidR="005F018C" w:rsidRPr="005F018C" w:rsidRDefault="005F018C" w:rsidP="00B91B4F">
      <w:pPr>
        <w:ind w:firstLine="0"/>
      </w:pPr>
    </w:p>
    <w:p w14:paraId="716A9BEF" w14:textId="4ADB67D3" w:rsidR="00B91B4F" w:rsidRDefault="005F018C" w:rsidP="00B91B4F">
      <w:r w:rsidRPr="005F018C">
        <w:t>В рамках специальности СПО 32.02.01 Лечебное дело предусмотрено освоение квалификации: фельдшер.</w:t>
      </w:r>
    </w:p>
    <w:p w14:paraId="308851E0" w14:textId="77777777" w:rsidR="00B91B4F" w:rsidRPr="00A03CE6" w:rsidRDefault="00B91B4F" w:rsidP="00B91B4F">
      <w:pPr>
        <w:pStyle w:val="3"/>
        <w:tabs>
          <w:tab w:val="left" w:pos="681"/>
        </w:tabs>
        <w:spacing w:line="276" w:lineRule="auto"/>
        <w:ind w:left="0" w:right="2" w:firstLine="709"/>
        <w:jc w:val="both"/>
        <w:rPr>
          <w:b w:val="0"/>
          <w:i/>
          <w:sz w:val="28"/>
          <w:szCs w:val="28"/>
        </w:rPr>
      </w:pPr>
      <w:r w:rsidRPr="00A03CE6">
        <w:rPr>
          <w:b w:val="0"/>
          <w:sz w:val="28"/>
          <w:szCs w:val="28"/>
        </w:rPr>
        <w:t xml:space="preserve">Выпускник, должен обладать </w:t>
      </w:r>
      <w:r w:rsidRPr="00A03CE6">
        <w:rPr>
          <w:b w:val="0"/>
          <w:i/>
          <w:sz w:val="28"/>
          <w:szCs w:val="28"/>
        </w:rPr>
        <w:t>общими компетенциями</w:t>
      </w:r>
      <w:r w:rsidRPr="00A03CE6">
        <w:rPr>
          <w:b w:val="0"/>
          <w:sz w:val="28"/>
          <w:szCs w:val="28"/>
        </w:rPr>
        <w:t xml:space="preserve">, </w:t>
      </w:r>
      <w:r w:rsidRPr="00A03CE6">
        <w:rPr>
          <w:b w:val="0"/>
          <w:i/>
          <w:sz w:val="28"/>
          <w:szCs w:val="28"/>
        </w:rPr>
        <w:t>включающими в себя способность:</w:t>
      </w:r>
    </w:p>
    <w:p w14:paraId="2CFF92D3" w14:textId="77777777" w:rsidR="00B91B4F" w:rsidRPr="00A03CE6" w:rsidRDefault="00B91B4F" w:rsidP="00B91B4F">
      <w:pPr>
        <w:pStyle w:val="3"/>
        <w:tabs>
          <w:tab w:val="left" w:pos="681"/>
        </w:tabs>
        <w:spacing w:line="276" w:lineRule="auto"/>
        <w:ind w:right="2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ОК 1.</w:t>
      </w:r>
      <w:r w:rsidRPr="00A03CE6">
        <w:rPr>
          <w:b w:val="0"/>
          <w:sz w:val="28"/>
          <w:szCs w:val="28"/>
        </w:rPr>
        <w:tab/>
        <w:t>Выбирать способы решения задач профессиональной деятельности применительно к различным контекстам</w:t>
      </w:r>
      <w:r>
        <w:rPr>
          <w:b w:val="0"/>
          <w:sz w:val="28"/>
          <w:szCs w:val="28"/>
        </w:rPr>
        <w:t>.</w:t>
      </w:r>
    </w:p>
    <w:p w14:paraId="63B0809E" w14:textId="77777777" w:rsidR="00B91B4F" w:rsidRPr="00A03CE6" w:rsidRDefault="00B91B4F" w:rsidP="00B91B4F">
      <w:pPr>
        <w:pStyle w:val="3"/>
        <w:tabs>
          <w:tab w:val="left" w:pos="681"/>
        </w:tabs>
        <w:spacing w:line="276" w:lineRule="auto"/>
        <w:ind w:right="2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ОК 2.</w:t>
      </w:r>
      <w:r w:rsidRPr="00A03CE6">
        <w:rPr>
          <w:b w:val="0"/>
          <w:sz w:val="28"/>
          <w:szCs w:val="28"/>
        </w:rPr>
        <w:tab/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>
        <w:rPr>
          <w:b w:val="0"/>
          <w:sz w:val="28"/>
          <w:szCs w:val="28"/>
        </w:rPr>
        <w:t>.</w:t>
      </w:r>
    </w:p>
    <w:p w14:paraId="054310AF" w14:textId="77777777" w:rsidR="00B91B4F" w:rsidRPr="00A03CE6" w:rsidRDefault="00B91B4F" w:rsidP="00B91B4F">
      <w:pPr>
        <w:pStyle w:val="3"/>
        <w:tabs>
          <w:tab w:val="left" w:pos="681"/>
        </w:tabs>
        <w:spacing w:line="276" w:lineRule="auto"/>
        <w:ind w:right="2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OK</w:t>
      </w:r>
      <w:r>
        <w:rPr>
          <w:b w:val="0"/>
          <w:sz w:val="28"/>
          <w:szCs w:val="28"/>
        </w:rPr>
        <w:t xml:space="preserve"> </w:t>
      </w:r>
      <w:r w:rsidRPr="00A03CE6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>.</w:t>
      </w:r>
      <w:r w:rsidRPr="00A03CE6">
        <w:rPr>
          <w:b w:val="0"/>
          <w:sz w:val="28"/>
          <w:szCs w:val="28"/>
        </w:rPr>
        <w:tab/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</w:r>
    </w:p>
    <w:p w14:paraId="78E3B089" w14:textId="77777777" w:rsidR="00B91B4F" w:rsidRPr="00A03CE6" w:rsidRDefault="00B91B4F" w:rsidP="00B91B4F">
      <w:pPr>
        <w:pStyle w:val="3"/>
        <w:tabs>
          <w:tab w:val="left" w:pos="681"/>
        </w:tabs>
        <w:spacing w:line="276" w:lineRule="auto"/>
        <w:ind w:right="2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ОК 4.</w:t>
      </w:r>
      <w:r w:rsidRPr="00A03CE6">
        <w:rPr>
          <w:b w:val="0"/>
          <w:sz w:val="28"/>
          <w:szCs w:val="28"/>
        </w:rPr>
        <w:tab/>
        <w:t>Эффективно взаимодействовать и работать в коллективе и команде</w:t>
      </w:r>
      <w:r>
        <w:rPr>
          <w:b w:val="0"/>
          <w:sz w:val="28"/>
          <w:szCs w:val="28"/>
        </w:rPr>
        <w:t>.</w:t>
      </w:r>
    </w:p>
    <w:p w14:paraId="51F862FE" w14:textId="77777777" w:rsidR="00B91B4F" w:rsidRPr="00A03CE6" w:rsidRDefault="00B91B4F" w:rsidP="00B91B4F">
      <w:pPr>
        <w:pStyle w:val="3"/>
        <w:tabs>
          <w:tab w:val="left" w:pos="681"/>
        </w:tabs>
        <w:spacing w:line="276" w:lineRule="auto"/>
        <w:ind w:right="2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ОК 5.</w:t>
      </w:r>
      <w:r w:rsidRPr="00A03CE6">
        <w:rPr>
          <w:b w:val="0"/>
          <w:sz w:val="28"/>
          <w:szCs w:val="28"/>
        </w:rPr>
        <w:tab/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>
        <w:rPr>
          <w:b w:val="0"/>
          <w:sz w:val="28"/>
          <w:szCs w:val="28"/>
        </w:rPr>
        <w:t>.</w:t>
      </w:r>
    </w:p>
    <w:p w14:paraId="40FA816A" w14:textId="77777777" w:rsidR="00B91B4F" w:rsidRPr="00A03CE6" w:rsidRDefault="00B91B4F" w:rsidP="00B91B4F">
      <w:pPr>
        <w:pStyle w:val="3"/>
        <w:tabs>
          <w:tab w:val="left" w:pos="681"/>
        </w:tabs>
        <w:spacing w:line="276" w:lineRule="auto"/>
        <w:ind w:right="2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OK</w:t>
      </w:r>
      <w:r>
        <w:rPr>
          <w:b w:val="0"/>
          <w:sz w:val="28"/>
          <w:szCs w:val="28"/>
        </w:rPr>
        <w:t xml:space="preserve"> </w:t>
      </w:r>
      <w:r w:rsidRPr="00A03CE6">
        <w:rPr>
          <w:b w:val="0"/>
          <w:sz w:val="28"/>
          <w:szCs w:val="28"/>
        </w:rPr>
        <w:t>6</w:t>
      </w:r>
      <w:r>
        <w:rPr>
          <w:b w:val="0"/>
          <w:sz w:val="28"/>
          <w:szCs w:val="28"/>
        </w:rPr>
        <w:t>.</w:t>
      </w:r>
      <w:r w:rsidRPr="00A03CE6">
        <w:rPr>
          <w:b w:val="0"/>
          <w:sz w:val="28"/>
          <w:szCs w:val="28"/>
        </w:rPr>
        <w:tab/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rPr>
          <w:b w:val="0"/>
          <w:sz w:val="28"/>
          <w:szCs w:val="28"/>
        </w:rPr>
        <w:t>.</w:t>
      </w:r>
    </w:p>
    <w:p w14:paraId="6543A2DC" w14:textId="77777777" w:rsidR="00B91B4F" w:rsidRPr="00A03CE6" w:rsidRDefault="00B91B4F" w:rsidP="00B91B4F">
      <w:pPr>
        <w:pStyle w:val="3"/>
        <w:tabs>
          <w:tab w:val="left" w:pos="681"/>
        </w:tabs>
        <w:spacing w:line="276" w:lineRule="auto"/>
        <w:ind w:right="2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ОК 7.</w:t>
      </w:r>
      <w:r w:rsidRPr="00A03CE6">
        <w:rPr>
          <w:b w:val="0"/>
          <w:sz w:val="28"/>
          <w:szCs w:val="28"/>
        </w:rPr>
        <w:tab/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>
        <w:rPr>
          <w:b w:val="0"/>
          <w:sz w:val="28"/>
          <w:szCs w:val="28"/>
        </w:rPr>
        <w:t>.</w:t>
      </w:r>
    </w:p>
    <w:p w14:paraId="6ECBCC94" w14:textId="77777777" w:rsidR="00B91B4F" w:rsidRPr="00A03CE6" w:rsidRDefault="00B91B4F" w:rsidP="00B91B4F">
      <w:pPr>
        <w:pStyle w:val="3"/>
        <w:tabs>
          <w:tab w:val="left" w:pos="681"/>
        </w:tabs>
        <w:spacing w:line="276" w:lineRule="auto"/>
        <w:ind w:right="2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ОК8</w:t>
      </w:r>
      <w:r w:rsidRPr="00A03CE6">
        <w:rPr>
          <w:b w:val="0"/>
          <w:sz w:val="28"/>
          <w:szCs w:val="28"/>
        </w:rPr>
        <w:tab/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  <w:r>
        <w:rPr>
          <w:b w:val="0"/>
          <w:sz w:val="28"/>
          <w:szCs w:val="28"/>
        </w:rPr>
        <w:t>.</w:t>
      </w:r>
    </w:p>
    <w:p w14:paraId="1B7430DF" w14:textId="77777777" w:rsidR="00B91B4F" w:rsidRPr="00A03CE6" w:rsidRDefault="00B91B4F" w:rsidP="00B91B4F">
      <w:pPr>
        <w:pStyle w:val="3"/>
        <w:tabs>
          <w:tab w:val="left" w:pos="681"/>
        </w:tabs>
        <w:spacing w:line="276" w:lineRule="auto"/>
        <w:ind w:left="0" w:right="2" w:firstLine="709"/>
        <w:jc w:val="both"/>
        <w:rPr>
          <w:b w:val="0"/>
          <w:sz w:val="28"/>
          <w:szCs w:val="28"/>
        </w:rPr>
      </w:pPr>
      <w:r w:rsidRPr="00A03CE6">
        <w:rPr>
          <w:b w:val="0"/>
          <w:sz w:val="28"/>
          <w:szCs w:val="28"/>
        </w:rPr>
        <w:t>ОК 9.</w:t>
      </w:r>
      <w:r w:rsidRPr="00A03CE6">
        <w:rPr>
          <w:b w:val="0"/>
          <w:sz w:val="28"/>
          <w:szCs w:val="28"/>
        </w:rPr>
        <w:tab/>
        <w:t>Пользоваться профессиональной документацией на государственном и иностранном языках.</w:t>
      </w:r>
    </w:p>
    <w:p w14:paraId="5E2AF1BA" w14:textId="77777777" w:rsidR="00B91B4F" w:rsidRPr="005F018C" w:rsidRDefault="00B91B4F" w:rsidP="00B91B4F"/>
    <w:p w14:paraId="56B8C18B" w14:textId="77777777" w:rsidR="005F018C" w:rsidRPr="005F018C" w:rsidRDefault="005F018C" w:rsidP="005F018C">
      <w:r w:rsidRPr="005F018C">
        <w:t xml:space="preserve">Выпускник, освоивший образовательную программу, должен быть готов к выполнению видов деятельности, перечисленных в таблице №1. </w:t>
      </w:r>
    </w:p>
    <w:p w14:paraId="08E5E257" w14:textId="77777777" w:rsidR="005F018C" w:rsidRPr="005F018C" w:rsidRDefault="005F018C" w:rsidP="005F018C"/>
    <w:p w14:paraId="7628EC35" w14:textId="77777777" w:rsidR="005F018C" w:rsidRPr="005F018C" w:rsidRDefault="005F018C" w:rsidP="005F018C">
      <w:r w:rsidRPr="005F018C">
        <w:t xml:space="preserve">Таблица №1. </w:t>
      </w:r>
    </w:p>
    <w:p w14:paraId="1AFAADD5" w14:textId="77777777" w:rsidR="005F018C" w:rsidRPr="005F018C" w:rsidRDefault="005F018C" w:rsidP="005F018C">
      <w:r w:rsidRPr="005F018C">
        <w:t>Виды деятельности</w:t>
      </w:r>
    </w:p>
    <w:tbl>
      <w:tblPr>
        <w:tblW w:w="9424" w:type="dxa"/>
        <w:tblInd w:w="74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4932"/>
        <w:gridCol w:w="4492"/>
      </w:tblGrid>
      <w:tr w:rsidR="005F018C" w:rsidRPr="005F018C" w14:paraId="2AB43356" w14:textId="77777777" w:rsidTr="00330914">
        <w:trPr>
          <w:trHeight w:val="441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9288" w14:textId="77777777" w:rsidR="005F018C" w:rsidRPr="005F018C" w:rsidRDefault="005F018C" w:rsidP="005F018C">
            <w:pPr>
              <w:ind w:firstLine="0"/>
            </w:pPr>
            <w:r w:rsidRPr="005F018C">
              <w:t xml:space="preserve">Код и наименование </w:t>
            </w:r>
          </w:p>
          <w:p w14:paraId="71613030" w14:textId="77777777" w:rsidR="005F018C" w:rsidRPr="005F018C" w:rsidRDefault="005F018C" w:rsidP="005F018C">
            <w:pPr>
              <w:ind w:firstLine="0"/>
            </w:pPr>
            <w:r w:rsidRPr="005F018C">
              <w:t>вида деятельности (ВД)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97E6" w14:textId="77777777" w:rsidR="005F018C" w:rsidRPr="005F018C" w:rsidRDefault="005F018C" w:rsidP="005F018C">
            <w:pPr>
              <w:ind w:firstLine="0"/>
            </w:pPr>
            <w:r w:rsidRPr="005F018C">
              <w:t xml:space="preserve">Код и наименование </w:t>
            </w:r>
          </w:p>
          <w:p w14:paraId="050A3324" w14:textId="77777777" w:rsidR="005F018C" w:rsidRPr="005F018C" w:rsidRDefault="005F018C" w:rsidP="005F018C">
            <w:pPr>
              <w:ind w:firstLine="0"/>
            </w:pPr>
            <w:r w:rsidRPr="005F018C">
              <w:t xml:space="preserve">профессионального модуля (ПМ), </w:t>
            </w:r>
          </w:p>
          <w:p w14:paraId="7358A4B9" w14:textId="77777777" w:rsidR="005F018C" w:rsidRPr="005F018C" w:rsidRDefault="005F018C" w:rsidP="005F018C">
            <w:pPr>
              <w:ind w:firstLine="0"/>
            </w:pPr>
            <w:r w:rsidRPr="005F018C">
              <w:t>в рамках которого осваивается ВД</w:t>
            </w:r>
          </w:p>
        </w:tc>
      </w:tr>
      <w:tr w:rsidR="005F018C" w:rsidRPr="005F018C" w14:paraId="344129FB" w14:textId="77777777" w:rsidTr="00330914">
        <w:trPr>
          <w:trHeight w:val="221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33E5" w14:textId="77777777" w:rsidR="005F018C" w:rsidRPr="005F018C" w:rsidRDefault="005F018C" w:rsidP="005F018C">
            <w:pPr>
              <w:ind w:firstLine="0"/>
            </w:pPr>
            <w:r w:rsidRPr="005F018C">
              <w:t>1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C73C" w14:textId="77777777" w:rsidR="005F018C" w:rsidRPr="005F018C" w:rsidRDefault="005F018C" w:rsidP="005F018C">
            <w:pPr>
              <w:ind w:firstLine="0"/>
            </w:pPr>
            <w:r w:rsidRPr="005F018C">
              <w:t>2</w:t>
            </w:r>
          </w:p>
        </w:tc>
      </w:tr>
      <w:tr w:rsidR="005F018C" w:rsidRPr="005F018C" w14:paraId="311C9F24" w14:textId="77777777" w:rsidTr="00330914">
        <w:trPr>
          <w:trHeight w:val="363"/>
        </w:trPr>
        <w:tc>
          <w:tcPr>
            <w:tcW w:w="9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44C37" w14:textId="77777777" w:rsidR="005F018C" w:rsidRPr="005F018C" w:rsidRDefault="005F018C" w:rsidP="005F018C">
            <w:pPr>
              <w:ind w:firstLine="0"/>
            </w:pPr>
            <w:r w:rsidRPr="005F018C">
              <w:t>В соответствии с ФГОС</w:t>
            </w:r>
          </w:p>
        </w:tc>
      </w:tr>
      <w:tr w:rsidR="005F018C" w:rsidRPr="005F018C" w14:paraId="380856BD" w14:textId="77777777" w:rsidTr="00330914">
        <w:trPr>
          <w:trHeight w:val="221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F4A8" w14:textId="77777777" w:rsidR="005F018C" w:rsidRPr="005F018C" w:rsidRDefault="005F018C" w:rsidP="005F018C">
            <w:pPr>
              <w:ind w:firstLine="0"/>
            </w:pPr>
            <w:r w:rsidRPr="005F018C">
              <w:t>ВД 1 Осуществление профессионального ухода за пациентами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39CEE" w14:textId="77777777" w:rsidR="005F018C" w:rsidRPr="005F018C" w:rsidRDefault="005F018C" w:rsidP="005F018C">
            <w:pPr>
              <w:ind w:firstLine="0"/>
            </w:pPr>
            <w:r w:rsidRPr="005F018C">
              <w:t>ПМ 01 Осуществление профессионального ухода за пациентами</w:t>
            </w:r>
          </w:p>
        </w:tc>
      </w:tr>
      <w:tr w:rsidR="005F018C" w:rsidRPr="005F018C" w14:paraId="36AB4B4B" w14:textId="77777777" w:rsidTr="00330914">
        <w:trPr>
          <w:trHeight w:val="221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694D" w14:textId="77777777" w:rsidR="005F018C" w:rsidRPr="005F018C" w:rsidRDefault="005F018C" w:rsidP="005F018C">
            <w:pPr>
              <w:ind w:firstLine="0"/>
            </w:pPr>
            <w:r w:rsidRPr="005F018C">
              <w:t>ВД 2 Осуществление лечебно-диагностической деятельности</w:t>
            </w:r>
          </w:p>
          <w:p w14:paraId="6578843D" w14:textId="77777777" w:rsidR="005F018C" w:rsidRPr="005F018C" w:rsidRDefault="005F018C" w:rsidP="005F018C"/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0D1F" w14:textId="77777777" w:rsidR="005F018C" w:rsidRPr="005F018C" w:rsidRDefault="005F018C" w:rsidP="005F018C">
            <w:pPr>
              <w:ind w:firstLine="0"/>
            </w:pPr>
            <w:r w:rsidRPr="005F018C">
              <w:t>ПМ 02 Осуществление лечебно-диагностической деятельности</w:t>
            </w:r>
          </w:p>
          <w:p w14:paraId="5AE24CDB" w14:textId="77777777" w:rsidR="005F018C" w:rsidRPr="005F018C" w:rsidRDefault="005F018C" w:rsidP="005F018C"/>
        </w:tc>
      </w:tr>
      <w:tr w:rsidR="005F018C" w:rsidRPr="005F018C" w14:paraId="03DF9B24" w14:textId="77777777" w:rsidTr="00330914">
        <w:trPr>
          <w:trHeight w:val="221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5F00" w14:textId="77777777" w:rsidR="005F018C" w:rsidRPr="005F018C" w:rsidRDefault="005F018C" w:rsidP="005F018C">
            <w:pPr>
              <w:ind w:firstLine="0"/>
            </w:pPr>
            <w:r w:rsidRPr="005F018C">
              <w:t>ВД 3 Осуществление медицинской реабилитации и абилитации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6C46" w14:textId="77777777" w:rsidR="005F018C" w:rsidRPr="005F018C" w:rsidRDefault="005F018C" w:rsidP="005F018C">
            <w:pPr>
              <w:ind w:firstLine="0"/>
            </w:pPr>
            <w:r w:rsidRPr="005F018C">
              <w:t>ПМ 03 Осуществление медицинской реабилитации и абилитации</w:t>
            </w:r>
          </w:p>
        </w:tc>
      </w:tr>
      <w:tr w:rsidR="005F018C" w:rsidRPr="005F018C" w14:paraId="0CC4E93E" w14:textId="77777777" w:rsidTr="00330914">
        <w:trPr>
          <w:trHeight w:val="221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6229" w14:textId="77777777" w:rsidR="005F018C" w:rsidRPr="005F018C" w:rsidRDefault="005F018C" w:rsidP="005F018C">
            <w:pPr>
              <w:ind w:firstLine="0"/>
            </w:pPr>
            <w:r w:rsidRPr="005F018C">
              <w:t>ВД 4 Осуществление профилактической  деятельности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8D91" w14:textId="77777777" w:rsidR="005F018C" w:rsidRPr="005F018C" w:rsidRDefault="005F018C" w:rsidP="005F018C">
            <w:pPr>
              <w:ind w:firstLine="0"/>
            </w:pPr>
            <w:r w:rsidRPr="005F018C">
              <w:t>ПМ 04 Осуществление профилактической  деятельности</w:t>
            </w:r>
          </w:p>
        </w:tc>
      </w:tr>
      <w:tr w:rsidR="005F018C" w:rsidRPr="005F018C" w14:paraId="2EAC4A47" w14:textId="77777777" w:rsidTr="00330914">
        <w:trPr>
          <w:trHeight w:val="221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A2C5" w14:textId="77777777" w:rsidR="005F018C" w:rsidRPr="005F018C" w:rsidRDefault="005F018C" w:rsidP="005F018C">
            <w:pPr>
              <w:ind w:firstLine="0"/>
            </w:pPr>
            <w:r w:rsidRPr="005F018C">
              <w:t>ВД 5 Оказание скорой медицинской помощи в экстренной  и неотложной формах, в том числе вне медицинской организации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690F" w14:textId="77777777" w:rsidR="005F018C" w:rsidRPr="005F018C" w:rsidRDefault="005F018C" w:rsidP="005F018C">
            <w:pPr>
              <w:ind w:firstLine="0"/>
            </w:pPr>
            <w:r w:rsidRPr="005F018C">
              <w:t>ПМ 05 Оказание скорой медицинской помощи в экстренной  и неотложной формах, в том числе вне медицинской организации</w:t>
            </w:r>
          </w:p>
        </w:tc>
      </w:tr>
      <w:tr w:rsidR="005F018C" w:rsidRPr="005F018C" w14:paraId="1D2ACD62" w14:textId="77777777" w:rsidTr="00330914">
        <w:trPr>
          <w:trHeight w:val="221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59F1" w14:textId="77777777" w:rsidR="005F018C" w:rsidRPr="005F018C" w:rsidRDefault="005F018C" w:rsidP="005F018C">
            <w:pPr>
              <w:ind w:firstLine="0"/>
            </w:pPr>
            <w:r w:rsidRPr="005F018C">
              <w:t>ВД 6 Осуществление организационно-аналитической деятельности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2559" w14:textId="77777777" w:rsidR="005F018C" w:rsidRPr="005F018C" w:rsidRDefault="005F018C" w:rsidP="005F018C">
            <w:pPr>
              <w:ind w:firstLine="0"/>
            </w:pPr>
            <w:r w:rsidRPr="005F018C">
              <w:t>ПМ 06 Осуществление организационно-аналитической деятельности</w:t>
            </w:r>
          </w:p>
        </w:tc>
      </w:tr>
    </w:tbl>
    <w:p w14:paraId="77697FC8" w14:textId="3C948B2A" w:rsidR="005F018C" w:rsidRPr="005F018C" w:rsidRDefault="005F018C" w:rsidP="005F018C">
      <w:pPr>
        <w:ind w:firstLine="0"/>
      </w:pPr>
    </w:p>
    <w:p w14:paraId="255802FC" w14:textId="77777777" w:rsidR="005F018C" w:rsidRPr="005F018C" w:rsidRDefault="005F018C" w:rsidP="005F018C">
      <w:r w:rsidRPr="005F018C">
        <w:t>Требования к проверке результатов освоения образовательной программы</w:t>
      </w:r>
    </w:p>
    <w:p w14:paraId="3C77439B" w14:textId="77777777" w:rsidR="005F018C" w:rsidRPr="005F018C" w:rsidRDefault="005F018C" w:rsidP="005F018C">
      <w:r w:rsidRPr="005F018C">
        <w:t>Результаты освоения основной профессиональной образовательной программы, демонстрируемые при проведении ГИА представлены в таблице №2.</w:t>
      </w:r>
    </w:p>
    <w:p w14:paraId="466964C7" w14:textId="77777777" w:rsidR="005F018C" w:rsidRPr="005F018C" w:rsidRDefault="005F018C" w:rsidP="005F018C">
      <w:bookmarkStart w:id="2" w:name="_Hlk104795798"/>
      <w:r w:rsidRPr="005F018C">
        <w:t>Для проведения государственного экзамена (далее – ГЭ) применяются оценочные средства, разрабатываемые согласно  п.7 Порядка проведения государственной итоговой аттестации по образовательным программам среднего профессионального образования (утв. Министерством просвещения Российской Федерации 8 ноября 2021 г. № 800).</w:t>
      </w:r>
    </w:p>
    <w:p w14:paraId="6783D823" w14:textId="37BF2FAB" w:rsidR="005F018C" w:rsidRPr="005F018C" w:rsidRDefault="005F018C" w:rsidP="005F018C">
      <w:pPr>
        <w:ind w:firstLine="0"/>
      </w:pPr>
    </w:p>
    <w:p w14:paraId="480791D4" w14:textId="77777777" w:rsidR="005F018C" w:rsidRPr="005F018C" w:rsidRDefault="005F018C" w:rsidP="005F018C">
      <w:r w:rsidRPr="005F018C">
        <w:t>Таблица № 2</w:t>
      </w:r>
    </w:p>
    <w:p w14:paraId="6572470F" w14:textId="77777777" w:rsidR="005F018C" w:rsidRPr="005F018C" w:rsidRDefault="005F018C" w:rsidP="005F018C">
      <w:r w:rsidRPr="005F018C">
        <w:t>Перечень проверяемых требований к результатам освоения основной профессиональной образовательной программы</w:t>
      </w:r>
      <w:bookmarkEnd w:id="2"/>
    </w:p>
    <w:tbl>
      <w:tblPr>
        <w:tblW w:w="9414" w:type="dxa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" w:type="dxa"/>
          <w:right w:w="5" w:type="dxa"/>
        </w:tblCellMar>
        <w:tblLook w:val="0420" w:firstRow="1" w:lastRow="0" w:firstColumn="0" w:lastColumn="0" w:noHBand="0" w:noVBand="1"/>
      </w:tblPr>
      <w:tblGrid>
        <w:gridCol w:w="2609"/>
        <w:gridCol w:w="2322"/>
        <w:gridCol w:w="4483"/>
      </w:tblGrid>
      <w:tr w:rsidR="005F018C" w:rsidRPr="005F018C" w14:paraId="37D661BF" w14:textId="77777777" w:rsidTr="00330914">
        <w:trPr>
          <w:trHeight w:val="775"/>
        </w:trPr>
        <w:tc>
          <w:tcPr>
            <w:tcW w:w="9414" w:type="dxa"/>
            <w:gridSpan w:val="3"/>
            <w:shd w:val="clear" w:color="auto" w:fill="auto"/>
          </w:tcPr>
          <w:p w14:paraId="6C1CEA81" w14:textId="77777777" w:rsidR="005F018C" w:rsidRPr="005F018C" w:rsidRDefault="005F018C" w:rsidP="005F018C">
            <w:pPr>
              <w:ind w:firstLine="0"/>
            </w:pPr>
            <w:r w:rsidRPr="005F018C">
              <w:t xml:space="preserve">ФГОС 31.02.01 Лечебное дело </w:t>
            </w:r>
          </w:p>
          <w:p w14:paraId="2C5D51D2" w14:textId="77777777" w:rsidR="005F018C" w:rsidRPr="005F018C" w:rsidRDefault="005F018C" w:rsidP="005F018C">
            <w:pPr>
              <w:ind w:firstLine="0"/>
            </w:pPr>
            <w:r w:rsidRPr="005F018C">
              <w:t xml:space="preserve">Перечень проверяемых требований к результатам освоения </w:t>
            </w:r>
          </w:p>
          <w:p w14:paraId="1318C1FA" w14:textId="77777777" w:rsidR="005F018C" w:rsidRPr="005F018C" w:rsidRDefault="005F018C" w:rsidP="005F018C">
            <w:pPr>
              <w:ind w:firstLine="0"/>
            </w:pPr>
            <w:r w:rsidRPr="005F018C">
              <w:lastRenderedPageBreak/>
              <w:t>основной профессиональной образовательной программы</w:t>
            </w:r>
            <w:r w:rsidRPr="005F018C">
              <w:footnoteReference w:id="1"/>
            </w:r>
            <w:r w:rsidRPr="005F018C">
              <w:t xml:space="preserve"> </w:t>
            </w:r>
          </w:p>
        </w:tc>
      </w:tr>
      <w:tr w:rsidR="005F018C" w:rsidRPr="005F018C" w14:paraId="403D1100" w14:textId="77777777" w:rsidTr="00330914">
        <w:trPr>
          <w:trHeight w:val="800"/>
        </w:trPr>
        <w:tc>
          <w:tcPr>
            <w:tcW w:w="2609" w:type="dxa"/>
            <w:shd w:val="clear" w:color="auto" w:fill="auto"/>
          </w:tcPr>
          <w:p w14:paraId="3670B2A1" w14:textId="77777777" w:rsidR="005F018C" w:rsidRPr="005F018C" w:rsidRDefault="005F018C" w:rsidP="005F018C">
            <w:pPr>
              <w:ind w:firstLine="0"/>
            </w:pPr>
            <w:r w:rsidRPr="005F018C">
              <w:lastRenderedPageBreak/>
              <w:t>Трудовая деятельность (основной вид деятельности)</w:t>
            </w:r>
          </w:p>
        </w:tc>
        <w:tc>
          <w:tcPr>
            <w:tcW w:w="2322" w:type="dxa"/>
            <w:shd w:val="clear" w:color="auto" w:fill="auto"/>
          </w:tcPr>
          <w:p w14:paraId="1C81A6F4" w14:textId="77777777" w:rsidR="005F018C" w:rsidRPr="005F018C" w:rsidRDefault="005F018C" w:rsidP="005F018C">
            <w:pPr>
              <w:ind w:firstLine="0"/>
            </w:pPr>
            <w:r w:rsidRPr="005F018C">
              <w:t>Код проверяемого требования</w:t>
            </w:r>
          </w:p>
        </w:tc>
        <w:tc>
          <w:tcPr>
            <w:tcW w:w="4483" w:type="dxa"/>
            <w:shd w:val="clear" w:color="auto" w:fill="auto"/>
          </w:tcPr>
          <w:p w14:paraId="34EE97A9" w14:textId="77777777" w:rsidR="005F018C" w:rsidRPr="005F018C" w:rsidRDefault="005F018C" w:rsidP="005F018C">
            <w:pPr>
              <w:ind w:firstLine="0"/>
            </w:pPr>
            <w:r w:rsidRPr="005F018C">
              <w:t>Наименование проверяемого требования к результатам</w:t>
            </w:r>
          </w:p>
        </w:tc>
      </w:tr>
      <w:tr w:rsidR="005F018C" w:rsidRPr="005F018C" w14:paraId="6D7AB0D9" w14:textId="77777777" w:rsidTr="00330914">
        <w:trPr>
          <w:trHeight w:val="118"/>
        </w:trPr>
        <w:tc>
          <w:tcPr>
            <w:tcW w:w="2609" w:type="dxa"/>
            <w:shd w:val="clear" w:color="auto" w:fill="auto"/>
          </w:tcPr>
          <w:p w14:paraId="01C20857" w14:textId="77777777" w:rsidR="005F018C" w:rsidRPr="005F018C" w:rsidRDefault="005F018C" w:rsidP="005F018C">
            <w:r w:rsidRPr="005F018C">
              <w:t>1</w:t>
            </w:r>
          </w:p>
        </w:tc>
        <w:tc>
          <w:tcPr>
            <w:tcW w:w="2322" w:type="dxa"/>
            <w:shd w:val="clear" w:color="auto" w:fill="auto"/>
          </w:tcPr>
          <w:p w14:paraId="0BC6B532" w14:textId="77777777" w:rsidR="005F018C" w:rsidRPr="005F018C" w:rsidRDefault="005F018C" w:rsidP="005F018C">
            <w:r w:rsidRPr="005F018C">
              <w:t>2</w:t>
            </w:r>
          </w:p>
        </w:tc>
        <w:tc>
          <w:tcPr>
            <w:tcW w:w="4483" w:type="dxa"/>
            <w:shd w:val="clear" w:color="auto" w:fill="auto"/>
          </w:tcPr>
          <w:p w14:paraId="6121EC7F" w14:textId="77777777" w:rsidR="005F018C" w:rsidRPr="005F018C" w:rsidRDefault="005F018C" w:rsidP="005F018C">
            <w:r w:rsidRPr="005F018C">
              <w:t>3</w:t>
            </w:r>
          </w:p>
        </w:tc>
      </w:tr>
      <w:tr w:rsidR="005F018C" w:rsidRPr="005F018C" w14:paraId="776C6296" w14:textId="77777777" w:rsidTr="00330914">
        <w:tc>
          <w:tcPr>
            <w:tcW w:w="2609" w:type="dxa"/>
            <w:vMerge w:val="restart"/>
            <w:shd w:val="clear" w:color="auto" w:fill="auto"/>
          </w:tcPr>
          <w:p w14:paraId="16DF54E5" w14:textId="77777777" w:rsidR="005F018C" w:rsidRPr="005F018C" w:rsidRDefault="005F018C" w:rsidP="005F018C">
            <w:pPr>
              <w:ind w:firstLine="0"/>
            </w:pPr>
            <w:r w:rsidRPr="005F018C">
              <w:t>ВД 01</w:t>
            </w:r>
          </w:p>
        </w:tc>
        <w:tc>
          <w:tcPr>
            <w:tcW w:w="6805" w:type="dxa"/>
            <w:gridSpan w:val="2"/>
            <w:shd w:val="clear" w:color="auto" w:fill="auto"/>
          </w:tcPr>
          <w:p w14:paraId="10C88393" w14:textId="77777777" w:rsidR="005F018C" w:rsidRPr="005F018C" w:rsidRDefault="005F018C" w:rsidP="005F018C">
            <w:pPr>
              <w:ind w:firstLine="0"/>
            </w:pPr>
            <w:r w:rsidRPr="005F018C">
              <w:t>Вид деятельности 1 Осуществление  профессионального ухода за пациентами</w:t>
            </w:r>
          </w:p>
        </w:tc>
      </w:tr>
      <w:tr w:rsidR="005F018C" w:rsidRPr="005F018C" w14:paraId="2DB6B391" w14:textId="77777777" w:rsidTr="00330914">
        <w:tc>
          <w:tcPr>
            <w:tcW w:w="2609" w:type="dxa"/>
            <w:vMerge/>
            <w:shd w:val="clear" w:color="auto" w:fill="auto"/>
          </w:tcPr>
          <w:p w14:paraId="140EF993" w14:textId="77777777" w:rsidR="005F018C" w:rsidRPr="005F018C" w:rsidRDefault="005F018C" w:rsidP="005F018C"/>
        </w:tc>
        <w:tc>
          <w:tcPr>
            <w:tcW w:w="2322" w:type="dxa"/>
            <w:shd w:val="clear" w:color="auto" w:fill="auto"/>
          </w:tcPr>
          <w:p w14:paraId="1D89313B" w14:textId="77777777" w:rsidR="005F018C" w:rsidRPr="005F018C" w:rsidRDefault="005F018C" w:rsidP="005F018C">
            <w:pPr>
              <w:ind w:firstLine="0"/>
            </w:pPr>
            <w:r w:rsidRPr="005F018C">
              <w:t>ПК 1.1</w:t>
            </w:r>
          </w:p>
        </w:tc>
        <w:tc>
          <w:tcPr>
            <w:tcW w:w="4483" w:type="dxa"/>
            <w:shd w:val="clear" w:color="auto" w:fill="auto"/>
          </w:tcPr>
          <w:p w14:paraId="33325A15" w14:textId="77777777" w:rsidR="005F018C" w:rsidRPr="005F018C" w:rsidRDefault="005F018C" w:rsidP="005F018C">
            <w:pPr>
              <w:ind w:firstLine="0"/>
            </w:pPr>
            <w:r w:rsidRPr="005F018C">
              <w:t>Осуществлять рациональное перемещение и транспортировку материальных объектов и медицинских отходов;</w:t>
            </w:r>
          </w:p>
        </w:tc>
      </w:tr>
      <w:tr w:rsidR="005F018C" w:rsidRPr="005F018C" w14:paraId="587A07FF" w14:textId="77777777" w:rsidTr="00330914">
        <w:tc>
          <w:tcPr>
            <w:tcW w:w="2609" w:type="dxa"/>
            <w:vMerge/>
            <w:shd w:val="clear" w:color="auto" w:fill="auto"/>
          </w:tcPr>
          <w:p w14:paraId="551396A5" w14:textId="77777777" w:rsidR="005F018C" w:rsidRPr="005F018C" w:rsidRDefault="005F018C" w:rsidP="005F018C"/>
        </w:tc>
        <w:tc>
          <w:tcPr>
            <w:tcW w:w="2322" w:type="dxa"/>
            <w:shd w:val="clear" w:color="auto" w:fill="auto"/>
          </w:tcPr>
          <w:p w14:paraId="6B871107" w14:textId="77777777" w:rsidR="005F018C" w:rsidRPr="005F018C" w:rsidRDefault="005F018C" w:rsidP="005F018C">
            <w:pPr>
              <w:ind w:firstLine="0"/>
            </w:pPr>
            <w:r w:rsidRPr="005F018C">
              <w:t>ПК 1.2</w:t>
            </w:r>
          </w:p>
        </w:tc>
        <w:tc>
          <w:tcPr>
            <w:tcW w:w="4483" w:type="dxa"/>
            <w:shd w:val="clear" w:color="auto" w:fill="auto"/>
          </w:tcPr>
          <w:p w14:paraId="37A5389F" w14:textId="77777777" w:rsidR="005F018C" w:rsidRPr="005F018C" w:rsidRDefault="005F018C" w:rsidP="005F018C">
            <w:pPr>
              <w:ind w:firstLine="0"/>
            </w:pPr>
            <w:r w:rsidRPr="005F018C">
              <w:t>Обеспечивать соблюдение санитарно-эпидемиологических правил и нормативов медицинской организации;</w:t>
            </w:r>
          </w:p>
        </w:tc>
      </w:tr>
      <w:tr w:rsidR="005F018C" w:rsidRPr="005F018C" w14:paraId="388EC33C" w14:textId="77777777" w:rsidTr="00330914">
        <w:tc>
          <w:tcPr>
            <w:tcW w:w="2609" w:type="dxa"/>
            <w:vMerge/>
            <w:shd w:val="clear" w:color="auto" w:fill="auto"/>
          </w:tcPr>
          <w:p w14:paraId="5C91B27A" w14:textId="77777777" w:rsidR="005F018C" w:rsidRPr="005F018C" w:rsidRDefault="005F018C" w:rsidP="005F018C"/>
        </w:tc>
        <w:tc>
          <w:tcPr>
            <w:tcW w:w="2322" w:type="dxa"/>
            <w:shd w:val="clear" w:color="auto" w:fill="auto"/>
          </w:tcPr>
          <w:p w14:paraId="5C78E14A" w14:textId="77777777" w:rsidR="005F018C" w:rsidRPr="005F018C" w:rsidRDefault="005F018C" w:rsidP="005F018C">
            <w:pPr>
              <w:ind w:firstLine="0"/>
            </w:pPr>
            <w:r w:rsidRPr="005F018C">
              <w:t>ПК 1.3</w:t>
            </w:r>
          </w:p>
        </w:tc>
        <w:tc>
          <w:tcPr>
            <w:tcW w:w="4483" w:type="dxa"/>
            <w:shd w:val="clear" w:color="auto" w:fill="auto"/>
          </w:tcPr>
          <w:p w14:paraId="2467AE19" w14:textId="77777777" w:rsidR="005F018C" w:rsidRPr="005F018C" w:rsidRDefault="005F018C" w:rsidP="005F018C">
            <w:pPr>
              <w:ind w:firstLine="0"/>
            </w:pPr>
            <w:r w:rsidRPr="005F018C">
              <w:t>Осуществлять профессиональный уход за пациентами с использованием современных средств и предметов ухода;</w:t>
            </w:r>
          </w:p>
        </w:tc>
      </w:tr>
      <w:tr w:rsidR="005F018C" w:rsidRPr="005F018C" w14:paraId="2BA8F3CF" w14:textId="77777777" w:rsidTr="00330914">
        <w:trPr>
          <w:trHeight w:val="395"/>
        </w:trPr>
        <w:tc>
          <w:tcPr>
            <w:tcW w:w="2609" w:type="dxa"/>
            <w:vMerge/>
            <w:shd w:val="clear" w:color="auto" w:fill="auto"/>
          </w:tcPr>
          <w:p w14:paraId="57E49994" w14:textId="77777777" w:rsidR="005F018C" w:rsidRPr="005F018C" w:rsidRDefault="005F018C" w:rsidP="005F018C"/>
        </w:tc>
        <w:tc>
          <w:tcPr>
            <w:tcW w:w="2322" w:type="dxa"/>
            <w:shd w:val="clear" w:color="auto" w:fill="auto"/>
          </w:tcPr>
          <w:p w14:paraId="77E4B939" w14:textId="77777777" w:rsidR="005F018C" w:rsidRPr="005F018C" w:rsidRDefault="005F018C" w:rsidP="005F018C">
            <w:pPr>
              <w:ind w:firstLine="0"/>
            </w:pPr>
            <w:r w:rsidRPr="005F018C">
              <w:t>ПК 1.4</w:t>
            </w:r>
          </w:p>
        </w:tc>
        <w:tc>
          <w:tcPr>
            <w:tcW w:w="4483" w:type="dxa"/>
            <w:shd w:val="clear" w:color="auto" w:fill="auto"/>
          </w:tcPr>
          <w:p w14:paraId="1CA2C695" w14:textId="7ACEA789" w:rsidR="005F018C" w:rsidRPr="005F018C" w:rsidRDefault="005F018C" w:rsidP="005F018C">
            <w:pPr>
              <w:ind w:firstLine="0"/>
            </w:pPr>
            <w:r>
              <w:t>Осуществлять уход за телом чело</w:t>
            </w:r>
            <w:r w:rsidRPr="005F018C">
              <w:t>века.</w:t>
            </w:r>
          </w:p>
        </w:tc>
      </w:tr>
      <w:tr w:rsidR="005F018C" w:rsidRPr="005F018C" w14:paraId="13F49AC4" w14:textId="77777777" w:rsidTr="00330914">
        <w:tc>
          <w:tcPr>
            <w:tcW w:w="2609" w:type="dxa"/>
            <w:vMerge w:val="restart"/>
            <w:shd w:val="clear" w:color="auto" w:fill="auto"/>
          </w:tcPr>
          <w:p w14:paraId="0B9E1016" w14:textId="77777777" w:rsidR="005F018C" w:rsidRPr="005F018C" w:rsidRDefault="005F018C" w:rsidP="005F018C">
            <w:pPr>
              <w:ind w:firstLine="0"/>
            </w:pPr>
            <w:r w:rsidRPr="005F018C">
              <w:t>ВД 02</w:t>
            </w:r>
          </w:p>
        </w:tc>
        <w:tc>
          <w:tcPr>
            <w:tcW w:w="6805" w:type="dxa"/>
            <w:gridSpan w:val="2"/>
            <w:shd w:val="clear" w:color="auto" w:fill="auto"/>
          </w:tcPr>
          <w:p w14:paraId="49DBE532" w14:textId="77777777" w:rsidR="005F018C" w:rsidRPr="005F018C" w:rsidRDefault="005F018C" w:rsidP="005F018C">
            <w:pPr>
              <w:ind w:firstLine="0"/>
            </w:pPr>
            <w:r w:rsidRPr="005F018C">
              <w:t>Вид деятельности 2 Осуществление  лечебно-диагностической деятельности</w:t>
            </w:r>
          </w:p>
        </w:tc>
      </w:tr>
      <w:tr w:rsidR="005F018C" w:rsidRPr="005F018C" w14:paraId="299EF1F8" w14:textId="77777777" w:rsidTr="00330914">
        <w:tc>
          <w:tcPr>
            <w:tcW w:w="2609" w:type="dxa"/>
            <w:vMerge/>
            <w:shd w:val="clear" w:color="auto" w:fill="auto"/>
          </w:tcPr>
          <w:p w14:paraId="29E1FE63" w14:textId="77777777" w:rsidR="005F018C" w:rsidRPr="005F018C" w:rsidRDefault="005F018C" w:rsidP="005F018C"/>
        </w:tc>
        <w:tc>
          <w:tcPr>
            <w:tcW w:w="2322" w:type="dxa"/>
            <w:shd w:val="clear" w:color="auto" w:fill="auto"/>
          </w:tcPr>
          <w:p w14:paraId="5DE8E3BF" w14:textId="77777777" w:rsidR="005F018C" w:rsidRPr="005F018C" w:rsidRDefault="005F018C" w:rsidP="005F018C">
            <w:pPr>
              <w:ind w:firstLine="0"/>
            </w:pPr>
            <w:r w:rsidRPr="005F018C">
              <w:t>ПК 2.1</w:t>
            </w:r>
          </w:p>
        </w:tc>
        <w:tc>
          <w:tcPr>
            <w:tcW w:w="4483" w:type="dxa"/>
            <w:shd w:val="clear" w:color="auto" w:fill="auto"/>
          </w:tcPr>
          <w:p w14:paraId="4A75F0AD" w14:textId="77777777" w:rsidR="005F018C" w:rsidRPr="005F018C" w:rsidRDefault="005F018C" w:rsidP="005F018C">
            <w:pPr>
              <w:ind w:firstLine="0"/>
            </w:pPr>
            <w:r w:rsidRPr="005F018C">
              <w:t>Проводить обследование пациентов с целью диагностики неосложненных острых заболеваний и (или) состояний, хронических заболеваний и их обострений, травм, отравлений;</w:t>
            </w:r>
          </w:p>
        </w:tc>
      </w:tr>
      <w:tr w:rsidR="005F018C" w:rsidRPr="005F018C" w14:paraId="1CC78424" w14:textId="77777777" w:rsidTr="00330914">
        <w:tc>
          <w:tcPr>
            <w:tcW w:w="2609" w:type="dxa"/>
            <w:vMerge/>
            <w:shd w:val="clear" w:color="auto" w:fill="auto"/>
          </w:tcPr>
          <w:p w14:paraId="51B577C2" w14:textId="77777777" w:rsidR="005F018C" w:rsidRPr="005F018C" w:rsidRDefault="005F018C" w:rsidP="005F018C"/>
        </w:tc>
        <w:tc>
          <w:tcPr>
            <w:tcW w:w="2322" w:type="dxa"/>
            <w:shd w:val="clear" w:color="auto" w:fill="auto"/>
          </w:tcPr>
          <w:p w14:paraId="39C01DF3" w14:textId="77777777" w:rsidR="005F018C" w:rsidRPr="005F018C" w:rsidRDefault="005F018C" w:rsidP="005F018C">
            <w:pPr>
              <w:ind w:firstLine="0"/>
            </w:pPr>
            <w:r w:rsidRPr="005F018C">
              <w:t>ПК 2.2</w:t>
            </w:r>
          </w:p>
        </w:tc>
        <w:tc>
          <w:tcPr>
            <w:tcW w:w="4483" w:type="dxa"/>
            <w:shd w:val="clear" w:color="auto" w:fill="auto"/>
          </w:tcPr>
          <w:p w14:paraId="1A49D044" w14:textId="77777777" w:rsidR="005F018C" w:rsidRPr="005F018C" w:rsidRDefault="005F018C" w:rsidP="005F018C">
            <w:pPr>
              <w:ind w:firstLine="0"/>
            </w:pPr>
            <w:r w:rsidRPr="005F018C">
              <w:t>Назначать и проводить лечение неосложненных острых заболеваний и (или) состояний, хронических заболеваний и их обострений, травм, отравлений;</w:t>
            </w:r>
          </w:p>
        </w:tc>
      </w:tr>
      <w:tr w:rsidR="005F018C" w:rsidRPr="005F018C" w14:paraId="4F7BDBD9" w14:textId="77777777" w:rsidTr="00330914">
        <w:tc>
          <w:tcPr>
            <w:tcW w:w="2609" w:type="dxa"/>
            <w:vMerge/>
            <w:shd w:val="clear" w:color="auto" w:fill="auto"/>
          </w:tcPr>
          <w:p w14:paraId="2D251ED6" w14:textId="77777777" w:rsidR="005F018C" w:rsidRPr="005F018C" w:rsidRDefault="005F018C" w:rsidP="005F018C"/>
        </w:tc>
        <w:tc>
          <w:tcPr>
            <w:tcW w:w="2322" w:type="dxa"/>
            <w:shd w:val="clear" w:color="auto" w:fill="auto"/>
          </w:tcPr>
          <w:p w14:paraId="041CD5B5" w14:textId="77777777" w:rsidR="005F018C" w:rsidRPr="005F018C" w:rsidRDefault="005F018C" w:rsidP="005F018C">
            <w:pPr>
              <w:ind w:firstLine="0"/>
            </w:pPr>
            <w:r w:rsidRPr="005F018C">
              <w:t>ПК 2.3</w:t>
            </w:r>
          </w:p>
        </w:tc>
        <w:tc>
          <w:tcPr>
            <w:tcW w:w="4483" w:type="dxa"/>
            <w:shd w:val="clear" w:color="auto" w:fill="auto"/>
          </w:tcPr>
          <w:p w14:paraId="613F2BB0" w14:textId="77777777" w:rsidR="005F018C" w:rsidRPr="005F018C" w:rsidRDefault="005F018C" w:rsidP="005F018C">
            <w:pPr>
              <w:ind w:firstLine="0"/>
            </w:pPr>
            <w:r w:rsidRPr="005F018C">
              <w:t>Осуществлять динамическое наблюдение за пациентом при хронических заболеваниях и (или) состояниях, не сопровождающихся угрозой жизни пациента;</w:t>
            </w:r>
          </w:p>
        </w:tc>
      </w:tr>
      <w:tr w:rsidR="005F018C" w:rsidRPr="005F018C" w14:paraId="0CCAD85F" w14:textId="77777777" w:rsidTr="00330914">
        <w:tc>
          <w:tcPr>
            <w:tcW w:w="2609" w:type="dxa"/>
            <w:vMerge/>
            <w:shd w:val="clear" w:color="auto" w:fill="auto"/>
          </w:tcPr>
          <w:p w14:paraId="5DADF6A9" w14:textId="77777777" w:rsidR="005F018C" w:rsidRPr="005F018C" w:rsidRDefault="005F018C" w:rsidP="005F018C"/>
        </w:tc>
        <w:tc>
          <w:tcPr>
            <w:tcW w:w="2322" w:type="dxa"/>
            <w:shd w:val="clear" w:color="auto" w:fill="auto"/>
          </w:tcPr>
          <w:p w14:paraId="75DCA1A2" w14:textId="77777777" w:rsidR="005F018C" w:rsidRPr="005F018C" w:rsidRDefault="005F018C" w:rsidP="005F018C">
            <w:pPr>
              <w:ind w:firstLine="0"/>
            </w:pPr>
            <w:r w:rsidRPr="005F018C">
              <w:t>ПК 2.4</w:t>
            </w:r>
          </w:p>
        </w:tc>
        <w:tc>
          <w:tcPr>
            <w:tcW w:w="4483" w:type="dxa"/>
            <w:shd w:val="clear" w:color="auto" w:fill="auto"/>
          </w:tcPr>
          <w:p w14:paraId="2C31C7CD" w14:textId="77777777" w:rsidR="005F018C" w:rsidRPr="005F018C" w:rsidRDefault="005F018C" w:rsidP="005F018C">
            <w:pPr>
              <w:ind w:firstLine="0"/>
            </w:pPr>
            <w:r w:rsidRPr="005F018C">
              <w:t>Проводить экспертизу временной нетрудоспособности в соответствии с нормативными правовыми актами.</w:t>
            </w:r>
          </w:p>
        </w:tc>
      </w:tr>
      <w:tr w:rsidR="005F018C" w:rsidRPr="005F018C" w14:paraId="4D86A6A8" w14:textId="77777777" w:rsidTr="00330914">
        <w:trPr>
          <w:trHeight w:val="510"/>
        </w:trPr>
        <w:tc>
          <w:tcPr>
            <w:tcW w:w="2609" w:type="dxa"/>
            <w:vMerge w:val="restart"/>
            <w:shd w:val="clear" w:color="auto" w:fill="auto"/>
          </w:tcPr>
          <w:p w14:paraId="5CDB6045" w14:textId="77777777" w:rsidR="005F018C" w:rsidRPr="005F018C" w:rsidRDefault="005F018C" w:rsidP="005F018C">
            <w:pPr>
              <w:ind w:firstLine="0"/>
            </w:pPr>
            <w:r w:rsidRPr="005F018C">
              <w:lastRenderedPageBreak/>
              <w:t>ВД 03</w:t>
            </w:r>
          </w:p>
          <w:p w14:paraId="670913E7" w14:textId="77777777" w:rsidR="005F018C" w:rsidRPr="005F018C" w:rsidRDefault="005F018C" w:rsidP="005F018C"/>
        </w:tc>
        <w:tc>
          <w:tcPr>
            <w:tcW w:w="6805" w:type="dxa"/>
            <w:gridSpan w:val="2"/>
            <w:shd w:val="clear" w:color="auto" w:fill="auto"/>
          </w:tcPr>
          <w:p w14:paraId="624D60C7" w14:textId="77777777" w:rsidR="005F018C" w:rsidRPr="005F018C" w:rsidRDefault="005F018C" w:rsidP="005F018C">
            <w:pPr>
              <w:ind w:firstLine="0"/>
            </w:pPr>
            <w:r w:rsidRPr="005F018C">
              <w:t>Вид деятельности 3 Осуществление  медицинской реабилитации и абилитации</w:t>
            </w:r>
          </w:p>
        </w:tc>
      </w:tr>
      <w:tr w:rsidR="005F018C" w:rsidRPr="005F018C" w14:paraId="7D383514" w14:textId="77777777" w:rsidTr="00330914">
        <w:tc>
          <w:tcPr>
            <w:tcW w:w="2609" w:type="dxa"/>
            <w:vMerge/>
            <w:shd w:val="clear" w:color="auto" w:fill="auto"/>
          </w:tcPr>
          <w:p w14:paraId="41B4583E" w14:textId="77777777" w:rsidR="005F018C" w:rsidRPr="005F018C" w:rsidRDefault="005F018C" w:rsidP="005F018C"/>
        </w:tc>
        <w:tc>
          <w:tcPr>
            <w:tcW w:w="2322" w:type="dxa"/>
            <w:shd w:val="clear" w:color="auto" w:fill="auto"/>
          </w:tcPr>
          <w:p w14:paraId="3EAA1ADD" w14:textId="77777777" w:rsidR="005F018C" w:rsidRPr="005F018C" w:rsidRDefault="005F018C" w:rsidP="005F018C">
            <w:pPr>
              <w:ind w:firstLine="0"/>
            </w:pPr>
            <w:r w:rsidRPr="005F018C">
              <w:t>ПК 3.1</w:t>
            </w:r>
          </w:p>
        </w:tc>
        <w:tc>
          <w:tcPr>
            <w:tcW w:w="4483" w:type="dxa"/>
            <w:shd w:val="clear" w:color="auto" w:fill="auto"/>
          </w:tcPr>
          <w:p w14:paraId="1ED5700C" w14:textId="77777777" w:rsidR="005F018C" w:rsidRPr="005F018C" w:rsidRDefault="005F018C" w:rsidP="005F018C">
            <w:pPr>
              <w:ind w:firstLine="0"/>
            </w:pPr>
            <w:r w:rsidRPr="005F018C">
              <w:t>Проводить доврачебное функциональное обследование и оценку функциональных возможностей пациентов и инвалидов с последствиями травм, операций, хронических заболеваний на этапах реабилитации;</w:t>
            </w:r>
          </w:p>
        </w:tc>
      </w:tr>
      <w:tr w:rsidR="005F018C" w:rsidRPr="005F018C" w14:paraId="3C303A1C" w14:textId="77777777" w:rsidTr="00330914">
        <w:tc>
          <w:tcPr>
            <w:tcW w:w="2609" w:type="dxa"/>
            <w:vMerge/>
            <w:shd w:val="clear" w:color="auto" w:fill="auto"/>
          </w:tcPr>
          <w:p w14:paraId="70592D5C" w14:textId="77777777" w:rsidR="005F018C" w:rsidRPr="005F018C" w:rsidRDefault="005F018C" w:rsidP="005F018C"/>
        </w:tc>
        <w:tc>
          <w:tcPr>
            <w:tcW w:w="2322" w:type="dxa"/>
            <w:shd w:val="clear" w:color="auto" w:fill="auto"/>
          </w:tcPr>
          <w:p w14:paraId="282E0E3F" w14:textId="77777777" w:rsidR="005F018C" w:rsidRPr="005F018C" w:rsidRDefault="005F018C" w:rsidP="005F018C">
            <w:pPr>
              <w:ind w:firstLine="0"/>
            </w:pPr>
            <w:r w:rsidRPr="005F018C">
              <w:t>ПК 3.2</w:t>
            </w:r>
          </w:p>
        </w:tc>
        <w:tc>
          <w:tcPr>
            <w:tcW w:w="4483" w:type="dxa"/>
            <w:shd w:val="clear" w:color="auto" w:fill="auto"/>
          </w:tcPr>
          <w:p w14:paraId="09E5490D" w14:textId="77777777" w:rsidR="005F018C" w:rsidRPr="005F018C" w:rsidRDefault="005F018C" w:rsidP="005F018C">
            <w:pPr>
              <w:ind w:firstLine="0"/>
            </w:pPr>
            <w:r w:rsidRPr="005F018C">
              <w:t>Оценивать уровень боли и оказывать паллиативную помощь при хроническом болевом синдроме у всех возрастных категорий пациентов;</w:t>
            </w:r>
          </w:p>
        </w:tc>
      </w:tr>
      <w:tr w:rsidR="005F018C" w:rsidRPr="005F018C" w14:paraId="13F082C5" w14:textId="77777777" w:rsidTr="00330914">
        <w:tc>
          <w:tcPr>
            <w:tcW w:w="2609" w:type="dxa"/>
            <w:vMerge/>
            <w:shd w:val="clear" w:color="auto" w:fill="auto"/>
          </w:tcPr>
          <w:p w14:paraId="21321B77" w14:textId="77777777" w:rsidR="005F018C" w:rsidRPr="005F018C" w:rsidRDefault="005F018C" w:rsidP="005F018C"/>
        </w:tc>
        <w:tc>
          <w:tcPr>
            <w:tcW w:w="2322" w:type="dxa"/>
            <w:shd w:val="clear" w:color="auto" w:fill="auto"/>
          </w:tcPr>
          <w:p w14:paraId="1A546F29" w14:textId="77777777" w:rsidR="005F018C" w:rsidRPr="005F018C" w:rsidRDefault="005F018C" w:rsidP="005F018C">
            <w:pPr>
              <w:ind w:firstLine="0"/>
            </w:pPr>
            <w:r w:rsidRPr="005F018C">
              <w:t>ПК 3.3</w:t>
            </w:r>
          </w:p>
        </w:tc>
        <w:tc>
          <w:tcPr>
            <w:tcW w:w="4483" w:type="dxa"/>
            <w:shd w:val="clear" w:color="auto" w:fill="auto"/>
          </w:tcPr>
          <w:p w14:paraId="343943F3" w14:textId="77777777" w:rsidR="005F018C" w:rsidRPr="005F018C" w:rsidRDefault="005F018C" w:rsidP="005F018C">
            <w:pPr>
              <w:ind w:firstLine="0"/>
            </w:pPr>
            <w:r w:rsidRPr="005F018C">
              <w:t>Проводить медико-социальную реабилитацию инвалидов, одиноких лиц, участников военных действий и лиц из группы социального риска.</w:t>
            </w:r>
          </w:p>
        </w:tc>
      </w:tr>
      <w:tr w:rsidR="005F018C" w:rsidRPr="005F018C" w14:paraId="0EBA9958" w14:textId="77777777" w:rsidTr="00330914">
        <w:trPr>
          <w:trHeight w:val="510"/>
        </w:trPr>
        <w:tc>
          <w:tcPr>
            <w:tcW w:w="2609" w:type="dxa"/>
            <w:vMerge w:val="restart"/>
            <w:shd w:val="clear" w:color="auto" w:fill="auto"/>
          </w:tcPr>
          <w:p w14:paraId="0CD5699B" w14:textId="77777777" w:rsidR="005F018C" w:rsidRPr="005F018C" w:rsidRDefault="005F018C" w:rsidP="005F018C">
            <w:pPr>
              <w:ind w:firstLine="0"/>
            </w:pPr>
            <w:r w:rsidRPr="005F018C">
              <w:t>ВД 04</w:t>
            </w:r>
          </w:p>
          <w:p w14:paraId="72410EF6" w14:textId="77777777" w:rsidR="005F018C" w:rsidRPr="005F018C" w:rsidRDefault="005F018C" w:rsidP="005F018C"/>
        </w:tc>
        <w:tc>
          <w:tcPr>
            <w:tcW w:w="6805" w:type="dxa"/>
            <w:gridSpan w:val="2"/>
            <w:shd w:val="clear" w:color="auto" w:fill="auto"/>
          </w:tcPr>
          <w:p w14:paraId="44E7E149" w14:textId="77777777" w:rsidR="005F018C" w:rsidRPr="005F018C" w:rsidRDefault="005F018C" w:rsidP="005F018C">
            <w:pPr>
              <w:ind w:firstLine="0"/>
            </w:pPr>
            <w:r w:rsidRPr="005F018C">
              <w:t>Вид деятельности 4 Осуществление  профилактической деятельности</w:t>
            </w:r>
          </w:p>
        </w:tc>
      </w:tr>
      <w:tr w:rsidR="005F018C" w:rsidRPr="005F018C" w14:paraId="235CBD5E" w14:textId="77777777" w:rsidTr="00330914">
        <w:tc>
          <w:tcPr>
            <w:tcW w:w="2609" w:type="dxa"/>
            <w:vMerge/>
            <w:shd w:val="clear" w:color="auto" w:fill="auto"/>
          </w:tcPr>
          <w:p w14:paraId="2799870F" w14:textId="77777777" w:rsidR="005F018C" w:rsidRPr="005F018C" w:rsidRDefault="005F018C" w:rsidP="005F018C"/>
        </w:tc>
        <w:tc>
          <w:tcPr>
            <w:tcW w:w="2322" w:type="dxa"/>
            <w:shd w:val="clear" w:color="auto" w:fill="auto"/>
          </w:tcPr>
          <w:p w14:paraId="47DF05DE" w14:textId="77777777" w:rsidR="005F018C" w:rsidRPr="005F018C" w:rsidRDefault="005F018C" w:rsidP="005F018C">
            <w:pPr>
              <w:ind w:firstLine="0"/>
            </w:pPr>
            <w:r w:rsidRPr="005F018C">
              <w:t>ПК 4.1</w:t>
            </w:r>
          </w:p>
        </w:tc>
        <w:tc>
          <w:tcPr>
            <w:tcW w:w="4483" w:type="dxa"/>
            <w:shd w:val="clear" w:color="auto" w:fill="auto"/>
          </w:tcPr>
          <w:p w14:paraId="51F0F10F" w14:textId="33F7E79F" w:rsidR="005F018C" w:rsidRPr="005F018C" w:rsidRDefault="00BC667A" w:rsidP="005F018C">
            <w:pPr>
              <w:ind w:firstLine="0"/>
            </w:pPr>
            <w:r>
              <w:t>Участвовать в организации и проведении диспансеризации населения фельдшерского участка различных возрастных групп и с различными заболеваниями</w:t>
            </w:r>
          </w:p>
        </w:tc>
      </w:tr>
      <w:tr w:rsidR="005F018C" w:rsidRPr="005F018C" w14:paraId="1DA2F4C4" w14:textId="77777777" w:rsidTr="00330914">
        <w:tc>
          <w:tcPr>
            <w:tcW w:w="2609" w:type="dxa"/>
            <w:vMerge/>
            <w:shd w:val="clear" w:color="auto" w:fill="auto"/>
          </w:tcPr>
          <w:p w14:paraId="37D98EB9" w14:textId="77777777" w:rsidR="005F018C" w:rsidRPr="005F018C" w:rsidRDefault="005F018C" w:rsidP="005F018C"/>
        </w:tc>
        <w:tc>
          <w:tcPr>
            <w:tcW w:w="2322" w:type="dxa"/>
            <w:shd w:val="clear" w:color="auto" w:fill="auto"/>
          </w:tcPr>
          <w:p w14:paraId="3045254D" w14:textId="77777777" w:rsidR="005F018C" w:rsidRPr="005F018C" w:rsidRDefault="005F018C" w:rsidP="005F018C">
            <w:pPr>
              <w:ind w:firstLine="0"/>
            </w:pPr>
            <w:r w:rsidRPr="005F018C">
              <w:t>ПК 4.2</w:t>
            </w:r>
          </w:p>
        </w:tc>
        <w:tc>
          <w:tcPr>
            <w:tcW w:w="4483" w:type="dxa"/>
            <w:shd w:val="clear" w:color="auto" w:fill="auto"/>
          </w:tcPr>
          <w:p w14:paraId="67B4C97F" w14:textId="77777777" w:rsidR="005F018C" w:rsidRPr="005F018C" w:rsidRDefault="005F018C" w:rsidP="005F018C">
            <w:pPr>
              <w:ind w:firstLine="0"/>
            </w:pPr>
            <w:r w:rsidRPr="005F018C">
              <w:t>Проводить санитарно-гигиеническое просвещение населения;</w:t>
            </w:r>
          </w:p>
        </w:tc>
      </w:tr>
      <w:tr w:rsidR="005F018C" w:rsidRPr="005F018C" w14:paraId="6D1C42B1" w14:textId="77777777" w:rsidTr="00330914">
        <w:tc>
          <w:tcPr>
            <w:tcW w:w="2609" w:type="dxa"/>
            <w:vMerge/>
            <w:shd w:val="clear" w:color="auto" w:fill="auto"/>
          </w:tcPr>
          <w:p w14:paraId="0F94BEB3" w14:textId="77777777" w:rsidR="005F018C" w:rsidRPr="005F018C" w:rsidRDefault="005F018C" w:rsidP="005F018C"/>
        </w:tc>
        <w:tc>
          <w:tcPr>
            <w:tcW w:w="2322" w:type="dxa"/>
            <w:shd w:val="clear" w:color="auto" w:fill="auto"/>
          </w:tcPr>
          <w:p w14:paraId="5864950B" w14:textId="77777777" w:rsidR="005F018C" w:rsidRPr="005F018C" w:rsidRDefault="005F018C" w:rsidP="005F018C">
            <w:pPr>
              <w:ind w:firstLine="0"/>
            </w:pPr>
            <w:r w:rsidRPr="005F018C">
              <w:t>ПК 4.3</w:t>
            </w:r>
          </w:p>
        </w:tc>
        <w:tc>
          <w:tcPr>
            <w:tcW w:w="4483" w:type="dxa"/>
            <w:shd w:val="clear" w:color="auto" w:fill="auto"/>
          </w:tcPr>
          <w:p w14:paraId="25B6B3CB" w14:textId="77777777" w:rsidR="005F018C" w:rsidRPr="005F018C" w:rsidRDefault="005F018C" w:rsidP="005F018C">
            <w:pPr>
              <w:ind w:firstLine="0"/>
            </w:pPr>
            <w:r w:rsidRPr="005F018C">
              <w:t>Осуществлять иммунопрофилактическую деятельность;</w:t>
            </w:r>
          </w:p>
        </w:tc>
      </w:tr>
      <w:tr w:rsidR="005F018C" w:rsidRPr="005F018C" w14:paraId="769FD61A" w14:textId="77777777" w:rsidTr="00330914">
        <w:tc>
          <w:tcPr>
            <w:tcW w:w="2609" w:type="dxa"/>
            <w:vMerge/>
            <w:shd w:val="clear" w:color="auto" w:fill="auto"/>
          </w:tcPr>
          <w:p w14:paraId="7037793C" w14:textId="77777777" w:rsidR="005F018C" w:rsidRPr="005F018C" w:rsidRDefault="005F018C" w:rsidP="005F018C"/>
        </w:tc>
        <w:tc>
          <w:tcPr>
            <w:tcW w:w="2322" w:type="dxa"/>
            <w:shd w:val="clear" w:color="auto" w:fill="auto"/>
          </w:tcPr>
          <w:p w14:paraId="1B32D33B" w14:textId="77777777" w:rsidR="005F018C" w:rsidRPr="005F018C" w:rsidRDefault="005F018C" w:rsidP="005F018C">
            <w:pPr>
              <w:ind w:firstLine="0"/>
            </w:pPr>
            <w:r w:rsidRPr="005F018C">
              <w:t>ПК 4.4</w:t>
            </w:r>
          </w:p>
        </w:tc>
        <w:tc>
          <w:tcPr>
            <w:tcW w:w="4483" w:type="dxa"/>
            <w:shd w:val="clear" w:color="auto" w:fill="auto"/>
          </w:tcPr>
          <w:p w14:paraId="07DE4F96" w14:textId="11C6E3BE" w:rsidR="005F018C" w:rsidRPr="005F018C" w:rsidRDefault="00BC667A" w:rsidP="005F018C">
            <w:pPr>
              <w:ind w:firstLine="0"/>
            </w:pPr>
            <w:r>
              <w:t>Организовывать среду, отвечающую действующим санитарным правилам и нормам</w:t>
            </w:r>
            <w:r w:rsidR="005F018C" w:rsidRPr="005F018C">
              <w:t>.</w:t>
            </w:r>
          </w:p>
        </w:tc>
      </w:tr>
      <w:tr w:rsidR="005F018C" w:rsidRPr="005F018C" w14:paraId="68CC2F41" w14:textId="77777777" w:rsidTr="00330914">
        <w:trPr>
          <w:trHeight w:val="510"/>
        </w:trPr>
        <w:tc>
          <w:tcPr>
            <w:tcW w:w="2609" w:type="dxa"/>
            <w:vMerge w:val="restart"/>
            <w:shd w:val="clear" w:color="auto" w:fill="auto"/>
          </w:tcPr>
          <w:p w14:paraId="6CE58E84" w14:textId="77777777" w:rsidR="005F018C" w:rsidRPr="005F018C" w:rsidRDefault="005F018C" w:rsidP="005F018C">
            <w:pPr>
              <w:ind w:firstLine="0"/>
            </w:pPr>
            <w:r w:rsidRPr="005F018C">
              <w:t>ВД 05</w:t>
            </w:r>
          </w:p>
          <w:p w14:paraId="3D994D86" w14:textId="77777777" w:rsidR="005F018C" w:rsidRPr="005F018C" w:rsidRDefault="005F018C" w:rsidP="005F018C"/>
        </w:tc>
        <w:tc>
          <w:tcPr>
            <w:tcW w:w="6805" w:type="dxa"/>
            <w:gridSpan w:val="2"/>
            <w:shd w:val="clear" w:color="auto" w:fill="auto"/>
          </w:tcPr>
          <w:p w14:paraId="3D3FD2FD" w14:textId="24616A7B" w:rsidR="005F018C" w:rsidRPr="005F018C" w:rsidRDefault="004A5552" w:rsidP="005F018C">
            <w:pPr>
              <w:ind w:firstLine="0"/>
            </w:pPr>
            <w:r>
              <w:t>Вид деятельности 5 Оказание</w:t>
            </w:r>
            <w:r w:rsidR="005F018C" w:rsidRPr="005F018C">
              <w:t xml:space="preserve"> скорой медицинской помощи в</w:t>
            </w:r>
          </w:p>
          <w:p w14:paraId="548E0E6C" w14:textId="77777777" w:rsidR="005F018C" w:rsidRPr="005F018C" w:rsidRDefault="005F018C" w:rsidP="005F018C">
            <w:pPr>
              <w:ind w:firstLine="0"/>
            </w:pPr>
            <w:r w:rsidRPr="005F018C">
              <w:t>экстренной и неотложной формах, в том числе вне медицинской организации</w:t>
            </w:r>
          </w:p>
        </w:tc>
      </w:tr>
      <w:tr w:rsidR="005F018C" w:rsidRPr="005F018C" w14:paraId="1B12E9C9" w14:textId="77777777" w:rsidTr="00330914">
        <w:tc>
          <w:tcPr>
            <w:tcW w:w="2609" w:type="dxa"/>
            <w:vMerge/>
            <w:shd w:val="clear" w:color="auto" w:fill="auto"/>
          </w:tcPr>
          <w:p w14:paraId="7C3DD1A3" w14:textId="77777777" w:rsidR="005F018C" w:rsidRPr="005F018C" w:rsidRDefault="005F018C" w:rsidP="005F018C"/>
        </w:tc>
        <w:tc>
          <w:tcPr>
            <w:tcW w:w="2322" w:type="dxa"/>
            <w:shd w:val="clear" w:color="auto" w:fill="auto"/>
          </w:tcPr>
          <w:p w14:paraId="6AA0522C" w14:textId="77777777" w:rsidR="005F018C" w:rsidRPr="005F018C" w:rsidRDefault="005F018C" w:rsidP="005F018C">
            <w:pPr>
              <w:ind w:firstLine="0"/>
            </w:pPr>
            <w:r w:rsidRPr="005F018C">
              <w:t>ПК 5.1</w:t>
            </w:r>
          </w:p>
        </w:tc>
        <w:tc>
          <w:tcPr>
            <w:tcW w:w="4483" w:type="dxa"/>
            <w:shd w:val="clear" w:color="auto" w:fill="auto"/>
          </w:tcPr>
          <w:p w14:paraId="237D5AD9" w14:textId="77777777" w:rsidR="005F018C" w:rsidRPr="005F018C" w:rsidRDefault="005F018C" w:rsidP="005F018C">
            <w:pPr>
              <w:ind w:firstLine="0"/>
            </w:pPr>
            <w:r w:rsidRPr="005F018C">
              <w:t xml:space="preserve">Проводить обследование пациентов в целях выявления заболеваний и (или) состояний, требующих оказания скорой медицинской помощи в </w:t>
            </w:r>
            <w:r w:rsidRPr="005F018C">
              <w:lastRenderedPageBreak/>
              <w:t>экстренной и неотложной формах, в том числе вне медицинской организации;</w:t>
            </w:r>
          </w:p>
        </w:tc>
      </w:tr>
      <w:tr w:rsidR="005F018C" w:rsidRPr="005F018C" w14:paraId="02057E9D" w14:textId="77777777" w:rsidTr="00330914">
        <w:tc>
          <w:tcPr>
            <w:tcW w:w="2609" w:type="dxa"/>
            <w:vMerge/>
            <w:shd w:val="clear" w:color="auto" w:fill="auto"/>
          </w:tcPr>
          <w:p w14:paraId="3F9F8B47" w14:textId="77777777" w:rsidR="005F018C" w:rsidRPr="005F018C" w:rsidRDefault="005F018C" w:rsidP="005F018C"/>
        </w:tc>
        <w:tc>
          <w:tcPr>
            <w:tcW w:w="2322" w:type="dxa"/>
            <w:shd w:val="clear" w:color="auto" w:fill="auto"/>
          </w:tcPr>
          <w:p w14:paraId="66AEF2AA" w14:textId="77777777" w:rsidR="005F018C" w:rsidRPr="005F018C" w:rsidRDefault="005F018C" w:rsidP="005F018C">
            <w:pPr>
              <w:ind w:firstLine="0"/>
            </w:pPr>
            <w:r w:rsidRPr="005F018C">
              <w:t>ПК 5.2</w:t>
            </w:r>
          </w:p>
        </w:tc>
        <w:tc>
          <w:tcPr>
            <w:tcW w:w="4483" w:type="dxa"/>
            <w:shd w:val="clear" w:color="auto" w:fill="auto"/>
          </w:tcPr>
          <w:p w14:paraId="60A055B9" w14:textId="77777777" w:rsidR="005F018C" w:rsidRPr="005F018C" w:rsidRDefault="005F018C" w:rsidP="005F018C">
            <w:pPr>
              <w:ind w:firstLine="0"/>
            </w:pPr>
            <w:r w:rsidRPr="005F018C">
              <w:t>Назначать и проводить лечение пациентов с заболеваниями и (или) состояниями, требующими оказания скорой медицинской помощи в экстренной и неотложной формах, в том числе вне медицинской организации;</w:t>
            </w:r>
          </w:p>
        </w:tc>
      </w:tr>
      <w:tr w:rsidR="005F018C" w:rsidRPr="005F018C" w14:paraId="4A01F7D2" w14:textId="77777777" w:rsidTr="00330914">
        <w:tc>
          <w:tcPr>
            <w:tcW w:w="2609" w:type="dxa"/>
            <w:vMerge/>
            <w:shd w:val="clear" w:color="auto" w:fill="auto"/>
          </w:tcPr>
          <w:p w14:paraId="27D70FCC" w14:textId="77777777" w:rsidR="005F018C" w:rsidRPr="005F018C" w:rsidRDefault="005F018C" w:rsidP="005F018C"/>
        </w:tc>
        <w:tc>
          <w:tcPr>
            <w:tcW w:w="2322" w:type="dxa"/>
            <w:shd w:val="clear" w:color="auto" w:fill="auto"/>
          </w:tcPr>
          <w:p w14:paraId="0085D8E3" w14:textId="77777777" w:rsidR="005F018C" w:rsidRPr="005F018C" w:rsidRDefault="005F018C" w:rsidP="005F018C">
            <w:pPr>
              <w:ind w:firstLine="0"/>
            </w:pPr>
            <w:r w:rsidRPr="005F018C">
              <w:t>ПК 5.3</w:t>
            </w:r>
          </w:p>
        </w:tc>
        <w:tc>
          <w:tcPr>
            <w:tcW w:w="4483" w:type="dxa"/>
            <w:shd w:val="clear" w:color="auto" w:fill="auto"/>
          </w:tcPr>
          <w:p w14:paraId="29DE236E" w14:textId="77777777" w:rsidR="005F018C" w:rsidRPr="005F018C" w:rsidRDefault="005F018C" w:rsidP="005F018C">
            <w:pPr>
              <w:ind w:firstLine="0"/>
            </w:pPr>
            <w:r w:rsidRPr="005F018C">
              <w:t>Осуществлять контроль эффективности и безопасности проводимого лечения при оказании скорой медицинской помощи в экстренной и неотложной формах, в том числе вне медицинской организации.</w:t>
            </w:r>
          </w:p>
        </w:tc>
      </w:tr>
      <w:tr w:rsidR="005F018C" w:rsidRPr="005F018C" w14:paraId="2AF02807" w14:textId="77777777" w:rsidTr="00330914">
        <w:trPr>
          <w:trHeight w:val="510"/>
        </w:trPr>
        <w:tc>
          <w:tcPr>
            <w:tcW w:w="2609" w:type="dxa"/>
            <w:vMerge w:val="restart"/>
            <w:shd w:val="clear" w:color="auto" w:fill="auto"/>
          </w:tcPr>
          <w:p w14:paraId="488D15DB" w14:textId="77777777" w:rsidR="005F018C" w:rsidRPr="005F018C" w:rsidRDefault="005F018C" w:rsidP="005F018C">
            <w:pPr>
              <w:ind w:firstLine="0"/>
            </w:pPr>
            <w:r w:rsidRPr="005F018C">
              <w:t>ВД 06</w:t>
            </w:r>
          </w:p>
          <w:p w14:paraId="678C5D8E" w14:textId="77777777" w:rsidR="005F018C" w:rsidRPr="005F018C" w:rsidRDefault="005F018C" w:rsidP="005F018C"/>
        </w:tc>
        <w:tc>
          <w:tcPr>
            <w:tcW w:w="6805" w:type="dxa"/>
            <w:gridSpan w:val="2"/>
            <w:shd w:val="clear" w:color="auto" w:fill="auto"/>
          </w:tcPr>
          <w:p w14:paraId="0EEDF91D" w14:textId="6C928FF0" w:rsidR="005F018C" w:rsidRPr="005F018C" w:rsidRDefault="005F018C" w:rsidP="005F018C">
            <w:pPr>
              <w:ind w:firstLine="0"/>
            </w:pPr>
            <w:r w:rsidRPr="005F018C">
              <w:t>Ви</w:t>
            </w:r>
            <w:r w:rsidR="004A5552">
              <w:t xml:space="preserve">д деятельности 6 Осуществление </w:t>
            </w:r>
            <w:r w:rsidRPr="005F018C">
              <w:t>организационно-аналитической деятельности</w:t>
            </w:r>
          </w:p>
          <w:p w14:paraId="5A7A8FEC" w14:textId="77777777" w:rsidR="005F018C" w:rsidRPr="005F018C" w:rsidRDefault="005F018C" w:rsidP="005F018C"/>
        </w:tc>
      </w:tr>
      <w:tr w:rsidR="005F018C" w:rsidRPr="005F018C" w14:paraId="520B9B2A" w14:textId="77777777" w:rsidTr="00330914">
        <w:tc>
          <w:tcPr>
            <w:tcW w:w="2609" w:type="dxa"/>
            <w:vMerge/>
            <w:shd w:val="clear" w:color="auto" w:fill="auto"/>
          </w:tcPr>
          <w:p w14:paraId="5A3C5F78" w14:textId="77777777" w:rsidR="005F018C" w:rsidRPr="005F018C" w:rsidRDefault="005F018C" w:rsidP="005F018C"/>
        </w:tc>
        <w:tc>
          <w:tcPr>
            <w:tcW w:w="2322" w:type="dxa"/>
            <w:shd w:val="clear" w:color="auto" w:fill="auto"/>
          </w:tcPr>
          <w:p w14:paraId="59277102" w14:textId="77777777" w:rsidR="005F018C" w:rsidRPr="005F018C" w:rsidRDefault="005F018C" w:rsidP="005F018C">
            <w:pPr>
              <w:ind w:firstLine="0"/>
            </w:pPr>
            <w:r w:rsidRPr="005F018C">
              <w:t>ПК 6.1</w:t>
            </w:r>
          </w:p>
        </w:tc>
        <w:tc>
          <w:tcPr>
            <w:tcW w:w="4483" w:type="dxa"/>
            <w:shd w:val="clear" w:color="auto" w:fill="auto"/>
          </w:tcPr>
          <w:p w14:paraId="59274193" w14:textId="77777777" w:rsidR="005F018C" w:rsidRPr="005F018C" w:rsidRDefault="005F018C" w:rsidP="005F018C">
            <w:pPr>
              <w:ind w:firstLine="0"/>
            </w:pPr>
            <w:r w:rsidRPr="005F018C">
              <w:t>Проводить анализ медико-статистической информации при оказании первичной доврачебной медико-санитарной помощи;</w:t>
            </w:r>
          </w:p>
        </w:tc>
      </w:tr>
      <w:tr w:rsidR="005F018C" w:rsidRPr="005F018C" w14:paraId="70C60DBF" w14:textId="77777777" w:rsidTr="00330914">
        <w:tc>
          <w:tcPr>
            <w:tcW w:w="2609" w:type="dxa"/>
            <w:vMerge/>
            <w:shd w:val="clear" w:color="auto" w:fill="auto"/>
          </w:tcPr>
          <w:p w14:paraId="224C7047" w14:textId="77777777" w:rsidR="005F018C" w:rsidRPr="005F018C" w:rsidRDefault="005F018C" w:rsidP="005F018C"/>
        </w:tc>
        <w:tc>
          <w:tcPr>
            <w:tcW w:w="2322" w:type="dxa"/>
            <w:shd w:val="clear" w:color="auto" w:fill="auto"/>
          </w:tcPr>
          <w:p w14:paraId="697C1B59" w14:textId="77777777" w:rsidR="005F018C" w:rsidRPr="005F018C" w:rsidRDefault="005F018C" w:rsidP="005F018C">
            <w:pPr>
              <w:ind w:firstLine="0"/>
            </w:pPr>
            <w:r w:rsidRPr="005F018C">
              <w:t>ПК 6.2</w:t>
            </w:r>
          </w:p>
        </w:tc>
        <w:tc>
          <w:tcPr>
            <w:tcW w:w="4483" w:type="dxa"/>
            <w:shd w:val="clear" w:color="auto" w:fill="auto"/>
          </w:tcPr>
          <w:p w14:paraId="59321114" w14:textId="77777777" w:rsidR="005F018C" w:rsidRPr="005F018C" w:rsidRDefault="005F018C" w:rsidP="005F018C">
            <w:pPr>
              <w:ind w:firstLine="0"/>
            </w:pPr>
            <w:r w:rsidRPr="005F018C">
              <w:t>Участвовать в обеспечении внутреннего контроля качества и безопасности медицинской деятельности;</w:t>
            </w:r>
          </w:p>
        </w:tc>
      </w:tr>
      <w:tr w:rsidR="005F018C" w:rsidRPr="005F018C" w14:paraId="5B6CD73F" w14:textId="77777777" w:rsidTr="00330914">
        <w:tc>
          <w:tcPr>
            <w:tcW w:w="2609" w:type="dxa"/>
            <w:vMerge/>
            <w:shd w:val="clear" w:color="auto" w:fill="auto"/>
          </w:tcPr>
          <w:p w14:paraId="790A3E49" w14:textId="77777777" w:rsidR="005F018C" w:rsidRPr="005F018C" w:rsidRDefault="005F018C" w:rsidP="005F018C"/>
        </w:tc>
        <w:tc>
          <w:tcPr>
            <w:tcW w:w="2322" w:type="dxa"/>
            <w:shd w:val="clear" w:color="auto" w:fill="auto"/>
          </w:tcPr>
          <w:p w14:paraId="190477EC" w14:textId="77777777" w:rsidR="005F018C" w:rsidRPr="005F018C" w:rsidRDefault="005F018C" w:rsidP="005F018C">
            <w:pPr>
              <w:ind w:firstLine="0"/>
            </w:pPr>
            <w:r w:rsidRPr="005F018C">
              <w:t>ПК 6.3</w:t>
            </w:r>
          </w:p>
        </w:tc>
        <w:tc>
          <w:tcPr>
            <w:tcW w:w="4483" w:type="dxa"/>
            <w:shd w:val="clear" w:color="auto" w:fill="auto"/>
          </w:tcPr>
          <w:p w14:paraId="5B7966E2" w14:textId="77777777" w:rsidR="005F018C" w:rsidRPr="005F018C" w:rsidRDefault="005F018C" w:rsidP="005F018C">
            <w:pPr>
              <w:ind w:firstLine="0"/>
            </w:pPr>
            <w:r w:rsidRPr="005F018C">
              <w:t>Контролировать выполнение должностных обязанностей находящегося в распоряжении персонала;</w:t>
            </w:r>
          </w:p>
        </w:tc>
      </w:tr>
      <w:tr w:rsidR="005F018C" w:rsidRPr="005F018C" w14:paraId="518835B0" w14:textId="77777777" w:rsidTr="00330914">
        <w:tc>
          <w:tcPr>
            <w:tcW w:w="2609" w:type="dxa"/>
            <w:vMerge/>
            <w:shd w:val="clear" w:color="auto" w:fill="auto"/>
          </w:tcPr>
          <w:p w14:paraId="798A8258" w14:textId="77777777" w:rsidR="005F018C" w:rsidRPr="005F018C" w:rsidRDefault="005F018C" w:rsidP="005F018C"/>
        </w:tc>
        <w:tc>
          <w:tcPr>
            <w:tcW w:w="2322" w:type="dxa"/>
            <w:shd w:val="clear" w:color="auto" w:fill="auto"/>
          </w:tcPr>
          <w:p w14:paraId="51B770D7" w14:textId="77777777" w:rsidR="005F018C" w:rsidRPr="005F018C" w:rsidRDefault="005F018C" w:rsidP="005F018C">
            <w:pPr>
              <w:ind w:firstLine="0"/>
            </w:pPr>
            <w:r w:rsidRPr="005F018C">
              <w:t>ПК 6.4</w:t>
            </w:r>
          </w:p>
        </w:tc>
        <w:tc>
          <w:tcPr>
            <w:tcW w:w="4483" w:type="dxa"/>
            <w:shd w:val="clear" w:color="auto" w:fill="auto"/>
          </w:tcPr>
          <w:p w14:paraId="0570C026" w14:textId="77777777" w:rsidR="005F018C" w:rsidRPr="005F018C" w:rsidRDefault="005F018C" w:rsidP="005F018C">
            <w:pPr>
              <w:ind w:firstLine="0"/>
            </w:pPr>
            <w:r w:rsidRPr="005F018C">
              <w:t>Организовывать деятельность персонала с соблюдением психологических и этических аспектов работы в команде;</w:t>
            </w:r>
          </w:p>
        </w:tc>
      </w:tr>
      <w:tr w:rsidR="005F018C" w:rsidRPr="005F018C" w14:paraId="3012F45E" w14:textId="77777777" w:rsidTr="00330914">
        <w:tc>
          <w:tcPr>
            <w:tcW w:w="2609" w:type="dxa"/>
            <w:vMerge/>
            <w:shd w:val="clear" w:color="auto" w:fill="auto"/>
          </w:tcPr>
          <w:p w14:paraId="71809081" w14:textId="77777777" w:rsidR="005F018C" w:rsidRPr="005F018C" w:rsidRDefault="005F018C" w:rsidP="005F018C"/>
        </w:tc>
        <w:tc>
          <w:tcPr>
            <w:tcW w:w="2322" w:type="dxa"/>
            <w:shd w:val="clear" w:color="auto" w:fill="auto"/>
          </w:tcPr>
          <w:p w14:paraId="6C349075" w14:textId="77777777" w:rsidR="005F018C" w:rsidRPr="005F018C" w:rsidRDefault="005F018C" w:rsidP="005F018C">
            <w:pPr>
              <w:ind w:firstLine="0"/>
            </w:pPr>
            <w:r w:rsidRPr="005F018C">
              <w:t>ПК 6.5</w:t>
            </w:r>
          </w:p>
        </w:tc>
        <w:tc>
          <w:tcPr>
            <w:tcW w:w="4483" w:type="dxa"/>
            <w:shd w:val="clear" w:color="auto" w:fill="auto"/>
          </w:tcPr>
          <w:p w14:paraId="3796D26A" w14:textId="77777777" w:rsidR="005F018C" w:rsidRPr="005F018C" w:rsidRDefault="005F018C" w:rsidP="005F018C">
            <w:pPr>
              <w:ind w:firstLine="0"/>
            </w:pPr>
            <w:r w:rsidRPr="005F018C">
              <w:t>Вести учетно-отчетную медицинскую документацию при осуществлении всех видов первичной медико-санитарной помощи и при чрезвычайных ситуациях, в том числе в электронной форме;</w:t>
            </w:r>
          </w:p>
        </w:tc>
      </w:tr>
      <w:tr w:rsidR="005F018C" w:rsidRPr="005F018C" w14:paraId="204063CD" w14:textId="77777777" w:rsidTr="00330914">
        <w:tc>
          <w:tcPr>
            <w:tcW w:w="2609" w:type="dxa"/>
            <w:vMerge/>
            <w:shd w:val="clear" w:color="auto" w:fill="auto"/>
          </w:tcPr>
          <w:p w14:paraId="6235750A" w14:textId="77777777" w:rsidR="005F018C" w:rsidRPr="005F018C" w:rsidRDefault="005F018C" w:rsidP="005F018C"/>
        </w:tc>
        <w:tc>
          <w:tcPr>
            <w:tcW w:w="2322" w:type="dxa"/>
            <w:shd w:val="clear" w:color="auto" w:fill="auto"/>
          </w:tcPr>
          <w:p w14:paraId="37D7F7FF" w14:textId="77777777" w:rsidR="005F018C" w:rsidRPr="005F018C" w:rsidRDefault="005F018C" w:rsidP="005F018C">
            <w:pPr>
              <w:ind w:firstLine="0"/>
            </w:pPr>
            <w:r w:rsidRPr="005F018C">
              <w:t>ПК 6.6</w:t>
            </w:r>
          </w:p>
        </w:tc>
        <w:tc>
          <w:tcPr>
            <w:tcW w:w="4483" w:type="dxa"/>
            <w:shd w:val="clear" w:color="auto" w:fill="auto"/>
          </w:tcPr>
          <w:p w14:paraId="7351B2AC" w14:textId="77777777" w:rsidR="005F018C" w:rsidRPr="005F018C" w:rsidRDefault="005F018C" w:rsidP="005F018C">
            <w:pPr>
              <w:ind w:firstLine="0"/>
            </w:pPr>
            <w:r w:rsidRPr="005F018C">
              <w:t>Использовать медицинские информационные системы и информационно-телекоммуникационную сеть «Интернет» в работе;</w:t>
            </w:r>
          </w:p>
        </w:tc>
      </w:tr>
      <w:tr w:rsidR="005F018C" w:rsidRPr="005F018C" w14:paraId="5F82BB1F" w14:textId="77777777" w:rsidTr="00330914">
        <w:tc>
          <w:tcPr>
            <w:tcW w:w="2609" w:type="dxa"/>
            <w:vMerge/>
            <w:shd w:val="clear" w:color="auto" w:fill="auto"/>
          </w:tcPr>
          <w:p w14:paraId="614177ED" w14:textId="77777777" w:rsidR="005F018C" w:rsidRPr="005F018C" w:rsidRDefault="005F018C" w:rsidP="005F018C"/>
        </w:tc>
        <w:tc>
          <w:tcPr>
            <w:tcW w:w="2322" w:type="dxa"/>
            <w:shd w:val="clear" w:color="auto" w:fill="auto"/>
          </w:tcPr>
          <w:p w14:paraId="27A2B1BD" w14:textId="77777777" w:rsidR="005F018C" w:rsidRPr="005F018C" w:rsidRDefault="005F018C" w:rsidP="005F018C">
            <w:pPr>
              <w:ind w:firstLine="0"/>
            </w:pPr>
            <w:r w:rsidRPr="005F018C">
              <w:t>ПК 6.7</w:t>
            </w:r>
          </w:p>
        </w:tc>
        <w:tc>
          <w:tcPr>
            <w:tcW w:w="4483" w:type="dxa"/>
            <w:shd w:val="clear" w:color="auto" w:fill="auto"/>
          </w:tcPr>
          <w:p w14:paraId="2789760E" w14:textId="77777777" w:rsidR="005F018C" w:rsidRPr="005F018C" w:rsidRDefault="005F018C" w:rsidP="005F018C">
            <w:pPr>
              <w:ind w:firstLine="0"/>
            </w:pPr>
            <w:r w:rsidRPr="005F018C">
              <w:t>Осуществлять защиту персональных данных пациентов и сведений, составляющих врачебную тайну.</w:t>
            </w:r>
          </w:p>
        </w:tc>
      </w:tr>
    </w:tbl>
    <w:p w14:paraId="5CA484B7" w14:textId="77777777" w:rsidR="001B71DB" w:rsidRPr="00904051" w:rsidRDefault="001B71DB" w:rsidP="001B71DB">
      <w:pPr>
        <w:jc w:val="center"/>
        <w:rPr>
          <w:sz w:val="24"/>
          <w:szCs w:val="24"/>
        </w:rPr>
      </w:pPr>
      <w:r w:rsidRPr="00904051">
        <w:rPr>
          <w:sz w:val="24"/>
          <w:szCs w:val="24"/>
        </w:rPr>
        <w:t xml:space="preserve">Общие требования к личностным результатам реализации программы воспитания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0"/>
        <w:gridCol w:w="1843"/>
      </w:tblGrid>
      <w:tr w:rsidR="001B71DB" w14:paraId="34E68BEC" w14:textId="77777777" w:rsidTr="00330914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4354D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bookmarkStart w:id="3" w:name="_Hlk73632186"/>
            <w:r>
              <w:rPr>
                <w:b/>
                <w:bCs/>
                <w:sz w:val="24"/>
                <w:szCs w:val="24"/>
              </w:rPr>
              <w:t xml:space="preserve">Личностные результаты </w:t>
            </w:r>
          </w:p>
          <w:p w14:paraId="20FD9621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реализации программы воспитания </w:t>
            </w:r>
          </w:p>
          <w:p w14:paraId="3B752A95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719E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Код личностных результатов </w:t>
            </w:r>
            <w:r>
              <w:rPr>
                <w:b/>
                <w:bCs/>
                <w:sz w:val="24"/>
                <w:szCs w:val="24"/>
              </w:rPr>
              <w:br/>
              <w:t xml:space="preserve">реализации </w:t>
            </w:r>
            <w:r>
              <w:rPr>
                <w:b/>
                <w:bCs/>
                <w:sz w:val="24"/>
                <w:szCs w:val="24"/>
              </w:rPr>
              <w:br/>
              <w:t xml:space="preserve">программы </w:t>
            </w:r>
            <w:r>
              <w:rPr>
                <w:b/>
                <w:bCs/>
                <w:sz w:val="24"/>
                <w:szCs w:val="24"/>
              </w:rPr>
              <w:br/>
              <w:t>воспитания</w:t>
            </w:r>
          </w:p>
        </w:tc>
      </w:tr>
      <w:tr w:rsidR="001B71DB" w14:paraId="1EAE0249" w14:textId="77777777" w:rsidTr="00330914"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92A831" w14:textId="77777777" w:rsidR="001B71DB" w:rsidRDefault="001B71DB" w:rsidP="00330914">
            <w:pPr>
              <w:rPr>
                <w:b/>
                <w:bCs/>
                <w:i/>
                <w:iCs/>
                <w:sz w:val="24"/>
                <w:szCs w:val="24"/>
                <w:lang w:val="x-none" w:eastAsia="x-none"/>
              </w:rPr>
            </w:pPr>
            <w:r>
              <w:rPr>
                <w:sz w:val="24"/>
                <w:szCs w:val="24"/>
              </w:rPr>
              <w:t>Осознающий себя гражданином и защитником великой страны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0FE8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1</w:t>
            </w:r>
          </w:p>
        </w:tc>
      </w:tr>
      <w:tr w:rsidR="001B71DB" w14:paraId="707AC10E" w14:textId="77777777" w:rsidTr="00330914"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9A7D8B" w14:textId="77777777" w:rsidR="001B71DB" w:rsidRDefault="001B71DB" w:rsidP="00330914">
            <w:pPr>
              <w:ind w:firstLine="33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FADE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2</w:t>
            </w:r>
          </w:p>
        </w:tc>
      </w:tr>
      <w:tr w:rsidR="001B71DB" w14:paraId="7FCD258F" w14:textId="77777777" w:rsidTr="00330914"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4D2EF2" w14:textId="77777777" w:rsidR="001B71DB" w:rsidRDefault="001B71DB" w:rsidP="00330914">
            <w:pPr>
              <w:ind w:firstLine="33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ED34E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3</w:t>
            </w:r>
          </w:p>
        </w:tc>
      </w:tr>
      <w:tr w:rsidR="001B71DB" w14:paraId="487FA9FF" w14:textId="77777777" w:rsidTr="00330914"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26D110" w14:textId="77777777" w:rsidR="001B71DB" w:rsidRDefault="001B71DB" w:rsidP="00330914">
            <w:pPr>
              <w:ind w:firstLine="33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453A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4</w:t>
            </w:r>
          </w:p>
        </w:tc>
      </w:tr>
      <w:tr w:rsidR="001B71DB" w14:paraId="39D59F2A" w14:textId="77777777" w:rsidTr="00330914"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A97313" w14:textId="77777777" w:rsidR="001B71DB" w:rsidRDefault="001B71DB" w:rsidP="00330914">
            <w:pPr>
              <w:ind w:firstLine="33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9F21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5</w:t>
            </w:r>
          </w:p>
        </w:tc>
      </w:tr>
      <w:tr w:rsidR="001B71DB" w14:paraId="46A6F1F2" w14:textId="77777777" w:rsidTr="00330914"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47D07E" w14:textId="77777777" w:rsidR="001B71DB" w:rsidRDefault="001B71DB" w:rsidP="00330914">
            <w:pPr>
              <w:ind w:firstLine="33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617F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6</w:t>
            </w:r>
          </w:p>
        </w:tc>
      </w:tr>
      <w:tr w:rsidR="001B71DB" w14:paraId="4989DC9F" w14:textId="77777777" w:rsidTr="00330914">
        <w:trPr>
          <w:trHeight w:val="268"/>
        </w:trPr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9C9C38" w14:textId="77777777" w:rsidR="001B71DB" w:rsidRDefault="001B71DB" w:rsidP="00330914">
            <w:pPr>
              <w:ind w:firstLine="33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1D8E0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7</w:t>
            </w:r>
          </w:p>
        </w:tc>
      </w:tr>
      <w:tr w:rsidR="001B71DB" w14:paraId="377B11D5" w14:textId="77777777" w:rsidTr="00330914"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E19208" w14:textId="77777777" w:rsidR="001B71DB" w:rsidRDefault="001B71DB" w:rsidP="00330914">
            <w:pPr>
              <w:ind w:firstLine="33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27AF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8</w:t>
            </w:r>
          </w:p>
        </w:tc>
      </w:tr>
      <w:tr w:rsidR="001B71DB" w14:paraId="7357DB06" w14:textId="77777777" w:rsidTr="00330914"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67E722" w14:textId="77777777" w:rsidR="001B71DB" w:rsidRDefault="001B71DB" w:rsidP="00330914">
            <w:pPr>
              <w:ind w:firstLine="33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B328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9</w:t>
            </w:r>
          </w:p>
        </w:tc>
      </w:tr>
      <w:tr w:rsidR="001B71DB" w14:paraId="0D69A4B3" w14:textId="77777777" w:rsidTr="00330914"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7A58B0" w14:textId="77777777" w:rsidR="001B71DB" w:rsidRDefault="001B71DB" w:rsidP="00330914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13CE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10</w:t>
            </w:r>
          </w:p>
        </w:tc>
      </w:tr>
      <w:tr w:rsidR="001B71DB" w14:paraId="328C7F91" w14:textId="77777777" w:rsidTr="00330914"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E018DB" w14:textId="77777777" w:rsidR="001B71DB" w:rsidRDefault="001B71DB" w:rsidP="00330914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65B62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11</w:t>
            </w:r>
          </w:p>
        </w:tc>
      </w:tr>
      <w:tr w:rsidR="001B71DB" w14:paraId="542F7A7D" w14:textId="77777777" w:rsidTr="00330914"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06A3A8" w14:textId="77777777" w:rsidR="001B71DB" w:rsidRDefault="001B71DB" w:rsidP="00330914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56E6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12</w:t>
            </w:r>
          </w:p>
        </w:tc>
      </w:tr>
      <w:tr w:rsidR="001B71DB" w14:paraId="773587FF" w14:textId="77777777" w:rsidTr="00330914">
        <w:tc>
          <w:tcPr>
            <w:tcW w:w="94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14:paraId="3C7AEB72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Личностные результаты</w:t>
            </w:r>
          </w:p>
          <w:p w14:paraId="52A74CAE" w14:textId="77777777" w:rsidR="001B71DB" w:rsidRDefault="001B71DB" w:rsidP="0033091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1B71DB" w14:paraId="60D5AE03" w14:textId="77777777" w:rsidTr="00330914"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AF4B34" w14:textId="77777777" w:rsidR="001B71DB" w:rsidRDefault="001B71DB" w:rsidP="00330914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F69C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13</w:t>
            </w:r>
          </w:p>
        </w:tc>
      </w:tr>
      <w:tr w:rsidR="001B71DB" w14:paraId="00934C24" w14:textId="77777777" w:rsidTr="00330914"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81A64D" w14:textId="77777777" w:rsidR="001B71DB" w:rsidRDefault="001B71DB" w:rsidP="003309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7918" w14:textId="77777777" w:rsidR="001B71DB" w:rsidRDefault="001B71DB" w:rsidP="0033091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14</w:t>
            </w:r>
          </w:p>
        </w:tc>
      </w:tr>
      <w:tr w:rsidR="001B71DB" w14:paraId="78F0D8E5" w14:textId="77777777" w:rsidTr="00330914"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DCA575" w14:textId="77777777" w:rsidR="001B71DB" w:rsidRDefault="001B71DB" w:rsidP="003309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Соблюдающий нормы медицинской этики, морали, права и профессионального общения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44752" w14:textId="77777777" w:rsidR="001B71DB" w:rsidRDefault="001B71DB" w:rsidP="0033091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15</w:t>
            </w:r>
          </w:p>
        </w:tc>
      </w:tr>
      <w:tr w:rsidR="001B71DB" w14:paraId="6B8FD1F1" w14:textId="77777777" w:rsidTr="00330914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CDAA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Личностные результаты</w:t>
            </w:r>
          </w:p>
          <w:p w14:paraId="6E87D1FD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реализации программы воспитания, определенные ключевыми работодателями</w:t>
            </w:r>
          </w:p>
        </w:tc>
      </w:tr>
      <w:tr w:rsidR="001B71DB" w14:paraId="52431101" w14:textId="77777777" w:rsidTr="00330914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5EE49" w14:textId="77777777" w:rsidR="001B71DB" w:rsidRDefault="001B71DB" w:rsidP="00330914">
            <w:pPr>
              <w:ind w:firstLine="33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ООО  «Доктор знает»</w:t>
            </w:r>
          </w:p>
        </w:tc>
      </w:tr>
      <w:tr w:rsidR="001B71DB" w14:paraId="33335D53" w14:textId="77777777" w:rsidTr="00330914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2CD3" w14:textId="77777777" w:rsidR="001B71DB" w:rsidRDefault="001B71DB" w:rsidP="00330914">
            <w:pPr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Выработавший умения и навыки трудовой деятельности, проявляющий основы трудовой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9636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16</w:t>
            </w:r>
          </w:p>
        </w:tc>
      </w:tr>
      <w:tr w:rsidR="001B71DB" w14:paraId="408CFFD1" w14:textId="77777777" w:rsidTr="00330914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0C79" w14:textId="77777777" w:rsidR="001B71DB" w:rsidRDefault="001B71DB" w:rsidP="00330914">
            <w:pPr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Умеющий рационально использовать время, информацию и материальные ресурсы, соблюдать порядок на рабочем месте, осуществлять коллективную работу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5733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17</w:t>
            </w:r>
          </w:p>
        </w:tc>
      </w:tr>
      <w:tr w:rsidR="001B71DB" w14:paraId="4093554B" w14:textId="77777777" w:rsidTr="00330914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C8EB" w14:textId="77777777" w:rsidR="001B71DB" w:rsidRDefault="001B71DB" w:rsidP="00330914">
            <w:pPr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Поддерживающий и проявляющий принципы  гуманности и милосердия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D0F7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ЛР18</w:t>
            </w:r>
          </w:p>
        </w:tc>
      </w:tr>
      <w:tr w:rsidR="001B71DB" w14:paraId="6A4A59EE" w14:textId="77777777" w:rsidTr="00330914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BF59C" w14:textId="77777777" w:rsidR="001B71DB" w:rsidRDefault="001B71DB" w:rsidP="00330914">
            <w:pPr>
              <w:ind w:firstLine="3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ГБУЗ СК «ГКБ СМП» г. Ставрополя</w:t>
            </w:r>
          </w:p>
        </w:tc>
      </w:tr>
      <w:tr w:rsidR="001B71DB" w14:paraId="4265595F" w14:textId="77777777" w:rsidTr="00330914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8EDD5" w14:textId="77777777" w:rsidR="001B71DB" w:rsidRDefault="001B71DB" w:rsidP="00330914">
            <w:pPr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Соблюдающий и поддерживающий  профессиональные стандарты деятельности, определяемые Министерством здравоохранения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8CD35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ЛР19</w:t>
            </w:r>
          </w:p>
        </w:tc>
      </w:tr>
      <w:tr w:rsidR="001B71DB" w14:paraId="1611B38C" w14:textId="77777777" w:rsidTr="00330914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79BD" w14:textId="77777777" w:rsidR="001B71DB" w:rsidRDefault="001B71DB" w:rsidP="00330914">
            <w:pPr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Освоивший психологию профессионального общения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1489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20</w:t>
            </w:r>
          </w:p>
        </w:tc>
      </w:tr>
      <w:tr w:rsidR="001B71DB" w14:paraId="42ED9D5D" w14:textId="77777777" w:rsidTr="00330914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1CB4A" w14:textId="77777777" w:rsidR="001B71DB" w:rsidRDefault="001B71DB" w:rsidP="00330914">
            <w:pPr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Усвоивший и соблюдающий принципы и нормы, содержащиеся в Международном кодексе медицинской этики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B005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21</w:t>
            </w:r>
          </w:p>
        </w:tc>
      </w:tr>
      <w:tr w:rsidR="001B71DB" w14:paraId="757A2B4D" w14:textId="77777777" w:rsidTr="00330914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C1D7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Личностные результаты</w:t>
            </w:r>
          </w:p>
          <w:p w14:paraId="07AB32C5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реализации программы воспитания, определенные субъектами</w:t>
            </w:r>
          </w:p>
          <w:p w14:paraId="4DC764FD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образовательного процесса</w:t>
            </w:r>
          </w:p>
        </w:tc>
      </w:tr>
      <w:tr w:rsidR="001B71DB" w14:paraId="742E5737" w14:textId="77777777" w:rsidTr="00330914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30AA" w14:textId="77777777" w:rsidR="001B71DB" w:rsidRDefault="001B71DB" w:rsidP="00330914">
            <w:pPr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Выработавший принципы экологически целесообразного поведения, бережного отношения к своей жизни, жизни других людей, природы, планеты в целом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E82A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22</w:t>
            </w:r>
          </w:p>
        </w:tc>
      </w:tr>
      <w:tr w:rsidR="001B71DB" w14:paraId="34E6299F" w14:textId="77777777" w:rsidTr="00330914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4CF85" w14:textId="77777777" w:rsidR="001B71DB" w:rsidRDefault="001B71DB" w:rsidP="00330914">
            <w:pPr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Вовлеченный в работу добровольческих (волонтерских)  объединений по организации акций, посвященных памятным событиям в истории России. Принимающий принципы добровольчества (волонтерства) в сфере оказания помощи ветеранам Великой Отечественной войны и боевых действий, благоустройства памятных мест и воинских захоронений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E294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 23</w:t>
            </w:r>
          </w:p>
        </w:tc>
      </w:tr>
      <w:tr w:rsidR="001B71DB" w14:paraId="5D205541" w14:textId="77777777" w:rsidTr="00330914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79B4A" w14:textId="77777777" w:rsidR="001B71DB" w:rsidRDefault="001B71DB" w:rsidP="00330914">
            <w:pPr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Способствующий развитию  военно-патриотического движения, активно участвующий в подобных мероприятиях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609D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24</w:t>
            </w:r>
          </w:p>
        </w:tc>
      </w:tr>
      <w:tr w:rsidR="001B71DB" w14:paraId="42792105" w14:textId="77777777" w:rsidTr="00330914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37FF2" w14:textId="77777777" w:rsidR="001B71DB" w:rsidRDefault="001B71DB" w:rsidP="00330914">
            <w:pPr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Усвоивший систему мер по формированию законопослушного поведения, отрицающий вовлечение в зависимое поведение, в том числе </w:t>
            </w:r>
            <w:r>
              <w:rPr>
                <w:sz w:val="24"/>
                <w:szCs w:val="24"/>
              </w:rPr>
              <w:lastRenderedPageBreak/>
              <w:t>связанного с незаконным употреблением наркотических средств и психотропных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03EE1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ЛР 25</w:t>
            </w:r>
          </w:p>
        </w:tc>
      </w:tr>
      <w:tr w:rsidR="001B71DB" w14:paraId="3B81CB0A" w14:textId="77777777" w:rsidTr="00330914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48A25" w14:textId="77777777" w:rsidR="001B71DB" w:rsidRDefault="001B71DB" w:rsidP="00330914">
            <w:pPr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Умеющий рационально организовывать физическую и интеллектуальную деятельность, оптимально сочетать труд и отдых, различные виды активности в целях укрепления физического, духовного и социально-психологического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724D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26</w:t>
            </w:r>
          </w:p>
        </w:tc>
      </w:tr>
      <w:tr w:rsidR="001B71DB" w14:paraId="50E92929" w14:textId="77777777" w:rsidTr="00330914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1B04" w14:textId="77777777" w:rsidR="001B71DB" w:rsidRDefault="001B71DB" w:rsidP="00330914">
            <w:pPr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Развивающий и углубляющий знания об истории, культуре России и Ставропольского края. Изучающий традиционные и инновационные  формы культуры, народных традиций Северного Кавказа, терского казачества и образа жизни городского и сельского населения Ставропольского края. Проявляющий осознанное принятие базовых национальных ценностей, традиций, особых форм культурно-исторической, социальной и духовной жизни родного села, города, района Ставропольского края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673C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27</w:t>
            </w:r>
          </w:p>
        </w:tc>
      </w:tr>
      <w:tr w:rsidR="001B71DB" w14:paraId="55C95BD8" w14:textId="77777777" w:rsidTr="00330914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CE4DC" w14:textId="77777777" w:rsidR="001B71DB" w:rsidRDefault="001B71DB" w:rsidP="00330914">
            <w:pPr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Участвующий  в исследовательской деятельности, в приумножении знаний в своей профессии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49308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28</w:t>
            </w:r>
          </w:p>
        </w:tc>
      </w:tr>
      <w:tr w:rsidR="001B71DB" w14:paraId="23DEC5A6" w14:textId="77777777" w:rsidTr="00330914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54151" w14:textId="77777777" w:rsidR="001B71DB" w:rsidRDefault="001B71DB" w:rsidP="00330914">
            <w:pPr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Принимающий и пропагандирующий принципы здорового образа жизни, всестороннего совершенствования своих физических способностей, укрепления и сохранения здоровья и творческого долголетия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7DB8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29</w:t>
            </w:r>
          </w:p>
        </w:tc>
      </w:tr>
      <w:tr w:rsidR="001B71DB" w14:paraId="31EA14A1" w14:textId="77777777" w:rsidTr="00330914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47EC" w14:textId="77777777" w:rsidR="001B71DB" w:rsidRDefault="001B71DB" w:rsidP="00330914">
            <w:pPr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Осознающий социальную значимость труда,  стремящийся добросовестно и ответственно работать, бережно относиться к результатам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01AD" w14:textId="77777777" w:rsidR="001B71DB" w:rsidRDefault="001B71DB" w:rsidP="00330914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ЛР 30</w:t>
            </w:r>
          </w:p>
        </w:tc>
      </w:tr>
      <w:bookmarkEnd w:id="3"/>
    </w:tbl>
    <w:p w14:paraId="35516B68" w14:textId="77777777" w:rsidR="005F018C" w:rsidRPr="005F018C" w:rsidRDefault="005F018C" w:rsidP="005F018C"/>
    <w:p w14:paraId="0F9231C7" w14:textId="6FC29431" w:rsidR="005F018C" w:rsidRPr="005F018C" w:rsidRDefault="005F018C" w:rsidP="005F018C">
      <w:r w:rsidRPr="005F018C">
        <w:t>Для выпускников из числа лиц с огран</w:t>
      </w:r>
      <w:r w:rsidR="00330914">
        <w:t>иченными возможностями здоровья</w:t>
      </w:r>
      <w:r w:rsidR="00ED1DD0">
        <w:t xml:space="preserve"> </w:t>
      </w:r>
      <w:r w:rsidRPr="005F018C">
        <w:t>и выпускников из числа детей-инвалидов и инвалидов проводится ГИА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14:paraId="768C4D39" w14:textId="77777777" w:rsidR="005F018C" w:rsidRPr="005F018C" w:rsidRDefault="005F018C" w:rsidP="005F018C">
      <w:r w:rsidRPr="005F018C">
        <w:t xml:space="preserve">Общие и дополнительные требования, обеспечиваемые при проведении ГИА для выпускников из числа лиц с ограниченными возможностями здоровья, детей-инвалидов и инвалидов приводятся в комплекте оценочных материалов с учетом особенностей разработанного задания и используемых ресурсов. </w:t>
      </w:r>
    </w:p>
    <w:p w14:paraId="7F7B6ACE" w14:textId="4DA8E020" w:rsidR="005F018C" w:rsidRPr="005F018C" w:rsidRDefault="005F018C" w:rsidP="005F018C">
      <w:r w:rsidRPr="005F018C">
        <w:t>Длительность проведения государственной итоговой аттестации по основной профессиональной образовательной программе по специальности 31.02.01 Лечебное дело</w:t>
      </w:r>
      <w:r w:rsidR="004A5552">
        <w:t xml:space="preserve"> </w:t>
      </w:r>
      <w:r w:rsidRPr="005F018C">
        <w:t>определяется ФГОС СПО. Часы учебного плана (календарного учебного графика), отводимые на ГИА, определяются применительно к нагрузке обучающегося. В структуре времени, отводимого ФГОС СПО по основной профессиональной образовательной программе по специальности 31.02.01 Лечебное дело на государственную итоговую аттестацию, образовательная организация самостоятельно определяет график проведения государственного экзамена.</w:t>
      </w:r>
    </w:p>
    <w:p w14:paraId="3CBD5EA4" w14:textId="77777777" w:rsidR="005F018C" w:rsidRPr="005F018C" w:rsidRDefault="005F018C" w:rsidP="005F018C">
      <w:pPr>
        <w:sectPr w:rsidR="005F018C" w:rsidRPr="005F018C" w:rsidSect="0033091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47E49285" w14:textId="77777777" w:rsidR="005F018C" w:rsidRPr="004A5552" w:rsidRDefault="005F018C" w:rsidP="004A5552">
      <w:pPr>
        <w:jc w:val="center"/>
        <w:rPr>
          <w:b/>
        </w:rPr>
      </w:pPr>
      <w:r w:rsidRPr="004A5552">
        <w:rPr>
          <w:b/>
        </w:rPr>
        <w:lastRenderedPageBreak/>
        <w:t>2. СТРУКТУРА ПРОЦЕДУР ГИА И ПОРЯДОК ПРОВЕДЕНИЯ</w:t>
      </w:r>
    </w:p>
    <w:p w14:paraId="26D5C319" w14:textId="77777777" w:rsidR="005F018C" w:rsidRPr="005F018C" w:rsidRDefault="005F018C" w:rsidP="005F018C"/>
    <w:p w14:paraId="71AA5432" w14:textId="77777777" w:rsidR="005F018C" w:rsidRPr="004A5552" w:rsidRDefault="005F018C" w:rsidP="005F018C">
      <w:pPr>
        <w:rPr>
          <w:b/>
        </w:rPr>
      </w:pPr>
      <w:r w:rsidRPr="004A5552">
        <w:rPr>
          <w:b/>
        </w:rPr>
        <w:t>2.1. Структура задания для процедуры ГИА</w:t>
      </w:r>
    </w:p>
    <w:p w14:paraId="2E6CF242" w14:textId="77777777" w:rsidR="005F018C" w:rsidRPr="005F018C" w:rsidRDefault="005F018C" w:rsidP="005F018C">
      <w:r w:rsidRPr="005F018C">
        <w:t>Предусматривает описание особенностей организации государственной итоговой аттестации по данной профессии/специальности в соответствии с ФГОС СПО, состав процедур, возможности по конкретизации и вариации типовых заданий для государственного экзамена и т.п.</w:t>
      </w:r>
    </w:p>
    <w:p w14:paraId="24969DA1" w14:textId="77777777" w:rsidR="005F018C" w:rsidRPr="005F018C" w:rsidRDefault="005F018C" w:rsidP="005F018C"/>
    <w:p w14:paraId="4129E030" w14:textId="77777777" w:rsidR="005F018C" w:rsidRPr="004A5552" w:rsidRDefault="005F018C" w:rsidP="005F018C">
      <w:pPr>
        <w:rPr>
          <w:b/>
        </w:rPr>
      </w:pPr>
      <w:r w:rsidRPr="004A5552">
        <w:rPr>
          <w:b/>
        </w:rPr>
        <w:t xml:space="preserve">2.2. Порядок проведения процедуры </w:t>
      </w:r>
    </w:p>
    <w:p w14:paraId="7E8A5BD6" w14:textId="77777777" w:rsidR="005F018C" w:rsidRPr="005F018C" w:rsidRDefault="005F018C" w:rsidP="005F018C">
      <w:r w:rsidRPr="005F018C">
        <w:t>Описывается рекомендуемый порядок организации процедур ГИА; Порядок и последовательность выполнения задания государственного экзамена.</w:t>
      </w:r>
    </w:p>
    <w:p w14:paraId="1CF22F1C" w14:textId="77777777" w:rsidR="005F018C" w:rsidRPr="005F018C" w:rsidRDefault="005F018C" w:rsidP="005F018C"/>
    <w:p w14:paraId="1205FD25" w14:textId="2868DCAA" w:rsidR="005F018C" w:rsidRPr="004A5552" w:rsidRDefault="004A5552" w:rsidP="004A5552">
      <w:pPr>
        <w:jc w:val="center"/>
        <w:rPr>
          <w:b/>
        </w:rPr>
      </w:pPr>
      <w:r>
        <w:rPr>
          <w:b/>
        </w:rPr>
        <w:t>3</w:t>
      </w:r>
      <w:r w:rsidR="005F018C" w:rsidRPr="004A5552">
        <w:rPr>
          <w:b/>
        </w:rPr>
        <w:t>. ТИПОВОЕ ЗАДАНИЕ ДЛЯ ГОСУДАРСТВЕННОГО ЭКЗАМЕНА</w:t>
      </w:r>
    </w:p>
    <w:p w14:paraId="0ACD4238" w14:textId="77777777" w:rsidR="005F018C" w:rsidRPr="005F018C" w:rsidRDefault="005F018C" w:rsidP="005F018C"/>
    <w:p w14:paraId="7F7226A5" w14:textId="77777777" w:rsidR="005F018C" w:rsidRPr="004A5552" w:rsidRDefault="005F018C" w:rsidP="005F018C">
      <w:pPr>
        <w:rPr>
          <w:b/>
        </w:rPr>
      </w:pPr>
      <w:r w:rsidRPr="004A5552">
        <w:rPr>
          <w:b/>
        </w:rPr>
        <w:t>3.1. Структура и содержание типового задания</w:t>
      </w:r>
    </w:p>
    <w:p w14:paraId="59419302" w14:textId="77777777" w:rsidR="005F018C" w:rsidRPr="004A5552" w:rsidRDefault="005F018C" w:rsidP="005F018C">
      <w:pPr>
        <w:rPr>
          <w:b/>
        </w:rPr>
      </w:pPr>
      <w:r w:rsidRPr="004A5552">
        <w:rPr>
          <w:b/>
        </w:rPr>
        <w:t>3.1.1. Формулировка типового теоретического задания</w:t>
      </w:r>
    </w:p>
    <w:p w14:paraId="43B1925C" w14:textId="77777777" w:rsidR="005F018C" w:rsidRPr="005F018C" w:rsidRDefault="005F018C" w:rsidP="005F018C">
      <w:r w:rsidRPr="005F018C">
        <w:t>1-ый этап государственного экзамена - тестирование проводится с использованием тестовых заданий, комплектуемых для каждого выпускника автоматически с использованием информационных систем, в соответствии со спецификацией при выборке заданий с учётом специальности 31.02.01 Лечебное дело, из единой базы оценочных средств, формируемой Методическим центром аккредитации (далее — Единая база оценочных средств).</w:t>
      </w:r>
    </w:p>
    <w:p w14:paraId="0E48BD13" w14:textId="77777777" w:rsidR="005F018C" w:rsidRPr="005F018C" w:rsidRDefault="005F018C" w:rsidP="005F018C">
      <w:r w:rsidRPr="005F018C">
        <w:t>Общее количество тестовых заданий, а также время, отводимое на их решение, определяются Методическим центром аккредитации. При этом общее количество тестовых заданий не может быть 80</w:t>
      </w:r>
    </w:p>
    <w:p w14:paraId="178A39BA" w14:textId="77777777" w:rsidR="005F018C" w:rsidRPr="005F018C" w:rsidRDefault="005F018C" w:rsidP="005F018C">
      <w:r w:rsidRPr="005F018C">
        <w:t>Результат тестирования формируется с использованием информационных систем автоматически с указанием процента правильных ответов от общего количества тестовых заданий.</w:t>
      </w:r>
    </w:p>
    <w:p w14:paraId="2CD55469" w14:textId="77777777" w:rsidR="005F018C" w:rsidRPr="005F018C" w:rsidRDefault="005F018C" w:rsidP="005F018C">
      <w:r w:rsidRPr="005F018C">
        <w:t>На</w:t>
      </w:r>
      <w:r w:rsidRPr="005F018C">
        <w:tab/>
        <w:t>основании</w:t>
      </w:r>
      <w:r w:rsidRPr="005F018C">
        <w:tab/>
        <w:t>результата</w:t>
      </w:r>
      <w:r w:rsidRPr="005F018C">
        <w:tab/>
        <w:t>тестирования</w:t>
      </w:r>
      <w:r w:rsidRPr="005F018C">
        <w:tab/>
        <w:t xml:space="preserve"> ГЭК оценивает результат прохождения выпускником данного этапа государственного экзамена как:</w:t>
      </w:r>
    </w:p>
    <w:p w14:paraId="0F1410B2" w14:textId="77777777" w:rsidR="005F018C" w:rsidRPr="005F018C" w:rsidRDefault="005F018C" w:rsidP="005F018C">
      <w:r w:rsidRPr="005F018C">
        <w:t>«сдано» при результате 70 % или более правильных ответов от общего числа тестовых заданий;</w:t>
      </w:r>
    </w:p>
    <w:p w14:paraId="0FD13A42" w14:textId="77777777" w:rsidR="005F018C" w:rsidRPr="005F018C" w:rsidRDefault="005F018C" w:rsidP="005F018C">
      <w:r w:rsidRPr="005F018C">
        <w:t>«не сдано» при результате 69 % или менее правильных ответов от общего числа тестовых заданий.</w:t>
      </w:r>
    </w:p>
    <w:p w14:paraId="68B4B54A" w14:textId="77777777" w:rsidR="005F018C" w:rsidRPr="005F018C" w:rsidRDefault="005F018C" w:rsidP="005F018C">
      <w:r w:rsidRPr="005F018C">
        <w:t>Примеры тестовых заданий:</w:t>
      </w:r>
    </w:p>
    <w:p w14:paraId="779BC460" w14:textId="77777777" w:rsidR="005F018C" w:rsidRPr="005F018C" w:rsidRDefault="005F018C" w:rsidP="005F018C">
      <w:r w:rsidRPr="005F018C">
        <w:t>К ОБЪЕКТИВНЫМ МЕТОДАМ ОБСЛЕДОВАНИЯ ОТНОСИТСЯ</w:t>
      </w:r>
    </w:p>
    <w:p w14:paraId="2DC997AE" w14:textId="77777777" w:rsidR="005F018C" w:rsidRPr="005F018C" w:rsidRDefault="005F018C" w:rsidP="005F018C">
      <w:r w:rsidRPr="005F018C">
        <w:t>перкуссия</w:t>
      </w:r>
    </w:p>
    <w:p w14:paraId="29CCAAFB" w14:textId="77777777" w:rsidR="005F018C" w:rsidRPr="005F018C" w:rsidRDefault="005F018C" w:rsidP="005F018C">
      <w:r w:rsidRPr="005F018C">
        <w:t>жалобы</w:t>
      </w:r>
    </w:p>
    <w:p w14:paraId="2BC81E93" w14:textId="77777777" w:rsidR="005F018C" w:rsidRPr="005F018C" w:rsidRDefault="005F018C" w:rsidP="005F018C">
      <w:r w:rsidRPr="005F018C">
        <w:t>история болезни</w:t>
      </w:r>
    </w:p>
    <w:p w14:paraId="3749BA81" w14:textId="77777777" w:rsidR="005F018C" w:rsidRPr="005F018C" w:rsidRDefault="005F018C" w:rsidP="005F018C">
      <w:r w:rsidRPr="005F018C">
        <w:t>история жизни</w:t>
      </w:r>
    </w:p>
    <w:p w14:paraId="2284BD2F" w14:textId="77777777" w:rsidR="005F018C" w:rsidRPr="005F018C" w:rsidRDefault="005F018C" w:rsidP="005F018C">
      <w:r w:rsidRPr="005F018C">
        <w:t>ПРИ ДЫХАТЕЛЬНОЙ НЕДОСТАТОЧНОСТИ ОТМЕЧАЕТСЯ _____________ КОЖНЫХ ПОКРОВОВ</w:t>
      </w:r>
    </w:p>
    <w:p w14:paraId="595A7124" w14:textId="77777777" w:rsidR="005F018C" w:rsidRPr="005F018C" w:rsidRDefault="005F018C" w:rsidP="005F018C">
      <w:r w:rsidRPr="005F018C">
        <w:lastRenderedPageBreak/>
        <w:t>цианоз</w:t>
      </w:r>
    </w:p>
    <w:p w14:paraId="7DB34D56" w14:textId="77777777" w:rsidR="005F018C" w:rsidRPr="005F018C" w:rsidRDefault="005F018C" w:rsidP="005F018C">
      <w:r w:rsidRPr="005F018C">
        <w:t>гиперемия</w:t>
      </w:r>
    </w:p>
    <w:p w14:paraId="62AAE595" w14:textId="77777777" w:rsidR="005F018C" w:rsidRPr="005F018C" w:rsidRDefault="005F018C" w:rsidP="005F018C">
      <w:r w:rsidRPr="005F018C">
        <w:t>желтушность</w:t>
      </w:r>
    </w:p>
    <w:p w14:paraId="51368362" w14:textId="77777777" w:rsidR="005F018C" w:rsidRPr="005F018C" w:rsidRDefault="005F018C" w:rsidP="005F018C">
      <w:r w:rsidRPr="005F018C">
        <w:t>бледность</w:t>
      </w:r>
    </w:p>
    <w:p w14:paraId="335B22EA" w14:textId="77777777" w:rsidR="005F018C" w:rsidRPr="005F018C" w:rsidRDefault="005F018C" w:rsidP="005F018C">
      <w:r w:rsidRPr="005F018C">
        <w:t>К РЕНТГЕНОЛОГИЧЕСКИМ МЕТОДАМ ОБСЛЕДОВАНИЯ ОТНОСИТСЯ</w:t>
      </w:r>
    </w:p>
    <w:p w14:paraId="4A573C74" w14:textId="77777777" w:rsidR="005F018C" w:rsidRPr="005F018C" w:rsidRDefault="005F018C" w:rsidP="005F018C">
      <w:r w:rsidRPr="005F018C">
        <w:t>бронхография</w:t>
      </w:r>
    </w:p>
    <w:p w14:paraId="0FB718FE" w14:textId="77777777" w:rsidR="005F018C" w:rsidRPr="005F018C" w:rsidRDefault="005F018C" w:rsidP="005F018C">
      <w:r w:rsidRPr="005F018C">
        <w:t>эзофагоскопия</w:t>
      </w:r>
    </w:p>
    <w:p w14:paraId="7E467C7F" w14:textId="77777777" w:rsidR="005F018C" w:rsidRPr="005F018C" w:rsidRDefault="005F018C" w:rsidP="005F018C">
      <w:r w:rsidRPr="005F018C">
        <w:t>бронхоскопия</w:t>
      </w:r>
    </w:p>
    <w:p w14:paraId="71230520" w14:textId="77777777" w:rsidR="005F018C" w:rsidRPr="005F018C" w:rsidRDefault="005F018C" w:rsidP="005F018C">
      <w:r w:rsidRPr="005F018C">
        <w:t>цистоскопия</w:t>
      </w:r>
    </w:p>
    <w:p w14:paraId="67889987" w14:textId="7EBC2D36" w:rsidR="005F018C" w:rsidRPr="005F018C" w:rsidRDefault="005F018C" w:rsidP="005F018C">
      <w:r w:rsidRPr="005F018C">
        <w:t xml:space="preserve">ОДНОЙ ИЗ ЖАЛОБ ПАЦИЕНТА С ПАТОЛОГИЕЙ ОРГАНОВ </w:t>
      </w:r>
      <w:r w:rsidR="004A5552">
        <w:t xml:space="preserve">КРОВООБРАЩЕНИЯ </w:t>
      </w:r>
      <w:r w:rsidRPr="005F018C">
        <w:t xml:space="preserve">ЯВЛЯЕТСЯ </w:t>
      </w:r>
    </w:p>
    <w:p w14:paraId="7E76C873" w14:textId="77777777" w:rsidR="005F018C" w:rsidRPr="005F018C" w:rsidRDefault="005F018C" w:rsidP="005F018C">
      <w:r w:rsidRPr="005F018C">
        <w:t>боль за грудиной</w:t>
      </w:r>
    </w:p>
    <w:p w14:paraId="2DF4E003" w14:textId="77777777" w:rsidR="005F018C" w:rsidRPr="005F018C" w:rsidRDefault="005F018C" w:rsidP="005F018C">
      <w:r w:rsidRPr="005F018C">
        <w:t xml:space="preserve">боль в костях </w:t>
      </w:r>
    </w:p>
    <w:p w14:paraId="26428CDD" w14:textId="77777777" w:rsidR="005F018C" w:rsidRPr="005F018C" w:rsidRDefault="005F018C" w:rsidP="005F018C">
      <w:r w:rsidRPr="005F018C">
        <w:t>жажда</w:t>
      </w:r>
    </w:p>
    <w:p w14:paraId="6222AF7C" w14:textId="77777777" w:rsidR="005F018C" w:rsidRPr="005F018C" w:rsidRDefault="005F018C" w:rsidP="005F018C">
      <w:r w:rsidRPr="005F018C">
        <w:t>полиурия</w:t>
      </w:r>
    </w:p>
    <w:p w14:paraId="67B30089" w14:textId="77777777" w:rsidR="005F018C" w:rsidRPr="005F018C" w:rsidRDefault="005F018C" w:rsidP="005F018C">
      <w:r w:rsidRPr="005F018C">
        <w:t>ПРИЗНАКОМ ВОСПАЛИТЕЛЬНОГО ПРОЦЕССА В ОБЩЕМ АНАЛИЗЕ КРОВИ ЯВЛЯЕТСЯ:</w:t>
      </w:r>
    </w:p>
    <w:p w14:paraId="59287577" w14:textId="77777777" w:rsidR="005F018C" w:rsidRPr="005F018C" w:rsidRDefault="005F018C" w:rsidP="005F018C">
      <w:r w:rsidRPr="005F018C">
        <w:t>увеличение числа лейкоцитов</w:t>
      </w:r>
    </w:p>
    <w:p w14:paraId="002F2D14" w14:textId="77777777" w:rsidR="005F018C" w:rsidRPr="005F018C" w:rsidRDefault="005F018C" w:rsidP="005F018C">
      <w:r w:rsidRPr="005F018C">
        <w:t>уменьшение СОЭ</w:t>
      </w:r>
    </w:p>
    <w:p w14:paraId="2CE0F963" w14:textId="77777777" w:rsidR="005F018C" w:rsidRPr="005F018C" w:rsidRDefault="005F018C" w:rsidP="005F018C">
      <w:r w:rsidRPr="005F018C">
        <w:t>уменьшение количества гемоглобина</w:t>
      </w:r>
    </w:p>
    <w:p w14:paraId="4DCC0962" w14:textId="77777777" w:rsidR="005F018C" w:rsidRPr="005F018C" w:rsidRDefault="005F018C" w:rsidP="005F018C">
      <w:r w:rsidRPr="005F018C">
        <w:t>увеличение числа тромбоцитов</w:t>
      </w:r>
    </w:p>
    <w:p w14:paraId="2790C23B" w14:textId="77777777" w:rsidR="005F018C" w:rsidRPr="005F018C" w:rsidRDefault="005F018C" w:rsidP="005F018C">
      <w:r w:rsidRPr="005F018C">
        <w:t xml:space="preserve">МЕСТОМ ЛОКАЛИЗАЦИИ БОЛИ ПРИ ОСТРОМ АППЕНДИЦИТЕ ЯВЛЯЕТСЯ  ________ ОБЛАСТЬ </w:t>
      </w:r>
    </w:p>
    <w:p w14:paraId="77780BCD" w14:textId="77777777" w:rsidR="005F018C" w:rsidRPr="005F018C" w:rsidRDefault="005F018C" w:rsidP="005F018C">
      <w:r w:rsidRPr="005F018C">
        <w:t xml:space="preserve">правая подвздошная </w:t>
      </w:r>
    </w:p>
    <w:p w14:paraId="5369A46B" w14:textId="77777777" w:rsidR="005F018C" w:rsidRPr="005F018C" w:rsidRDefault="005F018C" w:rsidP="005F018C">
      <w:r w:rsidRPr="005F018C">
        <w:t>околопупочная</w:t>
      </w:r>
    </w:p>
    <w:p w14:paraId="16D57AE9" w14:textId="77777777" w:rsidR="005F018C" w:rsidRPr="005F018C" w:rsidRDefault="005F018C" w:rsidP="005F018C">
      <w:r w:rsidRPr="005F018C">
        <w:t xml:space="preserve">эпигастральная </w:t>
      </w:r>
    </w:p>
    <w:p w14:paraId="16D8EE8D" w14:textId="77777777" w:rsidR="005F018C" w:rsidRPr="005F018C" w:rsidRDefault="005F018C" w:rsidP="005F018C">
      <w:r w:rsidRPr="005F018C">
        <w:t xml:space="preserve">левая подвздошная </w:t>
      </w:r>
    </w:p>
    <w:p w14:paraId="1B4449A7" w14:textId="0205510A" w:rsidR="005F018C" w:rsidRPr="005F018C" w:rsidRDefault="004A5552" w:rsidP="005F018C">
      <w:r>
        <w:t xml:space="preserve">ДОСТОВЕРНЫМ ДИАГНОСТИЧЕСКИМ </w:t>
      </w:r>
      <w:r w:rsidR="005F018C" w:rsidRPr="005F018C">
        <w:t>ПРИЗНАКОМ ПЕРЕЛОМА КОСТЕЙ КОНЕЧНОСТЕЙ ЯВЛЯЕТСЯ</w:t>
      </w:r>
    </w:p>
    <w:p w14:paraId="25CA4883" w14:textId="77777777" w:rsidR="005F018C" w:rsidRPr="005F018C" w:rsidRDefault="005F018C" w:rsidP="005F018C">
      <w:r w:rsidRPr="005F018C">
        <w:t>костная крепитация</w:t>
      </w:r>
    </w:p>
    <w:p w14:paraId="5C4C8FF2" w14:textId="77777777" w:rsidR="005F018C" w:rsidRPr="005F018C" w:rsidRDefault="005F018C" w:rsidP="005F018C">
      <w:r w:rsidRPr="005F018C">
        <w:t>боль</w:t>
      </w:r>
    </w:p>
    <w:p w14:paraId="003B2643" w14:textId="77777777" w:rsidR="005F018C" w:rsidRPr="005F018C" w:rsidRDefault="005F018C" w:rsidP="005F018C">
      <w:r w:rsidRPr="005F018C">
        <w:t>нарушение функции</w:t>
      </w:r>
    </w:p>
    <w:p w14:paraId="783788AA" w14:textId="77777777" w:rsidR="005F018C" w:rsidRPr="005F018C" w:rsidRDefault="005F018C" w:rsidP="005F018C">
      <w:r w:rsidRPr="005F018C">
        <w:t>отёк</w:t>
      </w:r>
    </w:p>
    <w:p w14:paraId="0582E809" w14:textId="77777777" w:rsidR="005F018C" w:rsidRPr="005F018C" w:rsidRDefault="005F018C" w:rsidP="005F018C">
      <w:r w:rsidRPr="005F018C">
        <w:t>ВОЗБУЖДЕНИЕ И СОКРАЩЕНИЕ ЖЕЛУДОЧКОВ НА ЭКГ ОТРАЖАЕТ ЗУБЕЦ</w:t>
      </w:r>
    </w:p>
    <w:p w14:paraId="0A0C4FF4" w14:textId="77777777" w:rsidR="005F018C" w:rsidRPr="005F018C" w:rsidRDefault="005F018C" w:rsidP="005F018C">
      <w:r w:rsidRPr="005F018C">
        <w:t>R</w:t>
      </w:r>
    </w:p>
    <w:p w14:paraId="1563FD57" w14:textId="77777777" w:rsidR="005F018C" w:rsidRPr="005F018C" w:rsidRDefault="005F018C" w:rsidP="005F018C">
      <w:r w:rsidRPr="005F018C">
        <w:t>Q</w:t>
      </w:r>
    </w:p>
    <w:p w14:paraId="37FAA0D6" w14:textId="77777777" w:rsidR="005F018C" w:rsidRPr="005F018C" w:rsidRDefault="005F018C" w:rsidP="005F018C">
      <w:r w:rsidRPr="005F018C">
        <w:t>Р</w:t>
      </w:r>
    </w:p>
    <w:p w14:paraId="24F90E5B" w14:textId="77777777" w:rsidR="005F018C" w:rsidRPr="005F018C" w:rsidRDefault="005F018C" w:rsidP="005F018C">
      <w:r w:rsidRPr="005F018C">
        <w:t>S</w:t>
      </w:r>
    </w:p>
    <w:p w14:paraId="01A88005" w14:textId="7036ECDB" w:rsidR="005F018C" w:rsidRPr="005F018C" w:rsidRDefault="004A5552" w:rsidP="005F018C">
      <w:r>
        <w:t xml:space="preserve">НИЖНИЕ </w:t>
      </w:r>
      <w:r w:rsidR="005F018C" w:rsidRPr="005F018C">
        <w:t>СРЕДНИЕ РЕЗЦЫ ПРОРЕЗЫВАЮТСЯ В ВОЗРАСТЕ __ МЕСЯЦЕВ</w:t>
      </w:r>
    </w:p>
    <w:p w14:paraId="3843F3D1" w14:textId="77777777" w:rsidR="005F018C" w:rsidRPr="005F018C" w:rsidRDefault="005F018C" w:rsidP="005F018C">
      <w:r w:rsidRPr="005F018C">
        <w:t xml:space="preserve">6-7 </w:t>
      </w:r>
    </w:p>
    <w:p w14:paraId="21ED7504" w14:textId="77777777" w:rsidR="005F018C" w:rsidRPr="005F018C" w:rsidRDefault="005F018C" w:rsidP="005F018C">
      <w:r w:rsidRPr="005F018C">
        <w:t xml:space="preserve">10 </w:t>
      </w:r>
    </w:p>
    <w:p w14:paraId="2DAEE276" w14:textId="77777777" w:rsidR="005F018C" w:rsidRPr="005F018C" w:rsidRDefault="005F018C" w:rsidP="005F018C">
      <w:r w:rsidRPr="005F018C">
        <w:t xml:space="preserve">8-9 </w:t>
      </w:r>
    </w:p>
    <w:p w14:paraId="293291B3" w14:textId="77777777" w:rsidR="005F018C" w:rsidRPr="005F018C" w:rsidRDefault="005F018C" w:rsidP="005F018C">
      <w:r w:rsidRPr="005F018C">
        <w:lastRenderedPageBreak/>
        <w:t xml:space="preserve">12 </w:t>
      </w:r>
    </w:p>
    <w:p w14:paraId="140C48C9" w14:textId="77777777" w:rsidR="005F018C" w:rsidRPr="005F018C" w:rsidRDefault="005F018C" w:rsidP="005F018C">
      <w:r w:rsidRPr="005F018C">
        <w:t>СПЕЦИАЛЬНОЕ ГИНЕКОЛОГИЧЕСКОЕ ИССЛЕДОВАНИЕ ВКЛЮЧАЕТ</w:t>
      </w:r>
    </w:p>
    <w:p w14:paraId="365108CF" w14:textId="77777777" w:rsidR="005F018C" w:rsidRPr="005F018C" w:rsidRDefault="005F018C" w:rsidP="005F018C">
      <w:r w:rsidRPr="005F018C">
        <w:t>осмотр шейки матки в зеркалах</w:t>
      </w:r>
    </w:p>
    <w:p w14:paraId="5DCBB31B" w14:textId="77777777" w:rsidR="005F018C" w:rsidRPr="005F018C" w:rsidRDefault="005F018C" w:rsidP="005F018C">
      <w:r w:rsidRPr="005F018C">
        <w:t>расспрос женщины</w:t>
      </w:r>
    </w:p>
    <w:p w14:paraId="6AA2FEB4" w14:textId="77777777" w:rsidR="005F018C" w:rsidRPr="005F018C" w:rsidRDefault="005F018C" w:rsidP="005F018C">
      <w:r w:rsidRPr="005F018C">
        <w:t>пальпацию живота</w:t>
      </w:r>
    </w:p>
    <w:p w14:paraId="0A122ED0" w14:textId="77777777" w:rsidR="005F018C" w:rsidRPr="005F018C" w:rsidRDefault="005F018C" w:rsidP="005F018C">
      <w:r w:rsidRPr="005F018C">
        <w:t>пальпацию лимфатических узлов</w:t>
      </w:r>
    </w:p>
    <w:p w14:paraId="769A98DB" w14:textId="77777777" w:rsidR="005F018C" w:rsidRPr="005F018C" w:rsidRDefault="005F018C" w:rsidP="005F018C"/>
    <w:p w14:paraId="23E70BB6" w14:textId="77777777" w:rsidR="005F018C" w:rsidRPr="004A5552" w:rsidRDefault="005F018C" w:rsidP="005F018C">
      <w:pPr>
        <w:rPr>
          <w:b/>
        </w:rPr>
      </w:pPr>
      <w:r w:rsidRPr="004A5552">
        <w:rPr>
          <w:b/>
        </w:rPr>
        <w:t>3.1.2. Формулировка типового практического задания</w:t>
      </w:r>
    </w:p>
    <w:p w14:paraId="71B90C39" w14:textId="77777777" w:rsidR="005F018C" w:rsidRPr="005F018C" w:rsidRDefault="005F018C" w:rsidP="005F018C">
      <w:r w:rsidRPr="005F018C">
        <w:t>2-ой этап - оценка практических навыков (умений) в симулированных условиях проводится путем оценивания правильности и последовательности выполнения практических заданий.</w:t>
      </w:r>
    </w:p>
    <w:p w14:paraId="6316CF01" w14:textId="77777777" w:rsidR="005F018C" w:rsidRPr="005F018C" w:rsidRDefault="005F018C" w:rsidP="005F018C">
      <w:r w:rsidRPr="005F018C">
        <w:t>Комплектование набора практических заданий для каждого выпускника осуществляется с использованием информационных систем из Единой базы оценочных средств.</w:t>
      </w:r>
    </w:p>
    <w:p w14:paraId="7D105391" w14:textId="77777777" w:rsidR="005F018C" w:rsidRPr="005F018C" w:rsidRDefault="005F018C" w:rsidP="005F018C">
      <w:r w:rsidRPr="005F018C">
        <w:t>Общее количество практических заданий, а также время, отводимое на их выполнение, определяются Методическим центром аккредитации. При этом на выполнение практического задания одному выпускнику, должно  отводиться не более 30 минут.</w:t>
      </w:r>
    </w:p>
    <w:p w14:paraId="7662EBB1" w14:textId="77777777" w:rsidR="005F018C" w:rsidRPr="005F018C" w:rsidRDefault="005F018C" w:rsidP="005F018C">
      <w:r w:rsidRPr="005F018C">
        <w:t>Оценка правильности и последовательности выполнения практических заданий осуществляется членами ГЭК путем заполнения оценочных листов на электронных (бумажных) носителях.</w:t>
      </w:r>
    </w:p>
    <w:p w14:paraId="4BF8D59E" w14:textId="77777777" w:rsidR="005F018C" w:rsidRPr="005F018C" w:rsidRDefault="005F018C" w:rsidP="005F018C">
      <w:r w:rsidRPr="005F018C">
        <w:t>Результат   выполнения   практических   заданий   формируется с использованием информационных систем автоматически с указанием процента выполненных практических заданий по каждому выполненному практическому заданию.</w:t>
      </w:r>
    </w:p>
    <w:p w14:paraId="2427F307" w14:textId="77777777" w:rsidR="005F018C" w:rsidRPr="005F018C" w:rsidRDefault="005F018C" w:rsidP="005F018C">
      <w:r w:rsidRPr="005F018C">
        <w:t>На основании результата выполнения практических заданий ГЭК оценивает результат прохождения выпускником данного этапа государственного экзамена как:</w:t>
      </w:r>
    </w:p>
    <w:p w14:paraId="2BA32B36" w14:textId="77777777" w:rsidR="005F018C" w:rsidRPr="005F018C" w:rsidRDefault="005F018C" w:rsidP="005F018C">
      <w:r w:rsidRPr="005F018C">
        <w:t>«сдано» при результате 70 % или более по каждому выполненному практическому заданию;</w:t>
      </w:r>
    </w:p>
    <w:p w14:paraId="2DBD7E06" w14:textId="77777777" w:rsidR="005F018C" w:rsidRPr="005F018C" w:rsidRDefault="005F018C" w:rsidP="005F018C">
      <w:r w:rsidRPr="005F018C">
        <w:t>«не сдано» при результате 69 % или менее по одному из выполненных практических заданий.</w:t>
      </w:r>
    </w:p>
    <w:p w14:paraId="599889FD" w14:textId="14018802" w:rsidR="005F018C" w:rsidRPr="005F018C" w:rsidRDefault="005F018C" w:rsidP="005F018C">
      <w:r w:rsidRPr="005F018C">
        <w:t>Примерный перечень практических навыков для оценки в симулированных условиях при проведении 2 – ого этапа государственной итоговой аттестации по с</w:t>
      </w:r>
      <w:r w:rsidR="004A5552">
        <w:t xml:space="preserve">пециальности 31.02.01 Лечебное </w:t>
      </w:r>
      <w:r w:rsidRPr="005F018C">
        <w:t>дело:</w:t>
      </w:r>
    </w:p>
    <w:p w14:paraId="4BF298A2" w14:textId="77777777" w:rsidR="005F018C" w:rsidRPr="005F018C" w:rsidRDefault="005F018C" w:rsidP="005F018C">
      <w:r w:rsidRPr="005F018C">
        <w:t>Измерение артериального давления на периферических артериях</w:t>
      </w:r>
    </w:p>
    <w:p w14:paraId="34D66401" w14:textId="77777777" w:rsidR="005F018C" w:rsidRPr="005F018C" w:rsidRDefault="005F018C" w:rsidP="005F018C">
      <w:r w:rsidRPr="005F018C">
        <w:t xml:space="preserve"> Проведение ингаляции с использованием компрессорного небулайзера</w:t>
      </w:r>
    </w:p>
    <w:p w14:paraId="1FC75C72" w14:textId="77777777" w:rsidR="005F018C" w:rsidRPr="005F018C" w:rsidRDefault="005F018C" w:rsidP="005F018C">
      <w:r w:rsidRPr="005F018C">
        <w:t xml:space="preserve"> Проведение антропометрии грудного ребенка</w:t>
      </w:r>
    </w:p>
    <w:p w14:paraId="3E325256" w14:textId="77777777" w:rsidR="005F018C" w:rsidRPr="005F018C" w:rsidRDefault="005F018C" w:rsidP="005F018C">
      <w:r w:rsidRPr="005F018C">
        <w:t xml:space="preserve"> Проведение аускультации легких</w:t>
      </w:r>
    </w:p>
    <w:p w14:paraId="2B8D8DAD" w14:textId="77777777" w:rsidR="005F018C" w:rsidRPr="005F018C" w:rsidRDefault="005F018C" w:rsidP="005F018C">
      <w:r w:rsidRPr="005F018C">
        <w:t xml:space="preserve"> Проведение сравнительной перкуссии легких</w:t>
      </w:r>
    </w:p>
    <w:p w14:paraId="7080F6EB" w14:textId="77777777" w:rsidR="005F018C" w:rsidRPr="005F018C" w:rsidRDefault="005F018C" w:rsidP="005F018C">
      <w:r w:rsidRPr="005F018C">
        <w:t xml:space="preserve"> Проведение аускультации сердца</w:t>
      </w:r>
    </w:p>
    <w:p w14:paraId="1E8D83BE" w14:textId="77777777" w:rsidR="005F018C" w:rsidRPr="005F018C" w:rsidRDefault="005F018C" w:rsidP="005F018C">
      <w:r w:rsidRPr="005F018C">
        <w:t xml:space="preserve"> Определение относительных границ сердца</w:t>
      </w:r>
    </w:p>
    <w:p w14:paraId="3603D8EE" w14:textId="77777777" w:rsidR="005F018C" w:rsidRPr="005F018C" w:rsidRDefault="005F018C" w:rsidP="005F018C">
      <w:r w:rsidRPr="005F018C">
        <w:t xml:space="preserve"> Проведение электрокардиографии</w:t>
      </w:r>
    </w:p>
    <w:p w14:paraId="4CA5F22F" w14:textId="77777777" w:rsidR="005F018C" w:rsidRPr="005F018C" w:rsidRDefault="005F018C" w:rsidP="005F018C">
      <w:r w:rsidRPr="005F018C">
        <w:lastRenderedPageBreak/>
        <w:t xml:space="preserve"> Проведение пальпации затылочных, околоушных и подчелюстных лимфатических узлов</w:t>
      </w:r>
    </w:p>
    <w:p w14:paraId="1548D91B" w14:textId="77777777" w:rsidR="005F018C" w:rsidRPr="005F018C" w:rsidRDefault="005F018C" w:rsidP="005F018C">
      <w:r w:rsidRPr="005F018C">
        <w:t xml:space="preserve"> Проведение транспортной иммобилизации при переломе костей верхней конечности (предплечья)</w:t>
      </w:r>
    </w:p>
    <w:p w14:paraId="26BDA718" w14:textId="77777777" w:rsidR="005F018C" w:rsidRPr="005F018C" w:rsidRDefault="005F018C" w:rsidP="005F018C">
      <w:r w:rsidRPr="005F018C">
        <w:t>Базовая сердечно-легочная реанимация.</w:t>
      </w:r>
    </w:p>
    <w:p w14:paraId="54C005BB" w14:textId="77777777" w:rsidR="005F018C" w:rsidRPr="005F018C" w:rsidRDefault="005F018C" w:rsidP="005F018C"/>
    <w:p w14:paraId="65A8B1BF" w14:textId="77777777" w:rsidR="005F018C" w:rsidRPr="005F018C" w:rsidRDefault="005F018C" w:rsidP="005F018C">
      <w:r w:rsidRPr="005F018C">
        <w:t>Сценарий (ситуация) проверки практического навыка «Измерение артериального давления на периферических артериях»</w:t>
      </w:r>
    </w:p>
    <w:p w14:paraId="13B7CBEC" w14:textId="77777777" w:rsidR="005F018C" w:rsidRPr="005F018C" w:rsidRDefault="005F018C" w:rsidP="005F018C">
      <w:r w:rsidRPr="005F018C">
        <w:t>На приеме у фельдшера ФАП пациент, 52 лет, с жалобами на головную боль, головокружение. Измерьте артериальное давление на периферических сосудах.</w:t>
      </w:r>
    </w:p>
    <w:p w14:paraId="0D16E6EB" w14:textId="77777777" w:rsidR="005F018C" w:rsidRPr="005F018C" w:rsidRDefault="005F018C" w:rsidP="005F018C"/>
    <w:p w14:paraId="42A5721A" w14:textId="77777777" w:rsidR="005F018C" w:rsidRPr="005F018C" w:rsidRDefault="005F018C" w:rsidP="005F018C">
      <w:r w:rsidRPr="005F018C">
        <w:t>ОЦЕНОЧНЫЙ ЛИСТ</w:t>
      </w:r>
    </w:p>
    <w:p w14:paraId="60173A24" w14:textId="77777777" w:rsidR="005F018C" w:rsidRPr="005F018C" w:rsidRDefault="005F018C" w:rsidP="005F018C">
      <w:r w:rsidRPr="005F018C">
        <w:t>Проверяемый практический навык «Измерение артериального давления на периферических артериях»</w:t>
      </w:r>
    </w:p>
    <w:p w14:paraId="761E6A17" w14:textId="77777777" w:rsidR="005F018C" w:rsidRPr="005F018C" w:rsidRDefault="005F018C" w:rsidP="005F018C"/>
    <w:tbl>
      <w:tblPr>
        <w:tblW w:w="935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4958"/>
        <w:gridCol w:w="2045"/>
        <w:gridCol w:w="1494"/>
      </w:tblGrid>
      <w:tr w:rsidR="005F018C" w:rsidRPr="005F018C" w14:paraId="3D1CC1D5" w14:textId="77777777" w:rsidTr="00330914">
        <w:tc>
          <w:tcPr>
            <w:tcW w:w="859" w:type="dxa"/>
            <w:shd w:val="clear" w:color="auto" w:fill="FFFFFF"/>
          </w:tcPr>
          <w:p w14:paraId="07D8ED98" w14:textId="77777777" w:rsidR="005F018C" w:rsidRPr="005F018C" w:rsidRDefault="005F018C" w:rsidP="005F018C">
            <w:r w:rsidRPr="005F018C">
              <w:t>№ п/п</w:t>
            </w:r>
          </w:p>
        </w:tc>
        <w:tc>
          <w:tcPr>
            <w:tcW w:w="4958" w:type="dxa"/>
            <w:shd w:val="clear" w:color="auto" w:fill="FFFFFF"/>
          </w:tcPr>
          <w:p w14:paraId="281F8FCD" w14:textId="77777777" w:rsidR="005F018C" w:rsidRPr="005F018C" w:rsidRDefault="005F018C" w:rsidP="005F018C">
            <w:r w:rsidRPr="005F018C">
              <w:t>Перечень практических действий</w:t>
            </w:r>
          </w:p>
        </w:tc>
        <w:tc>
          <w:tcPr>
            <w:tcW w:w="2045" w:type="dxa"/>
            <w:shd w:val="clear" w:color="auto" w:fill="FFFFFF"/>
          </w:tcPr>
          <w:p w14:paraId="5DDC6C0F" w14:textId="77777777" w:rsidR="005F018C" w:rsidRPr="005F018C" w:rsidRDefault="005F018C" w:rsidP="005F018C">
            <w:r w:rsidRPr="005F018C">
              <w:t>Форма</w:t>
            </w:r>
          </w:p>
          <w:p w14:paraId="6C2A6B51" w14:textId="77777777" w:rsidR="005F018C" w:rsidRPr="005F018C" w:rsidRDefault="005F018C" w:rsidP="005F018C">
            <w:r w:rsidRPr="005F018C">
              <w:t>представления</w:t>
            </w:r>
          </w:p>
        </w:tc>
        <w:tc>
          <w:tcPr>
            <w:tcW w:w="1494" w:type="dxa"/>
            <w:shd w:val="clear" w:color="auto" w:fill="FFFFFF"/>
          </w:tcPr>
          <w:p w14:paraId="3263E389" w14:textId="77777777" w:rsidR="005F018C" w:rsidRPr="005F018C" w:rsidRDefault="005F018C" w:rsidP="005F018C">
            <w:r w:rsidRPr="005F018C">
              <w:t>Отметка о выполнении да/нет</w:t>
            </w:r>
          </w:p>
        </w:tc>
      </w:tr>
      <w:tr w:rsidR="005F018C" w:rsidRPr="005F018C" w14:paraId="7CBB99F1" w14:textId="77777777" w:rsidTr="00330914">
        <w:tc>
          <w:tcPr>
            <w:tcW w:w="859" w:type="dxa"/>
            <w:shd w:val="clear" w:color="auto" w:fill="FFFFFF"/>
          </w:tcPr>
          <w:p w14:paraId="1344D1A9" w14:textId="77777777" w:rsidR="005F018C" w:rsidRPr="005F018C" w:rsidRDefault="005F018C" w:rsidP="005F018C">
            <w:r w:rsidRPr="005F018C">
              <w:t>1.</w:t>
            </w:r>
          </w:p>
        </w:tc>
        <w:tc>
          <w:tcPr>
            <w:tcW w:w="4958" w:type="dxa"/>
            <w:shd w:val="clear" w:color="auto" w:fill="FFFFFF"/>
          </w:tcPr>
          <w:p w14:paraId="522C0C99" w14:textId="77777777" w:rsidR="005F018C" w:rsidRPr="005F018C" w:rsidRDefault="005F018C" w:rsidP="005F018C">
            <w:r w:rsidRPr="005F018C">
              <w:t>Проверить исправность прибора для измерения артериального давления (тонометра) в соответствии с инструкцией по его применению.</w:t>
            </w:r>
          </w:p>
        </w:tc>
        <w:tc>
          <w:tcPr>
            <w:tcW w:w="2045" w:type="dxa"/>
            <w:shd w:val="clear" w:color="auto" w:fill="FFFFFF"/>
          </w:tcPr>
          <w:p w14:paraId="7EEC1901" w14:textId="5CA09D8A" w:rsidR="005F018C" w:rsidRPr="005F018C" w:rsidRDefault="004A5552" w:rsidP="004A5552">
            <w:pPr>
              <w:ind w:firstLine="0"/>
              <w:jc w:val="center"/>
            </w:pPr>
            <w:r>
              <w:t>С</w:t>
            </w:r>
            <w:r w:rsidR="005F018C" w:rsidRPr="005F018C">
              <w:t>казать</w:t>
            </w:r>
          </w:p>
        </w:tc>
        <w:tc>
          <w:tcPr>
            <w:tcW w:w="1494" w:type="dxa"/>
            <w:shd w:val="clear" w:color="auto" w:fill="FFFFFF"/>
          </w:tcPr>
          <w:p w14:paraId="428829E2" w14:textId="77777777" w:rsidR="005F018C" w:rsidRPr="005F018C" w:rsidRDefault="005F018C" w:rsidP="005F018C"/>
        </w:tc>
      </w:tr>
      <w:tr w:rsidR="005F018C" w:rsidRPr="005F018C" w14:paraId="31B96858" w14:textId="77777777" w:rsidTr="00330914">
        <w:tc>
          <w:tcPr>
            <w:tcW w:w="859" w:type="dxa"/>
            <w:shd w:val="clear" w:color="auto" w:fill="FFFFFF"/>
          </w:tcPr>
          <w:p w14:paraId="440DA065" w14:textId="77777777" w:rsidR="005F018C" w:rsidRPr="005F018C" w:rsidRDefault="005F018C" w:rsidP="005F018C">
            <w:r w:rsidRPr="005F018C">
              <w:t>2.</w:t>
            </w:r>
          </w:p>
        </w:tc>
        <w:tc>
          <w:tcPr>
            <w:tcW w:w="4958" w:type="dxa"/>
            <w:shd w:val="clear" w:color="auto" w:fill="FFFFFF"/>
          </w:tcPr>
          <w:p w14:paraId="59CF279E" w14:textId="77777777" w:rsidR="005F018C" w:rsidRPr="005F018C" w:rsidRDefault="005F018C" w:rsidP="005F018C">
            <w:r w:rsidRPr="005F018C">
              <w:t>Установить контакт с пациентом: поздороваться, представиться, обозначить свою роль</w:t>
            </w:r>
          </w:p>
        </w:tc>
        <w:tc>
          <w:tcPr>
            <w:tcW w:w="2045" w:type="dxa"/>
            <w:shd w:val="clear" w:color="auto" w:fill="FFFFFF"/>
          </w:tcPr>
          <w:p w14:paraId="7B2FCBEF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73AF9378" w14:textId="77777777" w:rsidR="005F018C" w:rsidRPr="005F018C" w:rsidRDefault="005F018C" w:rsidP="005F018C"/>
        </w:tc>
      </w:tr>
      <w:tr w:rsidR="005F018C" w:rsidRPr="005F018C" w14:paraId="71626A4F" w14:textId="77777777" w:rsidTr="00330914">
        <w:tc>
          <w:tcPr>
            <w:tcW w:w="859" w:type="dxa"/>
            <w:shd w:val="clear" w:color="auto" w:fill="FFFFFF"/>
            <w:vAlign w:val="bottom"/>
          </w:tcPr>
          <w:p w14:paraId="30E4B44A" w14:textId="77777777" w:rsidR="005F018C" w:rsidRPr="005F018C" w:rsidRDefault="005F018C" w:rsidP="005F018C">
            <w:r w:rsidRPr="005F018C">
              <w:t>3.</w:t>
            </w:r>
          </w:p>
        </w:tc>
        <w:tc>
          <w:tcPr>
            <w:tcW w:w="4958" w:type="dxa"/>
            <w:shd w:val="clear" w:color="auto" w:fill="FFFFFF"/>
          </w:tcPr>
          <w:p w14:paraId="50E536D3" w14:textId="77777777" w:rsidR="005F018C" w:rsidRPr="005F018C" w:rsidRDefault="005F018C" w:rsidP="005F018C">
            <w:r w:rsidRPr="005F018C">
              <w:t>опросить пациента представиться</w:t>
            </w:r>
          </w:p>
        </w:tc>
        <w:tc>
          <w:tcPr>
            <w:tcW w:w="2045" w:type="dxa"/>
            <w:shd w:val="clear" w:color="auto" w:fill="FFFFFF"/>
          </w:tcPr>
          <w:p w14:paraId="0475227C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1CB89CC1" w14:textId="77777777" w:rsidR="005F018C" w:rsidRPr="005F018C" w:rsidRDefault="005F018C" w:rsidP="005F018C"/>
        </w:tc>
      </w:tr>
      <w:tr w:rsidR="005F018C" w:rsidRPr="005F018C" w14:paraId="3047FB71" w14:textId="77777777" w:rsidTr="00330914">
        <w:tc>
          <w:tcPr>
            <w:tcW w:w="859" w:type="dxa"/>
            <w:shd w:val="clear" w:color="auto" w:fill="FFFFFF"/>
          </w:tcPr>
          <w:p w14:paraId="67953C80" w14:textId="77777777" w:rsidR="005F018C" w:rsidRPr="005F018C" w:rsidRDefault="005F018C" w:rsidP="005F018C">
            <w:r w:rsidRPr="005F018C">
              <w:t>4.</w:t>
            </w:r>
          </w:p>
        </w:tc>
        <w:tc>
          <w:tcPr>
            <w:tcW w:w="4958" w:type="dxa"/>
            <w:shd w:val="clear" w:color="auto" w:fill="FFFFFF"/>
          </w:tcPr>
          <w:p w14:paraId="633EF89A" w14:textId="77777777" w:rsidR="005F018C" w:rsidRPr="005F018C" w:rsidRDefault="005F018C" w:rsidP="005F018C">
            <w:r w:rsidRPr="005F018C">
              <w:t>Сверить ФИО пациента с медицинской документацией</w:t>
            </w:r>
          </w:p>
        </w:tc>
        <w:tc>
          <w:tcPr>
            <w:tcW w:w="2045" w:type="dxa"/>
            <w:shd w:val="clear" w:color="auto" w:fill="FFFFFF"/>
          </w:tcPr>
          <w:p w14:paraId="01D420B0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41F6B343" w14:textId="77777777" w:rsidR="005F018C" w:rsidRPr="005F018C" w:rsidRDefault="005F018C" w:rsidP="005F018C"/>
        </w:tc>
      </w:tr>
      <w:tr w:rsidR="005F018C" w:rsidRPr="005F018C" w14:paraId="397B7392" w14:textId="77777777" w:rsidTr="00330914">
        <w:tc>
          <w:tcPr>
            <w:tcW w:w="859" w:type="dxa"/>
            <w:shd w:val="clear" w:color="auto" w:fill="FFFFFF"/>
            <w:vAlign w:val="bottom"/>
          </w:tcPr>
          <w:p w14:paraId="5485F052" w14:textId="77777777" w:rsidR="005F018C" w:rsidRPr="005F018C" w:rsidRDefault="005F018C" w:rsidP="005F018C">
            <w:r w:rsidRPr="005F018C">
              <w:t>5.</w:t>
            </w:r>
          </w:p>
        </w:tc>
        <w:tc>
          <w:tcPr>
            <w:tcW w:w="4958" w:type="dxa"/>
            <w:shd w:val="clear" w:color="auto" w:fill="FFFFFF"/>
          </w:tcPr>
          <w:p w14:paraId="31616490" w14:textId="77777777" w:rsidR="005F018C" w:rsidRPr="005F018C" w:rsidRDefault="005F018C" w:rsidP="005F018C">
            <w:r w:rsidRPr="005F018C">
              <w:t>Сообщить пациенту о назначении врача</w:t>
            </w:r>
          </w:p>
        </w:tc>
        <w:tc>
          <w:tcPr>
            <w:tcW w:w="2045" w:type="dxa"/>
            <w:shd w:val="clear" w:color="auto" w:fill="FFFFFF"/>
          </w:tcPr>
          <w:p w14:paraId="005BBBF0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5A458E93" w14:textId="77777777" w:rsidR="005F018C" w:rsidRPr="005F018C" w:rsidRDefault="005F018C" w:rsidP="005F018C"/>
        </w:tc>
      </w:tr>
      <w:tr w:rsidR="005F018C" w:rsidRPr="005F018C" w14:paraId="276D99D6" w14:textId="77777777" w:rsidTr="00330914">
        <w:tc>
          <w:tcPr>
            <w:tcW w:w="859" w:type="dxa"/>
            <w:shd w:val="clear" w:color="auto" w:fill="FFFFFF"/>
          </w:tcPr>
          <w:p w14:paraId="500D8BEB" w14:textId="77777777" w:rsidR="005F018C" w:rsidRPr="005F018C" w:rsidRDefault="005F018C" w:rsidP="005F018C">
            <w:r w:rsidRPr="005F018C">
              <w:t>6.</w:t>
            </w:r>
          </w:p>
        </w:tc>
        <w:tc>
          <w:tcPr>
            <w:tcW w:w="4958" w:type="dxa"/>
            <w:shd w:val="clear" w:color="auto" w:fill="FFFFFF"/>
          </w:tcPr>
          <w:p w14:paraId="32BD9515" w14:textId="77777777" w:rsidR="005F018C" w:rsidRPr="005F018C" w:rsidRDefault="005F018C" w:rsidP="005F018C">
            <w:r w:rsidRPr="005F018C">
              <w:t>Убедиться в наличии у пациента добровольного информированного согласия на предстоящую процедуру</w:t>
            </w:r>
          </w:p>
        </w:tc>
        <w:tc>
          <w:tcPr>
            <w:tcW w:w="2045" w:type="dxa"/>
            <w:shd w:val="clear" w:color="auto" w:fill="FFFFFF"/>
          </w:tcPr>
          <w:p w14:paraId="2E0D10E2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464D882A" w14:textId="77777777" w:rsidR="005F018C" w:rsidRPr="005F018C" w:rsidRDefault="005F018C" w:rsidP="005F018C"/>
        </w:tc>
      </w:tr>
      <w:tr w:rsidR="005F018C" w:rsidRPr="005F018C" w14:paraId="254C5F3F" w14:textId="77777777" w:rsidTr="00330914">
        <w:tc>
          <w:tcPr>
            <w:tcW w:w="859" w:type="dxa"/>
            <w:shd w:val="clear" w:color="auto" w:fill="FFFFFF"/>
            <w:vAlign w:val="bottom"/>
          </w:tcPr>
          <w:p w14:paraId="32B373C5" w14:textId="77777777" w:rsidR="005F018C" w:rsidRPr="005F018C" w:rsidRDefault="005F018C" w:rsidP="005F018C">
            <w:r w:rsidRPr="005F018C">
              <w:t>7.</w:t>
            </w:r>
          </w:p>
        </w:tc>
        <w:tc>
          <w:tcPr>
            <w:tcW w:w="4958" w:type="dxa"/>
            <w:shd w:val="clear" w:color="auto" w:fill="FFFFFF"/>
          </w:tcPr>
          <w:p w14:paraId="296D1BEB" w14:textId="77777777" w:rsidR="005F018C" w:rsidRPr="005F018C" w:rsidRDefault="005F018C" w:rsidP="005F018C">
            <w:r w:rsidRPr="005F018C">
              <w:t>Объяснить ход и цель процедуры</w:t>
            </w:r>
          </w:p>
        </w:tc>
        <w:tc>
          <w:tcPr>
            <w:tcW w:w="2045" w:type="dxa"/>
            <w:shd w:val="clear" w:color="auto" w:fill="FFFFFF"/>
          </w:tcPr>
          <w:p w14:paraId="59D4C78F" w14:textId="0FCD0918" w:rsidR="005F018C" w:rsidRPr="005F018C" w:rsidRDefault="004A5552" w:rsidP="004A5552">
            <w:pPr>
              <w:ind w:firstLine="0"/>
              <w:jc w:val="center"/>
            </w:pPr>
            <w:r>
              <w:t>С</w:t>
            </w:r>
            <w:r w:rsidR="005F018C" w:rsidRPr="005F018C">
              <w:t>казать</w:t>
            </w:r>
          </w:p>
        </w:tc>
        <w:tc>
          <w:tcPr>
            <w:tcW w:w="1494" w:type="dxa"/>
            <w:shd w:val="clear" w:color="auto" w:fill="FFFFFF"/>
          </w:tcPr>
          <w:p w14:paraId="52F893D6" w14:textId="77777777" w:rsidR="005F018C" w:rsidRPr="005F018C" w:rsidRDefault="005F018C" w:rsidP="005F018C"/>
        </w:tc>
      </w:tr>
      <w:tr w:rsidR="005F018C" w:rsidRPr="005F018C" w14:paraId="0FFED412" w14:textId="77777777" w:rsidTr="00330914">
        <w:tc>
          <w:tcPr>
            <w:tcW w:w="859" w:type="dxa"/>
            <w:shd w:val="clear" w:color="auto" w:fill="FFFFFF"/>
          </w:tcPr>
          <w:p w14:paraId="7DEEB9F1" w14:textId="77777777" w:rsidR="005F018C" w:rsidRPr="005F018C" w:rsidRDefault="005F018C" w:rsidP="005F018C"/>
        </w:tc>
        <w:tc>
          <w:tcPr>
            <w:tcW w:w="4958" w:type="dxa"/>
            <w:shd w:val="clear" w:color="auto" w:fill="FFFFFF"/>
          </w:tcPr>
          <w:p w14:paraId="4A604C62" w14:textId="77777777" w:rsidR="005F018C" w:rsidRPr="005F018C" w:rsidRDefault="005F018C" w:rsidP="005F018C">
            <w:r w:rsidRPr="005F018C">
              <w:t>Подготовка к процедуре</w:t>
            </w:r>
          </w:p>
        </w:tc>
        <w:tc>
          <w:tcPr>
            <w:tcW w:w="2045" w:type="dxa"/>
            <w:shd w:val="clear" w:color="auto" w:fill="FFFFFF"/>
          </w:tcPr>
          <w:p w14:paraId="6B5F32ED" w14:textId="77777777" w:rsidR="005F018C" w:rsidRPr="005F018C" w:rsidRDefault="005F018C" w:rsidP="004A5552">
            <w:pPr>
              <w:jc w:val="center"/>
            </w:pPr>
          </w:p>
        </w:tc>
        <w:tc>
          <w:tcPr>
            <w:tcW w:w="1494" w:type="dxa"/>
            <w:shd w:val="clear" w:color="auto" w:fill="FFFFFF"/>
          </w:tcPr>
          <w:p w14:paraId="3E319A72" w14:textId="77777777" w:rsidR="005F018C" w:rsidRPr="005F018C" w:rsidRDefault="005F018C" w:rsidP="005F018C"/>
        </w:tc>
      </w:tr>
      <w:tr w:rsidR="005F018C" w:rsidRPr="005F018C" w14:paraId="2E9E3AA6" w14:textId="77777777" w:rsidTr="00330914">
        <w:tc>
          <w:tcPr>
            <w:tcW w:w="859" w:type="dxa"/>
            <w:shd w:val="clear" w:color="auto" w:fill="FFFFFF"/>
            <w:vAlign w:val="bottom"/>
          </w:tcPr>
          <w:p w14:paraId="3E1A630C" w14:textId="77777777" w:rsidR="005F018C" w:rsidRPr="005F018C" w:rsidRDefault="005F018C" w:rsidP="005F018C">
            <w:r w:rsidRPr="005F018C">
              <w:t>8.</w:t>
            </w:r>
          </w:p>
        </w:tc>
        <w:tc>
          <w:tcPr>
            <w:tcW w:w="4958" w:type="dxa"/>
            <w:shd w:val="clear" w:color="auto" w:fill="FFFFFF"/>
          </w:tcPr>
          <w:p w14:paraId="15569928" w14:textId="77777777" w:rsidR="005F018C" w:rsidRPr="005F018C" w:rsidRDefault="005F018C" w:rsidP="005F018C">
            <w:r w:rsidRPr="005F018C">
              <w:t>Накрыть кушетку одноразовой простыней</w:t>
            </w:r>
          </w:p>
        </w:tc>
        <w:tc>
          <w:tcPr>
            <w:tcW w:w="2045" w:type="dxa"/>
            <w:shd w:val="clear" w:color="auto" w:fill="FFFFFF"/>
          </w:tcPr>
          <w:p w14:paraId="363E462F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494" w:type="dxa"/>
            <w:shd w:val="clear" w:color="auto" w:fill="FFFFFF"/>
          </w:tcPr>
          <w:p w14:paraId="0E174AD3" w14:textId="77777777" w:rsidR="005F018C" w:rsidRPr="005F018C" w:rsidRDefault="005F018C" w:rsidP="005F018C"/>
        </w:tc>
      </w:tr>
      <w:tr w:rsidR="005F018C" w:rsidRPr="005F018C" w14:paraId="78D8FCA5" w14:textId="77777777" w:rsidTr="00330914">
        <w:tc>
          <w:tcPr>
            <w:tcW w:w="859" w:type="dxa"/>
            <w:shd w:val="clear" w:color="auto" w:fill="FFFFFF"/>
          </w:tcPr>
          <w:p w14:paraId="073CBC6A" w14:textId="77777777" w:rsidR="005F018C" w:rsidRPr="005F018C" w:rsidRDefault="005F018C" w:rsidP="005F018C">
            <w:r w:rsidRPr="005F018C">
              <w:t>9.</w:t>
            </w:r>
          </w:p>
        </w:tc>
        <w:tc>
          <w:tcPr>
            <w:tcW w:w="4958" w:type="dxa"/>
            <w:shd w:val="clear" w:color="auto" w:fill="FFFFFF"/>
          </w:tcPr>
          <w:p w14:paraId="4014D446" w14:textId="77777777" w:rsidR="005F018C" w:rsidRPr="005F018C" w:rsidRDefault="005F018C" w:rsidP="005F018C">
            <w:r w:rsidRPr="005F018C">
              <w:t>Предложить (помочь) пациенту занять удобное положение на кушетке лежа на спине нижние конечности не скрещены, руки разогнуты</w:t>
            </w:r>
          </w:p>
        </w:tc>
        <w:tc>
          <w:tcPr>
            <w:tcW w:w="2045" w:type="dxa"/>
            <w:shd w:val="clear" w:color="auto" w:fill="FFFFFF"/>
          </w:tcPr>
          <w:p w14:paraId="7A2049E2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Выполнить/</w:t>
            </w:r>
          </w:p>
          <w:p w14:paraId="43BF55BE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1E493091" w14:textId="77777777" w:rsidR="005F018C" w:rsidRPr="005F018C" w:rsidRDefault="005F018C" w:rsidP="005F018C"/>
        </w:tc>
      </w:tr>
      <w:tr w:rsidR="005F018C" w:rsidRPr="005F018C" w14:paraId="6061C04A" w14:textId="77777777" w:rsidTr="00330914">
        <w:tc>
          <w:tcPr>
            <w:tcW w:w="859" w:type="dxa"/>
            <w:shd w:val="clear" w:color="auto" w:fill="FFFFFF"/>
            <w:vAlign w:val="center"/>
          </w:tcPr>
          <w:p w14:paraId="37613B34" w14:textId="77777777" w:rsidR="005F018C" w:rsidRPr="005F018C" w:rsidRDefault="005F018C" w:rsidP="005F018C">
            <w:pPr>
              <w:ind w:firstLine="0"/>
            </w:pPr>
            <w:r w:rsidRPr="005F018C">
              <w:lastRenderedPageBreak/>
              <w:t>10.</w:t>
            </w:r>
          </w:p>
        </w:tc>
        <w:tc>
          <w:tcPr>
            <w:tcW w:w="4958" w:type="dxa"/>
            <w:shd w:val="clear" w:color="auto" w:fill="FFFFFF"/>
          </w:tcPr>
          <w:p w14:paraId="28291E12" w14:textId="77777777" w:rsidR="005F018C" w:rsidRPr="005F018C" w:rsidRDefault="005F018C" w:rsidP="005F018C">
            <w:r w:rsidRPr="005F018C">
              <w:t>Проверить герметичность упаковки одноразовой антисептической салфетки</w:t>
            </w:r>
          </w:p>
        </w:tc>
        <w:tc>
          <w:tcPr>
            <w:tcW w:w="2045" w:type="dxa"/>
            <w:shd w:val="clear" w:color="auto" w:fill="FFFFFF"/>
          </w:tcPr>
          <w:p w14:paraId="4C736CC2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Выполнить/</w:t>
            </w:r>
          </w:p>
          <w:p w14:paraId="03202E9D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04A8F23D" w14:textId="77777777" w:rsidR="005F018C" w:rsidRPr="005F018C" w:rsidRDefault="005F018C" w:rsidP="005F018C"/>
        </w:tc>
      </w:tr>
      <w:tr w:rsidR="005F018C" w:rsidRPr="005F018C" w14:paraId="6006019B" w14:textId="77777777" w:rsidTr="00330914">
        <w:tc>
          <w:tcPr>
            <w:tcW w:w="859" w:type="dxa"/>
            <w:shd w:val="clear" w:color="auto" w:fill="FFFFFF"/>
            <w:vAlign w:val="center"/>
          </w:tcPr>
          <w:p w14:paraId="211AB536" w14:textId="77777777" w:rsidR="005F018C" w:rsidRPr="005F018C" w:rsidRDefault="005F018C" w:rsidP="005F018C">
            <w:pPr>
              <w:ind w:firstLine="0"/>
            </w:pPr>
            <w:r w:rsidRPr="005F018C">
              <w:t>11.</w:t>
            </w:r>
          </w:p>
        </w:tc>
        <w:tc>
          <w:tcPr>
            <w:tcW w:w="4958" w:type="dxa"/>
            <w:shd w:val="clear" w:color="auto" w:fill="FFFFFF"/>
          </w:tcPr>
          <w:p w14:paraId="18A6971C" w14:textId="77777777" w:rsidR="005F018C" w:rsidRPr="005F018C" w:rsidRDefault="005F018C" w:rsidP="005F018C">
            <w:r w:rsidRPr="005F018C">
              <w:t>Проверить срок годности одноразовой антисептической салфетки</w:t>
            </w:r>
          </w:p>
        </w:tc>
        <w:tc>
          <w:tcPr>
            <w:tcW w:w="2045" w:type="dxa"/>
            <w:shd w:val="clear" w:color="auto" w:fill="FFFFFF"/>
          </w:tcPr>
          <w:p w14:paraId="49FFD361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Выполнить/</w:t>
            </w:r>
          </w:p>
          <w:p w14:paraId="765D11A4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6B7AC5E0" w14:textId="77777777" w:rsidR="005F018C" w:rsidRPr="005F018C" w:rsidRDefault="005F018C" w:rsidP="005F018C"/>
        </w:tc>
      </w:tr>
      <w:tr w:rsidR="005F018C" w:rsidRPr="005F018C" w14:paraId="6FE4808D" w14:textId="77777777" w:rsidTr="00330914">
        <w:tc>
          <w:tcPr>
            <w:tcW w:w="859" w:type="dxa"/>
            <w:shd w:val="clear" w:color="auto" w:fill="FFFFFF"/>
            <w:vAlign w:val="bottom"/>
          </w:tcPr>
          <w:p w14:paraId="6178926A" w14:textId="77777777" w:rsidR="005F018C" w:rsidRPr="005F018C" w:rsidRDefault="005F018C" w:rsidP="005F018C">
            <w:pPr>
              <w:ind w:firstLine="0"/>
            </w:pPr>
            <w:r w:rsidRPr="005F018C">
              <w:t>12.</w:t>
            </w:r>
          </w:p>
        </w:tc>
        <w:tc>
          <w:tcPr>
            <w:tcW w:w="4958" w:type="dxa"/>
            <w:shd w:val="clear" w:color="auto" w:fill="FFFFFF"/>
          </w:tcPr>
          <w:p w14:paraId="6995D70E" w14:textId="77777777" w:rsidR="005F018C" w:rsidRPr="005F018C" w:rsidRDefault="005F018C" w:rsidP="005F018C">
            <w:r w:rsidRPr="005F018C">
              <w:t>Обработать руки гигиеническим способом</w:t>
            </w:r>
          </w:p>
        </w:tc>
        <w:tc>
          <w:tcPr>
            <w:tcW w:w="2045" w:type="dxa"/>
            <w:shd w:val="clear" w:color="auto" w:fill="FFFFFF"/>
          </w:tcPr>
          <w:p w14:paraId="3468192A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189A3B60" w14:textId="77777777" w:rsidR="005F018C" w:rsidRPr="005F018C" w:rsidRDefault="005F018C" w:rsidP="005F018C"/>
        </w:tc>
      </w:tr>
      <w:tr w:rsidR="005F018C" w:rsidRPr="005F018C" w14:paraId="300D67B8" w14:textId="77777777" w:rsidTr="00330914">
        <w:tc>
          <w:tcPr>
            <w:tcW w:w="859" w:type="dxa"/>
            <w:shd w:val="clear" w:color="auto" w:fill="FFFFFF"/>
            <w:vAlign w:val="bottom"/>
          </w:tcPr>
          <w:p w14:paraId="2C24A7A5" w14:textId="77777777" w:rsidR="005F018C" w:rsidRPr="005F018C" w:rsidRDefault="005F018C" w:rsidP="005F018C">
            <w:pPr>
              <w:ind w:firstLine="0"/>
            </w:pPr>
            <w:r w:rsidRPr="005F018C">
              <w:t>13.</w:t>
            </w:r>
          </w:p>
        </w:tc>
        <w:tc>
          <w:tcPr>
            <w:tcW w:w="4958" w:type="dxa"/>
            <w:shd w:val="clear" w:color="auto" w:fill="FFFFFF"/>
          </w:tcPr>
          <w:p w14:paraId="154039B0" w14:textId="77777777" w:rsidR="005F018C" w:rsidRPr="005F018C" w:rsidRDefault="005F018C" w:rsidP="005F018C">
            <w:r w:rsidRPr="005F018C">
              <w:t>Надеть нестерильные перчатки</w:t>
            </w:r>
          </w:p>
        </w:tc>
        <w:tc>
          <w:tcPr>
            <w:tcW w:w="2045" w:type="dxa"/>
            <w:shd w:val="clear" w:color="auto" w:fill="FFFFFF"/>
          </w:tcPr>
          <w:p w14:paraId="5BF1D91F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494" w:type="dxa"/>
            <w:shd w:val="clear" w:color="auto" w:fill="FFFFFF"/>
          </w:tcPr>
          <w:p w14:paraId="68235F56" w14:textId="77777777" w:rsidR="005F018C" w:rsidRPr="005F018C" w:rsidRDefault="005F018C" w:rsidP="005F018C"/>
        </w:tc>
      </w:tr>
      <w:tr w:rsidR="005F018C" w:rsidRPr="005F018C" w14:paraId="6C3FD5E4" w14:textId="77777777" w:rsidTr="00330914">
        <w:tc>
          <w:tcPr>
            <w:tcW w:w="859" w:type="dxa"/>
            <w:shd w:val="clear" w:color="auto" w:fill="FFFFFF"/>
          </w:tcPr>
          <w:p w14:paraId="0D50D2E4" w14:textId="77777777" w:rsidR="005F018C" w:rsidRPr="005F018C" w:rsidRDefault="005F018C" w:rsidP="005F018C">
            <w:pPr>
              <w:ind w:firstLine="0"/>
            </w:pPr>
            <w:r w:rsidRPr="005F018C">
              <w:t>14.</w:t>
            </w:r>
          </w:p>
        </w:tc>
        <w:tc>
          <w:tcPr>
            <w:tcW w:w="4958" w:type="dxa"/>
            <w:shd w:val="clear" w:color="auto" w:fill="FFFFFF"/>
          </w:tcPr>
          <w:p w14:paraId="70B72E85" w14:textId="77777777" w:rsidR="005F018C" w:rsidRPr="005F018C" w:rsidRDefault="005F018C" w:rsidP="005F018C">
            <w:r w:rsidRPr="005F018C">
              <w:t>Освободить от одежды руку пациента выше локтевого сгиба, оставив один тур одежды или положив одноразовую салфетку</w:t>
            </w:r>
          </w:p>
        </w:tc>
        <w:tc>
          <w:tcPr>
            <w:tcW w:w="2045" w:type="dxa"/>
            <w:shd w:val="clear" w:color="auto" w:fill="FFFFFF"/>
          </w:tcPr>
          <w:p w14:paraId="3E809F46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Выполнить/</w:t>
            </w:r>
          </w:p>
          <w:p w14:paraId="676B1D1D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1348D5D4" w14:textId="77777777" w:rsidR="005F018C" w:rsidRPr="005F018C" w:rsidRDefault="005F018C" w:rsidP="005F018C"/>
        </w:tc>
      </w:tr>
      <w:tr w:rsidR="005F018C" w:rsidRPr="005F018C" w14:paraId="3D40EB8D" w14:textId="77777777" w:rsidTr="00330914">
        <w:tc>
          <w:tcPr>
            <w:tcW w:w="859" w:type="dxa"/>
            <w:shd w:val="clear" w:color="auto" w:fill="FFFFFF"/>
          </w:tcPr>
          <w:p w14:paraId="67FD8EA7" w14:textId="77777777" w:rsidR="005F018C" w:rsidRPr="005F018C" w:rsidRDefault="005F018C" w:rsidP="005F018C">
            <w:r w:rsidRPr="005F018C">
              <w:t>15.</w:t>
            </w:r>
          </w:p>
        </w:tc>
        <w:tc>
          <w:tcPr>
            <w:tcW w:w="4958" w:type="dxa"/>
            <w:shd w:val="clear" w:color="auto" w:fill="FFFFFF"/>
          </w:tcPr>
          <w:p w14:paraId="05567C35" w14:textId="77777777" w:rsidR="005F018C" w:rsidRPr="005F018C" w:rsidRDefault="005F018C" w:rsidP="005F018C">
            <w:r w:rsidRPr="005F018C">
              <w:t>Расположить руку пациента на уровне сердца ладонью вверх</w:t>
            </w:r>
          </w:p>
        </w:tc>
        <w:tc>
          <w:tcPr>
            <w:tcW w:w="2045" w:type="dxa"/>
            <w:shd w:val="clear" w:color="auto" w:fill="FFFFFF"/>
          </w:tcPr>
          <w:p w14:paraId="61E7A111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494" w:type="dxa"/>
            <w:shd w:val="clear" w:color="auto" w:fill="FFFFFF"/>
          </w:tcPr>
          <w:p w14:paraId="0E1B02A3" w14:textId="77777777" w:rsidR="005F018C" w:rsidRPr="005F018C" w:rsidRDefault="005F018C" w:rsidP="005F018C"/>
        </w:tc>
      </w:tr>
      <w:tr w:rsidR="005F018C" w:rsidRPr="005F018C" w14:paraId="46BC0899" w14:textId="77777777" w:rsidTr="00330914">
        <w:tc>
          <w:tcPr>
            <w:tcW w:w="859" w:type="dxa"/>
            <w:shd w:val="clear" w:color="auto" w:fill="FFFFFF"/>
            <w:vAlign w:val="bottom"/>
          </w:tcPr>
          <w:p w14:paraId="7E994CDF" w14:textId="77777777" w:rsidR="005F018C" w:rsidRPr="005F018C" w:rsidRDefault="005F018C" w:rsidP="005F018C">
            <w:r w:rsidRPr="005F018C">
              <w:t>16.</w:t>
            </w:r>
          </w:p>
        </w:tc>
        <w:tc>
          <w:tcPr>
            <w:tcW w:w="4958" w:type="dxa"/>
            <w:shd w:val="clear" w:color="auto" w:fill="FFFFFF"/>
          </w:tcPr>
          <w:p w14:paraId="5A27003F" w14:textId="77777777" w:rsidR="005F018C" w:rsidRPr="005F018C" w:rsidRDefault="005F018C" w:rsidP="005F018C">
            <w:r w:rsidRPr="005F018C">
              <w:t>определить размер манжеты</w:t>
            </w:r>
          </w:p>
        </w:tc>
        <w:tc>
          <w:tcPr>
            <w:tcW w:w="2045" w:type="dxa"/>
            <w:shd w:val="clear" w:color="auto" w:fill="FFFFFF"/>
          </w:tcPr>
          <w:p w14:paraId="254146D5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544719F7" w14:textId="77777777" w:rsidR="005F018C" w:rsidRPr="005F018C" w:rsidRDefault="005F018C" w:rsidP="005F018C"/>
        </w:tc>
      </w:tr>
      <w:tr w:rsidR="005F018C" w:rsidRPr="005F018C" w14:paraId="762B94A9" w14:textId="77777777" w:rsidTr="00330914">
        <w:tc>
          <w:tcPr>
            <w:tcW w:w="859" w:type="dxa"/>
            <w:shd w:val="clear" w:color="auto" w:fill="FFFFFF"/>
          </w:tcPr>
          <w:p w14:paraId="36A2B6B1" w14:textId="77777777" w:rsidR="005F018C" w:rsidRPr="005F018C" w:rsidRDefault="005F018C" w:rsidP="005F018C"/>
        </w:tc>
        <w:tc>
          <w:tcPr>
            <w:tcW w:w="4958" w:type="dxa"/>
            <w:shd w:val="clear" w:color="auto" w:fill="FFFFFF"/>
          </w:tcPr>
          <w:p w14:paraId="1B47675D" w14:textId="77777777" w:rsidR="005F018C" w:rsidRPr="005F018C" w:rsidRDefault="005F018C" w:rsidP="005F018C">
            <w:r w:rsidRPr="005F018C">
              <w:t>Выполнение процедуры</w:t>
            </w:r>
          </w:p>
        </w:tc>
        <w:tc>
          <w:tcPr>
            <w:tcW w:w="2045" w:type="dxa"/>
            <w:shd w:val="clear" w:color="auto" w:fill="FFFFFF"/>
          </w:tcPr>
          <w:p w14:paraId="1D552411" w14:textId="77777777" w:rsidR="005F018C" w:rsidRPr="005F018C" w:rsidRDefault="005F018C" w:rsidP="004A5552">
            <w:pPr>
              <w:jc w:val="center"/>
            </w:pPr>
          </w:p>
        </w:tc>
        <w:tc>
          <w:tcPr>
            <w:tcW w:w="1494" w:type="dxa"/>
            <w:shd w:val="clear" w:color="auto" w:fill="FFFFFF"/>
          </w:tcPr>
          <w:p w14:paraId="66556C60" w14:textId="77777777" w:rsidR="005F018C" w:rsidRPr="005F018C" w:rsidRDefault="005F018C" w:rsidP="005F018C"/>
        </w:tc>
      </w:tr>
      <w:tr w:rsidR="005F018C" w:rsidRPr="005F018C" w14:paraId="35A7F4FC" w14:textId="77777777" w:rsidTr="00330914">
        <w:tc>
          <w:tcPr>
            <w:tcW w:w="859" w:type="dxa"/>
            <w:shd w:val="clear" w:color="auto" w:fill="FFFFFF"/>
          </w:tcPr>
          <w:p w14:paraId="00F305EB" w14:textId="77777777" w:rsidR="005F018C" w:rsidRPr="005F018C" w:rsidRDefault="005F018C" w:rsidP="005F018C">
            <w:r w:rsidRPr="005F018C">
              <w:t>17.</w:t>
            </w:r>
          </w:p>
        </w:tc>
        <w:tc>
          <w:tcPr>
            <w:tcW w:w="4958" w:type="dxa"/>
            <w:shd w:val="clear" w:color="auto" w:fill="FFFFFF"/>
          </w:tcPr>
          <w:p w14:paraId="0636B8DB" w14:textId="77777777" w:rsidR="005F018C" w:rsidRPr="005F018C" w:rsidRDefault="005F018C" w:rsidP="005F018C">
            <w:r w:rsidRPr="005F018C">
              <w:t>Наложить манжету прибора для измерения артериального давления (тонометра) на плечо пациента</w:t>
            </w:r>
          </w:p>
        </w:tc>
        <w:tc>
          <w:tcPr>
            <w:tcW w:w="2045" w:type="dxa"/>
            <w:shd w:val="clear" w:color="auto" w:fill="FFFFFF"/>
          </w:tcPr>
          <w:p w14:paraId="7C5E4AAD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494" w:type="dxa"/>
            <w:shd w:val="clear" w:color="auto" w:fill="FFFFFF"/>
          </w:tcPr>
          <w:p w14:paraId="4863BF1F" w14:textId="77777777" w:rsidR="005F018C" w:rsidRPr="005F018C" w:rsidRDefault="005F018C" w:rsidP="005F018C"/>
        </w:tc>
      </w:tr>
      <w:tr w:rsidR="005F018C" w:rsidRPr="005F018C" w14:paraId="60293B7F" w14:textId="77777777" w:rsidTr="00330914">
        <w:tc>
          <w:tcPr>
            <w:tcW w:w="859" w:type="dxa"/>
            <w:shd w:val="clear" w:color="auto" w:fill="FFFFFF"/>
            <w:vAlign w:val="center"/>
          </w:tcPr>
          <w:p w14:paraId="076E3088" w14:textId="77777777" w:rsidR="005F018C" w:rsidRPr="005F018C" w:rsidRDefault="005F018C" w:rsidP="005F018C">
            <w:r w:rsidRPr="005F018C">
              <w:t>18.</w:t>
            </w:r>
          </w:p>
        </w:tc>
        <w:tc>
          <w:tcPr>
            <w:tcW w:w="4958" w:type="dxa"/>
            <w:shd w:val="clear" w:color="auto" w:fill="FFFFFF"/>
          </w:tcPr>
          <w:p w14:paraId="294881BD" w14:textId="77777777" w:rsidR="005F018C" w:rsidRPr="005F018C" w:rsidRDefault="005F018C" w:rsidP="005F018C">
            <w:r w:rsidRPr="005F018C">
              <w:t>Проверить, что между манжетой и поверхностью плеча помещается два пальца</w:t>
            </w:r>
          </w:p>
        </w:tc>
        <w:tc>
          <w:tcPr>
            <w:tcW w:w="2045" w:type="dxa"/>
            <w:shd w:val="clear" w:color="auto" w:fill="FFFFFF"/>
          </w:tcPr>
          <w:p w14:paraId="5DA5E934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494" w:type="dxa"/>
            <w:shd w:val="clear" w:color="auto" w:fill="FFFFFF"/>
          </w:tcPr>
          <w:p w14:paraId="40F05CE9" w14:textId="77777777" w:rsidR="005F018C" w:rsidRPr="005F018C" w:rsidRDefault="005F018C" w:rsidP="005F018C"/>
        </w:tc>
      </w:tr>
      <w:tr w:rsidR="005F018C" w:rsidRPr="005F018C" w14:paraId="3493DB23" w14:textId="77777777" w:rsidTr="00330914">
        <w:tc>
          <w:tcPr>
            <w:tcW w:w="859" w:type="dxa"/>
            <w:shd w:val="clear" w:color="auto" w:fill="FFFFFF"/>
          </w:tcPr>
          <w:p w14:paraId="28DC63B6" w14:textId="77777777" w:rsidR="005F018C" w:rsidRPr="005F018C" w:rsidRDefault="005F018C" w:rsidP="005F018C">
            <w:r w:rsidRPr="005F018C">
              <w:t>19.</w:t>
            </w:r>
          </w:p>
        </w:tc>
        <w:tc>
          <w:tcPr>
            <w:tcW w:w="4958" w:type="dxa"/>
            <w:shd w:val="clear" w:color="auto" w:fill="FFFFFF"/>
          </w:tcPr>
          <w:p w14:paraId="29E9F82A" w14:textId="77777777" w:rsidR="005F018C" w:rsidRPr="005F018C" w:rsidRDefault="005F018C" w:rsidP="005F018C">
            <w:r w:rsidRPr="005F018C">
              <w:t>Убедиться, что нижний край манжеты располагается на 2,5 см выше локтевой ямки</w:t>
            </w:r>
          </w:p>
        </w:tc>
        <w:tc>
          <w:tcPr>
            <w:tcW w:w="2045" w:type="dxa"/>
            <w:shd w:val="clear" w:color="auto" w:fill="FFFFFF"/>
          </w:tcPr>
          <w:p w14:paraId="0FE21BD5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Выполнить/</w:t>
            </w:r>
          </w:p>
          <w:p w14:paraId="7052732C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2619530D" w14:textId="77777777" w:rsidR="005F018C" w:rsidRPr="005F018C" w:rsidRDefault="005F018C" w:rsidP="005F018C"/>
        </w:tc>
      </w:tr>
      <w:tr w:rsidR="005F018C" w:rsidRPr="005F018C" w14:paraId="6E1AF2BC" w14:textId="77777777" w:rsidTr="00330914">
        <w:tc>
          <w:tcPr>
            <w:tcW w:w="859" w:type="dxa"/>
            <w:shd w:val="clear" w:color="auto" w:fill="FFFFFF"/>
          </w:tcPr>
          <w:p w14:paraId="274A9725" w14:textId="77777777" w:rsidR="005F018C" w:rsidRPr="005F018C" w:rsidRDefault="005F018C" w:rsidP="005F018C">
            <w:r w:rsidRPr="005F018C">
              <w:t>№ п/п</w:t>
            </w:r>
          </w:p>
        </w:tc>
        <w:tc>
          <w:tcPr>
            <w:tcW w:w="4958" w:type="dxa"/>
            <w:shd w:val="clear" w:color="auto" w:fill="FFFFFF"/>
          </w:tcPr>
          <w:p w14:paraId="73954094" w14:textId="77777777" w:rsidR="005F018C" w:rsidRPr="005F018C" w:rsidRDefault="005F018C" w:rsidP="005F018C">
            <w:r w:rsidRPr="005F018C">
              <w:t>Перечень практических действий</w:t>
            </w:r>
          </w:p>
        </w:tc>
        <w:tc>
          <w:tcPr>
            <w:tcW w:w="2045" w:type="dxa"/>
            <w:shd w:val="clear" w:color="auto" w:fill="FFFFFF"/>
          </w:tcPr>
          <w:p w14:paraId="3FDB5B50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Форма</w:t>
            </w:r>
          </w:p>
          <w:p w14:paraId="5D4AD51E" w14:textId="1F155C7F" w:rsidR="005F018C" w:rsidRPr="005F018C" w:rsidRDefault="004A5552" w:rsidP="004A5552">
            <w:pPr>
              <w:ind w:firstLine="0"/>
              <w:jc w:val="center"/>
            </w:pPr>
            <w:r>
              <w:t>п</w:t>
            </w:r>
            <w:r w:rsidR="005F018C" w:rsidRPr="005F018C">
              <w:t>редставления</w:t>
            </w:r>
          </w:p>
        </w:tc>
        <w:tc>
          <w:tcPr>
            <w:tcW w:w="1494" w:type="dxa"/>
            <w:shd w:val="clear" w:color="auto" w:fill="FFFFFF"/>
          </w:tcPr>
          <w:p w14:paraId="1ADEBD90" w14:textId="77777777" w:rsidR="005F018C" w:rsidRPr="005F018C" w:rsidRDefault="005F018C" w:rsidP="005F018C"/>
        </w:tc>
      </w:tr>
      <w:tr w:rsidR="005F018C" w:rsidRPr="005F018C" w14:paraId="3DB303EB" w14:textId="77777777" w:rsidTr="00330914">
        <w:tc>
          <w:tcPr>
            <w:tcW w:w="859" w:type="dxa"/>
            <w:shd w:val="clear" w:color="auto" w:fill="FFFFFF"/>
          </w:tcPr>
          <w:p w14:paraId="1ADF03B2" w14:textId="77777777" w:rsidR="005F018C" w:rsidRPr="005F018C" w:rsidRDefault="005F018C" w:rsidP="005F018C">
            <w:r w:rsidRPr="005F018C">
              <w:t>20.</w:t>
            </w:r>
          </w:p>
        </w:tc>
        <w:tc>
          <w:tcPr>
            <w:tcW w:w="4958" w:type="dxa"/>
            <w:shd w:val="clear" w:color="auto" w:fill="FFFFFF"/>
          </w:tcPr>
          <w:p w14:paraId="789D7EA1" w14:textId="77777777" w:rsidR="005F018C" w:rsidRPr="005F018C" w:rsidRDefault="005F018C" w:rsidP="005F018C">
            <w:r w:rsidRPr="005F018C">
              <w:t>Поставить два пальца левой руки на предплечье в области лучезапястного сустава в месте Определения пульса</w:t>
            </w:r>
          </w:p>
        </w:tc>
        <w:tc>
          <w:tcPr>
            <w:tcW w:w="2045" w:type="dxa"/>
            <w:shd w:val="clear" w:color="auto" w:fill="FFFFFF"/>
          </w:tcPr>
          <w:p w14:paraId="4D0FE4D1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Выполнить/</w:t>
            </w:r>
          </w:p>
          <w:p w14:paraId="75CA095A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62D5C352" w14:textId="77777777" w:rsidR="005F018C" w:rsidRPr="005F018C" w:rsidRDefault="005F018C" w:rsidP="005F018C"/>
        </w:tc>
      </w:tr>
      <w:tr w:rsidR="005F018C" w:rsidRPr="005F018C" w14:paraId="3812A074" w14:textId="77777777" w:rsidTr="00330914">
        <w:tc>
          <w:tcPr>
            <w:tcW w:w="859" w:type="dxa"/>
            <w:shd w:val="clear" w:color="auto" w:fill="FFFFFF"/>
          </w:tcPr>
          <w:p w14:paraId="17AA3420" w14:textId="77777777" w:rsidR="005F018C" w:rsidRPr="005F018C" w:rsidRDefault="005F018C" w:rsidP="005F018C">
            <w:r w:rsidRPr="005F018C">
              <w:t>21.</w:t>
            </w:r>
          </w:p>
        </w:tc>
        <w:tc>
          <w:tcPr>
            <w:tcW w:w="4958" w:type="dxa"/>
            <w:shd w:val="clear" w:color="auto" w:fill="FFFFFF"/>
          </w:tcPr>
          <w:p w14:paraId="779E7CB9" w14:textId="77777777" w:rsidR="005F018C" w:rsidRPr="005F018C" w:rsidRDefault="005F018C" w:rsidP="005F018C">
            <w:r w:rsidRPr="005F018C">
              <w:t>Другой рукой закрыть вентиль груши прибора для измерения артериального давления (тонометра)</w:t>
            </w:r>
          </w:p>
        </w:tc>
        <w:tc>
          <w:tcPr>
            <w:tcW w:w="2045" w:type="dxa"/>
            <w:shd w:val="clear" w:color="auto" w:fill="FFFFFF"/>
          </w:tcPr>
          <w:p w14:paraId="1623C1E4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494" w:type="dxa"/>
            <w:shd w:val="clear" w:color="auto" w:fill="FFFFFF"/>
          </w:tcPr>
          <w:p w14:paraId="74D204E4" w14:textId="77777777" w:rsidR="005F018C" w:rsidRPr="005F018C" w:rsidRDefault="005F018C" w:rsidP="005F018C"/>
        </w:tc>
      </w:tr>
      <w:tr w:rsidR="005F018C" w:rsidRPr="005F018C" w14:paraId="7FABB55E" w14:textId="77777777" w:rsidTr="00330914">
        <w:tc>
          <w:tcPr>
            <w:tcW w:w="859" w:type="dxa"/>
            <w:shd w:val="clear" w:color="auto" w:fill="FFFFFF"/>
          </w:tcPr>
          <w:p w14:paraId="3DA26545" w14:textId="77777777" w:rsidR="005F018C" w:rsidRPr="005F018C" w:rsidRDefault="005F018C" w:rsidP="005F018C">
            <w:r w:rsidRPr="005F018C">
              <w:t>22.</w:t>
            </w:r>
          </w:p>
        </w:tc>
        <w:tc>
          <w:tcPr>
            <w:tcW w:w="4958" w:type="dxa"/>
            <w:shd w:val="clear" w:color="auto" w:fill="FFFFFF"/>
          </w:tcPr>
          <w:p w14:paraId="1A13EDD2" w14:textId="77777777" w:rsidR="005F018C" w:rsidRPr="005F018C" w:rsidRDefault="005F018C" w:rsidP="005F018C">
            <w:r w:rsidRPr="005F018C">
              <w:t>Произвести нагнетание воздуха грушей прибора для измерения артериального давления (тонометра) до исчезновения пульса в области лучезапястного сустава</w:t>
            </w:r>
          </w:p>
        </w:tc>
        <w:tc>
          <w:tcPr>
            <w:tcW w:w="2045" w:type="dxa"/>
            <w:shd w:val="clear" w:color="auto" w:fill="FFFFFF"/>
          </w:tcPr>
          <w:p w14:paraId="09975E65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494" w:type="dxa"/>
            <w:shd w:val="clear" w:color="auto" w:fill="FFFFFF"/>
          </w:tcPr>
          <w:p w14:paraId="0F0CF8A6" w14:textId="77777777" w:rsidR="005F018C" w:rsidRPr="005F018C" w:rsidRDefault="005F018C" w:rsidP="005F018C"/>
        </w:tc>
      </w:tr>
      <w:tr w:rsidR="005F018C" w:rsidRPr="005F018C" w14:paraId="53615B7B" w14:textId="77777777" w:rsidTr="00330914">
        <w:tc>
          <w:tcPr>
            <w:tcW w:w="859" w:type="dxa"/>
            <w:shd w:val="clear" w:color="auto" w:fill="FFFFFF"/>
          </w:tcPr>
          <w:p w14:paraId="7959D8C5" w14:textId="77777777" w:rsidR="005F018C" w:rsidRPr="005F018C" w:rsidRDefault="005F018C" w:rsidP="005F018C">
            <w:r w:rsidRPr="005F018C">
              <w:t>23.</w:t>
            </w:r>
          </w:p>
        </w:tc>
        <w:tc>
          <w:tcPr>
            <w:tcW w:w="4958" w:type="dxa"/>
            <w:shd w:val="clear" w:color="auto" w:fill="FFFFFF"/>
          </w:tcPr>
          <w:p w14:paraId="06DE0710" w14:textId="77777777" w:rsidR="005F018C" w:rsidRPr="005F018C" w:rsidRDefault="005F018C" w:rsidP="005F018C">
            <w:r w:rsidRPr="005F018C">
              <w:t>Зафиксировать показания прибора для измерения артериального давления (тонометра) в момент исчезновения пульса в области лучезапястного сустава</w:t>
            </w:r>
          </w:p>
        </w:tc>
        <w:tc>
          <w:tcPr>
            <w:tcW w:w="2045" w:type="dxa"/>
            <w:shd w:val="clear" w:color="auto" w:fill="FFFFFF"/>
          </w:tcPr>
          <w:p w14:paraId="0EC1B048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379467DD" w14:textId="77777777" w:rsidR="005F018C" w:rsidRPr="005F018C" w:rsidRDefault="005F018C" w:rsidP="005F018C"/>
        </w:tc>
      </w:tr>
      <w:tr w:rsidR="005F018C" w:rsidRPr="005F018C" w14:paraId="3A519140" w14:textId="77777777" w:rsidTr="00330914">
        <w:tc>
          <w:tcPr>
            <w:tcW w:w="859" w:type="dxa"/>
            <w:shd w:val="clear" w:color="auto" w:fill="FFFFFF"/>
          </w:tcPr>
          <w:p w14:paraId="58FF617D" w14:textId="77777777" w:rsidR="005F018C" w:rsidRPr="005F018C" w:rsidRDefault="005F018C" w:rsidP="005F018C">
            <w:r w:rsidRPr="005F018C">
              <w:lastRenderedPageBreak/>
              <w:t>24.</w:t>
            </w:r>
          </w:p>
        </w:tc>
        <w:tc>
          <w:tcPr>
            <w:tcW w:w="4958" w:type="dxa"/>
            <w:shd w:val="clear" w:color="auto" w:fill="FFFFFF"/>
          </w:tcPr>
          <w:p w14:paraId="584BD026" w14:textId="77777777" w:rsidR="005F018C" w:rsidRPr="005F018C" w:rsidRDefault="005F018C" w:rsidP="005F018C">
            <w:r w:rsidRPr="005F018C">
              <w:t>Спустить воздух из манжеты прибора для измерения артериального давления (тонометра)</w:t>
            </w:r>
          </w:p>
        </w:tc>
        <w:tc>
          <w:tcPr>
            <w:tcW w:w="2045" w:type="dxa"/>
            <w:shd w:val="clear" w:color="auto" w:fill="FFFFFF"/>
          </w:tcPr>
          <w:p w14:paraId="6F7D368A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494" w:type="dxa"/>
            <w:shd w:val="clear" w:color="auto" w:fill="FFFFFF"/>
          </w:tcPr>
          <w:p w14:paraId="31A24C30" w14:textId="77777777" w:rsidR="005F018C" w:rsidRPr="005F018C" w:rsidRDefault="005F018C" w:rsidP="005F018C"/>
        </w:tc>
      </w:tr>
      <w:tr w:rsidR="005F018C" w:rsidRPr="005F018C" w14:paraId="65A2DEFB" w14:textId="77777777" w:rsidTr="00330914">
        <w:tc>
          <w:tcPr>
            <w:tcW w:w="859" w:type="dxa"/>
            <w:shd w:val="clear" w:color="auto" w:fill="FFFFFF"/>
          </w:tcPr>
          <w:p w14:paraId="663E067C" w14:textId="77777777" w:rsidR="005F018C" w:rsidRPr="005F018C" w:rsidRDefault="005F018C" w:rsidP="005F018C">
            <w:r w:rsidRPr="005F018C">
              <w:t>25.</w:t>
            </w:r>
          </w:p>
        </w:tc>
        <w:tc>
          <w:tcPr>
            <w:tcW w:w="4958" w:type="dxa"/>
            <w:shd w:val="clear" w:color="auto" w:fill="FFFFFF"/>
          </w:tcPr>
          <w:p w14:paraId="748BB2C3" w14:textId="77777777" w:rsidR="005F018C" w:rsidRPr="005F018C" w:rsidRDefault="005F018C" w:rsidP="005F018C">
            <w:r w:rsidRPr="005F018C">
              <w:t>Мембрану фонендоскопа поместить у нижнего края манжеты над проекцией локтевой артерии в области локтевой впадины, слегка прижав к поверхности тела</w:t>
            </w:r>
          </w:p>
        </w:tc>
        <w:tc>
          <w:tcPr>
            <w:tcW w:w="2045" w:type="dxa"/>
            <w:shd w:val="clear" w:color="auto" w:fill="FFFFFF"/>
          </w:tcPr>
          <w:p w14:paraId="2E55DC60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494" w:type="dxa"/>
            <w:shd w:val="clear" w:color="auto" w:fill="FFFFFF"/>
          </w:tcPr>
          <w:p w14:paraId="2EF41A54" w14:textId="77777777" w:rsidR="005F018C" w:rsidRPr="005F018C" w:rsidRDefault="005F018C" w:rsidP="005F018C"/>
        </w:tc>
      </w:tr>
      <w:tr w:rsidR="005F018C" w:rsidRPr="005F018C" w14:paraId="6B464C41" w14:textId="77777777" w:rsidTr="00330914">
        <w:tc>
          <w:tcPr>
            <w:tcW w:w="859" w:type="dxa"/>
            <w:shd w:val="clear" w:color="auto" w:fill="FFFFFF"/>
          </w:tcPr>
          <w:p w14:paraId="3451348D" w14:textId="77777777" w:rsidR="005F018C" w:rsidRPr="005F018C" w:rsidRDefault="005F018C" w:rsidP="005F018C">
            <w:r w:rsidRPr="005F018C">
              <w:t>26.</w:t>
            </w:r>
          </w:p>
        </w:tc>
        <w:tc>
          <w:tcPr>
            <w:tcW w:w="4958" w:type="dxa"/>
            <w:shd w:val="clear" w:color="auto" w:fill="FFFFFF"/>
          </w:tcPr>
          <w:p w14:paraId="2A59D83F" w14:textId="77777777" w:rsidR="005F018C" w:rsidRPr="005F018C" w:rsidRDefault="005F018C" w:rsidP="005F018C">
            <w:r w:rsidRPr="005F018C">
              <w:t>Повторно накачать манжету прибора для измерения артериального давления (тонометра) до уровня, превышающего полученный результат при пальцевом измерении по пульсу на 30 мм рт.ст.</w:t>
            </w:r>
          </w:p>
        </w:tc>
        <w:tc>
          <w:tcPr>
            <w:tcW w:w="2045" w:type="dxa"/>
            <w:shd w:val="clear" w:color="auto" w:fill="FFFFFF"/>
          </w:tcPr>
          <w:p w14:paraId="53C9A641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Выполнить/</w:t>
            </w:r>
          </w:p>
          <w:p w14:paraId="79FBDC62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4E429476" w14:textId="77777777" w:rsidR="005F018C" w:rsidRPr="005F018C" w:rsidRDefault="005F018C" w:rsidP="005F018C"/>
        </w:tc>
      </w:tr>
      <w:tr w:rsidR="005F018C" w:rsidRPr="005F018C" w14:paraId="36D8CB6E" w14:textId="77777777" w:rsidTr="00330914">
        <w:tc>
          <w:tcPr>
            <w:tcW w:w="859" w:type="dxa"/>
            <w:shd w:val="clear" w:color="auto" w:fill="FFFFFF"/>
          </w:tcPr>
          <w:p w14:paraId="02E84E35" w14:textId="77777777" w:rsidR="005F018C" w:rsidRPr="005F018C" w:rsidRDefault="005F018C" w:rsidP="005F018C">
            <w:r w:rsidRPr="005F018C">
              <w:t>27.</w:t>
            </w:r>
          </w:p>
        </w:tc>
        <w:tc>
          <w:tcPr>
            <w:tcW w:w="4958" w:type="dxa"/>
            <w:shd w:val="clear" w:color="auto" w:fill="FFFFFF"/>
          </w:tcPr>
          <w:p w14:paraId="250CECA5" w14:textId="77777777" w:rsidR="005F018C" w:rsidRPr="005F018C" w:rsidRDefault="005F018C" w:rsidP="005F018C">
            <w:r w:rsidRPr="005F018C">
              <w:t>Сохраняя положение фонендоскопа, медленно спустить воздух из манжеты</w:t>
            </w:r>
          </w:p>
        </w:tc>
        <w:tc>
          <w:tcPr>
            <w:tcW w:w="2045" w:type="dxa"/>
            <w:shd w:val="clear" w:color="auto" w:fill="FFFFFF"/>
          </w:tcPr>
          <w:p w14:paraId="7BDF41EB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494" w:type="dxa"/>
            <w:shd w:val="clear" w:color="auto" w:fill="FFFFFF"/>
          </w:tcPr>
          <w:p w14:paraId="3EF0CC42" w14:textId="77777777" w:rsidR="005F018C" w:rsidRPr="005F018C" w:rsidRDefault="005F018C" w:rsidP="005F018C"/>
        </w:tc>
      </w:tr>
      <w:tr w:rsidR="005F018C" w:rsidRPr="005F018C" w14:paraId="1DFF0001" w14:textId="77777777" w:rsidTr="00330914">
        <w:tc>
          <w:tcPr>
            <w:tcW w:w="859" w:type="dxa"/>
            <w:shd w:val="clear" w:color="auto" w:fill="FFFFFF"/>
          </w:tcPr>
          <w:p w14:paraId="3601116E" w14:textId="77777777" w:rsidR="005F018C" w:rsidRPr="005F018C" w:rsidRDefault="005F018C" w:rsidP="005F018C">
            <w:r w:rsidRPr="005F018C">
              <w:t>28.</w:t>
            </w:r>
          </w:p>
        </w:tc>
        <w:tc>
          <w:tcPr>
            <w:tcW w:w="4958" w:type="dxa"/>
            <w:shd w:val="clear" w:color="auto" w:fill="FFFFFF"/>
          </w:tcPr>
          <w:p w14:paraId="620673F6" w14:textId="77777777" w:rsidR="005F018C" w:rsidRPr="005F018C" w:rsidRDefault="005F018C" w:rsidP="005F018C">
            <w:r w:rsidRPr="005F018C">
              <w:t>Фиксировать по шкале на приборе для измерения артериального давления (тонометре) появление первого тона Короткова - это значение систолического давления</w:t>
            </w:r>
          </w:p>
        </w:tc>
        <w:tc>
          <w:tcPr>
            <w:tcW w:w="2045" w:type="dxa"/>
            <w:shd w:val="clear" w:color="auto" w:fill="FFFFFF"/>
          </w:tcPr>
          <w:p w14:paraId="2C9B9DC1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Выполнить/</w:t>
            </w:r>
          </w:p>
          <w:p w14:paraId="68FFB27A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346EE975" w14:textId="77777777" w:rsidR="005F018C" w:rsidRPr="005F018C" w:rsidRDefault="005F018C" w:rsidP="005F018C"/>
        </w:tc>
      </w:tr>
      <w:tr w:rsidR="005F018C" w:rsidRPr="005F018C" w14:paraId="2278B0B4" w14:textId="77777777" w:rsidTr="00330914">
        <w:tc>
          <w:tcPr>
            <w:tcW w:w="859" w:type="dxa"/>
            <w:shd w:val="clear" w:color="auto" w:fill="FFFFFF"/>
          </w:tcPr>
          <w:p w14:paraId="5AAFD950" w14:textId="77777777" w:rsidR="005F018C" w:rsidRPr="005F018C" w:rsidRDefault="005F018C" w:rsidP="005F018C">
            <w:r w:rsidRPr="005F018C">
              <w:t>29.</w:t>
            </w:r>
          </w:p>
        </w:tc>
        <w:tc>
          <w:tcPr>
            <w:tcW w:w="4958" w:type="dxa"/>
            <w:shd w:val="clear" w:color="auto" w:fill="FFFFFF"/>
          </w:tcPr>
          <w:p w14:paraId="2730BFAF" w14:textId="77777777" w:rsidR="005F018C" w:rsidRPr="005F018C" w:rsidRDefault="005F018C" w:rsidP="005F018C">
            <w:r w:rsidRPr="005F018C">
              <w:t>Фиксировать по шкале на приборе для измерения артериального давления (тонометре) прекращение громкого последнего тона Короткова - это значение диастолического давления</w:t>
            </w:r>
          </w:p>
        </w:tc>
        <w:tc>
          <w:tcPr>
            <w:tcW w:w="2045" w:type="dxa"/>
            <w:shd w:val="clear" w:color="auto" w:fill="FFFFFF"/>
          </w:tcPr>
          <w:p w14:paraId="14366C73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Выполнить/</w:t>
            </w:r>
          </w:p>
          <w:p w14:paraId="06EB4362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0A84C4A5" w14:textId="77777777" w:rsidR="005F018C" w:rsidRPr="005F018C" w:rsidRDefault="005F018C" w:rsidP="005F018C"/>
        </w:tc>
      </w:tr>
      <w:tr w:rsidR="005F018C" w:rsidRPr="005F018C" w14:paraId="41E4BB13" w14:textId="77777777" w:rsidTr="00330914">
        <w:tc>
          <w:tcPr>
            <w:tcW w:w="859" w:type="dxa"/>
            <w:shd w:val="clear" w:color="auto" w:fill="FFFFFF"/>
          </w:tcPr>
          <w:p w14:paraId="0B1FBD2A" w14:textId="77777777" w:rsidR="005F018C" w:rsidRPr="005F018C" w:rsidRDefault="005F018C" w:rsidP="005F018C">
            <w:r w:rsidRPr="005F018C">
              <w:t>30.</w:t>
            </w:r>
          </w:p>
        </w:tc>
        <w:tc>
          <w:tcPr>
            <w:tcW w:w="4958" w:type="dxa"/>
            <w:shd w:val="clear" w:color="auto" w:fill="FFFFFF"/>
          </w:tcPr>
          <w:p w14:paraId="5BA8AA94" w14:textId="77777777" w:rsidR="005F018C" w:rsidRPr="005F018C" w:rsidRDefault="005F018C" w:rsidP="005F018C">
            <w:r w:rsidRPr="005F018C">
              <w:t>Для контроля полного исчезновения тонов продолжать аускультацию до снижения давления в манжете на 15-20 мм рт.ст. относительно последнего тона</w:t>
            </w:r>
          </w:p>
        </w:tc>
        <w:tc>
          <w:tcPr>
            <w:tcW w:w="2045" w:type="dxa"/>
            <w:shd w:val="clear" w:color="auto" w:fill="FFFFFF"/>
          </w:tcPr>
          <w:p w14:paraId="70A4E40D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Выполнить/</w:t>
            </w:r>
          </w:p>
          <w:p w14:paraId="00CDC355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70CB4A0D" w14:textId="77777777" w:rsidR="005F018C" w:rsidRPr="005F018C" w:rsidRDefault="005F018C" w:rsidP="005F018C"/>
        </w:tc>
      </w:tr>
      <w:tr w:rsidR="005F018C" w:rsidRPr="005F018C" w14:paraId="1827584D" w14:textId="77777777" w:rsidTr="00330914">
        <w:tc>
          <w:tcPr>
            <w:tcW w:w="859" w:type="dxa"/>
            <w:shd w:val="clear" w:color="auto" w:fill="FFFFFF"/>
          </w:tcPr>
          <w:p w14:paraId="7EE9B1EC" w14:textId="77777777" w:rsidR="005F018C" w:rsidRPr="005F018C" w:rsidRDefault="005F018C" w:rsidP="005F018C">
            <w:r w:rsidRPr="005F018C">
              <w:t>31.</w:t>
            </w:r>
          </w:p>
        </w:tc>
        <w:tc>
          <w:tcPr>
            <w:tcW w:w="4958" w:type="dxa"/>
            <w:shd w:val="clear" w:color="auto" w:fill="FFFFFF"/>
          </w:tcPr>
          <w:p w14:paraId="665BABC2" w14:textId="77777777" w:rsidR="005F018C" w:rsidRPr="005F018C" w:rsidRDefault="005F018C" w:rsidP="005F018C">
            <w:r w:rsidRPr="005F018C">
              <w:t>Выпустить воздух из манжеты</w:t>
            </w:r>
          </w:p>
        </w:tc>
        <w:tc>
          <w:tcPr>
            <w:tcW w:w="2045" w:type="dxa"/>
            <w:shd w:val="clear" w:color="auto" w:fill="FFFFFF"/>
          </w:tcPr>
          <w:p w14:paraId="65D92996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494" w:type="dxa"/>
            <w:shd w:val="clear" w:color="auto" w:fill="FFFFFF"/>
          </w:tcPr>
          <w:p w14:paraId="571D3FD9" w14:textId="77777777" w:rsidR="005F018C" w:rsidRPr="005F018C" w:rsidRDefault="005F018C" w:rsidP="005F018C"/>
        </w:tc>
      </w:tr>
      <w:tr w:rsidR="005F018C" w:rsidRPr="005F018C" w14:paraId="4578FEFC" w14:textId="77777777" w:rsidTr="00330914">
        <w:tc>
          <w:tcPr>
            <w:tcW w:w="859" w:type="dxa"/>
            <w:shd w:val="clear" w:color="auto" w:fill="FFFFFF"/>
          </w:tcPr>
          <w:p w14:paraId="38734E1A" w14:textId="77777777" w:rsidR="005F018C" w:rsidRPr="005F018C" w:rsidRDefault="005F018C" w:rsidP="005F018C">
            <w:r w:rsidRPr="005F018C">
              <w:t>32.</w:t>
            </w:r>
          </w:p>
        </w:tc>
        <w:tc>
          <w:tcPr>
            <w:tcW w:w="4958" w:type="dxa"/>
            <w:shd w:val="clear" w:color="auto" w:fill="FFFFFF"/>
          </w:tcPr>
          <w:p w14:paraId="3A8803E7" w14:textId="77777777" w:rsidR="005F018C" w:rsidRPr="005F018C" w:rsidRDefault="005F018C" w:rsidP="005F018C">
            <w:r w:rsidRPr="005F018C">
              <w:t>Снять манжету прибора для измерения артериального давления (тонометра) с руки пациента</w:t>
            </w:r>
          </w:p>
        </w:tc>
        <w:tc>
          <w:tcPr>
            <w:tcW w:w="2045" w:type="dxa"/>
            <w:shd w:val="clear" w:color="auto" w:fill="FFFFFF"/>
          </w:tcPr>
          <w:p w14:paraId="0F0A8133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494" w:type="dxa"/>
            <w:shd w:val="clear" w:color="auto" w:fill="FFFFFF"/>
          </w:tcPr>
          <w:p w14:paraId="210B318F" w14:textId="77777777" w:rsidR="005F018C" w:rsidRPr="005F018C" w:rsidRDefault="005F018C" w:rsidP="005F018C"/>
        </w:tc>
      </w:tr>
      <w:tr w:rsidR="005F018C" w:rsidRPr="005F018C" w14:paraId="38C67E3D" w14:textId="77777777" w:rsidTr="00330914">
        <w:tc>
          <w:tcPr>
            <w:tcW w:w="859" w:type="dxa"/>
            <w:shd w:val="clear" w:color="auto" w:fill="FFFFFF"/>
          </w:tcPr>
          <w:p w14:paraId="4DDAE0B0" w14:textId="77777777" w:rsidR="005F018C" w:rsidRPr="005F018C" w:rsidRDefault="005F018C" w:rsidP="005F018C">
            <w:r w:rsidRPr="005F018C">
              <w:t>33.</w:t>
            </w:r>
          </w:p>
        </w:tc>
        <w:tc>
          <w:tcPr>
            <w:tcW w:w="4958" w:type="dxa"/>
            <w:shd w:val="clear" w:color="auto" w:fill="FFFFFF"/>
          </w:tcPr>
          <w:p w14:paraId="60EAA34A" w14:textId="77777777" w:rsidR="005F018C" w:rsidRPr="005F018C" w:rsidRDefault="005F018C" w:rsidP="005F018C">
            <w:r w:rsidRPr="005F018C">
              <w:t>Сообщить пациенту результат измерения артериального давления</w:t>
            </w:r>
          </w:p>
        </w:tc>
        <w:tc>
          <w:tcPr>
            <w:tcW w:w="2045" w:type="dxa"/>
            <w:shd w:val="clear" w:color="auto" w:fill="FFFFFF"/>
          </w:tcPr>
          <w:p w14:paraId="2487488B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74F6BD3B" w14:textId="77777777" w:rsidR="005F018C" w:rsidRPr="005F018C" w:rsidRDefault="005F018C" w:rsidP="005F018C"/>
        </w:tc>
      </w:tr>
      <w:tr w:rsidR="005F018C" w:rsidRPr="005F018C" w14:paraId="7F3B3A44" w14:textId="77777777" w:rsidTr="00330914">
        <w:tc>
          <w:tcPr>
            <w:tcW w:w="859" w:type="dxa"/>
            <w:shd w:val="clear" w:color="auto" w:fill="FFFFFF"/>
          </w:tcPr>
          <w:p w14:paraId="31E5C31A" w14:textId="77777777" w:rsidR="005F018C" w:rsidRPr="005F018C" w:rsidRDefault="005F018C" w:rsidP="005F018C">
            <w:r w:rsidRPr="005F018C">
              <w:t>34.</w:t>
            </w:r>
          </w:p>
        </w:tc>
        <w:tc>
          <w:tcPr>
            <w:tcW w:w="4958" w:type="dxa"/>
            <w:shd w:val="clear" w:color="auto" w:fill="FFFFFF"/>
          </w:tcPr>
          <w:p w14:paraId="567A8739" w14:textId="77777777" w:rsidR="005F018C" w:rsidRPr="005F018C" w:rsidRDefault="005F018C" w:rsidP="005F018C">
            <w:r w:rsidRPr="005F018C">
              <w:t>Уточнить у пациента о его самочувствии</w:t>
            </w:r>
          </w:p>
        </w:tc>
        <w:tc>
          <w:tcPr>
            <w:tcW w:w="2045" w:type="dxa"/>
            <w:shd w:val="clear" w:color="auto" w:fill="FFFFFF"/>
          </w:tcPr>
          <w:p w14:paraId="35A27A30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35364D2B" w14:textId="77777777" w:rsidR="005F018C" w:rsidRPr="005F018C" w:rsidRDefault="005F018C" w:rsidP="005F018C"/>
        </w:tc>
      </w:tr>
      <w:tr w:rsidR="005F018C" w:rsidRPr="005F018C" w14:paraId="3BFA1361" w14:textId="77777777" w:rsidTr="00330914">
        <w:tc>
          <w:tcPr>
            <w:tcW w:w="859" w:type="dxa"/>
            <w:shd w:val="clear" w:color="auto" w:fill="FFFFFF"/>
          </w:tcPr>
          <w:p w14:paraId="1E374621" w14:textId="77777777" w:rsidR="005F018C" w:rsidRPr="005F018C" w:rsidRDefault="005F018C" w:rsidP="005F018C">
            <w:r w:rsidRPr="005F018C">
              <w:t>35.</w:t>
            </w:r>
          </w:p>
        </w:tc>
        <w:tc>
          <w:tcPr>
            <w:tcW w:w="4958" w:type="dxa"/>
            <w:shd w:val="clear" w:color="auto" w:fill="FFFFFF"/>
          </w:tcPr>
          <w:p w14:paraId="498A2A8B" w14:textId="77777777" w:rsidR="005F018C" w:rsidRPr="005F018C" w:rsidRDefault="005F018C" w:rsidP="005F018C">
            <w:r w:rsidRPr="005F018C">
              <w:t>Помочь пациенту подняться с кушетки</w:t>
            </w:r>
          </w:p>
        </w:tc>
        <w:tc>
          <w:tcPr>
            <w:tcW w:w="2045" w:type="dxa"/>
            <w:shd w:val="clear" w:color="auto" w:fill="FFFFFF"/>
          </w:tcPr>
          <w:p w14:paraId="548EE612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494" w:type="dxa"/>
            <w:shd w:val="clear" w:color="auto" w:fill="FFFFFF"/>
          </w:tcPr>
          <w:p w14:paraId="091D16A3" w14:textId="77777777" w:rsidR="005F018C" w:rsidRPr="005F018C" w:rsidRDefault="005F018C" w:rsidP="005F018C"/>
        </w:tc>
      </w:tr>
      <w:tr w:rsidR="005F018C" w:rsidRPr="005F018C" w14:paraId="2B70E3FF" w14:textId="77777777" w:rsidTr="0033091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63181" w14:textId="77777777" w:rsidR="005F018C" w:rsidRPr="005F018C" w:rsidRDefault="005F018C" w:rsidP="005F018C"/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5DD5B" w14:textId="77777777" w:rsidR="005F018C" w:rsidRPr="005F018C" w:rsidRDefault="005F018C" w:rsidP="005F018C">
            <w:r w:rsidRPr="005F018C">
              <w:t>Окончание процедуры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9CE71" w14:textId="77777777" w:rsidR="005F018C" w:rsidRPr="005F018C" w:rsidRDefault="005F018C" w:rsidP="004A5552">
            <w:pPr>
              <w:jc w:val="center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18B7C" w14:textId="77777777" w:rsidR="005F018C" w:rsidRPr="005F018C" w:rsidRDefault="005F018C" w:rsidP="005F018C"/>
        </w:tc>
      </w:tr>
      <w:tr w:rsidR="005F018C" w:rsidRPr="005F018C" w14:paraId="022A6496" w14:textId="77777777" w:rsidTr="0033091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78036" w14:textId="77777777" w:rsidR="005F018C" w:rsidRPr="005F018C" w:rsidRDefault="005F018C" w:rsidP="005F018C">
            <w:r w:rsidRPr="005F018C">
              <w:t>36.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E5189" w14:textId="77777777" w:rsidR="005F018C" w:rsidRPr="005F018C" w:rsidRDefault="005F018C" w:rsidP="005F018C">
            <w:r w:rsidRPr="005F018C">
              <w:t>Вскрыть упаковку и извлечь из нее салфетку с антисептиком одноразовую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ADE44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DCD51" w14:textId="77777777" w:rsidR="005F018C" w:rsidRPr="005F018C" w:rsidRDefault="005F018C" w:rsidP="005F018C"/>
        </w:tc>
      </w:tr>
      <w:tr w:rsidR="005F018C" w:rsidRPr="005F018C" w14:paraId="33E8B079" w14:textId="77777777" w:rsidTr="0033091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17EE6" w14:textId="77777777" w:rsidR="005F018C" w:rsidRPr="005F018C" w:rsidRDefault="005F018C" w:rsidP="005F018C">
            <w:r w:rsidRPr="005F018C">
              <w:lastRenderedPageBreak/>
              <w:t>37.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DFE12" w14:textId="77777777" w:rsidR="005F018C" w:rsidRPr="005F018C" w:rsidRDefault="005F018C" w:rsidP="005F018C">
            <w:r w:rsidRPr="005F018C">
              <w:t>Утилизировать упаковку салфетки с антисептиком одноразовой в ёмкость для медицинских отходов класса «А»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8D214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0256E" w14:textId="77777777" w:rsidR="005F018C" w:rsidRPr="005F018C" w:rsidRDefault="005F018C" w:rsidP="005F018C"/>
        </w:tc>
      </w:tr>
      <w:tr w:rsidR="005F018C" w:rsidRPr="005F018C" w14:paraId="44DE76E2" w14:textId="77777777" w:rsidTr="0033091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6DEB0" w14:textId="77777777" w:rsidR="005F018C" w:rsidRPr="005F018C" w:rsidRDefault="005F018C" w:rsidP="005F018C">
            <w:r w:rsidRPr="005F018C">
              <w:t>38.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9B969" w14:textId="77777777" w:rsidR="005F018C" w:rsidRPr="005F018C" w:rsidRDefault="005F018C" w:rsidP="005F018C">
            <w:r w:rsidRPr="005F018C">
              <w:t>Обработать (протереть) мембрану и оливы фонендоскопа салфеткой с антисептиком одноразовой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AE92E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06E90" w14:textId="77777777" w:rsidR="005F018C" w:rsidRPr="005F018C" w:rsidRDefault="005F018C" w:rsidP="005F018C"/>
        </w:tc>
      </w:tr>
      <w:tr w:rsidR="005F018C" w:rsidRPr="005F018C" w14:paraId="1E2AA7B9" w14:textId="77777777" w:rsidTr="0033091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39D83" w14:textId="77777777" w:rsidR="005F018C" w:rsidRPr="005F018C" w:rsidRDefault="005F018C" w:rsidP="005F018C">
            <w:r w:rsidRPr="005F018C">
              <w:t>39.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E6329" w14:textId="77777777" w:rsidR="005F018C" w:rsidRPr="005F018C" w:rsidRDefault="005F018C" w:rsidP="005F018C">
            <w:r w:rsidRPr="005F018C">
              <w:t>Утилизировать салфетку с антисептиком одноразовую в ёмкость для медицинских отходов класса «Б»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EFB0F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215CA" w14:textId="77777777" w:rsidR="005F018C" w:rsidRPr="005F018C" w:rsidRDefault="005F018C" w:rsidP="005F018C"/>
        </w:tc>
      </w:tr>
      <w:tr w:rsidR="005F018C" w:rsidRPr="005F018C" w14:paraId="55384F5E" w14:textId="77777777" w:rsidTr="0033091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126AB" w14:textId="77777777" w:rsidR="005F018C" w:rsidRPr="005F018C" w:rsidRDefault="005F018C" w:rsidP="005F018C">
            <w:r w:rsidRPr="005F018C">
              <w:t>40.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54C62" w14:textId="77777777" w:rsidR="005F018C" w:rsidRPr="005F018C" w:rsidRDefault="005F018C" w:rsidP="005F018C">
            <w:r w:rsidRPr="005F018C">
              <w:t>Утилизировать одноразовую простынь в ёмкость для медицинских отходов класса «Б»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01269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F1291" w14:textId="77777777" w:rsidR="005F018C" w:rsidRPr="005F018C" w:rsidRDefault="005F018C" w:rsidP="005F018C"/>
        </w:tc>
      </w:tr>
      <w:tr w:rsidR="005F018C" w:rsidRPr="005F018C" w14:paraId="0211375D" w14:textId="77777777" w:rsidTr="0033091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9AB61" w14:textId="77777777" w:rsidR="005F018C" w:rsidRPr="005F018C" w:rsidRDefault="005F018C" w:rsidP="005F018C">
            <w:r w:rsidRPr="005F018C">
              <w:t>41.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08719" w14:textId="77777777" w:rsidR="005F018C" w:rsidRPr="005F018C" w:rsidRDefault="005F018C" w:rsidP="005F018C">
            <w:r w:rsidRPr="005F018C">
              <w:t>Снять перчатки, поместить их в емкость для медицинских отходов класса «Б»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BA26D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2E8FF" w14:textId="77777777" w:rsidR="005F018C" w:rsidRPr="005F018C" w:rsidRDefault="005F018C" w:rsidP="005F018C"/>
        </w:tc>
      </w:tr>
      <w:tr w:rsidR="005F018C" w:rsidRPr="005F018C" w14:paraId="5F31EDBC" w14:textId="77777777" w:rsidTr="0033091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58B27" w14:textId="77777777" w:rsidR="005F018C" w:rsidRPr="005F018C" w:rsidRDefault="005F018C" w:rsidP="005F018C">
            <w:r w:rsidRPr="005F018C">
              <w:t>42.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842FE" w14:textId="77777777" w:rsidR="005F018C" w:rsidRPr="005F018C" w:rsidRDefault="005F018C" w:rsidP="005F018C">
            <w:r w:rsidRPr="005F018C">
              <w:t>Обработать руки гигиеническим способом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EE35D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53F81" w14:textId="77777777" w:rsidR="005F018C" w:rsidRPr="005F018C" w:rsidRDefault="005F018C" w:rsidP="005F018C"/>
        </w:tc>
      </w:tr>
      <w:tr w:rsidR="005F018C" w:rsidRPr="005F018C" w14:paraId="4051210E" w14:textId="77777777" w:rsidTr="00330914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A3624" w14:textId="77777777" w:rsidR="005F018C" w:rsidRPr="005F018C" w:rsidRDefault="005F018C" w:rsidP="005F018C">
            <w:r w:rsidRPr="005F018C">
              <w:t>43.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BCBB0" w14:textId="77777777" w:rsidR="005F018C" w:rsidRPr="005F018C" w:rsidRDefault="005F018C" w:rsidP="005F018C">
            <w:r w:rsidRPr="005F018C">
              <w:t>Записать результаты в медицинскую карту пациента, получающего помощь в амбулаторных условиях (форма 003/у)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1D2CA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05D8A" w14:textId="77777777" w:rsidR="005F018C" w:rsidRPr="005F018C" w:rsidRDefault="005F018C" w:rsidP="005F018C"/>
        </w:tc>
      </w:tr>
    </w:tbl>
    <w:p w14:paraId="036DF4D7" w14:textId="77777777" w:rsidR="005F018C" w:rsidRPr="005F018C" w:rsidRDefault="005F018C" w:rsidP="005F018C"/>
    <w:p w14:paraId="2C567EA6" w14:textId="77777777" w:rsidR="005F018C" w:rsidRPr="005F018C" w:rsidRDefault="005F018C" w:rsidP="005F018C">
      <w:bookmarkStart w:id="4" w:name="_Toc132208196"/>
      <w:r w:rsidRPr="005F018C">
        <w:t>Количество набранных отметок «да» ___________________</w:t>
      </w:r>
      <w:bookmarkEnd w:id="4"/>
    </w:p>
    <w:p w14:paraId="0D457608" w14:textId="77777777" w:rsidR="005F018C" w:rsidRPr="005F018C" w:rsidRDefault="005F018C" w:rsidP="005F018C">
      <w:bookmarkStart w:id="5" w:name="_Toc132208197"/>
      <w:r w:rsidRPr="005F018C">
        <w:t>Процент выполнения задания ___________________</w:t>
      </w:r>
      <w:bookmarkEnd w:id="5"/>
      <w:r w:rsidRPr="005F018C">
        <w:t xml:space="preserve"> </w:t>
      </w:r>
    </w:p>
    <w:p w14:paraId="3CCDCE93" w14:textId="77777777" w:rsidR="005F018C" w:rsidRPr="005F018C" w:rsidRDefault="005F018C" w:rsidP="005F018C">
      <w:r w:rsidRPr="005F018C">
        <w:t xml:space="preserve">ФИО члена ГЭК _____________________________ </w:t>
      </w:r>
    </w:p>
    <w:p w14:paraId="3E7AA3AF" w14:textId="77777777" w:rsidR="005F018C" w:rsidRPr="005F018C" w:rsidRDefault="005F018C" w:rsidP="005F018C">
      <w:r w:rsidRPr="005F018C">
        <w:t xml:space="preserve"> Подпись </w:t>
      </w:r>
    </w:p>
    <w:p w14:paraId="01E658F4" w14:textId="77777777" w:rsidR="005F018C" w:rsidRPr="005F018C" w:rsidRDefault="005F018C" w:rsidP="005F018C"/>
    <w:p w14:paraId="7CEF3D16" w14:textId="77777777" w:rsidR="005F018C" w:rsidRPr="005F018C" w:rsidRDefault="005F018C" w:rsidP="005F018C">
      <w:r w:rsidRPr="005F018C">
        <w:t xml:space="preserve">Оборудование и оснащение для практического навыка в соответствии с условием практического задания </w:t>
      </w:r>
    </w:p>
    <w:p w14:paraId="01077AE5" w14:textId="77777777" w:rsidR="005F018C" w:rsidRPr="005F018C" w:rsidRDefault="005F018C" w:rsidP="005F018C">
      <w:r w:rsidRPr="005F018C">
        <w:t>Письменный стол</w:t>
      </w:r>
    </w:p>
    <w:p w14:paraId="17025E03" w14:textId="77777777" w:rsidR="005F018C" w:rsidRPr="005F018C" w:rsidRDefault="005F018C" w:rsidP="005F018C">
      <w:r w:rsidRPr="005F018C">
        <w:t xml:space="preserve"> Манекен по уходу многофункциональный</w:t>
      </w:r>
    </w:p>
    <w:p w14:paraId="50DD631F" w14:textId="77777777" w:rsidR="005F018C" w:rsidRPr="005F018C" w:rsidRDefault="005F018C" w:rsidP="005F018C">
      <w:r w:rsidRPr="005F018C">
        <w:t xml:space="preserve"> Кушетка медицинская</w:t>
      </w:r>
    </w:p>
    <w:p w14:paraId="58306CEC" w14:textId="77777777" w:rsidR="005F018C" w:rsidRPr="005F018C" w:rsidRDefault="005F018C" w:rsidP="005F018C">
      <w:r w:rsidRPr="005F018C">
        <w:t xml:space="preserve"> Емкость-контейнер с педалью для медицинских отходов класса «А»</w:t>
      </w:r>
    </w:p>
    <w:p w14:paraId="54CF74FF" w14:textId="77777777" w:rsidR="005F018C" w:rsidRPr="005F018C" w:rsidRDefault="005F018C" w:rsidP="005F018C">
      <w:r w:rsidRPr="005F018C">
        <w:t xml:space="preserve"> Емкость-контейнер с педалью для медицинских отходов класса «Б»</w:t>
      </w:r>
    </w:p>
    <w:p w14:paraId="35C83D9E" w14:textId="77777777" w:rsidR="005F018C" w:rsidRPr="005F018C" w:rsidRDefault="005F018C" w:rsidP="005F018C">
      <w:r w:rsidRPr="005F018C">
        <w:t xml:space="preserve"> Пакет для утилизации медицинских отходов класса «А», любого (кроме желтого и красного) цвета</w:t>
      </w:r>
    </w:p>
    <w:p w14:paraId="5DF0AE37" w14:textId="77777777" w:rsidR="005F018C" w:rsidRPr="005F018C" w:rsidRDefault="005F018C" w:rsidP="005F018C">
      <w:r w:rsidRPr="005F018C">
        <w:t xml:space="preserve"> Пакет для утилизации медицинских отходов класса «Б», желтого цвета</w:t>
      </w:r>
    </w:p>
    <w:p w14:paraId="75584952" w14:textId="77777777" w:rsidR="005F018C" w:rsidRPr="005F018C" w:rsidRDefault="005F018C" w:rsidP="005F018C">
      <w:r w:rsidRPr="005F018C">
        <w:t xml:space="preserve"> Простынь одноразовая (из расчета 1 шт. на одну попытку экзаменуемого)</w:t>
      </w:r>
    </w:p>
    <w:p w14:paraId="5701CAB8" w14:textId="77777777" w:rsidR="005F018C" w:rsidRPr="005F018C" w:rsidRDefault="005F018C" w:rsidP="005F018C">
      <w:r w:rsidRPr="005F018C">
        <w:t xml:space="preserve"> Тонометр механический </w:t>
      </w:r>
    </w:p>
    <w:p w14:paraId="7ACADF77" w14:textId="77777777" w:rsidR="005F018C" w:rsidRPr="005F018C" w:rsidRDefault="005F018C" w:rsidP="005F018C">
      <w:r w:rsidRPr="005F018C">
        <w:t>Фонендоскоп</w:t>
      </w:r>
    </w:p>
    <w:p w14:paraId="53EBC447" w14:textId="77777777" w:rsidR="005F018C" w:rsidRPr="005F018C" w:rsidRDefault="005F018C" w:rsidP="005F018C">
      <w:r w:rsidRPr="005F018C">
        <w:t xml:space="preserve"> Салфетка с антисептиком одноразовая (из расчета 1 шт. на одну попытку экзаменуемого)</w:t>
      </w:r>
    </w:p>
    <w:p w14:paraId="16D5AEF0" w14:textId="77777777" w:rsidR="005F018C" w:rsidRPr="005F018C" w:rsidRDefault="005F018C" w:rsidP="005F018C">
      <w:r w:rsidRPr="005F018C">
        <w:t xml:space="preserve"> Кожный антисептик</w:t>
      </w:r>
    </w:p>
    <w:p w14:paraId="1EA4EA2E" w14:textId="77777777" w:rsidR="005F018C" w:rsidRPr="005F018C" w:rsidRDefault="005F018C" w:rsidP="005F018C">
      <w:r w:rsidRPr="005F018C">
        <w:t>Перчатки медицинские нестерильные (из расчета 1 пара на одну попытку экзаменуемого)</w:t>
      </w:r>
    </w:p>
    <w:p w14:paraId="37B8BB02" w14:textId="77777777" w:rsidR="005F018C" w:rsidRPr="005F018C" w:rsidRDefault="005F018C" w:rsidP="005F018C">
      <w:r w:rsidRPr="005F018C">
        <w:lastRenderedPageBreak/>
        <w:t>Укладка экстренной профилактики парентеральных инфекций (имитация)</w:t>
      </w:r>
    </w:p>
    <w:p w14:paraId="44EAFC77" w14:textId="77777777" w:rsidR="005F018C" w:rsidRPr="005F018C" w:rsidRDefault="005F018C" w:rsidP="005F018C">
      <w:r w:rsidRPr="005F018C">
        <w:t>Формы медицинской документации (025/у – медицинская карта пациента, получающего медицинскую помощь в амбулаторных условиях) - (из расчета 1 шт. на одну попытку экзаменуемого)</w:t>
      </w:r>
    </w:p>
    <w:p w14:paraId="05E438AD" w14:textId="77777777" w:rsidR="005F018C" w:rsidRPr="005F018C" w:rsidRDefault="005F018C" w:rsidP="005F018C">
      <w:r w:rsidRPr="005F018C">
        <w:t>Шариковая ручка с синими чернилами для заполнения медицинской документации - (из расчета 1 шт. на все попытки экзаменуемого)</w:t>
      </w:r>
    </w:p>
    <w:p w14:paraId="1F5EF75A" w14:textId="77777777" w:rsidR="005F018C" w:rsidRPr="005F018C" w:rsidRDefault="005F018C" w:rsidP="005F018C"/>
    <w:p w14:paraId="1943FB82" w14:textId="77777777" w:rsidR="005F018C" w:rsidRPr="005F018C" w:rsidRDefault="005F018C" w:rsidP="005F018C">
      <w:r w:rsidRPr="005F018C">
        <w:t>Сценарий (ситуация) проверки практического навыка «Проведение антропометрии грудного ребенка»</w:t>
      </w:r>
    </w:p>
    <w:p w14:paraId="60146C76" w14:textId="77777777" w:rsidR="005F018C" w:rsidRPr="005F018C" w:rsidRDefault="005F018C" w:rsidP="005F018C">
      <w:r w:rsidRPr="005F018C">
        <w:t>На приеме у фельдшера ФАП мама с ребенком 6 месяцев, проводится профилактический прием. Провести антропометрию ребенка.</w:t>
      </w:r>
    </w:p>
    <w:p w14:paraId="0A91DA97" w14:textId="77777777" w:rsidR="005F018C" w:rsidRPr="005F018C" w:rsidRDefault="005F018C" w:rsidP="005F018C"/>
    <w:p w14:paraId="187B7FAA" w14:textId="77777777" w:rsidR="005F018C" w:rsidRPr="005F018C" w:rsidRDefault="005F018C" w:rsidP="005F018C">
      <w:r w:rsidRPr="005F018C">
        <w:t>ОЦЕНОЧНЫЙ ЛИСТ</w:t>
      </w:r>
    </w:p>
    <w:p w14:paraId="54DD680F" w14:textId="77777777" w:rsidR="005F018C" w:rsidRPr="005F018C" w:rsidRDefault="005F018C" w:rsidP="005F018C">
      <w:r w:rsidRPr="005F018C">
        <w:t>Проверяемый практический навык «Проведение антропометрии грудного ребенка»</w:t>
      </w:r>
    </w:p>
    <w:tbl>
      <w:tblPr>
        <w:tblW w:w="949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5635"/>
        <w:gridCol w:w="1862"/>
        <w:gridCol w:w="1396"/>
      </w:tblGrid>
      <w:tr w:rsidR="005F018C" w:rsidRPr="005F018C" w14:paraId="019C5DA4" w14:textId="77777777" w:rsidTr="00330914">
        <w:tc>
          <w:tcPr>
            <w:tcW w:w="605" w:type="dxa"/>
            <w:shd w:val="clear" w:color="auto" w:fill="FFFFFF"/>
          </w:tcPr>
          <w:p w14:paraId="4CEDF658" w14:textId="77777777" w:rsidR="005F018C" w:rsidRPr="005F018C" w:rsidRDefault="005F018C" w:rsidP="005F018C">
            <w:r w:rsidRPr="005F018C">
              <w:t>№</w:t>
            </w:r>
          </w:p>
          <w:p w14:paraId="60106136" w14:textId="77777777" w:rsidR="005F018C" w:rsidRPr="005F018C" w:rsidRDefault="005F018C" w:rsidP="005F018C">
            <w:r w:rsidRPr="005F018C">
              <w:t>п/п</w:t>
            </w:r>
          </w:p>
        </w:tc>
        <w:tc>
          <w:tcPr>
            <w:tcW w:w="5635" w:type="dxa"/>
            <w:shd w:val="clear" w:color="auto" w:fill="FFFFFF"/>
          </w:tcPr>
          <w:p w14:paraId="6F6E4D40" w14:textId="77777777" w:rsidR="005F018C" w:rsidRPr="005F018C" w:rsidRDefault="005F018C" w:rsidP="005F018C">
            <w:r w:rsidRPr="005F018C">
              <w:t>Перечень практических действий</w:t>
            </w:r>
          </w:p>
        </w:tc>
        <w:tc>
          <w:tcPr>
            <w:tcW w:w="1862" w:type="dxa"/>
            <w:shd w:val="clear" w:color="auto" w:fill="FFFFFF"/>
          </w:tcPr>
          <w:p w14:paraId="75967B05" w14:textId="77777777" w:rsidR="005F018C" w:rsidRPr="005F018C" w:rsidRDefault="005F018C" w:rsidP="005F018C">
            <w:r w:rsidRPr="005F018C">
              <w:t>Форма</w:t>
            </w:r>
          </w:p>
          <w:p w14:paraId="28FA68E0" w14:textId="77777777" w:rsidR="005F018C" w:rsidRPr="005F018C" w:rsidRDefault="005F018C" w:rsidP="005F018C">
            <w:r w:rsidRPr="005F018C">
              <w:t>представления</w:t>
            </w:r>
          </w:p>
        </w:tc>
        <w:tc>
          <w:tcPr>
            <w:tcW w:w="1396" w:type="dxa"/>
            <w:shd w:val="clear" w:color="auto" w:fill="FFFFFF"/>
          </w:tcPr>
          <w:p w14:paraId="29962F2B" w14:textId="77777777" w:rsidR="005F018C" w:rsidRPr="005F018C" w:rsidRDefault="005F018C" w:rsidP="005F018C">
            <w:r w:rsidRPr="005F018C">
              <w:t>Отметка о выполнении да/нет</w:t>
            </w:r>
          </w:p>
        </w:tc>
      </w:tr>
      <w:tr w:rsidR="005F018C" w:rsidRPr="005F018C" w14:paraId="2662798D" w14:textId="77777777" w:rsidTr="00330914">
        <w:tc>
          <w:tcPr>
            <w:tcW w:w="605" w:type="dxa"/>
            <w:shd w:val="clear" w:color="auto" w:fill="FFFFFF"/>
          </w:tcPr>
          <w:p w14:paraId="66C107F6" w14:textId="77777777" w:rsidR="005F018C" w:rsidRPr="005F018C" w:rsidRDefault="005F018C" w:rsidP="005F018C">
            <w:r w:rsidRPr="005F018C">
              <w:t>1.</w:t>
            </w:r>
          </w:p>
        </w:tc>
        <w:tc>
          <w:tcPr>
            <w:tcW w:w="5635" w:type="dxa"/>
            <w:shd w:val="clear" w:color="auto" w:fill="FFFFFF"/>
          </w:tcPr>
          <w:p w14:paraId="165B48BB" w14:textId="77777777" w:rsidR="005F018C" w:rsidRPr="005F018C" w:rsidRDefault="005F018C" w:rsidP="005F018C">
            <w:r w:rsidRPr="005F018C">
              <w:t>Установить контакт с мамой/законным представителем ребёнка, поздороваться, представиться, обозначить свою роль</w:t>
            </w:r>
          </w:p>
        </w:tc>
        <w:tc>
          <w:tcPr>
            <w:tcW w:w="1862" w:type="dxa"/>
            <w:shd w:val="clear" w:color="auto" w:fill="FFFFFF"/>
          </w:tcPr>
          <w:p w14:paraId="4701DD23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 / Сказать</w:t>
            </w:r>
          </w:p>
        </w:tc>
        <w:tc>
          <w:tcPr>
            <w:tcW w:w="1396" w:type="dxa"/>
            <w:shd w:val="clear" w:color="auto" w:fill="FFFFFF"/>
          </w:tcPr>
          <w:p w14:paraId="2D8D7230" w14:textId="77777777" w:rsidR="005F018C" w:rsidRPr="005F018C" w:rsidRDefault="005F018C" w:rsidP="005F018C"/>
        </w:tc>
      </w:tr>
      <w:tr w:rsidR="005F018C" w:rsidRPr="005F018C" w14:paraId="10A99168" w14:textId="77777777" w:rsidTr="00330914">
        <w:tc>
          <w:tcPr>
            <w:tcW w:w="605" w:type="dxa"/>
            <w:shd w:val="clear" w:color="auto" w:fill="FFFFFF"/>
          </w:tcPr>
          <w:p w14:paraId="2ADDCF18" w14:textId="77777777" w:rsidR="005F018C" w:rsidRPr="005F018C" w:rsidRDefault="005F018C" w:rsidP="005F018C">
            <w:r w:rsidRPr="005F018C">
              <w:t>2.</w:t>
            </w:r>
          </w:p>
        </w:tc>
        <w:tc>
          <w:tcPr>
            <w:tcW w:w="5635" w:type="dxa"/>
            <w:shd w:val="clear" w:color="auto" w:fill="FFFFFF"/>
          </w:tcPr>
          <w:p w14:paraId="1A5EA064" w14:textId="77777777" w:rsidR="005F018C" w:rsidRPr="005F018C" w:rsidRDefault="005F018C" w:rsidP="005F018C">
            <w:r w:rsidRPr="005F018C">
              <w:t>Попросить маму / законного представителя ребёнка представиться</w:t>
            </w:r>
          </w:p>
        </w:tc>
        <w:tc>
          <w:tcPr>
            <w:tcW w:w="1862" w:type="dxa"/>
            <w:shd w:val="clear" w:color="auto" w:fill="FFFFFF"/>
          </w:tcPr>
          <w:p w14:paraId="3B3BD98C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396" w:type="dxa"/>
            <w:shd w:val="clear" w:color="auto" w:fill="FFFFFF"/>
          </w:tcPr>
          <w:p w14:paraId="021592B3" w14:textId="77777777" w:rsidR="005F018C" w:rsidRPr="005F018C" w:rsidRDefault="005F018C" w:rsidP="005F018C"/>
        </w:tc>
      </w:tr>
      <w:tr w:rsidR="005F018C" w:rsidRPr="005F018C" w14:paraId="2272C9B5" w14:textId="77777777" w:rsidTr="00330914">
        <w:tc>
          <w:tcPr>
            <w:tcW w:w="605" w:type="dxa"/>
            <w:shd w:val="clear" w:color="auto" w:fill="FFFFFF"/>
          </w:tcPr>
          <w:p w14:paraId="543BF4FC" w14:textId="77777777" w:rsidR="005F018C" w:rsidRPr="005F018C" w:rsidRDefault="005F018C" w:rsidP="005F018C">
            <w:r w:rsidRPr="005F018C">
              <w:t>3.</w:t>
            </w:r>
          </w:p>
        </w:tc>
        <w:tc>
          <w:tcPr>
            <w:tcW w:w="5635" w:type="dxa"/>
            <w:shd w:val="clear" w:color="auto" w:fill="FFFFFF"/>
          </w:tcPr>
          <w:p w14:paraId="1B324CDA" w14:textId="77777777" w:rsidR="005F018C" w:rsidRPr="005F018C" w:rsidRDefault="005F018C" w:rsidP="005F018C">
            <w:r w:rsidRPr="005F018C">
              <w:t>Идентифицировать пациента сверить с медицинской документацией</w:t>
            </w:r>
          </w:p>
        </w:tc>
        <w:tc>
          <w:tcPr>
            <w:tcW w:w="1862" w:type="dxa"/>
            <w:shd w:val="clear" w:color="auto" w:fill="FFFFFF"/>
          </w:tcPr>
          <w:p w14:paraId="73BB10D9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396" w:type="dxa"/>
            <w:shd w:val="clear" w:color="auto" w:fill="FFFFFF"/>
          </w:tcPr>
          <w:p w14:paraId="6A8243E0" w14:textId="77777777" w:rsidR="005F018C" w:rsidRPr="005F018C" w:rsidRDefault="005F018C" w:rsidP="005F018C"/>
        </w:tc>
      </w:tr>
      <w:tr w:rsidR="005F018C" w:rsidRPr="005F018C" w14:paraId="488E4891" w14:textId="77777777" w:rsidTr="00330914">
        <w:tc>
          <w:tcPr>
            <w:tcW w:w="605" w:type="dxa"/>
            <w:shd w:val="clear" w:color="auto" w:fill="FFFFFF"/>
          </w:tcPr>
          <w:p w14:paraId="28B0FCB9" w14:textId="77777777" w:rsidR="005F018C" w:rsidRPr="005F018C" w:rsidRDefault="005F018C" w:rsidP="005F018C">
            <w:r w:rsidRPr="005F018C">
              <w:t>4.</w:t>
            </w:r>
          </w:p>
        </w:tc>
        <w:tc>
          <w:tcPr>
            <w:tcW w:w="5635" w:type="dxa"/>
            <w:shd w:val="clear" w:color="auto" w:fill="FFFFFF"/>
          </w:tcPr>
          <w:p w14:paraId="28DC0220" w14:textId="77777777" w:rsidR="005F018C" w:rsidRPr="005F018C" w:rsidRDefault="005F018C" w:rsidP="005F018C">
            <w:r w:rsidRPr="005F018C">
              <w:t>Сообщить маме/ законному представителю ход и цель процедуры</w:t>
            </w:r>
          </w:p>
        </w:tc>
        <w:tc>
          <w:tcPr>
            <w:tcW w:w="1862" w:type="dxa"/>
            <w:shd w:val="clear" w:color="auto" w:fill="FFFFFF"/>
          </w:tcPr>
          <w:p w14:paraId="1B4A52F4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396" w:type="dxa"/>
            <w:shd w:val="clear" w:color="auto" w:fill="FFFFFF"/>
          </w:tcPr>
          <w:p w14:paraId="0D5D1F81" w14:textId="77777777" w:rsidR="005F018C" w:rsidRPr="005F018C" w:rsidRDefault="005F018C" w:rsidP="005F018C"/>
        </w:tc>
      </w:tr>
      <w:tr w:rsidR="005F018C" w:rsidRPr="005F018C" w14:paraId="5DC5ED02" w14:textId="77777777" w:rsidTr="00330914">
        <w:tc>
          <w:tcPr>
            <w:tcW w:w="605" w:type="dxa"/>
            <w:shd w:val="clear" w:color="auto" w:fill="FFFFFF"/>
          </w:tcPr>
          <w:p w14:paraId="1582BF11" w14:textId="77777777" w:rsidR="005F018C" w:rsidRPr="005F018C" w:rsidRDefault="005F018C" w:rsidP="005F018C">
            <w:r w:rsidRPr="005F018C">
              <w:t>5.</w:t>
            </w:r>
          </w:p>
        </w:tc>
        <w:tc>
          <w:tcPr>
            <w:tcW w:w="5635" w:type="dxa"/>
            <w:shd w:val="clear" w:color="auto" w:fill="FFFFFF"/>
          </w:tcPr>
          <w:p w14:paraId="53E8A13A" w14:textId="77777777" w:rsidR="005F018C" w:rsidRPr="005F018C" w:rsidRDefault="005F018C" w:rsidP="005F018C">
            <w:r w:rsidRPr="005F018C">
              <w:t>Убедиться в наличии у мамы/ законного представителя ребёнка добровольного информированного согласия</w:t>
            </w:r>
          </w:p>
        </w:tc>
        <w:tc>
          <w:tcPr>
            <w:tcW w:w="1862" w:type="dxa"/>
            <w:shd w:val="clear" w:color="auto" w:fill="FFFFFF"/>
          </w:tcPr>
          <w:p w14:paraId="1E7E14CD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396" w:type="dxa"/>
            <w:shd w:val="clear" w:color="auto" w:fill="FFFFFF"/>
          </w:tcPr>
          <w:p w14:paraId="65F0B112" w14:textId="77777777" w:rsidR="005F018C" w:rsidRPr="005F018C" w:rsidRDefault="005F018C" w:rsidP="005F018C"/>
        </w:tc>
      </w:tr>
      <w:tr w:rsidR="005F018C" w:rsidRPr="005F018C" w14:paraId="72C5A908" w14:textId="77777777" w:rsidTr="00330914">
        <w:tc>
          <w:tcPr>
            <w:tcW w:w="605" w:type="dxa"/>
            <w:shd w:val="clear" w:color="auto" w:fill="FFFFFF"/>
          </w:tcPr>
          <w:p w14:paraId="0D224E08" w14:textId="77777777" w:rsidR="005F018C" w:rsidRPr="005F018C" w:rsidRDefault="005F018C" w:rsidP="005F018C"/>
        </w:tc>
        <w:tc>
          <w:tcPr>
            <w:tcW w:w="5635" w:type="dxa"/>
            <w:shd w:val="clear" w:color="auto" w:fill="FFFFFF"/>
          </w:tcPr>
          <w:p w14:paraId="78183662" w14:textId="77777777" w:rsidR="005F018C" w:rsidRPr="005F018C" w:rsidRDefault="005F018C" w:rsidP="005F018C">
            <w:r w:rsidRPr="005F018C">
              <w:t>Подготовка к процедуре</w:t>
            </w:r>
          </w:p>
        </w:tc>
        <w:tc>
          <w:tcPr>
            <w:tcW w:w="1862" w:type="dxa"/>
            <w:shd w:val="clear" w:color="auto" w:fill="FFFFFF"/>
          </w:tcPr>
          <w:p w14:paraId="53EB579E" w14:textId="77777777" w:rsidR="005F018C" w:rsidRPr="005F018C" w:rsidRDefault="005F018C" w:rsidP="004A5552">
            <w:pPr>
              <w:jc w:val="center"/>
            </w:pPr>
          </w:p>
        </w:tc>
        <w:tc>
          <w:tcPr>
            <w:tcW w:w="1396" w:type="dxa"/>
            <w:shd w:val="clear" w:color="auto" w:fill="FFFFFF"/>
          </w:tcPr>
          <w:p w14:paraId="068D38B8" w14:textId="77777777" w:rsidR="005F018C" w:rsidRPr="005F018C" w:rsidRDefault="005F018C" w:rsidP="005F018C"/>
        </w:tc>
      </w:tr>
      <w:tr w:rsidR="005F018C" w:rsidRPr="005F018C" w14:paraId="20BB6EBF" w14:textId="77777777" w:rsidTr="00330914">
        <w:tc>
          <w:tcPr>
            <w:tcW w:w="605" w:type="dxa"/>
            <w:shd w:val="clear" w:color="auto" w:fill="FFFFFF"/>
          </w:tcPr>
          <w:p w14:paraId="23F28EF8" w14:textId="77777777" w:rsidR="005F018C" w:rsidRPr="005F018C" w:rsidRDefault="005F018C" w:rsidP="005F018C">
            <w:r w:rsidRPr="005F018C">
              <w:t>6.</w:t>
            </w:r>
          </w:p>
        </w:tc>
        <w:tc>
          <w:tcPr>
            <w:tcW w:w="5635" w:type="dxa"/>
            <w:shd w:val="clear" w:color="auto" w:fill="FFFFFF"/>
          </w:tcPr>
          <w:p w14:paraId="2B638BB3" w14:textId="77777777" w:rsidR="005F018C" w:rsidRPr="005F018C" w:rsidRDefault="005F018C" w:rsidP="005F018C">
            <w:r w:rsidRPr="005F018C">
              <w:t>Обработать руки гигиеническим способом, осушить</w:t>
            </w:r>
          </w:p>
        </w:tc>
        <w:tc>
          <w:tcPr>
            <w:tcW w:w="1862" w:type="dxa"/>
            <w:shd w:val="clear" w:color="auto" w:fill="FFFFFF"/>
          </w:tcPr>
          <w:p w14:paraId="24F31012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1BBC454D" w14:textId="77777777" w:rsidR="005F018C" w:rsidRPr="005F018C" w:rsidRDefault="005F018C" w:rsidP="005F018C"/>
        </w:tc>
      </w:tr>
      <w:tr w:rsidR="005F018C" w:rsidRPr="005F018C" w14:paraId="21B4AE26" w14:textId="77777777" w:rsidTr="00330914">
        <w:tc>
          <w:tcPr>
            <w:tcW w:w="605" w:type="dxa"/>
            <w:shd w:val="clear" w:color="auto" w:fill="FFFFFF"/>
          </w:tcPr>
          <w:p w14:paraId="51944BB6" w14:textId="77777777" w:rsidR="005F018C" w:rsidRPr="005F018C" w:rsidRDefault="005F018C" w:rsidP="005F018C">
            <w:r w:rsidRPr="005F018C">
              <w:t>7.</w:t>
            </w:r>
          </w:p>
        </w:tc>
        <w:tc>
          <w:tcPr>
            <w:tcW w:w="5635" w:type="dxa"/>
            <w:shd w:val="clear" w:color="auto" w:fill="FFFFFF"/>
          </w:tcPr>
          <w:p w14:paraId="4129530B" w14:textId="77777777" w:rsidR="005F018C" w:rsidRPr="005F018C" w:rsidRDefault="005F018C" w:rsidP="005F018C">
            <w:r w:rsidRPr="005F018C">
              <w:t>Включить вилку сетевого провода весов в сеть, при этом на цифровом индикаторе должна засветиться рамка. Через 35-40 с на табло должны появиться цифры (нули). Оставить весы включёнными на 10 мин</w:t>
            </w:r>
          </w:p>
        </w:tc>
        <w:tc>
          <w:tcPr>
            <w:tcW w:w="1862" w:type="dxa"/>
            <w:shd w:val="clear" w:color="auto" w:fill="FFFFFF"/>
          </w:tcPr>
          <w:p w14:paraId="6963A33D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2E7A37A0" w14:textId="77777777" w:rsidR="005F018C" w:rsidRPr="005F018C" w:rsidRDefault="005F018C" w:rsidP="005F018C"/>
        </w:tc>
      </w:tr>
      <w:tr w:rsidR="005F018C" w:rsidRPr="005F018C" w14:paraId="5DA87AA6" w14:textId="77777777" w:rsidTr="00330914">
        <w:tc>
          <w:tcPr>
            <w:tcW w:w="605" w:type="dxa"/>
            <w:shd w:val="clear" w:color="auto" w:fill="FFFFFF"/>
          </w:tcPr>
          <w:p w14:paraId="2B89A40C" w14:textId="77777777" w:rsidR="005F018C" w:rsidRPr="005F018C" w:rsidRDefault="005F018C" w:rsidP="005F018C">
            <w:r w:rsidRPr="005F018C">
              <w:t>8.</w:t>
            </w:r>
          </w:p>
        </w:tc>
        <w:tc>
          <w:tcPr>
            <w:tcW w:w="5635" w:type="dxa"/>
            <w:shd w:val="clear" w:color="auto" w:fill="FFFFFF"/>
          </w:tcPr>
          <w:p w14:paraId="5A673BB2" w14:textId="77777777" w:rsidR="005F018C" w:rsidRPr="005F018C" w:rsidRDefault="005F018C" w:rsidP="005F018C">
            <w:r w:rsidRPr="005F018C">
              <w:t xml:space="preserve">Проверить весы: нажать рукой с небольшим усилием в центр лотка - на индикаторе должны высветиться показания, соответствующие усилию руки; отпустить </w:t>
            </w:r>
            <w:r w:rsidRPr="005F018C">
              <w:lastRenderedPageBreak/>
              <w:t>грузподъемную платформу - на индикаторе должны появиться нули</w:t>
            </w:r>
          </w:p>
        </w:tc>
        <w:tc>
          <w:tcPr>
            <w:tcW w:w="1862" w:type="dxa"/>
            <w:shd w:val="clear" w:color="auto" w:fill="FFFFFF"/>
          </w:tcPr>
          <w:p w14:paraId="456A059D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lastRenderedPageBreak/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0F662BBC" w14:textId="77777777" w:rsidR="005F018C" w:rsidRPr="005F018C" w:rsidRDefault="005F018C" w:rsidP="005F018C"/>
        </w:tc>
      </w:tr>
      <w:tr w:rsidR="005F018C" w:rsidRPr="005F018C" w14:paraId="320E5A75" w14:textId="77777777" w:rsidTr="00330914">
        <w:tc>
          <w:tcPr>
            <w:tcW w:w="605" w:type="dxa"/>
            <w:shd w:val="clear" w:color="auto" w:fill="FFFFFF"/>
          </w:tcPr>
          <w:p w14:paraId="23762AB7" w14:textId="77777777" w:rsidR="005F018C" w:rsidRPr="005F018C" w:rsidRDefault="005F018C" w:rsidP="005F018C">
            <w:r w:rsidRPr="005F018C">
              <w:lastRenderedPageBreak/>
              <w:t>9.</w:t>
            </w:r>
          </w:p>
        </w:tc>
        <w:tc>
          <w:tcPr>
            <w:tcW w:w="5635" w:type="dxa"/>
            <w:shd w:val="clear" w:color="auto" w:fill="FFFFFF"/>
          </w:tcPr>
          <w:p w14:paraId="0751845A" w14:textId="77777777" w:rsidR="005F018C" w:rsidRPr="005F018C" w:rsidRDefault="005F018C" w:rsidP="005F018C">
            <w:r w:rsidRPr="005F018C">
              <w:t>Положить на грузоподъемную платформу пелёнку однократного применения - на индикаторе должна высветиться ее масса. Сбросить значение массы пеленки в память прибора, нажав кнопку "Т", - на индикаторе должны появиться нули.</w:t>
            </w:r>
          </w:p>
        </w:tc>
        <w:tc>
          <w:tcPr>
            <w:tcW w:w="1862" w:type="dxa"/>
            <w:shd w:val="clear" w:color="auto" w:fill="FFFFFF"/>
          </w:tcPr>
          <w:p w14:paraId="5D4F2A50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4117330D" w14:textId="77777777" w:rsidR="005F018C" w:rsidRPr="005F018C" w:rsidRDefault="005F018C" w:rsidP="005F018C"/>
        </w:tc>
      </w:tr>
      <w:tr w:rsidR="005F018C" w:rsidRPr="005F018C" w14:paraId="08E39211" w14:textId="77777777" w:rsidTr="00330914">
        <w:tc>
          <w:tcPr>
            <w:tcW w:w="605" w:type="dxa"/>
            <w:shd w:val="clear" w:color="auto" w:fill="FFFFFF"/>
          </w:tcPr>
          <w:p w14:paraId="6BB10116" w14:textId="77777777" w:rsidR="005F018C" w:rsidRPr="005F018C" w:rsidRDefault="005F018C" w:rsidP="005F018C">
            <w:r w:rsidRPr="005F018C">
              <w:t>10.</w:t>
            </w:r>
          </w:p>
        </w:tc>
        <w:tc>
          <w:tcPr>
            <w:tcW w:w="5635" w:type="dxa"/>
            <w:shd w:val="clear" w:color="auto" w:fill="FFFFFF"/>
          </w:tcPr>
          <w:p w14:paraId="008386E2" w14:textId="77777777" w:rsidR="005F018C" w:rsidRPr="005F018C" w:rsidRDefault="005F018C" w:rsidP="005F018C">
            <w:r w:rsidRPr="005F018C">
              <w:t>Положить на пеленальный столик пелёнку</w:t>
            </w:r>
          </w:p>
        </w:tc>
        <w:tc>
          <w:tcPr>
            <w:tcW w:w="1862" w:type="dxa"/>
            <w:shd w:val="clear" w:color="auto" w:fill="FFFFFF"/>
          </w:tcPr>
          <w:p w14:paraId="50DA3024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5D75BD14" w14:textId="77777777" w:rsidR="005F018C" w:rsidRPr="005F018C" w:rsidRDefault="005F018C" w:rsidP="005F018C"/>
        </w:tc>
      </w:tr>
      <w:tr w:rsidR="005F018C" w:rsidRPr="005F018C" w14:paraId="31F6E713" w14:textId="77777777" w:rsidTr="00330914">
        <w:tc>
          <w:tcPr>
            <w:tcW w:w="605" w:type="dxa"/>
            <w:shd w:val="clear" w:color="auto" w:fill="FFFFFF"/>
          </w:tcPr>
          <w:p w14:paraId="1D675BF0" w14:textId="77777777" w:rsidR="005F018C" w:rsidRPr="005F018C" w:rsidRDefault="005F018C" w:rsidP="005F018C">
            <w:r w:rsidRPr="005F018C">
              <w:t>11.</w:t>
            </w:r>
          </w:p>
        </w:tc>
        <w:tc>
          <w:tcPr>
            <w:tcW w:w="5635" w:type="dxa"/>
            <w:shd w:val="clear" w:color="auto" w:fill="FFFFFF"/>
          </w:tcPr>
          <w:p w14:paraId="213EBDC9" w14:textId="77777777" w:rsidR="005F018C" w:rsidRPr="005F018C" w:rsidRDefault="005F018C" w:rsidP="005F018C">
            <w:r w:rsidRPr="005F018C">
              <w:t>Осторожно уложить ребёнка на пеленальный столик сначала ягодицами, затем плечами и головой</w:t>
            </w:r>
          </w:p>
        </w:tc>
        <w:tc>
          <w:tcPr>
            <w:tcW w:w="1862" w:type="dxa"/>
            <w:shd w:val="clear" w:color="auto" w:fill="FFFFFF"/>
          </w:tcPr>
          <w:p w14:paraId="7F039950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481D9556" w14:textId="77777777" w:rsidR="005F018C" w:rsidRPr="005F018C" w:rsidRDefault="005F018C" w:rsidP="005F018C"/>
        </w:tc>
      </w:tr>
      <w:tr w:rsidR="005F018C" w:rsidRPr="005F018C" w14:paraId="21345739" w14:textId="77777777" w:rsidTr="00330914">
        <w:tc>
          <w:tcPr>
            <w:tcW w:w="605" w:type="dxa"/>
            <w:shd w:val="clear" w:color="auto" w:fill="FFFFFF"/>
          </w:tcPr>
          <w:p w14:paraId="680B8DC8" w14:textId="77777777" w:rsidR="005F018C" w:rsidRPr="005F018C" w:rsidRDefault="005F018C" w:rsidP="005F018C">
            <w:r w:rsidRPr="005F018C">
              <w:t>12.</w:t>
            </w:r>
          </w:p>
        </w:tc>
        <w:tc>
          <w:tcPr>
            <w:tcW w:w="5635" w:type="dxa"/>
            <w:shd w:val="clear" w:color="auto" w:fill="FFFFFF"/>
          </w:tcPr>
          <w:p w14:paraId="1E4B0F3E" w14:textId="77777777" w:rsidR="005F018C" w:rsidRPr="005F018C" w:rsidRDefault="005F018C" w:rsidP="005F018C">
            <w:r w:rsidRPr="005F018C">
              <w:t>Распеленать/раздеть ребёнка</w:t>
            </w:r>
          </w:p>
        </w:tc>
        <w:tc>
          <w:tcPr>
            <w:tcW w:w="1862" w:type="dxa"/>
            <w:shd w:val="clear" w:color="auto" w:fill="FFFFFF"/>
          </w:tcPr>
          <w:p w14:paraId="40949258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1EBF0520" w14:textId="77777777" w:rsidR="005F018C" w:rsidRPr="005F018C" w:rsidRDefault="005F018C" w:rsidP="005F018C"/>
        </w:tc>
      </w:tr>
      <w:tr w:rsidR="005F018C" w:rsidRPr="005F018C" w14:paraId="3891EEE7" w14:textId="77777777" w:rsidTr="00330914">
        <w:tc>
          <w:tcPr>
            <w:tcW w:w="9498" w:type="dxa"/>
            <w:gridSpan w:val="4"/>
            <w:shd w:val="clear" w:color="auto" w:fill="FFFFFF"/>
          </w:tcPr>
          <w:p w14:paraId="7002DAD4" w14:textId="77777777" w:rsidR="005F018C" w:rsidRPr="005F018C" w:rsidRDefault="005F018C" w:rsidP="004A5552">
            <w:pPr>
              <w:jc w:val="center"/>
            </w:pPr>
            <w:r w:rsidRPr="005F018C">
              <w:t>Измерение окружности головы</w:t>
            </w:r>
          </w:p>
        </w:tc>
      </w:tr>
      <w:tr w:rsidR="005F018C" w:rsidRPr="005F018C" w14:paraId="49C3F13C" w14:textId="77777777" w:rsidTr="00330914">
        <w:tc>
          <w:tcPr>
            <w:tcW w:w="605" w:type="dxa"/>
            <w:shd w:val="clear" w:color="auto" w:fill="FFFFFF"/>
          </w:tcPr>
          <w:p w14:paraId="5186DF5F" w14:textId="77777777" w:rsidR="005F018C" w:rsidRPr="005F018C" w:rsidRDefault="005F018C" w:rsidP="005F018C">
            <w:r w:rsidRPr="005F018C">
              <w:t>13</w:t>
            </w:r>
          </w:p>
        </w:tc>
        <w:tc>
          <w:tcPr>
            <w:tcW w:w="5635" w:type="dxa"/>
            <w:shd w:val="clear" w:color="auto" w:fill="FFFFFF"/>
          </w:tcPr>
          <w:p w14:paraId="3E3415FB" w14:textId="77777777" w:rsidR="005F018C" w:rsidRPr="005F018C" w:rsidRDefault="005F018C" w:rsidP="005F018C">
            <w:r w:rsidRPr="005F018C">
              <w:t>Наложить сантиметровую ленту на голову пациента по ориентирам: сзади - затылочный бугор, спереди - надбровные дуги</w:t>
            </w:r>
          </w:p>
        </w:tc>
        <w:tc>
          <w:tcPr>
            <w:tcW w:w="1862" w:type="dxa"/>
            <w:shd w:val="clear" w:color="auto" w:fill="FFFFFF"/>
          </w:tcPr>
          <w:p w14:paraId="6F3C092F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6D394975" w14:textId="77777777" w:rsidR="005F018C" w:rsidRPr="005F018C" w:rsidRDefault="005F018C" w:rsidP="005F018C"/>
        </w:tc>
      </w:tr>
      <w:tr w:rsidR="005F018C" w:rsidRPr="005F018C" w14:paraId="5355EC46" w14:textId="77777777" w:rsidTr="00330914">
        <w:tc>
          <w:tcPr>
            <w:tcW w:w="605" w:type="dxa"/>
            <w:shd w:val="clear" w:color="auto" w:fill="FFFFFF"/>
          </w:tcPr>
          <w:p w14:paraId="7D0A5BA4" w14:textId="77777777" w:rsidR="005F018C" w:rsidRPr="005F018C" w:rsidRDefault="005F018C" w:rsidP="005F018C">
            <w:r w:rsidRPr="005F018C">
              <w:t>14.</w:t>
            </w:r>
          </w:p>
        </w:tc>
        <w:tc>
          <w:tcPr>
            <w:tcW w:w="5635" w:type="dxa"/>
            <w:shd w:val="clear" w:color="auto" w:fill="FFFFFF"/>
          </w:tcPr>
          <w:p w14:paraId="116AA269" w14:textId="77777777" w:rsidR="005F018C" w:rsidRPr="005F018C" w:rsidRDefault="005F018C" w:rsidP="005F018C">
            <w:r w:rsidRPr="005F018C">
              <w:t>Определить результат измерения</w:t>
            </w:r>
          </w:p>
        </w:tc>
        <w:tc>
          <w:tcPr>
            <w:tcW w:w="1862" w:type="dxa"/>
            <w:shd w:val="clear" w:color="auto" w:fill="FFFFFF"/>
          </w:tcPr>
          <w:p w14:paraId="42E54520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7099B231" w14:textId="77777777" w:rsidR="005F018C" w:rsidRPr="005F018C" w:rsidRDefault="005F018C" w:rsidP="005F018C"/>
        </w:tc>
      </w:tr>
      <w:tr w:rsidR="005F018C" w:rsidRPr="005F018C" w14:paraId="4DEB986E" w14:textId="77777777" w:rsidTr="00330914">
        <w:tc>
          <w:tcPr>
            <w:tcW w:w="605" w:type="dxa"/>
            <w:shd w:val="clear" w:color="auto" w:fill="FFFFFF"/>
          </w:tcPr>
          <w:p w14:paraId="2256179E" w14:textId="77777777" w:rsidR="005F018C" w:rsidRPr="005F018C" w:rsidRDefault="005F018C" w:rsidP="005F018C">
            <w:r w:rsidRPr="005F018C">
              <w:t>15.</w:t>
            </w:r>
          </w:p>
        </w:tc>
        <w:tc>
          <w:tcPr>
            <w:tcW w:w="5635" w:type="dxa"/>
            <w:shd w:val="clear" w:color="auto" w:fill="FFFFFF"/>
          </w:tcPr>
          <w:p w14:paraId="5BD4C83C" w14:textId="77777777" w:rsidR="005F018C" w:rsidRPr="005F018C" w:rsidRDefault="005F018C" w:rsidP="005F018C">
            <w:r w:rsidRPr="005F018C">
              <w:t>Снять сантиметровую ленту</w:t>
            </w:r>
          </w:p>
        </w:tc>
        <w:tc>
          <w:tcPr>
            <w:tcW w:w="1862" w:type="dxa"/>
            <w:shd w:val="clear" w:color="auto" w:fill="FFFFFF"/>
          </w:tcPr>
          <w:p w14:paraId="0D129CB6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1E12AFB6" w14:textId="77777777" w:rsidR="005F018C" w:rsidRPr="005F018C" w:rsidRDefault="005F018C" w:rsidP="005F018C"/>
        </w:tc>
      </w:tr>
      <w:tr w:rsidR="005F018C" w:rsidRPr="005F018C" w14:paraId="521A0904" w14:textId="77777777" w:rsidTr="00330914">
        <w:tc>
          <w:tcPr>
            <w:tcW w:w="605" w:type="dxa"/>
            <w:shd w:val="clear" w:color="auto" w:fill="FFFFFF"/>
          </w:tcPr>
          <w:p w14:paraId="6243A075" w14:textId="77777777" w:rsidR="005F018C" w:rsidRPr="005F018C" w:rsidRDefault="005F018C" w:rsidP="005F018C">
            <w:r w:rsidRPr="005F018C">
              <w:t>16.</w:t>
            </w:r>
          </w:p>
        </w:tc>
        <w:tc>
          <w:tcPr>
            <w:tcW w:w="5635" w:type="dxa"/>
            <w:shd w:val="clear" w:color="auto" w:fill="FFFFFF"/>
          </w:tcPr>
          <w:p w14:paraId="576F82F1" w14:textId="77777777" w:rsidR="005F018C" w:rsidRPr="005F018C" w:rsidRDefault="005F018C" w:rsidP="005F018C">
            <w:r w:rsidRPr="005F018C">
              <w:t>Сообщить маме/ законному представителю ребенка результат измерения</w:t>
            </w:r>
          </w:p>
        </w:tc>
        <w:tc>
          <w:tcPr>
            <w:tcW w:w="1862" w:type="dxa"/>
            <w:shd w:val="clear" w:color="auto" w:fill="FFFFFF"/>
          </w:tcPr>
          <w:p w14:paraId="6BFF3A9B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396" w:type="dxa"/>
            <w:shd w:val="clear" w:color="auto" w:fill="FFFFFF"/>
          </w:tcPr>
          <w:p w14:paraId="39782B18" w14:textId="77777777" w:rsidR="005F018C" w:rsidRPr="005F018C" w:rsidRDefault="005F018C" w:rsidP="005F018C"/>
        </w:tc>
      </w:tr>
      <w:tr w:rsidR="005F018C" w:rsidRPr="005F018C" w14:paraId="050B6F10" w14:textId="77777777" w:rsidTr="00330914">
        <w:tc>
          <w:tcPr>
            <w:tcW w:w="605" w:type="dxa"/>
            <w:shd w:val="clear" w:color="auto" w:fill="FFFFFF"/>
          </w:tcPr>
          <w:p w14:paraId="4BD8BB5D" w14:textId="77777777" w:rsidR="005F018C" w:rsidRPr="005F018C" w:rsidRDefault="005F018C" w:rsidP="005F018C">
            <w:r w:rsidRPr="005F018C">
              <w:t>17.</w:t>
            </w:r>
          </w:p>
        </w:tc>
        <w:tc>
          <w:tcPr>
            <w:tcW w:w="5635" w:type="dxa"/>
            <w:shd w:val="clear" w:color="auto" w:fill="FFFFFF"/>
          </w:tcPr>
          <w:p w14:paraId="5498C19D" w14:textId="77777777" w:rsidR="005F018C" w:rsidRPr="005F018C" w:rsidRDefault="005F018C" w:rsidP="005F018C">
            <w:r w:rsidRPr="005F018C">
              <w:t>Записать результат в соответствующую медицинскую документацию</w:t>
            </w:r>
          </w:p>
        </w:tc>
        <w:tc>
          <w:tcPr>
            <w:tcW w:w="1862" w:type="dxa"/>
            <w:shd w:val="clear" w:color="auto" w:fill="FFFFFF"/>
          </w:tcPr>
          <w:p w14:paraId="03489448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126D4562" w14:textId="77777777" w:rsidR="005F018C" w:rsidRPr="005F018C" w:rsidRDefault="005F018C" w:rsidP="005F018C"/>
        </w:tc>
      </w:tr>
      <w:tr w:rsidR="005F018C" w:rsidRPr="005F018C" w14:paraId="66763633" w14:textId="77777777" w:rsidTr="00330914">
        <w:tc>
          <w:tcPr>
            <w:tcW w:w="9498" w:type="dxa"/>
            <w:gridSpan w:val="4"/>
            <w:shd w:val="clear" w:color="auto" w:fill="FFFFFF"/>
            <w:vAlign w:val="bottom"/>
          </w:tcPr>
          <w:p w14:paraId="22B0749B" w14:textId="77777777" w:rsidR="005F018C" w:rsidRPr="005F018C" w:rsidRDefault="005F018C" w:rsidP="004A5552">
            <w:pPr>
              <w:jc w:val="center"/>
            </w:pPr>
            <w:r w:rsidRPr="005F018C">
              <w:t>Измерение окружности грудной клетки</w:t>
            </w:r>
          </w:p>
        </w:tc>
      </w:tr>
      <w:tr w:rsidR="005F018C" w:rsidRPr="005F018C" w14:paraId="7F80CC6E" w14:textId="77777777" w:rsidTr="00330914">
        <w:tc>
          <w:tcPr>
            <w:tcW w:w="605" w:type="dxa"/>
            <w:shd w:val="clear" w:color="auto" w:fill="FFFFFF"/>
            <w:vAlign w:val="center"/>
          </w:tcPr>
          <w:p w14:paraId="600A1ED6" w14:textId="77777777" w:rsidR="005F018C" w:rsidRPr="005F018C" w:rsidRDefault="005F018C" w:rsidP="005F018C">
            <w:r w:rsidRPr="005F018C">
              <w:t>18.</w:t>
            </w:r>
          </w:p>
        </w:tc>
        <w:tc>
          <w:tcPr>
            <w:tcW w:w="5635" w:type="dxa"/>
            <w:shd w:val="clear" w:color="auto" w:fill="FFFFFF"/>
          </w:tcPr>
          <w:p w14:paraId="7F4DEF8D" w14:textId="77777777" w:rsidR="005F018C" w:rsidRPr="005F018C" w:rsidRDefault="005F018C" w:rsidP="005F018C">
            <w:r w:rsidRPr="005F018C">
              <w:t>Слегка отвести руки ребенка в стороны</w:t>
            </w:r>
          </w:p>
        </w:tc>
        <w:tc>
          <w:tcPr>
            <w:tcW w:w="1862" w:type="dxa"/>
            <w:shd w:val="clear" w:color="auto" w:fill="FFFFFF"/>
          </w:tcPr>
          <w:p w14:paraId="6BEBDF11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52D99047" w14:textId="77777777" w:rsidR="005F018C" w:rsidRPr="005F018C" w:rsidRDefault="005F018C" w:rsidP="005F018C"/>
        </w:tc>
      </w:tr>
      <w:tr w:rsidR="005F018C" w:rsidRPr="005F018C" w14:paraId="64EDBDE2" w14:textId="77777777" w:rsidTr="00330914">
        <w:tc>
          <w:tcPr>
            <w:tcW w:w="605" w:type="dxa"/>
            <w:shd w:val="clear" w:color="auto" w:fill="FFFFFF"/>
          </w:tcPr>
          <w:p w14:paraId="0B2F9399" w14:textId="77777777" w:rsidR="005F018C" w:rsidRPr="005F018C" w:rsidRDefault="005F018C" w:rsidP="005F018C">
            <w:r w:rsidRPr="005F018C">
              <w:t>19.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3B3DFCF8" w14:textId="77777777" w:rsidR="005F018C" w:rsidRPr="005F018C" w:rsidRDefault="005F018C" w:rsidP="005F018C">
            <w:r w:rsidRPr="005F018C">
              <w:t>Наложить сантиметровую ленту сзади - по нижним углам лопаток, спереди - по нижнему краю околососковых кружков</w:t>
            </w:r>
          </w:p>
        </w:tc>
        <w:tc>
          <w:tcPr>
            <w:tcW w:w="1862" w:type="dxa"/>
            <w:shd w:val="clear" w:color="auto" w:fill="FFFFFF"/>
          </w:tcPr>
          <w:p w14:paraId="541E8C43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32F7BBD6" w14:textId="77777777" w:rsidR="005F018C" w:rsidRPr="005F018C" w:rsidRDefault="005F018C" w:rsidP="005F018C"/>
        </w:tc>
      </w:tr>
      <w:tr w:rsidR="005F018C" w:rsidRPr="005F018C" w14:paraId="0F5CA3C8" w14:textId="77777777" w:rsidTr="00330914">
        <w:tc>
          <w:tcPr>
            <w:tcW w:w="605" w:type="dxa"/>
            <w:shd w:val="clear" w:color="auto" w:fill="FFFFFF"/>
          </w:tcPr>
          <w:p w14:paraId="0F9A6956" w14:textId="77777777" w:rsidR="005F018C" w:rsidRPr="005F018C" w:rsidRDefault="005F018C" w:rsidP="005F018C">
            <w:r w:rsidRPr="005F018C">
              <w:t>20.</w:t>
            </w:r>
          </w:p>
        </w:tc>
        <w:tc>
          <w:tcPr>
            <w:tcW w:w="5635" w:type="dxa"/>
            <w:shd w:val="clear" w:color="auto" w:fill="FFFFFF"/>
          </w:tcPr>
          <w:p w14:paraId="31C7C0BD" w14:textId="77777777" w:rsidR="005F018C" w:rsidRPr="005F018C" w:rsidRDefault="005F018C" w:rsidP="005F018C">
            <w:r w:rsidRPr="005F018C">
              <w:t>Определить по ленте значение окружности грудной клетки. При этом рекомендуется натянуть ленту и слегка прижать мягкие ткани. Измерение проводить в покое</w:t>
            </w:r>
          </w:p>
        </w:tc>
        <w:tc>
          <w:tcPr>
            <w:tcW w:w="1862" w:type="dxa"/>
            <w:shd w:val="clear" w:color="auto" w:fill="FFFFFF"/>
          </w:tcPr>
          <w:p w14:paraId="5739EADA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63F37F04" w14:textId="77777777" w:rsidR="005F018C" w:rsidRPr="005F018C" w:rsidRDefault="005F018C" w:rsidP="005F018C"/>
        </w:tc>
      </w:tr>
      <w:tr w:rsidR="005F018C" w:rsidRPr="005F018C" w14:paraId="1C99A17E" w14:textId="77777777" w:rsidTr="00330914">
        <w:tc>
          <w:tcPr>
            <w:tcW w:w="605" w:type="dxa"/>
            <w:shd w:val="clear" w:color="auto" w:fill="FFFFFF"/>
            <w:vAlign w:val="bottom"/>
          </w:tcPr>
          <w:p w14:paraId="7003F5A3" w14:textId="77777777" w:rsidR="005F018C" w:rsidRPr="005F018C" w:rsidRDefault="005F018C" w:rsidP="005F018C">
            <w:r w:rsidRPr="005F018C">
              <w:t>21.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62F36114" w14:textId="77777777" w:rsidR="005F018C" w:rsidRPr="005F018C" w:rsidRDefault="005F018C" w:rsidP="005F018C">
            <w:r w:rsidRPr="005F018C">
              <w:t>Сообщить маме ребенка результат измерения</w:t>
            </w:r>
          </w:p>
        </w:tc>
        <w:tc>
          <w:tcPr>
            <w:tcW w:w="1862" w:type="dxa"/>
            <w:shd w:val="clear" w:color="auto" w:fill="FFFFFF"/>
            <w:vAlign w:val="bottom"/>
          </w:tcPr>
          <w:p w14:paraId="2DE027A4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396" w:type="dxa"/>
            <w:shd w:val="clear" w:color="auto" w:fill="FFFFFF"/>
          </w:tcPr>
          <w:p w14:paraId="0B5D7D39" w14:textId="77777777" w:rsidR="005F018C" w:rsidRPr="005F018C" w:rsidRDefault="005F018C" w:rsidP="005F018C"/>
        </w:tc>
      </w:tr>
      <w:tr w:rsidR="005F018C" w:rsidRPr="005F018C" w14:paraId="40F862B4" w14:textId="77777777" w:rsidTr="00330914">
        <w:tc>
          <w:tcPr>
            <w:tcW w:w="605" w:type="dxa"/>
            <w:shd w:val="clear" w:color="auto" w:fill="FFFFFF"/>
            <w:vAlign w:val="center"/>
          </w:tcPr>
          <w:p w14:paraId="4CD51193" w14:textId="77777777" w:rsidR="005F018C" w:rsidRPr="005F018C" w:rsidRDefault="005F018C" w:rsidP="005F018C">
            <w:r w:rsidRPr="005F018C">
              <w:t>22.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25101416" w14:textId="77777777" w:rsidR="005F018C" w:rsidRPr="005F018C" w:rsidRDefault="005F018C" w:rsidP="005F018C">
            <w:r w:rsidRPr="005F018C">
              <w:t>Поместить сантиметровую ленту в емкость для дезинфекции</w:t>
            </w:r>
          </w:p>
        </w:tc>
        <w:tc>
          <w:tcPr>
            <w:tcW w:w="1862" w:type="dxa"/>
            <w:shd w:val="clear" w:color="auto" w:fill="FFFFFF"/>
          </w:tcPr>
          <w:p w14:paraId="74DF681B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39A9C507" w14:textId="77777777" w:rsidR="005F018C" w:rsidRPr="005F018C" w:rsidRDefault="005F018C" w:rsidP="005F018C"/>
        </w:tc>
      </w:tr>
      <w:tr w:rsidR="005F018C" w:rsidRPr="005F018C" w14:paraId="736A508D" w14:textId="77777777" w:rsidTr="00330914">
        <w:tc>
          <w:tcPr>
            <w:tcW w:w="605" w:type="dxa"/>
            <w:shd w:val="clear" w:color="auto" w:fill="FFFFFF"/>
          </w:tcPr>
          <w:p w14:paraId="13EF5FF8" w14:textId="77777777" w:rsidR="005F018C" w:rsidRPr="005F018C" w:rsidRDefault="005F018C" w:rsidP="005F018C">
            <w:r w:rsidRPr="005F018C">
              <w:t>23.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614178FF" w14:textId="77777777" w:rsidR="005F018C" w:rsidRPr="005F018C" w:rsidRDefault="005F018C" w:rsidP="005F018C">
            <w:r w:rsidRPr="005F018C">
              <w:t>Записать результат в соответствующую медицинскую документацию</w:t>
            </w:r>
          </w:p>
        </w:tc>
        <w:tc>
          <w:tcPr>
            <w:tcW w:w="1862" w:type="dxa"/>
            <w:shd w:val="clear" w:color="auto" w:fill="FFFFFF"/>
          </w:tcPr>
          <w:p w14:paraId="27CBA88D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4B0E01DD" w14:textId="77777777" w:rsidR="005F018C" w:rsidRPr="005F018C" w:rsidRDefault="005F018C" w:rsidP="005F018C"/>
        </w:tc>
      </w:tr>
      <w:tr w:rsidR="005F018C" w:rsidRPr="005F018C" w14:paraId="0BFEA28B" w14:textId="77777777" w:rsidTr="00330914">
        <w:tc>
          <w:tcPr>
            <w:tcW w:w="605" w:type="dxa"/>
            <w:shd w:val="clear" w:color="auto" w:fill="FFFFFF"/>
          </w:tcPr>
          <w:p w14:paraId="50A1262F" w14:textId="77777777" w:rsidR="005F018C" w:rsidRPr="005F018C" w:rsidRDefault="005F018C" w:rsidP="005F018C"/>
        </w:tc>
        <w:tc>
          <w:tcPr>
            <w:tcW w:w="5635" w:type="dxa"/>
            <w:shd w:val="clear" w:color="auto" w:fill="FFFFFF"/>
            <w:vAlign w:val="bottom"/>
          </w:tcPr>
          <w:p w14:paraId="5142C7BE" w14:textId="77777777" w:rsidR="005F018C" w:rsidRPr="005F018C" w:rsidRDefault="005F018C" w:rsidP="005F018C">
            <w:r w:rsidRPr="005F018C">
              <w:t>Измерение массы тела</w:t>
            </w:r>
          </w:p>
        </w:tc>
        <w:tc>
          <w:tcPr>
            <w:tcW w:w="1862" w:type="dxa"/>
            <w:shd w:val="clear" w:color="auto" w:fill="FFFFFF"/>
          </w:tcPr>
          <w:p w14:paraId="09F5A8BB" w14:textId="77777777" w:rsidR="005F018C" w:rsidRPr="005F018C" w:rsidRDefault="005F018C" w:rsidP="004A5552">
            <w:pPr>
              <w:jc w:val="center"/>
            </w:pPr>
          </w:p>
        </w:tc>
        <w:tc>
          <w:tcPr>
            <w:tcW w:w="1396" w:type="dxa"/>
            <w:shd w:val="clear" w:color="auto" w:fill="FFFFFF"/>
          </w:tcPr>
          <w:p w14:paraId="3056C635" w14:textId="77777777" w:rsidR="005F018C" w:rsidRPr="005F018C" w:rsidRDefault="005F018C" w:rsidP="005F018C"/>
        </w:tc>
      </w:tr>
      <w:tr w:rsidR="005F018C" w:rsidRPr="005F018C" w14:paraId="4E2E4562" w14:textId="77777777" w:rsidTr="00330914">
        <w:tc>
          <w:tcPr>
            <w:tcW w:w="605" w:type="dxa"/>
            <w:shd w:val="clear" w:color="auto" w:fill="FFFFFF"/>
          </w:tcPr>
          <w:p w14:paraId="42AE6651" w14:textId="77777777" w:rsidR="005F018C" w:rsidRPr="005F018C" w:rsidRDefault="005F018C" w:rsidP="005F018C">
            <w:r w:rsidRPr="005F018C">
              <w:t>24.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379817A1" w14:textId="77777777" w:rsidR="005F018C" w:rsidRPr="005F018C" w:rsidRDefault="005F018C" w:rsidP="005F018C">
            <w:r w:rsidRPr="005F018C">
              <w:t>Осторожно уложить ребенка на платформу сначала ягодицами, затем плечами и головой. Ноги ребенка следует придерживать</w:t>
            </w:r>
          </w:p>
        </w:tc>
        <w:tc>
          <w:tcPr>
            <w:tcW w:w="1862" w:type="dxa"/>
            <w:shd w:val="clear" w:color="auto" w:fill="FFFFFF"/>
          </w:tcPr>
          <w:p w14:paraId="60CF4C09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0BA4D93A" w14:textId="77777777" w:rsidR="005F018C" w:rsidRPr="005F018C" w:rsidRDefault="005F018C" w:rsidP="005F018C"/>
        </w:tc>
      </w:tr>
      <w:tr w:rsidR="005F018C" w:rsidRPr="005F018C" w14:paraId="08AF56D6" w14:textId="77777777" w:rsidTr="00330914">
        <w:tc>
          <w:tcPr>
            <w:tcW w:w="605" w:type="dxa"/>
            <w:shd w:val="clear" w:color="auto" w:fill="FFFFFF"/>
          </w:tcPr>
          <w:p w14:paraId="6028AD19" w14:textId="77777777" w:rsidR="005F018C" w:rsidRPr="005F018C" w:rsidRDefault="005F018C" w:rsidP="005F018C">
            <w:r w:rsidRPr="005F018C">
              <w:t>25.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13857286" w14:textId="77777777" w:rsidR="005F018C" w:rsidRPr="005F018C" w:rsidRDefault="005F018C" w:rsidP="005F018C">
            <w:r w:rsidRPr="005F018C">
              <w:t>После появления слева от значения массы значка "0", обозначающего, что взвешивание закончено, считать значение массы тела ребенка</w:t>
            </w:r>
          </w:p>
        </w:tc>
        <w:tc>
          <w:tcPr>
            <w:tcW w:w="1862" w:type="dxa"/>
            <w:shd w:val="clear" w:color="auto" w:fill="FFFFFF"/>
          </w:tcPr>
          <w:p w14:paraId="01873B60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3BFD8A4C" w14:textId="77777777" w:rsidR="005F018C" w:rsidRPr="005F018C" w:rsidRDefault="005F018C" w:rsidP="005F018C"/>
        </w:tc>
      </w:tr>
      <w:tr w:rsidR="005F018C" w:rsidRPr="005F018C" w14:paraId="352A6FB0" w14:textId="77777777" w:rsidTr="00330914">
        <w:tc>
          <w:tcPr>
            <w:tcW w:w="605" w:type="dxa"/>
            <w:shd w:val="clear" w:color="auto" w:fill="FFFFFF"/>
            <w:vAlign w:val="center"/>
          </w:tcPr>
          <w:p w14:paraId="49A30AC9" w14:textId="77777777" w:rsidR="005F018C" w:rsidRPr="005F018C" w:rsidRDefault="005F018C" w:rsidP="005F018C">
            <w:r w:rsidRPr="005F018C">
              <w:t>26.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0EE19FF5" w14:textId="77777777" w:rsidR="005F018C" w:rsidRPr="005F018C" w:rsidRDefault="005F018C" w:rsidP="005F018C">
            <w:r w:rsidRPr="005F018C">
              <w:t>Взять ребенка на руки и переложить на пеленальный столик</w:t>
            </w:r>
          </w:p>
        </w:tc>
        <w:tc>
          <w:tcPr>
            <w:tcW w:w="1862" w:type="dxa"/>
            <w:shd w:val="clear" w:color="auto" w:fill="FFFFFF"/>
          </w:tcPr>
          <w:p w14:paraId="00C232CE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3523B02D" w14:textId="77777777" w:rsidR="005F018C" w:rsidRPr="005F018C" w:rsidRDefault="005F018C" w:rsidP="005F018C"/>
        </w:tc>
      </w:tr>
      <w:tr w:rsidR="005F018C" w:rsidRPr="005F018C" w14:paraId="5A0DC13C" w14:textId="77777777" w:rsidTr="00330914">
        <w:tc>
          <w:tcPr>
            <w:tcW w:w="605" w:type="dxa"/>
            <w:shd w:val="clear" w:color="auto" w:fill="FFFFFF"/>
            <w:vAlign w:val="bottom"/>
          </w:tcPr>
          <w:p w14:paraId="380B80E7" w14:textId="77777777" w:rsidR="005F018C" w:rsidRPr="005F018C" w:rsidRDefault="005F018C" w:rsidP="005F018C">
            <w:r w:rsidRPr="005F018C">
              <w:t>27.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2C5CE477" w14:textId="77777777" w:rsidR="005F018C" w:rsidRPr="005F018C" w:rsidRDefault="005F018C" w:rsidP="005F018C">
            <w:r w:rsidRPr="005F018C">
              <w:t>Спустя 5-6 с обнулить показания весов</w:t>
            </w:r>
          </w:p>
        </w:tc>
        <w:tc>
          <w:tcPr>
            <w:tcW w:w="1862" w:type="dxa"/>
            <w:shd w:val="clear" w:color="auto" w:fill="FFFFFF"/>
            <w:vAlign w:val="bottom"/>
          </w:tcPr>
          <w:p w14:paraId="02B5706B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05A65B6B" w14:textId="77777777" w:rsidR="005F018C" w:rsidRPr="005F018C" w:rsidRDefault="005F018C" w:rsidP="005F018C"/>
        </w:tc>
      </w:tr>
      <w:tr w:rsidR="005F018C" w:rsidRPr="005F018C" w14:paraId="1FD8D751" w14:textId="77777777" w:rsidTr="004A5552">
        <w:tc>
          <w:tcPr>
            <w:tcW w:w="605" w:type="dxa"/>
            <w:shd w:val="clear" w:color="auto" w:fill="FFFFFF"/>
            <w:vAlign w:val="bottom"/>
          </w:tcPr>
          <w:p w14:paraId="5CBAEF74" w14:textId="77777777" w:rsidR="005F018C" w:rsidRPr="005F018C" w:rsidRDefault="005F018C" w:rsidP="005F018C">
            <w:r w:rsidRPr="005F018C">
              <w:t>28.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0A812FCD" w14:textId="77777777" w:rsidR="005F018C" w:rsidRPr="005F018C" w:rsidRDefault="005F018C" w:rsidP="005F018C">
            <w:r w:rsidRPr="005F018C">
              <w:t>Сообщить маме ребенка результат измерения</w:t>
            </w:r>
          </w:p>
        </w:tc>
        <w:tc>
          <w:tcPr>
            <w:tcW w:w="1862" w:type="dxa"/>
            <w:shd w:val="clear" w:color="auto" w:fill="FFFFFF"/>
            <w:vAlign w:val="center"/>
          </w:tcPr>
          <w:p w14:paraId="19138C37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396" w:type="dxa"/>
            <w:shd w:val="clear" w:color="auto" w:fill="FFFFFF"/>
          </w:tcPr>
          <w:p w14:paraId="1DF6CB10" w14:textId="77777777" w:rsidR="005F018C" w:rsidRPr="005F018C" w:rsidRDefault="005F018C" w:rsidP="005F018C"/>
        </w:tc>
      </w:tr>
      <w:tr w:rsidR="005F018C" w:rsidRPr="005F018C" w14:paraId="370D23E1" w14:textId="77777777" w:rsidTr="00330914">
        <w:tc>
          <w:tcPr>
            <w:tcW w:w="605" w:type="dxa"/>
            <w:shd w:val="clear" w:color="auto" w:fill="FFFFFF"/>
          </w:tcPr>
          <w:p w14:paraId="5CC9023C" w14:textId="77777777" w:rsidR="005F018C" w:rsidRPr="005F018C" w:rsidRDefault="005F018C" w:rsidP="005F018C">
            <w:r w:rsidRPr="005F018C">
              <w:t>29.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2667A066" w14:textId="77777777" w:rsidR="005F018C" w:rsidRPr="005F018C" w:rsidRDefault="005F018C" w:rsidP="005F018C">
            <w:r w:rsidRPr="005F018C">
              <w:t>Поместить пеленку в ёмкость для медицинских отходов класса «Б»</w:t>
            </w:r>
          </w:p>
        </w:tc>
        <w:tc>
          <w:tcPr>
            <w:tcW w:w="1862" w:type="dxa"/>
            <w:shd w:val="clear" w:color="auto" w:fill="FFFFFF"/>
          </w:tcPr>
          <w:p w14:paraId="70813268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2777B951" w14:textId="77777777" w:rsidR="005F018C" w:rsidRPr="005F018C" w:rsidRDefault="005F018C" w:rsidP="005F018C"/>
        </w:tc>
      </w:tr>
      <w:tr w:rsidR="005F018C" w:rsidRPr="005F018C" w14:paraId="27033FEC" w14:textId="77777777" w:rsidTr="00330914">
        <w:tc>
          <w:tcPr>
            <w:tcW w:w="605" w:type="dxa"/>
            <w:shd w:val="clear" w:color="auto" w:fill="FFFFFF"/>
          </w:tcPr>
          <w:p w14:paraId="0E264535" w14:textId="77777777" w:rsidR="005F018C" w:rsidRPr="005F018C" w:rsidRDefault="005F018C" w:rsidP="005F018C">
            <w:r w:rsidRPr="005F018C">
              <w:t>30.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6D39CD41" w14:textId="77777777" w:rsidR="005F018C" w:rsidRPr="005F018C" w:rsidRDefault="005F018C" w:rsidP="005F018C">
            <w:r w:rsidRPr="005F018C">
              <w:t>Записать результат в соответствующую медицинскую документацию</w:t>
            </w:r>
          </w:p>
        </w:tc>
        <w:tc>
          <w:tcPr>
            <w:tcW w:w="1862" w:type="dxa"/>
            <w:shd w:val="clear" w:color="auto" w:fill="FFFFFF"/>
          </w:tcPr>
          <w:p w14:paraId="5D842FFF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33322D5E" w14:textId="77777777" w:rsidR="005F018C" w:rsidRPr="005F018C" w:rsidRDefault="005F018C" w:rsidP="005F018C"/>
        </w:tc>
      </w:tr>
      <w:tr w:rsidR="005F018C" w:rsidRPr="005F018C" w14:paraId="05A0B38D" w14:textId="77777777" w:rsidTr="00330914">
        <w:tc>
          <w:tcPr>
            <w:tcW w:w="605" w:type="dxa"/>
            <w:shd w:val="clear" w:color="auto" w:fill="FFFFFF"/>
          </w:tcPr>
          <w:p w14:paraId="42B8133B" w14:textId="77777777" w:rsidR="005F018C" w:rsidRPr="005F018C" w:rsidRDefault="005F018C" w:rsidP="005F018C"/>
        </w:tc>
        <w:tc>
          <w:tcPr>
            <w:tcW w:w="5635" w:type="dxa"/>
            <w:shd w:val="clear" w:color="auto" w:fill="FFFFFF"/>
            <w:vAlign w:val="bottom"/>
          </w:tcPr>
          <w:p w14:paraId="2AC697C0" w14:textId="77777777" w:rsidR="005F018C" w:rsidRPr="005F018C" w:rsidRDefault="005F018C" w:rsidP="005F018C">
            <w:r w:rsidRPr="005F018C">
              <w:t>Измерение роста</w:t>
            </w:r>
          </w:p>
        </w:tc>
        <w:tc>
          <w:tcPr>
            <w:tcW w:w="1862" w:type="dxa"/>
            <w:shd w:val="clear" w:color="auto" w:fill="FFFFFF"/>
          </w:tcPr>
          <w:p w14:paraId="1FB86802" w14:textId="77777777" w:rsidR="005F018C" w:rsidRPr="005F018C" w:rsidRDefault="005F018C" w:rsidP="004A5552">
            <w:pPr>
              <w:jc w:val="center"/>
            </w:pPr>
          </w:p>
        </w:tc>
        <w:tc>
          <w:tcPr>
            <w:tcW w:w="1396" w:type="dxa"/>
            <w:shd w:val="clear" w:color="auto" w:fill="FFFFFF"/>
          </w:tcPr>
          <w:p w14:paraId="007AE49B" w14:textId="77777777" w:rsidR="005F018C" w:rsidRPr="005F018C" w:rsidRDefault="005F018C" w:rsidP="005F018C"/>
        </w:tc>
      </w:tr>
      <w:tr w:rsidR="005F018C" w:rsidRPr="005F018C" w14:paraId="4522321C" w14:textId="77777777" w:rsidTr="00330914">
        <w:tc>
          <w:tcPr>
            <w:tcW w:w="605" w:type="dxa"/>
            <w:shd w:val="clear" w:color="auto" w:fill="FFFFFF"/>
          </w:tcPr>
          <w:p w14:paraId="0114E645" w14:textId="77777777" w:rsidR="005F018C" w:rsidRPr="005F018C" w:rsidRDefault="005F018C" w:rsidP="005F018C">
            <w:r w:rsidRPr="005F018C">
              <w:t>31.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19D28CF7" w14:textId="77777777" w:rsidR="005F018C" w:rsidRPr="005F018C" w:rsidRDefault="005F018C" w:rsidP="005F018C">
            <w:r w:rsidRPr="005F018C">
              <w:t>Предложить маме взять ребенка на руки и переложить на площадку ростомера. Переложить пеленку с пеленального столика на площадку ростомера</w:t>
            </w:r>
          </w:p>
        </w:tc>
        <w:tc>
          <w:tcPr>
            <w:tcW w:w="1862" w:type="dxa"/>
            <w:shd w:val="clear" w:color="auto" w:fill="FFFFFF"/>
          </w:tcPr>
          <w:p w14:paraId="3D769429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Сказать/</w:t>
            </w:r>
          </w:p>
          <w:p w14:paraId="091EADCB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78FE0C13" w14:textId="77777777" w:rsidR="005F018C" w:rsidRPr="005F018C" w:rsidRDefault="005F018C" w:rsidP="005F018C"/>
        </w:tc>
      </w:tr>
      <w:tr w:rsidR="005F018C" w:rsidRPr="005F018C" w14:paraId="2707561D" w14:textId="77777777" w:rsidTr="00330914">
        <w:tc>
          <w:tcPr>
            <w:tcW w:w="605" w:type="dxa"/>
            <w:shd w:val="clear" w:color="auto" w:fill="FFFFFF"/>
          </w:tcPr>
          <w:p w14:paraId="4BE923BA" w14:textId="77777777" w:rsidR="005F018C" w:rsidRPr="005F018C" w:rsidRDefault="005F018C" w:rsidP="005F018C">
            <w:r w:rsidRPr="005F018C">
              <w:t>32.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4A0C8251" w14:textId="77777777" w:rsidR="005F018C" w:rsidRPr="005F018C" w:rsidRDefault="005F018C" w:rsidP="005F018C">
            <w:r w:rsidRPr="005F018C">
              <w:t>Уложить ребенка на ростомер так, чтобы голова плотно прикасалась теменем к неподвижной планке, верхний край козелка уха и нижнее веко находились в одной вертикальной плоскости</w:t>
            </w:r>
          </w:p>
        </w:tc>
        <w:tc>
          <w:tcPr>
            <w:tcW w:w="1862" w:type="dxa"/>
            <w:shd w:val="clear" w:color="auto" w:fill="FFFFFF"/>
          </w:tcPr>
          <w:p w14:paraId="5CF03EE8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07AA3030" w14:textId="77777777" w:rsidR="005F018C" w:rsidRPr="005F018C" w:rsidRDefault="005F018C" w:rsidP="005F018C"/>
        </w:tc>
      </w:tr>
      <w:tr w:rsidR="005F018C" w:rsidRPr="005F018C" w14:paraId="08F19838" w14:textId="77777777" w:rsidTr="00330914">
        <w:tc>
          <w:tcPr>
            <w:tcW w:w="605" w:type="dxa"/>
            <w:shd w:val="clear" w:color="auto" w:fill="FFFFFF"/>
          </w:tcPr>
          <w:p w14:paraId="5F7F649C" w14:textId="77777777" w:rsidR="005F018C" w:rsidRPr="005F018C" w:rsidRDefault="005F018C" w:rsidP="005F018C">
            <w:r w:rsidRPr="005F018C">
              <w:t>33.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354398DA" w14:textId="77777777" w:rsidR="005F018C" w:rsidRPr="005F018C" w:rsidRDefault="005F018C" w:rsidP="005F018C">
            <w:r w:rsidRPr="005F018C">
              <w:t>Ноги ребенка должны быть выпрямлены легким нажатием на колени и прижаты к доске ростомера. Придвинуть к стопам, согнутым под прямым углом к голени, подвижную планку ростомера</w:t>
            </w:r>
          </w:p>
        </w:tc>
        <w:tc>
          <w:tcPr>
            <w:tcW w:w="1862" w:type="dxa"/>
            <w:shd w:val="clear" w:color="auto" w:fill="FFFFFF"/>
          </w:tcPr>
          <w:p w14:paraId="7D4BB769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5CC83DA4" w14:textId="77777777" w:rsidR="005F018C" w:rsidRPr="005F018C" w:rsidRDefault="005F018C" w:rsidP="005F018C"/>
        </w:tc>
      </w:tr>
      <w:tr w:rsidR="005F018C" w:rsidRPr="005F018C" w14:paraId="40CB0FD1" w14:textId="77777777" w:rsidTr="00330914">
        <w:tc>
          <w:tcPr>
            <w:tcW w:w="605" w:type="dxa"/>
            <w:shd w:val="clear" w:color="auto" w:fill="FFFFFF"/>
          </w:tcPr>
          <w:p w14:paraId="37695571" w14:textId="77777777" w:rsidR="005F018C" w:rsidRPr="005F018C" w:rsidRDefault="005F018C" w:rsidP="005F018C">
            <w:r w:rsidRPr="005F018C">
              <w:t>34.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5EFF9343" w14:textId="77777777" w:rsidR="005F018C" w:rsidRPr="005F018C" w:rsidRDefault="005F018C" w:rsidP="005F018C">
            <w:r w:rsidRPr="005F018C">
              <w:t>Определить по шкале длину тела ребенка. Длина тела равна расстоянию между неподвижной и подвижной планками ростомера</w:t>
            </w:r>
          </w:p>
        </w:tc>
        <w:tc>
          <w:tcPr>
            <w:tcW w:w="1862" w:type="dxa"/>
            <w:shd w:val="clear" w:color="auto" w:fill="FFFFFF"/>
          </w:tcPr>
          <w:p w14:paraId="0DC1488F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4B0959E9" w14:textId="77777777" w:rsidR="005F018C" w:rsidRPr="005F018C" w:rsidRDefault="005F018C" w:rsidP="005F018C"/>
        </w:tc>
      </w:tr>
      <w:tr w:rsidR="005F018C" w:rsidRPr="005F018C" w14:paraId="52D9E605" w14:textId="77777777" w:rsidTr="00330914">
        <w:tc>
          <w:tcPr>
            <w:tcW w:w="605" w:type="dxa"/>
            <w:shd w:val="clear" w:color="auto" w:fill="FFFFFF"/>
          </w:tcPr>
          <w:p w14:paraId="492AAC67" w14:textId="77777777" w:rsidR="005F018C" w:rsidRPr="005F018C" w:rsidRDefault="005F018C" w:rsidP="005F018C">
            <w:r w:rsidRPr="005F018C">
              <w:t>35.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0524BF57" w14:textId="77777777" w:rsidR="005F018C" w:rsidRPr="005F018C" w:rsidRDefault="005F018C" w:rsidP="005F018C">
            <w:r w:rsidRPr="005F018C">
              <w:t>Сообщить маме/ законному представителю ребенка результат измерения</w:t>
            </w:r>
          </w:p>
        </w:tc>
        <w:tc>
          <w:tcPr>
            <w:tcW w:w="1862" w:type="dxa"/>
            <w:shd w:val="clear" w:color="auto" w:fill="FFFFFF"/>
          </w:tcPr>
          <w:p w14:paraId="6DCD30DD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396" w:type="dxa"/>
            <w:shd w:val="clear" w:color="auto" w:fill="FFFFFF"/>
          </w:tcPr>
          <w:p w14:paraId="73D87A54" w14:textId="77777777" w:rsidR="005F018C" w:rsidRPr="005F018C" w:rsidRDefault="005F018C" w:rsidP="005F018C"/>
        </w:tc>
      </w:tr>
      <w:tr w:rsidR="005F018C" w:rsidRPr="005F018C" w14:paraId="5551D5F5" w14:textId="77777777" w:rsidTr="00330914">
        <w:tc>
          <w:tcPr>
            <w:tcW w:w="605" w:type="dxa"/>
            <w:shd w:val="clear" w:color="auto" w:fill="FFFFFF"/>
          </w:tcPr>
          <w:p w14:paraId="0C5A3140" w14:textId="77777777" w:rsidR="005F018C" w:rsidRPr="005F018C" w:rsidRDefault="005F018C" w:rsidP="005F018C">
            <w:r w:rsidRPr="005F018C">
              <w:t>36.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7B201925" w14:textId="77777777" w:rsidR="005F018C" w:rsidRPr="005F018C" w:rsidRDefault="005F018C" w:rsidP="005F018C">
            <w:r w:rsidRPr="005F018C">
              <w:t>Записать результат в соответствующую медицинскую документацию</w:t>
            </w:r>
          </w:p>
        </w:tc>
        <w:tc>
          <w:tcPr>
            <w:tcW w:w="1862" w:type="dxa"/>
            <w:shd w:val="clear" w:color="auto" w:fill="FFFFFF"/>
          </w:tcPr>
          <w:p w14:paraId="1971A9CA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388B5BE9" w14:textId="77777777" w:rsidR="005F018C" w:rsidRPr="005F018C" w:rsidRDefault="005F018C" w:rsidP="005F018C"/>
        </w:tc>
      </w:tr>
      <w:tr w:rsidR="005F018C" w:rsidRPr="005F018C" w14:paraId="00E26EB8" w14:textId="77777777" w:rsidTr="00330914">
        <w:tc>
          <w:tcPr>
            <w:tcW w:w="605" w:type="dxa"/>
            <w:shd w:val="clear" w:color="auto" w:fill="FFFFFF"/>
          </w:tcPr>
          <w:p w14:paraId="3F89E974" w14:textId="77777777" w:rsidR="005F018C" w:rsidRPr="005F018C" w:rsidRDefault="005F018C" w:rsidP="005F018C"/>
        </w:tc>
        <w:tc>
          <w:tcPr>
            <w:tcW w:w="5635" w:type="dxa"/>
            <w:shd w:val="clear" w:color="auto" w:fill="FFFFFF"/>
            <w:vAlign w:val="bottom"/>
          </w:tcPr>
          <w:p w14:paraId="28CDCBA0" w14:textId="77777777" w:rsidR="005F018C" w:rsidRPr="005F018C" w:rsidRDefault="005F018C" w:rsidP="005F018C">
            <w:r w:rsidRPr="005F018C">
              <w:t>Окончание антропометрии</w:t>
            </w:r>
          </w:p>
        </w:tc>
        <w:tc>
          <w:tcPr>
            <w:tcW w:w="1862" w:type="dxa"/>
            <w:shd w:val="clear" w:color="auto" w:fill="FFFFFF"/>
          </w:tcPr>
          <w:p w14:paraId="7A0993B6" w14:textId="77777777" w:rsidR="005F018C" w:rsidRPr="005F018C" w:rsidRDefault="005F018C" w:rsidP="004A5552">
            <w:pPr>
              <w:jc w:val="center"/>
            </w:pPr>
          </w:p>
        </w:tc>
        <w:tc>
          <w:tcPr>
            <w:tcW w:w="1396" w:type="dxa"/>
            <w:shd w:val="clear" w:color="auto" w:fill="FFFFFF"/>
          </w:tcPr>
          <w:p w14:paraId="5C749E1C" w14:textId="77777777" w:rsidR="005F018C" w:rsidRPr="005F018C" w:rsidRDefault="005F018C" w:rsidP="005F018C"/>
        </w:tc>
      </w:tr>
      <w:tr w:rsidR="005F018C" w:rsidRPr="005F018C" w14:paraId="39AF75EC" w14:textId="77777777" w:rsidTr="00330914">
        <w:tc>
          <w:tcPr>
            <w:tcW w:w="605" w:type="dxa"/>
            <w:shd w:val="clear" w:color="auto" w:fill="FFFFFF"/>
          </w:tcPr>
          <w:p w14:paraId="09BE3475" w14:textId="77777777" w:rsidR="005F018C" w:rsidRPr="005F018C" w:rsidRDefault="005F018C" w:rsidP="005F018C">
            <w:r w:rsidRPr="005F018C">
              <w:t>37.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60EF150A" w14:textId="77777777" w:rsidR="005F018C" w:rsidRPr="005F018C" w:rsidRDefault="005F018C" w:rsidP="005F018C">
            <w:r w:rsidRPr="005F018C">
              <w:t xml:space="preserve">Предложить маме/ законному представителю взять ребенка на руки. </w:t>
            </w:r>
            <w:r w:rsidRPr="005F018C">
              <w:lastRenderedPageBreak/>
              <w:t>Переложить пеленку с ростомера на пеленальный столик</w:t>
            </w:r>
          </w:p>
        </w:tc>
        <w:tc>
          <w:tcPr>
            <w:tcW w:w="1862" w:type="dxa"/>
            <w:shd w:val="clear" w:color="auto" w:fill="FFFFFF"/>
          </w:tcPr>
          <w:p w14:paraId="4F07103D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lastRenderedPageBreak/>
              <w:t>Сказать</w:t>
            </w:r>
          </w:p>
          <w:p w14:paraId="5D06D005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6967442E" w14:textId="77777777" w:rsidR="005F018C" w:rsidRPr="005F018C" w:rsidRDefault="005F018C" w:rsidP="005F018C"/>
        </w:tc>
      </w:tr>
      <w:tr w:rsidR="005F018C" w:rsidRPr="005F018C" w14:paraId="7FB85053" w14:textId="77777777" w:rsidTr="00330914">
        <w:tc>
          <w:tcPr>
            <w:tcW w:w="605" w:type="dxa"/>
            <w:shd w:val="clear" w:color="auto" w:fill="FFFFFF"/>
          </w:tcPr>
          <w:p w14:paraId="1B4BB714" w14:textId="77777777" w:rsidR="005F018C" w:rsidRPr="005F018C" w:rsidRDefault="005F018C" w:rsidP="005F018C">
            <w:r w:rsidRPr="005F018C">
              <w:lastRenderedPageBreak/>
              <w:t>38.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42BB33A9" w14:textId="77777777" w:rsidR="005F018C" w:rsidRPr="005F018C" w:rsidRDefault="005F018C" w:rsidP="005F018C">
            <w:r w:rsidRPr="005F018C">
              <w:t>Предложить маме/ законному представителю разместить ребенка на пеленальном столике, одеть ребенка</w:t>
            </w:r>
          </w:p>
        </w:tc>
        <w:tc>
          <w:tcPr>
            <w:tcW w:w="1862" w:type="dxa"/>
            <w:shd w:val="clear" w:color="auto" w:fill="FFFFFF"/>
          </w:tcPr>
          <w:p w14:paraId="22B9B97B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Сказать</w:t>
            </w:r>
          </w:p>
        </w:tc>
        <w:tc>
          <w:tcPr>
            <w:tcW w:w="1396" w:type="dxa"/>
            <w:shd w:val="clear" w:color="auto" w:fill="FFFFFF"/>
          </w:tcPr>
          <w:p w14:paraId="4A0D6A6A" w14:textId="77777777" w:rsidR="005F018C" w:rsidRPr="005F018C" w:rsidRDefault="005F018C" w:rsidP="005F018C"/>
        </w:tc>
      </w:tr>
      <w:tr w:rsidR="005F018C" w:rsidRPr="005F018C" w14:paraId="48AC636D" w14:textId="77777777" w:rsidTr="00330914">
        <w:tc>
          <w:tcPr>
            <w:tcW w:w="605" w:type="dxa"/>
            <w:shd w:val="clear" w:color="auto" w:fill="FFFFFF"/>
          </w:tcPr>
          <w:p w14:paraId="5CEE8EF7" w14:textId="77777777" w:rsidR="005F018C" w:rsidRPr="005F018C" w:rsidRDefault="005F018C" w:rsidP="005F018C">
            <w:r w:rsidRPr="005F018C">
              <w:t>39.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46EF7BA9" w14:textId="77777777" w:rsidR="005F018C" w:rsidRPr="005F018C" w:rsidRDefault="005F018C" w:rsidP="005F018C">
            <w:r w:rsidRPr="005F018C">
              <w:t>Обработать руки антисептиком</w:t>
            </w:r>
          </w:p>
        </w:tc>
        <w:tc>
          <w:tcPr>
            <w:tcW w:w="1862" w:type="dxa"/>
            <w:shd w:val="clear" w:color="auto" w:fill="FFFFFF"/>
          </w:tcPr>
          <w:p w14:paraId="6C67EBBE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69CBC0B2" w14:textId="77777777" w:rsidR="005F018C" w:rsidRPr="005F018C" w:rsidRDefault="005F018C" w:rsidP="005F018C"/>
        </w:tc>
      </w:tr>
      <w:tr w:rsidR="005F018C" w:rsidRPr="005F018C" w14:paraId="7F849821" w14:textId="77777777" w:rsidTr="00330914">
        <w:tc>
          <w:tcPr>
            <w:tcW w:w="605" w:type="dxa"/>
            <w:shd w:val="clear" w:color="auto" w:fill="FFFFFF"/>
          </w:tcPr>
          <w:p w14:paraId="186F229E" w14:textId="77777777" w:rsidR="005F018C" w:rsidRPr="005F018C" w:rsidRDefault="005F018C" w:rsidP="005F018C">
            <w:r w:rsidRPr="005F018C">
              <w:t>40.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7A8FCEF4" w14:textId="77777777" w:rsidR="005F018C" w:rsidRPr="005F018C" w:rsidRDefault="005F018C" w:rsidP="005F018C">
            <w:r w:rsidRPr="005F018C">
              <w:t>Оценить результаты измерений по центильным таблицам, результат записать в медицинской документации</w:t>
            </w:r>
          </w:p>
        </w:tc>
        <w:tc>
          <w:tcPr>
            <w:tcW w:w="1862" w:type="dxa"/>
            <w:shd w:val="clear" w:color="auto" w:fill="FFFFFF"/>
          </w:tcPr>
          <w:p w14:paraId="7A035262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6C7C8198" w14:textId="77777777" w:rsidR="005F018C" w:rsidRPr="005F018C" w:rsidRDefault="005F018C" w:rsidP="005F018C"/>
        </w:tc>
      </w:tr>
      <w:tr w:rsidR="005F018C" w:rsidRPr="005F018C" w14:paraId="29B9C7E8" w14:textId="77777777" w:rsidTr="00330914">
        <w:tc>
          <w:tcPr>
            <w:tcW w:w="605" w:type="dxa"/>
            <w:shd w:val="clear" w:color="auto" w:fill="FFFFFF"/>
          </w:tcPr>
          <w:p w14:paraId="1CCD2A31" w14:textId="77777777" w:rsidR="005F018C" w:rsidRPr="005F018C" w:rsidRDefault="005F018C" w:rsidP="005F018C">
            <w:r w:rsidRPr="005F018C">
              <w:t>41.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05D86B8D" w14:textId="77777777" w:rsidR="005F018C" w:rsidRPr="005F018C" w:rsidRDefault="005F018C" w:rsidP="005F018C">
            <w:r w:rsidRPr="005F018C">
              <w:t>Надеть перчатки, обработать поверхности весов, ростомера, пеленального столика дезинфицирующим средством</w:t>
            </w:r>
          </w:p>
        </w:tc>
        <w:tc>
          <w:tcPr>
            <w:tcW w:w="1862" w:type="dxa"/>
            <w:shd w:val="clear" w:color="auto" w:fill="FFFFFF"/>
          </w:tcPr>
          <w:p w14:paraId="5AA2BA37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2FCEC073" w14:textId="77777777" w:rsidR="005F018C" w:rsidRPr="005F018C" w:rsidRDefault="005F018C" w:rsidP="005F018C"/>
        </w:tc>
      </w:tr>
      <w:tr w:rsidR="005F018C" w:rsidRPr="005F018C" w14:paraId="0593CC59" w14:textId="77777777" w:rsidTr="00330914">
        <w:tc>
          <w:tcPr>
            <w:tcW w:w="605" w:type="dxa"/>
            <w:shd w:val="clear" w:color="auto" w:fill="FFFFFF"/>
          </w:tcPr>
          <w:p w14:paraId="5736D7BC" w14:textId="77777777" w:rsidR="005F018C" w:rsidRPr="005F018C" w:rsidRDefault="005F018C" w:rsidP="005F018C">
            <w:r w:rsidRPr="005F018C">
              <w:t>42.</w:t>
            </w:r>
          </w:p>
        </w:tc>
        <w:tc>
          <w:tcPr>
            <w:tcW w:w="5635" w:type="dxa"/>
            <w:shd w:val="clear" w:color="auto" w:fill="FFFFFF"/>
            <w:vAlign w:val="bottom"/>
          </w:tcPr>
          <w:p w14:paraId="6DFF39EF" w14:textId="77777777" w:rsidR="005F018C" w:rsidRPr="005F018C" w:rsidRDefault="005F018C" w:rsidP="005F018C">
            <w:r w:rsidRPr="005F018C">
              <w:t>Снять перчатки, обработать руки гигиеническим способом, осушить</w:t>
            </w:r>
          </w:p>
        </w:tc>
        <w:tc>
          <w:tcPr>
            <w:tcW w:w="1862" w:type="dxa"/>
            <w:shd w:val="clear" w:color="auto" w:fill="FFFFFF"/>
          </w:tcPr>
          <w:p w14:paraId="735E8294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Выполнить</w:t>
            </w:r>
          </w:p>
        </w:tc>
        <w:tc>
          <w:tcPr>
            <w:tcW w:w="1396" w:type="dxa"/>
            <w:shd w:val="clear" w:color="auto" w:fill="FFFFFF"/>
          </w:tcPr>
          <w:p w14:paraId="0BC4523E" w14:textId="77777777" w:rsidR="005F018C" w:rsidRPr="005F018C" w:rsidRDefault="005F018C" w:rsidP="005F018C"/>
        </w:tc>
      </w:tr>
    </w:tbl>
    <w:p w14:paraId="1213322D" w14:textId="77777777" w:rsidR="005F018C" w:rsidRPr="005F018C" w:rsidRDefault="005F018C" w:rsidP="005F018C"/>
    <w:p w14:paraId="05789289" w14:textId="77777777" w:rsidR="005F018C" w:rsidRPr="005F018C" w:rsidRDefault="005F018C" w:rsidP="005F018C">
      <w:bookmarkStart w:id="6" w:name="_Toc132208198"/>
      <w:r w:rsidRPr="005F018C">
        <w:t>Количество набранных отметок «да» ___________________</w:t>
      </w:r>
      <w:bookmarkEnd w:id="6"/>
    </w:p>
    <w:p w14:paraId="7D9A4F5B" w14:textId="77777777" w:rsidR="005F018C" w:rsidRPr="005F018C" w:rsidRDefault="005F018C" w:rsidP="005F018C">
      <w:bookmarkStart w:id="7" w:name="_Toc132208199"/>
      <w:r w:rsidRPr="005F018C">
        <w:t>Процент выполнения задания ___________________</w:t>
      </w:r>
      <w:bookmarkEnd w:id="7"/>
      <w:r w:rsidRPr="005F018C">
        <w:t xml:space="preserve"> </w:t>
      </w:r>
    </w:p>
    <w:p w14:paraId="23E3621A" w14:textId="77777777" w:rsidR="005F018C" w:rsidRPr="005F018C" w:rsidRDefault="005F018C" w:rsidP="005F018C">
      <w:r w:rsidRPr="005F018C">
        <w:t xml:space="preserve">ФИО члена ГЭК _____________________________ </w:t>
      </w:r>
    </w:p>
    <w:p w14:paraId="653745A7" w14:textId="77777777" w:rsidR="005F018C" w:rsidRPr="005F018C" w:rsidRDefault="005F018C" w:rsidP="005F018C">
      <w:r w:rsidRPr="005F018C">
        <w:t xml:space="preserve"> Подпись </w:t>
      </w:r>
    </w:p>
    <w:p w14:paraId="1477F914" w14:textId="77777777" w:rsidR="005F018C" w:rsidRPr="005F018C" w:rsidRDefault="005F018C" w:rsidP="005F018C"/>
    <w:p w14:paraId="599B2CD6" w14:textId="77777777" w:rsidR="005F018C" w:rsidRPr="005F018C" w:rsidRDefault="005F018C" w:rsidP="005F018C">
      <w:r w:rsidRPr="005F018C">
        <w:t xml:space="preserve">Оборудование и оснащение для практического навыка в соответствии с условием практического задания </w:t>
      </w:r>
    </w:p>
    <w:p w14:paraId="3113ECE7" w14:textId="77777777" w:rsidR="005F018C" w:rsidRPr="005F018C" w:rsidRDefault="005F018C" w:rsidP="005F018C">
      <w:r w:rsidRPr="005F018C">
        <w:t>Письменный стол</w:t>
      </w:r>
    </w:p>
    <w:p w14:paraId="6474279E" w14:textId="77777777" w:rsidR="005F018C" w:rsidRPr="005F018C" w:rsidRDefault="005F018C" w:rsidP="005F018C">
      <w:r w:rsidRPr="005F018C">
        <w:t xml:space="preserve"> Стул</w:t>
      </w:r>
    </w:p>
    <w:p w14:paraId="5720C019" w14:textId="77777777" w:rsidR="005F018C" w:rsidRPr="005F018C" w:rsidRDefault="005F018C" w:rsidP="005F018C">
      <w:r w:rsidRPr="005F018C">
        <w:t xml:space="preserve"> Стул для посетителя</w:t>
      </w:r>
    </w:p>
    <w:p w14:paraId="1E7667E9" w14:textId="77777777" w:rsidR="005F018C" w:rsidRPr="005F018C" w:rsidRDefault="005F018C" w:rsidP="005F018C">
      <w:r w:rsidRPr="005F018C">
        <w:t xml:space="preserve"> Пеленальный стол</w:t>
      </w:r>
    </w:p>
    <w:p w14:paraId="3F7D0D8B" w14:textId="77777777" w:rsidR="005F018C" w:rsidRPr="005F018C" w:rsidRDefault="005F018C" w:rsidP="005F018C">
      <w:r w:rsidRPr="005F018C">
        <w:t xml:space="preserve"> Емкость-контейнер с педалью для медицинских отходов класса «А»</w:t>
      </w:r>
    </w:p>
    <w:p w14:paraId="3B7D544E" w14:textId="77777777" w:rsidR="005F018C" w:rsidRPr="005F018C" w:rsidRDefault="005F018C" w:rsidP="005F018C">
      <w:r w:rsidRPr="005F018C">
        <w:t xml:space="preserve"> Емкость-контейнер с педалью для медицинских отходов класса «Б»</w:t>
      </w:r>
    </w:p>
    <w:p w14:paraId="521800C3" w14:textId="77777777" w:rsidR="005F018C" w:rsidRPr="005F018C" w:rsidRDefault="005F018C" w:rsidP="005F018C">
      <w:r w:rsidRPr="005F018C">
        <w:t xml:space="preserve"> Емкость-контейнер с дезинфицирующим средством.</w:t>
      </w:r>
    </w:p>
    <w:p w14:paraId="7DE21D2A" w14:textId="77777777" w:rsidR="005F018C" w:rsidRPr="005F018C" w:rsidRDefault="005F018C" w:rsidP="005F018C">
      <w:r w:rsidRPr="005F018C">
        <w:t xml:space="preserve"> Пакет для утилизации медицинских отходов класса «А», любого (кроме желтого и красного) цвета</w:t>
      </w:r>
    </w:p>
    <w:p w14:paraId="6685DCC6" w14:textId="77777777" w:rsidR="005F018C" w:rsidRPr="005F018C" w:rsidRDefault="005F018C" w:rsidP="005F018C">
      <w:r w:rsidRPr="005F018C">
        <w:t xml:space="preserve"> Пакет для утилизации медицинских отходов класса «Б», желтого цвета</w:t>
      </w:r>
    </w:p>
    <w:p w14:paraId="38739656" w14:textId="77777777" w:rsidR="005F018C" w:rsidRPr="005F018C" w:rsidRDefault="005F018C" w:rsidP="005F018C">
      <w:r w:rsidRPr="005F018C">
        <w:t>Весы для новорожденных (электронные)</w:t>
      </w:r>
    </w:p>
    <w:p w14:paraId="455B2521" w14:textId="77777777" w:rsidR="005F018C" w:rsidRPr="005F018C" w:rsidRDefault="005F018C" w:rsidP="005F018C">
      <w:r w:rsidRPr="005F018C">
        <w:t xml:space="preserve"> Ростомер детский медицинский.</w:t>
      </w:r>
    </w:p>
    <w:p w14:paraId="54AC2C31" w14:textId="77777777" w:rsidR="005F018C" w:rsidRPr="005F018C" w:rsidRDefault="005F018C" w:rsidP="005F018C">
      <w:r w:rsidRPr="005F018C">
        <w:t xml:space="preserve"> Сантиметровая лента</w:t>
      </w:r>
    </w:p>
    <w:p w14:paraId="6C283F65" w14:textId="77777777" w:rsidR="005F018C" w:rsidRPr="005F018C" w:rsidRDefault="005F018C" w:rsidP="005F018C">
      <w:r w:rsidRPr="005F018C">
        <w:t xml:space="preserve"> Пеленка одноразовая медицинская не стерильная (из расчета 2 шт. на одну попытку экзаменуемого)</w:t>
      </w:r>
    </w:p>
    <w:p w14:paraId="5F14FF99" w14:textId="77777777" w:rsidR="005F018C" w:rsidRPr="005F018C" w:rsidRDefault="005F018C" w:rsidP="005F018C">
      <w:r w:rsidRPr="005F018C">
        <w:t>Халат медицинский одноразовый нестерильный (из расчета 1 шт. на одну попытку экзаменуемого)</w:t>
      </w:r>
    </w:p>
    <w:p w14:paraId="439E7ECD" w14:textId="77777777" w:rsidR="005F018C" w:rsidRPr="005F018C" w:rsidRDefault="005F018C" w:rsidP="005F018C">
      <w:r w:rsidRPr="005F018C">
        <w:t>Шапочка медицинская одноразовая (из расчета 1 шт. на одну попытку экзаменуемого)</w:t>
      </w:r>
    </w:p>
    <w:p w14:paraId="32735FBB" w14:textId="77777777" w:rsidR="005F018C" w:rsidRPr="005F018C" w:rsidRDefault="005F018C" w:rsidP="005F018C">
      <w:r w:rsidRPr="005F018C">
        <w:t>Перчатки медицинские нестерильные (из расчета 1 пара на одну попытку экзаменуемого)</w:t>
      </w:r>
    </w:p>
    <w:p w14:paraId="0F2C59EF" w14:textId="77777777" w:rsidR="005F018C" w:rsidRPr="005F018C" w:rsidRDefault="005F018C" w:rsidP="005F018C">
      <w:r w:rsidRPr="005F018C">
        <w:lastRenderedPageBreak/>
        <w:t>Укладка экстренной профилактики парентеральных инфекций (имитация)</w:t>
      </w:r>
    </w:p>
    <w:p w14:paraId="3382E6DD" w14:textId="77777777" w:rsidR="005F018C" w:rsidRPr="005F018C" w:rsidRDefault="005F018C" w:rsidP="005F018C">
      <w:r w:rsidRPr="005F018C">
        <w:t>Формы медицинской документации (112/у – история развития ребенка) - (из расчета 1 шт. на одну попытку экзаменуемого)</w:t>
      </w:r>
    </w:p>
    <w:p w14:paraId="3FDF793D" w14:textId="77777777" w:rsidR="005F018C" w:rsidRPr="005F018C" w:rsidRDefault="005F018C" w:rsidP="005F018C">
      <w:r w:rsidRPr="005F018C">
        <w:t>Шариковая ручка с синими чернилами для заполнения медицинской документации (из расчета 1 шт. на все попытки экзаменуемого)</w:t>
      </w:r>
    </w:p>
    <w:p w14:paraId="1CEB56CF" w14:textId="18C890AD" w:rsidR="005F018C" w:rsidRPr="005F018C" w:rsidRDefault="005F018C" w:rsidP="004A5552">
      <w:pPr>
        <w:ind w:firstLine="0"/>
      </w:pPr>
    </w:p>
    <w:p w14:paraId="0B6DF76E" w14:textId="77777777" w:rsidR="005F018C" w:rsidRPr="005F018C" w:rsidRDefault="005F018C" w:rsidP="005F018C">
      <w:r w:rsidRPr="005F018C">
        <w:t>Сценарий (ситуация) проверки практического навыка «Базовая сердечно-легочная реанимация»</w:t>
      </w:r>
    </w:p>
    <w:p w14:paraId="14B9DB3B" w14:textId="77777777" w:rsidR="005F018C" w:rsidRPr="005F018C" w:rsidRDefault="005F018C" w:rsidP="005F018C">
      <w:r w:rsidRPr="005F018C">
        <w:t>Вы фельдшер ФАП, после приема пациент вышел в коридор и упал на пол без признаков жизни. Проведите базовую сердечно-легочную реанимацию.</w:t>
      </w:r>
    </w:p>
    <w:p w14:paraId="391C169D" w14:textId="77777777" w:rsidR="005F018C" w:rsidRPr="005F018C" w:rsidRDefault="005F018C" w:rsidP="005F018C"/>
    <w:p w14:paraId="059C5703" w14:textId="77777777" w:rsidR="005F018C" w:rsidRPr="005F018C" w:rsidRDefault="005F018C" w:rsidP="005F018C">
      <w:bookmarkStart w:id="8" w:name="bookmark0"/>
      <w:r w:rsidRPr="005F018C">
        <w:t>ОЦЕНОЧНЫЙ ЛИСТ</w:t>
      </w:r>
      <w:bookmarkEnd w:id="8"/>
    </w:p>
    <w:p w14:paraId="59C2B6A0" w14:textId="77777777" w:rsidR="005F018C" w:rsidRPr="005F018C" w:rsidRDefault="005F018C" w:rsidP="005F018C">
      <w:r w:rsidRPr="005F018C">
        <w:t>Проверяемый практический навык: базовая сердечно-легочная реанимация</w:t>
      </w: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2551"/>
        <w:gridCol w:w="1701"/>
      </w:tblGrid>
      <w:tr w:rsidR="005F018C" w:rsidRPr="005F018C" w14:paraId="7429FCA2" w14:textId="77777777" w:rsidTr="004A5552">
        <w:trPr>
          <w:tblHeader/>
        </w:trPr>
        <w:tc>
          <w:tcPr>
            <w:tcW w:w="675" w:type="dxa"/>
            <w:shd w:val="clear" w:color="auto" w:fill="auto"/>
          </w:tcPr>
          <w:p w14:paraId="1DE4FC3B" w14:textId="77777777" w:rsidR="005F018C" w:rsidRPr="005F018C" w:rsidRDefault="005F018C" w:rsidP="004A5552">
            <w:bookmarkStart w:id="9" w:name="_Toc132208200"/>
            <w:r w:rsidRPr="005F018C">
              <w:t>№ п/п</w:t>
            </w:r>
            <w:bookmarkEnd w:id="9"/>
          </w:p>
        </w:tc>
        <w:tc>
          <w:tcPr>
            <w:tcW w:w="4820" w:type="dxa"/>
            <w:shd w:val="clear" w:color="auto" w:fill="auto"/>
          </w:tcPr>
          <w:p w14:paraId="74AD30AF" w14:textId="77777777" w:rsidR="005F018C" w:rsidRPr="005F018C" w:rsidRDefault="005F018C" w:rsidP="004A5552">
            <w:bookmarkStart w:id="10" w:name="_Toc132208201"/>
            <w:r w:rsidRPr="005F018C">
              <w:t>Перечень практических действий</w:t>
            </w:r>
            <w:bookmarkEnd w:id="10"/>
          </w:p>
        </w:tc>
        <w:tc>
          <w:tcPr>
            <w:tcW w:w="2551" w:type="dxa"/>
            <w:shd w:val="clear" w:color="auto" w:fill="auto"/>
          </w:tcPr>
          <w:p w14:paraId="33318DD4" w14:textId="77777777" w:rsidR="005F018C" w:rsidRPr="005F018C" w:rsidRDefault="005F018C" w:rsidP="004A5552">
            <w:bookmarkStart w:id="11" w:name="_Toc132208202"/>
            <w:r w:rsidRPr="005F018C">
              <w:t>Форма представления</w:t>
            </w:r>
            <w:bookmarkEnd w:id="11"/>
          </w:p>
        </w:tc>
        <w:tc>
          <w:tcPr>
            <w:tcW w:w="1701" w:type="dxa"/>
            <w:shd w:val="clear" w:color="auto" w:fill="auto"/>
          </w:tcPr>
          <w:p w14:paraId="0F1AD95B" w14:textId="77777777" w:rsidR="005F018C" w:rsidRPr="005F018C" w:rsidRDefault="005F018C" w:rsidP="004A5552">
            <w:bookmarkStart w:id="12" w:name="_Toc132208203"/>
            <w:r w:rsidRPr="005F018C">
              <w:t>Отметка о выполнении</w:t>
            </w:r>
            <w:bookmarkEnd w:id="12"/>
            <w:r w:rsidRPr="005F018C">
              <w:t xml:space="preserve"> </w:t>
            </w:r>
          </w:p>
          <w:p w14:paraId="14113BA6" w14:textId="77777777" w:rsidR="005F018C" w:rsidRPr="005F018C" w:rsidRDefault="005F018C" w:rsidP="004A5552">
            <w:bookmarkStart w:id="13" w:name="_Toc132208204"/>
            <w:r w:rsidRPr="005F018C">
              <w:t>Да/нет</w:t>
            </w:r>
            <w:bookmarkEnd w:id="13"/>
          </w:p>
        </w:tc>
      </w:tr>
      <w:tr w:rsidR="005F018C" w:rsidRPr="005F018C" w14:paraId="3D79F9D5" w14:textId="77777777" w:rsidTr="004A5552">
        <w:tc>
          <w:tcPr>
            <w:tcW w:w="675" w:type="dxa"/>
            <w:shd w:val="clear" w:color="auto" w:fill="auto"/>
          </w:tcPr>
          <w:p w14:paraId="09CDCEF0" w14:textId="77777777" w:rsidR="005F018C" w:rsidRPr="005F018C" w:rsidRDefault="005F018C" w:rsidP="004A5552">
            <w:bookmarkStart w:id="14" w:name="_Toc132208205"/>
            <w:bookmarkEnd w:id="14"/>
          </w:p>
        </w:tc>
        <w:tc>
          <w:tcPr>
            <w:tcW w:w="4820" w:type="dxa"/>
            <w:shd w:val="clear" w:color="auto" w:fill="auto"/>
          </w:tcPr>
          <w:p w14:paraId="378878DF" w14:textId="77777777" w:rsidR="005F018C" w:rsidRPr="005F018C" w:rsidRDefault="005F018C" w:rsidP="004A5552">
            <w:r w:rsidRPr="005F018C">
              <w:t>Убедиться в отсутствии Опасности для себя и пострадавшего</w:t>
            </w:r>
          </w:p>
        </w:tc>
        <w:tc>
          <w:tcPr>
            <w:tcW w:w="2551" w:type="dxa"/>
            <w:shd w:val="clear" w:color="auto" w:fill="auto"/>
          </w:tcPr>
          <w:p w14:paraId="0991D8E2" w14:textId="77777777" w:rsidR="005F018C" w:rsidRPr="005F018C" w:rsidRDefault="005F018C" w:rsidP="004A5552">
            <w:bookmarkStart w:id="15" w:name="_Toc132208206"/>
            <w:r w:rsidRPr="005F018C">
              <w:t>Сказать</w:t>
            </w:r>
            <w:bookmarkEnd w:id="15"/>
          </w:p>
        </w:tc>
        <w:tc>
          <w:tcPr>
            <w:tcW w:w="1701" w:type="dxa"/>
            <w:shd w:val="clear" w:color="auto" w:fill="auto"/>
          </w:tcPr>
          <w:p w14:paraId="3B3A0FB9" w14:textId="77777777" w:rsidR="005F018C" w:rsidRPr="005F018C" w:rsidRDefault="005F018C" w:rsidP="004A5552"/>
        </w:tc>
      </w:tr>
      <w:tr w:rsidR="005F018C" w:rsidRPr="005F018C" w14:paraId="72CFC45D" w14:textId="77777777" w:rsidTr="004A5552">
        <w:tc>
          <w:tcPr>
            <w:tcW w:w="675" w:type="dxa"/>
            <w:shd w:val="clear" w:color="auto" w:fill="auto"/>
          </w:tcPr>
          <w:p w14:paraId="0B72411D" w14:textId="77777777" w:rsidR="005F018C" w:rsidRPr="005F018C" w:rsidRDefault="005F018C" w:rsidP="004A5552">
            <w:bookmarkStart w:id="16" w:name="_Toc132208207"/>
            <w:bookmarkEnd w:id="16"/>
          </w:p>
        </w:tc>
        <w:tc>
          <w:tcPr>
            <w:tcW w:w="4820" w:type="dxa"/>
            <w:shd w:val="clear" w:color="auto" w:fill="auto"/>
          </w:tcPr>
          <w:p w14:paraId="3938BC1E" w14:textId="77777777" w:rsidR="005F018C" w:rsidRPr="005F018C" w:rsidRDefault="005F018C" w:rsidP="004A5552">
            <w:r w:rsidRPr="005F018C">
              <w:t>Осторожно встряхнуть пострадавшего за плечи</w:t>
            </w:r>
          </w:p>
        </w:tc>
        <w:tc>
          <w:tcPr>
            <w:tcW w:w="2551" w:type="dxa"/>
            <w:shd w:val="clear" w:color="auto" w:fill="auto"/>
          </w:tcPr>
          <w:p w14:paraId="5095A8C8" w14:textId="77777777" w:rsidR="005F018C" w:rsidRPr="005F018C" w:rsidRDefault="005F018C" w:rsidP="004A5552">
            <w:bookmarkStart w:id="17" w:name="_Toc132208208"/>
            <w:r w:rsidRPr="005F018C">
              <w:t>Выполнить</w:t>
            </w:r>
            <w:bookmarkEnd w:id="17"/>
          </w:p>
        </w:tc>
        <w:tc>
          <w:tcPr>
            <w:tcW w:w="1701" w:type="dxa"/>
            <w:shd w:val="clear" w:color="auto" w:fill="auto"/>
          </w:tcPr>
          <w:p w14:paraId="1878F15A" w14:textId="77777777" w:rsidR="005F018C" w:rsidRPr="005F018C" w:rsidRDefault="005F018C" w:rsidP="004A5552"/>
        </w:tc>
      </w:tr>
      <w:tr w:rsidR="005F018C" w:rsidRPr="005F018C" w14:paraId="23741E2A" w14:textId="77777777" w:rsidTr="004A5552">
        <w:tc>
          <w:tcPr>
            <w:tcW w:w="675" w:type="dxa"/>
            <w:shd w:val="clear" w:color="auto" w:fill="auto"/>
          </w:tcPr>
          <w:p w14:paraId="27AD063E" w14:textId="77777777" w:rsidR="005F018C" w:rsidRPr="005F018C" w:rsidRDefault="005F018C" w:rsidP="004A5552">
            <w:bookmarkStart w:id="18" w:name="_Toc132208209"/>
            <w:bookmarkEnd w:id="18"/>
          </w:p>
        </w:tc>
        <w:tc>
          <w:tcPr>
            <w:tcW w:w="4820" w:type="dxa"/>
            <w:shd w:val="clear" w:color="auto" w:fill="auto"/>
          </w:tcPr>
          <w:p w14:paraId="33D54613" w14:textId="77777777" w:rsidR="005F018C" w:rsidRPr="005F018C" w:rsidRDefault="005F018C" w:rsidP="004A5552">
            <w:r w:rsidRPr="005F018C">
              <w:t>Громко обратиться к нему: «Вам нужна помощь?»</w:t>
            </w:r>
          </w:p>
        </w:tc>
        <w:tc>
          <w:tcPr>
            <w:tcW w:w="2551" w:type="dxa"/>
            <w:shd w:val="clear" w:color="auto" w:fill="auto"/>
          </w:tcPr>
          <w:p w14:paraId="17EE20AB" w14:textId="77777777" w:rsidR="005F018C" w:rsidRPr="005F018C" w:rsidRDefault="005F018C" w:rsidP="004A5552">
            <w:bookmarkStart w:id="19" w:name="_Toc132208210"/>
            <w:r w:rsidRPr="005F018C">
              <w:t>Сказать</w:t>
            </w:r>
            <w:bookmarkEnd w:id="19"/>
          </w:p>
        </w:tc>
        <w:tc>
          <w:tcPr>
            <w:tcW w:w="1701" w:type="dxa"/>
            <w:shd w:val="clear" w:color="auto" w:fill="auto"/>
          </w:tcPr>
          <w:p w14:paraId="25680AD4" w14:textId="77777777" w:rsidR="005F018C" w:rsidRPr="005F018C" w:rsidRDefault="005F018C" w:rsidP="004A5552"/>
        </w:tc>
      </w:tr>
      <w:tr w:rsidR="005F018C" w:rsidRPr="005F018C" w14:paraId="4E83D211" w14:textId="77777777" w:rsidTr="004A5552">
        <w:tc>
          <w:tcPr>
            <w:tcW w:w="675" w:type="dxa"/>
            <w:shd w:val="clear" w:color="auto" w:fill="auto"/>
          </w:tcPr>
          <w:p w14:paraId="38B5FF1C" w14:textId="77777777" w:rsidR="005F018C" w:rsidRPr="005F018C" w:rsidRDefault="005F018C" w:rsidP="004A5552">
            <w:bookmarkStart w:id="20" w:name="_Toc132208211"/>
            <w:bookmarkEnd w:id="20"/>
          </w:p>
        </w:tc>
        <w:tc>
          <w:tcPr>
            <w:tcW w:w="4820" w:type="dxa"/>
            <w:shd w:val="clear" w:color="auto" w:fill="auto"/>
          </w:tcPr>
          <w:p w14:paraId="3908A472" w14:textId="77777777" w:rsidR="005F018C" w:rsidRPr="005F018C" w:rsidRDefault="005F018C" w:rsidP="004A5552">
            <w:r w:rsidRPr="005F018C">
              <w:t>Призвать на помощь: «Помогите, человеку плохо!»</w:t>
            </w:r>
          </w:p>
        </w:tc>
        <w:tc>
          <w:tcPr>
            <w:tcW w:w="2551" w:type="dxa"/>
            <w:shd w:val="clear" w:color="auto" w:fill="auto"/>
          </w:tcPr>
          <w:p w14:paraId="1B998A00" w14:textId="77777777" w:rsidR="005F018C" w:rsidRPr="005F018C" w:rsidRDefault="005F018C" w:rsidP="004A5552">
            <w:r w:rsidRPr="005F018C">
              <w:t>Сказать</w:t>
            </w:r>
          </w:p>
        </w:tc>
        <w:tc>
          <w:tcPr>
            <w:tcW w:w="1701" w:type="dxa"/>
            <w:shd w:val="clear" w:color="auto" w:fill="auto"/>
          </w:tcPr>
          <w:p w14:paraId="6C4FDAA5" w14:textId="77777777" w:rsidR="005F018C" w:rsidRPr="005F018C" w:rsidRDefault="005F018C" w:rsidP="004A5552"/>
        </w:tc>
      </w:tr>
      <w:tr w:rsidR="005F018C" w:rsidRPr="005F018C" w14:paraId="70ACA32F" w14:textId="77777777" w:rsidTr="004A5552">
        <w:tc>
          <w:tcPr>
            <w:tcW w:w="675" w:type="dxa"/>
            <w:shd w:val="clear" w:color="auto" w:fill="auto"/>
          </w:tcPr>
          <w:p w14:paraId="321EC632" w14:textId="77777777" w:rsidR="005F018C" w:rsidRPr="005F018C" w:rsidRDefault="005F018C" w:rsidP="004A5552">
            <w:bookmarkStart w:id="21" w:name="_Toc132208212"/>
            <w:bookmarkEnd w:id="21"/>
          </w:p>
        </w:tc>
        <w:tc>
          <w:tcPr>
            <w:tcW w:w="4820" w:type="dxa"/>
            <w:shd w:val="clear" w:color="auto" w:fill="auto"/>
          </w:tcPr>
          <w:p w14:paraId="61A634D8" w14:textId="77777777" w:rsidR="005F018C" w:rsidRPr="005F018C" w:rsidRDefault="005F018C" w:rsidP="004A5552">
            <w:r w:rsidRPr="005F018C">
              <w:t>Ладонь одной руки положить на лоб пострадавшего</w:t>
            </w:r>
          </w:p>
        </w:tc>
        <w:tc>
          <w:tcPr>
            <w:tcW w:w="2551" w:type="dxa"/>
            <w:shd w:val="clear" w:color="auto" w:fill="auto"/>
          </w:tcPr>
          <w:p w14:paraId="404623A7" w14:textId="77777777" w:rsidR="005F018C" w:rsidRPr="005F018C" w:rsidRDefault="005F018C" w:rsidP="004A5552">
            <w:r w:rsidRPr="005F018C"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5DD287B2" w14:textId="77777777" w:rsidR="005F018C" w:rsidRPr="005F018C" w:rsidRDefault="005F018C" w:rsidP="004A5552"/>
        </w:tc>
      </w:tr>
      <w:tr w:rsidR="005F018C" w:rsidRPr="005F018C" w14:paraId="538B737F" w14:textId="77777777" w:rsidTr="004A5552">
        <w:tc>
          <w:tcPr>
            <w:tcW w:w="675" w:type="dxa"/>
            <w:shd w:val="clear" w:color="auto" w:fill="auto"/>
          </w:tcPr>
          <w:p w14:paraId="29FD3504" w14:textId="77777777" w:rsidR="005F018C" w:rsidRPr="005F018C" w:rsidRDefault="005F018C" w:rsidP="004A5552">
            <w:bookmarkStart w:id="22" w:name="_Toc132208213"/>
            <w:bookmarkEnd w:id="22"/>
          </w:p>
        </w:tc>
        <w:tc>
          <w:tcPr>
            <w:tcW w:w="4820" w:type="dxa"/>
            <w:shd w:val="clear" w:color="auto" w:fill="auto"/>
          </w:tcPr>
          <w:p w14:paraId="71E7A681" w14:textId="77777777" w:rsidR="005F018C" w:rsidRPr="005F018C" w:rsidRDefault="005F018C" w:rsidP="004A5552">
            <w:r w:rsidRPr="005F018C">
              <w:t>Подхватить нижнюю челюсть пострадавшего двумя пальцами другой руки</w:t>
            </w:r>
          </w:p>
        </w:tc>
        <w:tc>
          <w:tcPr>
            <w:tcW w:w="2551" w:type="dxa"/>
            <w:shd w:val="clear" w:color="auto" w:fill="auto"/>
          </w:tcPr>
          <w:p w14:paraId="5EEB8AB6" w14:textId="77777777" w:rsidR="005F018C" w:rsidRPr="005F018C" w:rsidRDefault="005F018C" w:rsidP="004A5552">
            <w:r w:rsidRPr="005F018C"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0D355F08" w14:textId="77777777" w:rsidR="005F018C" w:rsidRPr="005F018C" w:rsidRDefault="005F018C" w:rsidP="004A5552"/>
        </w:tc>
      </w:tr>
      <w:tr w:rsidR="005F018C" w:rsidRPr="005F018C" w14:paraId="4759C51A" w14:textId="77777777" w:rsidTr="004A5552">
        <w:tc>
          <w:tcPr>
            <w:tcW w:w="675" w:type="dxa"/>
            <w:shd w:val="clear" w:color="auto" w:fill="auto"/>
          </w:tcPr>
          <w:p w14:paraId="27DAB4D1" w14:textId="77777777" w:rsidR="005F018C" w:rsidRPr="005F018C" w:rsidRDefault="005F018C" w:rsidP="004A5552">
            <w:bookmarkStart w:id="23" w:name="_Toc132208214"/>
            <w:bookmarkEnd w:id="23"/>
          </w:p>
        </w:tc>
        <w:tc>
          <w:tcPr>
            <w:tcW w:w="4820" w:type="dxa"/>
            <w:shd w:val="clear" w:color="auto" w:fill="auto"/>
          </w:tcPr>
          <w:p w14:paraId="0C577C10" w14:textId="77777777" w:rsidR="005F018C" w:rsidRPr="005F018C" w:rsidRDefault="005F018C" w:rsidP="004A5552">
            <w:r w:rsidRPr="005F018C">
              <w:t>Запрокинуть голову пострадавшего, освобождая дыхательные пути</w:t>
            </w:r>
          </w:p>
        </w:tc>
        <w:tc>
          <w:tcPr>
            <w:tcW w:w="2551" w:type="dxa"/>
            <w:shd w:val="clear" w:color="auto" w:fill="auto"/>
          </w:tcPr>
          <w:p w14:paraId="133F25E4" w14:textId="77777777" w:rsidR="005F018C" w:rsidRPr="005F018C" w:rsidRDefault="005F018C" w:rsidP="004A5552">
            <w:bookmarkStart w:id="24" w:name="_Toc132208215"/>
            <w:r w:rsidRPr="005F018C">
              <w:t>Выполнить</w:t>
            </w:r>
            <w:bookmarkEnd w:id="24"/>
          </w:p>
        </w:tc>
        <w:tc>
          <w:tcPr>
            <w:tcW w:w="1701" w:type="dxa"/>
            <w:shd w:val="clear" w:color="auto" w:fill="auto"/>
          </w:tcPr>
          <w:p w14:paraId="789D5884" w14:textId="77777777" w:rsidR="005F018C" w:rsidRPr="005F018C" w:rsidRDefault="005F018C" w:rsidP="004A5552"/>
        </w:tc>
      </w:tr>
      <w:tr w:rsidR="005F018C" w:rsidRPr="005F018C" w14:paraId="0EAE1DEA" w14:textId="77777777" w:rsidTr="004A5552">
        <w:tc>
          <w:tcPr>
            <w:tcW w:w="5495" w:type="dxa"/>
            <w:gridSpan w:val="2"/>
            <w:shd w:val="clear" w:color="auto" w:fill="auto"/>
          </w:tcPr>
          <w:p w14:paraId="59EB47BE" w14:textId="77777777" w:rsidR="005F018C" w:rsidRPr="005F018C" w:rsidRDefault="005F018C" w:rsidP="004A5552">
            <w:r w:rsidRPr="005F018C">
              <w:t>Определить признаки жизни</w:t>
            </w:r>
          </w:p>
        </w:tc>
        <w:tc>
          <w:tcPr>
            <w:tcW w:w="2551" w:type="dxa"/>
            <w:shd w:val="clear" w:color="auto" w:fill="auto"/>
          </w:tcPr>
          <w:p w14:paraId="322C20F0" w14:textId="77777777" w:rsidR="005F018C" w:rsidRPr="005F018C" w:rsidRDefault="005F018C" w:rsidP="004A5552"/>
        </w:tc>
        <w:tc>
          <w:tcPr>
            <w:tcW w:w="1701" w:type="dxa"/>
            <w:shd w:val="clear" w:color="auto" w:fill="auto"/>
          </w:tcPr>
          <w:p w14:paraId="61F853A7" w14:textId="77777777" w:rsidR="005F018C" w:rsidRPr="005F018C" w:rsidRDefault="005F018C" w:rsidP="004A5552"/>
        </w:tc>
      </w:tr>
      <w:tr w:rsidR="005F018C" w:rsidRPr="005F018C" w14:paraId="40B1D220" w14:textId="77777777" w:rsidTr="004A5552">
        <w:tc>
          <w:tcPr>
            <w:tcW w:w="675" w:type="dxa"/>
            <w:shd w:val="clear" w:color="auto" w:fill="auto"/>
          </w:tcPr>
          <w:p w14:paraId="48BE513B" w14:textId="77777777" w:rsidR="005F018C" w:rsidRPr="005F018C" w:rsidRDefault="005F018C" w:rsidP="004A5552">
            <w:bookmarkStart w:id="25" w:name="_Toc132208216"/>
            <w:bookmarkEnd w:id="25"/>
          </w:p>
        </w:tc>
        <w:tc>
          <w:tcPr>
            <w:tcW w:w="4820" w:type="dxa"/>
            <w:shd w:val="clear" w:color="auto" w:fill="auto"/>
          </w:tcPr>
          <w:p w14:paraId="483F1941" w14:textId="77777777" w:rsidR="005F018C" w:rsidRPr="005F018C" w:rsidRDefault="005F018C" w:rsidP="004A5552">
            <w:r w:rsidRPr="005F018C">
              <w:t>Приблизить ухо к губам пострадавшего</w:t>
            </w:r>
          </w:p>
        </w:tc>
        <w:tc>
          <w:tcPr>
            <w:tcW w:w="2551" w:type="dxa"/>
            <w:shd w:val="clear" w:color="auto" w:fill="auto"/>
          </w:tcPr>
          <w:p w14:paraId="37B89DC4" w14:textId="77777777" w:rsidR="005F018C" w:rsidRPr="005F018C" w:rsidRDefault="005F018C" w:rsidP="004A5552">
            <w:bookmarkStart w:id="26" w:name="_Toc132208217"/>
            <w:r w:rsidRPr="005F018C">
              <w:t>Выполнить/</w:t>
            </w:r>
            <w:bookmarkEnd w:id="26"/>
          </w:p>
          <w:p w14:paraId="40894929" w14:textId="77777777" w:rsidR="005F018C" w:rsidRPr="005F018C" w:rsidRDefault="005F018C" w:rsidP="004A5552">
            <w:bookmarkStart w:id="27" w:name="_Toc132208218"/>
            <w:r w:rsidRPr="005F018C">
              <w:t>Сказать</w:t>
            </w:r>
            <w:bookmarkEnd w:id="27"/>
          </w:p>
        </w:tc>
        <w:tc>
          <w:tcPr>
            <w:tcW w:w="1701" w:type="dxa"/>
            <w:shd w:val="clear" w:color="auto" w:fill="auto"/>
          </w:tcPr>
          <w:p w14:paraId="6DC88561" w14:textId="77777777" w:rsidR="005F018C" w:rsidRPr="005F018C" w:rsidRDefault="005F018C" w:rsidP="004A5552"/>
        </w:tc>
      </w:tr>
      <w:tr w:rsidR="005F018C" w:rsidRPr="005F018C" w14:paraId="259CF54B" w14:textId="77777777" w:rsidTr="004A5552">
        <w:tc>
          <w:tcPr>
            <w:tcW w:w="675" w:type="dxa"/>
            <w:shd w:val="clear" w:color="auto" w:fill="auto"/>
          </w:tcPr>
          <w:p w14:paraId="00D6E115" w14:textId="77777777" w:rsidR="005F018C" w:rsidRPr="005F018C" w:rsidRDefault="005F018C" w:rsidP="004A5552">
            <w:bookmarkStart w:id="28" w:name="_Toc132208219"/>
            <w:bookmarkEnd w:id="28"/>
          </w:p>
        </w:tc>
        <w:tc>
          <w:tcPr>
            <w:tcW w:w="4820" w:type="dxa"/>
            <w:shd w:val="clear" w:color="auto" w:fill="auto"/>
          </w:tcPr>
          <w:p w14:paraId="4E8592BB" w14:textId="77777777" w:rsidR="005F018C" w:rsidRPr="005F018C" w:rsidRDefault="005F018C" w:rsidP="004A5552">
            <w:r w:rsidRPr="005F018C">
              <w:t>Прикосновением руки проверить экскурсию грудной клетки пострадавшего</w:t>
            </w:r>
          </w:p>
        </w:tc>
        <w:tc>
          <w:tcPr>
            <w:tcW w:w="2551" w:type="dxa"/>
            <w:shd w:val="clear" w:color="auto" w:fill="auto"/>
          </w:tcPr>
          <w:p w14:paraId="755B014C" w14:textId="77777777" w:rsidR="005F018C" w:rsidRPr="005F018C" w:rsidRDefault="005F018C" w:rsidP="004A5552">
            <w:r w:rsidRPr="005F018C"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3F4DC575" w14:textId="77777777" w:rsidR="005F018C" w:rsidRPr="005F018C" w:rsidRDefault="005F018C" w:rsidP="004A5552"/>
        </w:tc>
      </w:tr>
      <w:tr w:rsidR="005F018C" w:rsidRPr="005F018C" w14:paraId="0A90A90B" w14:textId="77777777" w:rsidTr="004A5552">
        <w:tc>
          <w:tcPr>
            <w:tcW w:w="675" w:type="dxa"/>
            <w:shd w:val="clear" w:color="auto" w:fill="auto"/>
          </w:tcPr>
          <w:p w14:paraId="117B0548" w14:textId="77777777" w:rsidR="005F018C" w:rsidRPr="005F018C" w:rsidRDefault="005F018C" w:rsidP="004A5552">
            <w:bookmarkStart w:id="29" w:name="_Toc132208220"/>
            <w:bookmarkEnd w:id="29"/>
          </w:p>
        </w:tc>
        <w:tc>
          <w:tcPr>
            <w:tcW w:w="4820" w:type="dxa"/>
            <w:shd w:val="clear" w:color="auto" w:fill="auto"/>
          </w:tcPr>
          <w:p w14:paraId="37865620" w14:textId="77777777" w:rsidR="005F018C" w:rsidRPr="005F018C" w:rsidRDefault="005F018C" w:rsidP="004A5552">
            <w:r w:rsidRPr="005F018C">
              <w:t>Считать вслух до 10-ти</w:t>
            </w:r>
          </w:p>
        </w:tc>
        <w:tc>
          <w:tcPr>
            <w:tcW w:w="2551" w:type="dxa"/>
            <w:shd w:val="clear" w:color="auto" w:fill="auto"/>
          </w:tcPr>
          <w:p w14:paraId="37A2E197" w14:textId="77777777" w:rsidR="005F018C" w:rsidRPr="005F018C" w:rsidRDefault="005F018C" w:rsidP="004A5552">
            <w:r w:rsidRPr="005F018C">
              <w:t>Сказать</w:t>
            </w:r>
          </w:p>
        </w:tc>
        <w:tc>
          <w:tcPr>
            <w:tcW w:w="1701" w:type="dxa"/>
            <w:shd w:val="clear" w:color="auto" w:fill="auto"/>
          </w:tcPr>
          <w:p w14:paraId="7EB54122" w14:textId="77777777" w:rsidR="005F018C" w:rsidRPr="005F018C" w:rsidRDefault="005F018C" w:rsidP="004A5552"/>
        </w:tc>
      </w:tr>
      <w:tr w:rsidR="005F018C" w:rsidRPr="005F018C" w14:paraId="6F582B01" w14:textId="77777777" w:rsidTr="004A5552">
        <w:tc>
          <w:tcPr>
            <w:tcW w:w="5495" w:type="dxa"/>
            <w:gridSpan w:val="2"/>
            <w:shd w:val="clear" w:color="auto" w:fill="auto"/>
          </w:tcPr>
          <w:p w14:paraId="6AB1CFDA" w14:textId="77777777" w:rsidR="005F018C" w:rsidRPr="005F018C" w:rsidRDefault="005F018C" w:rsidP="004A5552">
            <w:r w:rsidRPr="005F018C">
              <w:t>Вызвать специалистов (СМП) по алгоритму</w:t>
            </w:r>
          </w:p>
        </w:tc>
        <w:tc>
          <w:tcPr>
            <w:tcW w:w="2551" w:type="dxa"/>
            <w:shd w:val="clear" w:color="auto" w:fill="auto"/>
          </w:tcPr>
          <w:p w14:paraId="427FDBA0" w14:textId="77777777" w:rsidR="005F018C" w:rsidRPr="005F018C" w:rsidRDefault="005F018C" w:rsidP="004A5552"/>
        </w:tc>
        <w:tc>
          <w:tcPr>
            <w:tcW w:w="1701" w:type="dxa"/>
            <w:shd w:val="clear" w:color="auto" w:fill="auto"/>
          </w:tcPr>
          <w:p w14:paraId="3E196583" w14:textId="77777777" w:rsidR="005F018C" w:rsidRPr="005F018C" w:rsidRDefault="005F018C" w:rsidP="004A5552"/>
        </w:tc>
      </w:tr>
      <w:tr w:rsidR="005F018C" w:rsidRPr="005F018C" w14:paraId="771CF7A2" w14:textId="77777777" w:rsidTr="004A5552">
        <w:tc>
          <w:tcPr>
            <w:tcW w:w="675" w:type="dxa"/>
            <w:shd w:val="clear" w:color="auto" w:fill="auto"/>
          </w:tcPr>
          <w:p w14:paraId="2476AC18" w14:textId="77777777" w:rsidR="005F018C" w:rsidRPr="005F018C" w:rsidRDefault="005F018C" w:rsidP="004A5552">
            <w:bookmarkStart w:id="30" w:name="_Toc132208221"/>
            <w:bookmarkEnd w:id="30"/>
          </w:p>
        </w:tc>
        <w:tc>
          <w:tcPr>
            <w:tcW w:w="4820" w:type="dxa"/>
            <w:shd w:val="clear" w:color="auto" w:fill="auto"/>
          </w:tcPr>
          <w:p w14:paraId="77B4C964" w14:textId="77777777" w:rsidR="005F018C" w:rsidRPr="005F018C" w:rsidRDefault="005F018C" w:rsidP="004A5552">
            <w:r w:rsidRPr="005F018C">
              <w:t>Факт вызова бригады</w:t>
            </w:r>
          </w:p>
        </w:tc>
        <w:tc>
          <w:tcPr>
            <w:tcW w:w="2551" w:type="dxa"/>
            <w:shd w:val="clear" w:color="auto" w:fill="auto"/>
          </w:tcPr>
          <w:p w14:paraId="6D9EF5C4" w14:textId="77777777" w:rsidR="005F018C" w:rsidRPr="005F018C" w:rsidRDefault="005F018C" w:rsidP="004A5552">
            <w:r w:rsidRPr="005F018C">
              <w:t>Сказать</w:t>
            </w:r>
          </w:p>
        </w:tc>
        <w:tc>
          <w:tcPr>
            <w:tcW w:w="1701" w:type="dxa"/>
            <w:shd w:val="clear" w:color="auto" w:fill="auto"/>
          </w:tcPr>
          <w:p w14:paraId="06474489" w14:textId="77777777" w:rsidR="005F018C" w:rsidRPr="005F018C" w:rsidRDefault="005F018C" w:rsidP="004A5552"/>
        </w:tc>
      </w:tr>
      <w:tr w:rsidR="005F018C" w:rsidRPr="005F018C" w14:paraId="31FF9C42" w14:textId="77777777" w:rsidTr="004A5552">
        <w:tc>
          <w:tcPr>
            <w:tcW w:w="675" w:type="dxa"/>
            <w:shd w:val="clear" w:color="auto" w:fill="auto"/>
          </w:tcPr>
          <w:p w14:paraId="2D550713" w14:textId="77777777" w:rsidR="005F018C" w:rsidRPr="005F018C" w:rsidRDefault="005F018C" w:rsidP="004A5552">
            <w:bookmarkStart w:id="31" w:name="_Toc132208222"/>
            <w:bookmarkEnd w:id="31"/>
          </w:p>
        </w:tc>
        <w:tc>
          <w:tcPr>
            <w:tcW w:w="4820" w:type="dxa"/>
            <w:shd w:val="clear" w:color="auto" w:fill="auto"/>
          </w:tcPr>
          <w:p w14:paraId="31FD3C3E" w14:textId="77777777" w:rsidR="005F018C" w:rsidRPr="005F018C" w:rsidRDefault="005F018C" w:rsidP="004A5552">
            <w:r w:rsidRPr="005F018C">
              <w:t>Координаты места происшествия</w:t>
            </w:r>
          </w:p>
        </w:tc>
        <w:tc>
          <w:tcPr>
            <w:tcW w:w="2551" w:type="dxa"/>
            <w:shd w:val="clear" w:color="auto" w:fill="auto"/>
          </w:tcPr>
          <w:p w14:paraId="5AFCF648" w14:textId="77777777" w:rsidR="005F018C" w:rsidRPr="005F018C" w:rsidRDefault="005F018C" w:rsidP="004A5552">
            <w:r w:rsidRPr="005F018C">
              <w:t>Сказать</w:t>
            </w:r>
          </w:p>
        </w:tc>
        <w:tc>
          <w:tcPr>
            <w:tcW w:w="1701" w:type="dxa"/>
            <w:shd w:val="clear" w:color="auto" w:fill="auto"/>
          </w:tcPr>
          <w:p w14:paraId="3581073E" w14:textId="77777777" w:rsidR="005F018C" w:rsidRPr="005F018C" w:rsidRDefault="005F018C" w:rsidP="004A5552"/>
        </w:tc>
      </w:tr>
      <w:tr w:rsidR="005F018C" w:rsidRPr="005F018C" w14:paraId="1C32F4F6" w14:textId="77777777" w:rsidTr="004A5552">
        <w:tc>
          <w:tcPr>
            <w:tcW w:w="675" w:type="dxa"/>
            <w:shd w:val="clear" w:color="auto" w:fill="auto"/>
          </w:tcPr>
          <w:p w14:paraId="361A5570" w14:textId="77777777" w:rsidR="005F018C" w:rsidRPr="005F018C" w:rsidRDefault="005F018C" w:rsidP="004A5552">
            <w:bookmarkStart w:id="32" w:name="_Toc132208223"/>
            <w:bookmarkEnd w:id="32"/>
          </w:p>
        </w:tc>
        <w:tc>
          <w:tcPr>
            <w:tcW w:w="4820" w:type="dxa"/>
            <w:shd w:val="clear" w:color="auto" w:fill="auto"/>
          </w:tcPr>
          <w:p w14:paraId="2B4C6BC7" w14:textId="77777777" w:rsidR="005F018C" w:rsidRPr="005F018C" w:rsidRDefault="005F018C" w:rsidP="004A5552">
            <w:r w:rsidRPr="005F018C">
              <w:t>Количество пострадавших</w:t>
            </w:r>
          </w:p>
        </w:tc>
        <w:tc>
          <w:tcPr>
            <w:tcW w:w="2551" w:type="dxa"/>
            <w:shd w:val="clear" w:color="auto" w:fill="auto"/>
          </w:tcPr>
          <w:p w14:paraId="2DCF6CB6" w14:textId="77777777" w:rsidR="005F018C" w:rsidRPr="005F018C" w:rsidRDefault="005F018C" w:rsidP="004A5552">
            <w:r w:rsidRPr="005F018C">
              <w:t>Сказать</w:t>
            </w:r>
          </w:p>
        </w:tc>
        <w:tc>
          <w:tcPr>
            <w:tcW w:w="1701" w:type="dxa"/>
            <w:shd w:val="clear" w:color="auto" w:fill="auto"/>
          </w:tcPr>
          <w:p w14:paraId="098A5D89" w14:textId="77777777" w:rsidR="005F018C" w:rsidRPr="005F018C" w:rsidRDefault="005F018C" w:rsidP="004A5552"/>
        </w:tc>
      </w:tr>
      <w:tr w:rsidR="005F018C" w:rsidRPr="005F018C" w14:paraId="2009D66B" w14:textId="77777777" w:rsidTr="004A5552">
        <w:tc>
          <w:tcPr>
            <w:tcW w:w="675" w:type="dxa"/>
            <w:shd w:val="clear" w:color="auto" w:fill="auto"/>
          </w:tcPr>
          <w:p w14:paraId="69EC50F0" w14:textId="77777777" w:rsidR="005F018C" w:rsidRPr="005F018C" w:rsidRDefault="005F018C" w:rsidP="004A5552">
            <w:bookmarkStart w:id="33" w:name="_Toc132208224"/>
            <w:bookmarkEnd w:id="33"/>
          </w:p>
        </w:tc>
        <w:tc>
          <w:tcPr>
            <w:tcW w:w="4820" w:type="dxa"/>
            <w:shd w:val="clear" w:color="auto" w:fill="auto"/>
          </w:tcPr>
          <w:p w14:paraId="29EA03A5" w14:textId="77777777" w:rsidR="005F018C" w:rsidRPr="005F018C" w:rsidRDefault="005F018C" w:rsidP="004A5552">
            <w:r w:rsidRPr="005F018C">
              <w:t xml:space="preserve">Пол </w:t>
            </w:r>
          </w:p>
        </w:tc>
        <w:tc>
          <w:tcPr>
            <w:tcW w:w="2551" w:type="dxa"/>
            <w:shd w:val="clear" w:color="auto" w:fill="auto"/>
          </w:tcPr>
          <w:p w14:paraId="119A9F78" w14:textId="77777777" w:rsidR="005F018C" w:rsidRPr="005F018C" w:rsidRDefault="005F018C" w:rsidP="004A5552">
            <w:r w:rsidRPr="005F018C">
              <w:t>Сказать</w:t>
            </w:r>
          </w:p>
        </w:tc>
        <w:tc>
          <w:tcPr>
            <w:tcW w:w="1701" w:type="dxa"/>
            <w:shd w:val="clear" w:color="auto" w:fill="auto"/>
          </w:tcPr>
          <w:p w14:paraId="73E47FDA" w14:textId="77777777" w:rsidR="005F018C" w:rsidRPr="005F018C" w:rsidRDefault="005F018C" w:rsidP="004A5552"/>
        </w:tc>
      </w:tr>
      <w:tr w:rsidR="005F018C" w:rsidRPr="005F018C" w14:paraId="3956972A" w14:textId="77777777" w:rsidTr="004A5552">
        <w:tc>
          <w:tcPr>
            <w:tcW w:w="675" w:type="dxa"/>
            <w:shd w:val="clear" w:color="auto" w:fill="auto"/>
          </w:tcPr>
          <w:p w14:paraId="3473830A" w14:textId="77777777" w:rsidR="005F018C" w:rsidRPr="005F018C" w:rsidRDefault="005F018C" w:rsidP="004A5552">
            <w:bookmarkStart w:id="34" w:name="_Toc132208225"/>
            <w:bookmarkEnd w:id="34"/>
          </w:p>
        </w:tc>
        <w:tc>
          <w:tcPr>
            <w:tcW w:w="4820" w:type="dxa"/>
            <w:shd w:val="clear" w:color="auto" w:fill="auto"/>
          </w:tcPr>
          <w:p w14:paraId="4E76EB00" w14:textId="77777777" w:rsidR="005F018C" w:rsidRPr="005F018C" w:rsidRDefault="005F018C" w:rsidP="004A5552">
            <w:r w:rsidRPr="005F018C">
              <w:t>Примерный возраст</w:t>
            </w:r>
          </w:p>
        </w:tc>
        <w:tc>
          <w:tcPr>
            <w:tcW w:w="2551" w:type="dxa"/>
            <w:shd w:val="clear" w:color="auto" w:fill="auto"/>
          </w:tcPr>
          <w:p w14:paraId="43224D12" w14:textId="77777777" w:rsidR="005F018C" w:rsidRPr="005F018C" w:rsidRDefault="005F018C" w:rsidP="004A5552">
            <w:r w:rsidRPr="005F018C">
              <w:t>Сказать</w:t>
            </w:r>
          </w:p>
        </w:tc>
        <w:tc>
          <w:tcPr>
            <w:tcW w:w="1701" w:type="dxa"/>
            <w:shd w:val="clear" w:color="auto" w:fill="auto"/>
          </w:tcPr>
          <w:p w14:paraId="15F37EDD" w14:textId="77777777" w:rsidR="005F018C" w:rsidRPr="005F018C" w:rsidRDefault="005F018C" w:rsidP="004A5552"/>
        </w:tc>
      </w:tr>
      <w:tr w:rsidR="005F018C" w:rsidRPr="005F018C" w14:paraId="70519147" w14:textId="77777777" w:rsidTr="004A5552">
        <w:tc>
          <w:tcPr>
            <w:tcW w:w="675" w:type="dxa"/>
            <w:shd w:val="clear" w:color="auto" w:fill="auto"/>
          </w:tcPr>
          <w:p w14:paraId="49F1E68C" w14:textId="77777777" w:rsidR="005F018C" w:rsidRPr="005F018C" w:rsidRDefault="005F018C" w:rsidP="004A5552">
            <w:bookmarkStart w:id="35" w:name="_Toc132208226"/>
            <w:bookmarkEnd w:id="35"/>
          </w:p>
        </w:tc>
        <w:tc>
          <w:tcPr>
            <w:tcW w:w="4820" w:type="dxa"/>
            <w:shd w:val="clear" w:color="auto" w:fill="auto"/>
          </w:tcPr>
          <w:p w14:paraId="60265CDA" w14:textId="77777777" w:rsidR="005F018C" w:rsidRPr="005F018C" w:rsidRDefault="005F018C" w:rsidP="004A5552">
            <w:r w:rsidRPr="005F018C">
              <w:t>Состояние пострадавшего</w:t>
            </w:r>
          </w:p>
        </w:tc>
        <w:tc>
          <w:tcPr>
            <w:tcW w:w="2551" w:type="dxa"/>
            <w:shd w:val="clear" w:color="auto" w:fill="auto"/>
          </w:tcPr>
          <w:p w14:paraId="3AC508CA" w14:textId="77777777" w:rsidR="005F018C" w:rsidRPr="005F018C" w:rsidRDefault="005F018C" w:rsidP="004A5552">
            <w:r w:rsidRPr="005F018C">
              <w:t>Сказать</w:t>
            </w:r>
          </w:p>
        </w:tc>
        <w:tc>
          <w:tcPr>
            <w:tcW w:w="1701" w:type="dxa"/>
            <w:shd w:val="clear" w:color="auto" w:fill="auto"/>
          </w:tcPr>
          <w:p w14:paraId="33EEEEF2" w14:textId="77777777" w:rsidR="005F018C" w:rsidRPr="005F018C" w:rsidRDefault="005F018C" w:rsidP="004A5552"/>
        </w:tc>
      </w:tr>
      <w:tr w:rsidR="005F018C" w:rsidRPr="005F018C" w14:paraId="5DAF2AF8" w14:textId="77777777" w:rsidTr="004A5552">
        <w:tc>
          <w:tcPr>
            <w:tcW w:w="675" w:type="dxa"/>
            <w:shd w:val="clear" w:color="auto" w:fill="auto"/>
          </w:tcPr>
          <w:p w14:paraId="043F490F" w14:textId="77777777" w:rsidR="005F018C" w:rsidRPr="005F018C" w:rsidRDefault="005F018C" w:rsidP="004A5552">
            <w:bookmarkStart w:id="36" w:name="_Toc132208227"/>
            <w:bookmarkEnd w:id="36"/>
          </w:p>
        </w:tc>
        <w:tc>
          <w:tcPr>
            <w:tcW w:w="4820" w:type="dxa"/>
            <w:shd w:val="clear" w:color="auto" w:fill="auto"/>
          </w:tcPr>
          <w:p w14:paraId="0AE26618" w14:textId="77777777" w:rsidR="005F018C" w:rsidRPr="005F018C" w:rsidRDefault="005F018C" w:rsidP="004A5552">
            <w:r w:rsidRPr="005F018C">
              <w:t>Предположительная причина состояния</w:t>
            </w:r>
          </w:p>
        </w:tc>
        <w:tc>
          <w:tcPr>
            <w:tcW w:w="2551" w:type="dxa"/>
            <w:shd w:val="clear" w:color="auto" w:fill="auto"/>
          </w:tcPr>
          <w:p w14:paraId="2A736F8D" w14:textId="77777777" w:rsidR="005F018C" w:rsidRPr="005F018C" w:rsidRDefault="005F018C" w:rsidP="004A5552">
            <w:r w:rsidRPr="005F018C">
              <w:t>Сказать</w:t>
            </w:r>
          </w:p>
        </w:tc>
        <w:tc>
          <w:tcPr>
            <w:tcW w:w="1701" w:type="dxa"/>
            <w:shd w:val="clear" w:color="auto" w:fill="auto"/>
          </w:tcPr>
          <w:p w14:paraId="298B3CFB" w14:textId="77777777" w:rsidR="005F018C" w:rsidRPr="005F018C" w:rsidRDefault="005F018C" w:rsidP="004A5552"/>
        </w:tc>
      </w:tr>
      <w:tr w:rsidR="005F018C" w:rsidRPr="005F018C" w14:paraId="19AF84BF" w14:textId="77777777" w:rsidTr="004A5552">
        <w:tc>
          <w:tcPr>
            <w:tcW w:w="675" w:type="dxa"/>
            <w:shd w:val="clear" w:color="auto" w:fill="auto"/>
          </w:tcPr>
          <w:p w14:paraId="2410585E" w14:textId="77777777" w:rsidR="005F018C" w:rsidRPr="005F018C" w:rsidRDefault="005F018C" w:rsidP="004A5552">
            <w:bookmarkStart w:id="37" w:name="_Toc132208228"/>
            <w:bookmarkEnd w:id="37"/>
          </w:p>
        </w:tc>
        <w:tc>
          <w:tcPr>
            <w:tcW w:w="4820" w:type="dxa"/>
            <w:shd w:val="clear" w:color="auto" w:fill="auto"/>
          </w:tcPr>
          <w:p w14:paraId="221AD3AF" w14:textId="77777777" w:rsidR="005F018C" w:rsidRPr="005F018C" w:rsidRDefault="005F018C" w:rsidP="004A5552">
            <w:r w:rsidRPr="005F018C">
              <w:t>Объем Вашей помощи</w:t>
            </w:r>
          </w:p>
        </w:tc>
        <w:tc>
          <w:tcPr>
            <w:tcW w:w="2551" w:type="dxa"/>
            <w:shd w:val="clear" w:color="auto" w:fill="auto"/>
          </w:tcPr>
          <w:p w14:paraId="7A37A9A0" w14:textId="77777777" w:rsidR="005F018C" w:rsidRPr="005F018C" w:rsidRDefault="005F018C" w:rsidP="004A5552">
            <w:bookmarkStart w:id="38" w:name="_Toc132208229"/>
            <w:r w:rsidRPr="005F018C">
              <w:t>Сказать</w:t>
            </w:r>
            <w:bookmarkEnd w:id="38"/>
          </w:p>
        </w:tc>
        <w:tc>
          <w:tcPr>
            <w:tcW w:w="1701" w:type="dxa"/>
            <w:shd w:val="clear" w:color="auto" w:fill="auto"/>
          </w:tcPr>
          <w:p w14:paraId="44736326" w14:textId="77777777" w:rsidR="005F018C" w:rsidRPr="005F018C" w:rsidRDefault="005F018C" w:rsidP="004A5552"/>
        </w:tc>
      </w:tr>
      <w:tr w:rsidR="005F018C" w:rsidRPr="005F018C" w14:paraId="0EE8C89C" w14:textId="77777777" w:rsidTr="004A5552">
        <w:tc>
          <w:tcPr>
            <w:tcW w:w="5495" w:type="dxa"/>
            <w:gridSpan w:val="2"/>
            <w:shd w:val="clear" w:color="auto" w:fill="auto"/>
          </w:tcPr>
          <w:p w14:paraId="7D8441FD" w14:textId="77777777" w:rsidR="005F018C" w:rsidRPr="005F018C" w:rsidRDefault="005F018C" w:rsidP="004A5552">
            <w:r w:rsidRPr="005F018C">
              <w:t>Подготовка к компрессиям грудной клетки</w:t>
            </w:r>
          </w:p>
        </w:tc>
        <w:tc>
          <w:tcPr>
            <w:tcW w:w="2551" w:type="dxa"/>
            <w:shd w:val="clear" w:color="auto" w:fill="auto"/>
          </w:tcPr>
          <w:p w14:paraId="55E4865D" w14:textId="77777777" w:rsidR="005F018C" w:rsidRPr="005F018C" w:rsidRDefault="005F018C" w:rsidP="004A5552"/>
        </w:tc>
        <w:tc>
          <w:tcPr>
            <w:tcW w:w="1701" w:type="dxa"/>
            <w:shd w:val="clear" w:color="auto" w:fill="auto"/>
          </w:tcPr>
          <w:p w14:paraId="3B037693" w14:textId="77777777" w:rsidR="005F018C" w:rsidRPr="005F018C" w:rsidRDefault="005F018C" w:rsidP="004A5552"/>
        </w:tc>
      </w:tr>
      <w:tr w:rsidR="005F018C" w:rsidRPr="005F018C" w14:paraId="2B5934B6" w14:textId="77777777" w:rsidTr="004A5552">
        <w:tc>
          <w:tcPr>
            <w:tcW w:w="675" w:type="dxa"/>
            <w:shd w:val="clear" w:color="auto" w:fill="auto"/>
          </w:tcPr>
          <w:p w14:paraId="1364CF08" w14:textId="77777777" w:rsidR="005F018C" w:rsidRPr="005F018C" w:rsidRDefault="005F018C" w:rsidP="004A5552">
            <w:bookmarkStart w:id="39" w:name="_Toc132208230"/>
            <w:bookmarkEnd w:id="39"/>
          </w:p>
        </w:tc>
        <w:tc>
          <w:tcPr>
            <w:tcW w:w="4820" w:type="dxa"/>
            <w:shd w:val="clear" w:color="auto" w:fill="auto"/>
          </w:tcPr>
          <w:p w14:paraId="1D672EE4" w14:textId="77777777" w:rsidR="005F018C" w:rsidRPr="005F018C" w:rsidRDefault="005F018C" w:rsidP="004A5552">
            <w:r w:rsidRPr="005F018C">
              <w:t>Встать сбоку от пострадавшего лицом к нему</w:t>
            </w:r>
          </w:p>
        </w:tc>
        <w:tc>
          <w:tcPr>
            <w:tcW w:w="2551" w:type="dxa"/>
            <w:shd w:val="clear" w:color="auto" w:fill="auto"/>
          </w:tcPr>
          <w:p w14:paraId="1A7E9129" w14:textId="77777777" w:rsidR="005F018C" w:rsidRPr="005F018C" w:rsidRDefault="005F018C" w:rsidP="004A5552">
            <w:r w:rsidRPr="005F018C"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04938B72" w14:textId="77777777" w:rsidR="005F018C" w:rsidRPr="005F018C" w:rsidRDefault="005F018C" w:rsidP="004A5552"/>
        </w:tc>
      </w:tr>
      <w:tr w:rsidR="005F018C" w:rsidRPr="005F018C" w14:paraId="6A840B08" w14:textId="77777777" w:rsidTr="004A5552">
        <w:tc>
          <w:tcPr>
            <w:tcW w:w="675" w:type="dxa"/>
            <w:shd w:val="clear" w:color="auto" w:fill="auto"/>
          </w:tcPr>
          <w:p w14:paraId="1847E89C" w14:textId="77777777" w:rsidR="005F018C" w:rsidRPr="005F018C" w:rsidRDefault="005F018C" w:rsidP="004A5552">
            <w:bookmarkStart w:id="40" w:name="_Toc132208231"/>
            <w:bookmarkEnd w:id="40"/>
          </w:p>
        </w:tc>
        <w:tc>
          <w:tcPr>
            <w:tcW w:w="4820" w:type="dxa"/>
            <w:shd w:val="clear" w:color="auto" w:fill="auto"/>
          </w:tcPr>
          <w:p w14:paraId="19B36EE2" w14:textId="77777777" w:rsidR="005F018C" w:rsidRPr="005F018C" w:rsidRDefault="005F018C" w:rsidP="004A5552">
            <w:r w:rsidRPr="005F018C">
              <w:t>Освободить грудную клетку пострадавшего от одежды</w:t>
            </w:r>
          </w:p>
        </w:tc>
        <w:tc>
          <w:tcPr>
            <w:tcW w:w="2551" w:type="dxa"/>
            <w:shd w:val="clear" w:color="auto" w:fill="auto"/>
          </w:tcPr>
          <w:p w14:paraId="13B18F26" w14:textId="77777777" w:rsidR="005F018C" w:rsidRPr="005F018C" w:rsidRDefault="005F018C" w:rsidP="004A5552">
            <w:r w:rsidRPr="005F018C"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1DCD5D61" w14:textId="77777777" w:rsidR="005F018C" w:rsidRPr="005F018C" w:rsidRDefault="005F018C" w:rsidP="004A5552"/>
        </w:tc>
      </w:tr>
      <w:tr w:rsidR="005F018C" w:rsidRPr="005F018C" w14:paraId="5B8631C7" w14:textId="77777777" w:rsidTr="004A5552">
        <w:tc>
          <w:tcPr>
            <w:tcW w:w="675" w:type="dxa"/>
            <w:shd w:val="clear" w:color="auto" w:fill="auto"/>
          </w:tcPr>
          <w:p w14:paraId="66A825F8" w14:textId="77777777" w:rsidR="005F018C" w:rsidRPr="005F018C" w:rsidRDefault="005F018C" w:rsidP="004A5552">
            <w:bookmarkStart w:id="41" w:name="_Toc132208232"/>
            <w:bookmarkEnd w:id="41"/>
          </w:p>
        </w:tc>
        <w:tc>
          <w:tcPr>
            <w:tcW w:w="4820" w:type="dxa"/>
            <w:shd w:val="clear" w:color="auto" w:fill="auto"/>
          </w:tcPr>
          <w:p w14:paraId="5BC582CB" w14:textId="77777777" w:rsidR="005F018C" w:rsidRPr="005F018C" w:rsidRDefault="005F018C" w:rsidP="004A5552">
            <w:r w:rsidRPr="005F018C">
              <w:t xml:space="preserve">Основание ладони одной руки положить на центр грудной клетки пострадавшего </w:t>
            </w:r>
          </w:p>
        </w:tc>
        <w:tc>
          <w:tcPr>
            <w:tcW w:w="2551" w:type="dxa"/>
            <w:shd w:val="clear" w:color="auto" w:fill="auto"/>
          </w:tcPr>
          <w:p w14:paraId="43378E92" w14:textId="77777777" w:rsidR="005F018C" w:rsidRPr="005F018C" w:rsidRDefault="005F018C" w:rsidP="004A5552">
            <w:r w:rsidRPr="005F018C"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4565554D" w14:textId="77777777" w:rsidR="005F018C" w:rsidRPr="005F018C" w:rsidRDefault="005F018C" w:rsidP="004A5552"/>
        </w:tc>
      </w:tr>
      <w:tr w:rsidR="005F018C" w:rsidRPr="005F018C" w14:paraId="731C0754" w14:textId="77777777" w:rsidTr="004A5552">
        <w:tc>
          <w:tcPr>
            <w:tcW w:w="675" w:type="dxa"/>
            <w:shd w:val="clear" w:color="auto" w:fill="auto"/>
          </w:tcPr>
          <w:p w14:paraId="46309215" w14:textId="77777777" w:rsidR="005F018C" w:rsidRPr="005F018C" w:rsidRDefault="005F018C" w:rsidP="004A5552">
            <w:bookmarkStart w:id="42" w:name="_Toc132208233"/>
            <w:bookmarkEnd w:id="42"/>
          </w:p>
        </w:tc>
        <w:tc>
          <w:tcPr>
            <w:tcW w:w="4820" w:type="dxa"/>
            <w:shd w:val="clear" w:color="auto" w:fill="auto"/>
          </w:tcPr>
          <w:p w14:paraId="506113F5" w14:textId="77777777" w:rsidR="005F018C" w:rsidRPr="005F018C" w:rsidRDefault="005F018C" w:rsidP="004A5552">
            <w:r w:rsidRPr="005F018C">
              <w:t>Вторую ладонь положить на первую, соединив пальцы обеих рук в замок</w:t>
            </w:r>
          </w:p>
        </w:tc>
        <w:tc>
          <w:tcPr>
            <w:tcW w:w="2551" w:type="dxa"/>
            <w:shd w:val="clear" w:color="auto" w:fill="auto"/>
          </w:tcPr>
          <w:p w14:paraId="37478029" w14:textId="77777777" w:rsidR="005F018C" w:rsidRPr="005F018C" w:rsidRDefault="005F018C" w:rsidP="004A5552">
            <w:r w:rsidRPr="005F018C"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4D0C7CC9" w14:textId="77777777" w:rsidR="005F018C" w:rsidRPr="005F018C" w:rsidRDefault="005F018C" w:rsidP="004A5552"/>
        </w:tc>
      </w:tr>
      <w:tr w:rsidR="005F018C" w:rsidRPr="005F018C" w14:paraId="03E0F4CC" w14:textId="77777777" w:rsidTr="004A5552">
        <w:tc>
          <w:tcPr>
            <w:tcW w:w="675" w:type="dxa"/>
            <w:shd w:val="clear" w:color="auto" w:fill="auto"/>
          </w:tcPr>
          <w:p w14:paraId="15521954" w14:textId="77777777" w:rsidR="005F018C" w:rsidRPr="005F018C" w:rsidRDefault="005F018C" w:rsidP="004A5552">
            <w:bookmarkStart w:id="43" w:name="_Toc132208234"/>
            <w:bookmarkEnd w:id="43"/>
          </w:p>
        </w:tc>
        <w:tc>
          <w:tcPr>
            <w:tcW w:w="4820" w:type="dxa"/>
            <w:shd w:val="clear" w:color="auto" w:fill="auto"/>
          </w:tcPr>
          <w:p w14:paraId="09A27014" w14:textId="77777777" w:rsidR="005F018C" w:rsidRPr="005F018C" w:rsidRDefault="005F018C" w:rsidP="004A5552">
            <w:r w:rsidRPr="005F018C">
              <w:t xml:space="preserve">Время до первой компрессии </w:t>
            </w:r>
          </w:p>
        </w:tc>
        <w:tc>
          <w:tcPr>
            <w:tcW w:w="2551" w:type="dxa"/>
            <w:shd w:val="clear" w:color="auto" w:fill="auto"/>
          </w:tcPr>
          <w:p w14:paraId="37B26A76" w14:textId="77777777" w:rsidR="005F018C" w:rsidRPr="005F018C" w:rsidRDefault="005F018C" w:rsidP="004A5552">
            <w:r w:rsidRPr="005F018C">
              <w:t>Указать в секундах</w:t>
            </w:r>
          </w:p>
        </w:tc>
        <w:tc>
          <w:tcPr>
            <w:tcW w:w="1701" w:type="dxa"/>
            <w:shd w:val="clear" w:color="auto" w:fill="auto"/>
          </w:tcPr>
          <w:p w14:paraId="52AAF760" w14:textId="77777777" w:rsidR="005F018C" w:rsidRPr="005F018C" w:rsidRDefault="005F018C" w:rsidP="004A5552"/>
        </w:tc>
      </w:tr>
      <w:tr w:rsidR="005F018C" w:rsidRPr="005F018C" w14:paraId="46885CB6" w14:textId="77777777" w:rsidTr="004A5552">
        <w:tc>
          <w:tcPr>
            <w:tcW w:w="5495" w:type="dxa"/>
            <w:gridSpan w:val="2"/>
            <w:shd w:val="clear" w:color="auto" w:fill="auto"/>
          </w:tcPr>
          <w:p w14:paraId="681BDE32" w14:textId="77777777" w:rsidR="005F018C" w:rsidRPr="005F018C" w:rsidRDefault="005F018C" w:rsidP="004A5552">
            <w:r w:rsidRPr="005F018C">
              <w:t>Компрессии грудной клетки</w:t>
            </w:r>
          </w:p>
        </w:tc>
        <w:tc>
          <w:tcPr>
            <w:tcW w:w="2551" w:type="dxa"/>
            <w:shd w:val="clear" w:color="auto" w:fill="auto"/>
          </w:tcPr>
          <w:p w14:paraId="102804D3" w14:textId="77777777" w:rsidR="005F018C" w:rsidRPr="005F018C" w:rsidRDefault="005F018C" w:rsidP="004A5552"/>
        </w:tc>
        <w:tc>
          <w:tcPr>
            <w:tcW w:w="1701" w:type="dxa"/>
            <w:shd w:val="clear" w:color="auto" w:fill="auto"/>
          </w:tcPr>
          <w:p w14:paraId="6A4DD244" w14:textId="77777777" w:rsidR="005F018C" w:rsidRPr="005F018C" w:rsidRDefault="005F018C" w:rsidP="004A5552"/>
        </w:tc>
      </w:tr>
      <w:tr w:rsidR="005F018C" w:rsidRPr="005F018C" w14:paraId="39399E46" w14:textId="77777777" w:rsidTr="004A5552">
        <w:tc>
          <w:tcPr>
            <w:tcW w:w="675" w:type="dxa"/>
            <w:shd w:val="clear" w:color="auto" w:fill="auto"/>
          </w:tcPr>
          <w:p w14:paraId="78597C11" w14:textId="77777777" w:rsidR="005F018C" w:rsidRPr="005F018C" w:rsidRDefault="005F018C" w:rsidP="004A5552">
            <w:bookmarkStart w:id="44" w:name="_Toc132208235"/>
            <w:bookmarkEnd w:id="44"/>
          </w:p>
        </w:tc>
        <w:tc>
          <w:tcPr>
            <w:tcW w:w="4820" w:type="dxa"/>
            <w:shd w:val="clear" w:color="auto" w:fill="auto"/>
          </w:tcPr>
          <w:p w14:paraId="1BF9A318" w14:textId="77777777" w:rsidR="005F018C" w:rsidRPr="005F018C" w:rsidRDefault="005F018C" w:rsidP="004A5552">
            <w:r w:rsidRPr="005F018C">
              <w:t>Выполнить 30 компрессий подряд</w:t>
            </w:r>
          </w:p>
        </w:tc>
        <w:tc>
          <w:tcPr>
            <w:tcW w:w="2551" w:type="dxa"/>
            <w:shd w:val="clear" w:color="auto" w:fill="auto"/>
          </w:tcPr>
          <w:p w14:paraId="52F2A091" w14:textId="77777777" w:rsidR="005F018C" w:rsidRPr="005F018C" w:rsidRDefault="005F018C" w:rsidP="004A5552">
            <w:r w:rsidRPr="005F018C"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4106B424" w14:textId="77777777" w:rsidR="005F018C" w:rsidRPr="005F018C" w:rsidRDefault="005F018C" w:rsidP="004A5552"/>
        </w:tc>
      </w:tr>
      <w:tr w:rsidR="005F018C" w:rsidRPr="005F018C" w14:paraId="77989267" w14:textId="77777777" w:rsidTr="004A5552">
        <w:tc>
          <w:tcPr>
            <w:tcW w:w="675" w:type="dxa"/>
            <w:shd w:val="clear" w:color="auto" w:fill="auto"/>
          </w:tcPr>
          <w:p w14:paraId="7279AB0F" w14:textId="77777777" w:rsidR="005F018C" w:rsidRPr="005F018C" w:rsidRDefault="005F018C" w:rsidP="004A5552">
            <w:bookmarkStart w:id="45" w:name="_Toc132208236"/>
            <w:bookmarkEnd w:id="45"/>
          </w:p>
        </w:tc>
        <w:tc>
          <w:tcPr>
            <w:tcW w:w="4820" w:type="dxa"/>
            <w:shd w:val="clear" w:color="auto" w:fill="auto"/>
          </w:tcPr>
          <w:p w14:paraId="40A4512A" w14:textId="77777777" w:rsidR="005F018C" w:rsidRPr="005F018C" w:rsidRDefault="005F018C" w:rsidP="004A5552">
            <w:r w:rsidRPr="005F018C">
              <w:t>Руки аккредитуемого вертикальны</w:t>
            </w:r>
          </w:p>
        </w:tc>
        <w:tc>
          <w:tcPr>
            <w:tcW w:w="2551" w:type="dxa"/>
            <w:shd w:val="clear" w:color="auto" w:fill="auto"/>
          </w:tcPr>
          <w:p w14:paraId="7ACA95B1" w14:textId="77777777" w:rsidR="005F018C" w:rsidRPr="005F018C" w:rsidRDefault="005F018C" w:rsidP="004A5552">
            <w:r w:rsidRPr="005F018C"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48DD948C" w14:textId="77777777" w:rsidR="005F018C" w:rsidRPr="005F018C" w:rsidRDefault="005F018C" w:rsidP="004A5552"/>
        </w:tc>
      </w:tr>
      <w:tr w:rsidR="005F018C" w:rsidRPr="005F018C" w14:paraId="277972FC" w14:textId="77777777" w:rsidTr="004A5552">
        <w:tc>
          <w:tcPr>
            <w:tcW w:w="675" w:type="dxa"/>
            <w:shd w:val="clear" w:color="auto" w:fill="auto"/>
          </w:tcPr>
          <w:p w14:paraId="33356790" w14:textId="77777777" w:rsidR="005F018C" w:rsidRPr="005F018C" w:rsidRDefault="005F018C" w:rsidP="004A5552">
            <w:bookmarkStart w:id="46" w:name="_Toc132208237"/>
            <w:bookmarkEnd w:id="46"/>
          </w:p>
        </w:tc>
        <w:tc>
          <w:tcPr>
            <w:tcW w:w="4820" w:type="dxa"/>
            <w:shd w:val="clear" w:color="auto" w:fill="auto"/>
          </w:tcPr>
          <w:p w14:paraId="22D2D9C1" w14:textId="77777777" w:rsidR="005F018C" w:rsidRPr="005F018C" w:rsidRDefault="005F018C" w:rsidP="004A5552">
            <w:r w:rsidRPr="005F018C">
              <w:t>Руки аккредитуемого не сгибаются в локтях</w:t>
            </w:r>
          </w:p>
        </w:tc>
        <w:tc>
          <w:tcPr>
            <w:tcW w:w="2551" w:type="dxa"/>
            <w:shd w:val="clear" w:color="auto" w:fill="auto"/>
          </w:tcPr>
          <w:p w14:paraId="0DF87DCF" w14:textId="77777777" w:rsidR="005F018C" w:rsidRPr="005F018C" w:rsidRDefault="005F018C" w:rsidP="004A5552">
            <w:r w:rsidRPr="005F018C"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10FF26A0" w14:textId="77777777" w:rsidR="005F018C" w:rsidRPr="005F018C" w:rsidRDefault="005F018C" w:rsidP="004A5552"/>
        </w:tc>
      </w:tr>
      <w:tr w:rsidR="005F018C" w:rsidRPr="005F018C" w14:paraId="12E1401E" w14:textId="77777777" w:rsidTr="004A5552">
        <w:tc>
          <w:tcPr>
            <w:tcW w:w="675" w:type="dxa"/>
            <w:shd w:val="clear" w:color="auto" w:fill="auto"/>
          </w:tcPr>
          <w:p w14:paraId="793D037D" w14:textId="77777777" w:rsidR="005F018C" w:rsidRPr="005F018C" w:rsidRDefault="005F018C" w:rsidP="004A5552">
            <w:bookmarkStart w:id="47" w:name="_Toc132208238"/>
            <w:bookmarkEnd w:id="47"/>
          </w:p>
        </w:tc>
        <w:tc>
          <w:tcPr>
            <w:tcW w:w="4820" w:type="dxa"/>
            <w:shd w:val="clear" w:color="auto" w:fill="auto"/>
          </w:tcPr>
          <w:p w14:paraId="34BBB95D" w14:textId="77777777" w:rsidR="005F018C" w:rsidRPr="005F018C" w:rsidRDefault="005F018C" w:rsidP="004A5552">
            <w:r w:rsidRPr="005F018C">
              <w:t>Пальцы верхней кисти оттягивают вверх пальцы нижней</w:t>
            </w:r>
          </w:p>
        </w:tc>
        <w:tc>
          <w:tcPr>
            <w:tcW w:w="2551" w:type="dxa"/>
            <w:shd w:val="clear" w:color="auto" w:fill="auto"/>
          </w:tcPr>
          <w:p w14:paraId="20C2EE71" w14:textId="77777777" w:rsidR="005F018C" w:rsidRPr="005F018C" w:rsidRDefault="005F018C" w:rsidP="004A5552">
            <w:r w:rsidRPr="005F018C"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71422DBB" w14:textId="77777777" w:rsidR="005F018C" w:rsidRPr="005F018C" w:rsidRDefault="005F018C" w:rsidP="004A5552"/>
        </w:tc>
      </w:tr>
      <w:tr w:rsidR="005F018C" w:rsidRPr="005F018C" w14:paraId="57E960A9" w14:textId="77777777" w:rsidTr="004A5552">
        <w:tc>
          <w:tcPr>
            <w:tcW w:w="675" w:type="dxa"/>
            <w:shd w:val="clear" w:color="auto" w:fill="auto"/>
          </w:tcPr>
          <w:p w14:paraId="66658900" w14:textId="77777777" w:rsidR="005F018C" w:rsidRPr="005F018C" w:rsidRDefault="005F018C" w:rsidP="004A5552">
            <w:bookmarkStart w:id="48" w:name="_Toc132208239"/>
            <w:bookmarkEnd w:id="48"/>
          </w:p>
        </w:tc>
        <w:tc>
          <w:tcPr>
            <w:tcW w:w="4820" w:type="dxa"/>
            <w:shd w:val="clear" w:color="auto" w:fill="auto"/>
          </w:tcPr>
          <w:p w14:paraId="6045B77D" w14:textId="77777777" w:rsidR="005F018C" w:rsidRPr="005F018C" w:rsidRDefault="005F018C" w:rsidP="004A5552">
            <w:r w:rsidRPr="005F018C">
              <w:t>Компрессии отсчитываются вслух</w:t>
            </w:r>
          </w:p>
        </w:tc>
        <w:tc>
          <w:tcPr>
            <w:tcW w:w="2551" w:type="dxa"/>
            <w:shd w:val="clear" w:color="auto" w:fill="auto"/>
          </w:tcPr>
          <w:p w14:paraId="6D9D253A" w14:textId="77777777" w:rsidR="005F018C" w:rsidRPr="005F018C" w:rsidRDefault="005F018C" w:rsidP="004A5552">
            <w:r w:rsidRPr="005F018C">
              <w:t>Сказать</w:t>
            </w:r>
          </w:p>
        </w:tc>
        <w:tc>
          <w:tcPr>
            <w:tcW w:w="1701" w:type="dxa"/>
            <w:shd w:val="clear" w:color="auto" w:fill="auto"/>
          </w:tcPr>
          <w:p w14:paraId="40AA14B6" w14:textId="77777777" w:rsidR="005F018C" w:rsidRPr="005F018C" w:rsidRDefault="005F018C" w:rsidP="004A5552"/>
        </w:tc>
      </w:tr>
      <w:tr w:rsidR="005F018C" w:rsidRPr="005F018C" w14:paraId="1A91787C" w14:textId="77777777" w:rsidTr="004A5552">
        <w:tc>
          <w:tcPr>
            <w:tcW w:w="5495" w:type="dxa"/>
            <w:gridSpan w:val="2"/>
            <w:shd w:val="clear" w:color="auto" w:fill="auto"/>
          </w:tcPr>
          <w:p w14:paraId="2F2E055E" w14:textId="77777777" w:rsidR="005F018C" w:rsidRPr="005F018C" w:rsidRDefault="005F018C" w:rsidP="004A5552">
            <w:r w:rsidRPr="005F018C">
              <w:t>Искусственная вентиляция легких</w:t>
            </w:r>
          </w:p>
        </w:tc>
        <w:tc>
          <w:tcPr>
            <w:tcW w:w="2551" w:type="dxa"/>
            <w:shd w:val="clear" w:color="auto" w:fill="auto"/>
          </w:tcPr>
          <w:p w14:paraId="1390B60D" w14:textId="77777777" w:rsidR="005F018C" w:rsidRPr="005F018C" w:rsidRDefault="005F018C" w:rsidP="004A5552"/>
        </w:tc>
        <w:tc>
          <w:tcPr>
            <w:tcW w:w="1701" w:type="dxa"/>
            <w:shd w:val="clear" w:color="auto" w:fill="auto"/>
          </w:tcPr>
          <w:p w14:paraId="31A4CE77" w14:textId="77777777" w:rsidR="005F018C" w:rsidRPr="005F018C" w:rsidRDefault="005F018C" w:rsidP="004A5552"/>
        </w:tc>
      </w:tr>
      <w:tr w:rsidR="005F018C" w:rsidRPr="005F018C" w14:paraId="54ED7663" w14:textId="77777777" w:rsidTr="004A5552">
        <w:tc>
          <w:tcPr>
            <w:tcW w:w="675" w:type="dxa"/>
            <w:shd w:val="clear" w:color="auto" w:fill="auto"/>
          </w:tcPr>
          <w:p w14:paraId="59C7EAF0" w14:textId="77777777" w:rsidR="005F018C" w:rsidRPr="005F018C" w:rsidRDefault="005F018C" w:rsidP="004A5552">
            <w:bookmarkStart w:id="49" w:name="_Toc132208240"/>
            <w:bookmarkEnd w:id="49"/>
          </w:p>
        </w:tc>
        <w:tc>
          <w:tcPr>
            <w:tcW w:w="4820" w:type="dxa"/>
            <w:shd w:val="clear" w:color="auto" w:fill="auto"/>
          </w:tcPr>
          <w:p w14:paraId="658CD460" w14:textId="77777777" w:rsidR="005F018C" w:rsidRPr="005F018C" w:rsidRDefault="005F018C" w:rsidP="004A5552">
            <w:r w:rsidRPr="005F018C">
              <w:t>Защита себя</w:t>
            </w:r>
          </w:p>
        </w:tc>
        <w:tc>
          <w:tcPr>
            <w:tcW w:w="2551" w:type="dxa"/>
            <w:shd w:val="clear" w:color="auto" w:fill="auto"/>
          </w:tcPr>
          <w:p w14:paraId="66BC42E3" w14:textId="77777777" w:rsidR="005F018C" w:rsidRPr="005F018C" w:rsidRDefault="005F018C" w:rsidP="004A5552">
            <w:pPr>
              <w:ind w:firstLine="0"/>
            </w:pPr>
            <w:r w:rsidRPr="005F018C">
              <w:t>Использовать устройство-маску полиэтиленовую с обратным клапаном для искусственной вентиляции легких</w:t>
            </w:r>
          </w:p>
        </w:tc>
        <w:tc>
          <w:tcPr>
            <w:tcW w:w="1701" w:type="dxa"/>
            <w:shd w:val="clear" w:color="auto" w:fill="auto"/>
          </w:tcPr>
          <w:p w14:paraId="5F5EDA66" w14:textId="77777777" w:rsidR="005F018C" w:rsidRPr="005F018C" w:rsidRDefault="005F018C" w:rsidP="004A5552"/>
        </w:tc>
      </w:tr>
      <w:tr w:rsidR="005F018C" w:rsidRPr="005F018C" w14:paraId="0AA08C31" w14:textId="77777777" w:rsidTr="004A5552">
        <w:tc>
          <w:tcPr>
            <w:tcW w:w="675" w:type="dxa"/>
            <w:shd w:val="clear" w:color="auto" w:fill="auto"/>
          </w:tcPr>
          <w:p w14:paraId="34E38D0E" w14:textId="77777777" w:rsidR="005F018C" w:rsidRPr="005F018C" w:rsidRDefault="005F018C" w:rsidP="004A5552">
            <w:bookmarkStart w:id="50" w:name="_Toc132208241"/>
            <w:bookmarkEnd w:id="50"/>
          </w:p>
        </w:tc>
        <w:tc>
          <w:tcPr>
            <w:tcW w:w="4820" w:type="dxa"/>
            <w:shd w:val="clear" w:color="auto" w:fill="auto"/>
          </w:tcPr>
          <w:p w14:paraId="18A72ACE" w14:textId="77777777" w:rsidR="005F018C" w:rsidRPr="005F018C" w:rsidRDefault="005F018C" w:rsidP="004A5552">
            <w:r w:rsidRPr="005F018C">
              <w:t>Ладонь одной руки положить на лоб пострадавшего</w:t>
            </w:r>
          </w:p>
        </w:tc>
        <w:tc>
          <w:tcPr>
            <w:tcW w:w="2551" w:type="dxa"/>
            <w:shd w:val="clear" w:color="auto" w:fill="auto"/>
          </w:tcPr>
          <w:p w14:paraId="6021D6B5" w14:textId="77777777" w:rsidR="005F018C" w:rsidRPr="005F018C" w:rsidRDefault="005F018C" w:rsidP="004A5552">
            <w:r w:rsidRPr="005F018C"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0D36CE99" w14:textId="77777777" w:rsidR="005F018C" w:rsidRPr="005F018C" w:rsidRDefault="005F018C" w:rsidP="004A5552"/>
        </w:tc>
      </w:tr>
      <w:tr w:rsidR="005F018C" w:rsidRPr="005F018C" w14:paraId="0730E583" w14:textId="77777777" w:rsidTr="004A5552">
        <w:tc>
          <w:tcPr>
            <w:tcW w:w="675" w:type="dxa"/>
            <w:shd w:val="clear" w:color="auto" w:fill="auto"/>
          </w:tcPr>
          <w:p w14:paraId="4C2EE7A7" w14:textId="77777777" w:rsidR="005F018C" w:rsidRPr="005F018C" w:rsidRDefault="005F018C" w:rsidP="004A5552">
            <w:bookmarkStart w:id="51" w:name="_Toc132208242"/>
            <w:bookmarkEnd w:id="51"/>
          </w:p>
        </w:tc>
        <w:tc>
          <w:tcPr>
            <w:tcW w:w="4820" w:type="dxa"/>
            <w:shd w:val="clear" w:color="auto" w:fill="auto"/>
          </w:tcPr>
          <w:p w14:paraId="3E79BFD2" w14:textId="77777777" w:rsidR="005F018C" w:rsidRPr="005F018C" w:rsidRDefault="005F018C" w:rsidP="004A5552">
            <w:r w:rsidRPr="005F018C">
              <w:t>1-ым и 2-ым пальцами этой руки зажать нос пострадавшему</w:t>
            </w:r>
          </w:p>
        </w:tc>
        <w:tc>
          <w:tcPr>
            <w:tcW w:w="2551" w:type="dxa"/>
            <w:shd w:val="clear" w:color="auto" w:fill="auto"/>
          </w:tcPr>
          <w:p w14:paraId="5FC0A012" w14:textId="77777777" w:rsidR="005F018C" w:rsidRPr="005F018C" w:rsidRDefault="005F018C" w:rsidP="004A5552">
            <w:r w:rsidRPr="005F018C"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7BC9C8FF" w14:textId="77777777" w:rsidR="005F018C" w:rsidRPr="005F018C" w:rsidRDefault="005F018C" w:rsidP="004A5552"/>
        </w:tc>
      </w:tr>
      <w:tr w:rsidR="005F018C" w:rsidRPr="005F018C" w14:paraId="7E7C3C80" w14:textId="77777777" w:rsidTr="004A5552">
        <w:tc>
          <w:tcPr>
            <w:tcW w:w="675" w:type="dxa"/>
            <w:shd w:val="clear" w:color="auto" w:fill="auto"/>
          </w:tcPr>
          <w:p w14:paraId="79E18444" w14:textId="77777777" w:rsidR="005F018C" w:rsidRPr="005F018C" w:rsidRDefault="005F018C" w:rsidP="004A5552">
            <w:bookmarkStart w:id="52" w:name="_Toc132208243"/>
            <w:bookmarkEnd w:id="52"/>
          </w:p>
        </w:tc>
        <w:tc>
          <w:tcPr>
            <w:tcW w:w="4820" w:type="dxa"/>
            <w:shd w:val="clear" w:color="auto" w:fill="auto"/>
          </w:tcPr>
          <w:p w14:paraId="5B9C0EF3" w14:textId="77777777" w:rsidR="005F018C" w:rsidRPr="005F018C" w:rsidRDefault="005F018C" w:rsidP="004A5552">
            <w:r w:rsidRPr="005F018C">
              <w:t>Подхватить нижнюю челюсть пострадавшего двумя пальцами другой руки</w:t>
            </w:r>
          </w:p>
        </w:tc>
        <w:tc>
          <w:tcPr>
            <w:tcW w:w="2551" w:type="dxa"/>
            <w:shd w:val="clear" w:color="auto" w:fill="auto"/>
          </w:tcPr>
          <w:p w14:paraId="0CF67000" w14:textId="77777777" w:rsidR="005F018C" w:rsidRPr="005F018C" w:rsidRDefault="005F018C" w:rsidP="004A5552">
            <w:r w:rsidRPr="005F018C"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65335CCE" w14:textId="77777777" w:rsidR="005F018C" w:rsidRPr="005F018C" w:rsidRDefault="005F018C" w:rsidP="004A5552"/>
        </w:tc>
      </w:tr>
      <w:tr w:rsidR="005F018C" w:rsidRPr="005F018C" w14:paraId="591C7B4D" w14:textId="77777777" w:rsidTr="004A5552">
        <w:tc>
          <w:tcPr>
            <w:tcW w:w="675" w:type="dxa"/>
            <w:shd w:val="clear" w:color="auto" w:fill="auto"/>
          </w:tcPr>
          <w:p w14:paraId="7F29E964" w14:textId="77777777" w:rsidR="005F018C" w:rsidRPr="005F018C" w:rsidRDefault="005F018C" w:rsidP="004A5552">
            <w:bookmarkStart w:id="53" w:name="_Toc132208244"/>
            <w:bookmarkEnd w:id="53"/>
          </w:p>
        </w:tc>
        <w:tc>
          <w:tcPr>
            <w:tcW w:w="4820" w:type="dxa"/>
            <w:shd w:val="clear" w:color="auto" w:fill="auto"/>
          </w:tcPr>
          <w:p w14:paraId="05EB9AF1" w14:textId="77777777" w:rsidR="005F018C" w:rsidRPr="005F018C" w:rsidRDefault="005F018C" w:rsidP="004A5552">
            <w:r w:rsidRPr="005F018C">
              <w:t>Запрокинуть голову пострадавшего, освобождая дыхательные пути, набрать воздух в лёгкие</w:t>
            </w:r>
          </w:p>
        </w:tc>
        <w:tc>
          <w:tcPr>
            <w:tcW w:w="2551" w:type="dxa"/>
            <w:shd w:val="clear" w:color="auto" w:fill="auto"/>
          </w:tcPr>
          <w:p w14:paraId="3AA3BB89" w14:textId="77777777" w:rsidR="005F018C" w:rsidRPr="005F018C" w:rsidRDefault="005F018C" w:rsidP="004A5552">
            <w:r w:rsidRPr="005F018C"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365E4226" w14:textId="77777777" w:rsidR="005F018C" w:rsidRPr="005F018C" w:rsidRDefault="005F018C" w:rsidP="004A5552"/>
        </w:tc>
      </w:tr>
      <w:tr w:rsidR="005F018C" w:rsidRPr="005F018C" w14:paraId="02EEC9C0" w14:textId="77777777" w:rsidTr="004A5552">
        <w:tc>
          <w:tcPr>
            <w:tcW w:w="675" w:type="dxa"/>
            <w:shd w:val="clear" w:color="auto" w:fill="auto"/>
          </w:tcPr>
          <w:p w14:paraId="34B32E76" w14:textId="77777777" w:rsidR="005F018C" w:rsidRPr="005F018C" w:rsidRDefault="005F018C" w:rsidP="004A5552">
            <w:bookmarkStart w:id="54" w:name="_Toc132208245"/>
            <w:bookmarkEnd w:id="54"/>
          </w:p>
        </w:tc>
        <w:tc>
          <w:tcPr>
            <w:tcW w:w="4820" w:type="dxa"/>
            <w:shd w:val="clear" w:color="auto" w:fill="auto"/>
          </w:tcPr>
          <w:p w14:paraId="590A3783" w14:textId="77777777" w:rsidR="005F018C" w:rsidRPr="005F018C" w:rsidRDefault="005F018C" w:rsidP="004A5552">
            <w:r w:rsidRPr="005F018C">
              <w:t>Обхватить губы пострадавшего своими губами</w:t>
            </w:r>
          </w:p>
        </w:tc>
        <w:tc>
          <w:tcPr>
            <w:tcW w:w="2551" w:type="dxa"/>
            <w:shd w:val="clear" w:color="auto" w:fill="auto"/>
          </w:tcPr>
          <w:p w14:paraId="780083D7" w14:textId="77777777" w:rsidR="005F018C" w:rsidRPr="005F018C" w:rsidRDefault="005F018C" w:rsidP="004A5552">
            <w:r w:rsidRPr="005F018C"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46CEB47C" w14:textId="77777777" w:rsidR="005F018C" w:rsidRPr="005F018C" w:rsidRDefault="005F018C" w:rsidP="004A5552"/>
        </w:tc>
      </w:tr>
      <w:tr w:rsidR="005F018C" w:rsidRPr="005F018C" w14:paraId="2E52FF02" w14:textId="77777777" w:rsidTr="004A5552">
        <w:tc>
          <w:tcPr>
            <w:tcW w:w="675" w:type="dxa"/>
            <w:shd w:val="clear" w:color="auto" w:fill="auto"/>
          </w:tcPr>
          <w:p w14:paraId="1DBE6FEB" w14:textId="77777777" w:rsidR="005F018C" w:rsidRPr="005F018C" w:rsidRDefault="005F018C" w:rsidP="004A5552">
            <w:bookmarkStart w:id="55" w:name="_Toc132208246"/>
            <w:bookmarkEnd w:id="55"/>
          </w:p>
        </w:tc>
        <w:tc>
          <w:tcPr>
            <w:tcW w:w="4820" w:type="dxa"/>
            <w:shd w:val="clear" w:color="auto" w:fill="auto"/>
          </w:tcPr>
          <w:p w14:paraId="2DD84172" w14:textId="77777777" w:rsidR="005F018C" w:rsidRPr="005F018C" w:rsidRDefault="005F018C" w:rsidP="004A5552">
            <w:r w:rsidRPr="005F018C">
              <w:t>Произвести выдох в пострадавшего</w:t>
            </w:r>
          </w:p>
        </w:tc>
        <w:tc>
          <w:tcPr>
            <w:tcW w:w="2551" w:type="dxa"/>
            <w:shd w:val="clear" w:color="auto" w:fill="auto"/>
          </w:tcPr>
          <w:p w14:paraId="5C53904C" w14:textId="77777777" w:rsidR="005F018C" w:rsidRPr="005F018C" w:rsidRDefault="005F018C" w:rsidP="004A5552">
            <w:r w:rsidRPr="005F018C"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0CD3A44E" w14:textId="77777777" w:rsidR="005F018C" w:rsidRPr="005F018C" w:rsidRDefault="005F018C" w:rsidP="004A5552"/>
        </w:tc>
      </w:tr>
      <w:tr w:rsidR="005F018C" w:rsidRPr="005F018C" w14:paraId="13E13797" w14:textId="77777777" w:rsidTr="004A5552">
        <w:tc>
          <w:tcPr>
            <w:tcW w:w="675" w:type="dxa"/>
            <w:shd w:val="clear" w:color="auto" w:fill="auto"/>
          </w:tcPr>
          <w:p w14:paraId="410DABD2" w14:textId="77777777" w:rsidR="005F018C" w:rsidRPr="005F018C" w:rsidRDefault="005F018C" w:rsidP="004A5552">
            <w:bookmarkStart w:id="56" w:name="_Toc132208247"/>
            <w:bookmarkEnd w:id="56"/>
          </w:p>
        </w:tc>
        <w:tc>
          <w:tcPr>
            <w:tcW w:w="4820" w:type="dxa"/>
            <w:shd w:val="clear" w:color="auto" w:fill="auto"/>
          </w:tcPr>
          <w:p w14:paraId="448564B1" w14:textId="77777777" w:rsidR="005F018C" w:rsidRPr="005F018C" w:rsidRDefault="005F018C" w:rsidP="004A5552">
            <w:r w:rsidRPr="005F018C">
              <w:t>Освободить губы пострадавшего на 1-2 секунды</w:t>
            </w:r>
          </w:p>
        </w:tc>
        <w:tc>
          <w:tcPr>
            <w:tcW w:w="2551" w:type="dxa"/>
            <w:shd w:val="clear" w:color="auto" w:fill="auto"/>
          </w:tcPr>
          <w:p w14:paraId="4C74A621" w14:textId="77777777" w:rsidR="005F018C" w:rsidRPr="005F018C" w:rsidRDefault="005F018C" w:rsidP="004A5552">
            <w:r w:rsidRPr="005F018C"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321612EF" w14:textId="77777777" w:rsidR="005F018C" w:rsidRPr="005F018C" w:rsidRDefault="005F018C" w:rsidP="004A5552"/>
        </w:tc>
      </w:tr>
      <w:tr w:rsidR="005F018C" w:rsidRPr="005F018C" w14:paraId="24A6BFBE" w14:textId="77777777" w:rsidTr="004A5552">
        <w:tc>
          <w:tcPr>
            <w:tcW w:w="675" w:type="dxa"/>
            <w:shd w:val="clear" w:color="auto" w:fill="auto"/>
          </w:tcPr>
          <w:p w14:paraId="421E4A63" w14:textId="77777777" w:rsidR="005F018C" w:rsidRPr="005F018C" w:rsidRDefault="005F018C" w:rsidP="004A5552">
            <w:bookmarkStart w:id="57" w:name="_Toc132208248"/>
            <w:bookmarkEnd w:id="57"/>
          </w:p>
        </w:tc>
        <w:tc>
          <w:tcPr>
            <w:tcW w:w="4820" w:type="dxa"/>
            <w:shd w:val="clear" w:color="auto" w:fill="auto"/>
          </w:tcPr>
          <w:p w14:paraId="1F188A17" w14:textId="77777777" w:rsidR="005F018C" w:rsidRPr="005F018C" w:rsidRDefault="005F018C" w:rsidP="004A5552">
            <w:r w:rsidRPr="005F018C">
              <w:t>Повторить выдох в пострадавшего</w:t>
            </w:r>
          </w:p>
        </w:tc>
        <w:tc>
          <w:tcPr>
            <w:tcW w:w="2551" w:type="dxa"/>
            <w:shd w:val="clear" w:color="auto" w:fill="auto"/>
          </w:tcPr>
          <w:p w14:paraId="0B764AD5" w14:textId="77777777" w:rsidR="005F018C" w:rsidRPr="005F018C" w:rsidRDefault="005F018C" w:rsidP="004A5552">
            <w:r w:rsidRPr="005F018C">
              <w:t>Выполнить</w:t>
            </w:r>
          </w:p>
        </w:tc>
        <w:tc>
          <w:tcPr>
            <w:tcW w:w="1701" w:type="dxa"/>
            <w:shd w:val="clear" w:color="auto" w:fill="auto"/>
          </w:tcPr>
          <w:p w14:paraId="542182E0" w14:textId="77777777" w:rsidR="005F018C" w:rsidRPr="005F018C" w:rsidRDefault="005F018C" w:rsidP="004A5552"/>
        </w:tc>
      </w:tr>
      <w:tr w:rsidR="005F018C" w:rsidRPr="005F018C" w14:paraId="2DA42260" w14:textId="77777777" w:rsidTr="004A5552">
        <w:tc>
          <w:tcPr>
            <w:tcW w:w="5495" w:type="dxa"/>
            <w:gridSpan w:val="2"/>
            <w:shd w:val="clear" w:color="auto" w:fill="auto"/>
          </w:tcPr>
          <w:p w14:paraId="2C1692DF" w14:textId="77777777" w:rsidR="005F018C" w:rsidRPr="005F018C" w:rsidRDefault="005F018C" w:rsidP="004A5552">
            <w:r w:rsidRPr="005F018C">
              <w:t>Критерии выполнения базовой сердечно-легочной реанимации</w:t>
            </w:r>
          </w:p>
        </w:tc>
        <w:tc>
          <w:tcPr>
            <w:tcW w:w="2551" w:type="dxa"/>
            <w:shd w:val="clear" w:color="auto" w:fill="auto"/>
          </w:tcPr>
          <w:p w14:paraId="790D4D59" w14:textId="77777777" w:rsidR="005F018C" w:rsidRPr="005F018C" w:rsidRDefault="005F018C" w:rsidP="004A5552"/>
        </w:tc>
        <w:tc>
          <w:tcPr>
            <w:tcW w:w="1701" w:type="dxa"/>
            <w:shd w:val="clear" w:color="auto" w:fill="auto"/>
          </w:tcPr>
          <w:p w14:paraId="0E5D5575" w14:textId="77777777" w:rsidR="005F018C" w:rsidRPr="005F018C" w:rsidRDefault="005F018C" w:rsidP="004A5552"/>
        </w:tc>
      </w:tr>
      <w:tr w:rsidR="005F018C" w:rsidRPr="005F018C" w14:paraId="6DEFEEA3" w14:textId="77777777" w:rsidTr="004A5552">
        <w:tc>
          <w:tcPr>
            <w:tcW w:w="675" w:type="dxa"/>
            <w:shd w:val="clear" w:color="auto" w:fill="auto"/>
          </w:tcPr>
          <w:p w14:paraId="0CC7918C" w14:textId="77777777" w:rsidR="005F018C" w:rsidRPr="005F018C" w:rsidRDefault="005F018C" w:rsidP="004A5552">
            <w:bookmarkStart w:id="58" w:name="_Toc132208249"/>
            <w:bookmarkEnd w:id="58"/>
          </w:p>
        </w:tc>
        <w:tc>
          <w:tcPr>
            <w:tcW w:w="4820" w:type="dxa"/>
            <w:shd w:val="clear" w:color="auto" w:fill="auto"/>
          </w:tcPr>
          <w:p w14:paraId="5F276513" w14:textId="77777777" w:rsidR="005F018C" w:rsidRPr="005F018C" w:rsidRDefault="005F018C" w:rsidP="004A5552">
            <w:r w:rsidRPr="005F018C">
              <w:t xml:space="preserve">Глубина компрессий </w:t>
            </w:r>
          </w:p>
        </w:tc>
        <w:tc>
          <w:tcPr>
            <w:tcW w:w="2551" w:type="dxa"/>
            <w:shd w:val="clear" w:color="auto" w:fill="auto"/>
          </w:tcPr>
          <w:p w14:paraId="055D731B" w14:textId="1F6457A8" w:rsidR="005F018C" w:rsidRPr="005F018C" w:rsidRDefault="004A5552" w:rsidP="004A5552">
            <w:pPr>
              <w:ind w:firstLine="0"/>
            </w:pPr>
            <w:r>
              <w:t>Г</w:t>
            </w:r>
            <w:r w:rsidR="005F018C" w:rsidRPr="005F018C">
              <w:t>рудная клетка механического тренажера визуально продавливается на 5-6 см</w:t>
            </w:r>
          </w:p>
        </w:tc>
        <w:tc>
          <w:tcPr>
            <w:tcW w:w="1701" w:type="dxa"/>
            <w:shd w:val="clear" w:color="auto" w:fill="auto"/>
          </w:tcPr>
          <w:p w14:paraId="6D15872E" w14:textId="77777777" w:rsidR="005F018C" w:rsidRPr="005F018C" w:rsidRDefault="005F018C" w:rsidP="004A5552"/>
        </w:tc>
      </w:tr>
      <w:tr w:rsidR="005F018C" w:rsidRPr="005F018C" w14:paraId="157C762C" w14:textId="77777777" w:rsidTr="004A5552">
        <w:tc>
          <w:tcPr>
            <w:tcW w:w="675" w:type="dxa"/>
            <w:shd w:val="clear" w:color="auto" w:fill="auto"/>
          </w:tcPr>
          <w:p w14:paraId="28A2D808" w14:textId="77777777" w:rsidR="005F018C" w:rsidRPr="005F018C" w:rsidRDefault="005F018C" w:rsidP="004A5552">
            <w:bookmarkStart w:id="59" w:name="_Toc132208250"/>
            <w:bookmarkEnd w:id="59"/>
          </w:p>
        </w:tc>
        <w:tc>
          <w:tcPr>
            <w:tcW w:w="4820" w:type="dxa"/>
            <w:shd w:val="clear" w:color="auto" w:fill="auto"/>
          </w:tcPr>
          <w:p w14:paraId="0A466547" w14:textId="77777777" w:rsidR="005F018C" w:rsidRPr="005F018C" w:rsidRDefault="005F018C" w:rsidP="004A5552">
            <w:r w:rsidRPr="005F018C">
              <w:t>Полное высвобождение рук между компрессиями</w:t>
            </w:r>
          </w:p>
        </w:tc>
        <w:tc>
          <w:tcPr>
            <w:tcW w:w="2551" w:type="dxa"/>
            <w:shd w:val="clear" w:color="auto" w:fill="auto"/>
          </w:tcPr>
          <w:p w14:paraId="49A81B60" w14:textId="77777777" w:rsidR="005F018C" w:rsidRPr="005F018C" w:rsidRDefault="005F018C" w:rsidP="004A5552">
            <w:pPr>
              <w:ind w:firstLine="0"/>
            </w:pPr>
            <w:r w:rsidRPr="005F018C">
              <w:t>Во время выполнения компрессий руки аккредитуемого отрываются / не отрываются от поверхности тренажера</w:t>
            </w:r>
          </w:p>
        </w:tc>
        <w:tc>
          <w:tcPr>
            <w:tcW w:w="1701" w:type="dxa"/>
            <w:shd w:val="clear" w:color="auto" w:fill="auto"/>
          </w:tcPr>
          <w:p w14:paraId="512F0FC2" w14:textId="77777777" w:rsidR="005F018C" w:rsidRPr="005F018C" w:rsidRDefault="005F018C" w:rsidP="004A5552"/>
        </w:tc>
      </w:tr>
      <w:tr w:rsidR="005F018C" w:rsidRPr="005F018C" w14:paraId="33636575" w14:textId="77777777" w:rsidTr="004A5552">
        <w:tc>
          <w:tcPr>
            <w:tcW w:w="675" w:type="dxa"/>
            <w:shd w:val="clear" w:color="auto" w:fill="auto"/>
          </w:tcPr>
          <w:p w14:paraId="62CE30A7" w14:textId="77777777" w:rsidR="005F018C" w:rsidRPr="005F018C" w:rsidRDefault="005F018C" w:rsidP="004A5552">
            <w:bookmarkStart w:id="60" w:name="_Toc132208251"/>
            <w:bookmarkEnd w:id="60"/>
          </w:p>
        </w:tc>
        <w:tc>
          <w:tcPr>
            <w:tcW w:w="4820" w:type="dxa"/>
            <w:shd w:val="clear" w:color="auto" w:fill="auto"/>
          </w:tcPr>
          <w:p w14:paraId="1B2D5920" w14:textId="77777777" w:rsidR="005F018C" w:rsidRPr="005F018C" w:rsidRDefault="005F018C" w:rsidP="004A5552">
            <w:r w:rsidRPr="005F018C">
              <w:t xml:space="preserve">Частота компрессий </w:t>
            </w:r>
          </w:p>
        </w:tc>
        <w:tc>
          <w:tcPr>
            <w:tcW w:w="2551" w:type="dxa"/>
            <w:shd w:val="clear" w:color="auto" w:fill="auto"/>
          </w:tcPr>
          <w:p w14:paraId="35C0EE07" w14:textId="77777777" w:rsidR="005F018C" w:rsidRPr="005F018C" w:rsidRDefault="005F018C" w:rsidP="004A5552">
            <w:pPr>
              <w:ind w:firstLine="0"/>
            </w:pPr>
            <w:r w:rsidRPr="005F018C">
              <w:t>Частота компрессий составляет 100-120 в минуту</w:t>
            </w:r>
          </w:p>
        </w:tc>
        <w:tc>
          <w:tcPr>
            <w:tcW w:w="1701" w:type="dxa"/>
            <w:shd w:val="clear" w:color="auto" w:fill="auto"/>
          </w:tcPr>
          <w:p w14:paraId="45784E5F" w14:textId="77777777" w:rsidR="005F018C" w:rsidRPr="005F018C" w:rsidRDefault="005F018C" w:rsidP="004A5552"/>
        </w:tc>
      </w:tr>
      <w:tr w:rsidR="005F018C" w:rsidRPr="005F018C" w14:paraId="3FDEAED3" w14:textId="77777777" w:rsidTr="004A5552">
        <w:tc>
          <w:tcPr>
            <w:tcW w:w="675" w:type="dxa"/>
            <w:shd w:val="clear" w:color="auto" w:fill="auto"/>
          </w:tcPr>
          <w:p w14:paraId="07381645" w14:textId="77777777" w:rsidR="005F018C" w:rsidRPr="005F018C" w:rsidRDefault="005F018C" w:rsidP="004A5552">
            <w:bookmarkStart w:id="61" w:name="_Toc132208252"/>
            <w:bookmarkEnd w:id="61"/>
          </w:p>
        </w:tc>
        <w:tc>
          <w:tcPr>
            <w:tcW w:w="4820" w:type="dxa"/>
            <w:shd w:val="clear" w:color="auto" w:fill="auto"/>
          </w:tcPr>
          <w:p w14:paraId="0DBB039A" w14:textId="77777777" w:rsidR="005F018C" w:rsidRPr="005F018C" w:rsidRDefault="005F018C" w:rsidP="004A5552">
            <w:r w:rsidRPr="005F018C">
              <w:t>Базовая сердечно-легочная реанимация продолжалась циклично (2 цикла подряд)</w:t>
            </w:r>
          </w:p>
        </w:tc>
        <w:tc>
          <w:tcPr>
            <w:tcW w:w="2551" w:type="dxa"/>
            <w:shd w:val="clear" w:color="auto" w:fill="auto"/>
          </w:tcPr>
          <w:p w14:paraId="5A85D6B4" w14:textId="77777777" w:rsidR="005F018C" w:rsidRPr="005F018C" w:rsidRDefault="005F018C" w:rsidP="004A5552">
            <w:pPr>
              <w:ind w:firstLine="0"/>
            </w:pPr>
            <w:r w:rsidRPr="005F018C">
              <w:t>Оценить</w:t>
            </w:r>
          </w:p>
          <w:p w14:paraId="5B8A943A" w14:textId="77777777" w:rsidR="005F018C" w:rsidRPr="005F018C" w:rsidRDefault="005F018C" w:rsidP="004A5552">
            <w:pPr>
              <w:ind w:firstLine="0"/>
            </w:pPr>
            <w:r w:rsidRPr="005F018C">
              <w:t xml:space="preserve">(1 цикл </w:t>
            </w:r>
            <w:r w:rsidRPr="005F018C">
              <w:sym w:font="Symbol" w:char="F02D"/>
            </w:r>
            <w:r w:rsidRPr="005F018C">
              <w:t xml:space="preserve"> 30:2)</w:t>
            </w:r>
          </w:p>
        </w:tc>
        <w:tc>
          <w:tcPr>
            <w:tcW w:w="1701" w:type="dxa"/>
            <w:shd w:val="clear" w:color="auto" w:fill="auto"/>
          </w:tcPr>
          <w:p w14:paraId="6E6550EE" w14:textId="77777777" w:rsidR="005F018C" w:rsidRPr="005F018C" w:rsidRDefault="005F018C" w:rsidP="004A5552"/>
        </w:tc>
      </w:tr>
      <w:tr w:rsidR="005F018C" w:rsidRPr="005F018C" w14:paraId="688C7D76" w14:textId="77777777" w:rsidTr="004A5552">
        <w:tc>
          <w:tcPr>
            <w:tcW w:w="5495" w:type="dxa"/>
            <w:gridSpan w:val="2"/>
            <w:shd w:val="clear" w:color="auto" w:fill="auto"/>
          </w:tcPr>
          <w:p w14:paraId="5CE5B1F0" w14:textId="77777777" w:rsidR="005F018C" w:rsidRPr="005F018C" w:rsidRDefault="005F018C" w:rsidP="004A5552">
            <w:r w:rsidRPr="005F018C">
              <w:t>Завершение испытания</w:t>
            </w:r>
          </w:p>
        </w:tc>
        <w:tc>
          <w:tcPr>
            <w:tcW w:w="2551" w:type="dxa"/>
            <w:shd w:val="clear" w:color="auto" w:fill="auto"/>
          </w:tcPr>
          <w:p w14:paraId="72E8237E" w14:textId="77777777" w:rsidR="005F018C" w:rsidRPr="005F018C" w:rsidRDefault="005F018C" w:rsidP="004A5552"/>
        </w:tc>
        <w:tc>
          <w:tcPr>
            <w:tcW w:w="1701" w:type="dxa"/>
            <w:shd w:val="clear" w:color="auto" w:fill="auto"/>
          </w:tcPr>
          <w:p w14:paraId="4EA69AC6" w14:textId="77777777" w:rsidR="005F018C" w:rsidRPr="005F018C" w:rsidRDefault="005F018C" w:rsidP="004A5552"/>
        </w:tc>
      </w:tr>
      <w:tr w:rsidR="005F018C" w:rsidRPr="005F018C" w14:paraId="28E3C92A" w14:textId="77777777" w:rsidTr="004A5552">
        <w:tc>
          <w:tcPr>
            <w:tcW w:w="675" w:type="dxa"/>
            <w:shd w:val="clear" w:color="auto" w:fill="auto"/>
          </w:tcPr>
          <w:p w14:paraId="70B60868" w14:textId="77777777" w:rsidR="005F018C" w:rsidRPr="005F018C" w:rsidRDefault="005F018C" w:rsidP="004A5552">
            <w:bookmarkStart w:id="62" w:name="_Toc132208253"/>
            <w:bookmarkEnd w:id="62"/>
          </w:p>
        </w:tc>
        <w:tc>
          <w:tcPr>
            <w:tcW w:w="4820" w:type="dxa"/>
            <w:shd w:val="clear" w:color="auto" w:fill="auto"/>
          </w:tcPr>
          <w:p w14:paraId="126D773E" w14:textId="77777777" w:rsidR="005F018C" w:rsidRPr="005F018C" w:rsidRDefault="005F018C" w:rsidP="004A5552">
            <w:r w:rsidRPr="005F018C">
              <w:t>При команде: «Осталась 1 минута»</w:t>
            </w:r>
          </w:p>
        </w:tc>
        <w:tc>
          <w:tcPr>
            <w:tcW w:w="2551" w:type="dxa"/>
            <w:shd w:val="clear" w:color="auto" w:fill="auto"/>
          </w:tcPr>
          <w:p w14:paraId="0C8449F0" w14:textId="77777777" w:rsidR="005F018C" w:rsidRPr="005F018C" w:rsidRDefault="005F018C" w:rsidP="004A5552">
            <w:pPr>
              <w:ind w:firstLine="0"/>
            </w:pPr>
            <w:r w:rsidRPr="005F018C">
              <w:t>Реанимация не прекращалась</w:t>
            </w:r>
          </w:p>
        </w:tc>
        <w:tc>
          <w:tcPr>
            <w:tcW w:w="1701" w:type="dxa"/>
            <w:shd w:val="clear" w:color="auto" w:fill="auto"/>
          </w:tcPr>
          <w:p w14:paraId="4A152972" w14:textId="77777777" w:rsidR="005F018C" w:rsidRPr="005F018C" w:rsidRDefault="005F018C" w:rsidP="004A5552"/>
        </w:tc>
      </w:tr>
      <w:tr w:rsidR="005F018C" w:rsidRPr="005F018C" w14:paraId="72368306" w14:textId="77777777" w:rsidTr="004A5552">
        <w:tc>
          <w:tcPr>
            <w:tcW w:w="675" w:type="dxa"/>
            <w:shd w:val="clear" w:color="auto" w:fill="auto"/>
          </w:tcPr>
          <w:p w14:paraId="45A9266D" w14:textId="77777777" w:rsidR="005F018C" w:rsidRPr="005F018C" w:rsidRDefault="005F018C" w:rsidP="004A5552">
            <w:bookmarkStart w:id="63" w:name="_Toc132208254"/>
            <w:bookmarkEnd w:id="63"/>
          </w:p>
        </w:tc>
        <w:tc>
          <w:tcPr>
            <w:tcW w:w="4820" w:type="dxa"/>
            <w:shd w:val="clear" w:color="auto" w:fill="auto"/>
          </w:tcPr>
          <w:p w14:paraId="0533F918" w14:textId="77777777" w:rsidR="005F018C" w:rsidRPr="005F018C" w:rsidRDefault="005F018C" w:rsidP="004A5552">
            <w:r w:rsidRPr="005F018C">
              <w:t>Перед выходом</w:t>
            </w:r>
          </w:p>
        </w:tc>
        <w:tc>
          <w:tcPr>
            <w:tcW w:w="2551" w:type="dxa"/>
            <w:shd w:val="clear" w:color="auto" w:fill="auto"/>
          </w:tcPr>
          <w:p w14:paraId="35E7CADC" w14:textId="5E3D7FF1" w:rsidR="005F018C" w:rsidRPr="005F018C" w:rsidRDefault="005F018C" w:rsidP="004A5552">
            <w:pPr>
              <w:ind w:firstLine="0"/>
            </w:pPr>
            <w:r w:rsidRPr="005F018C">
              <w:t xml:space="preserve">Участник </w:t>
            </w:r>
            <w:r w:rsidR="004A5552">
              <w:t xml:space="preserve">не озвучил претензии к </w:t>
            </w:r>
            <w:r w:rsidRPr="005F018C">
              <w:t>своему выполнению</w:t>
            </w:r>
          </w:p>
        </w:tc>
        <w:tc>
          <w:tcPr>
            <w:tcW w:w="1701" w:type="dxa"/>
            <w:shd w:val="clear" w:color="auto" w:fill="auto"/>
          </w:tcPr>
          <w:p w14:paraId="185E3C28" w14:textId="77777777" w:rsidR="005F018C" w:rsidRPr="005F018C" w:rsidRDefault="005F018C" w:rsidP="004A5552"/>
        </w:tc>
      </w:tr>
      <w:tr w:rsidR="005F018C" w:rsidRPr="005F018C" w14:paraId="2790AD32" w14:textId="77777777" w:rsidTr="004A5552">
        <w:tc>
          <w:tcPr>
            <w:tcW w:w="9747" w:type="dxa"/>
            <w:gridSpan w:val="4"/>
            <w:shd w:val="clear" w:color="auto" w:fill="auto"/>
          </w:tcPr>
          <w:p w14:paraId="304D7BBC" w14:textId="77777777" w:rsidR="005F018C" w:rsidRPr="005F018C" w:rsidRDefault="005F018C" w:rsidP="004A5552">
            <w:r w:rsidRPr="005F018C">
              <w:t>Нерегламентированные и небезопасные действия</w:t>
            </w:r>
          </w:p>
        </w:tc>
      </w:tr>
      <w:tr w:rsidR="005F018C" w:rsidRPr="005F018C" w14:paraId="2804E87F" w14:textId="77777777" w:rsidTr="004A5552">
        <w:tc>
          <w:tcPr>
            <w:tcW w:w="675" w:type="dxa"/>
            <w:shd w:val="clear" w:color="auto" w:fill="auto"/>
          </w:tcPr>
          <w:p w14:paraId="74511F18" w14:textId="77777777" w:rsidR="005F018C" w:rsidRPr="005F018C" w:rsidRDefault="005F018C" w:rsidP="004A5552">
            <w:bookmarkStart w:id="64" w:name="_Toc132208255"/>
            <w:bookmarkEnd w:id="64"/>
          </w:p>
        </w:tc>
        <w:tc>
          <w:tcPr>
            <w:tcW w:w="4820" w:type="dxa"/>
            <w:shd w:val="clear" w:color="auto" w:fill="auto"/>
          </w:tcPr>
          <w:p w14:paraId="6722C3F1" w14:textId="77777777" w:rsidR="005F018C" w:rsidRPr="005F018C" w:rsidRDefault="005F018C" w:rsidP="004A5552">
            <w:pPr>
              <w:ind w:firstLine="0"/>
            </w:pPr>
            <w:r w:rsidRPr="005F018C">
              <w:t>Компрессии вообще не производились</w:t>
            </w:r>
          </w:p>
        </w:tc>
        <w:tc>
          <w:tcPr>
            <w:tcW w:w="2551" w:type="dxa"/>
            <w:shd w:val="clear" w:color="auto" w:fill="auto"/>
          </w:tcPr>
          <w:p w14:paraId="3BC3E7DE" w14:textId="77777777" w:rsidR="005F018C" w:rsidRPr="005F018C" w:rsidRDefault="005F018C" w:rsidP="004A5552">
            <w:pPr>
              <w:ind w:firstLine="0"/>
            </w:pPr>
            <w:r w:rsidRPr="005F018C">
              <w:t>Поддерживалось /«Да»</w:t>
            </w:r>
          </w:p>
          <w:p w14:paraId="65A2F807" w14:textId="77777777" w:rsidR="005F018C" w:rsidRPr="005F018C" w:rsidRDefault="005F018C" w:rsidP="004A5552">
            <w:pPr>
              <w:ind w:firstLine="0"/>
            </w:pPr>
            <w:r w:rsidRPr="005F018C">
              <w:t>Не поддерживалось / «Нет» искусственное кровообращение</w:t>
            </w:r>
          </w:p>
        </w:tc>
        <w:tc>
          <w:tcPr>
            <w:tcW w:w="1701" w:type="dxa"/>
            <w:shd w:val="clear" w:color="auto" w:fill="auto"/>
          </w:tcPr>
          <w:p w14:paraId="38121037" w14:textId="77777777" w:rsidR="005F018C" w:rsidRPr="005F018C" w:rsidRDefault="005F018C" w:rsidP="004A5552"/>
        </w:tc>
      </w:tr>
      <w:tr w:rsidR="005F018C" w:rsidRPr="005F018C" w14:paraId="72792493" w14:textId="77777777" w:rsidTr="004A5552">
        <w:tc>
          <w:tcPr>
            <w:tcW w:w="675" w:type="dxa"/>
            <w:shd w:val="clear" w:color="auto" w:fill="auto"/>
          </w:tcPr>
          <w:p w14:paraId="5F5813CC" w14:textId="77777777" w:rsidR="005F018C" w:rsidRPr="005F018C" w:rsidRDefault="005F018C" w:rsidP="004A5552">
            <w:bookmarkStart w:id="65" w:name="_Toc132208256"/>
            <w:bookmarkEnd w:id="65"/>
          </w:p>
        </w:tc>
        <w:tc>
          <w:tcPr>
            <w:tcW w:w="4820" w:type="dxa"/>
            <w:shd w:val="clear" w:color="auto" w:fill="auto"/>
          </w:tcPr>
          <w:p w14:paraId="50FC53C6" w14:textId="77777777" w:rsidR="005F018C" w:rsidRPr="005F018C" w:rsidRDefault="005F018C" w:rsidP="004A5552">
            <w:r w:rsidRPr="005F018C">
              <w:t>Центральный пульс</w:t>
            </w:r>
          </w:p>
        </w:tc>
        <w:tc>
          <w:tcPr>
            <w:tcW w:w="2551" w:type="dxa"/>
            <w:shd w:val="clear" w:color="auto" w:fill="auto"/>
          </w:tcPr>
          <w:p w14:paraId="7B26A486" w14:textId="77777777" w:rsidR="005F018C" w:rsidRPr="005F018C" w:rsidRDefault="005F018C" w:rsidP="004A5552">
            <w:pPr>
              <w:ind w:firstLine="0"/>
            </w:pPr>
            <w:r w:rsidRPr="005F018C">
              <w:t>Не тратил время на отдельную проверку пульса на сонной артерии вне оценки дыхания</w:t>
            </w:r>
          </w:p>
        </w:tc>
        <w:tc>
          <w:tcPr>
            <w:tcW w:w="1701" w:type="dxa"/>
            <w:shd w:val="clear" w:color="auto" w:fill="auto"/>
          </w:tcPr>
          <w:p w14:paraId="1482A178" w14:textId="77777777" w:rsidR="005F018C" w:rsidRPr="005F018C" w:rsidRDefault="005F018C" w:rsidP="004A5552"/>
        </w:tc>
      </w:tr>
      <w:tr w:rsidR="005F018C" w:rsidRPr="005F018C" w14:paraId="18C9776F" w14:textId="77777777" w:rsidTr="004A5552">
        <w:tc>
          <w:tcPr>
            <w:tcW w:w="675" w:type="dxa"/>
            <w:shd w:val="clear" w:color="auto" w:fill="auto"/>
          </w:tcPr>
          <w:p w14:paraId="2C7D0D25" w14:textId="77777777" w:rsidR="005F018C" w:rsidRPr="005F018C" w:rsidRDefault="005F018C" w:rsidP="004A5552">
            <w:bookmarkStart w:id="66" w:name="_Toc132208257"/>
            <w:bookmarkEnd w:id="66"/>
          </w:p>
        </w:tc>
        <w:tc>
          <w:tcPr>
            <w:tcW w:w="4820" w:type="dxa"/>
            <w:shd w:val="clear" w:color="auto" w:fill="auto"/>
          </w:tcPr>
          <w:p w14:paraId="546E1417" w14:textId="77777777" w:rsidR="005F018C" w:rsidRPr="005F018C" w:rsidRDefault="005F018C" w:rsidP="004A5552">
            <w:r w:rsidRPr="005F018C">
              <w:t>Периферический пульс</w:t>
            </w:r>
          </w:p>
        </w:tc>
        <w:tc>
          <w:tcPr>
            <w:tcW w:w="2551" w:type="dxa"/>
            <w:shd w:val="clear" w:color="auto" w:fill="auto"/>
          </w:tcPr>
          <w:p w14:paraId="1E05936B" w14:textId="77777777" w:rsidR="005F018C" w:rsidRPr="005F018C" w:rsidRDefault="005F018C" w:rsidP="004A5552">
            <w:pPr>
              <w:ind w:firstLine="0"/>
            </w:pPr>
            <w:r w:rsidRPr="005F018C">
              <w:t xml:space="preserve">Не пальпировал места проекции лучевой (и/ или других периферических) артерий </w:t>
            </w:r>
          </w:p>
        </w:tc>
        <w:tc>
          <w:tcPr>
            <w:tcW w:w="1701" w:type="dxa"/>
            <w:shd w:val="clear" w:color="auto" w:fill="auto"/>
          </w:tcPr>
          <w:p w14:paraId="56F53A46" w14:textId="77777777" w:rsidR="005F018C" w:rsidRPr="005F018C" w:rsidRDefault="005F018C" w:rsidP="004A5552"/>
        </w:tc>
      </w:tr>
      <w:tr w:rsidR="005F018C" w:rsidRPr="005F018C" w14:paraId="3E867B34" w14:textId="77777777" w:rsidTr="004A5552">
        <w:tc>
          <w:tcPr>
            <w:tcW w:w="675" w:type="dxa"/>
            <w:shd w:val="clear" w:color="auto" w:fill="auto"/>
          </w:tcPr>
          <w:p w14:paraId="03F7954D" w14:textId="77777777" w:rsidR="005F018C" w:rsidRPr="005F018C" w:rsidRDefault="005F018C" w:rsidP="004A5552">
            <w:bookmarkStart w:id="67" w:name="_Toc132208258"/>
            <w:bookmarkEnd w:id="67"/>
          </w:p>
        </w:tc>
        <w:tc>
          <w:tcPr>
            <w:tcW w:w="4820" w:type="dxa"/>
            <w:shd w:val="clear" w:color="auto" w:fill="auto"/>
          </w:tcPr>
          <w:p w14:paraId="4C275262" w14:textId="77777777" w:rsidR="005F018C" w:rsidRPr="005F018C" w:rsidRDefault="005F018C" w:rsidP="004A5552">
            <w:r w:rsidRPr="005F018C">
              <w:t>Оценка неврологического статуса</w:t>
            </w:r>
          </w:p>
        </w:tc>
        <w:tc>
          <w:tcPr>
            <w:tcW w:w="2551" w:type="dxa"/>
            <w:shd w:val="clear" w:color="auto" w:fill="auto"/>
          </w:tcPr>
          <w:p w14:paraId="1B906846" w14:textId="77777777" w:rsidR="005F018C" w:rsidRPr="005F018C" w:rsidRDefault="005F018C" w:rsidP="004A5552">
            <w:pPr>
              <w:ind w:firstLine="0"/>
            </w:pPr>
            <w:r w:rsidRPr="005F018C">
              <w:t>Не тратил время на проверку реакции зрачков на свет</w:t>
            </w:r>
          </w:p>
        </w:tc>
        <w:tc>
          <w:tcPr>
            <w:tcW w:w="1701" w:type="dxa"/>
            <w:shd w:val="clear" w:color="auto" w:fill="auto"/>
          </w:tcPr>
          <w:p w14:paraId="0DFD03C6" w14:textId="77777777" w:rsidR="005F018C" w:rsidRPr="005F018C" w:rsidRDefault="005F018C" w:rsidP="004A5552"/>
        </w:tc>
      </w:tr>
      <w:tr w:rsidR="005F018C" w:rsidRPr="005F018C" w14:paraId="7B0CAD4B" w14:textId="77777777" w:rsidTr="004A5552">
        <w:tc>
          <w:tcPr>
            <w:tcW w:w="675" w:type="dxa"/>
            <w:shd w:val="clear" w:color="auto" w:fill="auto"/>
          </w:tcPr>
          <w:p w14:paraId="48313D2D" w14:textId="77777777" w:rsidR="005F018C" w:rsidRPr="005F018C" w:rsidRDefault="005F018C" w:rsidP="004A5552">
            <w:bookmarkStart w:id="68" w:name="_Toc132208259"/>
            <w:bookmarkEnd w:id="68"/>
          </w:p>
        </w:tc>
        <w:tc>
          <w:tcPr>
            <w:tcW w:w="4820" w:type="dxa"/>
            <w:shd w:val="clear" w:color="auto" w:fill="auto"/>
          </w:tcPr>
          <w:p w14:paraId="2404C589" w14:textId="77777777" w:rsidR="005F018C" w:rsidRPr="005F018C" w:rsidRDefault="005F018C" w:rsidP="004A5552">
            <w:r w:rsidRPr="005F018C">
              <w:t>Сбор анамнеза</w:t>
            </w:r>
          </w:p>
        </w:tc>
        <w:tc>
          <w:tcPr>
            <w:tcW w:w="2551" w:type="dxa"/>
            <w:shd w:val="clear" w:color="auto" w:fill="auto"/>
          </w:tcPr>
          <w:p w14:paraId="661AD89B" w14:textId="6A9D71D4" w:rsidR="005F018C" w:rsidRPr="005F018C" w:rsidRDefault="005F018C" w:rsidP="004A5552">
            <w:pPr>
              <w:ind w:firstLine="0"/>
            </w:pPr>
            <w:r w:rsidRPr="005F018C">
              <w:t>Не задавал лишних в</w:t>
            </w:r>
            <w:r w:rsidR="004A5552">
              <w:t>о</w:t>
            </w:r>
            <w:r w:rsidRPr="005F018C">
              <w:t>просов, не искал медицинскую документацию</w:t>
            </w:r>
          </w:p>
        </w:tc>
        <w:tc>
          <w:tcPr>
            <w:tcW w:w="1701" w:type="dxa"/>
            <w:shd w:val="clear" w:color="auto" w:fill="auto"/>
          </w:tcPr>
          <w:p w14:paraId="2EF4A939" w14:textId="77777777" w:rsidR="005F018C" w:rsidRPr="005F018C" w:rsidRDefault="005F018C" w:rsidP="004A5552"/>
        </w:tc>
      </w:tr>
      <w:tr w:rsidR="005F018C" w:rsidRPr="005F018C" w14:paraId="1A112417" w14:textId="77777777" w:rsidTr="004A5552">
        <w:tc>
          <w:tcPr>
            <w:tcW w:w="675" w:type="dxa"/>
            <w:shd w:val="clear" w:color="auto" w:fill="auto"/>
          </w:tcPr>
          <w:p w14:paraId="3061224A" w14:textId="77777777" w:rsidR="005F018C" w:rsidRPr="005F018C" w:rsidRDefault="005F018C" w:rsidP="004A5552">
            <w:bookmarkStart w:id="69" w:name="_Toc132208260"/>
            <w:bookmarkEnd w:id="69"/>
          </w:p>
        </w:tc>
        <w:tc>
          <w:tcPr>
            <w:tcW w:w="4820" w:type="dxa"/>
            <w:shd w:val="clear" w:color="auto" w:fill="auto"/>
          </w:tcPr>
          <w:p w14:paraId="196D3718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Поиск нерегламентированных приспособлений</w:t>
            </w:r>
          </w:p>
        </w:tc>
        <w:tc>
          <w:tcPr>
            <w:tcW w:w="2551" w:type="dxa"/>
            <w:shd w:val="clear" w:color="auto" w:fill="auto"/>
          </w:tcPr>
          <w:p w14:paraId="0DE74EC4" w14:textId="77777777" w:rsidR="005F018C" w:rsidRPr="005F018C" w:rsidRDefault="005F018C" w:rsidP="004A5552">
            <w:pPr>
              <w:ind w:firstLine="0"/>
            </w:pPr>
            <w:r w:rsidRPr="005F018C">
              <w:t>Не искал в карманах пострадавшего лекарства, не тратил время на поиск платочков, бинтиков, тряпочек</w:t>
            </w:r>
          </w:p>
        </w:tc>
        <w:tc>
          <w:tcPr>
            <w:tcW w:w="1701" w:type="dxa"/>
            <w:shd w:val="clear" w:color="auto" w:fill="auto"/>
          </w:tcPr>
          <w:p w14:paraId="7DC56DC5" w14:textId="77777777" w:rsidR="005F018C" w:rsidRPr="005F018C" w:rsidRDefault="005F018C" w:rsidP="004A5552"/>
        </w:tc>
      </w:tr>
      <w:tr w:rsidR="005F018C" w:rsidRPr="005F018C" w14:paraId="22525A7B" w14:textId="77777777" w:rsidTr="004A5552">
        <w:tc>
          <w:tcPr>
            <w:tcW w:w="675" w:type="dxa"/>
            <w:shd w:val="clear" w:color="auto" w:fill="auto"/>
          </w:tcPr>
          <w:p w14:paraId="1EA25435" w14:textId="77777777" w:rsidR="005F018C" w:rsidRPr="005F018C" w:rsidRDefault="005F018C" w:rsidP="004A5552">
            <w:bookmarkStart w:id="70" w:name="_Toc132208261"/>
            <w:bookmarkEnd w:id="70"/>
          </w:p>
        </w:tc>
        <w:tc>
          <w:tcPr>
            <w:tcW w:w="4820" w:type="dxa"/>
            <w:shd w:val="clear" w:color="auto" w:fill="auto"/>
          </w:tcPr>
          <w:p w14:paraId="54854487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Риск заражения</w:t>
            </w:r>
          </w:p>
        </w:tc>
        <w:tc>
          <w:tcPr>
            <w:tcW w:w="2551" w:type="dxa"/>
            <w:shd w:val="clear" w:color="auto" w:fill="auto"/>
          </w:tcPr>
          <w:p w14:paraId="17A2CFA1" w14:textId="77777777" w:rsidR="005F018C" w:rsidRPr="005F018C" w:rsidRDefault="005F018C" w:rsidP="004A5552">
            <w:pPr>
              <w:ind w:firstLine="0"/>
            </w:pPr>
            <w:r w:rsidRPr="005F018C">
              <w:t>Не проводил ИВЛ без средства защиты</w:t>
            </w:r>
          </w:p>
        </w:tc>
        <w:tc>
          <w:tcPr>
            <w:tcW w:w="1701" w:type="dxa"/>
            <w:shd w:val="clear" w:color="auto" w:fill="auto"/>
          </w:tcPr>
          <w:p w14:paraId="5C040C22" w14:textId="77777777" w:rsidR="005F018C" w:rsidRPr="005F018C" w:rsidRDefault="005F018C" w:rsidP="004A5552"/>
        </w:tc>
      </w:tr>
      <w:tr w:rsidR="005F018C" w:rsidRPr="005F018C" w14:paraId="0CCB3107" w14:textId="77777777" w:rsidTr="004A5552">
        <w:tc>
          <w:tcPr>
            <w:tcW w:w="675" w:type="dxa"/>
            <w:shd w:val="clear" w:color="auto" w:fill="auto"/>
          </w:tcPr>
          <w:p w14:paraId="4C65EA43" w14:textId="77777777" w:rsidR="005F018C" w:rsidRPr="005F018C" w:rsidRDefault="005F018C" w:rsidP="004A5552">
            <w:bookmarkStart w:id="71" w:name="_Toc132208262"/>
            <w:bookmarkEnd w:id="71"/>
          </w:p>
        </w:tc>
        <w:tc>
          <w:tcPr>
            <w:tcW w:w="4820" w:type="dxa"/>
            <w:shd w:val="clear" w:color="auto" w:fill="auto"/>
          </w:tcPr>
          <w:p w14:paraId="7CD8F469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Другие нерегламентированные и небезопасные действия</w:t>
            </w:r>
          </w:p>
        </w:tc>
        <w:tc>
          <w:tcPr>
            <w:tcW w:w="2551" w:type="dxa"/>
            <w:shd w:val="clear" w:color="auto" w:fill="auto"/>
          </w:tcPr>
          <w:p w14:paraId="2A256BD0" w14:textId="6C1CD6F5" w:rsidR="005F018C" w:rsidRPr="005F018C" w:rsidRDefault="004A5552" w:rsidP="004A5552">
            <w:pPr>
              <w:ind w:firstLine="0"/>
            </w:pPr>
            <w:r>
              <w:t xml:space="preserve">Указать </w:t>
            </w:r>
            <w:r w:rsidR="005F018C" w:rsidRPr="005F018C">
              <w:t>количество</w:t>
            </w:r>
          </w:p>
        </w:tc>
        <w:tc>
          <w:tcPr>
            <w:tcW w:w="1701" w:type="dxa"/>
            <w:shd w:val="clear" w:color="auto" w:fill="auto"/>
          </w:tcPr>
          <w:p w14:paraId="78A5D437" w14:textId="77777777" w:rsidR="005F018C" w:rsidRPr="005F018C" w:rsidRDefault="005F018C" w:rsidP="004A5552"/>
        </w:tc>
      </w:tr>
      <w:tr w:rsidR="005F018C" w:rsidRPr="005F018C" w14:paraId="2EDC93AE" w14:textId="77777777" w:rsidTr="004A5552">
        <w:tc>
          <w:tcPr>
            <w:tcW w:w="675" w:type="dxa"/>
            <w:shd w:val="clear" w:color="auto" w:fill="auto"/>
          </w:tcPr>
          <w:p w14:paraId="6A249482" w14:textId="77777777" w:rsidR="005F018C" w:rsidRPr="005F018C" w:rsidRDefault="005F018C" w:rsidP="004A5552">
            <w:bookmarkStart w:id="72" w:name="_Toc132208263"/>
            <w:bookmarkEnd w:id="72"/>
          </w:p>
        </w:tc>
        <w:tc>
          <w:tcPr>
            <w:tcW w:w="4820" w:type="dxa"/>
            <w:shd w:val="clear" w:color="auto" w:fill="auto"/>
          </w:tcPr>
          <w:p w14:paraId="18623D8F" w14:textId="77777777" w:rsidR="005F018C" w:rsidRPr="005F018C" w:rsidRDefault="005F018C" w:rsidP="004A5552">
            <w:pPr>
              <w:ind w:firstLine="0"/>
              <w:jc w:val="center"/>
            </w:pPr>
            <w:r w:rsidRPr="005F018C">
              <w:t>Общее впечатление эксперта</w:t>
            </w:r>
          </w:p>
        </w:tc>
        <w:tc>
          <w:tcPr>
            <w:tcW w:w="2551" w:type="dxa"/>
            <w:shd w:val="clear" w:color="auto" w:fill="auto"/>
          </w:tcPr>
          <w:p w14:paraId="0BE053DF" w14:textId="77777777" w:rsidR="005F018C" w:rsidRPr="005F018C" w:rsidRDefault="005F018C" w:rsidP="004A5552">
            <w:pPr>
              <w:ind w:firstLine="0"/>
            </w:pPr>
            <w:r w:rsidRPr="005F018C">
              <w:t xml:space="preserve">Базовая сердечно-легочная </w:t>
            </w:r>
            <w:r w:rsidRPr="005F018C">
              <w:lastRenderedPageBreak/>
              <w:t>реанимация оказывалась профессионально</w:t>
            </w:r>
          </w:p>
        </w:tc>
        <w:tc>
          <w:tcPr>
            <w:tcW w:w="1701" w:type="dxa"/>
            <w:shd w:val="clear" w:color="auto" w:fill="auto"/>
          </w:tcPr>
          <w:p w14:paraId="37FE38FA" w14:textId="77777777" w:rsidR="005F018C" w:rsidRPr="005F018C" w:rsidRDefault="005F018C" w:rsidP="004A5552"/>
        </w:tc>
      </w:tr>
    </w:tbl>
    <w:p w14:paraId="5F1A5147" w14:textId="296F7163" w:rsidR="005F018C" w:rsidRPr="005F018C" w:rsidRDefault="004A5552" w:rsidP="005F018C">
      <w:r>
        <w:lastRenderedPageBreak/>
        <w:br w:type="textWrapping" w:clear="all"/>
      </w:r>
    </w:p>
    <w:p w14:paraId="0FACED2F" w14:textId="77777777" w:rsidR="005F018C" w:rsidRPr="005F018C" w:rsidRDefault="005F018C" w:rsidP="005F018C">
      <w:bookmarkStart w:id="73" w:name="_Toc132208264"/>
      <w:r w:rsidRPr="005F018C">
        <w:t>Количество набранных отметок «да» ___________________</w:t>
      </w:r>
      <w:bookmarkEnd w:id="73"/>
    </w:p>
    <w:p w14:paraId="7813D620" w14:textId="77777777" w:rsidR="005F018C" w:rsidRPr="005F018C" w:rsidRDefault="005F018C" w:rsidP="005F018C">
      <w:bookmarkStart w:id="74" w:name="_Toc132208265"/>
      <w:r w:rsidRPr="005F018C">
        <w:t>Процент выполнения задания ___________________</w:t>
      </w:r>
      <w:bookmarkEnd w:id="74"/>
      <w:r w:rsidRPr="005F018C">
        <w:t xml:space="preserve"> </w:t>
      </w:r>
    </w:p>
    <w:p w14:paraId="2C0A705A" w14:textId="77777777" w:rsidR="005F018C" w:rsidRPr="005F018C" w:rsidRDefault="005F018C" w:rsidP="005F018C">
      <w:r w:rsidRPr="005F018C">
        <w:t xml:space="preserve">ФИО члена ГЭК _____________________________ </w:t>
      </w:r>
    </w:p>
    <w:p w14:paraId="278507BC" w14:textId="77777777" w:rsidR="005F018C" w:rsidRPr="005F018C" w:rsidRDefault="005F018C" w:rsidP="005F018C">
      <w:r w:rsidRPr="005F018C">
        <w:t xml:space="preserve"> Подпись </w:t>
      </w:r>
    </w:p>
    <w:p w14:paraId="35868560" w14:textId="77777777" w:rsidR="005F018C" w:rsidRPr="005F018C" w:rsidRDefault="005F018C" w:rsidP="005F018C"/>
    <w:p w14:paraId="04B771B2" w14:textId="77777777" w:rsidR="005F018C" w:rsidRPr="005F018C" w:rsidRDefault="005F018C" w:rsidP="005F018C">
      <w:bookmarkStart w:id="75" w:name="bookmark2"/>
      <w:r w:rsidRPr="005F018C">
        <w:t>Оборудование и оснащение для практического навыка в соответствии с условием практического задания</w:t>
      </w:r>
      <w:bookmarkEnd w:id="75"/>
    </w:p>
    <w:p w14:paraId="0C916786" w14:textId="335DAA86" w:rsidR="005F018C" w:rsidRPr="005F018C" w:rsidRDefault="00787BCB" w:rsidP="005F018C">
      <w:hyperlink r:id="rId8" w:history="1">
        <w:r w:rsidR="005F018C" w:rsidRPr="005F018C">
          <w:t>Торс механический взрослого для отработки приемов сердечно</w:t>
        </w:r>
      </w:hyperlink>
      <w:r w:rsidR="004A5552">
        <w:t>-</w:t>
      </w:r>
      <w:hyperlink r:id="rId9" w:history="1">
        <w:r w:rsidR="005F018C" w:rsidRPr="005F018C">
          <w:t>легочной реанимации</w:t>
        </w:r>
      </w:hyperlink>
    </w:p>
    <w:p w14:paraId="413D3973" w14:textId="77777777" w:rsidR="005F018C" w:rsidRPr="005F018C" w:rsidRDefault="005F018C" w:rsidP="005F018C">
      <w:r w:rsidRPr="005F018C">
        <w:t>Напольный коврик для экзаменуемого</w:t>
      </w:r>
    </w:p>
    <w:p w14:paraId="64D1CC56" w14:textId="77777777" w:rsidR="005F018C" w:rsidRPr="005F018C" w:rsidRDefault="005F018C" w:rsidP="005F018C">
      <w:r w:rsidRPr="005F018C">
        <w:t>Устройство-маска полиэтиленовая с обратным клапаном для искусственной вентиляции легких (из расчета 1 маска на все попытки экзаменуемого)</w:t>
      </w:r>
    </w:p>
    <w:p w14:paraId="5F98FE18" w14:textId="77777777" w:rsidR="005F018C" w:rsidRPr="005F018C" w:rsidRDefault="005F018C" w:rsidP="005F018C">
      <w:r w:rsidRPr="005F018C">
        <w:t>Салфетка с антисептиком одноразовая (из расчета 3 шт. на одну попытку экзаменуемого)</w:t>
      </w:r>
    </w:p>
    <w:p w14:paraId="0B58CC6B" w14:textId="46450ED8" w:rsidR="005F018C" w:rsidRPr="005F018C" w:rsidRDefault="005F018C" w:rsidP="005F018C">
      <w:r w:rsidRPr="005F018C">
        <w:t>Салфетка марлевая нестерильная, размер 110х125 мм (из расчета 1 шт. на одну п</w:t>
      </w:r>
      <w:r w:rsidR="004A5552">
        <w:t>опыт</w:t>
      </w:r>
      <w:r w:rsidRPr="005F018C">
        <w:t>ку экзаменуемого)</w:t>
      </w:r>
    </w:p>
    <w:p w14:paraId="68A6D559" w14:textId="77777777" w:rsidR="005F018C" w:rsidRPr="005F018C" w:rsidRDefault="005F018C" w:rsidP="005F018C"/>
    <w:p w14:paraId="6353A52D" w14:textId="77777777" w:rsidR="005F018C" w:rsidRPr="005F018C" w:rsidRDefault="005F018C" w:rsidP="005F018C">
      <w:r w:rsidRPr="005F018C">
        <w:t>Условия выполнения практического задания</w:t>
      </w:r>
    </w:p>
    <w:p w14:paraId="1AF49421" w14:textId="77777777" w:rsidR="005F018C" w:rsidRPr="005F018C" w:rsidRDefault="005F018C" w:rsidP="005F018C">
      <w:r w:rsidRPr="005F018C">
        <w:t xml:space="preserve">При проведении государственного экзамена оценку выполнения заданий проводит государственная экзаменационная комиссия, в состав которой входят члены аккредитационной комиссии субъекта Российской Федерации, утвержденной приказом Министерства здравоохранения Российской Федерации для проведения аккредитации специалистов. </w:t>
      </w:r>
    </w:p>
    <w:p w14:paraId="33E3753B" w14:textId="77777777" w:rsidR="005F018C" w:rsidRPr="005F018C" w:rsidRDefault="005F018C" w:rsidP="005F018C">
      <w:r w:rsidRPr="005F018C">
        <w:t>Организуется видеотрансляция.</w:t>
      </w:r>
    </w:p>
    <w:p w14:paraId="38151799" w14:textId="77777777" w:rsidR="005F018C" w:rsidRPr="005F018C" w:rsidRDefault="005F018C" w:rsidP="005F018C"/>
    <w:p w14:paraId="1C372725" w14:textId="77777777" w:rsidR="005F018C" w:rsidRPr="005F018C" w:rsidRDefault="005F018C" w:rsidP="005F018C">
      <w:r w:rsidRPr="005F018C">
        <w:t>3.1.4.  Формулировка типового теоретического задания</w:t>
      </w:r>
    </w:p>
    <w:p w14:paraId="0AE572C3" w14:textId="48A0B2AD" w:rsidR="005F018C" w:rsidRPr="005F018C" w:rsidRDefault="005F018C" w:rsidP="005F018C">
      <w:r w:rsidRPr="005F018C">
        <w:t>3-ий этап - решение ситуационных задач проводится путем ответов на в</w:t>
      </w:r>
      <w:r w:rsidR="004A5552">
        <w:t>о</w:t>
      </w:r>
      <w:r w:rsidRPr="005F018C">
        <w:t>просы, содержащиеся в ситуационных задачах.</w:t>
      </w:r>
    </w:p>
    <w:p w14:paraId="1F705EC9" w14:textId="77777777" w:rsidR="005F018C" w:rsidRPr="005F018C" w:rsidRDefault="005F018C" w:rsidP="005F018C">
      <w:r w:rsidRPr="005F018C">
        <w:t xml:space="preserve">Комплектование набора ситуационных задач для каждого выпускника осуществляется с использованием информационных систем автоматически в соответствии со спецификацией при их выборке из Единой базы оценочных средств для специальности 31.02.01 Лечебное дело. </w:t>
      </w:r>
    </w:p>
    <w:p w14:paraId="34F1047C" w14:textId="77777777" w:rsidR="005F018C" w:rsidRPr="005F018C" w:rsidRDefault="005F018C" w:rsidP="005F018C">
      <w:r w:rsidRPr="005F018C">
        <w:t>Общее количество ситуационных задач, а также время, отводимое на их решение, определяются Методическим центром аккредитации.</w:t>
      </w:r>
    </w:p>
    <w:p w14:paraId="1D45DD1E" w14:textId="305F4B4F" w:rsidR="005F018C" w:rsidRPr="005F018C" w:rsidRDefault="005F018C" w:rsidP="005F018C">
      <w:r w:rsidRPr="005F018C">
        <w:t>Результат решения ситуационных задач формируется с использованием информационных систем автоматически на основании процента правильных ответов на в</w:t>
      </w:r>
      <w:r w:rsidR="004A5552">
        <w:t>о</w:t>
      </w:r>
      <w:r w:rsidRPr="005F018C">
        <w:t>просы, содержащиеся в ситуационных задачах.</w:t>
      </w:r>
    </w:p>
    <w:p w14:paraId="1C409A19" w14:textId="77777777" w:rsidR="005F018C" w:rsidRPr="005F018C" w:rsidRDefault="005F018C" w:rsidP="005F018C">
      <w:r w:rsidRPr="005F018C">
        <w:lastRenderedPageBreak/>
        <w:t>На основании результата решения ситуационных задач ГЭК оценивает результат прохождения выпускником данного этапа государственного экзамена как:</w:t>
      </w:r>
    </w:p>
    <w:p w14:paraId="75646E85" w14:textId="77777777" w:rsidR="005F018C" w:rsidRPr="005F018C" w:rsidRDefault="005F018C" w:rsidP="005F018C">
      <w:r w:rsidRPr="005F018C">
        <w:t>«сдано» при результате 70 % или более правильных ответов от общего количества ответов при решении ситуационных задач;</w:t>
      </w:r>
    </w:p>
    <w:p w14:paraId="28F0E26C" w14:textId="77777777" w:rsidR="005F018C" w:rsidRPr="005F018C" w:rsidRDefault="005F018C" w:rsidP="005F018C">
      <w:r w:rsidRPr="005F018C">
        <w:t>«не сдано» при результате 69 % или менее правильных ответов от общего количества ответов при решении ситуационных задач.</w:t>
      </w:r>
    </w:p>
    <w:p w14:paraId="3C2B17AF" w14:textId="77777777" w:rsidR="005F018C" w:rsidRPr="005F018C" w:rsidRDefault="005F018C" w:rsidP="005F018C"/>
    <w:p w14:paraId="5C38753B" w14:textId="77777777" w:rsidR="005F018C" w:rsidRPr="005F018C" w:rsidRDefault="005F018C" w:rsidP="005F018C">
      <w:r w:rsidRPr="005F018C">
        <w:t>Пример ситуационной задачи</w:t>
      </w:r>
    </w:p>
    <w:p w14:paraId="7CF63E68" w14:textId="77777777" w:rsidR="005F018C" w:rsidRPr="005F018C" w:rsidRDefault="005F018C" w:rsidP="005F018C">
      <w:bookmarkStart w:id="76" w:name="_Toc132208266"/>
      <w:r w:rsidRPr="005F018C">
        <w:t>УСЛОВИЕ СИТУАЦИОННОЙ ЗАДАЧИ</w:t>
      </w:r>
      <w:bookmarkEnd w:id="76"/>
      <w:r w:rsidRPr="005F018C">
        <w:t xml:space="preserve"> </w:t>
      </w:r>
    </w:p>
    <w:p w14:paraId="0DC52427" w14:textId="77777777" w:rsidR="005F018C" w:rsidRPr="005F018C" w:rsidRDefault="005F018C" w:rsidP="005F018C">
      <w:bookmarkStart w:id="77" w:name="_Toc132208267"/>
      <w:r w:rsidRPr="005F018C">
        <w:t>Ситуация</w:t>
      </w:r>
      <w:bookmarkEnd w:id="77"/>
      <w:r w:rsidRPr="005F018C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F018C" w:rsidRPr="005F018C" w14:paraId="6C3FA7D0" w14:textId="77777777" w:rsidTr="00330914">
        <w:trPr>
          <w:cantSplit/>
        </w:trPr>
        <w:tc>
          <w:tcPr>
            <w:tcW w:w="9571" w:type="dxa"/>
            <w:shd w:val="clear" w:color="auto" w:fill="auto"/>
          </w:tcPr>
          <w:p w14:paraId="5F08B61F" w14:textId="77777777" w:rsidR="005F018C" w:rsidRPr="005F018C" w:rsidRDefault="005F018C" w:rsidP="005F018C">
            <w:r w:rsidRPr="005F018C">
              <w:t>На ФАП обратилась женщина, 56 лет.</w:t>
            </w:r>
          </w:p>
        </w:tc>
      </w:tr>
    </w:tbl>
    <w:p w14:paraId="6115CD9F" w14:textId="77777777" w:rsidR="005F018C" w:rsidRPr="005F018C" w:rsidRDefault="005F018C" w:rsidP="005F018C">
      <w:bookmarkStart w:id="78" w:name="_Toc132208268"/>
      <w:r w:rsidRPr="005F018C">
        <w:t>Жалобы</w:t>
      </w:r>
      <w:bookmarkEnd w:id="7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F018C" w:rsidRPr="005F018C" w14:paraId="323949FA" w14:textId="77777777" w:rsidTr="00330914">
        <w:trPr>
          <w:cantSplit/>
        </w:trPr>
        <w:tc>
          <w:tcPr>
            <w:tcW w:w="9571" w:type="dxa"/>
            <w:shd w:val="clear" w:color="auto" w:fill="auto"/>
          </w:tcPr>
          <w:p w14:paraId="1C7E3EBB" w14:textId="77777777" w:rsidR="005F018C" w:rsidRPr="005F018C" w:rsidRDefault="005F018C" w:rsidP="005F018C">
            <w:r w:rsidRPr="005F018C">
              <w:t xml:space="preserve">На периодически возникающую головную боль, головокружение, мелькание мушек перед глазами, подобные жалобы появляются во время стресса, АД в момент появления указанных симптомов 165/105 мм.рт.ст. </w:t>
            </w:r>
          </w:p>
        </w:tc>
      </w:tr>
    </w:tbl>
    <w:p w14:paraId="5AD7BE95" w14:textId="77777777" w:rsidR="005F018C" w:rsidRPr="005F018C" w:rsidRDefault="005F018C" w:rsidP="005F018C">
      <w:bookmarkStart w:id="79" w:name="_Toc132208269"/>
      <w:r w:rsidRPr="005F018C">
        <w:t>Анамнез заболевания</w:t>
      </w:r>
      <w:bookmarkEnd w:id="7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F018C" w:rsidRPr="005F018C" w14:paraId="0B68AD3F" w14:textId="77777777" w:rsidTr="00330914">
        <w:trPr>
          <w:cantSplit/>
        </w:trPr>
        <w:tc>
          <w:tcPr>
            <w:tcW w:w="9571" w:type="dxa"/>
            <w:shd w:val="clear" w:color="auto" w:fill="auto"/>
          </w:tcPr>
          <w:p w14:paraId="21B72DE7" w14:textId="77777777" w:rsidR="005F018C" w:rsidRPr="005F018C" w:rsidRDefault="005F018C" w:rsidP="005F018C">
            <w:r w:rsidRPr="005F018C">
              <w:t>Эпизоды подъема артериального давления отмечает в течении последних двух лет. Принимает каптоприл в дозе 12,5 мг с положительным эффектом.  АД в основном держится на уровне 130/90 мм.рт.ст. Настоящее ухудшение состояния связывает со стрессом- болезнь матери.</w:t>
            </w:r>
          </w:p>
        </w:tc>
      </w:tr>
    </w:tbl>
    <w:p w14:paraId="49CAF173" w14:textId="77777777" w:rsidR="005F018C" w:rsidRPr="005F018C" w:rsidRDefault="005F018C" w:rsidP="005F018C"/>
    <w:p w14:paraId="099D9F06" w14:textId="77777777" w:rsidR="005F018C" w:rsidRPr="005F018C" w:rsidRDefault="005F018C" w:rsidP="005F018C">
      <w:bookmarkStart w:id="80" w:name="_Toc132208270"/>
      <w:r w:rsidRPr="005F018C">
        <w:t>Анамнез жизни</w:t>
      </w:r>
      <w:bookmarkEnd w:id="8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F018C" w:rsidRPr="005F018C" w14:paraId="546E7C01" w14:textId="77777777" w:rsidTr="00330914">
        <w:trPr>
          <w:cantSplit/>
        </w:trPr>
        <w:tc>
          <w:tcPr>
            <w:tcW w:w="9571" w:type="dxa"/>
            <w:shd w:val="clear" w:color="auto" w:fill="auto"/>
          </w:tcPr>
          <w:p w14:paraId="7EEA5F46" w14:textId="77777777" w:rsidR="005F018C" w:rsidRPr="005F018C" w:rsidRDefault="005F018C" w:rsidP="005F018C">
            <w:r w:rsidRPr="005F018C">
              <w:t>Росла и развивалась соответственно возрасту.</w:t>
            </w:r>
          </w:p>
          <w:p w14:paraId="0056062E" w14:textId="77777777" w:rsidR="005F018C" w:rsidRPr="005F018C" w:rsidRDefault="005F018C" w:rsidP="005F018C">
            <w:r w:rsidRPr="005F018C">
              <w:t>Профессия: экономист.</w:t>
            </w:r>
          </w:p>
          <w:p w14:paraId="7F37CF06" w14:textId="77777777" w:rsidR="005F018C" w:rsidRPr="005F018C" w:rsidRDefault="005F018C" w:rsidP="005F018C">
            <w:r w:rsidRPr="005F018C">
              <w:t>Перенесенные заболевания и операции: детские инфекции, тонзиллоэктомия в возрасте 14 лет.</w:t>
            </w:r>
          </w:p>
          <w:p w14:paraId="1B0E21DA" w14:textId="77777777" w:rsidR="005F018C" w:rsidRPr="005F018C" w:rsidRDefault="005F018C" w:rsidP="005F018C">
            <w:r w:rsidRPr="005F018C">
              <w:t>Наследственность: у матери –гипертоническая болезнь, у отца- сахарный диабет.</w:t>
            </w:r>
          </w:p>
          <w:p w14:paraId="0835760D" w14:textId="77777777" w:rsidR="005F018C" w:rsidRPr="005F018C" w:rsidRDefault="005F018C" w:rsidP="005F018C">
            <w:r w:rsidRPr="005F018C">
              <w:t>Гинекологический анамнез-менопауза с 50 лет.</w:t>
            </w:r>
          </w:p>
          <w:p w14:paraId="05FE79A3" w14:textId="77777777" w:rsidR="005F018C" w:rsidRPr="005F018C" w:rsidRDefault="005F018C" w:rsidP="005F018C">
            <w:r w:rsidRPr="005F018C">
              <w:t>Вредные привычки: отрицает.</w:t>
            </w:r>
          </w:p>
          <w:p w14:paraId="0E8D1C70" w14:textId="77777777" w:rsidR="005F018C" w:rsidRPr="005F018C" w:rsidRDefault="005F018C" w:rsidP="005F018C">
            <w:r w:rsidRPr="005F018C">
              <w:t>Аллергоанамнез: не отягощен.</w:t>
            </w:r>
          </w:p>
          <w:p w14:paraId="5688AD55" w14:textId="77777777" w:rsidR="005F018C" w:rsidRPr="005F018C" w:rsidRDefault="005F018C" w:rsidP="005F018C">
            <w:r w:rsidRPr="005F018C">
              <w:t>Ведет малоподвижный образ жизни, любит соленья и копчености.</w:t>
            </w:r>
          </w:p>
        </w:tc>
      </w:tr>
    </w:tbl>
    <w:p w14:paraId="2D98224F" w14:textId="77777777" w:rsidR="005F018C" w:rsidRPr="005F018C" w:rsidRDefault="005F018C" w:rsidP="005F018C"/>
    <w:p w14:paraId="4068F269" w14:textId="77777777" w:rsidR="005F018C" w:rsidRPr="005F018C" w:rsidRDefault="005F018C" w:rsidP="005F018C">
      <w:bookmarkStart w:id="81" w:name="_Toc132208271"/>
      <w:r w:rsidRPr="005F018C">
        <w:t>Объективный статус</w:t>
      </w:r>
      <w:bookmarkEnd w:id="8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F018C" w:rsidRPr="005F018C" w14:paraId="4F7A846E" w14:textId="77777777" w:rsidTr="00330914">
        <w:trPr>
          <w:cantSplit/>
        </w:trPr>
        <w:tc>
          <w:tcPr>
            <w:tcW w:w="9571" w:type="dxa"/>
            <w:shd w:val="clear" w:color="auto" w:fill="auto"/>
          </w:tcPr>
          <w:p w14:paraId="15288B73" w14:textId="77777777" w:rsidR="005F018C" w:rsidRPr="005F018C" w:rsidRDefault="005F018C" w:rsidP="005F018C">
            <w:r w:rsidRPr="005F018C">
              <w:lastRenderedPageBreak/>
              <w:t>Состояние удовлетворительное. Температура 36, 2 Со. Рост 170 см, масса тела 92 кг. ИМТ 31,8 кг/м2. Объем талии 105 см. Кожные покровы лица умеренно гиперемированы. Периферических отеков нет. Дыхание везикулярное, ЧДД 19 в 1 мин. Верхушечный толчок пальпируется по левой срединно-ключичной линии в 5 межреберье, площадь 2 см2. Границы относительной сердечной тупости; правая – в 4 межреберье по правому краю грудины, верхняя – по левой срединно-ключичной линии на уровне 3 ребра, левая – в 5 межреберье по левой срединно-ключичной линии, совпадает с верхушечным толчком.  I тон на верхушке умеренно ослаблен, акцент II  тона во втором межреберье справа от грудины, ритм правильный, ЧСС 82 в 1 мин, АД 165/105 мм рт. ст. Пульс напряженный, ритмичный, 82 в минуту. Живот мягкий, безболезненный. Печень по краю реберной дуги. Физиологические отправления без особенностей.</w:t>
            </w:r>
          </w:p>
        </w:tc>
      </w:tr>
    </w:tbl>
    <w:p w14:paraId="2A375F02" w14:textId="77777777" w:rsidR="005F018C" w:rsidRPr="005F018C" w:rsidRDefault="005F018C" w:rsidP="005F018C">
      <w:bookmarkStart w:id="82" w:name="_Toc132208272"/>
      <w:r w:rsidRPr="005F018C">
        <w:t>Задания</w:t>
      </w:r>
      <w:bookmarkEnd w:id="82"/>
    </w:p>
    <w:p w14:paraId="29448A8C" w14:textId="77777777" w:rsidR="005F018C" w:rsidRPr="005F018C" w:rsidRDefault="005F018C" w:rsidP="005F018C"/>
    <w:tbl>
      <w:tblPr>
        <w:tblW w:w="506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left w:w="113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81"/>
        <w:gridCol w:w="7368"/>
      </w:tblGrid>
      <w:tr w:rsidR="005F018C" w:rsidRPr="005F018C" w14:paraId="703D7DFC" w14:textId="77777777" w:rsidTr="00330914">
        <w:tc>
          <w:tcPr>
            <w:tcW w:w="944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3E6E3" w14:textId="77777777" w:rsidR="005F018C" w:rsidRPr="005F018C" w:rsidRDefault="005F018C" w:rsidP="005F018C">
            <w:bookmarkStart w:id="83" w:name="_Toc132208273"/>
            <w:r w:rsidRPr="005F018C">
              <w:t>ПЛАН ОБСЛЕДОВАНИЯ</w:t>
            </w:r>
            <w:bookmarkEnd w:id="83"/>
          </w:p>
        </w:tc>
      </w:tr>
      <w:tr w:rsidR="005F018C" w:rsidRPr="005F018C" w14:paraId="7AA6F8B8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171F7E" w14:textId="77777777" w:rsidR="005F018C" w:rsidRPr="005F018C" w:rsidRDefault="005F018C" w:rsidP="005F018C">
            <w:r w:rsidRPr="005F018C">
              <w:t>ЗАДАНИЕ № 1</w:t>
            </w:r>
          </w:p>
        </w:tc>
        <w:tc>
          <w:tcPr>
            <w:tcW w:w="7368" w:type="dxa"/>
          </w:tcPr>
          <w:p w14:paraId="4C1FCA76" w14:textId="77777777" w:rsidR="005F018C" w:rsidRPr="005F018C" w:rsidRDefault="005F018C" w:rsidP="005F018C">
            <w:r w:rsidRPr="005F018C">
              <w:t xml:space="preserve"> Необходимыми для постановки диагноза лабораторными методами обследования являются</w:t>
            </w:r>
          </w:p>
        </w:tc>
      </w:tr>
      <w:tr w:rsidR="005F018C" w:rsidRPr="005F018C" w14:paraId="392BCB90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923E" w14:textId="77777777" w:rsidR="005F018C" w:rsidRPr="005F018C" w:rsidRDefault="005F018C" w:rsidP="00D867AB">
            <w:pPr>
              <w:ind w:firstLine="0"/>
            </w:pPr>
            <w:r w:rsidRPr="005F018C">
              <w:t>Количество верных ответов</w:t>
            </w:r>
          </w:p>
        </w:tc>
        <w:tc>
          <w:tcPr>
            <w:tcW w:w="7368" w:type="dxa"/>
          </w:tcPr>
          <w:p w14:paraId="151747D7" w14:textId="77777777" w:rsidR="005F018C" w:rsidRPr="005F018C" w:rsidRDefault="005F018C" w:rsidP="005F018C">
            <w:r w:rsidRPr="005F018C">
              <w:t>5</w:t>
            </w:r>
          </w:p>
        </w:tc>
      </w:tr>
      <w:tr w:rsidR="005F018C" w:rsidRPr="005F018C" w14:paraId="2EF2ED49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2D1F96" w14:textId="77777777" w:rsidR="005F018C" w:rsidRPr="005F018C" w:rsidRDefault="005F018C" w:rsidP="00D867AB">
            <w:pPr>
              <w:ind w:firstLine="0"/>
            </w:pPr>
            <w:r w:rsidRPr="005F018C">
              <w:t>Верный ответ 1</w:t>
            </w:r>
          </w:p>
        </w:tc>
        <w:tc>
          <w:tcPr>
            <w:tcW w:w="7368" w:type="dxa"/>
          </w:tcPr>
          <w:p w14:paraId="3E21BA40" w14:textId="77777777" w:rsidR="005F018C" w:rsidRPr="005F018C" w:rsidRDefault="005F018C" w:rsidP="005F018C">
            <w:r w:rsidRPr="005F018C">
              <w:t>Общий (клинический) анализ крови</w:t>
            </w:r>
          </w:p>
        </w:tc>
      </w:tr>
      <w:tr w:rsidR="005F018C" w:rsidRPr="005F018C" w14:paraId="48834519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85E0A9" w14:textId="77777777" w:rsidR="005F018C" w:rsidRPr="005F018C" w:rsidRDefault="005F018C" w:rsidP="00D867AB">
            <w:pPr>
              <w:ind w:firstLine="0"/>
            </w:pPr>
            <w:r w:rsidRPr="005F018C">
              <w:t>Обоснование</w:t>
            </w:r>
          </w:p>
        </w:tc>
        <w:tc>
          <w:tcPr>
            <w:tcW w:w="7368" w:type="dxa"/>
          </w:tcPr>
          <w:p w14:paraId="030896C1" w14:textId="77777777" w:rsidR="005F018C" w:rsidRPr="005F018C" w:rsidRDefault="00787BCB" w:rsidP="005F018C">
            <w:hyperlink r:id="rId10" w:anchor="list_item_s67eru" w:history="1">
              <w:r w:rsidR="005F018C" w:rsidRPr="005F018C">
                <w:t>Всем пациентам с АГ с целью исключения вторичной гипертензии рекомендуется проведение общего (клинического) анализа крови (гемоглобин/гематокрит, лейкоциты, тромбоциты)</w:t>
              </w:r>
            </w:hyperlink>
            <w:r w:rsidR="005F018C" w:rsidRPr="005F018C">
              <w:t xml:space="preserve"> </w:t>
            </w:r>
          </w:p>
          <w:p w14:paraId="7B8C180B" w14:textId="77777777" w:rsidR="005F018C" w:rsidRPr="005F018C" w:rsidRDefault="005F018C" w:rsidP="005F018C">
            <w:r w:rsidRPr="005F018C">
              <w:t xml:space="preserve">(Клинические рекомендации Артериальная гипертензия у взрослых, раздел Диагностика, 2020 год) </w:t>
            </w:r>
            <w:hyperlink r:id="rId11" w:history="1">
              <w:r w:rsidRPr="005F018C">
                <w:t>https://library.mededtech.ru/rest/documents/KP62/</w:t>
              </w:r>
            </w:hyperlink>
          </w:p>
        </w:tc>
      </w:tr>
      <w:tr w:rsidR="005F018C" w:rsidRPr="005F018C" w14:paraId="39A8951F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FEBE99" w14:textId="77777777" w:rsidR="005F018C" w:rsidRPr="005F018C" w:rsidRDefault="005F018C" w:rsidP="00D867AB">
            <w:pPr>
              <w:ind w:firstLine="0"/>
            </w:pPr>
            <w:r w:rsidRPr="005F018C">
              <w:t>Результат</w:t>
            </w:r>
          </w:p>
        </w:tc>
        <w:tc>
          <w:tcPr>
            <w:tcW w:w="7368" w:type="dxa"/>
          </w:tcPr>
          <w:tbl>
            <w:tblPr>
              <w:tblW w:w="6272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66"/>
              <w:gridCol w:w="1247"/>
              <w:gridCol w:w="1559"/>
            </w:tblGrid>
            <w:tr w:rsidR="005F018C" w:rsidRPr="005F018C" w14:paraId="0A1001FF" w14:textId="77777777" w:rsidTr="00330914">
              <w:trPr>
                <w:tblHeader/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3DE2F0B6" w14:textId="77777777" w:rsidR="005F018C" w:rsidRPr="005F018C" w:rsidRDefault="005F018C" w:rsidP="005F018C">
                  <w:r w:rsidRPr="005F018C">
                    <w:t>Показатель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46395D25" w14:textId="77777777" w:rsidR="005F018C" w:rsidRPr="005F018C" w:rsidRDefault="005F018C" w:rsidP="005F018C">
                  <w:r w:rsidRPr="005F018C">
                    <w:t>Результат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21B724EB" w14:textId="77777777" w:rsidR="005F018C" w:rsidRPr="005F018C" w:rsidRDefault="005F018C" w:rsidP="005F018C">
                  <w:r w:rsidRPr="005F018C">
                    <w:t>Нормы</w:t>
                  </w:r>
                </w:p>
              </w:tc>
            </w:tr>
            <w:tr w:rsidR="005F018C" w:rsidRPr="005F018C" w14:paraId="1E9739F9" w14:textId="77777777" w:rsidTr="00330914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23295713" w14:textId="77777777" w:rsidR="005F018C" w:rsidRPr="005F018C" w:rsidRDefault="005F018C" w:rsidP="005F018C">
                  <w:r w:rsidRPr="005F018C">
                    <w:t>Эритроциты (RBC), *1012/л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03FE39AA" w14:textId="77777777" w:rsidR="005F018C" w:rsidRPr="005F018C" w:rsidRDefault="005F018C" w:rsidP="005F018C">
                  <w:r w:rsidRPr="005F018C">
                    <w:t>4,8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4AF6E65B" w14:textId="77777777" w:rsidR="005F018C" w:rsidRPr="005F018C" w:rsidRDefault="005F018C" w:rsidP="005F018C">
                  <w:r w:rsidRPr="005F018C">
                    <w:t>м. 4,4-5,0</w:t>
                  </w:r>
                </w:p>
                <w:p w14:paraId="7CF0025A" w14:textId="77777777" w:rsidR="005F018C" w:rsidRPr="005F018C" w:rsidRDefault="005F018C" w:rsidP="005F018C">
                  <w:r w:rsidRPr="005F018C">
                    <w:t>ж. 3,8-4,5</w:t>
                  </w:r>
                </w:p>
              </w:tc>
            </w:tr>
            <w:tr w:rsidR="005F018C" w:rsidRPr="005F018C" w14:paraId="0A5F671A" w14:textId="77777777" w:rsidTr="00330914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2A97C1ED" w14:textId="77777777" w:rsidR="005F018C" w:rsidRPr="005F018C" w:rsidRDefault="005F018C" w:rsidP="005F018C">
                  <w:r w:rsidRPr="005F018C">
                    <w:t>Гемоглобин (Hb), г/л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1AF76AFB" w14:textId="77777777" w:rsidR="005F018C" w:rsidRPr="005F018C" w:rsidRDefault="005F018C" w:rsidP="005F018C">
                  <w:r w:rsidRPr="005F018C">
                    <w:t>136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20CFD668" w14:textId="77777777" w:rsidR="005F018C" w:rsidRPr="005F018C" w:rsidRDefault="005F018C" w:rsidP="005F018C">
                  <w:r w:rsidRPr="005F018C">
                    <w:t>м.  130-160</w:t>
                  </w:r>
                </w:p>
                <w:p w14:paraId="60612899" w14:textId="77777777" w:rsidR="005F018C" w:rsidRPr="005F018C" w:rsidRDefault="005F018C" w:rsidP="005F018C">
                  <w:r w:rsidRPr="005F018C">
                    <w:t>ж.  120-140</w:t>
                  </w:r>
                </w:p>
              </w:tc>
            </w:tr>
            <w:tr w:rsidR="005F018C" w:rsidRPr="005F018C" w14:paraId="3B8E626D" w14:textId="77777777" w:rsidTr="00330914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09030B0B" w14:textId="77777777" w:rsidR="005F018C" w:rsidRPr="005F018C" w:rsidRDefault="005F018C" w:rsidP="005F018C">
                  <w:r w:rsidRPr="005F018C">
                    <w:t>Гематокрит (HCT),%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54CB5A1F" w14:textId="77777777" w:rsidR="005F018C" w:rsidRPr="005F018C" w:rsidRDefault="005F018C" w:rsidP="005F018C">
                  <w:r w:rsidRPr="005F018C">
                    <w:t>42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184D28C9" w14:textId="77777777" w:rsidR="005F018C" w:rsidRPr="005F018C" w:rsidRDefault="005F018C" w:rsidP="005F018C">
                  <w:r w:rsidRPr="005F018C">
                    <w:t>м.  39-49</w:t>
                  </w:r>
                </w:p>
                <w:p w14:paraId="63227278" w14:textId="77777777" w:rsidR="005F018C" w:rsidRPr="005F018C" w:rsidRDefault="005F018C" w:rsidP="005F018C">
                  <w:r w:rsidRPr="005F018C">
                    <w:t>ж.  35-45</w:t>
                  </w:r>
                </w:p>
              </w:tc>
            </w:tr>
            <w:tr w:rsidR="005F018C" w:rsidRPr="005F018C" w14:paraId="1FC4A2A4" w14:textId="77777777" w:rsidTr="00330914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6062BA99" w14:textId="77777777" w:rsidR="005F018C" w:rsidRPr="005F018C" w:rsidRDefault="005F018C" w:rsidP="005F018C">
                  <w:r w:rsidRPr="005F018C">
                    <w:lastRenderedPageBreak/>
                    <w:t>Цветовой показатель (ЦП)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469D78F7" w14:textId="77777777" w:rsidR="005F018C" w:rsidRPr="005F018C" w:rsidRDefault="005F018C" w:rsidP="005F018C">
                  <w:r w:rsidRPr="005F018C">
                    <w:t>0,94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22367F76" w14:textId="77777777" w:rsidR="005F018C" w:rsidRPr="005F018C" w:rsidRDefault="005F018C" w:rsidP="005F018C">
                  <w:r w:rsidRPr="005F018C">
                    <w:t>0,8-1,0</w:t>
                  </w:r>
                </w:p>
              </w:tc>
            </w:tr>
            <w:tr w:rsidR="005F018C" w:rsidRPr="005F018C" w14:paraId="581484E5" w14:textId="77777777" w:rsidTr="00330914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55A04013" w14:textId="77777777" w:rsidR="005F018C" w:rsidRPr="005F018C" w:rsidRDefault="005F018C" w:rsidP="005F018C">
                  <w:r w:rsidRPr="005F018C">
                    <w:t>Усреднённое значение объёма эритроцита (MCV), (фл)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7FC6F237" w14:textId="77777777" w:rsidR="005F018C" w:rsidRPr="005F018C" w:rsidRDefault="005F018C" w:rsidP="005F018C">
                  <w:r w:rsidRPr="005F018C">
                    <w:t>84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0E47159B" w14:textId="77777777" w:rsidR="005F018C" w:rsidRPr="005F018C" w:rsidRDefault="005F018C" w:rsidP="005F018C">
                  <w:r w:rsidRPr="005F018C">
                    <w:t>80-100</w:t>
                  </w:r>
                </w:p>
              </w:tc>
            </w:tr>
            <w:tr w:rsidR="005F018C" w:rsidRPr="005F018C" w14:paraId="7940B316" w14:textId="77777777" w:rsidTr="00330914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263B17C4" w14:textId="77777777" w:rsidR="005F018C" w:rsidRPr="005F018C" w:rsidRDefault="005F018C" w:rsidP="005F018C">
                  <w:r w:rsidRPr="005F018C">
                    <w:t>Среднее содержание гемоглобина в эритроците (MCH), (пг)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440B741F" w14:textId="77777777" w:rsidR="005F018C" w:rsidRPr="005F018C" w:rsidRDefault="005F018C" w:rsidP="005F018C">
                  <w:r w:rsidRPr="005F018C">
                    <w:t>28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0672B2C4" w14:textId="77777777" w:rsidR="005F018C" w:rsidRPr="005F018C" w:rsidRDefault="005F018C" w:rsidP="005F018C">
                  <w:r w:rsidRPr="005F018C">
                    <w:t>26-34</w:t>
                  </w:r>
                </w:p>
              </w:tc>
            </w:tr>
            <w:tr w:rsidR="005F018C" w:rsidRPr="005F018C" w14:paraId="72F97F4D" w14:textId="77777777" w:rsidTr="00330914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42234170" w14:textId="77777777" w:rsidR="005F018C" w:rsidRPr="005F018C" w:rsidRDefault="005F018C" w:rsidP="005F018C">
                  <w:r w:rsidRPr="005F018C">
                    <w:t>Средняя концентрация гемоглобина в эритроците (MCHC), г/дл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5D9235A2" w14:textId="77777777" w:rsidR="005F018C" w:rsidRPr="005F018C" w:rsidRDefault="005F018C" w:rsidP="005F018C">
                  <w:r w:rsidRPr="005F018C">
                    <w:t>35,6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4D2080C9" w14:textId="77777777" w:rsidR="005F018C" w:rsidRPr="005F018C" w:rsidRDefault="005F018C" w:rsidP="005F018C">
                  <w:r w:rsidRPr="005F018C">
                    <w:t>32,0-37,0</w:t>
                  </w:r>
                </w:p>
              </w:tc>
            </w:tr>
            <w:tr w:rsidR="005F018C" w:rsidRPr="005F018C" w14:paraId="4128D80B" w14:textId="77777777" w:rsidTr="00330914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68959678" w14:textId="77777777" w:rsidR="005F018C" w:rsidRPr="005F018C" w:rsidRDefault="005F018C" w:rsidP="005F018C">
                  <w:r w:rsidRPr="005F018C">
                    <w:t>Ретикулоциты (RET), ‰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4DBA7034" w14:textId="77777777" w:rsidR="005F018C" w:rsidRPr="005F018C" w:rsidRDefault="005F018C" w:rsidP="005F018C">
                  <w:r w:rsidRPr="005F018C">
                    <w:t>10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046F6957" w14:textId="77777777" w:rsidR="005F018C" w:rsidRPr="005F018C" w:rsidRDefault="005F018C" w:rsidP="005F018C">
                  <w:r w:rsidRPr="005F018C">
                    <w:t>2-12</w:t>
                  </w:r>
                </w:p>
              </w:tc>
            </w:tr>
            <w:tr w:rsidR="005F018C" w:rsidRPr="005F018C" w14:paraId="129A9966" w14:textId="77777777" w:rsidTr="00330914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56F4E2A1" w14:textId="77777777" w:rsidR="005F018C" w:rsidRPr="005F018C" w:rsidRDefault="005F018C" w:rsidP="005F018C">
                  <w:r w:rsidRPr="005F018C">
                    <w:t>Тромбоциты (PLT), *109/л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0BA72304" w14:textId="77777777" w:rsidR="005F018C" w:rsidRPr="005F018C" w:rsidRDefault="005F018C" w:rsidP="005F018C">
                  <w:r w:rsidRPr="005F018C">
                    <w:t>310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25F712D7" w14:textId="77777777" w:rsidR="005F018C" w:rsidRPr="005F018C" w:rsidRDefault="005F018C" w:rsidP="005F018C">
                  <w:r w:rsidRPr="005F018C">
                    <w:t>180-320</w:t>
                  </w:r>
                </w:p>
              </w:tc>
            </w:tr>
            <w:tr w:rsidR="005F018C" w:rsidRPr="005F018C" w14:paraId="4B2F62B9" w14:textId="77777777" w:rsidTr="00330914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4FFBA8FB" w14:textId="77777777" w:rsidR="005F018C" w:rsidRPr="005F018C" w:rsidRDefault="005F018C" w:rsidP="005F018C">
                  <w:r w:rsidRPr="005F018C">
                    <w:t>Лейкоциты (WBC), *109/л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048E979A" w14:textId="77777777" w:rsidR="005F018C" w:rsidRPr="005F018C" w:rsidRDefault="005F018C" w:rsidP="005F018C">
                  <w:r w:rsidRPr="005F018C">
                    <w:t>6,8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6D5AB06E" w14:textId="77777777" w:rsidR="005F018C" w:rsidRPr="005F018C" w:rsidRDefault="005F018C" w:rsidP="005F018C">
                  <w:r w:rsidRPr="005F018C">
                    <w:t>4-9</w:t>
                  </w:r>
                </w:p>
              </w:tc>
            </w:tr>
            <w:tr w:rsidR="005F018C" w:rsidRPr="005F018C" w14:paraId="1F9C3D80" w14:textId="77777777" w:rsidTr="00330914">
              <w:trPr>
                <w:tblCellSpacing w:w="15" w:type="dxa"/>
              </w:trPr>
              <w:tc>
                <w:tcPr>
                  <w:tcW w:w="6212" w:type="dxa"/>
                  <w:gridSpan w:val="3"/>
                  <w:vAlign w:val="center"/>
                  <w:hideMark/>
                </w:tcPr>
                <w:p w14:paraId="73EB294C" w14:textId="77777777" w:rsidR="005F018C" w:rsidRPr="005F018C" w:rsidRDefault="005F018C" w:rsidP="005F018C">
                  <w:r w:rsidRPr="005F018C">
                    <w:t>Лейкоцитарная формула</w:t>
                  </w:r>
                </w:p>
              </w:tc>
            </w:tr>
            <w:tr w:rsidR="005F018C" w:rsidRPr="005F018C" w14:paraId="695867CA" w14:textId="77777777" w:rsidTr="00330914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47F018C3" w14:textId="77777777" w:rsidR="005F018C" w:rsidRPr="005F018C" w:rsidRDefault="005F018C" w:rsidP="005F018C">
                  <w:r w:rsidRPr="005F018C">
                    <w:t>Нейтрофилы палочкоядерные, %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60F2D2B2" w14:textId="77777777" w:rsidR="005F018C" w:rsidRPr="005F018C" w:rsidRDefault="005F018C" w:rsidP="005F018C">
                  <w:r w:rsidRPr="005F018C">
                    <w:t>1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5E89D90B" w14:textId="77777777" w:rsidR="005F018C" w:rsidRPr="005F018C" w:rsidRDefault="005F018C" w:rsidP="005F018C">
                  <w:r w:rsidRPr="005F018C">
                    <w:t>1-6</w:t>
                  </w:r>
                </w:p>
              </w:tc>
            </w:tr>
            <w:tr w:rsidR="005F018C" w:rsidRPr="005F018C" w14:paraId="4E4E4381" w14:textId="77777777" w:rsidTr="00330914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7F92A6B1" w14:textId="77777777" w:rsidR="005F018C" w:rsidRPr="005F018C" w:rsidRDefault="005F018C" w:rsidP="005F018C">
                  <w:r w:rsidRPr="005F018C">
                    <w:t>Нейтрофилы сегментоядерные, %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3811CD3C" w14:textId="77777777" w:rsidR="005F018C" w:rsidRPr="005F018C" w:rsidRDefault="005F018C" w:rsidP="005F018C">
                  <w:r w:rsidRPr="005F018C">
                    <w:t>62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1DFB573B" w14:textId="77777777" w:rsidR="005F018C" w:rsidRPr="005F018C" w:rsidRDefault="005F018C" w:rsidP="005F018C">
                  <w:r w:rsidRPr="005F018C">
                    <w:t>47-72</w:t>
                  </w:r>
                </w:p>
              </w:tc>
            </w:tr>
            <w:tr w:rsidR="005F018C" w:rsidRPr="005F018C" w14:paraId="432E4FC0" w14:textId="77777777" w:rsidTr="00330914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2B809A3C" w14:textId="77777777" w:rsidR="005F018C" w:rsidRPr="005F018C" w:rsidRDefault="005F018C" w:rsidP="005F018C">
                  <w:r w:rsidRPr="005F018C">
                    <w:t>Эозинофилы, %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7FA9B8A0" w14:textId="77777777" w:rsidR="005F018C" w:rsidRPr="005F018C" w:rsidRDefault="005F018C" w:rsidP="005F018C">
                  <w:r w:rsidRPr="005F018C">
                    <w:t>2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2D1CC13F" w14:textId="77777777" w:rsidR="005F018C" w:rsidRPr="005F018C" w:rsidRDefault="005F018C" w:rsidP="005F018C">
                  <w:r w:rsidRPr="005F018C">
                    <w:t>1-5</w:t>
                  </w:r>
                </w:p>
              </w:tc>
            </w:tr>
            <w:tr w:rsidR="005F018C" w:rsidRPr="005F018C" w14:paraId="20259D79" w14:textId="77777777" w:rsidTr="00330914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62B645A0" w14:textId="77777777" w:rsidR="005F018C" w:rsidRPr="005F018C" w:rsidRDefault="005F018C" w:rsidP="005F018C">
                  <w:r w:rsidRPr="005F018C">
                    <w:t>Базофилы, %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0599F2E8" w14:textId="77777777" w:rsidR="005F018C" w:rsidRPr="005F018C" w:rsidRDefault="005F018C" w:rsidP="005F018C">
                  <w:r w:rsidRPr="005F018C">
                    <w:t>0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7E085158" w14:textId="77777777" w:rsidR="005F018C" w:rsidRPr="005F018C" w:rsidRDefault="005F018C" w:rsidP="005F018C">
                  <w:r w:rsidRPr="005F018C">
                    <w:t>0-1</w:t>
                  </w:r>
                </w:p>
              </w:tc>
            </w:tr>
            <w:tr w:rsidR="005F018C" w:rsidRPr="005F018C" w14:paraId="7A96014C" w14:textId="77777777" w:rsidTr="00330914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5E16F236" w14:textId="77777777" w:rsidR="005F018C" w:rsidRPr="005F018C" w:rsidRDefault="005F018C" w:rsidP="005F018C">
                  <w:r w:rsidRPr="005F018C">
                    <w:t>Лимфоциты, %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3156F7DB" w14:textId="77777777" w:rsidR="005F018C" w:rsidRPr="005F018C" w:rsidRDefault="005F018C" w:rsidP="005F018C">
                  <w:r w:rsidRPr="005F018C">
                    <w:t>33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706F5829" w14:textId="77777777" w:rsidR="005F018C" w:rsidRPr="005F018C" w:rsidRDefault="005F018C" w:rsidP="005F018C">
                  <w:r w:rsidRPr="005F018C">
                    <w:t>19-37</w:t>
                  </w:r>
                </w:p>
              </w:tc>
            </w:tr>
            <w:tr w:rsidR="005F018C" w:rsidRPr="005F018C" w14:paraId="75656B19" w14:textId="77777777" w:rsidTr="00330914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67BCA9BB" w14:textId="77777777" w:rsidR="005F018C" w:rsidRPr="005F018C" w:rsidRDefault="005F018C" w:rsidP="005F018C">
                  <w:r w:rsidRPr="005F018C">
                    <w:t>Моноциты, %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4BC86524" w14:textId="77777777" w:rsidR="005F018C" w:rsidRPr="005F018C" w:rsidRDefault="005F018C" w:rsidP="005F018C">
                  <w:r w:rsidRPr="005F018C">
                    <w:t>2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61DCF9BB" w14:textId="77777777" w:rsidR="005F018C" w:rsidRPr="005F018C" w:rsidRDefault="005F018C" w:rsidP="005F018C">
                  <w:r w:rsidRPr="005F018C">
                    <w:t>2-10</w:t>
                  </w:r>
                </w:p>
              </w:tc>
            </w:tr>
            <w:tr w:rsidR="005F018C" w:rsidRPr="005F018C" w14:paraId="220ABA6E" w14:textId="77777777" w:rsidTr="00330914">
              <w:trPr>
                <w:tblCellSpacing w:w="15" w:type="dxa"/>
              </w:trPr>
              <w:tc>
                <w:tcPr>
                  <w:tcW w:w="3421" w:type="dxa"/>
                  <w:vAlign w:val="center"/>
                  <w:hideMark/>
                </w:tcPr>
                <w:p w14:paraId="4ECA9B10" w14:textId="77777777" w:rsidR="005F018C" w:rsidRPr="005F018C" w:rsidRDefault="005F018C" w:rsidP="005F018C">
                  <w:r w:rsidRPr="005F018C">
                    <w:t>СОЭ, мм/ч</w:t>
                  </w:r>
                </w:p>
              </w:tc>
              <w:tc>
                <w:tcPr>
                  <w:tcW w:w="1217" w:type="dxa"/>
                  <w:vAlign w:val="center"/>
                  <w:hideMark/>
                </w:tcPr>
                <w:p w14:paraId="4DAB8DC0" w14:textId="77777777" w:rsidR="005F018C" w:rsidRPr="005F018C" w:rsidRDefault="005F018C" w:rsidP="005F018C">
                  <w:r w:rsidRPr="005F018C">
                    <w:t>5</w:t>
                  </w:r>
                </w:p>
              </w:tc>
              <w:tc>
                <w:tcPr>
                  <w:tcW w:w="1514" w:type="dxa"/>
                  <w:vAlign w:val="center"/>
                  <w:hideMark/>
                </w:tcPr>
                <w:p w14:paraId="4969EFE4" w14:textId="77777777" w:rsidR="005F018C" w:rsidRPr="005F018C" w:rsidRDefault="005F018C" w:rsidP="005F018C">
                  <w:r w:rsidRPr="005F018C">
                    <w:t>м.  2-10</w:t>
                  </w:r>
                </w:p>
                <w:p w14:paraId="0024E250" w14:textId="77777777" w:rsidR="005F018C" w:rsidRPr="005F018C" w:rsidRDefault="005F018C" w:rsidP="005F018C">
                  <w:r w:rsidRPr="005F018C">
                    <w:t>ж.  2-15</w:t>
                  </w:r>
                </w:p>
              </w:tc>
            </w:tr>
          </w:tbl>
          <w:p w14:paraId="109EDD9D" w14:textId="77777777" w:rsidR="005F018C" w:rsidRPr="005F018C" w:rsidRDefault="005F018C" w:rsidP="005F018C"/>
        </w:tc>
      </w:tr>
      <w:tr w:rsidR="005F018C" w:rsidRPr="005F018C" w14:paraId="2D3CC4CF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D8BE0" w14:textId="77777777" w:rsidR="005F018C" w:rsidRPr="005F018C" w:rsidRDefault="005F018C" w:rsidP="00D867AB">
            <w:pPr>
              <w:ind w:firstLine="0"/>
            </w:pPr>
            <w:r w:rsidRPr="005F018C">
              <w:lastRenderedPageBreak/>
              <w:t>Верный ответ 2</w:t>
            </w:r>
          </w:p>
        </w:tc>
        <w:tc>
          <w:tcPr>
            <w:tcW w:w="7368" w:type="dxa"/>
          </w:tcPr>
          <w:p w14:paraId="6C9BBA08" w14:textId="77777777" w:rsidR="005F018C" w:rsidRPr="005F018C" w:rsidRDefault="005F018C" w:rsidP="005F018C">
            <w:r w:rsidRPr="005F018C">
              <w:t>Уровень глюкозы в венозной крови</w:t>
            </w:r>
          </w:p>
        </w:tc>
      </w:tr>
      <w:tr w:rsidR="005F018C" w:rsidRPr="005F018C" w14:paraId="59841E3A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71570" w14:textId="77777777" w:rsidR="005F018C" w:rsidRPr="005F018C" w:rsidRDefault="005F018C" w:rsidP="00D867AB">
            <w:pPr>
              <w:ind w:firstLine="0"/>
            </w:pPr>
            <w:r w:rsidRPr="005F018C">
              <w:t>Обоснование</w:t>
            </w:r>
          </w:p>
        </w:tc>
        <w:tc>
          <w:tcPr>
            <w:tcW w:w="7368" w:type="dxa"/>
          </w:tcPr>
          <w:p w14:paraId="1ADE342B" w14:textId="77777777" w:rsidR="005F018C" w:rsidRPr="005F018C" w:rsidRDefault="00787BCB" w:rsidP="005F018C">
            <w:hyperlink r:id="rId12" w:anchor="list_item_arereg" w:history="1">
              <w:r w:rsidR="005F018C" w:rsidRPr="005F018C">
                <w:t>Для выявления предиабета, СД и оценки сердечно-сосудистого риска всем пациентам с АГ рекомендуется исследование уровня глюкозы в венозной крови</w:t>
              </w:r>
            </w:hyperlink>
            <w:r w:rsidR="005F018C" w:rsidRPr="005F018C">
              <w:t xml:space="preserve"> (Клинические рекомендации Артериальная гипертензия у взрослых, раздел Диагностика, 2020 год) </w:t>
            </w:r>
            <w:hyperlink r:id="rId13" w:history="1">
              <w:r w:rsidR="005F018C" w:rsidRPr="005F018C">
                <w:t>https://library.mededtech.ru/rest/documents/KP62/</w:t>
              </w:r>
            </w:hyperlink>
          </w:p>
        </w:tc>
      </w:tr>
      <w:tr w:rsidR="005F018C" w:rsidRPr="005F018C" w14:paraId="0A884A46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887149" w14:textId="77777777" w:rsidR="005F018C" w:rsidRPr="005F018C" w:rsidRDefault="005F018C" w:rsidP="00D867AB">
            <w:pPr>
              <w:ind w:firstLine="0"/>
            </w:pPr>
            <w:r w:rsidRPr="005F018C">
              <w:t xml:space="preserve">Результат </w:t>
            </w:r>
          </w:p>
        </w:tc>
        <w:tc>
          <w:tcPr>
            <w:tcW w:w="7368" w:type="dxa"/>
          </w:tcPr>
          <w:p w14:paraId="596ECBAB" w14:textId="77777777" w:rsidR="005F018C" w:rsidRPr="005F018C" w:rsidRDefault="005F018C" w:rsidP="005F018C">
            <w:r w:rsidRPr="005F018C">
              <w:t>Глюкоза 5,4 ммоль/ л (N- 3,5-6,1 ммоль/л)</w:t>
            </w:r>
          </w:p>
        </w:tc>
      </w:tr>
      <w:tr w:rsidR="005F018C" w:rsidRPr="005F018C" w14:paraId="6BF4E73E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6092B" w14:textId="77777777" w:rsidR="005F018C" w:rsidRPr="005F018C" w:rsidRDefault="005F018C" w:rsidP="00D867AB">
            <w:pPr>
              <w:ind w:firstLine="0"/>
            </w:pPr>
            <w:r w:rsidRPr="005F018C">
              <w:t>Верный ответ 3</w:t>
            </w:r>
          </w:p>
        </w:tc>
        <w:tc>
          <w:tcPr>
            <w:tcW w:w="7368" w:type="dxa"/>
          </w:tcPr>
          <w:p w14:paraId="7BEA70C3" w14:textId="77777777" w:rsidR="005F018C" w:rsidRPr="005F018C" w:rsidRDefault="005F018C" w:rsidP="005F018C">
            <w:r w:rsidRPr="005F018C">
              <w:t>Уровень креатинина, скорость клубочковой фильтрации (СКФ)</w:t>
            </w:r>
          </w:p>
        </w:tc>
      </w:tr>
      <w:tr w:rsidR="005F018C" w:rsidRPr="005F018C" w14:paraId="7F3925B5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581FD9" w14:textId="77777777" w:rsidR="005F018C" w:rsidRPr="005F018C" w:rsidRDefault="005F018C" w:rsidP="00D867AB">
            <w:pPr>
              <w:ind w:firstLine="0"/>
            </w:pPr>
            <w:r w:rsidRPr="005F018C">
              <w:lastRenderedPageBreak/>
              <w:t>Обоснование</w:t>
            </w:r>
          </w:p>
        </w:tc>
        <w:tc>
          <w:tcPr>
            <w:tcW w:w="7368" w:type="dxa"/>
          </w:tcPr>
          <w:p w14:paraId="28CA9815" w14:textId="77777777" w:rsidR="005F018C" w:rsidRPr="005F018C" w:rsidRDefault="00787BCB" w:rsidP="005F018C">
            <w:hyperlink r:id="rId14" w:anchor="list_item_8kr86a" w:history="1">
              <w:r w:rsidR="005F018C" w:rsidRPr="005F018C">
                <w:t>Всем пациентам с АГ для выявления нарушения функции почки, оценки сердечно-сосудистого риска рекомендуются исследование уровня креатинина в сыворотке крови и расчет скорости клубочковой фильтрации (СКФ) в мл/мин/1,73м2 по формуле Chronic Kidney Disease Epidemiology (CKD-EPI) в специальных калькуляторах.</w:t>
              </w:r>
            </w:hyperlink>
            <w:r w:rsidR="005F018C" w:rsidRPr="005F018C">
              <w:t xml:space="preserve"> (Клинические рекомендации Артериальная гипертензия у взрослых, раздел Диагностика, 2020 год)</w:t>
            </w:r>
          </w:p>
        </w:tc>
      </w:tr>
      <w:tr w:rsidR="005F018C" w:rsidRPr="005F018C" w14:paraId="39BAE71B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6886EA" w14:textId="77777777" w:rsidR="005F018C" w:rsidRPr="005F018C" w:rsidRDefault="005F018C" w:rsidP="00D867AB">
            <w:pPr>
              <w:ind w:firstLine="0"/>
            </w:pPr>
            <w:r w:rsidRPr="005F018C">
              <w:t>Результат</w:t>
            </w:r>
          </w:p>
        </w:tc>
        <w:tc>
          <w:tcPr>
            <w:tcW w:w="7368" w:type="dxa"/>
          </w:tcPr>
          <w:p w14:paraId="1B0CAA15" w14:textId="77777777" w:rsidR="005F018C" w:rsidRPr="005F018C" w:rsidRDefault="005F018C" w:rsidP="005F018C">
            <w:r w:rsidRPr="005F018C">
              <w:t>Креатинин 58 мкмоль/л (N&lt;118 мкмоль/л)</w:t>
            </w:r>
          </w:p>
          <w:p w14:paraId="4FE5B0C2" w14:textId="77777777" w:rsidR="005F018C" w:rsidRPr="005F018C" w:rsidRDefault="005F018C" w:rsidP="005F018C">
            <w:r w:rsidRPr="005F018C">
              <w:t>СКФ 99 мл/ мин/1,73м2  (N&gt;90 мл/ мин/1,73м2  )</w:t>
            </w:r>
          </w:p>
        </w:tc>
      </w:tr>
      <w:tr w:rsidR="005F018C" w:rsidRPr="005F018C" w14:paraId="30A2EE62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40CE79" w14:textId="77777777" w:rsidR="005F018C" w:rsidRPr="005F018C" w:rsidRDefault="005F018C" w:rsidP="00D867AB">
            <w:pPr>
              <w:ind w:firstLine="0"/>
            </w:pPr>
            <w:r w:rsidRPr="005F018C">
              <w:t>Верный ответ 4</w:t>
            </w:r>
          </w:p>
        </w:tc>
        <w:tc>
          <w:tcPr>
            <w:tcW w:w="7368" w:type="dxa"/>
          </w:tcPr>
          <w:p w14:paraId="1B3DE5BB" w14:textId="77777777" w:rsidR="005F018C" w:rsidRPr="005F018C" w:rsidRDefault="005F018C" w:rsidP="005F018C">
            <w:r w:rsidRPr="005F018C">
              <w:t>Общий (клинический) анализ мочи</w:t>
            </w:r>
          </w:p>
        </w:tc>
      </w:tr>
      <w:tr w:rsidR="005F018C" w:rsidRPr="005F018C" w14:paraId="5FD5728C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FE8F6" w14:textId="77777777" w:rsidR="005F018C" w:rsidRPr="005F018C" w:rsidRDefault="005F018C" w:rsidP="00D867AB">
            <w:pPr>
              <w:ind w:firstLine="0"/>
            </w:pPr>
            <w:r w:rsidRPr="005F018C">
              <w:t>Обоснование</w:t>
            </w:r>
          </w:p>
        </w:tc>
        <w:tc>
          <w:tcPr>
            <w:tcW w:w="7368" w:type="dxa"/>
          </w:tcPr>
          <w:p w14:paraId="12B90A86" w14:textId="77777777" w:rsidR="005F018C" w:rsidRPr="005F018C" w:rsidRDefault="00787BCB" w:rsidP="005F018C">
            <w:hyperlink r:id="rId15" w:anchor="list_item_eiij5i" w:history="1">
              <w:r w:rsidR="005F018C" w:rsidRPr="005F018C">
                <w:t>Всем пациентам с АГ для выявления заболеваний почек и оценки СС риска рекомендуется проводить общий (клинический) анализ мочи с микроскопическим исследованием осадка мочи, количественной оценкой альбуминурии или отношения альбумин/креатинин</w:t>
              </w:r>
            </w:hyperlink>
            <w:r w:rsidR="005F018C" w:rsidRPr="005F018C">
              <w:t xml:space="preserve"> (Клинические рекомендации Артериальная гипертензия у взрослых, раздел Диагностика, 2020 год) </w:t>
            </w:r>
            <w:hyperlink r:id="rId16" w:history="1">
              <w:r w:rsidR="005F018C" w:rsidRPr="005F018C">
                <w:t>https://library.mededtech.ru/rest/documents/KP62/</w:t>
              </w:r>
            </w:hyperlink>
          </w:p>
        </w:tc>
      </w:tr>
      <w:tr w:rsidR="005F018C" w:rsidRPr="005F018C" w14:paraId="389361CC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843B9" w14:textId="77777777" w:rsidR="005F018C" w:rsidRPr="005F018C" w:rsidRDefault="005F018C" w:rsidP="00D867AB">
            <w:pPr>
              <w:ind w:firstLine="0"/>
            </w:pPr>
            <w:r w:rsidRPr="005F018C">
              <w:t>Результат</w:t>
            </w:r>
          </w:p>
        </w:tc>
        <w:tc>
          <w:tcPr>
            <w:tcW w:w="7368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99"/>
              <w:gridCol w:w="2196"/>
            </w:tblGrid>
            <w:tr w:rsidR="005F018C" w:rsidRPr="005F018C" w14:paraId="3AA44AAF" w14:textId="77777777" w:rsidTr="00330914">
              <w:trPr>
                <w:tblHeader/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5E6AC208" w14:textId="77777777" w:rsidR="005F018C" w:rsidRPr="005F018C" w:rsidRDefault="005F018C" w:rsidP="005F018C">
                  <w:r w:rsidRPr="005F018C">
                    <w:t>Показатели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40A2A517" w14:textId="77777777" w:rsidR="005F018C" w:rsidRPr="005F018C" w:rsidRDefault="005F018C" w:rsidP="005F018C">
                  <w:r w:rsidRPr="005F018C">
                    <w:t>Результат</w:t>
                  </w:r>
                </w:p>
              </w:tc>
            </w:tr>
            <w:tr w:rsidR="005F018C" w:rsidRPr="005F018C" w14:paraId="650FE213" w14:textId="77777777" w:rsidTr="00330914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4BD1E18F" w14:textId="77777777" w:rsidR="005F018C" w:rsidRPr="005F018C" w:rsidRDefault="005F018C" w:rsidP="005F018C">
                  <w:r w:rsidRPr="005F018C">
                    <w:t>Цвет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4DC6F773" w14:textId="77777777" w:rsidR="005F018C" w:rsidRPr="005F018C" w:rsidRDefault="005F018C" w:rsidP="005F018C">
                  <w:r w:rsidRPr="005F018C">
                    <w:t>Светло-желтый</w:t>
                  </w:r>
                </w:p>
              </w:tc>
            </w:tr>
            <w:tr w:rsidR="005F018C" w:rsidRPr="005F018C" w14:paraId="0526BDEF" w14:textId="77777777" w:rsidTr="00330914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2D60D0F0" w14:textId="77777777" w:rsidR="005F018C" w:rsidRPr="005F018C" w:rsidRDefault="005F018C" w:rsidP="005F018C">
                  <w:r w:rsidRPr="005F018C">
                    <w:t>Прозрачность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763C5F73" w14:textId="77777777" w:rsidR="005F018C" w:rsidRPr="005F018C" w:rsidRDefault="005F018C" w:rsidP="005F018C">
                  <w:r w:rsidRPr="005F018C">
                    <w:t>Прозрачная</w:t>
                  </w:r>
                </w:p>
              </w:tc>
            </w:tr>
            <w:tr w:rsidR="005F018C" w:rsidRPr="005F018C" w14:paraId="221E158E" w14:textId="77777777" w:rsidTr="00330914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3A5136BE" w14:textId="77777777" w:rsidR="005F018C" w:rsidRPr="005F018C" w:rsidRDefault="005F018C" w:rsidP="005F018C">
                  <w:r w:rsidRPr="005F018C">
                    <w:t>Относительная плотность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58ADE459" w14:textId="77777777" w:rsidR="005F018C" w:rsidRPr="005F018C" w:rsidRDefault="005F018C" w:rsidP="005F018C">
                  <w:r w:rsidRPr="005F018C">
                    <w:t>1018</w:t>
                  </w:r>
                </w:p>
              </w:tc>
            </w:tr>
            <w:tr w:rsidR="005F018C" w:rsidRPr="005F018C" w14:paraId="71725F93" w14:textId="77777777" w:rsidTr="00330914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772DBFA6" w14:textId="77777777" w:rsidR="005F018C" w:rsidRPr="005F018C" w:rsidRDefault="005F018C" w:rsidP="005F018C">
                  <w:r w:rsidRPr="005F018C">
                    <w:t>Реакция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311E460E" w14:textId="77777777" w:rsidR="005F018C" w:rsidRPr="005F018C" w:rsidRDefault="005F018C" w:rsidP="005F018C">
                  <w:r w:rsidRPr="005F018C">
                    <w:t>слабокислая</w:t>
                  </w:r>
                </w:p>
              </w:tc>
            </w:tr>
            <w:tr w:rsidR="005F018C" w:rsidRPr="005F018C" w14:paraId="2D1BA495" w14:textId="77777777" w:rsidTr="00330914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4BC97819" w14:textId="77777777" w:rsidR="005F018C" w:rsidRPr="005F018C" w:rsidRDefault="005F018C" w:rsidP="005F018C">
                  <w:r w:rsidRPr="005F018C">
                    <w:t>Белок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0B112DED" w14:textId="77777777" w:rsidR="005F018C" w:rsidRPr="005F018C" w:rsidRDefault="005F018C" w:rsidP="005F018C">
                  <w:r w:rsidRPr="005F018C">
                    <w:t>нет</w:t>
                  </w:r>
                </w:p>
              </w:tc>
            </w:tr>
            <w:tr w:rsidR="005F018C" w:rsidRPr="005F018C" w14:paraId="3E6A8C9C" w14:textId="77777777" w:rsidTr="00330914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1885A68C" w14:textId="77777777" w:rsidR="005F018C" w:rsidRPr="005F018C" w:rsidRDefault="005F018C" w:rsidP="005F018C">
                  <w:r w:rsidRPr="005F018C">
                    <w:t>Глюкоза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5A530819" w14:textId="77777777" w:rsidR="005F018C" w:rsidRPr="005F018C" w:rsidRDefault="005F018C" w:rsidP="005F018C">
                  <w:r w:rsidRPr="005F018C">
                    <w:t>нет</w:t>
                  </w:r>
                </w:p>
              </w:tc>
            </w:tr>
            <w:tr w:rsidR="005F018C" w:rsidRPr="005F018C" w14:paraId="17FEFFD8" w14:textId="77777777" w:rsidTr="00330914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18A11B3C" w14:textId="77777777" w:rsidR="005F018C" w:rsidRPr="005F018C" w:rsidRDefault="005F018C" w:rsidP="005F018C">
                  <w:r w:rsidRPr="005F018C">
                    <w:t>Кетоновые тела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779E891C" w14:textId="77777777" w:rsidR="005F018C" w:rsidRPr="005F018C" w:rsidRDefault="005F018C" w:rsidP="005F018C">
                  <w:r w:rsidRPr="005F018C">
                    <w:t>нет</w:t>
                  </w:r>
                </w:p>
              </w:tc>
            </w:tr>
            <w:tr w:rsidR="005F018C" w:rsidRPr="005F018C" w14:paraId="583A7763" w14:textId="77777777" w:rsidTr="00330914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2CA9C0EF" w14:textId="77777777" w:rsidR="005F018C" w:rsidRPr="005F018C" w:rsidRDefault="005F018C" w:rsidP="005F018C">
                  <w:r w:rsidRPr="005F018C">
                    <w:t>Эпителий: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075B64E6" w14:textId="77777777" w:rsidR="005F018C" w:rsidRPr="005F018C" w:rsidRDefault="005F018C" w:rsidP="005F018C"/>
              </w:tc>
            </w:tr>
            <w:tr w:rsidR="005F018C" w:rsidRPr="005F018C" w14:paraId="05C00214" w14:textId="77777777" w:rsidTr="00330914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5602F4C5" w14:textId="77777777" w:rsidR="005F018C" w:rsidRPr="005F018C" w:rsidRDefault="005F018C" w:rsidP="005F018C">
                  <w:r w:rsidRPr="005F018C">
                    <w:t>плоский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4A75014F" w14:textId="77777777" w:rsidR="005F018C" w:rsidRPr="005F018C" w:rsidRDefault="005F018C" w:rsidP="005F018C">
                  <w:r w:rsidRPr="005F018C">
                    <w:t>0-1</w:t>
                  </w:r>
                </w:p>
              </w:tc>
            </w:tr>
            <w:tr w:rsidR="005F018C" w:rsidRPr="005F018C" w14:paraId="25A36046" w14:textId="77777777" w:rsidTr="00330914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321C6C98" w14:textId="77777777" w:rsidR="005F018C" w:rsidRPr="005F018C" w:rsidRDefault="005F018C" w:rsidP="005F018C">
                  <w:r w:rsidRPr="005F018C">
                    <w:t>Лейкоциты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077EC6F5" w14:textId="77777777" w:rsidR="005F018C" w:rsidRPr="005F018C" w:rsidRDefault="005F018C" w:rsidP="005F018C">
                  <w:r w:rsidRPr="005F018C">
                    <w:t>0-1 в п/зр</w:t>
                  </w:r>
                </w:p>
              </w:tc>
            </w:tr>
            <w:tr w:rsidR="005F018C" w:rsidRPr="005F018C" w14:paraId="37DFA317" w14:textId="77777777" w:rsidTr="00330914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07B12AE9" w14:textId="77777777" w:rsidR="005F018C" w:rsidRPr="005F018C" w:rsidRDefault="005F018C" w:rsidP="005F018C">
                  <w:r w:rsidRPr="005F018C">
                    <w:t>Эритроциты: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32C7D914" w14:textId="77777777" w:rsidR="005F018C" w:rsidRPr="005F018C" w:rsidRDefault="005F018C" w:rsidP="005F018C"/>
              </w:tc>
            </w:tr>
            <w:tr w:rsidR="005F018C" w:rsidRPr="005F018C" w14:paraId="0CFFAC53" w14:textId="77777777" w:rsidTr="00330914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1980867E" w14:textId="77777777" w:rsidR="005F018C" w:rsidRPr="005F018C" w:rsidRDefault="005F018C" w:rsidP="005F018C">
                  <w:r w:rsidRPr="005F018C">
                    <w:t>измененные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72B46125" w14:textId="77777777" w:rsidR="005F018C" w:rsidRPr="005F018C" w:rsidRDefault="005F018C" w:rsidP="005F018C">
                  <w:r w:rsidRPr="005F018C">
                    <w:t>0-1</w:t>
                  </w:r>
                </w:p>
              </w:tc>
            </w:tr>
            <w:tr w:rsidR="005F018C" w:rsidRPr="005F018C" w14:paraId="17840C12" w14:textId="77777777" w:rsidTr="00330914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4782A493" w14:textId="77777777" w:rsidR="005F018C" w:rsidRPr="005F018C" w:rsidRDefault="005F018C" w:rsidP="005F018C">
                  <w:r w:rsidRPr="005F018C">
                    <w:t>неизмененные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79F06C9F" w14:textId="77777777" w:rsidR="005F018C" w:rsidRPr="005F018C" w:rsidRDefault="005F018C" w:rsidP="005F018C"/>
              </w:tc>
            </w:tr>
            <w:tr w:rsidR="005F018C" w:rsidRPr="005F018C" w14:paraId="7795A2C5" w14:textId="77777777" w:rsidTr="00330914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3FCFCF34" w14:textId="77777777" w:rsidR="005F018C" w:rsidRPr="005F018C" w:rsidRDefault="005F018C" w:rsidP="005F018C">
                  <w:r w:rsidRPr="005F018C">
                    <w:t>Цилиндры: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224CCE5E" w14:textId="77777777" w:rsidR="005F018C" w:rsidRPr="005F018C" w:rsidRDefault="005F018C" w:rsidP="005F018C">
                  <w:r w:rsidRPr="005F018C">
                    <w:t>0</w:t>
                  </w:r>
                </w:p>
              </w:tc>
            </w:tr>
            <w:tr w:rsidR="005F018C" w:rsidRPr="005F018C" w14:paraId="2C33823E" w14:textId="77777777" w:rsidTr="00330914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4292495E" w14:textId="77777777" w:rsidR="005F018C" w:rsidRPr="005F018C" w:rsidRDefault="005F018C" w:rsidP="005F018C">
                  <w:r w:rsidRPr="005F018C">
                    <w:t>Слизь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011560E9" w14:textId="77777777" w:rsidR="005F018C" w:rsidRPr="005F018C" w:rsidRDefault="005F018C" w:rsidP="005F018C">
                  <w:r w:rsidRPr="005F018C">
                    <w:t>нет</w:t>
                  </w:r>
                </w:p>
              </w:tc>
            </w:tr>
            <w:tr w:rsidR="005F018C" w:rsidRPr="005F018C" w14:paraId="0C626179" w14:textId="77777777" w:rsidTr="00330914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4F1855D2" w14:textId="77777777" w:rsidR="005F018C" w:rsidRPr="005F018C" w:rsidRDefault="005F018C" w:rsidP="005F018C">
                  <w:r w:rsidRPr="005F018C">
                    <w:t>Соли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73A141B3" w14:textId="77777777" w:rsidR="005F018C" w:rsidRPr="005F018C" w:rsidRDefault="005F018C" w:rsidP="005F018C">
                  <w:r w:rsidRPr="005F018C">
                    <w:t>нет</w:t>
                  </w:r>
                </w:p>
              </w:tc>
            </w:tr>
            <w:tr w:rsidR="005F018C" w:rsidRPr="005F018C" w14:paraId="133BA098" w14:textId="77777777" w:rsidTr="00330914">
              <w:trPr>
                <w:tblCellSpacing w:w="15" w:type="dxa"/>
              </w:trPr>
              <w:tc>
                <w:tcPr>
                  <w:tcW w:w="2854" w:type="dxa"/>
                  <w:vAlign w:val="center"/>
                  <w:hideMark/>
                </w:tcPr>
                <w:p w14:paraId="354212BC" w14:textId="77777777" w:rsidR="005F018C" w:rsidRPr="005F018C" w:rsidRDefault="005F018C" w:rsidP="005F018C">
                  <w:r w:rsidRPr="005F018C">
                    <w:t>Бактерии</w:t>
                  </w:r>
                </w:p>
              </w:tc>
              <w:tc>
                <w:tcPr>
                  <w:tcW w:w="2151" w:type="dxa"/>
                  <w:vAlign w:val="center"/>
                  <w:hideMark/>
                </w:tcPr>
                <w:p w14:paraId="42D57D7B" w14:textId="77777777" w:rsidR="005F018C" w:rsidRPr="005F018C" w:rsidRDefault="005F018C" w:rsidP="005F018C">
                  <w:r w:rsidRPr="005F018C">
                    <w:t>нет</w:t>
                  </w:r>
                </w:p>
              </w:tc>
            </w:tr>
          </w:tbl>
          <w:p w14:paraId="718C9094" w14:textId="77777777" w:rsidR="005F018C" w:rsidRPr="005F018C" w:rsidRDefault="005F018C" w:rsidP="005F018C"/>
        </w:tc>
      </w:tr>
      <w:tr w:rsidR="005F018C" w:rsidRPr="005F018C" w14:paraId="35110F18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1B9579" w14:textId="77777777" w:rsidR="005F018C" w:rsidRPr="005F018C" w:rsidRDefault="005F018C" w:rsidP="00D867AB">
            <w:pPr>
              <w:ind w:firstLine="0"/>
            </w:pPr>
            <w:r w:rsidRPr="005F018C">
              <w:lastRenderedPageBreak/>
              <w:t>Верный ответ 5</w:t>
            </w:r>
          </w:p>
        </w:tc>
        <w:tc>
          <w:tcPr>
            <w:tcW w:w="7368" w:type="dxa"/>
          </w:tcPr>
          <w:p w14:paraId="0241E594" w14:textId="77777777" w:rsidR="005F018C" w:rsidRPr="005F018C" w:rsidRDefault="005F018C" w:rsidP="005F018C">
            <w:r w:rsidRPr="005F018C">
              <w:t>Исследование уровня общего холестерина (ОХС), холестерина липопротеинов высокой плотности (ХС-ЛВП), холестерина липпопротеинов низкой плотности (ХС-ЛНП)</w:t>
            </w:r>
          </w:p>
        </w:tc>
      </w:tr>
      <w:tr w:rsidR="005F018C" w:rsidRPr="005F018C" w14:paraId="3068CC41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7CEBA1" w14:textId="77777777" w:rsidR="005F018C" w:rsidRPr="005F018C" w:rsidRDefault="005F018C" w:rsidP="00D867AB">
            <w:pPr>
              <w:ind w:firstLine="0"/>
            </w:pPr>
            <w:r w:rsidRPr="005F018C">
              <w:t>Обоснование</w:t>
            </w:r>
          </w:p>
        </w:tc>
        <w:tc>
          <w:tcPr>
            <w:tcW w:w="7368" w:type="dxa"/>
          </w:tcPr>
          <w:p w14:paraId="55685D26" w14:textId="77777777" w:rsidR="005F018C" w:rsidRPr="005F018C" w:rsidRDefault="00787BCB" w:rsidP="005F018C">
            <w:hyperlink r:id="rId17" w:anchor="list_item_qd7meu" w:history="1">
              <w:r w:rsidR="005F018C" w:rsidRPr="005F018C">
                <w:t>Всем пациентам с АГ для стратификации риска и выявления нарушений липидного обмена рекомендуется исследование уровня общего холестерина (ОХС), холестерина липпопротеинов высокой плотности (ХС-ЛВП), холестерина липпопротеинов низкой плотности (ХС-ЛНП) (прямое измерение или расчетно) и триглицеридов (ТГ) в крови</w:t>
              </w:r>
            </w:hyperlink>
          </w:p>
          <w:p w14:paraId="1FCA5698" w14:textId="77777777" w:rsidR="005F018C" w:rsidRPr="005F018C" w:rsidRDefault="005F018C" w:rsidP="005F018C">
            <w:r w:rsidRPr="005F018C">
              <w:t xml:space="preserve">(Клинические рекомендации Артериальная гипертензия у взрослых, раздел Диагностика, 2020 год) </w:t>
            </w:r>
            <w:hyperlink r:id="rId18" w:history="1">
              <w:r w:rsidRPr="005F018C">
                <w:t>https://library.mededtech.ru/rest/documents/KP62/</w:t>
              </w:r>
            </w:hyperlink>
          </w:p>
        </w:tc>
      </w:tr>
      <w:tr w:rsidR="005F018C" w:rsidRPr="005F018C" w14:paraId="0BC3E389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709495" w14:textId="77777777" w:rsidR="005F018C" w:rsidRPr="005F018C" w:rsidRDefault="005F018C" w:rsidP="00D867AB">
            <w:pPr>
              <w:ind w:firstLine="0"/>
            </w:pPr>
            <w:r w:rsidRPr="005F018C">
              <w:t>Результат</w:t>
            </w:r>
          </w:p>
        </w:tc>
        <w:tc>
          <w:tcPr>
            <w:tcW w:w="7368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6"/>
              <w:gridCol w:w="1388"/>
              <w:gridCol w:w="3119"/>
            </w:tblGrid>
            <w:tr w:rsidR="005F018C" w:rsidRPr="005F018C" w14:paraId="212FE060" w14:textId="77777777" w:rsidTr="00330914">
              <w:trPr>
                <w:tblHeader/>
                <w:tblCellSpacing w:w="15" w:type="dxa"/>
              </w:trPr>
              <w:tc>
                <w:tcPr>
                  <w:tcW w:w="2571" w:type="dxa"/>
                  <w:vAlign w:val="center"/>
                  <w:hideMark/>
                </w:tcPr>
                <w:p w14:paraId="5D00F018" w14:textId="77777777" w:rsidR="005F018C" w:rsidRPr="005F018C" w:rsidRDefault="005F018C" w:rsidP="005F018C">
                  <w:r w:rsidRPr="005F018C">
                    <w:t>Показатель</w:t>
                  </w:r>
                </w:p>
              </w:tc>
              <w:tc>
                <w:tcPr>
                  <w:tcW w:w="1358" w:type="dxa"/>
                  <w:vAlign w:val="center"/>
                  <w:hideMark/>
                </w:tcPr>
                <w:p w14:paraId="0807AC01" w14:textId="77777777" w:rsidR="005F018C" w:rsidRPr="005F018C" w:rsidRDefault="005F018C" w:rsidP="005F018C">
                  <w:r w:rsidRPr="005F018C">
                    <w:t>Результат</w:t>
                  </w:r>
                </w:p>
              </w:tc>
              <w:tc>
                <w:tcPr>
                  <w:tcW w:w="3074" w:type="dxa"/>
                  <w:vAlign w:val="center"/>
                  <w:hideMark/>
                </w:tcPr>
                <w:p w14:paraId="295E4954" w14:textId="77777777" w:rsidR="005F018C" w:rsidRPr="005F018C" w:rsidRDefault="005F018C" w:rsidP="005F018C">
                  <w:r w:rsidRPr="005F018C">
                    <w:t>Норма</w:t>
                  </w:r>
                </w:p>
              </w:tc>
            </w:tr>
            <w:tr w:rsidR="005F018C" w:rsidRPr="005F018C" w14:paraId="2527ABAD" w14:textId="77777777" w:rsidTr="00330914">
              <w:trPr>
                <w:tblCellSpacing w:w="15" w:type="dxa"/>
              </w:trPr>
              <w:tc>
                <w:tcPr>
                  <w:tcW w:w="2571" w:type="dxa"/>
                  <w:vAlign w:val="center"/>
                  <w:hideMark/>
                </w:tcPr>
                <w:p w14:paraId="44BF99F1" w14:textId="77777777" w:rsidR="005F018C" w:rsidRPr="005F018C" w:rsidRDefault="005F018C" w:rsidP="005F018C">
                  <w:r w:rsidRPr="005F018C">
                    <w:t>Холестерин общий</w:t>
                  </w:r>
                </w:p>
              </w:tc>
              <w:tc>
                <w:tcPr>
                  <w:tcW w:w="1358" w:type="dxa"/>
                  <w:vAlign w:val="center"/>
                  <w:hideMark/>
                </w:tcPr>
                <w:p w14:paraId="05818EF1" w14:textId="77777777" w:rsidR="005F018C" w:rsidRPr="005F018C" w:rsidRDefault="005F018C" w:rsidP="005F018C">
                  <w:r w:rsidRPr="005F018C">
                    <w:t>8,1</w:t>
                  </w:r>
                </w:p>
              </w:tc>
              <w:tc>
                <w:tcPr>
                  <w:tcW w:w="3074" w:type="dxa"/>
                  <w:vAlign w:val="center"/>
                  <w:hideMark/>
                </w:tcPr>
                <w:p w14:paraId="5655659A" w14:textId="77777777" w:rsidR="005F018C" w:rsidRPr="005F018C" w:rsidRDefault="005F018C" w:rsidP="005F018C">
                  <w:r w:rsidRPr="005F018C">
                    <w:t>3,3-5, 8 ммоль/л</w:t>
                  </w:r>
                </w:p>
              </w:tc>
            </w:tr>
            <w:tr w:rsidR="005F018C" w:rsidRPr="005F018C" w14:paraId="70436321" w14:textId="77777777" w:rsidTr="00330914">
              <w:trPr>
                <w:tblCellSpacing w:w="15" w:type="dxa"/>
              </w:trPr>
              <w:tc>
                <w:tcPr>
                  <w:tcW w:w="2571" w:type="dxa"/>
                  <w:vAlign w:val="center"/>
                  <w:hideMark/>
                </w:tcPr>
                <w:p w14:paraId="7DF1C072" w14:textId="77777777" w:rsidR="005F018C" w:rsidRPr="005F018C" w:rsidRDefault="005F018C" w:rsidP="005F018C">
                  <w:r w:rsidRPr="005F018C">
                    <w:t>ЛПНП</w:t>
                  </w:r>
                </w:p>
              </w:tc>
              <w:tc>
                <w:tcPr>
                  <w:tcW w:w="1358" w:type="dxa"/>
                  <w:vAlign w:val="center"/>
                  <w:hideMark/>
                </w:tcPr>
                <w:p w14:paraId="3E70C2E2" w14:textId="77777777" w:rsidR="005F018C" w:rsidRPr="005F018C" w:rsidRDefault="005F018C" w:rsidP="005F018C">
                  <w:r w:rsidRPr="005F018C">
                    <w:t>5,4</w:t>
                  </w:r>
                </w:p>
              </w:tc>
              <w:tc>
                <w:tcPr>
                  <w:tcW w:w="3074" w:type="dxa"/>
                  <w:vAlign w:val="center"/>
                  <w:hideMark/>
                </w:tcPr>
                <w:p w14:paraId="06F1407B" w14:textId="77777777" w:rsidR="005F018C" w:rsidRPr="005F018C" w:rsidRDefault="005F018C" w:rsidP="005F018C">
                  <w:r w:rsidRPr="005F018C">
                    <w:t>&lt;3,2 ммоль/л, &lt; 1,5 ммоль/л у больных высокого риска</w:t>
                  </w:r>
                </w:p>
              </w:tc>
            </w:tr>
            <w:tr w:rsidR="005F018C" w:rsidRPr="005F018C" w14:paraId="59E74ADB" w14:textId="77777777" w:rsidTr="00330914">
              <w:trPr>
                <w:tblCellSpacing w:w="15" w:type="dxa"/>
              </w:trPr>
              <w:tc>
                <w:tcPr>
                  <w:tcW w:w="2571" w:type="dxa"/>
                  <w:vAlign w:val="center"/>
                  <w:hideMark/>
                </w:tcPr>
                <w:p w14:paraId="643EEEE2" w14:textId="77777777" w:rsidR="005F018C" w:rsidRPr="005F018C" w:rsidRDefault="005F018C" w:rsidP="005F018C">
                  <w:r w:rsidRPr="005F018C">
                    <w:t>ЛПВП</w:t>
                  </w:r>
                </w:p>
              </w:tc>
              <w:tc>
                <w:tcPr>
                  <w:tcW w:w="1358" w:type="dxa"/>
                  <w:vAlign w:val="center"/>
                  <w:hideMark/>
                </w:tcPr>
                <w:p w14:paraId="5D5F44B8" w14:textId="77777777" w:rsidR="005F018C" w:rsidRPr="005F018C" w:rsidRDefault="005F018C" w:rsidP="005F018C">
                  <w:r w:rsidRPr="005F018C">
                    <w:t>0,8</w:t>
                  </w:r>
                </w:p>
              </w:tc>
              <w:tc>
                <w:tcPr>
                  <w:tcW w:w="3074" w:type="dxa"/>
                  <w:vAlign w:val="center"/>
                  <w:hideMark/>
                </w:tcPr>
                <w:p w14:paraId="2ADC20E9" w14:textId="77777777" w:rsidR="005F018C" w:rsidRPr="005F018C" w:rsidRDefault="005F018C" w:rsidP="005F018C">
                  <w:r w:rsidRPr="005F018C">
                    <w:t>&gt;1,2 ммоль/л</w:t>
                  </w:r>
                </w:p>
              </w:tc>
            </w:tr>
            <w:tr w:rsidR="005F018C" w:rsidRPr="005F018C" w14:paraId="324B83BD" w14:textId="77777777" w:rsidTr="00330914">
              <w:trPr>
                <w:tblCellSpacing w:w="15" w:type="dxa"/>
              </w:trPr>
              <w:tc>
                <w:tcPr>
                  <w:tcW w:w="2571" w:type="dxa"/>
                  <w:vAlign w:val="center"/>
                  <w:hideMark/>
                </w:tcPr>
                <w:p w14:paraId="192FA6F3" w14:textId="77777777" w:rsidR="005F018C" w:rsidRPr="005F018C" w:rsidRDefault="005F018C" w:rsidP="005F018C">
                  <w:r w:rsidRPr="005F018C">
                    <w:t>Триглицериды</w:t>
                  </w:r>
                </w:p>
              </w:tc>
              <w:tc>
                <w:tcPr>
                  <w:tcW w:w="1358" w:type="dxa"/>
                  <w:vAlign w:val="center"/>
                  <w:hideMark/>
                </w:tcPr>
                <w:p w14:paraId="542487A0" w14:textId="77777777" w:rsidR="005F018C" w:rsidRPr="005F018C" w:rsidRDefault="005F018C" w:rsidP="005F018C">
                  <w:r w:rsidRPr="005F018C">
                    <w:t>5,3</w:t>
                  </w:r>
                </w:p>
              </w:tc>
              <w:tc>
                <w:tcPr>
                  <w:tcW w:w="3074" w:type="dxa"/>
                  <w:vAlign w:val="center"/>
                  <w:hideMark/>
                </w:tcPr>
                <w:p w14:paraId="1873ECAE" w14:textId="77777777" w:rsidR="005F018C" w:rsidRPr="005F018C" w:rsidRDefault="005F018C" w:rsidP="005F018C">
                  <w:r w:rsidRPr="005F018C">
                    <w:t>менее 1,7 ммоль/л</w:t>
                  </w:r>
                </w:p>
              </w:tc>
            </w:tr>
          </w:tbl>
          <w:p w14:paraId="1609A9CD" w14:textId="77777777" w:rsidR="005F018C" w:rsidRPr="005F018C" w:rsidRDefault="005F018C" w:rsidP="005F018C"/>
        </w:tc>
      </w:tr>
      <w:tr w:rsidR="005F018C" w:rsidRPr="005F018C" w14:paraId="5A74DAB5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CABE0" w14:textId="77777777" w:rsidR="005F018C" w:rsidRPr="005F018C" w:rsidRDefault="005F018C" w:rsidP="00D867AB">
            <w:pPr>
              <w:ind w:firstLine="0"/>
            </w:pPr>
            <w:r w:rsidRPr="005F018C">
              <w:t>Дистрактор 1</w:t>
            </w:r>
          </w:p>
        </w:tc>
        <w:tc>
          <w:tcPr>
            <w:tcW w:w="7368" w:type="dxa"/>
          </w:tcPr>
          <w:p w14:paraId="1C5A978E" w14:textId="77777777" w:rsidR="005F018C" w:rsidRPr="005F018C" w:rsidRDefault="005F018C" w:rsidP="005F018C">
            <w:r w:rsidRPr="005F018C">
              <w:t>Исследование уровня общего билирубина</w:t>
            </w:r>
          </w:p>
        </w:tc>
      </w:tr>
      <w:tr w:rsidR="005F018C" w:rsidRPr="005F018C" w14:paraId="5D5D567C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72D77" w14:textId="77777777" w:rsidR="005F018C" w:rsidRPr="005F018C" w:rsidRDefault="005F018C" w:rsidP="00D867AB">
            <w:pPr>
              <w:ind w:firstLine="0"/>
            </w:pPr>
            <w:r w:rsidRPr="005F018C">
              <w:t>Результат</w:t>
            </w:r>
          </w:p>
        </w:tc>
        <w:tc>
          <w:tcPr>
            <w:tcW w:w="7368" w:type="dxa"/>
          </w:tcPr>
          <w:p w14:paraId="589814A8" w14:textId="77777777" w:rsidR="005F018C" w:rsidRPr="005F018C" w:rsidRDefault="005F018C" w:rsidP="005F018C">
            <w:r w:rsidRPr="005F018C">
              <w:t>16,1 ммоль/ л (N- 8,5-20,5 ммоль/л)</w:t>
            </w:r>
          </w:p>
        </w:tc>
      </w:tr>
      <w:tr w:rsidR="005F018C" w:rsidRPr="005F018C" w14:paraId="347F7963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BAAA3" w14:textId="77777777" w:rsidR="005F018C" w:rsidRPr="005F018C" w:rsidRDefault="005F018C" w:rsidP="00D867AB">
            <w:pPr>
              <w:ind w:firstLine="0"/>
            </w:pPr>
            <w:r w:rsidRPr="005F018C">
              <w:t>ЗАДАНИЕ № 2</w:t>
            </w:r>
          </w:p>
        </w:tc>
        <w:tc>
          <w:tcPr>
            <w:tcW w:w="7368" w:type="dxa"/>
          </w:tcPr>
          <w:p w14:paraId="005E1605" w14:textId="77777777" w:rsidR="005F018C" w:rsidRPr="005F018C" w:rsidRDefault="005F018C" w:rsidP="005F018C">
            <w:r w:rsidRPr="005F018C">
              <w:t>К необходимым для постановки диагноза инструментальным методам обследования относят</w:t>
            </w:r>
          </w:p>
        </w:tc>
      </w:tr>
      <w:tr w:rsidR="005F018C" w:rsidRPr="005F018C" w14:paraId="3857C722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08DF4" w14:textId="77777777" w:rsidR="005F018C" w:rsidRPr="005F018C" w:rsidRDefault="005F018C" w:rsidP="00D867AB">
            <w:pPr>
              <w:ind w:firstLine="0"/>
            </w:pPr>
            <w:r w:rsidRPr="005F018C">
              <w:t>Количество верных ответов</w:t>
            </w:r>
          </w:p>
        </w:tc>
        <w:tc>
          <w:tcPr>
            <w:tcW w:w="7368" w:type="dxa"/>
          </w:tcPr>
          <w:p w14:paraId="28329A57" w14:textId="77777777" w:rsidR="005F018C" w:rsidRPr="005F018C" w:rsidRDefault="005F018C" w:rsidP="005F018C">
            <w:r w:rsidRPr="005F018C">
              <w:t>1</w:t>
            </w:r>
          </w:p>
        </w:tc>
      </w:tr>
      <w:tr w:rsidR="005F018C" w:rsidRPr="005F018C" w14:paraId="1C29BF4B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7F40CA" w14:textId="77777777" w:rsidR="005F018C" w:rsidRPr="005F018C" w:rsidRDefault="005F018C" w:rsidP="00D867AB">
            <w:pPr>
              <w:ind w:firstLine="0"/>
            </w:pPr>
            <w:r w:rsidRPr="005F018C">
              <w:t>Верный ответ 1</w:t>
            </w:r>
          </w:p>
        </w:tc>
        <w:tc>
          <w:tcPr>
            <w:tcW w:w="7368" w:type="dxa"/>
          </w:tcPr>
          <w:p w14:paraId="1EE54C44" w14:textId="77777777" w:rsidR="005F018C" w:rsidRPr="005F018C" w:rsidRDefault="005F018C" w:rsidP="005F018C">
            <w:r w:rsidRPr="005F018C">
              <w:t xml:space="preserve">Регистрацию ЭКГ (12 отведений) </w:t>
            </w:r>
          </w:p>
          <w:p w14:paraId="5DABA019" w14:textId="77777777" w:rsidR="005F018C" w:rsidRPr="005F018C" w:rsidRDefault="005F018C" w:rsidP="005F018C"/>
        </w:tc>
      </w:tr>
      <w:tr w:rsidR="005F018C" w:rsidRPr="005F018C" w14:paraId="0E50D973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9C5C6B" w14:textId="77777777" w:rsidR="005F018C" w:rsidRPr="005F018C" w:rsidRDefault="005F018C" w:rsidP="00D867AB">
            <w:pPr>
              <w:ind w:firstLine="0"/>
            </w:pPr>
            <w:r w:rsidRPr="005F018C">
              <w:t>Обоснование</w:t>
            </w:r>
          </w:p>
        </w:tc>
        <w:tc>
          <w:tcPr>
            <w:tcW w:w="7368" w:type="dxa"/>
          </w:tcPr>
          <w:p w14:paraId="719222E0" w14:textId="77777777" w:rsidR="005F018C" w:rsidRPr="005F018C" w:rsidRDefault="00787BCB" w:rsidP="005F018C">
            <w:hyperlink r:id="rId19" w:anchor="list_item_lk1qcl" w:history="1">
              <w:r w:rsidR="005F018C" w:rsidRPr="005F018C">
                <w:t>Всем пациентам с АГ для выявления ГЛЖ и определения СС риска рекомендуется проведение 12-канальной ЭКГ</w:t>
              </w:r>
            </w:hyperlink>
            <w:r w:rsidR="005F018C" w:rsidRPr="005F018C">
              <w:t xml:space="preserve"> (Клинические рекомендации Артериальная гипертензия у взрослых, раздел Диагностика, 2020 год) </w:t>
            </w:r>
            <w:hyperlink r:id="rId20" w:history="1">
              <w:r w:rsidR="005F018C" w:rsidRPr="005F018C">
                <w:t>https://library.mededtech.ru/rest/documents/KP62/</w:t>
              </w:r>
            </w:hyperlink>
          </w:p>
        </w:tc>
      </w:tr>
      <w:tr w:rsidR="005F018C" w:rsidRPr="005F018C" w14:paraId="3AEDE76F" w14:textId="77777777" w:rsidTr="00330914">
        <w:trPr>
          <w:trHeight w:val="1450"/>
        </w:trPr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B2BDCF" w14:textId="77777777" w:rsidR="005F018C" w:rsidRPr="005F018C" w:rsidRDefault="005F018C" w:rsidP="00D867AB">
            <w:pPr>
              <w:ind w:firstLine="0"/>
            </w:pPr>
            <w:r w:rsidRPr="005F018C">
              <w:t>Результат</w:t>
            </w:r>
          </w:p>
        </w:tc>
        <w:tc>
          <w:tcPr>
            <w:tcW w:w="7368" w:type="dxa"/>
          </w:tcPr>
          <w:p w14:paraId="3A288E68" w14:textId="77777777" w:rsidR="005F018C" w:rsidRPr="005F018C" w:rsidRDefault="005F018C" w:rsidP="005F018C">
            <w:r w:rsidRPr="005F018C">
              <w:t xml:space="preserve">Ритм синусовый, чсс 82 в минуту, умеренное отклонение электрической оси влево, увеличение амплитуды зубца R в V5- V6 до 26 мм (N до 25мм). </w:t>
            </w:r>
          </w:p>
          <w:p w14:paraId="40EC0E50" w14:textId="77777777" w:rsidR="005F018C" w:rsidRPr="005F018C" w:rsidRDefault="005F018C" w:rsidP="005F018C">
            <w:r w:rsidRPr="005F018C">
              <w:t>Заключение – признаки умеренной гипертрофии левого желудочка</w:t>
            </w:r>
          </w:p>
        </w:tc>
      </w:tr>
      <w:tr w:rsidR="005F018C" w:rsidRPr="005F018C" w14:paraId="03897550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45508" w14:textId="77777777" w:rsidR="005F018C" w:rsidRPr="005F018C" w:rsidRDefault="005F018C" w:rsidP="00D867AB">
            <w:pPr>
              <w:ind w:firstLine="0"/>
            </w:pPr>
            <w:r w:rsidRPr="005F018C">
              <w:lastRenderedPageBreak/>
              <w:t>Дистрактор 1</w:t>
            </w:r>
          </w:p>
        </w:tc>
        <w:tc>
          <w:tcPr>
            <w:tcW w:w="7368" w:type="dxa"/>
          </w:tcPr>
          <w:p w14:paraId="13CEE73B" w14:textId="77777777" w:rsidR="005F018C" w:rsidRPr="005F018C" w:rsidRDefault="005F018C" w:rsidP="005F018C">
            <w:r w:rsidRPr="005F018C">
              <w:t>ЭГДС</w:t>
            </w:r>
          </w:p>
        </w:tc>
      </w:tr>
      <w:tr w:rsidR="005F018C" w:rsidRPr="005F018C" w14:paraId="269795F8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63E5A" w14:textId="77777777" w:rsidR="005F018C" w:rsidRPr="005F018C" w:rsidRDefault="005F018C" w:rsidP="00D867AB">
            <w:pPr>
              <w:ind w:firstLine="0"/>
            </w:pPr>
            <w:r w:rsidRPr="005F018C">
              <w:t>Результат</w:t>
            </w:r>
          </w:p>
        </w:tc>
        <w:tc>
          <w:tcPr>
            <w:tcW w:w="7368" w:type="dxa"/>
          </w:tcPr>
          <w:p w14:paraId="2C72D6B1" w14:textId="77777777" w:rsidR="005F018C" w:rsidRPr="005F018C" w:rsidRDefault="005F018C" w:rsidP="005F018C">
            <w:r w:rsidRPr="005F018C">
              <w:t>Пищевод свободно проходим, кардия смыкается, в области антрального отдела желудка небольшая гиперемия, привратник свободно проходим, луковиц а 12 п кишки не изменена, 12 перстная кишка без изменений.</w:t>
            </w:r>
          </w:p>
          <w:p w14:paraId="4CA30F87" w14:textId="77777777" w:rsidR="005F018C" w:rsidRPr="005F018C" w:rsidRDefault="005F018C" w:rsidP="005F018C">
            <w:r w:rsidRPr="005F018C">
              <w:t>Заключение явления поверхностного антрального гастрита</w:t>
            </w:r>
          </w:p>
        </w:tc>
      </w:tr>
      <w:tr w:rsidR="005F018C" w:rsidRPr="005F018C" w14:paraId="7C9C5922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12276" w14:textId="77777777" w:rsidR="005F018C" w:rsidRPr="005F018C" w:rsidRDefault="005F018C" w:rsidP="00D867AB">
            <w:pPr>
              <w:ind w:firstLine="0"/>
            </w:pPr>
            <w:r w:rsidRPr="005F018C">
              <w:t>Дистрактор 2</w:t>
            </w:r>
          </w:p>
        </w:tc>
        <w:tc>
          <w:tcPr>
            <w:tcW w:w="7368" w:type="dxa"/>
          </w:tcPr>
          <w:p w14:paraId="4973DAC3" w14:textId="77777777" w:rsidR="005F018C" w:rsidRPr="005F018C" w:rsidRDefault="005F018C" w:rsidP="005F018C">
            <w:r w:rsidRPr="005F018C">
              <w:t xml:space="preserve">УЗИ (ультразвуковое исследование) почек </w:t>
            </w:r>
          </w:p>
        </w:tc>
      </w:tr>
      <w:tr w:rsidR="005F018C" w:rsidRPr="005F018C" w14:paraId="6D0ADEC5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145594" w14:textId="77777777" w:rsidR="005F018C" w:rsidRPr="005F018C" w:rsidRDefault="005F018C" w:rsidP="00D867AB">
            <w:pPr>
              <w:ind w:firstLine="0"/>
            </w:pPr>
            <w:r w:rsidRPr="005F018C">
              <w:t>Результат</w:t>
            </w:r>
          </w:p>
        </w:tc>
        <w:tc>
          <w:tcPr>
            <w:tcW w:w="7368" w:type="dxa"/>
          </w:tcPr>
          <w:p w14:paraId="4823DBB8" w14:textId="77777777" w:rsidR="005F018C" w:rsidRPr="005F018C" w:rsidRDefault="005F018C" w:rsidP="005F018C">
            <w:r w:rsidRPr="005F018C">
              <w:t>Правая почка хорошо визуализируется, положение обычное, форма правильная, размеры обычные 102,7х55,1х50,1 мм, толщина паренхимы 19 мм, соотношение чашечно лоханочной системы и паренхимы нормальное, чашечно-лоханочная системы не изменена, очаговых и структурных изменений нет.</w:t>
            </w:r>
          </w:p>
          <w:p w14:paraId="22B0EA3A" w14:textId="77777777" w:rsidR="005F018C" w:rsidRPr="005F018C" w:rsidRDefault="005F018C" w:rsidP="005F018C">
            <w:r w:rsidRPr="005F018C">
              <w:t>Левая почка хорошо визуализируется, положение обычное, форма правильная, размеры обычные 105,7х52,1х48,1 мм, толщина паренхимы 20 мм, соотношение чашечно лоханочной системы и паренхимы нормальное, чашечно-лоханочная системы не изменена, очаговых и структурных изменений нет.</w:t>
            </w:r>
          </w:p>
          <w:p w14:paraId="78167860" w14:textId="77777777" w:rsidR="005F018C" w:rsidRPr="005F018C" w:rsidRDefault="005F018C" w:rsidP="005F018C">
            <w:r w:rsidRPr="005F018C">
              <w:t>Заключение-патологии почек не выявлено.</w:t>
            </w:r>
          </w:p>
          <w:p w14:paraId="1114FBC1" w14:textId="77777777" w:rsidR="005F018C" w:rsidRPr="005F018C" w:rsidRDefault="005F018C" w:rsidP="005F018C"/>
        </w:tc>
      </w:tr>
      <w:tr w:rsidR="005F018C" w:rsidRPr="005F018C" w14:paraId="0BA7A817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12C98" w14:textId="77777777" w:rsidR="005F018C" w:rsidRPr="005F018C" w:rsidRDefault="005F018C" w:rsidP="00D867AB">
            <w:pPr>
              <w:ind w:firstLine="0"/>
            </w:pPr>
            <w:r w:rsidRPr="005F018C">
              <w:t>Дистрактор 3</w:t>
            </w:r>
          </w:p>
        </w:tc>
        <w:tc>
          <w:tcPr>
            <w:tcW w:w="7368" w:type="dxa"/>
          </w:tcPr>
          <w:p w14:paraId="0EE894F8" w14:textId="77777777" w:rsidR="005F018C" w:rsidRPr="005F018C" w:rsidRDefault="005F018C" w:rsidP="005F018C">
            <w:r w:rsidRPr="005F018C">
              <w:t>Рентгенографию органов грудной клетки</w:t>
            </w:r>
          </w:p>
        </w:tc>
      </w:tr>
      <w:tr w:rsidR="005F018C" w:rsidRPr="005F018C" w14:paraId="021A2600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E84476" w14:textId="77777777" w:rsidR="005F018C" w:rsidRPr="005F018C" w:rsidRDefault="005F018C" w:rsidP="00D867AB">
            <w:pPr>
              <w:ind w:firstLine="0"/>
            </w:pPr>
            <w:r w:rsidRPr="005F018C">
              <w:t>Результат</w:t>
            </w:r>
          </w:p>
        </w:tc>
        <w:tc>
          <w:tcPr>
            <w:tcW w:w="7368" w:type="dxa"/>
          </w:tcPr>
          <w:p w14:paraId="1E972EFF" w14:textId="77777777" w:rsidR="005F018C" w:rsidRPr="005F018C" w:rsidRDefault="005F018C" w:rsidP="005F018C">
            <w:r w:rsidRPr="005F018C">
              <w:t>Лёгкие без свежих очаговых и инфильтративных изменений. Корни лёгких структурны. Диафрагма обычно расположена. Плевральные синусы свободны. Сердце и аорта без особенностей.</w:t>
            </w:r>
          </w:p>
          <w:p w14:paraId="28F2B518" w14:textId="77777777" w:rsidR="005F018C" w:rsidRPr="005F018C" w:rsidRDefault="005F018C" w:rsidP="005F018C"/>
        </w:tc>
      </w:tr>
      <w:tr w:rsidR="005F018C" w:rsidRPr="005F018C" w14:paraId="36E057B2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07E08" w14:textId="77777777" w:rsidR="005F018C" w:rsidRPr="005F018C" w:rsidRDefault="005F018C" w:rsidP="00D867AB">
            <w:pPr>
              <w:ind w:firstLine="0"/>
            </w:pPr>
            <w:r w:rsidRPr="005F018C">
              <w:t>Дистрактор 4</w:t>
            </w:r>
          </w:p>
        </w:tc>
        <w:tc>
          <w:tcPr>
            <w:tcW w:w="7368" w:type="dxa"/>
          </w:tcPr>
          <w:p w14:paraId="1F5FBCF2" w14:textId="77777777" w:rsidR="005F018C" w:rsidRPr="005F018C" w:rsidRDefault="005F018C" w:rsidP="005F018C">
            <w:r w:rsidRPr="005F018C">
              <w:t>МРТ головного мозга</w:t>
            </w:r>
          </w:p>
        </w:tc>
      </w:tr>
      <w:tr w:rsidR="005F018C" w:rsidRPr="005F018C" w14:paraId="56699380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121F4" w14:textId="77777777" w:rsidR="005F018C" w:rsidRPr="005F018C" w:rsidRDefault="005F018C" w:rsidP="00D867AB">
            <w:pPr>
              <w:ind w:firstLine="0"/>
            </w:pPr>
            <w:r w:rsidRPr="005F018C">
              <w:t>Результат</w:t>
            </w:r>
          </w:p>
        </w:tc>
        <w:tc>
          <w:tcPr>
            <w:tcW w:w="7368" w:type="dxa"/>
          </w:tcPr>
          <w:p w14:paraId="75D062C2" w14:textId="77777777" w:rsidR="005F018C" w:rsidRPr="005F018C" w:rsidRDefault="005F018C" w:rsidP="005F018C">
            <w:r w:rsidRPr="005F018C">
              <w:t>МР данных за наличие очаговых изменений  в веществе головного мозга не выявлено</w:t>
            </w:r>
          </w:p>
        </w:tc>
      </w:tr>
      <w:tr w:rsidR="005F018C" w:rsidRPr="005F018C" w14:paraId="32B37C1A" w14:textId="77777777" w:rsidTr="00330914">
        <w:tc>
          <w:tcPr>
            <w:tcW w:w="944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C8C6A" w14:textId="77777777" w:rsidR="005F018C" w:rsidRPr="005F018C" w:rsidRDefault="005F018C" w:rsidP="005F018C">
            <w:bookmarkStart w:id="84" w:name="_Toc132208274"/>
            <w:r w:rsidRPr="005F018C">
              <w:t>ДИАГНОЗ</w:t>
            </w:r>
            <w:bookmarkEnd w:id="84"/>
          </w:p>
        </w:tc>
      </w:tr>
      <w:tr w:rsidR="005F018C" w:rsidRPr="005F018C" w14:paraId="04ADA0E6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CB0C3" w14:textId="77777777" w:rsidR="005F018C" w:rsidRPr="005F018C" w:rsidRDefault="005F018C" w:rsidP="00D867AB">
            <w:pPr>
              <w:ind w:firstLine="0"/>
            </w:pPr>
            <w:r w:rsidRPr="005F018C">
              <w:t>ЗАДАНИЕ № 3</w:t>
            </w:r>
          </w:p>
        </w:tc>
        <w:tc>
          <w:tcPr>
            <w:tcW w:w="7368" w:type="dxa"/>
          </w:tcPr>
          <w:p w14:paraId="3E05EEF9" w14:textId="77777777" w:rsidR="005F018C" w:rsidRPr="005F018C" w:rsidRDefault="005F018C" w:rsidP="005F018C">
            <w:r w:rsidRPr="005F018C">
              <w:t>Учитывая жалобы, данные анамнеза, объективных  методов обследования, больному можно поставить предварительный диагноз</w:t>
            </w:r>
          </w:p>
        </w:tc>
      </w:tr>
      <w:tr w:rsidR="005F018C" w:rsidRPr="005F018C" w14:paraId="5BD33EB5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25440" w14:textId="77777777" w:rsidR="005F018C" w:rsidRPr="005F018C" w:rsidRDefault="005F018C" w:rsidP="00D867AB">
            <w:pPr>
              <w:ind w:firstLine="0"/>
            </w:pPr>
            <w:r w:rsidRPr="005F018C">
              <w:t>Количество верных ответов</w:t>
            </w:r>
          </w:p>
        </w:tc>
        <w:tc>
          <w:tcPr>
            <w:tcW w:w="7368" w:type="dxa"/>
          </w:tcPr>
          <w:p w14:paraId="3866D3AC" w14:textId="77777777" w:rsidR="005F018C" w:rsidRPr="005F018C" w:rsidRDefault="005F018C" w:rsidP="005F018C">
            <w:r w:rsidRPr="005F018C">
              <w:t xml:space="preserve">1 </w:t>
            </w:r>
          </w:p>
        </w:tc>
      </w:tr>
      <w:tr w:rsidR="005F018C" w:rsidRPr="005F018C" w14:paraId="632770E7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97BB2" w14:textId="77777777" w:rsidR="005F018C" w:rsidRPr="005F018C" w:rsidRDefault="005F018C" w:rsidP="00D867AB">
            <w:pPr>
              <w:ind w:firstLine="0"/>
            </w:pPr>
            <w:r w:rsidRPr="005F018C">
              <w:t>Верный ответ</w:t>
            </w:r>
          </w:p>
        </w:tc>
        <w:tc>
          <w:tcPr>
            <w:tcW w:w="7368" w:type="dxa"/>
          </w:tcPr>
          <w:p w14:paraId="36AB429E" w14:textId="77777777" w:rsidR="005F018C" w:rsidRPr="005F018C" w:rsidRDefault="005F018C" w:rsidP="005F018C">
            <w:r w:rsidRPr="005F018C">
              <w:t>Гипертоническая болезнь II стадии. Ожирение I степени</w:t>
            </w:r>
          </w:p>
        </w:tc>
      </w:tr>
      <w:tr w:rsidR="005F018C" w:rsidRPr="005F018C" w14:paraId="6801E5BB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32F06" w14:textId="77777777" w:rsidR="005F018C" w:rsidRPr="005F018C" w:rsidRDefault="005F018C" w:rsidP="00D867AB">
            <w:pPr>
              <w:ind w:firstLine="0"/>
            </w:pPr>
            <w:r w:rsidRPr="005F018C">
              <w:lastRenderedPageBreak/>
              <w:t>Обоснование</w:t>
            </w:r>
          </w:p>
        </w:tc>
        <w:tc>
          <w:tcPr>
            <w:tcW w:w="7368" w:type="dxa"/>
          </w:tcPr>
          <w:p w14:paraId="0FCFE29B" w14:textId="77777777" w:rsidR="005F018C" w:rsidRPr="005F018C" w:rsidRDefault="005F018C" w:rsidP="005F018C">
            <w:r w:rsidRPr="005F018C">
              <w:t>Учитывая жалобы пациента, данные анамнеза заболевания (жалобы на головную боль, подъем АД до 165/105 мм.рт.ст., наличие более 3 факторов риска – ожирение, отягощённая наследственность – у матери гипертоническая болезнь, высокий уровень холестерина- более 8 ммоль/л, малоподвижный образ жизни, хороший эффект от приема гипотензивного препарата)</w:t>
            </w:r>
          </w:p>
          <w:p w14:paraId="35351DAA" w14:textId="77777777" w:rsidR="005F018C" w:rsidRPr="005F018C" w:rsidRDefault="00787BCB" w:rsidP="005F018C">
            <w:hyperlink r:id="rId21" w:anchor="paragraph_4708a9" w:history="1">
              <w:r w:rsidR="005F018C" w:rsidRPr="005F018C">
                <w:t>Стадия II подразумевает наличие бессимптомного поражения органов-мишеней, связанного с АГ и/или ХБП С3 (СКФ 30–59 мл/ мин), и/или СД без поражения органов-мишеней и предполагает отсутствие АКС.</w:t>
              </w:r>
            </w:hyperlink>
          </w:p>
          <w:p w14:paraId="51BFD5ED" w14:textId="77777777" w:rsidR="005F018C" w:rsidRPr="005F018C" w:rsidRDefault="005F018C" w:rsidP="005F018C">
            <w:r w:rsidRPr="005F018C">
              <w:t xml:space="preserve">(Клинические рекомендации Артериальная гипертензия у взрослых, раздел Классификация заболевания или состояния (группы заболеваний, состояний), 2020 год) </w:t>
            </w:r>
            <w:hyperlink r:id="rId22" w:history="1">
              <w:r w:rsidRPr="005F018C">
                <w:t>https://library.mededtech.ru/rest/documents/KP62/</w:t>
              </w:r>
            </w:hyperlink>
          </w:p>
          <w:p w14:paraId="477ED6C4" w14:textId="77777777" w:rsidR="005F018C" w:rsidRPr="005F018C" w:rsidRDefault="005F018C" w:rsidP="005F018C"/>
        </w:tc>
      </w:tr>
      <w:tr w:rsidR="005F018C" w:rsidRPr="005F018C" w14:paraId="0F6C47FB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7308B" w14:textId="77777777" w:rsidR="005F018C" w:rsidRPr="005F018C" w:rsidRDefault="005F018C" w:rsidP="00D867AB">
            <w:pPr>
              <w:ind w:firstLine="0"/>
            </w:pPr>
            <w:r w:rsidRPr="005F018C">
              <w:t xml:space="preserve">Дистрактор </w:t>
            </w:r>
          </w:p>
        </w:tc>
        <w:tc>
          <w:tcPr>
            <w:tcW w:w="7368" w:type="dxa"/>
          </w:tcPr>
          <w:p w14:paraId="796E16C4" w14:textId="77777777" w:rsidR="005F018C" w:rsidRPr="005F018C" w:rsidRDefault="005F018C" w:rsidP="005F018C">
            <w:r w:rsidRPr="005F018C">
              <w:t>ИБС. Стабильная стенокардия напряжения. ФК I. Ожирение 1 ст</w:t>
            </w:r>
          </w:p>
        </w:tc>
      </w:tr>
      <w:tr w:rsidR="005F018C" w:rsidRPr="005F018C" w14:paraId="68011E87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21584" w14:textId="77777777" w:rsidR="005F018C" w:rsidRPr="005F018C" w:rsidRDefault="005F018C" w:rsidP="00D867AB">
            <w:pPr>
              <w:ind w:firstLine="0"/>
            </w:pPr>
            <w:r w:rsidRPr="005F018C">
              <w:t>Дистрактор</w:t>
            </w:r>
          </w:p>
        </w:tc>
        <w:tc>
          <w:tcPr>
            <w:tcW w:w="7368" w:type="dxa"/>
          </w:tcPr>
          <w:p w14:paraId="78D03EAB" w14:textId="77777777" w:rsidR="005F018C" w:rsidRPr="005F018C" w:rsidRDefault="005F018C" w:rsidP="005F018C">
            <w:r w:rsidRPr="005F018C">
              <w:t>Гипертоническая болезнь  III стадии. Неконтролируемая АГ. Ожирение II степени</w:t>
            </w:r>
          </w:p>
        </w:tc>
      </w:tr>
      <w:tr w:rsidR="005F018C" w:rsidRPr="005F018C" w14:paraId="55D2A806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D1D5A" w14:textId="77777777" w:rsidR="005F018C" w:rsidRPr="005F018C" w:rsidRDefault="005F018C" w:rsidP="00D867AB">
            <w:pPr>
              <w:ind w:firstLine="0"/>
            </w:pPr>
            <w:r w:rsidRPr="005F018C">
              <w:t>Дистрактор</w:t>
            </w:r>
          </w:p>
        </w:tc>
        <w:tc>
          <w:tcPr>
            <w:tcW w:w="7368" w:type="dxa"/>
          </w:tcPr>
          <w:p w14:paraId="425BC649" w14:textId="77777777" w:rsidR="005F018C" w:rsidRPr="005F018C" w:rsidRDefault="005F018C" w:rsidP="005F018C">
            <w:r w:rsidRPr="005F018C">
              <w:t xml:space="preserve">ИБС. Стенокардия напряжения III ФКГБ III стадии. Ожирение III Неконтролируемая АГ. </w:t>
            </w:r>
          </w:p>
        </w:tc>
      </w:tr>
      <w:tr w:rsidR="005F018C" w:rsidRPr="005F018C" w14:paraId="182A6932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4CF4A" w14:textId="77777777" w:rsidR="005F018C" w:rsidRPr="005F018C" w:rsidRDefault="005F018C" w:rsidP="00D867AB">
            <w:pPr>
              <w:ind w:firstLine="0"/>
            </w:pPr>
            <w:r w:rsidRPr="005F018C">
              <w:t>ЗАДАНИЕ № 4</w:t>
            </w:r>
          </w:p>
        </w:tc>
        <w:tc>
          <w:tcPr>
            <w:tcW w:w="7368" w:type="dxa"/>
          </w:tcPr>
          <w:p w14:paraId="3B110CF2" w14:textId="77777777" w:rsidR="005F018C" w:rsidRPr="005F018C" w:rsidRDefault="005F018C" w:rsidP="005F018C">
            <w:r w:rsidRPr="005F018C">
              <w:t>Одним из факторов сердечно сосудистого риска у пациента с гипертонической болезнью является</w:t>
            </w:r>
          </w:p>
        </w:tc>
      </w:tr>
      <w:tr w:rsidR="005F018C" w:rsidRPr="005F018C" w14:paraId="0B522790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126F5E" w14:textId="77777777" w:rsidR="005F018C" w:rsidRPr="005F018C" w:rsidRDefault="005F018C" w:rsidP="00D867AB">
            <w:pPr>
              <w:ind w:firstLine="0"/>
            </w:pPr>
            <w:r w:rsidRPr="005F018C">
              <w:t>Количество верных ответов</w:t>
            </w:r>
          </w:p>
        </w:tc>
        <w:tc>
          <w:tcPr>
            <w:tcW w:w="7368" w:type="dxa"/>
          </w:tcPr>
          <w:p w14:paraId="14473893" w14:textId="77777777" w:rsidR="005F018C" w:rsidRPr="005F018C" w:rsidRDefault="005F018C" w:rsidP="005F018C">
            <w:r w:rsidRPr="005F018C">
              <w:t>1</w:t>
            </w:r>
          </w:p>
        </w:tc>
      </w:tr>
      <w:tr w:rsidR="005F018C" w:rsidRPr="005F018C" w14:paraId="5740D9F5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46FB7" w14:textId="77777777" w:rsidR="005F018C" w:rsidRPr="005F018C" w:rsidRDefault="005F018C" w:rsidP="00D867AB">
            <w:pPr>
              <w:ind w:firstLine="0"/>
            </w:pPr>
            <w:r w:rsidRPr="005F018C">
              <w:t>Верный ответ</w:t>
            </w:r>
          </w:p>
        </w:tc>
        <w:tc>
          <w:tcPr>
            <w:tcW w:w="7368" w:type="dxa"/>
          </w:tcPr>
          <w:p w14:paraId="2FFEA65C" w14:textId="77777777" w:rsidR="005F018C" w:rsidRPr="005F018C" w:rsidRDefault="005F018C" w:rsidP="005F018C">
            <w:r w:rsidRPr="005F018C">
              <w:t>дислипидемия</w:t>
            </w:r>
          </w:p>
        </w:tc>
      </w:tr>
      <w:tr w:rsidR="005F018C" w:rsidRPr="005F018C" w14:paraId="3C840FE9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6713B" w14:textId="77777777" w:rsidR="005F018C" w:rsidRPr="005F018C" w:rsidRDefault="005F018C" w:rsidP="00D867AB">
            <w:pPr>
              <w:ind w:firstLine="0"/>
            </w:pPr>
            <w:r w:rsidRPr="005F018C">
              <w:t>Обоснование</w:t>
            </w:r>
          </w:p>
        </w:tc>
        <w:tc>
          <w:tcPr>
            <w:tcW w:w="7368" w:type="dxa"/>
          </w:tcPr>
          <w:p w14:paraId="2262CD7C" w14:textId="77777777" w:rsidR="005F018C" w:rsidRPr="005F018C" w:rsidRDefault="005F018C" w:rsidP="005F018C">
            <w:r w:rsidRPr="005F018C">
              <w:t>Факторы СС риска у пациентов с АГ:</w:t>
            </w:r>
          </w:p>
          <w:p w14:paraId="4371DB00" w14:textId="77777777" w:rsidR="005F018C" w:rsidRPr="005F018C" w:rsidRDefault="00787BCB" w:rsidP="005F018C">
            <w:hyperlink r:id="rId23" w:anchor="list_item_25i2sb" w:history="1">
              <w:r w:rsidR="005F018C" w:rsidRPr="005F018C">
                <w:t>Дислипидемия (принимается во внимание каждый из представленных показателей липидного обмена): ОХС &gt;4,9 ммоль/л и/или ХС ЛПНП &gt;3,0 ммоль/л и/или ХС ЛПВП у мужчин — &lt;1,0 ммоль/л (40 мг/дл), у женщин — &lt;1,2 ммоль/л (46 мг/дл) и/или триглицериды &gt;1,7 ммоль/л;</w:t>
              </w:r>
            </w:hyperlink>
          </w:p>
          <w:p w14:paraId="01EB5763" w14:textId="77777777" w:rsidR="005F018C" w:rsidRPr="005F018C" w:rsidRDefault="005F018C" w:rsidP="005F018C">
            <w:r w:rsidRPr="005F018C">
              <w:t xml:space="preserve">(Клинические рекомендации Артериальная гипертензия у взрослых, раздел Классификация заболевания или состояния (группы заболеваний, состояний), 2020 год) </w:t>
            </w:r>
            <w:hyperlink r:id="rId24" w:history="1">
              <w:r w:rsidRPr="005F018C">
                <w:t>https://library.mededtech.ru/rest/documents/KP62/</w:t>
              </w:r>
            </w:hyperlink>
          </w:p>
        </w:tc>
      </w:tr>
      <w:tr w:rsidR="005F018C" w:rsidRPr="005F018C" w14:paraId="1221DA8D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633829" w14:textId="77777777" w:rsidR="005F018C" w:rsidRPr="005F018C" w:rsidRDefault="005F018C" w:rsidP="00D867AB">
            <w:pPr>
              <w:ind w:firstLine="0"/>
            </w:pPr>
            <w:r w:rsidRPr="005F018C">
              <w:t xml:space="preserve">Дистрактор </w:t>
            </w:r>
          </w:p>
        </w:tc>
        <w:tc>
          <w:tcPr>
            <w:tcW w:w="7368" w:type="dxa"/>
          </w:tcPr>
          <w:p w14:paraId="466E578F" w14:textId="77777777" w:rsidR="005F018C" w:rsidRPr="005F018C" w:rsidRDefault="005F018C" w:rsidP="005F018C">
            <w:r w:rsidRPr="005F018C">
              <w:t>вирусная инфекция</w:t>
            </w:r>
          </w:p>
        </w:tc>
      </w:tr>
      <w:tr w:rsidR="005F018C" w:rsidRPr="005F018C" w14:paraId="23B8033E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9FF48" w14:textId="77777777" w:rsidR="005F018C" w:rsidRPr="005F018C" w:rsidRDefault="005F018C" w:rsidP="00D867AB">
            <w:pPr>
              <w:ind w:firstLine="0"/>
            </w:pPr>
            <w:r w:rsidRPr="005F018C">
              <w:t>Дистрактор</w:t>
            </w:r>
          </w:p>
        </w:tc>
        <w:tc>
          <w:tcPr>
            <w:tcW w:w="7368" w:type="dxa"/>
          </w:tcPr>
          <w:p w14:paraId="5B533F80" w14:textId="77777777" w:rsidR="005F018C" w:rsidRPr="005F018C" w:rsidRDefault="005F018C" w:rsidP="005F018C">
            <w:r w:rsidRPr="005F018C">
              <w:t>ИМТ 20,9 кг/м2</w:t>
            </w:r>
          </w:p>
        </w:tc>
      </w:tr>
      <w:tr w:rsidR="005F018C" w:rsidRPr="005F018C" w14:paraId="616DBCFB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13105" w14:textId="77777777" w:rsidR="005F018C" w:rsidRPr="005F018C" w:rsidRDefault="005F018C" w:rsidP="00D867AB">
            <w:pPr>
              <w:ind w:firstLine="0"/>
            </w:pPr>
            <w:r w:rsidRPr="005F018C">
              <w:t>Дистрактор</w:t>
            </w:r>
          </w:p>
        </w:tc>
        <w:tc>
          <w:tcPr>
            <w:tcW w:w="7368" w:type="dxa"/>
          </w:tcPr>
          <w:p w14:paraId="5CA2824D" w14:textId="77777777" w:rsidR="005F018C" w:rsidRPr="005F018C" w:rsidRDefault="005F018C" w:rsidP="005F018C">
            <w:r w:rsidRPr="005F018C">
              <w:t>занятия физической культурой 150 мин в неделю</w:t>
            </w:r>
          </w:p>
        </w:tc>
      </w:tr>
      <w:tr w:rsidR="005F018C" w:rsidRPr="005F018C" w14:paraId="430417B4" w14:textId="77777777" w:rsidTr="00330914">
        <w:tc>
          <w:tcPr>
            <w:tcW w:w="944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7D06F" w14:textId="77777777" w:rsidR="005F018C" w:rsidRPr="005F018C" w:rsidRDefault="005F018C" w:rsidP="005F018C">
            <w:r w:rsidRPr="005F018C">
              <w:lastRenderedPageBreak/>
              <w:t>ЛЕЧЕНИЕ</w:t>
            </w:r>
          </w:p>
        </w:tc>
      </w:tr>
      <w:tr w:rsidR="005F018C" w:rsidRPr="005F018C" w14:paraId="494887A5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E2504" w14:textId="77777777" w:rsidR="005F018C" w:rsidRPr="005F018C" w:rsidRDefault="005F018C" w:rsidP="00D867AB">
            <w:pPr>
              <w:ind w:firstLine="0"/>
            </w:pPr>
            <w:r w:rsidRPr="005F018C">
              <w:t>ЗАДАНИЕ № 5</w:t>
            </w:r>
          </w:p>
        </w:tc>
        <w:tc>
          <w:tcPr>
            <w:tcW w:w="7368" w:type="dxa"/>
          </w:tcPr>
          <w:p w14:paraId="2CAECF04" w14:textId="77777777" w:rsidR="005F018C" w:rsidRPr="005F018C" w:rsidRDefault="005F018C" w:rsidP="005F018C">
            <w:r w:rsidRPr="005F018C">
              <w:t xml:space="preserve">Для улучшения метаболических показателей пациентам с гипертонической болезнью рекомендуется уменьшить употребление </w:t>
            </w:r>
          </w:p>
        </w:tc>
      </w:tr>
      <w:tr w:rsidR="005F018C" w:rsidRPr="005F018C" w14:paraId="5567F022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88B1CF" w14:textId="77777777" w:rsidR="005F018C" w:rsidRPr="005F018C" w:rsidRDefault="005F018C" w:rsidP="00D867AB">
            <w:pPr>
              <w:ind w:firstLine="0"/>
            </w:pPr>
            <w:r w:rsidRPr="005F018C">
              <w:t>Количество верных ответов</w:t>
            </w:r>
          </w:p>
        </w:tc>
        <w:tc>
          <w:tcPr>
            <w:tcW w:w="7368" w:type="dxa"/>
          </w:tcPr>
          <w:p w14:paraId="5D1A4F7A" w14:textId="77777777" w:rsidR="005F018C" w:rsidRPr="005F018C" w:rsidRDefault="005F018C" w:rsidP="005F018C">
            <w:r w:rsidRPr="005F018C">
              <w:t>1</w:t>
            </w:r>
          </w:p>
        </w:tc>
      </w:tr>
      <w:tr w:rsidR="005F018C" w:rsidRPr="005F018C" w14:paraId="5FD83665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742903" w14:textId="77777777" w:rsidR="005F018C" w:rsidRPr="005F018C" w:rsidRDefault="005F018C" w:rsidP="00D867AB">
            <w:pPr>
              <w:ind w:firstLine="0"/>
            </w:pPr>
            <w:r w:rsidRPr="005F018C">
              <w:t>Верный ответ</w:t>
            </w:r>
          </w:p>
        </w:tc>
        <w:tc>
          <w:tcPr>
            <w:tcW w:w="7368" w:type="dxa"/>
          </w:tcPr>
          <w:p w14:paraId="765617B3" w14:textId="77777777" w:rsidR="005F018C" w:rsidRPr="005F018C" w:rsidRDefault="005F018C" w:rsidP="005F018C">
            <w:r w:rsidRPr="005F018C">
              <w:t>мяса</w:t>
            </w:r>
          </w:p>
        </w:tc>
      </w:tr>
      <w:tr w:rsidR="005F018C" w:rsidRPr="005F018C" w14:paraId="19C77D17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BB103" w14:textId="77777777" w:rsidR="005F018C" w:rsidRPr="005F018C" w:rsidRDefault="005F018C" w:rsidP="00D867AB">
            <w:pPr>
              <w:ind w:firstLine="0"/>
            </w:pPr>
            <w:r w:rsidRPr="005F018C">
              <w:t>Обоснование</w:t>
            </w:r>
          </w:p>
        </w:tc>
        <w:tc>
          <w:tcPr>
            <w:tcW w:w="7368" w:type="dxa"/>
          </w:tcPr>
          <w:p w14:paraId="49B27E48" w14:textId="77777777" w:rsidR="005F018C" w:rsidRPr="005F018C" w:rsidRDefault="00787BCB" w:rsidP="005F018C">
            <w:hyperlink r:id="rId25" w:anchor="list_item_t6m89n" w:history="1">
              <w:r w:rsidR="005F018C" w:rsidRPr="005F018C">
                <w:t>Всем пациентам с АГ для улучшения метаболических показателей рекомендуется увеличить употребление овощей, свежих фруктов, рыбы, орехов и ненасыщенных жирных кислот (оливковое масло), молочных продуктов низкой жирности, уменьшить употребление мяса.</w:t>
              </w:r>
            </w:hyperlink>
          </w:p>
          <w:p w14:paraId="5FA360DA" w14:textId="77777777" w:rsidR="005F018C" w:rsidRPr="005F018C" w:rsidRDefault="005F018C" w:rsidP="005F018C">
            <w:r w:rsidRPr="005F018C">
              <w:t xml:space="preserve"> (Клинические рекомендации Артериальная гипертензия у взрослых, раздел Лечение), 2020 год) </w:t>
            </w:r>
            <w:hyperlink r:id="rId26" w:history="1">
              <w:r w:rsidRPr="005F018C">
                <w:t>https://library.mededtech.ru/rest/documents/KP62/</w:t>
              </w:r>
            </w:hyperlink>
          </w:p>
        </w:tc>
      </w:tr>
      <w:tr w:rsidR="005F018C" w:rsidRPr="005F018C" w14:paraId="731CCDDC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16926E" w14:textId="77777777" w:rsidR="005F018C" w:rsidRPr="005F018C" w:rsidRDefault="005F018C" w:rsidP="00D867AB">
            <w:pPr>
              <w:ind w:firstLine="0"/>
            </w:pPr>
            <w:r w:rsidRPr="005F018C">
              <w:t xml:space="preserve">Дистрактор </w:t>
            </w:r>
          </w:p>
        </w:tc>
        <w:tc>
          <w:tcPr>
            <w:tcW w:w="7368" w:type="dxa"/>
          </w:tcPr>
          <w:p w14:paraId="1DFC4CD8" w14:textId="77777777" w:rsidR="005F018C" w:rsidRPr="005F018C" w:rsidRDefault="005F018C" w:rsidP="005F018C">
            <w:r w:rsidRPr="005F018C">
              <w:t>молочных продуктов</w:t>
            </w:r>
          </w:p>
        </w:tc>
      </w:tr>
      <w:tr w:rsidR="005F018C" w:rsidRPr="005F018C" w14:paraId="311527B5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12777F" w14:textId="77777777" w:rsidR="005F018C" w:rsidRPr="005F018C" w:rsidRDefault="005F018C" w:rsidP="00D867AB">
            <w:pPr>
              <w:ind w:firstLine="0"/>
            </w:pPr>
            <w:r w:rsidRPr="005F018C">
              <w:t>Дистрактор</w:t>
            </w:r>
          </w:p>
        </w:tc>
        <w:tc>
          <w:tcPr>
            <w:tcW w:w="7368" w:type="dxa"/>
          </w:tcPr>
          <w:p w14:paraId="667EFF4D" w14:textId="77777777" w:rsidR="005F018C" w:rsidRPr="005F018C" w:rsidRDefault="005F018C" w:rsidP="005F018C">
            <w:r w:rsidRPr="005F018C">
              <w:t>свежих овощей</w:t>
            </w:r>
          </w:p>
        </w:tc>
      </w:tr>
      <w:tr w:rsidR="005F018C" w:rsidRPr="005F018C" w14:paraId="3E3666AD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A11277" w14:textId="77777777" w:rsidR="005F018C" w:rsidRPr="005F018C" w:rsidRDefault="005F018C" w:rsidP="00D867AB">
            <w:pPr>
              <w:ind w:firstLine="0"/>
            </w:pPr>
            <w:r w:rsidRPr="005F018C">
              <w:t>Дистрактор</w:t>
            </w:r>
          </w:p>
        </w:tc>
        <w:tc>
          <w:tcPr>
            <w:tcW w:w="7368" w:type="dxa"/>
          </w:tcPr>
          <w:p w14:paraId="254E0C30" w14:textId="77777777" w:rsidR="005F018C" w:rsidRPr="005F018C" w:rsidRDefault="005F018C" w:rsidP="005F018C">
            <w:r w:rsidRPr="005F018C">
              <w:t>рыбы</w:t>
            </w:r>
          </w:p>
        </w:tc>
      </w:tr>
      <w:tr w:rsidR="005F018C" w:rsidRPr="005F018C" w14:paraId="670F365D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DE180" w14:textId="77777777" w:rsidR="005F018C" w:rsidRPr="005F018C" w:rsidRDefault="005F018C" w:rsidP="00D867AB">
            <w:pPr>
              <w:ind w:firstLine="0"/>
            </w:pPr>
            <w:r w:rsidRPr="005F018C">
              <w:t>ЗАДАНИЕ № 6</w:t>
            </w:r>
          </w:p>
        </w:tc>
        <w:tc>
          <w:tcPr>
            <w:tcW w:w="7368" w:type="dxa"/>
          </w:tcPr>
          <w:p w14:paraId="5790BF7E" w14:textId="77777777" w:rsidR="005F018C" w:rsidRPr="005F018C" w:rsidRDefault="005F018C" w:rsidP="005F018C">
            <w:r w:rsidRPr="005F018C">
              <w:t>Целевое значение диастолического артериального давления при проведении антигипертензивной терапии составляет______мм рт.ст.</w:t>
            </w:r>
          </w:p>
        </w:tc>
      </w:tr>
      <w:tr w:rsidR="005F018C" w:rsidRPr="005F018C" w14:paraId="5649CCF1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A575B6" w14:textId="77777777" w:rsidR="005F018C" w:rsidRPr="005F018C" w:rsidRDefault="005F018C" w:rsidP="00D867AB">
            <w:pPr>
              <w:ind w:firstLine="0"/>
            </w:pPr>
            <w:r w:rsidRPr="005F018C">
              <w:t>Количество верных ответов</w:t>
            </w:r>
          </w:p>
        </w:tc>
        <w:tc>
          <w:tcPr>
            <w:tcW w:w="7368" w:type="dxa"/>
          </w:tcPr>
          <w:p w14:paraId="5FA19E7B" w14:textId="77777777" w:rsidR="005F018C" w:rsidRPr="005F018C" w:rsidRDefault="005F018C" w:rsidP="005F018C">
            <w:r w:rsidRPr="005F018C">
              <w:t>1</w:t>
            </w:r>
          </w:p>
        </w:tc>
      </w:tr>
      <w:tr w:rsidR="005F018C" w:rsidRPr="005F018C" w14:paraId="5E8943E8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827D8" w14:textId="77777777" w:rsidR="005F018C" w:rsidRPr="005F018C" w:rsidRDefault="005F018C" w:rsidP="00D867AB">
            <w:pPr>
              <w:ind w:firstLine="0"/>
            </w:pPr>
            <w:r w:rsidRPr="005F018C">
              <w:t>Верный ответ</w:t>
            </w:r>
          </w:p>
        </w:tc>
        <w:tc>
          <w:tcPr>
            <w:tcW w:w="7368" w:type="dxa"/>
          </w:tcPr>
          <w:p w14:paraId="332D71B2" w14:textId="77777777" w:rsidR="005F018C" w:rsidRPr="005F018C" w:rsidRDefault="005F018C" w:rsidP="005F018C">
            <w:r w:rsidRPr="005F018C">
              <w:t xml:space="preserve">70–79 </w:t>
            </w:r>
          </w:p>
          <w:p w14:paraId="716F868A" w14:textId="77777777" w:rsidR="005F018C" w:rsidRPr="005F018C" w:rsidRDefault="005F018C" w:rsidP="005F018C"/>
        </w:tc>
      </w:tr>
      <w:tr w:rsidR="005F018C" w:rsidRPr="005F018C" w14:paraId="2F313C7E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FF0B26" w14:textId="77777777" w:rsidR="005F018C" w:rsidRPr="005F018C" w:rsidRDefault="005F018C" w:rsidP="00D867AB">
            <w:pPr>
              <w:ind w:firstLine="0"/>
            </w:pPr>
            <w:r w:rsidRPr="005F018C">
              <w:t>Обоснование</w:t>
            </w:r>
          </w:p>
        </w:tc>
        <w:tc>
          <w:tcPr>
            <w:tcW w:w="7368" w:type="dxa"/>
          </w:tcPr>
          <w:p w14:paraId="1D5B91EA" w14:textId="77777777" w:rsidR="005F018C" w:rsidRPr="005F018C" w:rsidRDefault="00787BCB" w:rsidP="005F018C">
            <w:hyperlink r:id="rId27" w:anchor="list_item_1bggme" w:history="1">
              <w:r w:rsidR="005F018C" w:rsidRPr="005F018C">
                <w:t>Всем пациентам с АГ вне зависимости от возраста, уровня риска и наличия сопутствующих заболеваний рекомендуется снижать ДАД до целевых значений 70–79 мм рт. Ст.</w:t>
              </w:r>
            </w:hyperlink>
          </w:p>
          <w:p w14:paraId="5CF98111" w14:textId="77777777" w:rsidR="005F018C" w:rsidRPr="005F018C" w:rsidRDefault="005F018C" w:rsidP="005F018C">
            <w:r w:rsidRPr="005F018C">
              <w:t xml:space="preserve">(Клинические рекомендации Артериальная гипертензия у взрослых, раздел Лечение), 2020 год) </w:t>
            </w:r>
            <w:hyperlink r:id="rId28" w:history="1">
              <w:r w:rsidRPr="005F018C">
                <w:t>https://library.mededtech.ru/rest/documents/KP62/</w:t>
              </w:r>
            </w:hyperlink>
          </w:p>
          <w:p w14:paraId="6AD958D1" w14:textId="77777777" w:rsidR="005F018C" w:rsidRPr="005F018C" w:rsidRDefault="005F018C" w:rsidP="005F018C"/>
        </w:tc>
      </w:tr>
      <w:tr w:rsidR="005F018C" w:rsidRPr="005F018C" w14:paraId="7F45DB3A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A7D47" w14:textId="77777777" w:rsidR="005F018C" w:rsidRPr="005F018C" w:rsidRDefault="005F018C" w:rsidP="00D867AB">
            <w:pPr>
              <w:ind w:firstLine="0"/>
            </w:pPr>
            <w:r w:rsidRPr="005F018C">
              <w:t xml:space="preserve">Дистрактор </w:t>
            </w:r>
          </w:p>
        </w:tc>
        <w:tc>
          <w:tcPr>
            <w:tcW w:w="7368" w:type="dxa"/>
          </w:tcPr>
          <w:p w14:paraId="54D4B58E" w14:textId="77777777" w:rsidR="005F018C" w:rsidRPr="005F018C" w:rsidRDefault="005F018C" w:rsidP="005F018C">
            <w:r w:rsidRPr="005F018C">
              <w:t>80–89</w:t>
            </w:r>
          </w:p>
        </w:tc>
      </w:tr>
      <w:tr w:rsidR="005F018C" w:rsidRPr="005F018C" w14:paraId="6AAE7C01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F84DB0" w14:textId="77777777" w:rsidR="005F018C" w:rsidRPr="005F018C" w:rsidRDefault="005F018C" w:rsidP="00D867AB">
            <w:pPr>
              <w:ind w:firstLine="0"/>
            </w:pPr>
            <w:r w:rsidRPr="005F018C">
              <w:t>Дистрактор</w:t>
            </w:r>
          </w:p>
        </w:tc>
        <w:tc>
          <w:tcPr>
            <w:tcW w:w="7368" w:type="dxa"/>
          </w:tcPr>
          <w:p w14:paraId="11C9181B" w14:textId="77777777" w:rsidR="005F018C" w:rsidRPr="005F018C" w:rsidRDefault="005F018C" w:rsidP="005F018C">
            <w:r w:rsidRPr="005F018C">
              <w:t xml:space="preserve">90–99 </w:t>
            </w:r>
          </w:p>
        </w:tc>
      </w:tr>
      <w:tr w:rsidR="005F018C" w:rsidRPr="005F018C" w14:paraId="45B954CD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8150B" w14:textId="77777777" w:rsidR="005F018C" w:rsidRPr="005F018C" w:rsidRDefault="005F018C" w:rsidP="00D867AB">
            <w:pPr>
              <w:ind w:firstLine="0"/>
            </w:pPr>
            <w:r w:rsidRPr="005F018C">
              <w:t>Дистрактор</w:t>
            </w:r>
          </w:p>
        </w:tc>
        <w:tc>
          <w:tcPr>
            <w:tcW w:w="7368" w:type="dxa"/>
          </w:tcPr>
          <w:p w14:paraId="76AC294D" w14:textId="77777777" w:rsidR="005F018C" w:rsidRPr="005F018C" w:rsidRDefault="005F018C" w:rsidP="005F018C">
            <w:r w:rsidRPr="005F018C">
              <w:t xml:space="preserve">60–69 </w:t>
            </w:r>
          </w:p>
        </w:tc>
      </w:tr>
      <w:tr w:rsidR="005F018C" w:rsidRPr="005F018C" w14:paraId="3516B226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F7109D" w14:textId="77777777" w:rsidR="005F018C" w:rsidRPr="005F018C" w:rsidRDefault="005F018C" w:rsidP="00D867AB">
            <w:pPr>
              <w:ind w:firstLine="0"/>
            </w:pPr>
            <w:r w:rsidRPr="005F018C">
              <w:t>ЗАДАНИЕ № 7</w:t>
            </w:r>
          </w:p>
        </w:tc>
        <w:tc>
          <w:tcPr>
            <w:tcW w:w="7368" w:type="dxa"/>
          </w:tcPr>
          <w:p w14:paraId="2E455691" w14:textId="77777777" w:rsidR="005F018C" w:rsidRPr="005F018C" w:rsidRDefault="005F018C" w:rsidP="005F018C">
            <w:r w:rsidRPr="005F018C">
              <w:t>Пациентам с гипертонической болезнью следует употреблять не более ___ г соли в сутки</w:t>
            </w:r>
          </w:p>
        </w:tc>
      </w:tr>
      <w:tr w:rsidR="005F018C" w:rsidRPr="005F018C" w14:paraId="561B2095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BD1B7E" w14:textId="77777777" w:rsidR="005F018C" w:rsidRPr="005F018C" w:rsidRDefault="005F018C" w:rsidP="00D867AB">
            <w:pPr>
              <w:ind w:firstLine="0"/>
            </w:pPr>
            <w:r w:rsidRPr="005F018C">
              <w:lastRenderedPageBreak/>
              <w:t>Количество верных ответов</w:t>
            </w:r>
          </w:p>
        </w:tc>
        <w:tc>
          <w:tcPr>
            <w:tcW w:w="7368" w:type="dxa"/>
          </w:tcPr>
          <w:p w14:paraId="6BD499BF" w14:textId="77777777" w:rsidR="005F018C" w:rsidRPr="005F018C" w:rsidRDefault="005F018C" w:rsidP="005F018C">
            <w:r w:rsidRPr="005F018C">
              <w:t>1</w:t>
            </w:r>
          </w:p>
        </w:tc>
      </w:tr>
      <w:tr w:rsidR="005F018C" w:rsidRPr="005F018C" w14:paraId="41A89469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BDD90E" w14:textId="77777777" w:rsidR="005F018C" w:rsidRPr="005F018C" w:rsidRDefault="005F018C" w:rsidP="00D867AB">
            <w:pPr>
              <w:ind w:firstLine="0"/>
            </w:pPr>
            <w:r w:rsidRPr="005F018C">
              <w:t xml:space="preserve">Верный ответ </w:t>
            </w:r>
          </w:p>
        </w:tc>
        <w:tc>
          <w:tcPr>
            <w:tcW w:w="7368" w:type="dxa"/>
          </w:tcPr>
          <w:p w14:paraId="333CE1A0" w14:textId="77777777" w:rsidR="005F018C" w:rsidRPr="005F018C" w:rsidRDefault="005F018C" w:rsidP="005F018C">
            <w:r w:rsidRPr="005F018C">
              <w:t>5</w:t>
            </w:r>
          </w:p>
        </w:tc>
      </w:tr>
      <w:tr w:rsidR="005F018C" w:rsidRPr="005F018C" w14:paraId="2067FD69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25F73" w14:textId="77777777" w:rsidR="005F018C" w:rsidRPr="005F018C" w:rsidRDefault="005F018C" w:rsidP="00D867AB">
            <w:pPr>
              <w:ind w:firstLine="0"/>
            </w:pPr>
            <w:r w:rsidRPr="005F018C">
              <w:t>Обоснование</w:t>
            </w:r>
          </w:p>
        </w:tc>
        <w:tc>
          <w:tcPr>
            <w:tcW w:w="7368" w:type="dxa"/>
          </w:tcPr>
          <w:p w14:paraId="2224C0C8" w14:textId="77777777" w:rsidR="005F018C" w:rsidRPr="005F018C" w:rsidRDefault="00787BCB" w:rsidP="005F018C">
            <w:hyperlink r:id="rId29" w:anchor="list_item_kbloq6" w:history="1">
              <w:r w:rsidR="005F018C" w:rsidRPr="005F018C">
                <w:t>Всем пациентам с АГ для улучшения контроля заболевания рекомендуется ограничение употребления соли до &lt;5 г в сутки</w:t>
              </w:r>
            </w:hyperlink>
          </w:p>
          <w:p w14:paraId="770471D3" w14:textId="77777777" w:rsidR="005F018C" w:rsidRPr="005F018C" w:rsidRDefault="005F018C" w:rsidP="005F018C">
            <w:r w:rsidRPr="005F018C">
              <w:t>(Клинические рекомендации Артериальная гипертензия у взрослых, раздел Лечение), 2020 год)</w:t>
            </w:r>
          </w:p>
          <w:p w14:paraId="008F9C33" w14:textId="77777777" w:rsidR="005F018C" w:rsidRPr="005F018C" w:rsidRDefault="00787BCB" w:rsidP="005F018C">
            <w:hyperlink r:id="rId30" w:history="1">
              <w:r w:rsidR="005F018C" w:rsidRPr="005F018C">
                <w:t>https://library.mededtech.ru/rest/documents/KP62/</w:t>
              </w:r>
            </w:hyperlink>
          </w:p>
        </w:tc>
      </w:tr>
      <w:tr w:rsidR="005F018C" w:rsidRPr="005F018C" w14:paraId="73A6C1F6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1776B" w14:textId="77777777" w:rsidR="005F018C" w:rsidRPr="005F018C" w:rsidRDefault="005F018C" w:rsidP="00D867AB">
            <w:pPr>
              <w:ind w:firstLine="0"/>
            </w:pPr>
            <w:r w:rsidRPr="005F018C">
              <w:t xml:space="preserve">Дистрактор </w:t>
            </w:r>
          </w:p>
        </w:tc>
        <w:tc>
          <w:tcPr>
            <w:tcW w:w="7368" w:type="dxa"/>
          </w:tcPr>
          <w:p w14:paraId="2BFF13C9" w14:textId="77777777" w:rsidR="005F018C" w:rsidRPr="005F018C" w:rsidRDefault="005F018C" w:rsidP="005F018C">
            <w:r w:rsidRPr="005F018C">
              <w:t>7</w:t>
            </w:r>
          </w:p>
        </w:tc>
      </w:tr>
      <w:tr w:rsidR="005F018C" w:rsidRPr="005F018C" w14:paraId="25B959DE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E031" w14:textId="77777777" w:rsidR="005F018C" w:rsidRPr="005F018C" w:rsidRDefault="005F018C" w:rsidP="00D867AB">
            <w:pPr>
              <w:ind w:firstLine="0"/>
            </w:pPr>
            <w:r w:rsidRPr="005F018C">
              <w:t>Дистрактор</w:t>
            </w:r>
          </w:p>
        </w:tc>
        <w:tc>
          <w:tcPr>
            <w:tcW w:w="7368" w:type="dxa"/>
          </w:tcPr>
          <w:p w14:paraId="4884B24F" w14:textId="77777777" w:rsidR="005F018C" w:rsidRPr="005F018C" w:rsidRDefault="005F018C" w:rsidP="005F018C">
            <w:r w:rsidRPr="005F018C">
              <w:t>10</w:t>
            </w:r>
          </w:p>
        </w:tc>
      </w:tr>
      <w:tr w:rsidR="005F018C" w:rsidRPr="005F018C" w14:paraId="5B96FE78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952F8" w14:textId="77777777" w:rsidR="005F018C" w:rsidRPr="005F018C" w:rsidRDefault="005F018C" w:rsidP="00D867AB">
            <w:pPr>
              <w:ind w:firstLine="0"/>
            </w:pPr>
            <w:r w:rsidRPr="005F018C">
              <w:t>Дистрактор</w:t>
            </w:r>
          </w:p>
        </w:tc>
        <w:tc>
          <w:tcPr>
            <w:tcW w:w="7368" w:type="dxa"/>
          </w:tcPr>
          <w:p w14:paraId="2AB0CC36" w14:textId="77777777" w:rsidR="005F018C" w:rsidRPr="005F018C" w:rsidRDefault="005F018C" w:rsidP="005F018C">
            <w:r w:rsidRPr="005F018C">
              <w:t>8</w:t>
            </w:r>
          </w:p>
        </w:tc>
      </w:tr>
      <w:tr w:rsidR="005F018C" w:rsidRPr="005F018C" w14:paraId="22743E56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AD2D0A" w14:textId="77777777" w:rsidR="005F018C" w:rsidRPr="005F018C" w:rsidRDefault="005F018C" w:rsidP="00D867AB">
            <w:pPr>
              <w:ind w:firstLine="0"/>
            </w:pPr>
            <w:r w:rsidRPr="005F018C">
              <w:t>ЗАДАНИЕ № 8</w:t>
            </w:r>
          </w:p>
        </w:tc>
        <w:tc>
          <w:tcPr>
            <w:tcW w:w="7368" w:type="dxa"/>
          </w:tcPr>
          <w:p w14:paraId="70A5C49A" w14:textId="77777777" w:rsidR="005F018C" w:rsidRPr="005F018C" w:rsidRDefault="005F018C" w:rsidP="005F018C">
            <w:r w:rsidRPr="005F018C">
              <w:t>Целевой уровень  окружности талии у женщин с гипертонической болезнью составляет   ____ см и меньше</w:t>
            </w:r>
          </w:p>
        </w:tc>
      </w:tr>
      <w:tr w:rsidR="005F018C" w:rsidRPr="005F018C" w14:paraId="6A1549C7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81C6B" w14:textId="77777777" w:rsidR="005F018C" w:rsidRPr="005F018C" w:rsidRDefault="005F018C" w:rsidP="00D867AB">
            <w:pPr>
              <w:ind w:firstLine="0"/>
            </w:pPr>
            <w:r w:rsidRPr="005F018C">
              <w:t>Количество верных ответов</w:t>
            </w:r>
          </w:p>
        </w:tc>
        <w:tc>
          <w:tcPr>
            <w:tcW w:w="7368" w:type="dxa"/>
          </w:tcPr>
          <w:p w14:paraId="60B71108" w14:textId="77777777" w:rsidR="005F018C" w:rsidRPr="005F018C" w:rsidRDefault="005F018C" w:rsidP="005F018C">
            <w:r w:rsidRPr="005F018C">
              <w:t>1</w:t>
            </w:r>
          </w:p>
        </w:tc>
      </w:tr>
      <w:tr w:rsidR="005F018C" w:rsidRPr="005F018C" w14:paraId="4BEC9FB9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C4A62" w14:textId="77777777" w:rsidR="005F018C" w:rsidRPr="005F018C" w:rsidRDefault="005F018C" w:rsidP="00D867AB">
            <w:pPr>
              <w:ind w:firstLine="0"/>
            </w:pPr>
            <w:r w:rsidRPr="005F018C">
              <w:t>Верный ответ</w:t>
            </w:r>
          </w:p>
        </w:tc>
        <w:tc>
          <w:tcPr>
            <w:tcW w:w="7368" w:type="dxa"/>
          </w:tcPr>
          <w:p w14:paraId="4B7E6B71" w14:textId="77777777" w:rsidR="005F018C" w:rsidRPr="005F018C" w:rsidRDefault="005F018C" w:rsidP="005F018C">
            <w:r w:rsidRPr="005F018C">
              <w:t>80</w:t>
            </w:r>
          </w:p>
        </w:tc>
      </w:tr>
      <w:tr w:rsidR="005F018C" w:rsidRPr="005F018C" w14:paraId="501A68B1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85599" w14:textId="77777777" w:rsidR="005F018C" w:rsidRPr="005F018C" w:rsidRDefault="005F018C" w:rsidP="00D867AB">
            <w:pPr>
              <w:ind w:firstLine="0"/>
            </w:pPr>
            <w:r w:rsidRPr="005F018C">
              <w:t>Обоснование</w:t>
            </w:r>
          </w:p>
        </w:tc>
        <w:tc>
          <w:tcPr>
            <w:tcW w:w="7368" w:type="dxa"/>
          </w:tcPr>
          <w:p w14:paraId="6DB89CCE" w14:textId="77777777" w:rsidR="005F018C" w:rsidRPr="005F018C" w:rsidRDefault="00787BCB" w:rsidP="005F018C">
            <w:hyperlink r:id="rId31" w:anchor="list_item_b9qf28" w:history="1">
              <w:r w:rsidR="005F018C" w:rsidRPr="005F018C">
                <w:t>Всем пациентам с АГ рекомендуется контролировать массу тела для предупреждения развития ожирения (индекс массы тела (ИМТ) ≥30 кг/м2 или окружность талии &gt;102 см у мужчин и &gt;88 см у женщин) и достижение ИМТ в пределах 20–25 кг/м2; окружности талии &lt;94 см у мужчин и &lt;80 см у женщин с целью снижения АД и уменьшения СС риска</w:t>
              </w:r>
            </w:hyperlink>
          </w:p>
          <w:p w14:paraId="5E647CF3" w14:textId="77777777" w:rsidR="005F018C" w:rsidRPr="005F018C" w:rsidRDefault="005F018C" w:rsidP="005F018C">
            <w:r w:rsidRPr="005F018C">
              <w:t xml:space="preserve">(Клинические рекомендации Артериальная гипертензия у взрослых, раздел Лечение), 2020 год) </w:t>
            </w:r>
            <w:hyperlink r:id="rId32" w:history="1">
              <w:r w:rsidRPr="005F018C">
                <w:t>https://library.mededtech.ru/rest/documents/KP62/</w:t>
              </w:r>
            </w:hyperlink>
          </w:p>
        </w:tc>
      </w:tr>
      <w:tr w:rsidR="005F018C" w:rsidRPr="005F018C" w14:paraId="1FC8FEB2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F3627" w14:textId="77777777" w:rsidR="005F018C" w:rsidRPr="005F018C" w:rsidRDefault="005F018C" w:rsidP="00D867AB">
            <w:pPr>
              <w:ind w:firstLine="0"/>
            </w:pPr>
            <w:r w:rsidRPr="005F018C">
              <w:t xml:space="preserve">Дистрактор </w:t>
            </w:r>
          </w:p>
        </w:tc>
        <w:tc>
          <w:tcPr>
            <w:tcW w:w="7368" w:type="dxa"/>
          </w:tcPr>
          <w:p w14:paraId="4E3D4691" w14:textId="77777777" w:rsidR="005F018C" w:rsidRPr="005F018C" w:rsidRDefault="005F018C" w:rsidP="005F018C">
            <w:r w:rsidRPr="005F018C">
              <w:t>85</w:t>
            </w:r>
          </w:p>
        </w:tc>
      </w:tr>
      <w:tr w:rsidR="005F018C" w:rsidRPr="005F018C" w14:paraId="19A96DFD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FBA38" w14:textId="77777777" w:rsidR="005F018C" w:rsidRPr="005F018C" w:rsidRDefault="005F018C" w:rsidP="00D867AB">
            <w:pPr>
              <w:ind w:firstLine="0"/>
            </w:pPr>
            <w:r w:rsidRPr="005F018C">
              <w:t>Дистрактор</w:t>
            </w:r>
          </w:p>
        </w:tc>
        <w:tc>
          <w:tcPr>
            <w:tcW w:w="7368" w:type="dxa"/>
          </w:tcPr>
          <w:p w14:paraId="2DF7E218" w14:textId="77777777" w:rsidR="005F018C" w:rsidRPr="005F018C" w:rsidRDefault="005F018C" w:rsidP="005F018C">
            <w:r w:rsidRPr="005F018C">
              <w:t>70</w:t>
            </w:r>
          </w:p>
        </w:tc>
      </w:tr>
      <w:tr w:rsidR="005F018C" w:rsidRPr="005F018C" w14:paraId="1889DFAB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D5064" w14:textId="77777777" w:rsidR="005F018C" w:rsidRPr="005F018C" w:rsidRDefault="005F018C" w:rsidP="00D867AB">
            <w:pPr>
              <w:ind w:firstLine="0"/>
            </w:pPr>
            <w:r w:rsidRPr="005F018C">
              <w:t>Дистрактор</w:t>
            </w:r>
          </w:p>
        </w:tc>
        <w:tc>
          <w:tcPr>
            <w:tcW w:w="7368" w:type="dxa"/>
          </w:tcPr>
          <w:p w14:paraId="1231B8C4" w14:textId="77777777" w:rsidR="005F018C" w:rsidRPr="005F018C" w:rsidRDefault="005F018C" w:rsidP="005F018C">
            <w:r w:rsidRPr="005F018C">
              <w:t>88</w:t>
            </w:r>
          </w:p>
        </w:tc>
      </w:tr>
      <w:tr w:rsidR="005F018C" w:rsidRPr="005F018C" w14:paraId="40CEB358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659E4" w14:textId="77777777" w:rsidR="005F018C" w:rsidRPr="005F018C" w:rsidRDefault="005F018C" w:rsidP="00D867AB">
            <w:pPr>
              <w:ind w:firstLine="0"/>
            </w:pPr>
            <w:r w:rsidRPr="005F018C">
              <w:t>ЗАДАНИЕ № 9</w:t>
            </w:r>
          </w:p>
        </w:tc>
        <w:tc>
          <w:tcPr>
            <w:tcW w:w="7368" w:type="dxa"/>
          </w:tcPr>
          <w:p w14:paraId="17C37791" w14:textId="77777777" w:rsidR="005F018C" w:rsidRPr="005F018C" w:rsidRDefault="005F018C" w:rsidP="005F018C">
            <w:r w:rsidRPr="005F018C">
              <w:t>В качестве стартовой терапии гипертонической болезни предпочтительнее комбинация</w:t>
            </w:r>
          </w:p>
        </w:tc>
      </w:tr>
      <w:tr w:rsidR="005F018C" w:rsidRPr="005F018C" w14:paraId="0E0C9CF1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C2FD40" w14:textId="77777777" w:rsidR="005F018C" w:rsidRPr="005F018C" w:rsidRDefault="005F018C" w:rsidP="00D867AB">
            <w:pPr>
              <w:ind w:firstLine="0"/>
            </w:pPr>
            <w:r w:rsidRPr="005F018C">
              <w:t>Количество верных ответов</w:t>
            </w:r>
          </w:p>
        </w:tc>
        <w:tc>
          <w:tcPr>
            <w:tcW w:w="7368" w:type="dxa"/>
          </w:tcPr>
          <w:p w14:paraId="577A68A0" w14:textId="77777777" w:rsidR="005F018C" w:rsidRPr="005F018C" w:rsidRDefault="005F018C" w:rsidP="005F018C">
            <w:r w:rsidRPr="005F018C">
              <w:t>1</w:t>
            </w:r>
          </w:p>
        </w:tc>
      </w:tr>
      <w:tr w:rsidR="005F018C" w:rsidRPr="005F018C" w14:paraId="41BA5210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D82B9" w14:textId="77777777" w:rsidR="005F018C" w:rsidRPr="005F018C" w:rsidRDefault="005F018C" w:rsidP="00D867AB">
            <w:pPr>
              <w:ind w:firstLine="0"/>
            </w:pPr>
            <w:r w:rsidRPr="005F018C">
              <w:t>Верный ответ</w:t>
            </w:r>
          </w:p>
        </w:tc>
        <w:tc>
          <w:tcPr>
            <w:tcW w:w="7368" w:type="dxa"/>
          </w:tcPr>
          <w:p w14:paraId="76BCBD62" w14:textId="77777777" w:rsidR="005F018C" w:rsidRPr="005F018C" w:rsidRDefault="005F018C" w:rsidP="005F018C">
            <w:r w:rsidRPr="005F018C">
              <w:t xml:space="preserve">ингибитора АПФ и диуретика </w:t>
            </w:r>
          </w:p>
        </w:tc>
      </w:tr>
      <w:tr w:rsidR="005F018C" w:rsidRPr="005F018C" w14:paraId="42B249DF" w14:textId="77777777" w:rsidTr="00330914">
        <w:trPr>
          <w:trHeight w:val="1810"/>
        </w:trPr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AF439" w14:textId="77777777" w:rsidR="005F018C" w:rsidRPr="005F018C" w:rsidRDefault="005F018C" w:rsidP="00D867AB">
            <w:pPr>
              <w:ind w:firstLine="0"/>
            </w:pPr>
            <w:r w:rsidRPr="005F018C">
              <w:lastRenderedPageBreak/>
              <w:t>Обоснование</w:t>
            </w:r>
          </w:p>
        </w:tc>
        <w:tc>
          <w:tcPr>
            <w:tcW w:w="7368" w:type="dxa"/>
          </w:tcPr>
          <w:p w14:paraId="07A80255" w14:textId="77777777" w:rsidR="005F018C" w:rsidRPr="005F018C" w:rsidRDefault="00787BCB" w:rsidP="005F018C">
            <w:hyperlink r:id="rId33" w:anchor="list_item_r0arg1" w:history="1">
              <w:r w:rsidR="005F018C" w:rsidRPr="005F018C">
                <w:t>Всем пациентам с АГ (кроме пациентов низкого риска с АД&lt;150/90 мм рт. ст., пациентов ≥80 лет, пациентов с синдромом старческой астении) в качестве стартовой терапии рекомендована комбинация антигипертензивных препаратов, предпочтительно фиксированная, для улучшения приверженности к терапии. Предпочтительные комбинации должны включать блокатор ренин-ангиотензиновой системы (РААС) (ингибитор АПФ или БРА) и дигидропиридиновый АК или диуретик</w:t>
              </w:r>
            </w:hyperlink>
          </w:p>
          <w:p w14:paraId="536E1F44" w14:textId="77777777" w:rsidR="005F018C" w:rsidRPr="005F018C" w:rsidRDefault="005F018C" w:rsidP="005F018C">
            <w:r w:rsidRPr="005F018C">
              <w:t xml:space="preserve">(Клинические рекомендации Артериальная гипертензия у взрослых, раздел Лечение), 2020 год) </w:t>
            </w:r>
            <w:hyperlink r:id="rId34" w:history="1">
              <w:r w:rsidRPr="005F018C">
                <w:t>https://library.mededtech.ru/rest/documents/KP62/</w:t>
              </w:r>
            </w:hyperlink>
          </w:p>
        </w:tc>
      </w:tr>
      <w:tr w:rsidR="005F018C" w:rsidRPr="005F018C" w14:paraId="3C32FD61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8C581" w14:textId="77777777" w:rsidR="005F018C" w:rsidRPr="005F018C" w:rsidRDefault="005F018C" w:rsidP="00D867AB">
            <w:pPr>
              <w:ind w:firstLine="0"/>
            </w:pPr>
            <w:r w:rsidRPr="005F018C">
              <w:t xml:space="preserve">Дистрактор </w:t>
            </w:r>
          </w:p>
        </w:tc>
        <w:tc>
          <w:tcPr>
            <w:tcW w:w="7368" w:type="dxa"/>
          </w:tcPr>
          <w:p w14:paraId="4D4DC95E" w14:textId="77777777" w:rsidR="005F018C" w:rsidRPr="005F018C" w:rsidRDefault="005F018C" w:rsidP="005F018C">
            <w:r w:rsidRPr="005F018C">
              <w:t xml:space="preserve">бета-адреноблокатора и блокатора кальциевых каналов </w:t>
            </w:r>
          </w:p>
        </w:tc>
      </w:tr>
      <w:tr w:rsidR="005F018C" w:rsidRPr="005F018C" w14:paraId="02FE5595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F511A" w14:textId="77777777" w:rsidR="005F018C" w:rsidRPr="005F018C" w:rsidRDefault="005F018C" w:rsidP="00D867AB">
            <w:pPr>
              <w:ind w:firstLine="0"/>
            </w:pPr>
            <w:r w:rsidRPr="005F018C">
              <w:t>Дистрактор</w:t>
            </w:r>
          </w:p>
        </w:tc>
        <w:tc>
          <w:tcPr>
            <w:tcW w:w="7368" w:type="dxa"/>
          </w:tcPr>
          <w:p w14:paraId="31470446" w14:textId="77777777" w:rsidR="005F018C" w:rsidRPr="005F018C" w:rsidRDefault="005F018C" w:rsidP="005F018C">
            <w:r w:rsidRPr="005F018C">
              <w:t xml:space="preserve">бета-адреноблокатора и нитрата </w:t>
            </w:r>
          </w:p>
          <w:p w14:paraId="0C7BC341" w14:textId="77777777" w:rsidR="005F018C" w:rsidRPr="005F018C" w:rsidRDefault="005F018C" w:rsidP="005F018C"/>
        </w:tc>
      </w:tr>
      <w:tr w:rsidR="005F018C" w:rsidRPr="005F018C" w14:paraId="5E14178C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5D4BF" w14:textId="77777777" w:rsidR="005F018C" w:rsidRPr="005F018C" w:rsidRDefault="005F018C" w:rsidP="00D867AB">
            <w:pPr>
              <w:ind w:firstLine="0"/>
            </w:pPr>
            <w:r w:rsidRPr="005F018C">
              <w:t>Дистрактор</w:t>
            </w:r>
          </w:p>
        </w:tc>
        <w:tc>
          <w:tcPr>
            <w:tcW w:w="7368" w:type="dxa"/>
          </w:tcPr>
          <w:p w14:paraId="305F9641" w14:textId="77777777" w:rsidR="005F018C" w:rsidRPr="005F018C" w:rsidRDefault="005F018C" w:rsidP="005F018C">
            <w:r w:rsidRPr="005F018C">
              <w:t xml:space="preserve">блокатора кальциевых каналов и нитрата </w:t>
            </w:r>
          </w:p>
        </w:tc>
      </w:tr>
      <w:tr w:rsidR="005F018C" w:rsidRPr="005F018C" w14:paraId="58490C8B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85131" w14:textId="77777777" w:rsidR="005F018C" w:rsidRPr="005F018C" w:rsidRDefault="005F018C" w:rsidP="00D867AB">
            <w:pPr>
              <w:ind w:firstLine="0"/>
            </w:pPr>
            <w:r w:rsidRPr="005F018C">
              <w:t>ЗАДАНИЕ № 10</w:t>
            </w:r>
          </w:p>
        </w:tc>
        <w:tc>
          <w:tcPr>
            <w:tcW w:w="7368" w:type="dxa"/>
          </w:tcPr>
          <w:p w14:paraId="5CAF9DE4" w14:textId="77777777" w:rsidR="005F018C" w:rsidRPr="005F018C" w:rsidRDefault="005F018C" w:rsidP="005F018C">
            <w:r w:rsidRPr="005F018C">
              <w:t xml:space="preserve">При лечении гипертонической болезни из-за более высокого риска побочных эффектов опасно назначение комбинации препаратов </w:t>
            </w:r>
          </w:p>
        </w:tc>
      </w:tr>
      <w:tr w:rsidR="005F018C" w:rsidRPr="005F018C" w14:paraId="38C064E6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730CBD" w14:textId="77777777" w:rsidR="005F018C" w:rsidRPr="005F018C" w:rsidRDefault="005F018C" w:rsidP="00D867AB">
            <w:pPr>
              <w:ind w:firstLine="0"/>
            </w:pPr>
            <w:r w:rsidRPr="005F018C">
              <w:t>Количество верных ответов</w:t>
            </w:r>
          </w:p>
        </w:tc>
        <w:tc>
          <w:tcPr>
            <w:tcW w:w="7368" w:type="dxa"/>
          </w:tcPr>
          <w:p w14:paraId="29BC52C7" w14:textId="77777777" w:rsidR="005F018C" w:rsidRPr="005F018C" w:rsidRDefault="005F018C" w:rsidP="005F018C">
            <w:r w:rsidRPr="005F018C">
              <w:t>1</w:t>
            </w:r>
          </w:p>
        </w:tc>
      </w:tr>
      <w:tr w:rsidR="005F018C" w:rsidRPr="005F018C" w14:paraId="4DB00BA1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BA5C5" w14:textId="77777777" w:rsidR="005F018C" w:rsidRPr="005F018C" w:rsidRDefault="005F018C" w:rsidP="00D867AB">
            <w:pPr>
              <w:ind w:firstLine="0"/>
            </w:pPr>
            <w:r w:rsidRPr="005F018C">
              <w:t>Верный ответ</w:t>
            </w:r>
          </w:p>
        </w:tc>
        <w:tc>
          <w:tcPr>
            <w:tcW w:w="7368" w:type="dxa"/>
          </w:tcPr>
          <w:p w14:paraId="364344B8" w14:textId="77777777" w:rsidR="005F018C" w:rsidRPr="005F018C" w:rsidRDefault="005F018C" w:rsidP="005F018C">
            <w:r w:rsidRPr="005F018C">
              <w:t xml:space="preserve">эналаприла и лозартана </w:t>
            </w:r>
          </w:p>
        </w:tc>
      </w:tr>
      <w:tr w:rsidR="005F018C" w:rsidRPr="005F018C" w14:paraId="7918FFE1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BAEF95" w14:textId="77777777" w:rsidR="005F018C" w:rsidRPr="005F018C" w:rsidRDefault="005F018C" w:rsidP="00D867AB">
            <w:pPr>
              <w:ind w:firstLine="0"/>
            </w:pPr>
            <w:r w:rsidRPr="005F018C">
              <w:t>Обоснование</w:t>
            </w:r>
          </w:p>
        </w:tc>
        <w:tc>
          <w:tcPr>
            <w:tcW w:w="7368" w:type="dxa"/>
          </w:tcPr>
          <w:p w14:paraId="1F862E01" w14:textId="77777777" w:rsidR="005F018C" w:rsidRPr="005F018C" w:rsidRDefault="00787BCB" w:rsidP="005F018C">
            <w:hyperlink r:id="rId35" w:anchor="list_item_ugraon" w:history="1">
              <w:r w:rsidR="005F018C" w:rsidRPr="005F018C">
                <w:t>Всем пациентам с АГ не рекомендуется назначение комбинации двух блокаторов РААС вследствие повышенного риска развития гиперкалиемии, гипотензии и ухудшения функции почек</w:t>
              </w:r>
            </w:hyperlink>
          </w:p>
          <w:p w14:paraId="799F8E0A" w14:textId="77777777" w:rsidR="005F018C" w:rsidRPr="005F018C" w:rsidRDefault="005F018C" w:rsidP="005F018C">
            <w:r w:rsidRPr="005F018C">
              <w:t xml:space="preserve">(Клинические рекомендации Артериальная гипертензия у взрослых, раздел Лечение), 2020 год) </w:t>
            </w:r>
            <w:hyperlink r:id="rId36" w:history="1">
              <w:r w:rsidRPr="005F018C">
                <w:t>https://library.mededtech.ru/rest/documents/KP62/</w:t>
              </w:r>
            </w:hyperlink>
          </w:p>
        </w:tc>
      </w:tr>
      <w:tr w:rsidR="005F018C" w:rsidRPr="005F018C" w14:paraId="6A53C105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D4A75" w14:textId="77777777" w:rsidR="005F018C" w:rsidRPr="005F018C" w:rsidRDefault="005F018C" w:rsidP="00D867AB">
            <w:pPr>
              <w:ind w:firstLine="0"/>
            </w:pPr>
            <w:r w:rsidRPr="005F018C">
              <w:t xml:space="preserve">Дистрактор </w:t>
            </w:r>
          </w:p>
        </w:tc>
        <w:tc>
          <w:tcPr>
            <w:tcW w:w="7368" w:type="dxa"/>
          </w:tcPr>
          <w:p w14:paraId="31BE3DC0" w14:textId="77777777" w:rsidR="005F018C" w:rsidRPr="005F018C" w:rsidRDefault="005F018C" w:rsidP="005F018C">
            <w:r w:rsidRPr="005F018C">
              <w:t xml:space="preserve">эналаприла и гидрохлоротиазида </w:t>
            </w:r>
          </w:p>
        </w:tc>
      </w:tr>
      <w:tr w:rsidR="005F018C" w:rsidRPr="005F018C" w14:paraId="79DF7A11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0C797" w14:textId="77777777" w:rsidR="005F018C" w:rsidRPr="005F018C" w:rsidRDefault="005F018C" w:rsidP="00D867AB">
            <w:pPr>
              <w:ind w:firstLine="0"/>
            </w:pPr>
            <w:r w:rsidRPr="005F018C">
              <w:t>Дистрактор</w:t>
            </w:r>
          </w:p>
        </w:tc>
        <w:tc>
          <w:tcPr>
            <w:tcW w:w="7368" w:type="dxa"/>
          </w:tcPr>
          <w:p w14:paraId="4695BF7A" w14:textId="77777777" w:rsidR="005F018C" w:rsidRPr="005F018C" w:rsidRDefault="005F018C" w:rsidP="005F018C">
            <w:r w:rsidRPr="005F018C">
              <w:t xml:space="preserve">лозартана и спиронолактона </w:t>
            </w:r>
          </w:p>
        </w:tc>
      </w:tr>
      <w:tr w:rsidR="005F018C" w:rsidRPr="005F018C" w14:paraId="2793D57E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ADAB6" w14:textId="77777777" w:rsidR="005F018C" w:rsidRPr="005F018C" w:rsidRDefault="005F018C" w:rsidP="00D867AB">
            <w:pPr>
              <w:ind w:firstLine="0"/>
            </w:pPr>
            <w:r w:rsidRPr="005F018C">
              <w:t>Дистрактор</w:t>
            </w:r>
          </w:p>
        </w:tc>
        <w:tc>
          <w:tcPr>
            <w:tcW w:w="7368" w:type="dxa"/>
          </w:tcPr>
          <w:p w14:paraId="71852765" w14:textId="77777777" w:rsidR="005F018C" w:rsidRPr="005F018C" w:rsidRDefault="005F018C" w:rsidP="005F018C">
            <w:r w:rsidRPr="005F018C">
              <w:t xml:space="preserve">атенолола и фуросемида </w:t>
            </w:r>
          </w:p>
          <w:p w14:paraId="1C453F23" w14:textId="77777777" w:rsidR="005F018C" w:rsidRPr="005F018C" w:rsidRDefault="005F018C" w:rsidP="005F018C"/>
        </w:tc>
      </w:tr>
      <w:tr w:rsidR="005F018C" w:rsidRPr="005F018C" w14:paraId="4AF4C4E9" w14:textId="77777777" w:rsidTr="00330914">
        <w:tc>
          <w:tcPr>
            <w:tcW w:w="944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7209F4" w14:textId="77777777" w:rsidR="005F018C" w:rsidRPr="005F018C" w:rsidRDefault="005F018C" w:rsidP="005F018C">
            <w:r w:rsidRPr="005F018C">
              <w:t>ВАРИАТИВ</w:t>
            </w:r>
          </w:p>
        </w:tc>
      </w:tr>
      <w:tr w:rsidR="005F018C" w:rsidRPr="005F018C" w14:paraId="79F5C4E2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2EE72" w14:textId="77777777" w:rsidR="005F018C" w:rsidRPr="005F018C" w:rsidRDefault="005F018C" w:rsidP="00D867AB">
            <w:pPr>
              <w:ind w:firstLine="0"/>
            </w:pPr>
            <w:r w:rsidRPr="005F018C">
              <w:t>ЗАДАНИЕ № 11</w:t>
            </w:r>
          </w:p>
        </w:tc>
        <w:tc>
          <w:tcPr>
            <w:tcW w:w="7368" w:type="dxa"/>
          </w:tcPr>
          <w:p w14:paraId="5BF2500C" w14:textId="77777777" w:rsidR="005F018C" w:rsidRPr="005F018C" w:rsidRDefault="005F018C" w:rsidP="005F018C">
            <w:r w:rsidRPr="005F018C">
              <w:t>Оценка факторов риска в рамках диспансерного наблюдения у пациента с гипертонической болезнью проводится не реже ___ раза в год</w:t>
            </w:r>
          </w:p>
        </w:tc>
      </w:tr>
      <w:tr w:rsidR="005F018C" w:rsidRPr="005F018C" w14:paraId="44CDCA14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EFAD9" w14:textId="77777777" w:rsidR="005F018C" w:rsidRPr="005F018C" w:rsidRDefault="005F018C" w:rsidP="00D867AB">
            <w:pPr>
              <w:ind w:firstLine="0"/>
            </w:pPr>
            <w:r w:rsidRPr="005F018C">
              <w:t>Количество верных ответов</w:t>
            </w:r>
          </w:p>
        </w:tc>
        <w:tc>
          <w:tcPr>
            <w:tcW w:w="7368" w:type="dxa"/>
          </w:tcPr>
          <w:p w14:paraId="5C3A54A3" w14:textId="77777777" w:rsidR="005F018C" w:rsidRPr="005F018C" w:rsidRDefault="005F018C" w:rsidP="005F018C">
            <w:r w:rsidRPr="005F018C">
              <w:t>1</w:t>
            </w:r>
          </w:p>
        </w:tc>
      </w:tr>
      <w:tr w:rsidR="005F018C" w:rsidRPr="005F018C" w14:paraId="4E7F103D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E4B71" w14:textId="77777777" w:rsidR="005F018C" w:rsidRPr="005F018C" w:rsidRDefault="005F018C" w:rsidP="00D867AB">
            <w:pPr>
              <w:ind w:firstLine="0"/>
            </w:pPr>
            <w:r w:rsidRPr="005F018C">
              <w:lastRenderedPageBreak/>
              <w:t>Верный ответ</w:t>
            </w:r>
          </w:p>
        </w:tc>
        <w:tc>
          <w:tcPr>
            <w:tcW w:w="7368" w:type="dxa"/>
          </w:tcPr>
          <w:p w14:paraId="7630F049" w14:textId="77777777" w:rsidR="005F018C" w:rsidRPr="005F018C" w:rsidRDefault="005F018C" w:rsidP="005F018C">
            <w:r w:rsidRPr="005F018C">
              <w:t>1</w:t>
            </w:r>
          </w:p>
        </w:tc>
      </w:tr>
      <w:tr w:rsidR="005F018C" w:rsidRPr="005F018C" w14:paraId="79016F7F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9EC767" w14:textId="77777777" w:rsidR="005F018C" w:rsidRPr="005F018C" w:rsidRDefault="005F018C" w:rsidP="00D867AB">
            <w:pPr>
              <w:ind w:firstLine="0"/>
            </w:pPr>
            <w:r w:rsidRPr="005F018C">
              <w:t>Обоснование</w:t>
            </w:r>
          </w:p>
        </w:tc>
        <w:tc>
          <w:tcPr>
            <w:tcW w:w="7368" w:type="dxa"/>
          </w:tcPr>
          <w:p w14:paraId="1554B30E" w14:textId="77777777" w:rsidR="005F018C" w:rsidRPr="005F018C" w:rsidRDefault="00787BCB" w:rsidP="005F018C">
            <w:hyperlink r:id="rId37" w:anchor="list_item_k5s1gb" w:history="1">
              <w:r w:rsidR="005F018C" w:rsidRPr="005F018C">
                <w:t>Рекомендуется всем пациентам с АГ в рамках диспансерного наблюдения проводить оценку факторов риска и ПОМ не реже, чем 1 раз в год</w:t>
              </w:r>
            </w:hyperlink>
            <w:r w:rsidR="005F018C" w:rsidRPr="005F018C">
              <w:t xml:space="preserve"> </w:t>
            </w:r>
          </w:p>
          <w:p w14:paraId="6D65E4A5" w14:textId="77777777" w:rsidR="005F018C" w:rsidRPr="005F018C" w:rsidRDefault="005F018C" w:rsidP="005F018C">
            <w:r w:rsidRPr="005F018C">
              <w:t xml:space="preserve">(Клинические рекомендации Артериальная гипертензия у взрослых, раздел Профилактика), 2020 год) </w:t>
            </w:r>
            <w:hyperlink r:id="rId38" w:history="1">
              <w:r w:rsidRPr="005F018C">
                <w:t>http://cr.rosminzdrav.ru/schema/62</w:t>
              </w:r>
            </w:hyperlink>
          </w:p>
        </w:tc>
      </w:tr>
      <w:tr w:rsidR="005F018C" w:rsidRPr="005F018C" w14:paraId="66647B0B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1F4828" w14:textId="77777777" w:rsidR="005F018C" w:rsidRPr="005F018C" w:rsidRDefault="005F018C" w:rsidP="00D867AB">
            <w:pPr>
              <w:ind w:firstLine="0"/>
            </w:pPr>
            <w:r w:rsidRPr="005F018C">
              <w:t xml:space="preserve">Дистрактор </w:t>
            </w:r>
          </w:p>
        </w:tc>
        <w:tc>
          <w:tcPr>
            <w:tcW w:w="7368" w:type="dxa"/>
          </w:tcPr>
          <w:p w14:paraId="16200B76" w14:textId="77777777" w:rsidR="005F018C" w:rsidRPr="005F018C" w:rsidRDefault="005F018C" w:rsidP="005F018C">
            <w:r w:rsidRPr="005F018C">
              <w:t>2</w:t>
            </w:r>
          </w:p>
        </w:tc>
      </w:tr>
      <w:tr w:rsidR="005F018C" w:rsidRPr="005F018C" w14:paraId="08F757DF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13248" w14:textId="77777777" w:rsidR="005F018C" w:rsidRPr="005F018C" w:rsidRDefault="005F018C" w:rsidP="00D867AB">
            <w:pPr>
              <w:ind w:firstLine="0"/>
            </w:pPr>
            <w:r w:rsidRPr="005F018C">
              <w:t>Дистрактор</w:t>
            </w:r>
          </w:p>
        </w:tc>
        <w:tc>
          <w:tcPr>
            <w:tcW w:w="7368" w:type="dxa"/>
          </w:tcPr>
          <w:p w14:paraId="6F82D376" w14:textId="77777777" w:rsidR="005F018C" w:rsidRPr="005F018C" w:rsidRDefault="005F018C" w:rsidP="005F018C">
            <w:r w:rsidRPr="005F018C">
              <w:t>3</w:t>
            </w:r>
          </w:p>
        </w:tc>
      </w:tr>
      <w:tr w:rsidR="005F018C" w:rsidRPr="005F018C" w14:paraId="4483E8B5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F2BF2F" w14:textId="77777777" w:rsidR="005F018C" w:rsidRPr="005F018C" w:rsidRDefault="005F018C" w:rsidP="00D867AB">
            <w:pPr>
              <w:ind w:firstLine="0"/>
            </w:pPr>
            <w:r w:rsidRPr="005F018C">
              <w:t>Дистрактор</w:t>
            </w:r>
          </w:p>
        </w:tc>
        <w:tc>
          <w:tcPr>
            <w:tcW w:w="7368" w:type="dxa"/>
          </w:tcPr>
          <w:p w14:paraId="629D3840" w14:textId="77777777" w:rsidR="005F018C" w:rsidRPr="005F018C" w:rsidRDefault="005F018C" w:rsidP="005F018C">
            <w:r w:rsidRPr="005F018C">
              <w:t>4</w:t>
            </w:r>
          </w:p>
        </w:tc>
      </w:tr>
      <w:tr w:rsidR="005F018C" w:rsidRPr="005F018C" w14:paraId="639B569D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35274" w14:textId="77777777" w:rsidR="005F018C" w:rsidRPr="005F018C" w:rsidRDefault="005F018C" w:rsidP="00D867AB">
            <w:pPr>
              <w:ind w:firstLine="0"/>
            </w:pPr>
            <w:r w:rsidRPr="005F018C">
              <w:t>ЗАДАНИЕ № 12</w:t>
            </w:r>
          </w:p>
        </w:tc>
        <w:tc>
          <w:tcPr>
            <w:tcW w:w="7368" w:type="dxa"/>
          </w:tcPr>
          <w:p w14:paraId="2FFEF8CB" w14:textId="77777777" w:rsidR="005F018C" w:rsidRPr="005F018C" w:rsidRDefault="005F018C" w:rsidP="005F018C">
            <w:r w:rsidRPr="005F018C">
              <w:t>Показанием для экстренной госпитализации пациента с гипертонической болезнью является</w:t>
            </w:r>
          </w:p>
        </w:tc>
      </w:tr>
      <w:tr w:rsidR="005F018C" w:rsidRPr="005F018C" w14:paraId="213C1CAD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6C131" w14:textId="77777777" w:rsidR="005F018C" w:rsidRPr="005F018C" w:rsidRDefault="005F018C" w:rsidP="00D867AB">
            <w:pPr>
              <w:ind w:firstLine="0"/>
            </w:pPr>
            <w:r w:rsidRPr="005F018C">
              <w:t>Количество верных ответов</w:t>
            </w:r>
          </w:p>
        </w:tc>
        <w:tc>
          <w:tcPr>
            <w:tcW w:w="7368" w:type="dxa"/>
          </w:tcPr>
          <w:p w14:paraId="703E4DD0" w14:textId="77777777" w:rsidR="005F018C" w:rsidRPr="005F018C" w:rsidRDefault="005F018C" w:rsidP="005F018C">
            <w:r w:rsidRPr="005F018C">
              <w:t>1</w:t>
            </w:r>
          </w:p>
        </w:tc>
      </w:tr>
      <w:tr w:rsidR="005F018C" w:rsidRPr="005F018C" w14:paraId="00B3A76D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24D2EB" w14:textId="77777777" w:rsidR="005F018C" w:rsidRPr="005F018C" w:rsidRDefault="005F018C" w:rsidP="00D867AB">
            <w:pPr>
              <w:ind w:firstLine="0"/>
            </w:pPr>
            <w:r w:rsidRPr="005F018C">
              <w:t>Верный ответ</w:t>
            </w:r>
          </w:p>
        </w:tc>
        <w:tc>
          <w:tcPr>
            <w:tcW w:w="7368" w:type="dxa"/>
          </w:tcPr>
          <w:p w14:paraId="11BC5272" w14:textId="77777777" w:rsidR="005F018C" w:rsidRPr="005F018C" w:rsidRDefault="005F018C" w:rsidP="005F018C">
            <w:r w:rsidRPr="005F018C">
              <w:t>гипертонический криз, не купирующийся на догоспитальном этапе</w:t>
            </w:r>
          </w:p>
        </w:tc>
      </w:tr>
      <w:tr w:rsidR="005F018C" w:rsidRPr="005F018C" w14:paraId="3B1E7CC7" w14:textId="77777777" w:rsidTr="00330914">
        <w:tc>
          <w:tcPr>
            <w:tcW w:w="208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AA312" w14:textId="77777777" w:rsidR="005F018C" w:rsidRPr="005F018C" w:rsidRDefault="005F018C" w:rsidP="00D867AB">
            <w:pPr>
              <w:ind w:firstLine="0"/>
            </w:pPr>
            <w:r w:rsidRPr="005F018C">
              <w:t>Обоснование</w:t>
            </w:r>
          </w:p>
        </w:tc>
        <w:tc>
          <w:tcPr>
            <w:tcW w:w="7368" w:type="dxa"/>
          </w:tcPr>
          <w:p w14:paraId="09BE8BF0" w14:textId="77777777" w:rsidR="005F018C" w:rsidRPr="005F018C" w:rsidRDefault="005F018C" w:rsidP="005F018C">
            <w:r w:rsidRPr="005F018C">
              <w:t xml:space="preserve"> </w:t>
            </w:r>
            <w:r w:rsidRPr="005F018C">
              <w:fldChar w:fldCharType="begin"/>
            </w:r>
            <w:r w:rsidRPr="005F018C">
              <w:instrText xml:space="preserve"> HYPERLINK "https://library.mededtech.ru/rest/documents/KP62/" \l "list_item_2k4u6n" </w:instrText>
            </w:r>
            <w:r w:rsidRPr="005F018C">
              <w:fldChar w:fldCharType="separate"/>
            </w:r>
            <w:bookmarkStart w:id="85" w:name="_Toc132208275"/>
            <w:r w:rsidRPr="005F018C">
              <w:t>Показания для экстренной госпитализации:</w:t>
            </w:r>
            <w:bookmarkEnd w:id="85"/>
          </w:p>
          <w:p w14:paraId="6E0B1D1C" w14:textId="77777777" w:rsidR="005F018C" w:rsidRPr="005F018C" w:rsidRDefault="005F018C" w:rsidP="005F018C">
            <w:r w:rsidRPr="005F018C">
              <w:t>гипертонический криз, не купирующийся на догоспитальном этапе;</w:t>
            </w:r>
            <w:r w:rsidRPr="005F018C">
              <w:fldChar w:fldCharType="end"/>
            </w:r>
          </w:p>
          <w:p w14:paraId="3B68B618" w14:textId="77777777" w:rsidR="005F018C" w:rsidRPr="005F018C" w:rsidRDefault="005F018C" w:rsidP="005F018C">
            <w:r w:rsidRPr="005F018C">
              <w:t xml:space="preserve">(Клинические рекомендации Артериальная гипертензия у взрослых, раздел Организация оказания медицинской помощи), 2020 год) </w:t>
            </w:r>
            <w:hyperlink r:id="rId39" w:history="1">
              <w:r w:rsidRPr="005F018C">
                <w:t>https://library.mededtech.ru/rest/documents/KP62/</w:t>
              </w:r>
            </w:hyperlink>
          </w:p>
        </w:tc>
      </w:tr>
      <w:tr w:rsidR="005F018C" w:rsidRPr="005F018C" w14:paraId="51E010DD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5B1C4" w14:textId="77777777" w:rsidR="005F018C" w:rsidRPr="005F018C" w:rsidRDefault="005F018C" w:rsidP="00D867AB">
            <w:pPr>
              <w:ind w:firstLine="0"/>
            </w:pPr>
            <w:r w:rsidRPr="005F018C">
              <w:t xml:space="preserve">Дистрактор </w:t>
            </w:r>
          </w:p>
        </w:tc>
        <w:tc>
          <w:tcPr>
            <w:tcW w:w="7368" w:type="dxa"/>
          </w:tcPr>
          <w:p w14:paraId="3EA16D04" w14:textId="77777777" w:rsidR="005F018C" w:rsidRPr="005F018C" w:rsidRDefault="005F018C" w:rsidP="005F018C">
            <w:r w:rsidRPr="005F018C">
              <w:t xml:space="preserve">сильная головная боль </w:t>
            </w:r>
          </w:p>
        </w:tc>
      </w:tr>
      <w:tr w:rsidR="005F018C" w:rsidRPr="005F018C" w14:paraId="68282D6E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3C308" w14:textId="77777777" w:rsidR="005F018C" w:rsidRPr="005F018C" w:rsidRDefault="005F018C" w:rsidP="00D867AB">
            <w:pPr>
              <w:ind w:firstLine="0"/>
            </w:pPr>
            <w:r w:rsidRPr="005F018C">
              <w:t>Дистрактор</w:t>
            </w:r>
          </w:p>
        </w:tc>
        <w:tc>
          <w:tcPr>
            <w:tcW w:w="7368" w:type="dxa"/>
          </w:tcPr>
          <w:p w14:paraId="718DCE17" w14:textId="77777777" w:rsidR="005F018C" w:rsidRPr="005F018C" w:rsidRDefault="005F018C" w:rsidP="005F018C">
            <w:r w:rsidRPr="005F018C">
              <w:t>наличие эпизодов тахикардии</w:t>
            </w:r>
          </w:p>
        </w:tc>
      </w:tr>
      <w:tr w:rsidR="005F018C" w:rsidRPr="005F018C" w14:paraId="1DE05EE2" w14:textId="77777777" w:rsidTr="00330914">
        <w:tc>
          <w:tcPr>
            <w:tcW w:w="20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63D683" w14:textId="77777777" w:rsidR="005F018C" w:rsidRPr="005F018C" w:rsidRDefault="005F018C" w:rsidP="00D867AB">
            <w:pPr>
              <w:ind w:firstLine="0"/>
            </w:pPr>
            <w:r w:rsidRPr="005F018C">
              <w:t>Дистрактор</w:t>
            </w:r>
          </w:p>
        </w:tc>
        <w:tc>
          <w:tcPr>
            <w:tcW w:w="7368" w:type="dxa"/>
          </w:tcPr>
          <w:p w14:paraId="59293B9A" w14:textId="77777777" w:rsidR="005F018C" w:rsidRPr="005F018C" w:rsidRDefault="005F018C" w:rsidP="005F018C">
            <w:r w:rsidRPr="005F018C">
              <w:t>возраст старше 65 лет</w:t>
            </w:r>
          </w:p>
        </w:tc>
      </w:tr>
    </w:tbl>
    <w:p w14:paraId="43A4D912" w14:textId="77777777" w:rsidR="005F018C" w:rsidRPr="005F018C" w:rsidRDefault="005F018C" w:rsidP="005F018C"/>
    <w:p w14:paraId="3483A028" w14:textId="77777777" w:rsidR="001B71DB" w:rsidRPr="00A31DEF" w:rsidRDefault="001B71DB" w:rsidP="001B71DB">
      <w:pPr>
        <w:ind w:firstLine="709"/>
        <w:rPr>
          <w:b/>
          <w:bCs/>
          <w:sz w:val="24"/>
          <w:szCs w:val="24"/>
        </w:rPr>
      </w:pPr>
      <w:r w:rsidRPr="00A31DEF">
        <w:rPr>
          <w:b/>
          <w:bCs/>
          <w:sz w:val="24"/>
          <w:szCs w:val="24"/>
        </w:rPr>
        <w:t>3.2. Критерии оценки выполнения задания государственного экзамена</w:t>
      </w:r>
    </w:p>
    <w:p w14:paraId="38A3E4AA" w14:textId="77777777" w:rsidR="001B71DB" w:rsidRPr="00A31DEF" w:rsidRDefault="001B71DB" w:rsidP="001B71DB">
      <w:pPr>
        <w:ind w:firstLine="709"/>
        <w:rPr>
          <w:sz w:val="24"/>
          <w:szCs w:val="24"/>
        </w:rPr>
      </w:pPr>
      <w:r w:rsidRPr="00A31DEF">
        <w:rPr>
          <w:sz w:val="24"/>
          <w:szCs w:val="24"/>
        </w:rPr>
        <w:t>3.2.1. Порядок оценки</w:t>
      </w:r>
    </w:p>
    <w:p w14:paraId="02882833" w14:textId="77777777" w:rsidR="001B71DB" w:rsidRPr="00A31DEF" w:rsidRDefault="001B71DB" w:rsidP="001B71DB">
      <w:pPr>
        <w:shd w:val="clear" w:color="auto" w:fill="FFFFFF"/>
        <w:ind w:firstLine="709"/>
        <w:rPr>
          <w:sz w:val="24"/>
          <w:szCs w:val="24"/>
        </w:rPr>
      </w:pPr>
      <w:r w:rsidRPr="00A31DEF">
        <w:rPr>
          <w:sz w:val="24"/>
          <w:szCs w:val="24"/>
        </w:rPr>
        <w:t xml:space="preserve">Результаты государственной итоговой аттестации определяются оценками "отлично", "хорошо", "удовлетворительно", "неудовлетворительно" и объявляются в тот же день после оформления в установленном порядке протоколов заседаний ГЭК. </w:t>
      </w:r>
    </w:p>
    <w:p w14:paraId="3C7AE938" w14:textId="77777777" w:rsidR="001B71DB" w:rsidRPr="00A31DEF" w:rsidRDefault="001B71DB" w:rsidP="001B71DB">
      <w:pPr>
        <w:shd w:val="clear" w:color="auto" w:fill="FFFFFF"/>
        <w:ind w:firstLine="709"/>
        <w:rPr>
          <w:sz w:val="24"/>
          <w:szCs w:val="24"/>
        </w:rPr>
      </w:pPr>
      <w:r w:rsidRPr="00A31DEF">
        <w:rPr>
          <w:sz w:val="24"/>
          <w:szCs w:val="24"/>
        </w:rPr>
        <w:t>Баллы за выполнение заданий государственного экзамена выставляются в соответствии со схемой начисления баллов, приведенной в комплекте оценочной документации.</w:t>
      </w:r>
    </w:p>
    <w:p w14:paraId="5251E821" w14:textId="77777777" w:rsidR="001B71DB" w:rsidRPr="00A31DEF" w:rsidRDefault="001B71DB" w:rsidP="001B71DB">
      <w:pPr>
        <w:shd w:val="clear" w:color="auto" w:fill="FFFFFF"/>
        <w:ind w:firstLine="709"/>
        <w:rPr>
          <w:sz w:val="24"/>
          <w:szCs w:val="24"/>
        </w:rPr>
      </w:pPr>
      <w:r w:rsidRPr="00A31DEF">
        <w:rPr>
          <w:sz w:val="24"/>
          <w:szCs w:val="24"/>
        </w:rPr>
        <w:t>Необходимо осуществить перевод полученного количества баллов в оценки "отлично", "хорошо", "удовлетворительно", "неудовлетворительно".</w:t>
      </w:r>
    </w:p>
    <w:p w14:paraId="2B432237" w14:textId="77777777" w:rsidR="001B71DB" w:rsidRPr="00A31DEF" w:rsidRDefault="001B71DB" w:rsidP="001B71DB">
      <w:pPr>
        <w:shd w:val="clear" w:color="auto" w:fill="FFFFFF"/>
        <w:ind w:firstLine="709"/>
        <w:rPr>
          <w:sz w:val="24"/>
          <w:szCs w:val="24"/>
        </w:rPr>
      </w:pPr>
      <w:r w:rsidRPr="00A31DEF">
        <w:rPr>
          <w:sz w:val="24"/>
          <w:szCs w:val="24"/>
        </w:rPr>
        <w:t>Перевод полученного количества баллов в оценки осуществляется государственной экзаменационной комиссией.</w:t>
      </w:r>
    </w:p>
    <w:p w14:paraId="498464DB" w14:textId="77777777" w:rsidR="001B71DB" w:rsidRPr="00A31DEF" w:rsidRDefault="001B71DB" w:rsidP="001B71DB">
      <w:pPr>
        <w:shd w:val="clear" w:color="auto" w:fill="FFFFFF"/>
        <w:ind w:firstLine="709"/>
        <w:rPr>
          <w:sz w:val="24"/>
          <w:szCs w:val="24"/>
        </w:rPr>
      </w:pPr>
      <w:r w:rsidRPr="00A31DEF">
        <w:rPr>
          <w:sz w:val="24"/>
          <w:szCs w:val="24"/>
        </w:rPr>
        <w:t>Максимальное количество баллов, которое возможно получить за выполнение задания государственного экзамена, принимается за 100%. Перевод баллов в оценку может быть осуществлен на основе таблицы N 1.</w:t>
      </w:r>
    </w:p>
    <w:p w14:paraId="771E0D55" w14:textId="77777777" w:rsidR="001B71DB" w:rsidRPr="00A31DEF" w:rsidRDefault="001B71DB" w:rsidP="001B71DB">
      <w:pPr>
        <w:shd w:val="clear" w:color="auto" w:fill="FFFFFF"/>
        <w:ind w:firstLine="709"/>
        <w:rPr>
          <w:sz w:val="24"/>
          <w:szCs w:val="24"/>
        </w:rPr>
      </w:pPr>
    </w:p>
    <w:p w14:paraId="56F265AC" w14:textId="77777777" w:rsidR="001B71DB" w:rsidRPr="00A31DEF" w:rsidRDefault="001B71DB" w:rsidP="001B71DB">
      <w:pPr>
        <w:shd w:val="clear" w:color="auto" w:fill="FFFFFF"/>
        <w:rPr>
          <w:sz w:val="24"/>
          <w:szCs w:val="24"/>
        </w:rPr>
      </w:pPr>
      <w:r w:rsidRPr="00A31DEF">
        <w:rPr>
          <w:sz w:val="24"/>
          <w:szCs w:val="24"/>
        </w:rPr>
        <w:t>Таблица № 1</w:t>
      </w:r>
    </w:p>
    <w:p w14:paraId="2C3351A0" w14:textId="77777777" w:rsidR="001B71DB" w:rsidRPr="00A31DEF" w:rsidRDefault="001B71DB" w:rsidP="001B71DB">
      <w:pPr>
        <w:shd w:val="clear" w:color="auto" w:fill="FFFFFF"/>
        <w:rPr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7"/>
        <w:gridCol w:w="1254"/>
        <w:gridCol w:w="1130"/>
        <w:gridCol w:w="1253"/>
        <w:gridCol w:w="1195"/>
      </w:tblGrid>
      <w:tr w:rsidR="001B71DB" w:rsidRPr="00A31DEF" w14:paraId="7F5B69F7" w14:textId="77777777" w:rsidTr="00330914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F2E4F" w14:textId="77777777" w:rsidR="001B71DB" w:rsidRPr="00A31DEF" w:rsidRDefault="001B71DB" w:rsidP="00330914">
            <w:pPr>
              <w:jc w:val="center"/>
              <w:rPr>
                <w:b/>
                <w:bCs/>
                <w:sz w:val="24"/>
                <w:szCs w:val="24"/>
              </w:rPr>
            </w:pPr>
            <w:r w:rsidRPr="00A31DEF">
              <w:rPr>
                <w:b/>
                <w:bCs/>
                <w:sz w:val="24"/>
                <w:szCs w:val="24"/>
              </w:rPr>
              <w:t>Оценка ГИА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0559A" w14:textId="77777777" w:rsidR="001B71DB" w:rsidRPr="00A31DEF" w:rsidRDefault="001B71DB" w:rsidP="00330914">
            <w:pPr>
              <w:jc w:val="center"/>
              <w:rPr>
                <w:b/>
                <w:bCs/>
                <w:sz w:val="24"/>
                <w:szCs w:val="24"/>
              </w:rPr>
            </w:pPr>
            <w:r w:rsidRPr="00A31DEF">
              <w:rPr>
                <w:b/>
                <w:bCs/>
                <w:sz w:val="24"/>
                <w:szCs w:val="24"/>
              </w:rPr>
              <w:t>"2"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0EB08" w14:textId="77777777" w:rsidR="001B71DB" w:rsidRPr="00A31DEF" w:rsidRDefault="001B71DB" w:rsidP="00330914">
            <w:pPr>
              <w:jc w:val="center"/>
              <w:rPr>
                <w:b/>
                <w:bCs/>
                <w:sz w:val="24"/>
                <w:szCs w:val="24"/>
              </w:rPr>
            </w:pPr>
            <w:r w:rsidRPr="00A31DEF">
              <w:rPr>
                <w:b/>
                <w:bCs/>
                <w:sz w:val="24"/>
                <w:szCs w:val="24"/>
              </w:rPr>
              <w:t>"3"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575F0" w14:textId="77777777" w:rsidR="001B71DB" w:rsidRPr="00A31DEF" w:rsidRDefault="001B71DB" w:rsidP="00330914">
            <w:pPr>
              <w:jc w:val="center"/>
              <w:rPr>
                <w:b/>
                <w:bCs/>
                <w:sz w:val="24"/>
                <w:szCs w:val="24"/>
              </w:rPr>
            </w:pPr>
            <w:r w:rsidRPr="00A31DEF">
              <w:rPr>
                <w:b/>
                <w:bCs/>
                <w:sz w:val="24"/>
                <w:szCs w:val="24"/>
              </w:rPr>
              <w:t>"4"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A3E78" w14:textId="77777777" w:rsidR="001B71DB" w:rsidRPr="00A31DEF" w:rsidRDefault="001B71DB" w:rsidP="00330914">
            <w:pPr>
              <w:jc w:val="center"/>
              <w:rPr>
                <w:b/>
                <w:bCs/>
                <w:sz w:val="24"/>
                <w:szCs w:val="24"/>
              </w:rPr>
            </w:pPr>
            <w:r w:rsidRPr="00A31DEF">
              <w:rPr>
                <w:b/>
                <w:bCs/>
                <w:sz w:val="24"/>
                <w:szCs w:val="24"/>
              </w:rPr>
              <w:t>"5"</w:t>
            </w:r>
          </w:p>
        </w:tc>
      </w:tr>
      <w:tr w:rsidR="001B71DB" w:rsidRPr="00A31DEF" w14:paraId="62C12E87" w14:textId="77777777" w:rsidTr="00330914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D29FB" w14:textId="77777777" w:rsidR="001B71DB" w:rsidRPr="00A31DEF" w:rsidRDefault="001B71DB" w:rsidP="00330914">
            <w:pPr>
              <w:rPr>
                <w:sz w:val="24"/>
                <w:szCs w:val="24"/>
              </w:rPr>
            </w:pPr>
            <w:r w:rsidRPr="00A31DEF">
              <w:rPr>
                <w:sz w:val="24"/>
                <w:szCs w:val="24"/>
              </w:rPr>
              <w:t>Отношение полученного количества баллов к максимально возможному (в процентах)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068C3" w14:textId="77777777" w:rsidR="001B71DB" w:rsidRPr="00A31DEF" w:rsidRDefault="001B71DB" w:rsidP="00330914">
            <w:pPr>
              <w:jc w:val="center"/>
              <w:rPr>
                <w:b/>
                <w:bCs/>
                <w:sz w:val="24"/>
                <w:szCs w:val="24"/>
              </w:rPr>
            </w:pPr>
            <w:r w:rsidRPr="00A31DEF">
              <w:rPr>
                <w:b/>
                <w:bCs/>
                <w:sz w:val="24"/>
                <w:szCs w:val="24"/>
              </w:rPr>
              <w:t>0 - 69%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FCDF1" w14:textId="77777777" w:rsidR="001B71DB" w:rsidRPr="00A31DEF" w:rsidRDefault="001B71DB" w:rsidP="00330914">
            <w:pPr>
              <w:jc w:val="center"/>
              <w:rPr>
                <w:b/>
                <w:bCs/>
                <w:sz w:val="24"/>
                <w:szCs w:val="24"/>
              </w:rPr>
            </w:pPr>
            <w:r w:rsidRPr="00A31DEF">
              <w:rPr>
                <w:b/>
                <w:bCs/>
                <w:sz w:val="24"/>
                <w:szCs w:val="24"/>
              </w:rPr>
              <w:t>70 - 79%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C6CDE" w14:textId="77777777" w:rsidR="001B71DB" w:rsidRPr="00A31DEF" w:rsidRDefault="001B71DB" w:rsidP="00330914">
            <w:pPr>
              <w:jc w:val="center"/>
              <w:rPr>
                <w:b/>
                <w:bCs/>
                <w:sz w:val="24"/>
                <w:szCs w:val="24"/>
              </w:rPr>
            </w:pPr>
            <w:r w:rsidRPr="00A31DEF">
              <w:rPr>
                <w:b/>
                <w:bCs/>
                <w:sz w:val="24"/>
                <w:szCs w:val="24"/>
              </w:rPr>
              <w:t>80 - 89%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96415" w14:textId="77777777" w:rsidR="001B71DB" w:rsidRPr="00A31DEF" w:rsidRDefault="001B71DB" w:rsidP="00330914">
            <w:pPr>
              <w:jc w:val="center"/>
              <w:rPr>
                <w:b/>
                <w:bCs/>
                <w:sz w:val="24"/>
                <w:szCs w:val="24"/>
              </w:rPr>
            </w:pPr>
            <w:r w:rsidRPr="00A31DEF">
              <w:rPr>
                <w:b/>
                <w:bCs/>
                <w:sz w:val="24"/>
                <w:szCs w:val="24"/>
              </w:rPr>
              <w:t>90 - 100%</w:t>
            </w:r>
          </w:p>
        </w:tc>
      </w:tr>
    </w:tbl>
    <w:p w14:paraId="2822D406" w14:textId="77777777" w:rsidR="001B71DB" w:rsidRPr="00A31DEF" w:rsidRDefault="001B71DB" w:rsidP="001B71DB">
      <w:pPr>
        <w:rPr>
          <w:rFonts w:eastAsia="Calibri"/>
          <w:sz w:val="24"/>
          <w:szCs w:val="24"/>
          <w:lang w:val="x-none"/>
        </w:rPr>
      </w:pPr>
    </w:p>
    <w:p w14:paraId="2A025F9F" w14:textId="77777777" w:rsidR="001F7CDE" w:rsidRDefault="001F7CDE" w:rsidP="005F018C">
      <w:pPr>
        <w:ind w:firstLine="709"/>
      </w:pPr>
    </w:p>
    <w:sectPr w:rsidR="001F7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99761" w14:textId="77777777" w:rsidR="00787BCB" w:rsidRDefault="00787BCB" w:rsidP="005F018C">
      <w:r>
        <w:separator/>
      </w:r>
    </w:p>
  </w:endnote>
  <w:endnote w:type="continuationSeparator" w:id="0">
    <w:p w14:paraId="6EF34865" w14:textId="77777777" w:rsidR="00787BCB" w:rsidRDefault="00787BCB" w:rsidP="005F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B594C" w14:textId="77777777" w:rsidR="00787BCB" w:rsidRDefault="00787BCB" w:rsidP="005F018C">
      <w:r>
        <w:separator/>
      </w:r>
    </w:p>
  </w:footnote>
  <w:footnote w:type="continuationSeparator" w:id="0">
    <w:p w14:paraId="4361F036" w14:textId="77777777" w:rsidR="00787BCB" w:rsidRDefault="00787BCB" w:rsidP="005F018C">
      <w:r>
        <w:continuationSeparator/>
      </w:r>
    </w:p>
  </w:footnote>
  <w:footnote w:id="1">
    <w:p w14:paraId="262860A1" w14:textId="77777777" w:rsidR="004A5552" w:rsidRPr="005F018C" w:rsidRDefault="004A5552" w:rsidP="005F018C"/>
    <w:p w14:paraId="760FD933" w14:textId="77777777" w:rsidR="004A5552" w:rsidRPr="005F018C" w:rsidRDefault="004A5552" w:rsidP="005F018C">
      <w:r w:rsidRPr="005F018C">
        <w:footnoteRef/>
      </w:r>
      <w:r w:rsidRPr="005F018C">
        <w:t xml:space="preserve"> при заполнении таблицы 2 необходимо учесть, что в нее вносятся только проверяемые требования.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556EF"/>
    <w:multiLevelType w:val="hybridMultilevel"/>
    <w:tmpl w:val="FEF48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01B73"/>
    <w:multiLevelType w:val="hybridMultilevel"/>
    <w:tmpl w:val="8EDE5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482"/>
    <w:rsid w:val="00092E2C"/>
    <w:rsid w:val="000D5614"/>
    <w:rsid w:val="00122380"/>
    <w:rsid w:val="00174241"/>
    <w:rsid w:val="001B71DB"/>
    <w:rsid w:val="001C7809"/>
    <w:rsid w:val="001F7CDE"/>
    <w:rsid w:val="0030350F"/>
    <w:rsid w:val="00330914"/>
    <w:rsid w:val="003508ED"/>
    <w:rsid w:val="003A2FC9"/>
    <w:rsid w:val="003E0C29"/>
    <w:rsid w:val="003E2F14"/>
    <w:rsid w:val="00453891"/>
    <w:rsid w:val="004843F0"/>
    <w:rsid w:val="004A5552"/>
    <w:rsid w:val="00563853"/>
    <w:rsid w:val="005F018C"/>
    <w:rsid w:val="005F0FEB"/>
    <w:rsid w:val="00665965"/>
    <w:rsid w:val="006803A6"/>
    <w:rsid w:val="00787BCB"/>
    <w:rsid w:val="007F1011"/>
    <w:rsid w:val="00852D90"/>
    <w:rsid w:val="00877207"/>
    <w:rsid w:val="008E57AF"/>
    <w:rsid w:val="00904051"/>
    <w:rsid w:val="00B1473E"/>
    <w:rsid w:val="00B91B4F"/>
    <w:rsid w:val="00B94482"/>
    <w:rsid w:val="00BC667A"/>
    <w:rsid w:val="00BD7956"/>
    <w:rsid w:val="00C82FF7"/>
    <w:rsid w:val="00CB0CBC"/>
    <w:rsid w:val="00D867AB"/>
    <w:rsid w:val="00ED1DD0"/>
    <w:rsid w:val="00ED253E"/>
    <w:rsid w:val="00EE38D4"/>
    <w:rsid w:val="00F069CC"/>
    <w:rsid w:val="00F34E75"/>
    <w:rsid w:val="00F35119"/>
    <w:rsid w:val="00F53708"/>
    <w:rsid w:val="00FF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A09E5"/>
  <w15:docId w15:val="{E9E06B8C-0788-41A6-8E08-31AEF2D2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CC"/>
    <w:pPr>
      <w:spacing w:after="0" w:line="240" w:lineRule="auto"/>
      <w:ind w:firstLine="567"/>
      <w:jc w:val="both"/>
    </w:pPr>
    <w:rPr>
      <w:rFonts w:ascii="Times New Roman" w:hAnsi="Times New Roman"/>
      <w:sz w:val="28"/>
      <w:lang w:eastAsia="ru-RU"/>
    </w:rPr>
  </w:style>
  <w:style w:type="paragraph" w:styleId="3">
    <w:name w:val="heading 3"/>
    <w:basedOn w:val="a"/>
    <w:link w:val="30"/>
    <w:uiPriority w:val="1"/>
    <w:qFormat/>
    <w:rsid w:val="00F069CC"/>
    <w:pPr>
      <w:widowControl w:val="0"/>
      <w:autoSpaceDE w:val="0"/>
      <w:autoSpaceDN w:val="0"/>
      <w:ind w:left="224" w:hanging="246"/>
      <w:jc w:val="left"/>
      <w:outlineLvl w:val="2"/>
    </w:pPr>
    <w:rPr>
      <w:rFonts w:eastAsia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F069CC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uiPriority w:val="39"/>
    <w:rsid w:val="00F069CC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69CC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F069CC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F069CC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ED2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E57A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57AF"/>
    <w:rPr>
      <w:rFonts w:ascii="Tahoma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508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08ED"/>
    <w:pPr>
      <w:widowControl w:val="0"/>
      <w:autoSpaceDE w:val="0"/>
      <w:autoSpaceDN w:val="0"/>
      <w:ind w:left="110" w:firstLine="0"/>
      <w:jc w:val="left"/>
    </w:pPr>
    <w:rPr>
      <w:rFonts w:eastAsia="Times New Roman" w:cs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brary.mededtech.ru/rest/documents/KP62/" TargetMode="External"/><Relationship Id="rId18" Type="http://schemas.openxmlformats.org/officeDocument/2006/relationships/hyperlink" Target="https://library.mededtech.ru/rest/documents/KP62/" TargetMode="External"/><Relationship Id="rId26" Type="http://schemas.openxmlformats.org/officeDocument/2006/relationships/hyperlink" Target="https://library.mededtech.ru/rest/documents/KP62/" TargetMode="External"/><Relationship Id="rId39" Type="http://schemas.openxmlformats.org/officeDocument/2006/relationships/hyperlink" Target="https://library.mededtech.ru/rest/documents/KP62/" TargetMode="External"/><Relationship Id="rId21" Type="http://schemas.openxmlformats.org/officeDocument/2006/relationships/hyperlink" Target="https://library.mededtech.ru/rest/documents/KP62/" TargetMode="External"/><Relationship Id="rId34" Type="http://schemas.openxmlformats.org/officeDocument/2006/relationships/hyperlink" Target="https://library.mededtech.ru/rest/documents/KP62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ibrary.mededtech.ru/rest/documents/KP62/" TargetMode="External"/><Relationship Id="rId20" Type="http://schemas.openxmlformats.org/officeDocument/2006/relationships/hyperlink" Target="https://library.mededtech.ru/rest/documents/KP62/" TargetMode="External"/><Relationship Id="rId29" Type="http://schemas.openxmlformats.org/officeDocument/2006/relationships/hyperlink" Target="https://library.mededtech.ru/rest/documents/KP62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rary.mededtech.ru/rest/documents/KP62/" TargetMode="External"/><Relationship Id="rId24" Type="http://schemas.openxmlformats.org/officeDocument/2006/relationships/hyperlink" Target="https://library.mededtech.ru/rest/documents/KP62/" TargetMode="External"/><Relationship Id="rId32" Type="http://schemas.openxmlformats.org/officeDocument/2006/relationships/hyperlink" Target="https://library.mededtech.ru/rest/documents/KP62/" TargetMode="External"/><Relationship Id="rId37" Type="http://schemas.openxmlformats.org/officeDocument/2006/relationships/hyperlink" Target="https://library.mededtech.ru/rest/documents/KP62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ibrary.mededtech.ru/rest/documents/KP62/" TargetMode="External"/><Relationship Id="rId23" Type="http://schemas.openxmlformats.org/officeDocument/2006/relationships/hyperlink" Target="https://library.mededtech.ru/rest/documents/KP62/" TargetMode="External"/><Relationship Id="rId28" Type="http://schemas.openxmlformats.org/officeDocument/2006/relationships/hyperlink" Target="https://library.mededtech.ru/rest/documents/KP62/" TargetMode="External"/><Relationship Id="rId36" Type="http://schemas.openxmlformats.org/officeDocument/2006/relationships/hyperlink" Target="https://library.mededtech.ru/rest/documents/KP62/" TargetMode="External"/><Relationship Id="rId10" Type="http://schemas.openxmlformats.org/officeDocument/2006/relationships/hyperlink" Target="https://library.mededtech.ru/rest/documents/KP62/" TargetMode="External"/><Relationship Id="rId19" Type="http://schemas.openxmlformats.org/officeDocument/2006/relationships/hyperlink" Target="https://library.mededtech.ru/rest/documents/KP62/" TargetMode="External"/><Relationship Id="rId31" Type="http://schemas.openxmlformats.org/officeDocument/2006/relationships/hyperlink" Target="https://library.mededtech.ru/rest/documents/KP6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d-maneken.ru/shop.php?action=good&amp;id=742" TargetMode="External"/><Relationship Id="rId14" Type="http://schemas.openxmlformats.org/officeDocument/2006/relationships/hyperlink" Target="https://library.mededtech.ru/rest/documents/KP62/" TargetMode="External"/><Relationship Id="rId22" Type="http://schemas.openxmlformats.org/officeDocument/2006/relationships/hyperlink" Target="https://library.mededtech.ru/rest/documents/KP62/" TargetMode="External"/><Relationship Id="rId27" Type="http://schemas.openxmlformats.org/officeDocument/2006/relationships/hyperlink" Target="https://library.mededtech.ru/rest/documents/KP62/" TargetMode="External"/><Relationship Id="rId30" Type="http://schemas.openxmlformats.org/officeDocument/2006/relationships/hyperlink" Target="https://library.mededtech.ru/rest/documents/KP62/" TargetMode="External"/><Relationship Id="rId35" Type="http://schemas.openxmlformats.org/officeDocument/2006/relationships/hyperlink" Target="https://library.mededtech.ru/rest/documents/KP62/" TargetMode="External"/><Relationship Id="rId8" Type="http://schemas.openxmlformats.org/officeDocument/2006/relationships/hyperlink" Target="http://med-maneken.ru/shop.php?action=good&amp;id=742" TargetMode="External"/><Relationship Id="rId3" Type="http://schemas.openxmlformats.org/officeDocument/2006/relationships/styles" Target="styles.xml"/><Relationship Id="rId12" Type="http://schemas.openxmlformats.org/officeDocument/2006/relationships/hyperlink" Target="https://library.mededtech.ru/rest/documents/KP62/" TargetMode="External"/><Relationship Id="rId17" Type="http://schemas.openxmlformats.org/officeDocument/2006/relationships/hyperlink" Target="https://library.mededtech.ru/rest/documents/KP62/" TargetMode="External"/><Relationship Id="rId25" Type="http://schemas.openxmlformats.org/officeDocument/2006/relationships/hyperlink" Target="https://library.mededtech.ru/rest/documents/KP62/" TargetMode="External"/><Relationship Id="rId33" Type="http://schemas.openxmlformats.org/officeDocument/2006/relationships/hyperlink" Target="https://library.mededtech.ru/rest/documents/KP62/" TargetMode="External"/><Relationship Id="rId38" Type="http://schemas.openxmlformats.org/officeDocument/2006/relationships/hyperlink" Target="http://cr.rosminzdrav.ru/schema/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F282A-C0F6-4874-A802-145474E01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8730</Words>
  <Characters>49761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11</cp:revision>
  <cp:lastPrinted>2022-10-02T18:45:00Z</cp:lastPrinted>
  <dcterms:created xsi:type="dcterms:W3CDTF">2023-06-23T09:03:00Z</dcterms:created>
  <dcterms:modified xsi:type="dcterms:W3CDTF">2025-06-16T12:54:00Z</dcterms:modified>
</cp:coreProperties>
</file>