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A6EF" w14:textId="77777777"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14:paraId="1E640FBE" w14:textId="77777777"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14:paraId="7FBCBB98" w14:textId="77777777"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14:paraId="0675B2AE" w14:textId="77777777"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214" w:type="dxa"/>
        <w:tblInd w:w="250" w:type="dxa"/>
        <w:tblLook w:val="04A0" w:firstRow="1" w:lastRow="0" w:firstColumn="1" w:lastColumn="0" w:noHBand="0" w:noVBand="1"/>
      </w:tblPr>
      <w:tblGrid>
        <w:gridCol w:w="4536"/>
        <w:gridCol w:w="4678"/>
      </w:tblGrid>
      <w:tr w:rsidR="00135332" w:rsidRPr="00135332" w14:paraId="2160EB77" w14:textId="77777777" w:rsidTr="005C0C4D">
        <w:tc>
          <w:tcPr>
            <w:tcW w:w="4536" w:type="dxa"/>
          </w:tcPr>
          <w:p w14:paraId="6C546572" w14:textId="77777777" w:rsidR="00135332" w:rsidRPr="00135332" w:rsidRDefault="00135332" w:rsidP="00135332">
            <w:pPr>
              <w:jc w:val="both"/>
              <w:rPr>
                <w:rFonts w:eastAsia="Times New Roman" w:cs="Times New Roman"/>
                <w:sz w:val="28"/>
                <w:szCs w:val="28"/>
                <w:lang w:eastAsia="ru-RU"/>
              </w:rPr>
            </w:pPr>
          </w:p>
        </w:tc>
        <w:tc>
          <w:tcPr>
            <w:tcW w:w="4678" w:type="dxa"/>
          </w:tcPr>
          <w:p w14:paraId="7CC4B501" w14:textId="77777777" w:rsidR="00135332" w:rsidRPr="00135332" w:rsidRDefault="00135332" w:rsidP="00135332">
            <w:pPr>
              <w:jc w:val="both"/>
              <w:rPr>
                <w:rFonts w:eastAsia="Times New Roman" w:cs="Times New Roman"/>
                <w:sz w:val="28"/>
                <w:szCs w:val="28"/>
                <w:lang w:eastAsia="ru-RU"/>
              </w:rPr>
            </w:pPr>
          </w:p>
        </w:tc>
      </w:tr>
      <w:tr w:rsidR="00135332" w:rsidRPr="00135332" w14:paraId="4DEAECFF" w14:textId="77777777" w:rsidTr="005C0C4D">
        <w:tc>
          <w:tcPr>
            <w:tcW w:w="4536" w:type="dxa"/>
          </w:tcPr>
          <w:p w14:paraId="1E35F0B3" w14:textId="77777777" w:rsidR="00BB7CC6" w:rsidRPr="00135332" w:rsidRDefault="00135332" w:rsidP="00BB7CC6">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РАССМОТРЕНО</w:t>
            </w:r>
            <w:r w:rsidR="00BB7CC6">
              <w:rPr>
                <w:rFonts w:ascii="Times New Roman" w:eastAsia="Times New Roman" w:hAnsi="Times New Roman" w:cs="Times New Roman"/>
                <w:lang w:eastAsia="ru-RU"/>
              </w:rPr>
              <w:t xml:space="preserve"> </w:t>
            </w:r>
            <w:r w:rsidR="00E72736">
              <w:rPr>
                <w:rFonts w:ascii="Times New Roman" w:eastAsia="Times New Roman" w:hAnsi="Times New Roman" w:cs="Times New Roman"/>
                <w:lang w:eastAsia="ru-RU"/>
              </w:rPr>
              <w:t xml:space="preserve">И </w:t>
            </w:r>
            <w:r w:rsidR="00BB7CC6" w:rsidRPr="00135332">
              <w:rPr>
                <w:rFonts w:ascii="Times New Roman" w:eastAsia="Times New Roman" w:hAnsi="Times New Roman" w:cs="Times New Roman"/>
                <w:lang w:eastAsia="ru-RU"/>
              </w:rPr>
              <w:t>РЕКОМЕНДОВАНО</w:t>
            </w:r>
          </w:p>
          <w:p w14:paraId="165FCCE9" w14:textId="77777777" w:rsidR="00BB7CC6" w:rsidRDefault="00BB7CC6" w:rsidP="00135332">
            <w:pPr>
              <w:spacing w:after="0" w:line="240" w:lineRule="auto"/>
              <w:rPr>
                <w:rFonts w:ascii="Times New Roman" w:eastAsia="Times New Roman" w:hAnsi="Times New Roman" w:cs="Times New Roman"/>
                <w:lang w:eastAsia="ru-RU"/>
              </w:rPr>
            </w:pPr>
            <w:r w:rsidRPr="00BB7CC6">
              <w:rPr>
                <w:rFonts w:ascii="Times New Roman" w:eastAsia="Times New Roman" w:hAnsi="Times New Roman" w:cs="Times New Roman"/>
                <w:lang w:eastAsia="ru-RU"/>
              </w:rPr>
              <w:t>на заседании кафедры «Юриспруденции»</w:t>
            </w:r>
          </w:p>
          <w:p w14:paraId="0C34C279" w14:textId="73042536" w:rsidR="00135332" w:rsidRPr="00135332" w:rsidRDefault="00135332" w:rsidP="00BB7CC6">
            <w:pPr>
              <w:widowControl w:val="0"/>
              <w:autoSpaceDE w:val="0"/>
              <w:autoSpaceDN w:val="0"/>
              <w:adjustRightInd w:val="0"/>
              <w:spacing w:after="0" w:line="240" w:lineRule="auto"/>
              <w:rPr>
                <w:rFonts w:eastAsia="Times New Roman" w:cs="Times New Roman"/>
                <w:b/>
                <w:sz w:val="28"/>
                <w:szCs w:val="28"/>
                <w:lang w:eastAsia="ru-RU"/>
              </w:rPr>
            </w:pPr>
            <w:r w:rsidRPr="00135332">
              <w:rPr>
                <w:rFonts w:ascii="Times New Roman" w:eastAsia="Times New Roman" w:hAnsi="Times New Roman" w:cs="Times New Roman"/>
                <w:lang w:eastAsia="ru-RU"/>
              </w:rPr>
              <w:t xml:space="preserve">Протокол </w:t>
            </w:r>
            <w:r w:rsidR="00664F5A" w:rsidRPr="00664F5A">
              <w:rPr>
                <w:rFonts w:ascii="Times New Roman" w:eastAsia="Times New Roman" w:hAnsi="Times New Roman" w:cs="Times New Roman"/>
                <w:sz w:val="24"/>
                <w:szCs w:val="24"/>
                <w:lang w:eastAsia="ru-RU"/>
              </w:rPr>
              <w:t>№ 10 от 14.05.2025 г.</w:t>
            </w:r>
          </w:p>
        </w:tc>
        <w:tc>
          <w:tcPr>
            <w:tcW w:w="4678" w:type="dxa"/>
            <w:hideMark/>
          </w:tcPr>
          <w:p w14:paraId="5F1540BF" w14:textId="77777777"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УТВЕРЖДАЮ</w:t>
            </w:r>
          </w:p>
          <w:p w14:paraId="4D61C058" w14:textId="77777777"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Директор</w:t>
            </w:r>
          </w:p>
          <w:p w14:paraId="3A1CCB75" w14:textId="77777777"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__________Н.В.Кандаурова</w:t>
            </w:r>
          </w:p>
          <w:p w14:paraId="7DB61906" w14:textId="77777777" w:rsidR="00135332" w:rsidRPr="00135332" w:rsidRDefault="00135332" w:rsidP="00135332">
            <w:pPr>
              <w:jc w:val="both"/>
              <w:rPr>
                <w:rFonts w:eastAsia="Times New Roman" w:cs="Times New Roman"/>
                <w:sz w:val="28"/>
                <w:szCs w:val="28"/>
                <w:lang w:eastAsia="ru-RU"/>
              </w:rPr>
            </w:pPr>
          </w:p>
        </w:tc>
      </w:tr>
    </w:tbl>
    <w:p w14:paraId="4892C92E"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423CBBAF"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2EF8F77A"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203AC110"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090D5011"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5EC55A11" w14:textId="02B70F65" w:rsidR="0040168D" w:rsidRDefault="00C11A19" w:rsidP="0040168D">
      <w:pPr>
        <w:tabs>
          <w:tab w:val="left" w:pos="6631"/>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ФОНД ОЦЕНОЧНЫХ СРЕДСТВ</w:t>
      </w:r>
    </w:p>
    <w:p w14:paraId="7B62E0CB" w14:textId="77777777"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14:paraId="1B56CE0D" w14:textId="77777777"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ФОРМА ПРОВЕДЕНИЯ –</w:t>
      </w:r>
      <w:r w:rsidR="00DB322D">
        <w:rPr>
          <w:rFonts w:ascii="Times New Roman" w:hAnsi="Times New Roman" w:cs="Times New Roman"/>
          <w:b/>
          <w:sz w:val="24"/>
          <w:szCs w:val="24"/>
        </w:rPr>
        <w:t>ЭКЗАМЕН</w:t>
      </w:r>
    </w:p>
    <w:p w14:paraId="6C2B7767" w14:textId="77777777"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14:paraId="5A908A7A" w14:textId="77777777" w:rsidR="00B22C57"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Дисциплина: «</w:t>
      </w:r>
      <w:r w:rsidR="00DB322D">
        <w:rPr>
          <w:rFonts w:ascii="Times New Roman" w:hAnsi="Times New Roman" w:cs="Times New Roman"/>
          <w:sz w:val="24"/>
          <w:szCs w:val="24"/>
        </w:rPr>
        <w:t>Криминалистика</w:t>
      </w:r>
      <w:r w:rsidRPr="0040168D">
        <w:rPr>
          <w:rFonts w:ascii="Times New Roman" w:hAnsi="Times New Roman" w:cs="Times New Roman"/>
          <w:sz w:val="24"/>
          <w:szCs w:val="24"/>
        </w:rPr>
        <w:t>»</w:t>
      </w:r>
      <w:r w:rsidR="00DB322D">
        <w:rPr>
          <w:rFonts w:ascii="Times New Roman" w:hAnsi="Times New Roman" w:cs="Times New Roman"/>
          <w:sz w:val="24"/>
          <w:szCs w:val="24"/>
        </w:rPr>
        <w:t xml:space="preserve">, </w:t>
      </w:r>
    </w:p>
    <w:p w14:paraId="761D3F10"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14:paraId="5B09335C"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135332">
        <w:rPr>
          <w:rFonts w:ascii="Times New Roman" w:hAnsi="Times New Roman" w:cs="Times New Roman"/>
          <w:sz w:val="24"/>
          <w:szCs w:val="24"/>
        </w:rPr>
        <w:t>2,</w:t>
      </w:r>
      <w:r w:rsidR="00590B06">
        <w:rPr>
          <w:rFonts w:ascii="Times New Roman" w:hAnsi="Times New Roman" w:cs="Times New Roman"/>
          <w:sz w:val="24"/>
          <w:szCs w:val="24"/>
        </w:rPr>
        <w:t>3,</w:t>
      </w:r>
      <w:r w:rsidR="00DB322D">
        <w:rPr>
          <w:rFonts w:ascii="Times New Roman" w:hAnsi="Times New Roman" w:cs="Times New Roman"/>
          <w:sz w:val="24"/>
          <w:szCs w:val="24"/>
        </w:rPr>
        <w:t>4</w:t>
      </w:r>
    </w:p>
    <w:p w14:paraId="0B0435A7" w14:textId="75EC2DDD" w:rsidR="0040168D" w:rsidRPr="0040168D" w:rsidRDefault="0040168D" w:rsidP="0040168D">
      <w:pPr>
        <w:tabs>
          <w:tab w:val="left" w:pos="6631"/>
        </w:tabs>
        <w:spacing w:after="0"/>
        <w:contextualSpacing/>
        <w:jc w:val="both"/>
        <w:rPr>
          <w:rFonts w:ascii="Times New Roman" w:hAnsi="Times New Roman" w:cs="Times New Roman"/>
          <w:sz w:val="24"/>
          <w:szCs w:val="24"/>
        </w:rPr>
      </w:pPr>
      <w:r>
        <w:rPr>
          <w:rFonts w:ascii="Times New Roman" w:hAnsi="Times New Roman" w:cs="Times New Roman"/>
          <w:sz w:val="24"/>
          <w:szCs w:val="24"/>
        </w:rPr>
        <w:t>Специальност</w:t>
      </w:r>
      <w:r w:rsidR="00664F5A">
        <w:rPr>
          <w:rFonts w:ascii="Times New Roman" w:hAnsi="Times New Roman" w:cs="Times New Roman"/>
          <w:sz w:val="24"/>
          <w:szCs w:val="24"/>
        </w:rPr>
        <w:t>ь</w:t>
      </w:r>
      <w:r>
        <w:rPr>
          <w:rFonts w:ascii="Times New Roman" w:hAnsi="Times New Roman" w:cs="Times New Roman"/>
          <w:sz w:val="24"/>
          <w:szCs w:val="24"/>
        </w:rPr>
        <w:t>:</w:t>
      </w:r>
      <w:r w:rsidRPr="0040168D">
        <w:rPr>
          <w:rFonts w:ascii="Times New Roman" w:hAnsi="Times New Roman" w:cs="Times New Roman"/>
          <w:sz w:val="24"/>
          <w:szCs w:val="24"/>
        </w:rPr>
        <w:t xml:space="preserve">  40.02.02 Правоохранительная деятельность</w:t>
      </w:r>
    </w:p>
    <w:p w14:paraId="3B8B0A5B"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601911DC"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3CCF05BB"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6D1BA47B"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588202CF"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0EB2B06B" w14:textId="77777777" w:rsidR="0040168D" w:rsidRPr="0040168D" w:rsidRDefault="0040168D" w:rsidP="0040168D">
      <w:pPr>
        <w:tabs>
          <w:tab w:val="left" w:pos="6631"/>
        </w:tabs>
        <w:spacing w:after="0"/>
        <w:contextualSpacing/>
        <w:jc w:val="both"/>
        <w:rPr>
          <w:rFonts w:ascii="Times New Roman" w:hAnsi="Times New Roman" w:cs="Times New Roman"/>
          <w:sz w:val="24"/>
          <w:szCs w:val="24"/>
        </w:rPr>
      </w:pPr>
    </w:p>
    <w:p w14:paraId="7826BDF4" w14:textId="77777777"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14:paraId="0152259E" w14:textId="77777777" w:rsidR="00CC4DF9" w:rsidRPr="0040168D" w:rsidRDefault="00CC4DF9" w:rsidP="00CC4DF9">
      <w:pPr>
        <w:tabs>
          <w:tab w:val="left" w:pos="6631"/>
        </w:tabs>
        <w:spacing w:after="0" w:line="240" w:lineRule="auto"/>
        <w:contextualSpacing/>
        <w:jc w:val="both"/>
        <w:rPr>
          <w:rFonts w:ascii="Times New Roman" w:hAnsi="Times New Roman" w:cs="Times New Roman"/>
          <w:sz w:val="24"/>
          <w:szCs w:val="24"/>
        </w:rPr>
      </w:pPr>
    </w:p>
    <w:p w14:paraId="4779C822" w14:textId="77777777" w:rsidR="00CC4DF9" w:rsidRPr="0040168D" w:rsidRDefault="00CC4DF9" w:rsidP="00CC4DF9">
      <w:pPr>
        <w:spacing w:line="360" w:lineRule="auto"/>
        <w:jc w:val="right"/>
        <w:rPr>
          <w:rFonts w:ascii="Times New Roman" w:hAnsi="Times New Roman" w:cs="Times New Roman"/>
          <w:b/>
          <w:bCs/>
          <w:sz w:val="24"/>
          <w:szCs w:val="24"/>
        </w:rPr>
      </w:pPr>
      <w:r w:rsidRPr="0040168D">
        <w:rPr>
          <w:rFonts w:ascii="Times New Roman" w:hAnsi="Times New Roman" w:cs="Times New Roman"/>
          <w:b/>
          <w:bCs/>
          <w:sz w:val="24"/>
          <w:szCs w:val="24"/>
        </w:rPr>
        <w:t xml:space="preserve">Разработчики: </w:t>
      </w:r>
      <w:r w:rsidRPr="0040168D">
        <w:rPr>
          <w:rFonts w:ascii="Times New Roman" w:hAnsi="Times New Roman" w:cs="Times New Roman"/>
          <w:b/>
          <w:bCs/>
          <w:sz w:val="24"/>
          <w:szCs w:val="24"/>
        </w:rPr>
        <w:tab/>
      </w:r>
    </w:p>
    <w:p w14:paraId="25FFA0DD" w14:textId="065C9478" w:rsidR="00CC4DF9" w:rsidRPr="0040168D" w:rsidRDefault="00CC4DF9" w:rsidP="00CC4DF9">
      <w:pPr>
        <w:tabs>
          <w:tab w:val="left" w:pos="6631"/>
        </w:tabs>
        <w:spacing w:after="0" w:line="240" w:lineRule="auto"/>
        <w:contextualSpacing/>
        <w:jc w:val="right"/>
        <w:rPr>
          <w:rFonts w:ascii="Times New Roman" w:hAnsi="Times New Roman" w:cs="Times New Roman"/>
          <w:sz w:val="24"/>
          <w:szCs w:val="24"/>
        </w:rPr>
      </w:pPr>
      <w:r w:rsidRPr="0040168D">
        <w:rPr>
          <w:rFonts w:ascii="Times New Roman" w:hAnsi="Times New Roman" w:cs="Times New Roman"/>
          <w:sz w:val="24"/>
          <w:szCs w:val="24"/>
        </w:rPr>
        <w:t>Преподаватель</w:t>
      </w:r>
      <w:r>
        <w:rPr>
          <w:rFonts w:ascii="Times New Roman" w:hAnsi="Times New Roman" w:cs="Times New Roman"/>
          <w:sz w:val="24"/>
          <w:szCs w:val="24"/>
        </w:rPr>
        <w:t xml:space="preserve">: </w:t>
      </w:r>
      <w:r w:rsidR="00664F5A">
        <w:rPr>
          <w:rFonts w:ascii="Times New Roman" w:hAnsi="Times New Roman" w:cs="Times New Roman"/>
          <w:sz w:val="24"/>
          <w:szCs w:val="24"/>
        </w:rPr>
        <w:t>Маковская</w:t>
      </w:r>
      <w:r>
        <w:rPr>
          <w:rFonts w:ascii="Times New Roman" w:hAnsi="Times New Roman" w:cs="Times New Roman"/>
          <w:sz w:val="24"/>
          <w:szCs w:val="24"/>
        </w:rPr>
        <w:t xml:space="preserve"> Е.А.</w:t>
      </w:r>
    </w:p>
    <w:p w14:paraId="5ACAFB6D" w14:textId="77777777" w:rsidR="00CC4DF9" w:rsidRPr="0040168D" w:rsidRDefault="00CC4DF9" w:rsidP="00CC4DF9">
      <w:pPr>
        <w:tabs>
          <w:tab w:val="left" w:pos="6631"/>
        </w:tabs>
        <w:spacing w:after="0" w:line="240" w:lineRule="auto"/>
        <w:contextualSpacing/>
        <w:jc w:val="center"/>
        <w:rPr>
          <w:rFonts w:ascii="Times New Roman" w:hAnsi="Times New Roman" w:cs="Times New Roman"/>
          <w:b/>
          <w:sz w:val="24"/>
          <w:szCs w:val="24"/>
        </w:rPr>
      </w:pPr>
    </w:p>
    <w:p w14:paraId="381C66D4" w14:textId="77777777"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14:paraId="34A1B1E0" w14:textId="77777777"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14:paraId="3A31B691" w14:textId="77777777"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14:paraId="2035AA80" w14:textId="77777777"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14:paraId="45DAB176" w14:textId="77777777" w:rsidR="00DB322D" w:rsidRDefault="00DB322D" w:rsidP="0040168D">
      <w:pPr>
        <w:tabs>
          <w:tab w:val="left" w:pos="6631"/>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71D6E836" w14:textId="77777777"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14:paraId="5C97527B" w14:textId="77777777"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14:paraId="3444240F" w14:textId="44AAE7AA" w:rsidR="0040168D" w:rsidRPr="0040168D" w:rsidRDefault="00D90621" w:rsidP="0040168D">
      <w:pPr>
        <w:tabs>
          <w:tab w:val="left" w:pos="6631"/>
        </w:tabs>
        <w:spacing w:after="0" w:line="240" w:lineRule="auto"/>
        <w:contextualSpacing/>
        <w:jc w:val="center"/>
        <w:rPr>
          <w:rFonts w:ascii="Times New Roman" w:hAnsi="Times New Roman" w:cs="Times New Roman"/>
          <w:sz w:val="24"/>
          <w:szCs w:val="24"/>
        </w:rPr>
      </w:pPr>
      <w:r>
        <w:rPr>
          <w:noProof/>
        </w:rPr>
        <w:pict w14:anchorId="0B39D5DD">
          <v:rect id="Прямоугольник 1" o:spid="_x0000_s1026" style="position:absolute;left:0;text-align:left;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40168D" w:rsidRPr="0040168D">
        <w:rPr>
          <w:rFonts w:ascii="Times New Roman" w:hAnsi="Times New Roman" w:cs="Times New Roman"/>
          <w:sz w:val="24"/>
          <w:szCs w:val="24"/>
        </w:rPr>
        <w:t>Ставрополь, 20</w:t>
      </w:r>
      <w:r w:rsidR="00B22C57">
        <w:rPr>
          <w:rFonts w:ascii="Times New Roman" w:hAnsi="Times New Roman" w:cs="Times New Roman"/>
          <w:sz w:val="24"/>
          <w:szCs w:val="24"/>
        </w:rPr>
        <w:t>2</w:t>
      </w:r>
      <w:r w:rsidR="00664F5A">
        <w:rPr>
          <w:rFonts w:ascii="Times New Roman" w:hAnsi="Times New Roman" w:cs="Times New Roman"/>
          <w:sz w:val="24"/>
          <w:szCs w:val="24"/>
        </w:rPr>
        <w:t>5</w:t>
      </w:r>
    </w:p>
    <w:p w14:paraId="35281217" w14:textId="77777777" w:rsidR="00CD161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351DD2">
        <w:rPr>
          <w:rFonts w:ascii="Times New Roman" w:hAnsi="Times New Roman" w:cs="Times New Roman"/>
          <w:b/>
          <w:bCs/>
          <w:sz w:val="28"/>
          <w:szCs w:val="28"/>
          <w:lang w:eastAsia="ru-RU"/>
        </w:rPr>
        <w:br w:type="page"/>
      </w:r>
      <w:r w:rsidRPr="00C912E1">
        <w:rPr>
          <w:rFonts w:ascii="Times New Roman" w:hAnsi="Times New Roman" w:cs="Times New Roman"/>
          <w:b/>
          <w:bCs/>
          <w:sz w:val="24"/>
          <w:szCs w:val="24"/>
          <w:lang w:eastAsia="ru-RU"/>
        </w:rPr>
        <w:lastRenderedPageBreak/>
        <w:t>1. Общие положения</w:t>
      </w:r>
    </w:p>
    <w:p w14:paraId="5D4AD080" w14:textId="77777777" w:rsidR="00CD161C" w:rsidRPr="00C912E1" w:rsidRDefault="00CD161C" w:rsidP="00C912E1">
      <w:pPr>
        <w:spacing w:after="0" w:line="360" w:lineRule="auto"/>
        <w:ind w:firstLine="708"/>
        <w:jc w:val="both"/>
        <w:rPr>
          <w:rFonts w:ascii="Times New Roman" w:hAnsi="Times New Roman" w:cs="Times New Roman"/>
          <w:bCs/>
          <w:sz w:val="24"/>
          <w:szCs w:val="24"/>
        </w:rPr>
      </w:pPr>
      <w:r w:rsidRPr="00C912E1">
        <w:rPr>
          <w:rFonts w:ascii="Times New Roman" w:hAnsi="Times New Roman" w:cs="Times New Roman"/>
          <w:sz w:val="24"/>
          <w:szCs w:val="24"/>
          <w:lang w:eastAsia="ru-RU"/>
        </w:rPr>
        <w:t>Контроль</w:t>
      </w:r>
      <w:r w:rsidR="00C912E1">
        <w:rPr>
          <w:rFonts w:ascii="Times New Roman" w:hAnsi="Times New Roman" w:cs="Times New Roman"/>
          <w:sz w:val="24"/>
          <w:szCs w:val="24"/>
          <w:lang w:eastAsia="ru-RU"/>
        </w:rPr>
        <w:t>но-измерительные материалы</w:t>
      </w:r>
      <w:r w:rsidRPr="00C912E1">
        <w:rPr>
          <w:rFonts w:ascii="Times New Roman" w:hAnsi="Times New Roman" w:cs="Times New Roman"/>
          <w:sz w:val="24"/>
          <w:szCs w:val="24"/>
          <w:lang w:eastAsia="ru-RU"/>
        </w:rPr>
        <w:t xml:space="preserve"> предназначены для контроля и оц</w:t>
      </w:r>
      <w:r w:rsidR="00C912E1">
        <w:rPr>
          <w:rFonts w:ascii="Times New Roman" w:hAnsi="Times New Roman" w:cs="Times New Roman"/>
          <w:sz w:val="24"/>
          <w:szCs w:val="24"/>
          <w:lang w:eastAsia="ru-RU"/>
        </w:rPr>
        <w:t>енки образовательных достижений</w:t>
      </w:r>
      <w:r w:rsidRPr="00C912E1">
        <w:rPr>
          <w:rFonts w:ascii="Times New Roman" w:hAnsi="Times New Roman" w:cs="Times New Roman"/>
          <w:sz w:val="24"/>
          <w:szCs w:val="24"/>
          <w:lang w:eastAsia="ru-RU"/>
        </w:rPr>
        <w:t xml:space="preserve"> обучающихся</w:t>
      </w:r>
      <w:r w:rsidR="00C912E1">
        <w:rPr>
          <w:rFonts w:ascii="Times New Roman" w:hAnsi="Times New Roman" w:cs="Times New Roman"/>
          <w:sz w:val="24"/>
          <w:szCs w:val="24"/>
          <w:lang w:eastAsia="ru-RU"/>
        </w:rPr>
        <w:t>,</w:t>
      </w:r>
      <w:r w:rsidRPr="00C912E1">
        <w:rPr>
          <w:rFonts w:ascii="Times New Roman" w:hAnsi="Times New Roman" w:cs="Times New Roman"/>
          <w:sz w:val="24"/>
          <w:szCs w:val="24"/>
          <w:lang w:eastAsia="ru-RU"/>
        </w:rPr>
        <w:t xml:space="preserve"> освоивших программу учебной дисциплины </w:t>
      </w:r>
      <w:r w:rsidRPr="00C912E1">
        <w:rPr>
          <w:rFonts w:ascii="Times New Roman" w:hAnsi="Times New Roman" w:cs="Times New Roman"/>
          <w:bCs/>
          <w:sz w:val="24"/>
          <w:szCs w:val="24"/>
          <w:lang w:eastAsia="ru-RU"/>
        </w:rPr>
        <w:t>«</w:t>
      </w:r>
      <w:r w:rsidR="009A0F14" w:rsidRPr="009A0F14">
        <w:rPr>
          <w:rFonts w:ascii="Times New Roman" w:hAnsi="Times New Roman" w:cs="Times New Roman"/>
          <w:bCs/>
          <w:sz w:val="24"/>
          <w:szCs w:val="24"/>
          <w:lang w:eastAsia="ru-RU"/>
        </w:rPr>
        <w:t>Криминология и предупреждение преступлений</w:t>
      </w:r>
      <w:r w:rsidRPr="00C912E1">
        <w:rPr>
          <w:rFonts w:ascii="Times New Roman" w:hAnsi="Times New Roman" w:cs="Times New Roman"/>
          <w:bCs/>
          <w:sz w:val="24"/>
          <w:szCs w:val="24"/>
          <w:lang w:eastAsia="ru-RU"/>
        </w:rPr>
        <w:t>»</w:t>
      </w:r>
      <w:r w:rsidRPr="00C912E1">
        <w:rPr>
          <w:rFonts w:ascii="Times New Roman" w:hAnsi="Times New Roman" w:cs="Times New Roman"/>
          <w:color w:val="000000"/>
          <w:sz w:val="24"/>
          <w:szCs w:val="24"/>
        </w:rPr>
        <w:t>.</w:t>
      </w:r>
    </w:p>
    <w:p w14:paraId="1A2D97AB" w14:textId="77777777" w:rsidR="00CD161C" w:rsidRPr="00C912E1" w:rsidRDefault="00CD161C" w:rsidP="00C912E1">
      <w:pPr>
        <w:keepNext/>
        <w:keepLines/>
        <w:suppressLineNumbers/>
        <w:suppressAutoHyphens/>
        <w:spacing w:after="0" w:line="360" w:lineRule="auto"/>
        <w:ind w:firstLine="708"/>
        <w:jc w:val="both"/>
        <w:rPr>
          <w:rFonts w:ascii="Times New Roman" w:hAnsi="Times New Roman" w:cs="Times New Roman"/>
          <w:sz w:val="24"/>
          <w:szCs w:val="24"/>
          <w:lang w:eastAsia="ru-RU"/>
        </w:rPr>
      </w:pPr>
      <w:r w:rsidRPr="00C912E1">
        <w:rPr>
          <w:rFonts w:ascii="Times New Roman" w:hAnsi="Times New Roman" w:cs="Times New Roman"/>
          <w:sz w:val="24"/>
          <w:szCs w:val="24"/>
          <w:lang w:eastAsia="ru-RU"/>
        </w:rPr>
        <w:t xml:space="preserve">КИМ включают контрольные материалы для проведения промежуточной аттестации в форме </w:t>
      </w:r>
      <w:r w:rsidR="009A0F14">
        <w:rPr>
          <w:rFonts w:ascii="Times New Roman" w:hAnsi="Times New Roman" w:cs="Times New Roman"/>
          <w:sz w:val="24"/>
          <w:szCs w:val="24"/>
          <w:lang w:eastAsia="ru-RU"/>
        </w:rPr>
        <w:t>экзамена</w:t>
      </w:r>
      <w:r w:rsidR="00DA6FBB" w:rsidRPr="00C912E1">
        <w:rPr>
          <w:rFonts w:ascii="Times New Roman" w:hAnsi="Times New Roman" w:cs="Times New Roman"/>
          <w:sz w:val="24"/>
          <w:szCs w:val="24"/>
          <w:lang w:eastAsia="ru-RU"/>
        </w:rPr>
        <w:t>.</w:t>
      </w:r>
    </w:p>
    <w:p w14:paraId="62203471" w14:textId="77777777" w:rsidR="00CD161C" w:rsidRPr="00351DD2"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14:paraId="0888AB2C" w14:textId="77777777" w:rsidR="0058560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C912E1">
        <w:rPr>
          <w:rFonts w:ascii="Times New Roman" w:hAnsi="Times New Roman" w:cs="Times New Roman"/>
          <w:b/>
          <w:bCs/>
          <w:sz w:val="24"/>
          <w:szCs w:val="24"/>
          <w:lang w:eastAsia="ru-RU"/>
        </w:rPr>
        <w:t>2. Результаты освоения дисциплины, подлежащие проверке</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7"/>
        <w:gridCol w:w="3685"/>
        <w:gridCol w:w="4678"/>
      </w:tblGrid>
      <w:tr w:rsidR="00590B06" w:rsidRPr="00C912E1" w14:paraId="6B8B972A" w14:textId="77777777" w:rsidTr="00590B06">
        <w:tc>
          <w:tcPr>
            <w:tcW w:w="1207" w:type="dxa"/>
          </w:tcPr>
          <w:p w14:paraId="7E1B5B79" w14:textId="77777777" w:rsidR="00590B06" w:rsidRPr="00C912E1" w:rsidRDefault="00590B06" w:rsidP="004138DE">
            <w:pPr>
              <w:keepNext/>
              <w:keepLines/>
              <w:suppressLineNumbers/>
              <w:suppressAutoHyphens/>
              <w:spacing w:after="0" w:line="240"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ОК</w:t>
            </w:r>
            <w:r w:rsidR="004138DE">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ПК, ЛР</w:t>
            </w:r>
          </w:p>
        </w:tc>
        <w:tc>
          <w:tcPr>
            <w:tcW w:w="3685" w:type="dxa"/>
          </w:tcPr>
          <w:p w14:paraId="7A911C67" w14:textId="77777777"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Освоенные умения</w:t>
            </w:r>
          </w:p>
        </w:tc>
        <w:tc>
          <w:tcPr>
            <w:tcW w:w="4678" w:type="dxa"/>
          </w:tcPr>
          <w:p w14:paraId="2BFB878B" w14:textId="77777777"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590B06" w:rsidRPr="00C912E1" w14:paraId="2D5EA287" w14:textId="77777777" w:rsidTr="00135332">
        <w:trPr>
          <w:trHeight w:val="4849"/>
        </w:trPr>
        <w:tc>
          <w:tcPr>
            <w:tcW w:w="1207" w:type="dxa"/>
          </w:tcPr>
          <w:p w14:paraId="653324E2" w14:textId="77777777" w:rsidR="00590B06" w:rsidRDefault="00590B06" w:rsidP="00C912E1">
            <w:pPr>
              <w:pStyle w:val="ConsPlusNormal"/>
              <w:rPr>
                <w:sz w:val="24"/>
                <w:szCs w:val="24"/>
              </w:rPr>
            </w:pPr>
            <w:r>
              <w:rPr>
                <w:sz w:val="24"/>
                <w:szCs w:val="24"/>
              </w:rPr>
              <w:t>ОК 10</w:t>
            </w:r>
          </w:p>
          <w:p w14:paraId="761AF167" w14:textId="77777777" w:rsidR="00590B06" w:rsidRDefault="00590B06" w:rsidP="00C912E1">
            <w:pPr>
              <w:pStyle w:val="ConsPlusNormal"/>
              <w:rPr>
                <w:sz w:val="24"/>
                <w:szCs w:val="24"/>
              </w:rPr>
            </w:pPr>
            <w:r>
              <w:rPr>
                <w:sz w:val="24"/>
                <w:szCs w:val="24"/>
              </w:rPr>
              <w:t>ОК 11</w:t>
            </w:r>
          </w:p>
          <w:p w14:paraId="02ABED90" w14:textId="77777777" w:rsidR="00590B06" w:rsidRDefault="00590B06" w:rsidP="00C912E1">
            <w:pPr>
              <w:pStyle w:val="ConsPlusNormal"/>
              <w:rPr>
                <w:sz w:val="24"/>
                <w:szCs w:val="24"/>
              </w:rPr>
            </w:pPr>
            <w:r>
              <w:rPr>
                <w:sz w:val="24"/>
                <w:szCs w:val="24"/>
              </w:rPr>
              <w:t>ОК 12</w:t>
            </w:r>
          </w:p>
          <w:p w14:paraId="18C56B95" w14:textId="77777777" w:rsidR="00590B06" w:rsidRDefault="00590B06" w:rsidP="00C912E1">
            <w:pPr>
              <w:pStyle w:val="ConsPlusNormal"/>
              <w:rPr>
                <w:sz w:val="24"/>
                <w:szCs w:val="24"/>
              </w:rPr>
            </w:pPr>
            <w:r>
              <w:rPr>
                <w:sz w:val="24"/>
                <w:szCs w:val="24"/>
              </w:rPr>
              <w:t>ОК 13</w:t>
            </w:r>
          </w:p>
          <w:p w14:paraId="68BCE46F" w14:textId="77777777" w:rsidR="00590B06" w:rsidRDefault="00590B06" w:rsidP="00C912E1">
            <w:pPr>
              <w:pStyle w:val="ConsPlusNormal"/>
              <w:rPr>
                <w:sz w:val="24"/>
                <w:szCs w:val="24"/>
              </w:rPr>
            </w:pPr>
            <w:r>
              <w:rPr>
                <w:sz w:val="24"/>
                <w:szCs w:val="24"/>
              </w:rPr>
              <w:t>ПК 1.1</w:t>
            </w:r>
          </w:p>
          <w:p w14:paraId="319454BC" w14:textId="77777777" w:rsidR="00590B06" w:rsidRDefault="00590B06" w:rsidP="00C912E1">
            <w:pPr>
              <w:pStyle w:val="ConsPlusNormal"/>
              <w:rPr>
                <w:sz w:val="24"/>
                <w:szCs w:val="24"/>
              </w:rPr>
            </w:pPr>
            <w:r>
              <w:rPr>
                <w:sz w:val="24"/>
                <w:szCs w:val="24"/>
              </w:rPr>
              <w:t>ПК 1.2</w:t>
            </w:r>
          </w:p>
          <w:p w14:paraId="2283850B" w14:textId="77777777" w:rsidR="00590B06" w:rsidRDefault="00590B06" w:rsidP="00C912E1">
            <w:pPr>
              <w:pStyle w:val="ConsPlusNormal"/>
              <w:rPr>
                <w:sz w:val="24"/>
                <w:szCs w:val="24"/>
              </w:rPr>
            </w:pPr>
            <w:r>
              <w:rPr>
                <w:sz w:val="24"/>
                <w:szCs w:val="24"/>
              </w:rPr>
              <w:t>ПК 1.3</w:t>
            </w:r>
          </w:p>
          <w:p w14:paraId="2A93BB2F" w14:textId="77777777" w:rsidR="00590B06" w:rsidRDefault="00590B06" w:rsidP="00C912E1">
            <w:pPr>
              <w:pStyle w:val="ConsPlusNormal"/>
              <w:rPr>
                <w:sz w:val="24"/>
                <w:szCs w:val="24"/>
              </w:rPr>
            </w:pPr>
            <w:r>
              <w:rPr>
                <w:sz w:val="24"/>
                <w:szCs w:val="24"/>
              </w:rPr>
              <w:t>ПК 1.4</w:t>
            </w:r>
          </w:p>
          <w:p w14:paraId="0080B8CB" w14:textId="77777777" w:rsidR="00590B06" w:rsidRDefault="00590B06" w:rsidP="00C912E1">
            <w:pPr>
              <w:pStyle w:val="ConsPlusNormal"/>
              <w:rPr>
                <w:sz w:val="24"/>
                <w:szCs w:val="24"/>
              </w:rPr>
            </w:pPr>
            <w:r>
              <w:rPr>
                <w:sz w:val="24"/>
                <w:szCs w:val="24"/>
              </w:rPr>
              <w:t>ПК 1.5</w:t>
            </w:r>
          </w:p>
          <w:p w14:paraId="653DF87E" w14:textId="77777777" w:rsidR="00590B06" w:rsidRDefault="00590B06" w:rsidP="00C912E1">
            <w:pPr>
              <w:pStyle w:val="ConsPlusNormal"/>
              <w:rPr>
                <w:sz w:val="24"/>
                <w:szCs w:val="24"/>
              </w:rPr>
            </w:pPr>
            <w:r>
              <w:rPr>
                <w:sz w:val="24"/>
                <w:szCs w:val="24"/>
              </w:rPr>
              <w:t>ПК 1.7</w:t>
            </w:r>
          </w:p>
          <w:p w14:paraId="1572F52F" w14:textId="77777777" w:rsidR="00BB7CC6" w:rsidRDefault="00BB7CC6" w:rsidP="00C912E1">
            <w:pPr>
              <w:pStyle w:val="ConsPlusNormal"/>
              <w:rPr>
                <w:sz w:val="24"/>
                <w:szCs w:val="24"/>
              </w:rPr>
            </w:pPr>
            <w:r>
              <w:rPr>
                <w:sz w:val="24"/>
                <w:szCs w:val="24"/>
              </w:rPr>
              <w:t>ПК 1.8</w:t>
            </w:r>
          </w:p>
          <w:p w14:paraId="7634D13B" w14:textId="77777777" w:rsidR="00590B06" w:rsidRDefault="00590B06" w:rsidP="00C912E1">
            <w:pPr>
              <w:pStyle w:val="ConsPlusNormal"/>
              <w:rPr>
                <w:sz w:val="24"/>
                <w:szCs w:val="24"/>
              </w:rPr>
            </w:pPr>
            <w:r>
              <w:rPr>
                <w:sz w:val="24"/>
                <w:szCs w:val="24"/>
              </w:rPr>
              <w:t>ЛР 4</w:t>
            </w:r>
          </w:p>
          <w:p w14:paraId="634BB75F" w14:textId="77777777" w:rsidR="00590B06" w:rsidRDefault="00590B06" w:rsidP="00C912E1">
            <w:pPr>
              <w:pStyle w:val="ConsPlusNormal"/>
              <w:rPr>
                <w:sz w:val="24"/>
                <w:szCs w:val="24"/>
              </w:rPr>
            </w:pPr>
            <w:r>
              <w:rPr>
                <w:sz w:val="24"/>
                <w:szCs w:val="24"/>
              </w:rPr>
              <w:t>ЛР 7</w:t>
            </w:r>
          </w:p>
          <w:p w14:paraId="6AC6A9ED" w14:textId="77777777" w:rsidR="00590B06" w:rsidRPr="00C912E1" w:rsidRDefault="00590B06" w:rsidP="00C912E1">
            <w:pPr>
              <w:pStyle w:val="ConsPlusNormal"/>
              <w:rPr>
                <w:sz w:val="24"/>
                <w:szCs w:val="24"/>
              </w:rPr>
            </w:pPr>
            <w:r>
              <w:rPr>
                <w:sz w:val="24"/>
                <w:szCs w:val="24"/>
              </w:rPr>
              <w:t>ЛР 15</w:t>
            </w:r>
          </w:p>
        </w:tc>
        <w:tc>
          <w:tcPr>
            <w:tcW w:w="3685" w:type="dxa"/>
          </w:tcPr>
          <w:p w14:paraId="6271D0F2" w14:textId="77777777" w:rsidR="00590B06" w:rsidRPr="00135332" w:rsidRDefault="00590B06" w:rsidP="00C912E1">
            <w:pPr>
              <w:pStyle w:val="ConsPlusNormal"/>
              <w:rPr>
                <w:sz w:val="24"/>
                <w:szCs w:val="24"/>
              </w:rPr>
            </w:pPr>
            <w:r w:rsidRPr="00135332">
              <w:rPr>
                <w:sz w:val="24"/>
                <w:szCs w:val="24"/>
              </w:rPr>
              <w:t xml:space="preserve">уметь:     </w:t>
            </w:r>
          </w:p>
          <w:p w14:paraId="4369CAD3" w14:textId="77777777" w:rsidR="00590B06" w:rsidRPr="00135332" w:rsidRDefault="00590B06" w:rsidP="000062BA">
            <w:pPr>
              <w:pStyle w:val="ConsPlusNormal"/>
              <w:numPr>
                <w:ilvl w:val="0"/>
                <w:numId w:val="2"/>
              </w:numPr>
              <w:rPr>
                <w:sz w:val="24"/>
                <w:szCs w:val="24"/>
              </w:rPr>
            </w:pPr>
            <w:r w:rsidRPr="00135332">
              <w:rPr>
                <w:sz w:val="24"/>
                <w:szCs w:val="24"/>
              </w:rPr>
              <w:t>применять технико-криминалистические средства и методы;</w:t>
            </w:r>
          </w:p>
          <w:p w14:paraId="4C96E49B" w14:textId="77777777" w:rsidR="00590B06" w:rsidRPr="00135332" w:rsidRDefault="00590B06" w:rsidP="000062BA">
            <w:pPr>
              <w:pStyle w:val="ConsPlusNormal"/>
              <w:numPr>
                <w:ilvl w:val="0"/>
                <w:numId w:val="2"/>
              </w:numPr>
              <w:rPr>
                <w:sz w:val="24"/>
                <w:szCs w:val="24"/>
              </w:rPr>
            </w:pPr>
            <w:r w:rsidRPr="00135332">
              <w:rPr>
                <w:sz w:val="24"/>
                <w:szCs w:val="24"/>
              </w:rPr>
              <w:t>проводить осмотр места происшествия;</w:t>
            </w:r>
          </w:p>
          <w:p w14:paraId="53CCF3FC" w14:textId="77777777" w:rsidR="00590B06" w:rsidRPr="00135332" w:rsidRDefault="00590B06" w:rsidP="000062BA">
            <w:pPr>
              <w:pStyle w:val="ConsPlusNormal"/>
              <w:numPr>
                <w:ilvl w:val="0"/>
                <w:numId w:val="2"/>
              </w:numPr>
              <w:rPr>
                <w:sz w:val="24"/>
                <w:szCs w:val="24"/>
              </w:rPr>
            </w:pPr>
            <w:r w:rsidRPr="00135332">
              <w:rPr>
                <w:sz w:val="24"/>
                <w:szCs w:val="24"/>
              </w:rPr>
              <w:t>использовать оперативно-справочные, розыскные, криминалистические и иные формы учетов;</w:t>
            </w:r>
          </w:p>
          <w:p w14:paraId="78B8F70A" w14:textId="77777777" w:rsidR="00590B06" w:rsidRPr="00135332" w:rsidRDefault="00590B06" w:rsidP="000062BA">
            <w:pPr>
              <w:pStyle w:val="ConsPlusNormal"/>
              <w:numPr>
                <w:ilvl w:val="0"/>
                <w:numId w:val="2"/>
              </w:numPr>
              <w:rPr>
                <w:sz w:val="24"/>
                <w:szCs w:val="24"/>
              </w:rPr>
            </w:pPr>
            <w:r w:rsidRPr="00135332">
              <w:rPr>
                <w:sz w:val="24"/>
                <w:szCs w:val="24"/>
              </w:rPr>
              <w:t>использовать тактические приемы при производстве следственных действий;</w:t>
            </w:r>
          </w:p>
          <w:p w14:paraId="6AEA3B6F" w14:textId="77777777" w:rsidR="00590B06" w:rsidRPr="00135332" w:rsidRDefault="00590B06" w:rsidP="000062BA">
            <w:pPr>
              <w:pStyle w:val="a7"/>
              <w:numPr>
                <w:ilvl w:val="0"/>
                <w:numId w:val="2"/>
              </w:numPr>
              <w:rPr>
                <w:rFonts w:ascii="Times New Roman" w:hAnsi="Times New Roman" w:cs="Times New Roman"/>
                <w:sz w:val="24"/>
                <w:szCs w:val="24"/>
              </w:rPr>
            </w:pPr>
            <w:r w:rsidRPr="00135332">
              <w:rPr>
                <w:rFonts w:ascii="Times New Roman" w:hAnsi="Times New Roman" w:cs="Times New Roman"/>
                <w:sz w:val="24"/>
                <w:szCs w:val="24"/>
              </w:rPr>
              <w:t>использовать формы организации и методику расследования отдельных видов и групп преступлений;</w:t>
            </w:r>
          </w:p>
        </w:tc>
        <w:tc>
          <w:tcPr>
            <w:tcW w:w="4678" w:type="dxa"/>
          </w:tcPr>
          <w:p w14:paraId="36F6F475" w14:textId="77777777" w:rsidR="00590B06" w:rsidRPr="00135332" w:rsidRDefault="00590B06" w:rsidP="00C912E1">
            <w:pPr>
              <w:pStyle w:val="ConsPlusNormal"/>
              <w:rPr>
                <w:sz w:val="24"/>
                <w:szCs w:val="24"/>
              </w:rPr>
            </w:pPr>
            <w:r w:rsidRPr="00135332">
              <w:rPr>
                <w:sz w:val="24"/>
                <w:szCs w:val="24"/>
              </w:rPr>
              <w:t xml:space="preserve">знать:                                                                 </w:t>
            </w:r>
          </w:p>
          <w:p w14:paraId="3B0CEBF8" w14:textId="77777777"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общие положения криминалистической техники;</w:t>
            </w:r>
          </w:p>
          <w:p w14:paraId="79C55D29" w14:textId="77777777"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основные положения тактики проведения отдельных следственных действий;</w:t>
            </w:r>
          </w:p>
          <w:p w14:paraId="2393E675" w14:textId="77777777"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формы и методы организации раскрытия и расследования преступлений;</w:t>
            </w:r>
          </w:p>
          <w:p w14:paraId="7BFCD404" w14:textId="77777777"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основы методики раскрытия и расследования отдельных видов и групп преступлений;</w:t>
            </w:r>
          </w:p>
        </w:tc>
      </w:tr>
    </w:tbl>
    <w:p w14:paraId="228DDF4D" w14:textId="77777777" w:rsidR="00CD161C" w:rsidRPr="004E71D8"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14:paraId="37BC40AD" w14:textId="77777777" w:rsidR="00CD161C" w:rsidRPr="00351DD2" w:rsidRDefault="00CD161C" w:rsidP="00CD161C">
      <w:pPr>
        <w:keepNext/>
        <w:keepLines/>
        <w:suppressLineNumbers/>
        <w:suppressAutoHyphens/>
        <w:spacing w:after="0" w:line="360" w:lineRule="auto"/>
        <w:rPr>
          <w:rFonts w:ascii="Times New Roman" w:hAnsi="Times New Roman" w:cs="Times New Roman"/>
          <w:b/>
          <w:bCs/>
          <w:sz w:val="28"/>
          <w:szCs w:val="28"/>
          <w:lang w:eastAsia="ru-RU"/>
        </w:rPr>
      </w:pPr>
    </w:p>
    <w:p w14:paraId="4C09ED10" w14:textId="77777777" w:rsidR="00CD161C" w:rsidRPr="00C912E1" w:rsidRDefault="00CD161C" w:rsidP="00C912E1">
      <w:pPr>
        <w:pStyle w:val="1"/>
        <w:spacing w:before="0" w:after="0" w:line="240" w:lineRule="exact"/>
        <w:jc w:val="both"/>
        <w:rPr>
          <w:rFonts w:ascii="Times New Roman" w:hAnsi="Times New Roman" w:cs="Times New Roman"/>
          <w:sz w:val="24"/>
          <w:szCs w:val="24"/>
        </w:rPr>
      </w:pPr>
      <w:bookmarkStart w:id="0" w:name="_Toc316860041"/>
      <w:r w:rsidRPr="00351DD2">
        <w:rPr>
          <w:rFonts w:ascii="Times New Roman" w:hAnsi="Times New Roman" w:cs="Times New Roman"/>
          <w:sz w:val="28"/>
          <w:szCs w:val="28"/>
        </w:rPr>
        <w:t>3</w:t>
      </w:r>
      <w:r w:rsidRPr="00C912E1">
        <w:rPr>
          <w:rFonts w:ascii="Times New Roman" w:hAnsi="Times New Roman" w:cs="Times New Roman"/>
          <w:sz w:val="24"/>
          <w:szCs w:val="24"/>
        </w:rPr>
        <w:t>. Измерительные материалы для оценивания результа</w:t>
      </w:r>
      <w:r w:rsidR="00DA6FBB" w:rsidRPr="00C912E1">
        <w:rPr>
          <w:rFonts w:ascii="Times New Roman" w:hAnsi="Times New Roman" w:cs="Times New Roman"/>
          <w:sz w:val="24"/>
          <w:szCs w:val="24"/>
        </w:rPr>
        <w:t>тов освоения учебной дисциплины.</w:t>
      </w:r>
      <w:bookmarkEnd w:id="0"/>
    </w:p>
    <w:p w14:paraId="33D84BD7" w14:textId="77777777" w:rsidR="00CD161C" w:rsidRPr="00C912E1" w:rsidRDefault="00CD161C" w:rsidP="00C912E1">
      <w:pPr>
        <w:pStyle w:val="2"/>
        <w:spacing w:before="0" w:after="0" w:line="240" w:lineRule="exact"/>
        <w:jc w:val="both"/>
        <w:rPr>
          <w:rFonts w:ascii="Times New Roman" w:hAnsi="Times New Roman" w:cs="Times New Roman"/>
          <w:i w:val="0"/>
          <w:iCs w:val="0"/>
          <w:sz w:val="24"/>
          <w:szCs w:val="24"/>
        </w:rPr>
      </w:pPr>
      <w:r w:rsidRPr="00C912E1">
        <w:rPr>
          <w:rFonts w:ascii="Times New Roman" w:hAnsi="Times New Roman" w:cs="Times New Roman"/>
          <w:i w:val="0"/>
          <w:iCs w:val="0"/>
          <w:sz w:val="24"/>
          <w:szCs w:val="24"/>
        </w:rPr>
        <w:t xml:space="preserve">3.1. </w:t>
      </w:r>
      <w:r w:rsidR="00FF5D1F">
        <w:rPr>
          <w:rFonts w:ascii="Times New Roman" w:hAnsi="Times New Roman" w:cs="Times New Roman"/>
          <w:i w:val="0"/>
          <w:iCs w:val="0"/>
          <w:sz w:val="24"/>
          <w:szCs w:val="24"/>
        </w:rPr>
        <w:t>Билеты для проведения комплексного экзамена</w:t>
      </w:r>
    </w:p>
    <w:p w14:paraId="0BE24675" w14:textId="77777777" w:rsidR="00CD161C" w:rsidRPr="00C912E1" w:rsidRDefault="00CD161C" w:rsidP="00C912E1">
      <w:pPr>
        <w:spacing w:line="240" w:lineRule="exact"/>
        <w:rPr>
          <w:rFonts w:ascii="Lucida Sans Unicode" w:hAnsi="Lucida Sans Unicode" w:cs="Lucida Sans Unicode"/>
          <w:color w:val="666666"/>
          <w:sz w:val="24"/>
          <w:szCs w:val="24"/>
          <w:lang w:eastAsia="ru-RU"/>
        </w:rPr>
      </w:pPr>
      <w:r w:rsidRPr="00C912E1">
        <w:rPr>
          <w:rFonts w:ascii="Times New Roman" w:hAnsi="Times New Roman" w:cs="Times New Roman"/>
          <w:bCs/>
          <w:sz w:val="24"/>
          <w:szCs w:val="24"/>
        </w:rPr>
        <w:t xml:space="preserve">Форма </w:t>
      </w:r>
      <w:r w:rsidR="009A0F14">
        <w:rPr>
          <w:rFonts w:ascii="Times New Roman" w:hAnsi="Times New Roman" w:cs="Times New Roman"/>
          <w:bCs/>
          <w:sz w:val="24"/>
          <w:szCs w:val="24"/>
        </w:rPr>
        <w:t>экзамена:</w:t>
      </w:r>
      <w:r w:rsidR="00DA6FBB" w:rsidRPr="00C912E1">
        <w:rPr>
          <w:rFonts w:ascii="Times New Roman" w:hAnsi="Times New Roman" w:cs="Times New Roman"/>
          <w:bCs/>
          <w:sz w:val="24"/>
          <w:szCs w:val="24"/>
        </w:rPr>
        <w:t xml:space="preserve"> </w:t>
      </w:r>
      <w:r w:rsidRPr="00C912E1">
        <w:rPr>
          <w:rFonts w:ascii="Times New Roman" w:hAnsi="Times New Roman" w:cs="Times New Roman"/>
          <w:sz w:val="24"/>
          <w:szCs w:val="24"/>
        </w:rPr>
        <w:t>уст</w:t>
      </w:r>
      <w:r w:rsidR="00DA6FBB" w:rsidRPr="00C912E1">
        <w:rPr>
          <w:rFonts w:ascii="Times New Roman" w:hAnsi="Times New Roman" w:cs="Times New Roman"/>
          <w:sz w:val="24"/>
          <w:szCs w:val="24"/>
        </w:rPr>
        <w:t>ный</w:t>
      </w:r>
      <w:r w:rsidRPr="00C912E1">
        <w:rPr>
          <w:rFonts w:ascii="Times New Roman" w:hAnsi="Times New Roman" w:cs="Times New Roman"/>
          <w:sz w:val="24"/>
          <w:szCs w:val="24"/>
        </w:rPr>
        <w:t xml:space="preserve"> по </w:t>
      </w:r>
      <w:r w:rsidR="009A0F14">
        <w:rPr>
          <w:rFonts w:ascii="Times New Roman" w:hAnsi="Times New Roman" w:cs="Times New Roman"/>
          <w:sz w:val="24"/>
          <w:szCs w:val="24"/>
        </w:rPr>
        <w:t>билетам</w:t>
      </w:r>
    </w:p>
    <w:p w14:paraId="02B5B7B2" w14:textId="77777777" w:rsidR="00CD161C" w:rsidRPr="00C912E1" w:rsidRDefault="00CD161C" w:rsidP="00C912E1">
      <w:pPr>
        <w:spacing w:line="240" w:lineRule="exact"/>
        <w:ind w:firstLine="708"/>
        <w:jc w:val="center"/>
        <w:rPr>
          <w:rFonts w:ascii="Times New Roman" w:hAnsi="Times New Roman" w:cs="Times New Roman"/>
          <w:b/>
          <w:bCs/>
          <w:sz w:val="24"/>
          <w:szCs w:val="24"/>
        </w:rPr>
      </w:pPr>
      <w:r w:rsidRPr="00C912E1">
        <w:rPr>
          <w:rFonts w:ascii="Times New Roman" w:hAnsi="Times New Roman" w:cs="Times New Roman"/>
          <w:b/>
          <w:bCs/>
          <w:sz w:val="24"/>
          <w:szCs w:val="24"/>
        </w:rPr>
        <w:t>Условия выполнения задания</w:t>
      </w:r>
    </w:p>
    <w:p w14:paraId="1054DC31" w14:textId="77777777" w:rsidR="001500FE" w:rsidRPr="00C912E1" w:rsidRDefault="00CD161C" w:rsidP="00C912E1">
      <w:pPr>
        <w:tabs>
          <w:tab w:val="left" w:pos="284"/>
        </w:tabs>
        <w:spacing w:after="0" w:line="240" w:lineRule="exact"/>
        <w:ind w:firstLine="284"/>
        <w:jc w:val="both"/>
        <w:rPr>
          <w:rFonts w:ascii="Times New Roman" w:eastAsia="Times New Roman" w:hAnsi="Times New Roman" w:cs="Times New Roman"/>
          <w:sz w:val="24"/>
          <w:szCs w:val="24"/>
          <w:lang w:eastAsia="ru-RU"/>
        </w:rPr>
      </w:pPr>
      <w:r w:rsidRPr="00C912E1">
        <w:rPr>
          <w:rFonts w:ascii="Times New Roman" w:hAnsi="Times New Roman" w:cs="Times New Roman"/>
          <w:sz w:val="24"/>
          <w:szCs w:val="24"/>
        </w:rPr>
        <w:t xml:space="preserve">1. Место (время) выполнения задания: </w:t>
      </w:r>
      <w:r w:rsidR="00590B06" w:rsidRPr="00590B06">
        <w:rPr>
          <w:rFonts w:ascii="Times New Roman" w:hAnsi="Times New Roman" w:cs="Times New Roman"/>
          <w:sz w:val="24"/>
          <w:szCs w:val="24"/>
        </w:rPr>
        <w:t>Кабинет криминалистики</w:t>
      </w:r>
    </w:p>
    <w:p w14:paraId="229003F2" w14:textId="77777777" w:rsidR="00CD161C" w:rsidRPr="00C912E1" w:rsidRDefault="00C912E1" w:rsidP="00C912E1">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CD161C" w:rsidRPr="00C912E1">
        <w:rPr>
          <w:rFonts w:ascii="Times New Roman" w:hAnsi="Times New Roman" w:cs="Times New Roman"/>
          <w:sz w:val="24"/>
          <w:szCs w:val="24"/>
        </w:rPr>
        <w:t xml:space="preserve">2. Максимальное время выполнения задания: </w:t>
      </w:r>
      <w:r w:rsidR="009A0F14">
        <w:rPr>
          <w:rFonts w:ascii="Times New Roman" w:hAnsi="Times New Roman" w:cs="Times New Roman"/>
          <w:sz w:val="24"/>
          <w:szCs w:val="24"/>
        </w:rPr>
        <w:t>30</w:t>
      </w:r>
      <w:r w:rsidR="00CD161C" w:rsidRPr="00C912E1">
        <w:rPr>
          <w:rFonts w:ascii="Times New Roman" w:hAnsi="Times New Roman" w:cs="Times New Roman"/>
          <w:sz w:val="24"/>
          <w:szCs w:val="24"/>
        </w:rPr>
        <w:t xml:space="preserve"> минут </w:t>
      </w:r>
    </w:p>
    <w:p w14:paraId="09F4119E" w14:textId="77777777" w:rsidR="00DA6FBB" w:rsidRPr="00C912E1" w:rsidRDefault="00DA6FBB" w:rsidP="00C912E1">
      <w:pPr>
        <w:spacing w:after="0" w:line="240" w:lineRule="exact"/>
        <w:ind w:left="360"/>
        <w:rPr>
          <w:rFonts w:ascii="Times New Roman" w:hAnsi="Times New Roman"/>
          <w:sz w:val="24"/>
          <w:szCs w:val="24"/>
        </w:rPr>
      </w:pPr>
      <w:r w:rsidRPr="00C912E1">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w:t>
      </w:r>
      <w:r w:rsidR="001500FE" w:rsidRPr="00C912E1">
        <w:rPr>
          <w:rFonts w:ascii="Times New Roman" w:hAnsi="Times New Roman"/>
          <w:sz w:val="24"/>
          <w:szCs w:val="24"/>
        </w:rPr>
        <w:t>, бумага</w:t>
      </w:r>
      <w:r w:rsidRPr="00C912E1">
        <w:rPr>
          <w:rFonts w:ascii="Times New Roman" w:hAnsi="Times New Roman"/>
          <w:sz w:val="24"/>
          <w:szCs w:val="24"/>
        </w:rPr>
        <w:t>).</w:t>
      </w:r>
    </w:p>
    <w:p w14:paraId="73547E70" w14:textId="77777777" w:rsidR="00C912E1" w:rsidRDefault="00C912E1" w:rsidP="00C912E1">
      <w:pPr>
        <w:spacing w:line="240" w:lineRule="exact"/>
        <w:rPr>
          <w:rFonts w:ascii="Times New Roman" w:hAnsi="Times New Roman" w:cs="Times New Roman"/>
          <w:b/>
          <w:bCs/>
          <w:sz w:val="24"/>
          <w:szCs w:val="24"/>
        </w:rPr>
      </w:pPr>
    </w:p>
    <w:p w14:paraId="0B8376B1" w14:textId="77777777" w:rsidR="00FF5D1F" w:rsidRDefault="00FF5D1F" w:rsidP="00C912E1">
      <w:pPr>
        <w:spacing w:line="240" w:lineRule="exact"/>
        <w:rPr>
          <w:rFonts w:ascii="Times New Roman" w:hAnsi="Times New Roman" w:cs="Times New Roman"/>
          <w:b/>
          <w:bCs/>
          <w:sz w:val="24"/>
          <w:szCs w:val="24"/>
        </w:rPr>
      </w:pPr>
    </w:p>
    <w:p w14:paraId="4D6D1C46" w14:textId="77777777" w:rsidR="00CD161C" w:rsidRDefault="00CD161C" w:rsidP="00C912E1">
      <w:pPr>
        <w:spacing w:line="240" w:lineRule="exact"/>
        <w:jc w:val="center"/>
        <w:rPr>
          <w:rFonts w:ascii="Times New Roman" w:hAnsi="Times New Roman" w:cs="Times New Roman"/>
          <w:b/>
          <w:bCs/>
          <w:sz w:val="24"/>
          <w:szCs w:val="24"/>
        </w:rPr>
      </w:pPr>
      <w:r w:rsidRPr="00C912E1">
        <w:rPr>
          <w:rFonts w:ascii="Times New Roman" w:hAnsi="Times New Roman" w:cs="Times New Roman"/>
          <w:b/>
          <w:bCs/>
          <w:sz w:val="24"/>
          <w:szCs w:val="24"/>
        </w:rPr>
        <w:t>Перечень теоретических вопросов</w:t>
      </w:r>
    </w:p>
    <w:p w14:paraId="6DE27734"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история криминалистики</w:t>
      </w:r>
    </w:p>
    <w:p w14:paraId="2403F490"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lastRenderedPageBreak/>
        <w:t>Предмет, задачи, система науки криминалистики</w:t>
      </w:r>
    </w:p>
    <w:p w14:paraId="46C9F6BA"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методы криминалистики</w:t>
      </w:r>
    </w:p>
    <w:p w14:paraId="4D0B232C"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виды криминалистической идентификации</w:t>
      </w:r>
    </w:p>
    <w:p w14:paraId="3F513483"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Назовите и охарактеризуйте объект идентификации </w:t>
      </w:r>
    </w:p>
    <w:p w14:paraId="29586427"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идентификационные признаки</w:t>
      </w:r>
    </w:p>
    <w:p w14:paraId="3F06E87C"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диагностики</w:t>
      </w:r>
    </w:p>
    <w:p w14:paraId="0711BF5B"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система криминалистической техники</w:t>
      </w:r>
    </w:p>
    <w:p w14:paraId="4EE6C586"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Классификация научно-технических средств</w:t>
      </w:r>
    </w:p>
    <w:p w14:paraId="063479C1"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трасологии</w:t>
      </w:r>
    </w:p>
    <w:p w14:paraId="262F8CF3"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гомеоскопических следов</w:t>
      </w:r>
    </w:p>
    <w:p w14:paraId="093F03B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рук</w:t>
      </w:r>
    </w:p>
    <w:p w14:paraId="517E8196"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ног</w:t>
      </w:r>
    </w:p>
    <w:p w14:paraId="7D3E25DD"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зубов</w:t>
      </w:r>
    </w:p>
    <w:p w14:paraId="543F8F56"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механоскопических следов</w:t>
      </w:r>
    </w:p>
    <w:p w14:paraId="256AC06B"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взлома</w:t>
      </w:r>
    </w:p>
    <w:p w14:paraId="0B648B1C"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транспортных средств</w:t>
      </w:r>
    </w:p>
    <w:p w14:paraId="2B397A87"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одорологии</w:t>
      </w:r>
    </w:p>
    <w:p w14:paraId="571E6036"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Кинологический метод работы с запаховыми следами</w:t>
      </w:r>
    </w:p>
    <w:p w14:paraId="435DE94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Ольфакторный метод работы с запаховыми следами</w:t>
      </w:r>
    </w:p>
    <w:p w14:paraId="04CB5E0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предмет, методы и задачи криминалистического исследования материалов, веществ и изделий (КИМВИ)</w:t>
      </w:r>
    </w:p>
    <w:p w14:paraId="08E3EBF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лакокрасочных материалов и лакокрасочных покрытий</w:t>
      </w:r>
    </w:p>
    <w:p w14:paraId="2AE05B5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волокнистных материалов</w:t>
      </w:r>
    </w:p>
    <w:p w14:paraId="7C1DE98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макро- и микрообъектов</w:t>
      </w:r>
    </w:p>
    <w:p w14:paraId="2295E692"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криминалистического оружеведения</w:t>
      </w:r>
    </w:p>
    <w:p w14:paraId="6BBB3DC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Основные положения криминалистической(судебной) баллистики </w:t>
      </w:r>
    </w:p>
    <w:p w14:paraId="093E448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Криминалистическое исследование холодного оружия</w:t>
      </w:r>
    </w:p>
    <w:p w14:paraId="34D8AAD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Криминалистическая взрывотехника</w:t>
      </w:r>
    </w:p>
    <w:p w14:paraId="771FD1B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криминалистической фотографии, ее значение в раскрытии и расследовании преступлений. Виды фотографий</w:t>
      </w:r>
    </w:p>
    <w:p w14:paraId="1ABDA690"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Методы фотосъемки</w:t>
      </w:r>
    </w:p>
    <w:p w14:paraId="78AB9BA1"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Криминалистические положения видеосъемки.</w:t>
      </w:r>
    </w:p>
    <w:p w14:paraId="6A7E6DF7"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документоведения</w:t>
      </w:r>
    </w:p>
    <w:p w14:paraId="0F4D8DF3"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почерковедения </w:t>
      </w:r>
    </w:p>
    <w:p w14:paraId="2D4B685D"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автороведения</w:t>
      </w:r>
    </w:p>
    <w:p w14:paraId="40EF7D65"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Криминалистическая фоноскопия</w:t>
      </w:r>
    </w:p>
    <w:p w14:paraId="3EAA5BB7"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Криминалистическая габитоскопия</w:t>
      </w:r>
    </w:p>
    <w:p w14:paraId="288D5506"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Основы криминалистической регистрации</w:t>
      </w:r>
    </w:p>
    <w:p w14:paraId="51037CFA"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понятие и виды учетов</w:t>
      </w:r>
    </w:p>
    <w:p w14:paraId="0DDE6CB3"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организации выявления, расследования и предупреждения преступлений</w:t>
      </w:r>
    </w:p>
    <w:p w14:paraId="28FCB564"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Предупреждение и нейтрализация  противодействия расследованию</w:t>
      </w:r>
    </w:p>
    <w:p w14:paraId="01C7972C"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Отдельные организационно-тактические категории и их характеристики</w:t>
      </w:r>
    </w:p>
    <w:p w14:paraId="60FF1E4B"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Дайте характеристику ситуации расследования</w:t>
      </w:r>
    </w:p>
    <w:p w14:paraId="3639FCA4"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lastRenderedPageBreak/>
        <w:t>Дайте характеристику криминалистической версии</w:t>
      </w:r>
    </w:p>
    <w:p w14:paraId="699DDE71"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Процесс построения и проверки версий</w:t>
      </w:r>
    </w:p>
    <w:p w14:paraId="686B7E19"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значение, принципы планирования расследования</w:t>
      </w:r>
    </w:p>
    <w:p w14:paraId="7ED1783E"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Виды и техника планирования</w:t>
      </w:r>
    </w:p>
    <w:p w14:paraId="44FEE9B2"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значение и задачи криминалистического изучения личности</w:t>
      </w:r>
    </w:p>
    <w:p w14:paraId="02581F38"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Объем криминалистического изучения личности</w:t>
      </w:r>
    </w:p>
    <w:p w14:paraId="09B25AC0"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тактики</w:t>
      </w:r>
    </w:p>
    <w:p w14:paraId="1A501C18" w14:textId="77777777"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методики</w:t>
      </w:r>
    </w:p>
    <w:p w14:paraId="0E5292DD" w14:textId="77777777" w:rsidR="00FF5D1F" w:rsidRDefault="00FF5D1F" w:rsidP="00C912E1">
      <w:pPr>
        <w:spacing w:line="240" w:lineRule="exact"/>
        <w:jc w:val="center"/>
        <w:rPr>
          <w:rFonts w:ascii="Times New Roman" w:hAnsi="Times New Roman" w:cs="Times New Roman"/>
          <w:b/>
          <w:bCs/>
          <w:sz w:val="24"/>
          <w:szCs w:val="24"/>
        </w:rPr>
      </w:pPr>
    </w:p>
    <w:p w14:paraId="10D8DDD3" w14:textId="77777777" w:rsidR="009A0F14" w:rsidRDefault="008768DA" w:rsidP="00DD74BF">
      <w:pPr>
        <w:spacing w:line="240" w:lineRule="exact"/>
        <w:jc w:val="center"/>
        <w:rPr>
          <w:rFonts w:ascii="Times New Roman" w:hAnsi="Times New Roman" w:cs="Times New Roman"/>
          <w:b/>
          <w:bCs/>
          <w:sz w:val="24"/>
          <w:szCs w:val="24"/>
        </w:rPr>
      </w:pPr>
      <w:r w:rsidRPr="008768DA">
        <w:rPr>
          <w:rFonts w:ascii="Times New Roman" w:hAnsi="Times New Roman" w:cs="Times New Roman"/>
          <w:b/>
          <w:bCs/>
          <w:sz w:val="24"/>
          <w:szCs w:val="24"/>
        </w:rPr>
        <w:t>Перечень практических заданий:</w:t>
      </w:r>
    </w:p>
    <w:p w14:paraId="6AC2A5F4"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 Назовите приемы изъятия таких следов. Как они могут быть использованы для установления лиц, причастных к совершению преступления.</w:t>
      </w:r>
    </w:p>
    <w:p w14:paraId="48656FF9"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 Правильно ли поступил следователь? Существует ли более оптимальные пути решения возникшей задачи?</w:t>
      </w:r>
    </w:p>
    <w:p w14:paraId="76857C05"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выкидыным лезвием и целлофановый пакет с веществом белого цвета. 1) Какие специальные познания должен использовать следователь при решении вопроса о возбуждении уголовного дела? 2) Каким образом следователь может установить принадлежность машины ВАЗ 2109, а также не числится ли она в угоне?</w:t>
      </w:r>
    </w:p>
    <w:p w14:paraId="79F3C07A"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 Что следует предпринять следователю, чтобы проверить подлинность накладной?</w:t>
      </w:r>
    </w:p>
    <w:p w14:paraId="172C017B"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Дворкина и Сергачева мошенническим путем получили у гр. Ропарева 10 тыс. рублей, обещая найти выгодный вариант обмена его однокомнатной квартиры. В процессе расследования Ропарев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14:paraId="0E419A96"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Дворкина и Сергачева мошенническим путем получили у гр. Ропарева 10 тыс. рублей, обещая найти выгодный вариант обмена его однокомнатной квартиры. В процессе расследования Ропарев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14:paraId="05D42A3D"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w:t>
      </w:r>
      <w:r w:rsidRPr="001976E3">
        <w:rPr>
          <w:rFonts w:ascii="Times New Roman" w:hAnsi="Times New Roman" w:cs="Times New Roman"/>
          <w:bCs/>
          <w:sz w:val="24"/>
          <w:szCs w:val="24"/>
        </w:rPr>
        <w:lastRenderedPageBreak/>
        <w:t>ее дочь боится мести со стороны преступника и просит возбудить уголовное дело без ее жалобы. 1) Как в данном случае должен поступить прокурор? 2) Как должен поступить следователь, если потерпевшая попросит прекратить уголовное дело?</w:t>
      </w:r>
    </w:p>
    <w:p w14:paraId="37650D0C"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 1) Какие версии о причинах пожара могут быть выдвинуты? 2) Какой должна быть последовательность первоначальных следственных действий? 3) Назовите приемы фиксации и изъятия поврежденных огнем документов?</w:t>
      </w:r>
    </w:p>
    <w:p w14:paraId="3AB2699D"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 1) Может ли эта аудиозапись телефонного разговора иметь доказательственное значение? 2) Может ли перевести результат этого оперативно-розыскного мероприятия в процессуальную форму?</w:t>
      </w:r>
    </w:p>
    <w:p w14:paraId="698A8738"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Лобачев и Желудев в течении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Желудев использовали свои автомашины для поездки к месту кражи, доставки туда автогенного аппарата и перевозки похищенного. 1) Какие предметы могут быть приобщены к делу в качестве вещественных доказательств? 2) Какие меры могут быть приняты в отношении вещественных доказательств при разрешении уголовного дела?</w:t>
      </w:r>
    </w:p>
    <w:p w14:paraId="027271B9"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осмотре места совершения кражи были обнаружены следы пальцев рук на оконном стекле, дорожка следов ног на полу и окурок сигареты в пепельнице. Какие диагностические задачи могут быть разрешены при исследовании этих объектов?</w:t>
      </w:r>
    </w:p>
    <w:p w14:paraId="7B817BC7"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 1) Справедливо ли замечание прокурора? 2) В каких ситуациях необходимо указывать в протоколе осмотра на отсутствие определенных следов?</w:t>
      </w:r>
    </w:p>
    <w:p w14:paraId="31767CA1" w14:textId="77777777"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 1) Как должен поступить следователь? 2) Ссылаясь на закон, дайте правовую оценку данной ситуации.</w:t>
      </w:r>
    </w:p>
    <w:p w14:paraId="2997F64B" w14:textId="77777777"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 1) Допустим ли такой порядок предъявления для опознания? 2) В каких случаях производится предъявление для опознания по фотографии?</w:t>
      </w:r>
    </w:p>
    <w:p w14:paraId="45D071DD"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Новогодней ночью Кисин,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Кисина в отдел внутренних дел, где по ч.1 ст. 213 УК РФ было возбуждено уголовное дело. Кисина допросили в качестве свидетеля и предложили рассказать о том, где он был и что делал в ночь на 1 января. Кисин от дачи показаний отказался и потребовал предоставить ему защитника. В этом Кисину было отказано. </w:t>
      </w:r>
      <w:r w:rsidRPr="001976E3">
        <w:rPr>
          <w:rFonts w:ascii="Times New Roman" w:hAnsi="Times New Roman" w:cs="Times New Roman"/>
          <w:color w:val="000000"/>
          <w:sz w:val="24"/>
          <w:szCs w:val="24"/>
        </w:rPr>
        <w:t>Оцените изложенную ситуацию? Нарушено ли право на защиту Кисина?</w:t>
      </w:r>
    </w:p>
    <w:p w14:paraId="68AD0439" w14:textId="77777777"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 xml:space="preserve">Потерпевшая была сбита на шоссе автомобилем. Водитель, совершивший наезд, доставил ее в больницу. Оставив потерпевшую в приемном покое, водитель сразу </w:t>
      </w:r>
      <w:r w:rsidRPr="001976E3">
        <w:rPr>
          <w:rFonts w:ascii="Times New Roman" w:hAnsi="Times New Roman" w:cs="Times New Roman"/>
          <w:sz w:val="24"/>
          <w:szCs w:val="24"/>
        </w:rPr>
        <w:lastRenderedPageBreak/>
        <w:t>же уехал. Потерпевшая через полчаса после этого скончалась. Какие следственные действия и оперативно-розыскные мероприятия должны быть произведены на первоначальном этапе расследования?</w:t>
      </w:r>
    </w:p>
    <w:p w14:paraId="5087EFD9"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 1) Каков порядок проведения освидетельствования в этой ситуации? 2) Какие технико-криминалистические средства могут применятся для фиксирования результатов освидетельствования?</w:t>
      </w:r>
    </w:p>
    <w:p w14:paraId="0A093C51"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По делу Сурова вследствие противоречивых заключений экспертов-психиаторов суд назначил все новые и новые экспертизы каждый раз другим экспертам, считая, что это является единственным способом устранения разногласий экспертов. 1) Правильно ли поступил суд? 2) В каких случаях назначают повторную экспертизу?</w:t>
      </w:r>
    </w:p>
    <w:p w14:paraId="1F5B92CB"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По факту обнаружения в овраге новорожденного ребенка со следами насильственной смерти органом дознания было возбуждено уголовное дело. Назовите, какие неотложные следственные действия необходимо произвести после возбуждения уголовного дела по данному факту?</w:t>
      </w:r>
    </w:p>
    <w:p w14:paraId="171B4566" w14:textId="77777777"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 1) Какую информацию можно получить из анализа обнаруженных следов? 2) Назовите основные направления ее использования.</w:t>
      </w:r>
    </w:p>
    <w:p w14:paraId="0C4210C1"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Шалашевой.  1) Какие обстоятельства следует выяснить при осмотре места происшествия? Кого необходимо включить в состав следственно-оперативной группы? 2) Имеются ли основания к возбуждению уголовного дела?</w:t>
      </w:r>
    </w:p>
    <w:p w14:paraId="5D898684" w14:textId="77777777"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 1) Согласны ли Вы с позицией следователя? 2) Какие криминалистические рекомендации существуют для допроса малолетних свидетелей?</w:t>
      </w:r>
    </w:p>
    <w:p w14:paraId="7FFA5DF3"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Органом дознания было возбуждено уголовное дело в отношении Сергеева, который на пл. Победы учинил действия подпадающие под ст. 119 УК РФ (угроза убийством). Допрошенная в качестве свидетеля мать Сергеева пояснила, что ее сын страдает психическим заболеванием и год назад находился на лечении в психиатрической больнице, о чем она предоставила справку.  1) Как должно поступить лицо, производящее дознание? 2) В какой форме будет проводится расследование по настоящему уголовному делу?</w:t>
      </w:r>
    </w:p>
    <w:p w14:paraId="42F337FA"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 </w:t>
      </w:r>
      <w:r w:rsidRPr="001976E3">
        <w:rPr>
          <w:rFonts w:ascii="Times New Roman" w:hAnsi="Times New Roman" w:cs="Times New Roman"/>
          <w:color w:val="000000"/>
          <w:sz w:val="24"/>
          <w:szCs w:val="24"/>
        </w:rPr>
        <w:t>Правильно ли поступил следователь?</w:t>
      </w:r>
    </w:p>
    <w:p w14:paraId="07B73FAD" w14:textId="77777777"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черепномозговой травмы была помещена на излечение в больницу, где проходила курс медикаментозного лечения. Запомнила определенные признаки внешнего облика и речи нападавших. Задание: 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14:paraId="1C1278C3" w14:textId="77777777" w:rsidR="001976E3" w:rsidRDefault="001976E3" w:rsidP="001976E3">
      <w:pPr>
        <w:pStyle w:val="a7"/>
        <w:spacing w:line="240" w:lineRule="exact"/>
        <w:jc w:val="both"/>
        <w:rPr>
          <w:rFonts w:ascii="Times New Roman" w:hAnsi="Times New Roman" w:cs="Times New Roman"/>
          <w:bCs/>
          <w:sz w:val="24"/>
          <w:szCs w:val="24"/>
        </w:rPr>
      </w:pPr>
    </w:p>
    <w:p w14:paraId="0BAF8B10" w14:textId="77777777" w:rsidR="001976E3" w:rsidRPr="001976E3" w:rsidRDefault="001976E3" w:rsidP="001976E3">
      <w:pPr>
        <w:pStyle w:val="a7"/>
        <w:spacing w:line="240" w:lineRule="exact"/>
        <w:jc w:val="both"/>
        <w:rPr>
          <w:rFonts w:ascii="Times New Roman" w:hAnsi="Times New Roman" w:cs="Times New Roman"/>
          <w:bCs/>
          <w:sz w:val="24"/>
          <w:szCs w:val="24"/>
        </w:rPr>
      </w:pPr>
    </w:p>
    <w:p w14:paraId="68769D75" w14:textId="77777777" w:rsidR="007F13B2" w:rsidRPr="007F13B2" w:rsidRDefault="007F13B2" w:rsidP="007F13B2">
      <w:pPr>
        <w:spacing w:after="0" w:line="360" w:lineRule="auto"/>
        <w:ind w:firstLine="708"/>
        <w:jc w:val="center"/>
        <w:rPr>
          <w:rFonts w:ascii="Times New Roman" w:hAnsi="Times New Roman" w:cs="Times New Roman"/>
          <w:b/>
          <w:sz w:val="28"/>
          <w:szCs w:val="28"/>
        </w:rPr>
      </w:pPr>
      <w:r w:rsidRPr="007F13B2">
        <w:rPr>
          <w:rFonts w:ascii="Times New Roman" w:hAnsi="Times New Roman" w:cs="Times New Roman"/>
          <w:b/>
          <w:sz w:val="28"/>
          <w:szCs w:val="28"/>
        </w:rPr>
        <w:t>Экзаменационные билеты</w:t>
      </w:r>
    </w:p>
    <w:p w14:paraId="298377A2"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w:t>
      </w:r>
    </w:p>
    <w:p w14:paraId="33914B6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история криминалистики</w:t>
      </w:r>
    </w:p>
    <w:p w14:paraId="6807A30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Основные положения криминалистической(судебной) баллистики</w:t>
      </w:r>
    </w:p>
    <w:p w14:paraId="08067594" w14:textId="77777777" w:rsidR="00B4570A" w:rsidRPr="00B4570A" w:rsidRDefault="00B4570A" w:rsidP="00B4570A">
      <w:pPr>
        <w:shd w:val="clear" w:color="auto" w:fill="FFFFFF"/>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3.При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w:t>
      </w:r>
    </w:p>
    <w:p w14:paraId="7AD9520E" w14:textId="77777777" w:rsidR="00B4570A" w:rsidRPr="00B4570A" w:rsidRDefault="00B4570A" w:rsidP="00B4570A">
      <w:pPr>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Назовите приемы изъятия таких следов.</w:t>
      </w:r>
    </w:p>
    <w:p w14:paraId="7E2DD220" w14:textId="77777777" w:rsidR="00B4570A" w:rsidRPr="00B4570A" w:rsidRDefault="00B4570A" w:rsidP="00B4570A">
      <w:pPr>
        <w:shd w:val="clear" w:color="auto" w:fill="FFFFFF"/>
        <w:spacing w:after="0" w:line="240" w:lineRule="auto"/>
        <w:ind w:left="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Как они могут быть использованы для установления лиц, причастных к совершению преступления.</w:t>
      </w:r>
    </w:p>
    <w:p w14:paraId="3EE31D52"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w:t>
      </w:r>
    </w:p>
    <w:p w14:paraId="29E8AAD5"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Предмет, задачи, система науки криминалистики</w:t>
      </w:r>
    </w:p>
    <w:p w14:paraId="5DEE714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Криминалистическое исследование холодного оружия</w:t>
      </w:r>
    </w:p>
    <w:p w14:paraId="1F7C06E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w:t>
      </w:r>
    </w:p>
    <w:p w14:paraId="7421DDE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Правильно ли поступил следователь? Существует ли более оптимальные пути решения возникшей задачи?</w:t>
      </w:r>
    </w:p>
    <w:p w14:paraId="5249D448"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3</w:t>
      </w:r>
    </w:p>
    <w:p w14:paraId="7561BC5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методы криминалистики</w:t>
      </w:r>
    </w:p>
    <w:p w14:paraId="41849022"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Криминалистическая взрывотехника</w:t>
      </w:r>
    </w:p>
    <w:p w14:paraId="159A398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выкидыным лезвием и целлофановый пакет с веществом белого цвета.</w:t>
      </w:r>
    </w:p>
    <w:p w14:paraId="589CB27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специальные познания должен использовать следователь при решении вопроса о возбуждении уголовного дела?</w:t>
      </w:r>
    </w:p>
    <w:p w14:paraId="0E77B708"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Каким образом следователь может установить принадлежность машины ВАЗ 2109, а также не числится ли она в угоне?</w:t>
      </w:r>
    </w:p>
    <w:p w14:paraId="21B5770A"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4</w:t>
      </w:r>
    </w:p>
    <w:p w14:paraId="49A478E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виды криминалистической идентификации</w:t>
      </w:r>
    </w:p>
    <w:p w14:paraId="45BEE73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криминалистической фотографии, ее значение в раскрытии и расследовании преступлений. Виды фотографий</w:t>
      </w:r>
    </w:p>
    <w:p w14:paraId="47B93D1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w:t>
      </w:r>
    </w:p>
    <w:p w14:paraId="286A5F5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Что следует предпринять следователю, чтобы проверить подлинность накладной?</w:t>
      </w:r>
    </w:p>
    <w:p w14:paraId="13D89CB2"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5</w:t>
      </w:r>
    </w:p>
    <w:p w14:paraId="7800177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 охарактеризуйте объект идентификации</w:t>
      </w:r>
    </w:p>
    <w:p w14:paraId="36909F3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Методы фотосъемки</w:t>
      </w:r>
    </w:p>
    <w:p w14:paraId="65391EB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Дворкина и Сергачева мошенническим путем получили у гр. Ропарева 10 тыс. рублей, обещая найти выгодный вариант обмена его однокомнатной квартиры. В процессе расследования Ропарев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w:t>
      </w:r>
    </w:p>
    <w:p w14:paraId="5B5BC6CA"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Какие виды экспертиз необходимо назначить следователю, чтобы проверить подлинность указанных документов?</w:t>
      </w:r>
    </w:p>
    <w:p w14:paraId="6AE626B2"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получить образцы для сравнительного исследования подписей в документах?</w:t>
      </w:r>
    </w:p>
    <w:p w14:paraId="1A676969"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6</w:t>
      </w:r>
    </w:p>
    <w:p w14:paraId="0C43A69B"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идентификационные признаки</w:t>
      </w:r>
    </w:p>
    <w:p w14:paraId="1A5B4A6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Криминалистические положения видеосъемки</w:t>
      </w:r>
    </w:p>
    <w:p w14:paraId="3B41E67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Ночью из сейфа офиса московской торговой фирмы «Вега» похищена выручка в размере 125 тыс. рублей. При осмотре места происшествия на дверце взломанного сейфа обнаружены три следа пальцев рук. При проверке по криминалистическим учетам установлено, что они </w:t>
      </w:r>
      <w:r w:rsidRPr="00B4570A">
        <w:rPr>
          <w:rFonts w:ascii="Times New Roman" w:eastAsia="Times New Roman" w:hAnsi="Times New Roman" w:cs="Times New Roman"/>
          <w:lang w:eastAsia="ru-RU"/>
        </w:rPr>
        <w:lastRenderedPageBreak/>
        <w:t>принадлежат ранее судимому Сорокину, проживающему в г. Мытищи. На допросе Сорокин заявил, что в день кражи находился в г. Пензе у родственников.</w:t>
      </w:r>
    </w:p>
    <w:p w14:paraId="6A338B5E"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проверить алиби Сорокина?</w:t>
      </w:r>
    </w:p>
    <w:p w14:paraId="5676861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Есть ли основания для производства обыска по месту жительства Сорокина?</w:t>
      </w:r>
    </w:p>
    <w:p w14:paraId="1C0209C1"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7</w:t>
      </w:r>
    </w:p>
    <w:p w14:paraId="153CE0D8"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криминалистической диагностики</w:t>
      </w:r>
    </w:p>
    <w:p w14:paraId="5B8A8CFE"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документоведения</w:t>
      </w:r>
    </w:p>
    <w:p w14:paraId="6D4FD3E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ее дочь боится мести со стороны преступника и просит возбудить уголовное дело без ее жалобы.</w:t>
      </w:r>
    </w:p>
    <w:p w14:paraId="2A81006A"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в данном случае должен поступить прокурор?</w:t>
      </w:r>
    </w:p>
    <w:p w14:paraId="31F99EA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 должен поступить следователь, если потерпевшая попросит прекратить уголовное дело?</w:t>
      </w:r>
    </w:p>
    <w:p w14:paraId="50492737"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8</w:t>
      </w:r>
    </w:p>
    <w:p w14:paraId="2172570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система криминалистической техники</w:t>
      </w:r>
    </w:p>
    <w:p w14:paraId="3A82610B"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Общие положения почерковедения </w:t>
      </w:r>
    </w:p>
    <w:p w14:paraId="36D1BC3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w:t>
      </w:r>
    </w:p>
    <w:p w14:paraId="272F307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Какие версии о причинах пожара могут быть выдвинуты?</w:t>
      </w:r>
    </w:p>
    <w:p w14:paraId="58627FC5"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Какой должна быть последовательность первоначальных следственных действий?</w:t>
      </w:r>
    </w:p>
    <w:p w14:paraId="55CC9A28"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3) Назовите приемы фиксации и изъятия поврежденных огнем документов?</w:t>
      </w:r>
    </w:p>
    <w:p w14:paraId="2542D875"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9</w:t>
      </w:r>
    </w:p>
    <w:p w14:paraId="1076D7E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Классификация научно-технических средств</w:t>
      </w:r>
    </w:p>
    <w:p w14:paraId="3A4457E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автороведения</w:t>
      </w:r>
    </w:p>
    <w:p w14:paraId="6AED4D9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w:t>
      </w:r>
    </w:p>
    <w:p w14:paraId="2CC5E8A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Может ли эта аудиозапись телефонного разговора иметь доказательственное значение?</w:t>
      </w:r>
    </w:p>
    <w:p w14:paraId="3F7A357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Может ли перевести результат этого оперативно-розыскного мероприятия в процессуальную форму?</w:t>
      </w:r>
    </w:p>
    <w:p w14:paraId="4E60F86E"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10</w:t>
      </w:r>
    </w:p>
    <w:p w14:paraId="79277FA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трасологии</w:t>
      </w:r>
    </w:p>
    <w:p w14:paraId="7B58445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Криминалистическая фоноскопия</w:t>
      </w:r>
    </w:p>
    <w:p w14:paraId="04438DD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Лобачев и Желудев в течении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Желудев использовали свои автомашины для поездки к месту кражи, доставки туда автогенного аппарата и перевозки похищенного.</w:t>
      </w:r>
    </w:p>
    <w:p w14:paraId="2EA418F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Какие предметы могут быть приобщены к делу в качестве вещественных доказательств?</w:t>
      </w:r>
    </w:p>
    <w:p w14:paraId="685D87C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Какие меры могут быть приняты в отношении вещественных доказательств при разрешении уголовного дела?</w:t>
      </w:r>
    </w:p>
    <w:p w14:paraId="672DC569"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11</w:t>
      </w:r>
    </w:p>
    <w:p w14:paraId="61FB463A"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гомеоскопических следов</w:t>
      </w:r>
    </w:p>
    <w:p w14:paraId="7FC20D4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Криминалистическая габитоскопия.</w:t>
      </w:r>
    </w:p>
    <w:p w14:paraId="5284B12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осмотре места совершения кражи были обнаружены следы пальцев рук на оконном стекле, дорожка следов ног на полу и окурок сигареты в пепельнице.</w:t>
      </w:r>
    </w:p>
    <w:p w14:paraId="478C833A"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диагностические задачи могут быть разрешены при исследовании этих объектов?</w:t>
      </w:r>
    </w:p>
    <w:p w14:paraId="7493170B"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12</w:t>
      </w:r>
    </w:p>
    <w:p w14:paraId="49E7EC1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рук</w:t>
      </w:r>
    </w:p>
    <w:p w14:paraId="615837BE"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Основы криминалистической регистрации</w:t>
      </w:r>
    </w:p>
    <w:p w14:paraId="105F5FA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w:t>
      </w:r>
    </w:p>
    <w:p w14:paraId="35E42A4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Справедливо ли замечание прокурора?</w:t>
      </w:r>
    </w:p>
    <w:p w14:paraId="0D37E07C"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ситуациях необходимо указывать в протоколе осмотра на отсутствие определенных следов?</w:t>
      </w:r>
    </w:p>
    <w:p w14:paraId="33ABA8F9"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13</w:t>
      </w:r>
    </w:p>
    <w:p w14:paraId="5B7E2D9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ног</w:t>
      </w:r>
    </w:p>
    <w:p w14:paraId="12A7476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Назовите понятие и виды учетов</w:t>
      </w:r>
    </w:p>
    <w:p w14:paraId="366C176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w:t>
      </w:r>
    </w:p>
    <w:p w14:paraId="6BCBDA4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 должен поступить следователь?</w:t>
      </w:r>
    </w:p>
    <w:p w14:paraId="0682F28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Ссылаясь на закон, дайте правовую оценку данной ситуации.</w:t>
      </w:r>
    </w:p>
    <w:p w14:paraId="689DDE42"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14</w:t>
      </w:r>
    </w:p>
    <w:p w14:paraId="0B6467F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зубов</w:t>
      </w:r>
    </w:p>
    <w:p w14:paraId="25F4337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организации выявления, расследования и предупреждения преступлений</w:t>
      </w:r>
    </w:p>
    <w:p w14:paraId="2467F8F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w:t>
      </w:r>
    </w:p>
    <w:p w14:paraId="43C6B1D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Допустим ли такой порядок предъявления для опознания?</w:t>
      </w:r>
    </w:p>
    <w:p w14:paraId="38A1289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случаях производится предъявление для опознания по фотографии?</w:t>
      </w:r>
    </w:p>
    <w:p w14:paraId="19A0395A"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15</w:t>
      </w:r>
    </w:p>
    <w:p w14:paraId="32C4E027"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механоскопических следов</w:t>
      </w:r>
    </w:p>
    <w:p w14:paraId="45D80352"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форм расследования</w:t>
      </w:r>
    </w:p>
    <w:p w14:paraId="0B0441C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Новогодней ночью Кисин,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Кисина в отдел внутренних дел, где по ч.1 ст. 213 УК РФ было возбуждено уголовное дело.</w:t>
      </w:r>
    </w:p>
    <w:p w14:paraId="3D5B17E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Кисина допросили в качестве свидетеля и предложили рассказать о том, где он был и что делал в ночь на 1 января. Кисин от дачи показаний отказался и потребовал предоставить ему защитника. В этом Кисину было отказано.</w:t>
      </w:r>
    </w:p>
    <w:p w14:paraId="6AAFBDE5" w14:textId="77777777"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Оцените изложенную ситуацию?</w:t>
      </w:r>
    </w:p>
    <w:p w14:paraId="7314EC01" w14:textId="77777777"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Нарушено ли право на защиту Кисина?</w:t>
      </w:r>
    </w:p>
    <w:p w14:paraId="04AEDF33"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16</w:t>
      </w:r>
    </w:p>
    <w:p w14:paraId="43B54C5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взлома</w:t>
      </w:r>
    </w:p>
    <w:p w14:paraId="1D3DA06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Отдельные организационно-тактические категории и их характеристики</w:t>
      </w:r>
    </w:p>
    <w:p w14:paraId="603EAB1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Потерпевшая была сбита на шоссе автомобилем. Водитель, совершивший наезд, доставил ее в больницу. Оставив потерпевшую в приемном покое, водитель сразу же уехал. Потерпевшая через полчаса после этого скончалась.</w:t>
      </w:r>
    </w:p>
    <w:p w14:paraId="5F3662E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следственные действия и оперативно-розыскные мероприятия должны быть произведены на первоначальном этапе расследования?</w:t>
      </w:r>
    </w:p>
    <w:p w14:paraId="447C1D31"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17</w:t>
      </w:r>
    </w:p>
    <w:p w14:paraId="6878B74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транспортных средств</w:t>
      </w:r>
    </w:p>
    <w:p w14:paraId="7A1B9D1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ситуации расследования</w:t>
      </w:r>
    </w:p>
    <w:p w14:paraId="10658E9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w:t>
      </w:r>
    </w:p>
    <w:p w14:paraId="231AE7AE"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Каков порядок проведения освидетельствования в этой ситуации?</w:t>
      </w:r>
    </w:p>
    <w:p w14:paraId="5A36CEFB"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Какие технико-криминалистические средства могут применятся для фиксирования результатов освидетельствования?</w:t>
      </w:r>
    </w:p>
    <w:p w14:paraId="03AF6C0C"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18</w:t>
      </w:r>
    </w:p>
    <w:p w14:paraId="7BD0BB4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криминалистической одорологии</w:t>
      </w:r>
    </w:p>
    <w:p w14:paraId="11AEB35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криминалистической версии</w:t>
      </w:r>
    </w:p>
    <w:p w14:paraId="762220BC"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делу Сурова вследствие противоречивых заключений экспертов-психиаторов суд назначил все новые и новые экспертизы каждый раз другим экспертам, считая, что это является единственным способом устранения разногласий экспертов.</w:t>
      </w:r>
    </w:p>
    <w:p w14:paraId="164EC53C"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Правильно ли поступил суд?</w:t>
      </w:r>
    </w:p>
    <w:p w14:paraId="66F148D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В каких случаях назначают повторную экспертизу?</w:t>
      </w:r>
    </w:p>
    <w:p w14:paraId="51853DB8"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19</w:t>
      </w:r>
    </w:p>
    <w:p w14:paraId="7F9DAA3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Кинологический метод работы с запаховыми следами</w:t>
      </w:r>
    </w:p>
    <w:p w14:paraId="5E97C8C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Процесс построения и проверки версий</w:t>
      </w:r>
    </w:p>
    <w:p w14:paraId="7FFF9C5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факту обнаружения в овраге новорожденного ребенка со следами насильственной смерти органом дознания было возбуждено уголовное дело.</w:t>
      </w:r>
    </w:p>
    <w:p w14:paraId="0C1CB79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Назовите, какие неотложные следственные действия необходимо произвести после возбуждения уголовного дела по данному факту?</w:t>
      </w:r>
    </w:p>
    <w:p w14:paraId="44BB6ED3"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20</w:t>
      </w:r>
    </w:p>
    <w:p w14:paraId="6597681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Ольфакторный метод работы с запаховыми следами</w:t>
      </w:r>
    </w:p>
    <w:p w14:paraId="7C82546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принципы планирования расследования</w:t>
      </w:r>
    </w:p>
    <w:p w14:paraId="2EEE2B19"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w:t>
      </w:r>
    </w:p>
    <w:p w14:paraId="01F832D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Какую информацию можно получить из анализа обнаруженных следов?</w:t>
      </w:r>
    </w:p>
    <w:p w14:paraId="29C2B33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Назовите основные направления ее использования.</w:t>
      </w:r>
    </w:p>
    <w:p w14:paraId="2D61909C"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21</w:t>
      </w:r>
    </w:p>
    <w:p w14:paraId="12F57C6D"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предмет, методы и задачи криминалистического исследования материалов, веществ и изделий (КИМВИ)</w:t>
      </w:r>
    </w:p>
    <w:p w14:paraId="6EB32D9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и техника планирования</w:t>
      </w:r>
    </w:p>
    <w:p w14:paraId="6AE84148"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Шалашевой.</w:t>
      </w:r>
    </w:p>
    <w:p w14:paraId="6B1D621C"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обстоятельства следует выяснить при осмотре места происшествия? Кого необходимо включить в состав следственно-оперативной группы?</w:t>
      </w:r>
    </w:p>
    <w:p w14:paraId="6149CF38"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Имеются ли основания к возбуждению уголовного дела?</w:t>
      </w:r>
    </w:p>
    <w:p w14:paraId="679F8BB5"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22</w:t>
      </w:r>
    </w:p>
    <w:p w14:paraId="6EBF7BF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лакокрасочных материалов и лакокрасочных покрытий</w:t>
      </w:r>
    </w:p>
    <w:p w14:paraId="43038B12"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и задачи криминалистического изучения личности</w:t>
      </w:r>
    </w:p>
    <w:p w14:paraId="79FB115E"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w:t>
      </w:r>
    </w:p>
    <w:p w14:paraId="2FD64F91"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Согласны ли Вы с позицией следователя?</w:t>
      </w:r>
    </w:p>
    <w:p w14:paraId="4BB7307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Какие криминалистические рекомендации существуют для допроса малолетних свидетелей?</w:t>
      </w:r>
    </w:p>
    <w:p w14:paraId="4DCA0C75"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23</w:t>
      </w:r>
    </w:p>
    <w:p w14:paraId="5B4CC13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волокнистных материалов</w:t>
      </w:r>
    </w:p>
    <w:p w14:paraId="2A9C42BA"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Объем криминалистического изучения личности</w:t>
      </w:r>
    </w:p>
    <w:p w14:paraId="47B8AFD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Органом дознания было возбуждено уголовное дело в отношении Сергеева, который на пл. Победы учинил действия подпадающие под ст. 119 УК РФ (угроза убийством). Допрошенная в качестве свидетеля мать Сергеева пояснила, что ее сын страдает психическим заболеванием и год назад находился на лечении в психиатрической больнице, о чем она предоставила справку.</w:t>
      </w:r>
    </w:p>
    <w:p w14:paraId="133D9B07"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должно поступить лицо, производящее дознание?</w:t>
      </w:r>
    </w:p>
    <w:p w14:paraId="3D711490"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какой форме будет проводится расследование по настоящему уголовному делу?</w:t>
      </w:r>
    </w:p>
    <w:p w14:paraId="362EBAEB"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24</w:t>
      </w:r>
    </w:p>
    <w:p w14:paraId="39C5A4B6"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макро- и микрообъектов</w:t>
      </w:r>
    </w:p>
    <w:p w14:paraId="6E4C9DB3"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тактики</w:t>
      </w:r>
    </w:p>
    <w:p w14:paraId="0C4AD617"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w:t>
      </w:r>
    </w:p>
    <w:p w14:paraId="2E03DFC9" w14:textId="77777777" w:rsidR="00B4570A" w:rsidRPr="00B4570A" w:rsidRDefault="00B4570A" w:rsidP="00B4570A">
      <w:pPr>
        <w:shd w:val="clear" w:color="auto" w:fill="FFFFFF"/>
        <w:spacing w:after="0" w:line="240" w:lineRule="auto"/>
        <w:ind w:firstLine="708"/>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Правильно ли поступил следователь?</w:t>
      </w:r>
    </w:p>
    <w:p w14:paraId="65ACFB08" w14:textId="77777777"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25</w:t>
      </w:r>
    </w:p>
    <w:p w14:paraId="38275A0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криминалистического оружеведения</w:t>
      </w:r>
    </w:p>
    <w:p w14:paraId="58B52BC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методики</w:t>
      </w:r>
    </w:p>
    <w:p w14:paraId="395E94AB"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черепномозговой травмы была помещена на излечение в больницу, где проходила курс медикаментозного лечения. Запомнила определенные признаки внешнего облика и речи нападавших.</w:t>
      </w:r>
    </w:p>
    <w:p w14:paraId="7C7A303F"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Задание:</w:t>
      </w:r>
    </w:p>
    <w:p w14:paraId="7699CFB4" w14:textId="77777777"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14:paraId="05C21F1C" w14:textId="77777777" w:rsidR="00590B06" w:rsidRPr="00590B06" w:rsidRDefault="00590B06" w:rsidP="00590B06">
      <w:pPr>
        <w:widowControl w:val="0"/>
        <w:spacing w:after="0" w:line="360" w:lineRule="auto"/>
        <w:jc w:val="center"/>
        <w:outlineLvl w:val="8"/>
        <w:rPr>
          <w:rFonts w:ascii="Times New Roman" w:eastAsia="Times New Roman" w:hAnsi="Times New Roman" w:cs="Times New Roman"/>
          <w:b/>
          <w:sz w:val="24"/>
          <w:szCs w:val="24"/>
          <w:lang w:eastAsia="ru-RU"/>
        </w:rPr>
      </w:pPr>
    </w:p>
    <w:p w14:paraId="03302C40" w14:textId="77777777" w:rsidR="00590B06" w:rsidRPr="00590B06" w:rsidRDefault="00590B06" w:rsidP="00590B06">
      <w:pPr>
        <w:spacing w:after="0" w:line="240" w:lineRule="auto"/>
        <w:jc w:val="center"/>
        <w:rPr>
          <w:rFonts w:ascii="Times New Roman" w:eastAsia="Times New Roman" w:hAnsi="Times New Roman" w:cs="Times New Roman"/>
          <w:b/>
          <w:sz w:val="24"/>
          <w:szCs w:val="24"/>
          <w:lang w:eastAsia="ru-RU"/>
        </w:rPr>
      </w:pPr>
      <w:r w:rsidRPr="00590B06">
        <w:rPr>
          <w:rFonts w:ascii="Times New Roman" w:eastAsia="Times New Roman" w:hAnsi="Times New Roman" w:cs="Times New Roman"/>
          <w:b/>
          <w:color w:val="000000"/>
          <w:sz w:val="24"/>
          <w:szCs w:val="24"/>
          <w:lang w:eastAsia="ru-RU"/>
        </w:rPr>
        <w:t xml:space="preserve"> </w:t>
      </w:r>
      <w:r w:rsidR="00B4570A" w:rsidRPr="00590B06">
        <w:rPr>
          <w:rFonts w:ascii="Times New Roman" w:eastAsia="Times New Roman" w:hAnsi="Times New Roman" w:cs="Times New Roman"/>
          <w:b/>
          <w:sz w:val="24"/>
          <w:szCs w:val="24"/>
          <w:lang w:eastAsia="ru-RU"/>
        </w:rPr>
        <w:t>Критерии результатов знаний и умений</w:t>
      </w:r>
    </w:p>
    <w:p w14:paraId="6A1E33C4" w14:textId="77777777"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 xml:space="preserve">Оценка «отлично» -  уровень освоения студентом учебного материала  достаточно высок, студент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23B4DFF7" w14:textId="77777777"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6D00D793" w14:textId="77777777"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45B223B" w14:textId="77777777"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«не 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473D06C7" w14:textId="77777777" w:rsidR="003E6CEE" w:rsidRPr="003E6CEE" w:rsidRDefault="003E6CEE" w:rsidP="00590B06">
      <w:pPr>
        <w:spacing w:line="240" w:lineRule="exact"/>
        <w:jc w:val="center"/>
        <w:rPr>
          <w:rFonts w:ascii="Times New Roman" w:hAnsi="Times New Roman" w:cs="Times New Roman"/>
          <w:b/>
          <w:color w:val="000000" w:themeColor="text1"/>
          <w:sz w:val="24"/>
          <w:szCs w:val="24"/>
        </w:rPr>
      </w:pPr>
    </w:p>
    <w:sectPr w:rsidR="003E6CEE" w:rsidRPr="003E6CEE" w:rsidSect="00DB322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3FB6" w14:textId="77777777" w:rsidR="00D90621" w:rsidRDefault="00D90621">
      <w:pPr>
        <w:spacing w:after="0" w:line="240" w:lineRule="auto"/>
      </w:pPr>
      <w:r>
        <w:separator/>
      </w:r>
    </w:p>
  </w:endnote>
  <w:endnote w:type="continuationSeparator" w:id="0">
    <w:p w14:paraId="07F5B6AB" w14:textId="77777777" w:rsidR="00D90621" w:rsidRDefault="00D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8055" w14:textId="77777777" w:rsidR="00DB322D" w:rsidRDefault="00DB322D" w:rsidP="00DB322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38DE">
      <w:rPr>
        <w:rStyle w:val="a5"/>
        <w:noProof/>
      </w:rPr>
      <w:t>2</w:t>
    </w:r>
    <w:r>
      <w:rPr>
        <w:rStyle w:val="a5"/>
      </w:rPr>
      <w:fldChar w:fldCharType="end"/>
    </w:r>
  </w:p>
  <w:p w14:paraId="7932F72C" w14:textId="77777777" w:rsidR="00DB322D" w:rsidRDefault="00DB322D" w:rsidP="00DB322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AB01" w14:textId="77777777" w:rsidR="00D90621" w:rsidRDefault="00D90621">
      <w:pPr>
        <w:spacing w:after="0" w:line="240" w:lineRule="auto"/>
      </w:pPr>
      <w:r>
        <w:separator/>
      </w:r>
    </w:p>
  </w:footnote>
  <w:footnote w:type="continuationSeparator" w:id="0">
    <w:p w14:paraId="3355C49B" w14:textId="77777777" w:rsidR="00D90621" w:rsidRDefault="00D90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3431"/>
    <w:multiLevelType w:val="hybridMultilevel"/>
    <w:tmpl w:val="D898E22C"/>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6331A9"/>
    <w:multiLevelType w:val="hybridMultilevel"/>
    <w:tmpl w:val="C2385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946274"/>
    <w:multiLevelType w:val="multilevel"/>
    <w:tmpl w:val="7626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B22C3"/>
    <w:multiLevelType w:val="hybridMultilevel"/>
    <w:tmpl w:val="925EC18A"/>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446067"/>
    <w:multiLevelType w:val="hybridMultilevel"/>
    <w:tmpl w:val="1212BD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61C"/>
    <w:rsid w:val="000003E0"/>
    <w:rsid w:val="00002342"/>
    <w:rsid w:val="00002994"/>
    <w:rsid w:val="00003B99"/>
    <w:rsid w:val="0000403C"/>
    <w:rsid w:val="00004ED5"/>
    <w:rsid w:val="0000557A"/>
    <w:rsid w:val="0000607D"/>
    <w:rsid w:val="000062BA"/>
    <w:rsid w:val="00010241"/>
    <w:rsid w:val="00011D98"/>
    <w:rsid w:val="00012E82"/>
    <w:rsid w:val="000141E4"/>
    <w:rsid w:val="000159A8"/>
    <w:rsid w:val="00016F21"/>
    <w:rsid w:val="000170D5"/>
    <w:rsid w:val="00017B8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605CB"/>
    <w:rsid w:val="00060FF0"/>
    <w:rsid w:val="00061358"/>
    <w:rsid w:val="000621A7"/>
    <w:rsid w:val="00063AD5"/>
    <w:rsid w:val="000653E2"/>
    <w:rsid w:val="0006588A"/>
    <w:rsid w:val="00072A2F"/>
    <w:rsid w:val="00072EF3"/>
    <w:rsid w:val="000755E5"/>
    <w:rsid w:val="00075F44"/>
    <w:rsid w:val="000772A4"/>
    <w:rsid w:val="000772EF"/>
    <w:rsid w:val="00080100"/>
    <w:rsid w:val="00080C0D"/>
    <w:rsid w:val="00081405"/>
    <w:rsid w:val="00081AA9"/>
    <w:rsid w:val="00086032"/>
    <w:rsid w:val="00086B00"/>
    <w:rsid w:val="000927C9"/>
    <w:rsid w:val="00094A76"/>
    <w:rsid w:val="000953E0"/>
    <w:rsid w:val="00095FCA"/>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E0966"/>
    <w:rsid w:val="000E43A3"/>
    <w:rsid w:val="000E5312"/>
    <w:rsid w:val="000E55E0"/>
    <w:rsid w:val="000E68BC"/>
    <w:rsid w:val="000F0158"/>
    <w:rsid w:val="000F0432"/>
    <w:rsid w:val="000F10B3"/>
    <w:rsid w:val="000F161E"/>
    <w:rsid w:val="000F29C0"/>
    <w:rsid w:val="000F5A48"/>
    <w:rsid w:val="000F5CAE"/>
    <w:rsid w:val="000F7405"/>
    <w:rsid w:val="000F7E44"/>
    <w:rsid w:val="00100B23"/>
    <w:rsid w:val="0010116C"/>
    <w:rsid w:val="00104606"/>
    <w:rsid w:val="001072E6"/>
    <w:rsid w:val="00107EC3"/>
    <w:rsid w:val="00111529"/>
    <w:rsid w:val="001170F0"/>
    <w:rsid w:val="001205C4"/>
    <w:rsid w:val="00120EF6"/>
    <w:rsid w:val="00121078"/>
    <w:rsid w:val="00121B9B"/>
    <w:rsid w:val="001229CF"/>
    <w:rsid w:val="00123310"/>
    <w:rsid w:val="00127AEB"/>
    <w:rsid w:val="001317AB"/>
    <w:rsid w:val="00131997"/>
    <w:rsid w:val="00133B8C"/>
    <w:rsid w:val="001347CC"/>
    <w:rsid w:val="00135137"/>
    <w:rsid w:val="00135332"/>
    <w:rsid w:val="00135955"/>
    <w:rsid w:val="00136417"/>
    <w:rsid w:val="00136F58"/>
    <w:rsid w:val="00141918"/>
    <w:rsid w:val="00141F87"/>
    <w:rsid w:val="00143021"/>
    <w:rsid w:val="0014315D"/>
    <w:rsid w:val="0014632F"/>
    <w:rsid w:val="001500FE"/>
    <w:rsid w:val="00151F9F"/>
    <w:rsid w:val="001528F5"/>
    <w:rsid w:val="00152F0B"/>
    <w:rsid w:val="00155DDD"/>
    <w:rsid w:val="00156FCB"/>
    <w:rsid w:val="001577B6"/>
    <w:rsid w:val="00157E1E"/>
    <w:rsid w:val="0016170B"/>
    <w:rsid w:val="00161FFF"/>
    <w:rsid w:val="00162283"/>
    <w:rsid w:val="0016312A"/>
    <w:rsid w:val="00165514"/>
    <w:rsid w:val="00165FA6"/>
    <w:rsid w:val="0016738C"/>
    <w:rsid w:val="001713B3"/>
    <w:rsid w:val="00171E73"/>
    <w:rsid w:val="00171FAE"/>
    <w:rsid w:val="00173B27"/>
    <w:rsid w:val="00175900"/>
    <w:rsid w:val="001808A7"/>
    <w:rsid w:val="0018301C"/>
    <w:rsid w:val="001854D3"/>
    <w:rsid w:val="001902D5"/>
    <w:rsid w:val="001909D5"/>
    <w:rsid w:val="00193148"/>
    <w:rsid w:val="00193315"/>
    <w:rsid w:val="001951E7"/>
    <w:rsid w:val="001976E3"/>
    <w:rsid w:val="001A2125"/>
    <w:rsid w:val="001A29D7"/>
    <w:rsid w:val="001A442F"/>
    <w:rsid w:val="001A7BDC"/>
    <w:rsid w:val="001B0303"/>
    <w:rsid w:val="001B18C5"/>
    <w:rsid w:val="001B1D42"/>
    <w:rsid w:val="001B382E"/>
    <w:rsid w:val="001C039B"/>
    <w:rsid w:val="001C064B"/>
    <w:rsid w:val="001C09DB"/>
    <w:rsid w:val="001C3427"/>
    <w:rsid w:val="001C37FD"/>
    <w:rsid w:val="001C43E7"/>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37AF6"/>
    <w:rsid w:val="0024032A"/>
    <w:rsid w:val="00240FAB"/>
    <w:rsid w:val="00241980"/>
    <w:rsid w:val="00241B94"/>
    <w:rsid w:val="0024388C"/>
    <w:rsid w:val="00245BBE"/>
    <w:rsid w:val="00245E01"/>
    <w:rsid w:val="0024639B"/>
    <w:rsid w:val="0024750B"/>
    <w:rsid w:val="002518B9"/>
    <w:rsid w:val="002571F8"/>
    <w:rsid w:val="00257915"/>
    <w:rsid w:val="002608C8"/>
    <w:rsid w:val="00261A3D"/>
    <w:rsid w:val="00263313"/>
    <w:rsid w:val="00264718"/>
    <w:rsid w:val="002670D1"/>
    <w:rsid w:val="00267CD6"/>
    <w:rsid w:val="00270336"/>
    <w:rsid w:val="0027067D"/>
    <w:rsid w:val="0027142A"/>
    <w:rsid w:val="0027204B"/>
    <w:rsid w:val="00273367"/>
    <w:rsid w:val="00274A7B"/>
    <w:rsid w:val="00275220"/>
    <w:rsid w:val="00275C9D"/>
    <w:rsid w:val="00277B69"/>
    <w:rsid w:val="002803C6"/>
    <w:rsid w:val="0028161E"/>
    <w:rsid w:val="00281637"/>
    <w:rsid w:val="00282970"/>
    <w:rsid w:val="00284DC1"/>
    <w:rsid w:val="00286182"/>
    <w:rsid w:val="00287D24"/>
    <w:rsid w:val="00292EF1"/>
    <w:rsid w:val="00295722"/>
    <w:rsid w:val="002A378C"/>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7CDE"/>
    <w:rsid w:val="00313648"/>
    <w:rsid w:val="00314277"/>
    <w:rsid w:val="00320F8C"/>
    <w:rsid w:val="00321B1E"/>
    <w:rsid w:val="00321FDF"/>
    <w:rsid w:val="00322D29"/>
    <w:rsid w:val="00326724"/>
    <w:rsid w:val="00327906"/>
    <w:rsid w:val="00327915"/>
    <w:rsid w:val="00334D02"/>
    <w:rsid w:val="00340568"/>
    <w:rsid w:val="00340FDD"/>
    <w:rsid w:val="00341E35"/>
    <w:rsid w:val="00344B95"/>
    <w:rsid w:val="00346881"/>
    <w:rsid w:val="003504A3"/>
    <w:rsid w:val="003521F8"/>
    <w:rsid w:val="00352DDC"/>
    <w:rsid w:val="00357E0A"/>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E6CEE"/>
    <w:rsid w:val="003F00FD"/>
    <w:rsid w:val="003F18B3"/>
    <w:rsid w:val="003F4002"/>
    <w:rsid w:val="003F55E5"/>
    <w:rsid w:val="003F616A"/>
    <w:rsid w:val="003F62C8"/>
    <w:rsid w:val="0040168D"/>
    <w:rsid w:val="00402EC8"/>
    <w:rsid w:val="00402FB2"/>
    <w:rsid w:val="004069F4"/>
    <w:rsid w:val="00410D45"/>
    <w:rsid w:val="00412B8F"/>
    <w:rsid w:val="0041376A"/>
    <w:rsid w:val="004138DE"/>
    <w:rsid w:val="00417FC6"/>
    <w:rsid w:val="004203F4"/>
    <w:rsid w:val="004247BA"/>
    <w:rsid w:val="00433A2A"/>
    <w:rsid w:val="00435F6E"/>
    <w:rsid w:val="00446212"/>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6DA7"/>
    <w:rsid w:val="004A7AFA"/>
    <w:rsid w:val="004B3722"/>
    <w:rsid w:val="004B5377"/>
    <w:rsid w:val="004B595C"/>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0B06"/>
    <w:rsid w:val="00592DDA"/>
    <w:rsid w:val="005947ED"/>
    <w:rsid w:val="005A5D92"/>
    <w:rsid w:val="005B0595"/>
    <w:rsid w:val="005B270A"/>
    <w:rsid w:val="005B3388"/>
    <w:rsid w:val="005B524E"/>
    <w:rsid w:val="005B5EDA"/>
    <w:rsid w:val="005B66D6"/>
    <w:rsid w:val="005B69F4"/>
    <w:rsid w:val="005B6BB6"/>
    <w:rsid w:val="005B7A62"/>
    <w:rsid w:val="005C0687"/>
    <w:rsid w:val="005C33F9"/>
    <w:rsid w:val="005C4F08"/>
    <w:rsid w:val="005C6FC1"/>
    <w:rsid w:val="005D12F3"/>
    <w:rsid w:val="005D1B9B"/>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2D3F"/>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60F0B"/>
    <w:rsid w:val="00663427"/>
    <w:rsid w:val="00663A60"/>
    <w:rsid w:val="00664F5A"/>
    <w:rsid w:val="00665BFC"/>
    <w:rsid w:val="0067433F"/>
    <w:rsid w:val="00674F3D"/>
    <w:rsid w:val="006772DD"/>
    <w:rsid w:val="0068276A"/>
    <w:rsid w:val="00687083"/>
    <w:rsid w:val="00693D23"/>
    <w:rsid w:val="00695A8A"/>
    <w:rsid w:val="00696B6D"/>
    <w:rsid w:val="006A002B"/>
    <w:rsid w:val="006A06A6"/>
    <w:rsid w:val="006A0A4A"/>
    <w:rsid w:val="006A2F4C"/>
    <w:rsid w:val="006A39A0"/>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E4694"/>
    <w:rsid w:val="006E7FF2"/>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3FC5"/>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4F84"/>
    <w:rsid w:val="007D5E5E"/>
    <w:rsid w:val="007D6E2D"/>
    <w:rsid w:val="007E0903"/>
    <w:rsid w:val="007E4153"/>
    <w:rsid w:val="007E4220"/>
    <w:rsid w:val="007E68CA"/>
    <w:rsid w:val="007E7D0B"/>
    <w:rsid w:val="007F00F8"/>
    <w:rsid w:val="007F13B2"/>
    <w:rsid w:val="007F1407"/>
    <w:rsid w:val="007F7DDE"/>
    <w:rsid w:val="008010F8"/>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4AB1"/>
    <w:rsid w:val="008450F7"/>
    <w:rsid w:val="0084550A"/>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8DA"/>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6067"/>
    <w:rsid w:val="0090082B"/>
    <w:rsid w:val="00900B94"/>
    <w:rsid w:val="00902B26"/>
    <w:rsid w:val="00904389"/>
    <w:rsid w:val="00904E6E"/>
    <w:rsid w:val="00906BBC"/>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390C"/>
    <w:rsid w:val="0099586F"/>
    <w:rsid w:val="009966B5"/>
    <w:rsid w:val="009A0F14"/>
    <w:rsid w:val="009A41DE"/>
    <w:rsid w:val="009A42F6"/>
    <w:rsid w:val="009A5AC6"/>
    <w:rsid w:val="009A75AA"/>
    <w:rsid w:val="009B26EC"/>
    <w:rsid w:val="009B39AF"/>
    <w:rsid w:val="009B727C"/>
    <w:rsid w:val="009C07D8"/>
    <w:rsid w:val="009C24C2"/>
    <w:rsid w:val="009C2991"/>
    <w:rsid w:val="009D1068"/>
    <w:rsid w:val="009D11FB"/>
    <w:rsid w:val="009D1849"/>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FF2"/>
    <w:rsid w:val="00AD569C"/>
    <w:rsid w:val="00AE1C6F"/>
    <w:rsid w:val="00AE1EF5"/>
    <w:rsid w:val="00AE26AD"/>
    <w:rsid w:val="00AE2844"/>
    <w:rsid w:val="00AE4B46"/>
    <w:rsid w:val="00AE6869"/>
    <w:rsid w:val="00AE7D75"/>
    <w:rsid w:val="00AF0FD8"/>
    <w:rsid w:val="00AF1069"/>
    <w:rsid w:val="00AF18C9"/>
    <w:rsid w:val="00AF2008"/>
    <w:rsid w:val="00AF2010"/>
    <w:rsid w:val="00AF48B4"/>
    <w:rsid w:val="00AF521C"/>
    <w:rsid w:val="00AF5977"/>
    <w:rsid w:val="00AF6910"/>
    <w:rsid w:val="00B001E1"/>
    <w:rsid w:val="00B01E36"/>
    <w:rsid w:val="00B02817"/>
    <w:rsid w:val="00B07272"/>
    <w:rsid w:val="00B07A35"/>
    <w:rsid w:val="00B132C8"/>
    <w:rsid w:val="00B14262"/>
    <w:rsid w:val="00B14757"/>
    <w:rsid w:val="00B15209"/>
    <w:rsid w:val="00B1552B"/>
    <w:rsid w:val="00B207B1"/>
    <w:rsid w:val="00B22C57"/>
    <w:rsid w:val="00B24A6B"/>
    <w:rsid w:val="00B261C0"/>
    <w:rsid w:val="00B27455"/>
    <w:rsid w:val="00B308F8"/>
    <w:rsid w:val="00B3160D"/>
    <w:rsid w:val="00B31AF2"/>
    <w:rsid w:val="00B33260"/>
    <w:rsid w:val="00B334A3"/>
    <w:rsid w:val="00B34DE0"/>
    <w:rsid w:val="00B4497E"/>
    <w:rsid w:val="00B4570A"/>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B7CC6"/>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11A19"/>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C2"/>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30C3"/>
    <w:rsid w:val="00CC43E3"/>
    <w:rsid w:val="00CC4DF9"/>
    <w:rsid w:val="00CC60D3"/>
    <w:rsid w:val="00CD0133"/>
    <w:rsid w:val="00CD1014"/>
    <w:rsid w:val="00CD14EB"/>
    <w:rsid w:val="00CD161C"/>
    <w:rsid w:val="00CD1F64"/>
    <w:rsid w:val="00CD34D1"/>
    <w:rsid w:val="00CD5945"/>
    <w:rsid w:val="00CD662C"/>
    <w:rsid w:val="00CD6D9C"/>
    <w:rsid w:val="00CE041C"/>
    <w:rsid w:val="00CE107A"/>
    <w:rsid w:val="00CE3429"/>
    <w:rsid w:val="00CE4B9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28A"/>
    <w:rsid w:val="00D208C7"/>
    <w:rsid w:val="00D20E07"/>
    <w:rsid w:val="00D241F7"/>
    <w:rsid w:val="00D258FF"/>
    <w:rsid w:val="00D26198"/>
    <w:rsid w:val="00D30196"/>
    <w:rsid w:val="00D37646"/>
    <w:rsid w:val="00D4089B"/>
    <w:rsid w:val="00D4099C"/>
    <w:rsid w:val="00D4224A"/>
    <w:rsid w:val="00D42D19"/>
    <w:rsid w:val="00D42F5C"/>
    <w:rsid w:val="00D44EC3"/>
    <w:rsid w:val="00D4536D"/>
    <w:rsid w:val="00D54EC5"/>
    <w:rsid w:val="00D55CEF"/>
    <w:rsid w:val="00D57E98"/>
    <w:rsid w:val="00D605BF"/>
    <w:rsid w:val="00D60ED2"/>
    <w:rsid w:val="00D628DC"/>
    <w:rsid w:val="00D66108"/>
    <w:rsid w:val="00D67B48"/>
    <w:rsid w:val="00D67D17"/>
    <w:rsid w:val="00D71AF5"/>
    <w:rsid w:val="00D75172"/>
    <w:rsid w:val="00D75D5D"/>
    <w:rsid w:val="00D77A10"/>
    <w:rsid w:val="00D8200A"/>
    <w:rsid w:val="00D840C6"/>
    <w:rsid w:val="00D85BB8"/>
    <w:rsid w:val="00D90621"/>
    <w:rsid w:val="00D91755"/>
    <w:rsid w:val="00D922DE"/>
    <w:rsid w:val="00D92C00"/>
    <w:rsid w:val="00D9480C"/>
    <w:rsid w:val="00D94DBA"/>
    <w:rsid w:val="00DA0A0C"/>
    <w:rsid w:val="00DA0C09"/>
    <w:rsid w:val="00DA6FBB"/>
    <w:rsid w:val="00DB15C4"/>
    <w:rsid w:val="00DB1798"/>
    <w:rsid w:val="00DB322D"/>
    <w:rsid w:val="00DB42E5"/>
    <w:rsid w:val="00DB4BE3"/>
    <w:rsid w:val="00DC24BD"/>
    <w:rsid w:val="00DC2C6E"/>
    <w:rsid w:val="00DC4848"/>
    <w:rsid w:val="00DC677A"/>
    <w:rsid w:val="00DC6B8E"/>
    <w:rsid w:val="00DD0DFC"/>
    <w:rsid w:val="00DD36B3"/>
    <w:rsid w:val="00DD41AC"/>
    <w:rsid w:val="00DD74BF"/>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7C6"/>
    <w:rsid w:val="00E61AF8"/>
    <w:rsid w:val="00E61FA6"/>
    <w:rsid w:val="00E63BE1"/>
    <w:rsid w:val="00E70426"/>
    <w:rsid w:val="00E7225D"/>
    <w:rsid w:val="00E723AC"/>
    <w:rsid w:val="00E72736"/>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09D8"/>
    <w:rsid w:val="00EC1A72"/>
    <w:rsid w:val="00EC42C9"/>
    <w:rsid w:val="00EC46A2"/>
    <w:rsid w:val="00EC4837"/>
    <w:rsid w:val="00EC7A40"/>
    <w:rsid w:val="00EC7BCB"/>
    <w:rsid w:val="00ED2FBE"/>
    <w:rsid w:val="00ED5026"/>
    <w:rsid w:val="00EE0850"/>
    <w:rsid w:val="00EE253D"/>
    <w:rsid w:val="00EE4E76"/>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ECA"/>
    <w:rsid w:val="00F17FBC"/>
    <w:rsid w:val="00F31168"/>
    <w:rsid w:val="00F31F24"/>
    <w:rsid w:val="00F323CA"/>
    <w:rsid w:val="00F328C2"/>
    <w:rsid w:val="00F330BD"/>
    <w:rsid w:val="00F354CB"/>
    <w:rsid w:val="00F3758E"/>
    <w:rsid w:val="00F402E2"/>
    <w:rsid w:val="00F42841"/>
    <w:rsid w:val="00F45B57"/>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70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3735"/>
    <w:rsid w:val="00FE3F9A"/>
    <w:rsid w:val="00FE4E72"/>
    <w:rsid w:val="00FE59B3"/>
    <w:rsid w:val="00FE6F62"/>
    <w:rsid w:val="00FE7547"/>
    <w:rsid w:val="00FF0277"/>
    <w:rsid w:val="00FF0D40"/>
    <w:rsid w:val="00FF3D20"/>
    <w:rsid w:val="00FF5430"/>
    <w:rsid w:val="00FF5D1F"/>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F21E76"/>
  <w15:docId w15:val="{7712059D-324E-4C10-8DD8-58FB1FC9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61C"/>
    <w:rPr>
      <w:rFonts w:ascii="Calibri" w:eastAsia="Calibri" w:hAnsi="Calibri" w:cs="Calibri"/>
    </w:rPr>
  </w:style>
  <w:style w:type="paragraph" w:styleId="1">
    <w:name w:val="heading 1"/>
    <w:basedOn w:val="a"/>
    <w:next w:val="a"/>
    <w:link w:val="10"/>
    <w:uiPriority w:val="99"/>
    <w:qFormat/>
    <w:rsid w:val="00CD161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CD161C"/>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161C"/>
    <w:rPr>
      <w:rFonts w:ascii="Arial" w:eastAsia="Times New Roman" w:hAnsi="Arial" w:cs="Arial"/>
      <w:b/>
      <w:bCs/>
      <w:kern w:val="32"/>
      <w:sz w:val="32"/>
      <w:szCs w:val="32"/>
    </w:rPr>
  </w:style>
  <w:style w:type="character" w:customStyle="1" w:styleId="20">
    <w:name w:val="Заголовок 2 Знак"/>
    <w:basedOn w:val="a0"/>
    <w:link w:val="2"/>
    <w:uiPriority w:val="99"/>
    <w:rsid w:val="00CD161C"/>
    <w:rPr>
      <w:rFonts w:ascii="Cambria" w:eastAsia="Times New Roman" w:hAnsi="Cambria" w:cs="Cambria"/>
      <w:b/>
      <w:bCs/>
      <w:i/>
      <w:iCs/>
      <w:sz w:val="28"/>
      <w:szCs w:val="28"/>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basedOn w:val="a0"/>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basedOn w:val="a0"/>
    <w:uiPriority w:val="99"/>
    <w:rsid w:val="00CD161C"/>
    <w:rPr>
      <w:rFonts w:ascii="Times New Roman" w:hAnsi="Times New Roman" w:cs="Times New Roman"/>
      <w:sz w:val="18"/>
      <w:szCs w:val="18"/>
    </w:rPr>
  </w:style>
  <w:style w:type="character" w:customStyle="1" w:styleId="FontStyle186">
    <w:name w:val="Font Style186"/>
    <w:basedOn w:val="a0"/>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basedOn w:val="a0"/>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86B00"/>
    <w:rPr>
      <w:color w:val="0000FF" w:themeColor="hyperlink"/>
      <w:u w:val="single"/>
    </w:rPr>
  </w:style>
  <w:style w:type="paragraph" w:styleId="ad">
    <w:name w:val="No Spacing"/>
    <w:uiPriority w:val="1"/>
    <w:qFormat/>
    <w:rsid w:val="008768DA"/>
    <w:pPr>
      <w:spacing w:after="0" w:line="240" w:lineRule="auto"/>
    </w:pPr>
    <w:rPr>
      <w:rFonts w:ascii="Calibri" w:eastAsia="Times New Roman" w:hAnsi="Calibri" w:cs="Times New Roman"/>
      <w:lang w:eastAsia="ru-RU"/>
    </w:rPr>
  </w:style>
  <w:style w:type="table" w:styleId="ae">
    <w:name w:val="Table Grid"/>
    <w:basedOn w:val="a1"/>
    <w:uiPriority w:val="59"/>
    <w:rsid w:val="000F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FAC0-59AD-4005-92F1-CC4FA872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4592</Words>
  <Characters>26176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42</cp:revision>
  <cp:lastPrinted>2021-10-16T15:32:00Z</cp:lastPrinted>
  <dcterms:created xsi:type="dcterms:W3CDTF">2017-01-10T03:32:00Z</dcterms:created>
  <dcterms:modified xsi:type="dcterms:W3CDTF">2025-05-28T10:16:00Z</dcterms:modified>
</cp:coreProperties>
</file>