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D2443" w:rsidRDefault="00AD2443" w:rsidP="00380BC4">
      <w:pPr>
        <w:shd w:val="clear" w:color="auto" w:fill="FFFFFF"/>
        <w:ind w:left="19"/>
        <w:jc w:val="center"/>
        <w:rPr>
          <w:b/>
          <w:color w:val="000000"/>
          <w:sz w:val="28"/>
          <w:szCs w:val="28"/>
        </w:rPr>
      </w:pPr>
      <w:r>
        <w:rPr>
          <w:b/>
          <w:color w:val="000000"/>
          <w:sz w:val="28"/>
          <w:szCs w:val="28"/>
        </w:rPr>
        <w:t>Фонд оценочных средств</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для обучающихся</w:t>
      </w:r>
      <w:r w:rsidR="005904DA">
        <w:rPr>
          <w:color w:val="000000"/>
          <w:sz w:val="28"/>
          <w:szCs w:val="28"/>
        </w:rPr>
        <w:t xml:space="preserve"> специальности</w:t>
      </w:r>
      <w:r w:rsidR="005904DA" w:rsidRPr="00E926C4">
        <w:rPr>
          <w:color w:val="000000"/>
          <w:sz w:val="28"/>
          <w:szCs w:val="28"/>
        </w:rPr>
        <w:t>:</w:t>
      </w:r>
    </w:p>
    <w:p w:rsidR="00F60807" w:rsidRPr="0091744D" w:rsidRDefault="00FC14EB" w:rsidP="00FC14EB">
      <w:pPr>
        <w:suppressAutoHyphens/>
        <w:spacing w:line="360" w:lineRule="auto"/>
        <w:ind w:firstLine="709"/>
        <w:rPr>
          <w:sz w:val="28"/>
          <w:szCs w:val="28"/>
        </w:rPr>
      </w:pPr>
      <w:r>
        <w:rPr>
          <w:sz w:val="28"/>
          <w:szCs w:val="28"/>
        </w:rPr>
        <w:t xml:space="preserve">                </w:t>
      </w:r>
      <w:r w:rsidRPr="00FC14EB">
        <w:rPr>
          <w:sz w:val="28"/>
          <w:szCs w:val="28"/>
        </w:rPr>
        <w:t>44.02.02 Преподавание в начальных классах</w:t>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AD2443">
        <w:rPr>
          <w:sz w:val="28"/>
          <w:szCs w:val="28"/>
        </w:rPr>
        <w:t>25</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t>Методические указания составлены в соответствии с Федеральным государс</w:t>
      </w:r>
      <w:r w:rsidRPr="00F26560">
        <w:t>т</w:t>
      </w:r>
      <w:r w:rsidRPr="00F26560">
        <w:t>венным образовательным стандартом среднего общего образования и программой ди</w:t>
      </w:r>
      <w:r w:rsidRPr="00F26560">
        <w:t>с</w:t>
      </w:r>
      <w:r w:rsidRPr="00F26560">
        <w:t>циплины «Обществознание» на основе примерной программы общеобразовательной учебной дисциплины «Обществознание» для профессиональных образовательных о</w:t>
      </w:r>
      <w:r w:rsidRPr="00F26560">
        <w:t>р</w:t>
      </w:r>
      <w:r w:rsidR="004B604C">
        <w:t>ганизаций.</w:t>
      </w:r>
      <w:r w:rsidR="004B604C" w:rsidRPr="004B604C">
        <w:t xml:space="preserve"> </w:t>
      </w:r>
      <w:r w:rsidR="004B604C" w:rsidRPr="001F4829">
        <w:t>Методические указания составлены в соответствии с Федеральным госуда</w:t>
      </w:r>
      <w:r w:rsidR="004B604C" w:rsidRPr="001F4829">
        <w:t>р</w:t>
      </w:r>
      <w:r w:rsidR="004B604C" w:rsidRPr="001F4829">
        <w:t>ственным образовательным стандартом среднего общего образования, приказом о вн</w:t>
      </w:r>
      <w:r w:rsidR="004B604C" w:rsidRPr="001F4829">
        <w:t>е</w:t>
      </w:r>
      <w:r w:rsidR="004B604C" w:rsidRPr="001F4829">
        <w:t>сении изменений от 12 августа 2022 года № 732, а также примерной рабочей програ</w:t>
      </w:r>
      <w:r w:rsidR="004B604C" w:rsidRPr="001F4829">
        <w:t>м</w:t>
      </w:r>
      <w:r w:rsidR="004B604C" w:rsidRPr="001F4829">
        <w:t>мой о</w:t>
      </w:r>
      <w:r w:rsidR="004B604C">
        <w:t>бщеобразовательной дисциплины «Обществознание</w:t>
      </w:r>
      <w:r w:rsidR="004B604C" w:rsidRPr="001F4829">
        <w:t>» для профессиональных о</w:t>
      </w:r>
      <w:r w:rsidR="004B604C" w:rsidRPr="001F4829">
        <w:t>б</w:t>
      </w:r>
      <w:r w:rsidR="004B604C" w:rsidRPr="001F4829">
        <w:t>разовательных организаций и примерным учебно-методическим комплексом по общ</w:t>
      </w:r>
      <w:r w:rsidR="004B604C" w:rsidRPr="001F4829">
        <w:t>е</w:t>
      </w:r>
      <w:r w:rsidR="004B604C" w:rsidRPr="001F4829">
        <w:t>образова</w:t>
      </w:r>
      <w:r w:rsidR="004B604C">
        <w:t>тельной дисциплине «Обществознание</w:t>
      </w:r>
      <w:r w:rsidR="004B604C" w:rsidRPr="001F4829">
        <w:t>», рекомендованной «Институтом ра</w:t>
      </w:r>
      <w:r w:rsidR="004B604C" w:rsidRPr="001F4829">
        <w:t>з</w:t>
      </w:r>
      <w:r w:rsidR="004B604C" w:rsidRPr="001F4829">
        <w:t>вития профессионального образования» (ИРПО) от 2022 г.</w:t>
      </w: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r w:rsidRPr="00F26560">
        <w:t>Составитель: Плугарева В.Г.</w:t>
      </w:r>
    </w:p>
    <w:p w:rsidR="00606A03" w:rsidRPr="00F26560" w:rsidRDefault="00AD2443" w:rsidP="00606A03">
      <w:pPr>
        <w:spacing w:before="100" w:beforeAutospacing="1" w:line="360" w:lineRule="auto"/>
        <w:jc w:val="both"/>
      </w:pPr>
      <w:r>
        <w:t xml:space="preserve"> </w:t>
      </w:r>
      <w:r w:rsidRPr="00AD2443">
        <w:t>Кафедра ОДиП - протокол 8 от 20.05.2025</w:t>
      </w:r>
    </w:p>
    <w:p w:rsidR="00606A03" w:rsidRPr="00F26560" w:rsidRDefault="00606A03" w:rsidP="00606A03">
      <w:pPr>
        <w:spacing w:before="6" w:after="240" w:line="360" w:lineRule="auto"/>
        <w:ind w:firstLine="709"/>
        <w:jc w:val="both"/>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673068" w:rsidRDefault="00673068" w:rsidP="00606A03">
      <w:pPr>
        <w:suppressAutoHyphens/>
        <w:spacing w:line="360" w:lineRule="auto"/>
      </w:pPr>
    </w:p>
    <w:p w:rsidR="00AD2443" w:rsidRDefault="00AD2443" w:rsidP="00606A03">
      <w:pPr>
        <w:suppressAutoHyphens/>
        <w:spacing w:line="360" w:lineRule="auto"/>
      </w:pPr>
    </w:p>
    <w:p w:rsidR="00AD2443" w:rsidRPr="00F26560" w:rsidRDefault="00AD2443" w:rsidP="00606A03">
      <w:pPr>
        <w:suppressAutoHyphens/>
        <w:spacing w:line="360" w:lineRule="auto"/>
      </w:pPr>
    </w:p>
    <w:p w:rsidR="00447721" w:rsidRDefault="00447721" w:rsidP="00FF45B8">
      <w:pPr>
        <w:pStyle w:val="af1"/>
        <w:spacing w:after="0" w:afterAutospacing="0" w:line="360" w:lineRule="auto"/>
      </w:pPr>
    </w:p>
    <w:p w:rsidR="00AD2443" w:rsidRPr="00F26560" w:rsidRDefault="00AD2443"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w:t>
      </w:r>
      <w:r w:rsidRPr="00F26560">
        <w:rPr>
          <w:color w:val="000000"/>
        </w:rPr>
        <w:t>а</w:t>
      </w:r>
      <w:r w:rsidRPr="00F26560">
        <w:rPr>
          <w:color w:val="000000"/>
        </w:rPr>
        <w:t>учные знания о человеке и обществе, о влиянии социальных факторов на жизнь кажд</w:t>
      </w:r>
      <w:r w:rsidRPr="00F26560">
        <w:rPr>
          <w:color w:val="000000"/>
        </w:rPr>
        <w:t>о</w:t>
      </w:r>
      <w:r w:rsidRPr="00F26560">
        <w:rPr>
          <w:color w:val="000000"/>
        </w:rPr>
        <w:t>го человека. Их раскрытие, интерпретация, оценка базируются на результатах исслед</w:t>
      </w:r>
      <w:r w:rsidRPr="00F26560">
        <w:rPr>
          <w:color w:val="000000"/>
        </w:rPr>
        <w:t>о</w:t>
      </w:r>
      <w:r w:rsidRPr="00F26560">
        <w:rPr>
          <w:color w:val="000000"/>
        </w:rPr>
        <w:t>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lastRenderedPageBreak/>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применение полученных знаний и умений в практической деятельности в различных сферах общественной жизни.</w:t>
      </w:r>
      <w:r w:rsidR="00A87EC5" w:rsidRPr="00F26560">
        <w:t>Задачи освоения дисциплины:</w:t>
      </w:r>
    </w:p>
    <w:p w:rsidR="00A118C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AA64AE" w:rsidRDefault="00AA64AE" w:rsidP="00AA64AE">
      <w:pPr>
        <w:keepNext/>
        <w:keepLines/>
        <w:suppressLineNumbers/>
        <w:suppressAutoHyphens/>
      </w:pPr>
      <w:r w:rsidRPr="00CD3F7C">
        <w:t xml:space="preserve">Личностные результаты </w:t>
      </w:r>
      <w:r>
        <w:t>в части: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гражданской позиции обучающегося как активного и ответс</w:t>
      </w:r>
      <w:r w:rsidRPr="00CD3F7C">
        <w:rPr>
          <w:rFonts w:ascii="Times New Roman" w:hAnsi="Times New Roman" w:cs="Times New Roman"/>
          <w:sz w:val="24"/>
          <w:szCs w:val="24"/>
        </w:rPr>
        <w:t>т</w:t>
      </w:r>
      <w:r w:rsidRPr="00CD3F7C">
        <w:rPr>
          <w:rFonts w:ascii="Times New Roman" w:hAnsi="Times New Roman" w:cs="Times New Roman"/>
          <w:sz w:val="24"/>
          <w:szCs w:val="24"/>
        </w:rPr>
        <w:t>венного члена российского общества;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нравственного сознания, этического поведения;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готовность к самовыражению в разных видах искусства, стремление проявлять качества творческой личности;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вия между людьми и познания мира;</w:t>
      </w:r>
    </w:p>
    <w:p w:rsidR="00AA64AE"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AA64AE"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Метапредметные результаты</w:t>
      </w:r>
      <w:r>
        <w:rPr>
          <w:rFonts w:ascii="Times New Roman" w:hAnsi="Times New Roman" w:cs="Times New Roman"/>
          <w:sz w:val="24"/>
          <w:szCs w:val="24"/>
        </w:rPr>
        <w:t>:</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w:t>
      </w:r>
      <w:r w:rsidRPr="00CD3F7C">
        <w:rPr>
          <w:rFonts w:ascii="Times New Roman" w:hAnsi="Times New Roman" w:cs="Times New Roman"/>
          <w:sz w:val="24"/>
          <w:szCs w:val="24"/>
        </w:rPr>
        <w:t>з</w:t>
      </w:r>
      <w:r w:rsidRPr="00CD3F7C">
        <w:rPr>
          <w:rFonts w:ascii="Times New Roman" w:hAnsi="Times New Roman" w:cs="Times New Roman"/>
          <w:sz w:val="24"/>
          <w:szCs w:val="24"/>
        </w:rPr>
        <w:t>дании учебных и социальных проектов;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без</w:t>
      </w:r>
      <w:r w:rsidRPr="00CD3F7C">
        <w:rPr>
          <w:rFonts w:ascii="Times New Roman" w:hAnsi="Times New Roman" w:cs="Times New Roman"/>
          <w:sz w:val="24"/>
          <w:szCs w:val="24"/>
        </w:rPr>
        <w:t>о</w:t>
      </w:r>
      <w:r w:rsidRPr="00CD3F7C">
        <w:rPr>
          <w:rFonts w:ascii="Times New Roman" w:hAnsi="Times New Roman" w:cs="Times New Roman"/>
          <w:sz w:val="24"/>
          <w:szCs w:val="24"/>
        </w:rPr>
        <w:t>пасности личности.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предлагать новые проекты, оценивать идеи с позиции новизны, оригинальности, практической значимости;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t>бинированного взаимодействия;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обла</w:t>
      </w:r>
      <w:r w:rsidRPr="00CD3F7C">
        <w:rPr>
          <w:rFonts w:ascii="Times New Roman" w:hAnsi="Times New Roman" w:cs="Times New Roman"/>
          <w:sz w:val="24"/>
          <w:szCs w:val="24"/>
        </w:rPr>
        <w:t>с</w:t>
      </w:r>
      <w:r w:rsidRPr="00CD3F7C">
        <w:rPr>
          <w:rFonts w:ascii="Times New Roman" w:hAnsi="Times New Roman" w:cs="Times New Roman"/>
          <w:sz w:val="24"/>
          <w:szCs w:val="24"/>
        </w:rPr>
        <w:t>тях знаний, постоянно повышать свой образовательный и культурный уровень;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вий и мыслительных процессов, их результатов и оснований;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эмоциональный интеллект, предполагающий сформированность: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1) сформированность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lastRenderedPageBreak/>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4)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7) сформированность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AA64AE" w:rsidRDefault="00AA64AE" w:rsidP="00606A03">
      <w:pPr>
        <w:spacing w:line="360" w:lineRule="auto"/>
        <w:ind w:firstLine="709"/>
        <w:jc w:val="both"/>
      </w:pPr>
    </w:p>
    <w:p w:rsidR="00AA64AE" w:rsidRDefault="00AA64AE" w:rsidP="00606A03">
      <w:pPr>
        <w:spacing w:line="360" w:lineRule="auto"/>
        <w:ind w:firstLine="709"/>
        <w:jc w:val="both"/>
      </w:pPr>
    </w:p>
    <w:p w:rsidR="00AA64AE" w:rsidRDefault="00AA64AE" w:rsidP="00AA64AE">
      <w:pPr>
        <w:spacing w:line="360" w:lineRule="auto"/>
        <w:jc w:val="both"/>
      </w:pPr>
    </w:p>
    <w:p w:rsidR="00A118C0" w:rsidRDefault="004E27F8" w:rsidP="00AD2443">
      <w:pPr>
        <w:spacing w:before="100" w:beforeAutospacing="1" w:line="360" w:lineRule="auto"/>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A152B6">
        <w:trPr>
          <w:trHeight w:val="379"/>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1. Что такое общество. Науки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6. Духовная культура общества</w:t>
            </w:r>
            <w:r w:rsidR="00F90B3F">
              <w:t>. Роль преподавателя в развитии личности ребенка</w:t>
            </w:r>
            <w:r w:rsidR="00E63B64">
              <w:t>.</w:t>
            </w:r>
            <w:r w:rsidR="00F90B3F">
              <w:t xml:space="preserve"> </w:t>
            </w:r>
            <w:r w:rsidR="00AA64AE" w:rsidRPr="00AA64AE">
              <w:t>Профессионально ориентированное содерж</w:t>
            </w:r>
            <w:r w:rsidR="00AA64AE" w:rsidRPr="00AA64AE">
              <w:t>а</w:t>
            </w:r>
            <w:r w:rsidR="00AA64AE" w:rsidRPr="00AA64AE">
              <w:t>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7. Мораль и духовный мир личности.</w:t>
            </w:r>
            <w:r w:rsidR="00816D06">
              <w:t xml:space="preserve"> </w:t>
            </w:r>
            <w:r w:rsidR="00816D06" w:rsidRPr="00816D06">
              <w:t>Мораль и д</w:t>
            </w:r>
            <w:r w:rsidR="00816D06" w:rsidRPr="00816D06">
              <w:t>у</w:t>
            </w:r>
            <w:r w:rsidR="00816D06" w:rsidRPr="00816D06">
              <w:t>ховный мир личности. Профессиональная этика педагога.</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19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20</w:t>
            </w:r>
          </w:p>
        </w:tc>
      </w:tr>
      <w:tr w:rsidR="00816D06" w:rsidRPr="009050A6" w:rsidTr="00557F92">
        <w:trPr>
          <w:trHeight w:val="608"/>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r w:rsidR="00632BAF" w:rsidRPr="00632BAF">
              <w:t>Гендер - социальный пол.</w:t>
            </w:r>
            <w:r w:rsidR="00AA64AE">
              <w:t xml:space="preserve"> </w:t>
            </w:r>
            <w:r w:rsidR="00AA64AE" w:rsidRPr="00AA64AE">
              <w:t>Профессионально ор</w:t>
            </w:r>
            <w:r w:rsidR="00AA64AE" w:rsidRPr="00AA64AE">
              <w:t>и</w:t>
            </w:r>
            <w:r w:rsidR="00AA64AE" w:rsidRPr="00AA64AE">
              <w:t>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22</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lastRenderedPageBreak/>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6. </w:t>
            </w:r>
            <w:r w:rsidR="00632BAF" w:rsidRPr="00632BAF">
              <w:t>Слагаемые успеха в бизнесе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27</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A152B6" w:rsidP="00157DF8">
            <w:pPr>
              <w:jc w:val="both"/>
            </w:pPr>
            <w:r>
              <w:t>27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15. </w:t>
            </w:r>
            <w:r w:rsidR="004E77E0" w:rsidRPr="004E77E0">
              <w:t>Право в системе социальных норм.</w:t>
            </w:r>
            <w:r w:rsidR="00F90B3F">
              <w:t xml:space="preserve"> Влияние школы на подростковую преступность.</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16. </w:t>
            </w:r>
            <w:r w:rsidR="004E77E0" w:rsidRPr="004E77E0">
              <w:t>Источники права.</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A152B6">
        <w:trPr>
          <w:trHeight w:val="22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трудоус</w:t>
            </w:r>
            <w:r w:rsidR="004E77E0" w:rsidRPr="004E77E0">
              <w:t>т</w:t>
            </w:r>
            <w:r w:rsidR="004E77E0" w:rsidRPr="004E77E0">
              <w:t>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трудоус</w:t>
            </w:r>
            <w:r w:rsidR="004E77E0">
              <w:t>т</w:t>
            </w:r>
            <w:r w:rsidR="004E77E0">
              <w:t>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lastRenderedPageBreak/>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31. </w:t>
            </w:r>
            <w:r w:rsidR="004E77E0" w:rsidRPr="004E77E0">
              <w:t>Правовые основы Антитеррористической пол</w:t>
            </w:r>
            <w:r w:rsidR="004E77E0" w:rsidRPr="004E77E0">
              <w:t>и</w:t>
            </w:r>
            <w:r w:rsidR="004E77E0" w:rsidRPr="004E77E0">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44</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AA64AE" w:rsidRDefault="00AA64AE"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lastRenderedPageBreak/>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Что такое общество. Науки изучающие общество.</w:t>
      </w:r>
    </w:p>
    <w:p w:rsidR="00D9782F" w:rsidRDefault="00D9782F" w:rsidP="00D9782F">
      <w:pPr>
        <w:jc w:val="center"/>
        <w:rPr>
          <w:b/>
          <w:bCs/>
        </w:rPr>
      </w:pPr>
      <w:r w:rsidRPr="00D9782F">
        <w:rPr>
          <w:b/>
          <w:bCs/>
        </w:rPr>
        <w:t>Теоретическая часть</w:t>
      </w:r>
    </w:p>
    <w:p w:rsidR="00132581" w:rsidRPr="00D9782F" w:rsidRDefault="001D4E06" w:rsidP="00D9782F">
      <w:pPr>
        <w:suppressAutoHyphens/>
        <w:spacing w:line="360" w:lineRule="auto"/>
        <w:jc w:val="center"/>
      </w:pPr>
      <w:r>
        <w:t> </w:t>
      </w:r>
      <w:r w:rsidR="00AD2443" w:rsidRPr="00AD2443">
        <w:t xml:space="preserve">.Обществознание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w:t>
      </w:r>
      <w:hyperlink r:id="rId8" w:history="1">
        <w:r w:rsidR="009B3CE9" w:rsidRPr="00CD4111">
          <w:rPr>
            <w:rStyle w:val="afa"/>
          </w:rPr>
          <w:t>https://e.lanbook.com/book/437327</w:t>
        </w:r>
      </w:hyperlink>
      <w:r w:rsidR="009B3CE9">
        <w:t xml:space="preserve"> </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4. Ka</w:t>
      </w:r>
      <w:r w:rsidR="006E34BD" w:rsidRPr="00D9782F">
        <w:t>кова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AD2443" w:rsidRDefault="00AD2443" w:rsidP="00870FAD">
      <w:pPr>
        <w:suppressAutoHyphens/>
        <w:spacing w:line="360" w:lineRule="auto"/>
        <w:ind w:firstLine="709"/>
        <w:jc w:val="center"/>
      </w:pPr>
      <w:r w:rsidRPr="00AD2443">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природных?</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lastRenderedPageBreak/>
        <w:t xml:space="preserve">4. </w:t>
      </w:r>
      <w:r w:rsidR="00D9782F">
        <w:t>Что такое социальный институт?</w:t>
      </w: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AD2443" w:rsidRDefault="00AD2443" w:rsidP="00AD2443">
      <w:pPr>
        <w:suppressAutoHyphens/>
        <w:spacing w:line="360" w:lineRule="auto"/>
        <w:ind w:firstLine="709"/>
        <w:jc w:val="center"/>
      </w:pPr>
      <w:r w:rsidRPr="00AD2443">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2. А.Н. Леонтьев написал: «Деятельность богаче, истиннее,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AD2443" w:rsidRDefault="00AD2443" w:rsidP="00AD2443">
      <w:pPr>
        <w:suppressAutoHyphens/>
        <w:spacing w:line="360" w:lineRule="auto"/>
        <w:ind w:firstLine="709"/>
        <w:jc w:val="center"/>
      </w:pPr>
      <w:r w:rsidRPr="00AD2443">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 xml:space="preserve">1. </w:t>
      </w:r>
      <w:r w:rsidR="00E11645">
        <w:t>Н</w:t>
      </w:r>
      <w:r w:rsidRPr="00E11645">
        <w:t>айдите в Инт</w:t>
      </w:r>
      <w:r w:rsidR="00E11645" w:rsidRPr="00E11645">
        <w:t>е</w:t>
      </w:r>
      <w:r w:rsidR="004A1B94">
        <w:t>рне</w:t>
      </w:r>
      <w:r w:rsidR="00FC14EB">
        <w:t>т источниках информацию о роли учителей в современном мире. Составьте письменный доклад.</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AD2443" w:rsidRDefault="00AD2443" w:rsidP="00AD2443">
      <w:pPr>
        <w:suppressAutoHyphens/>
        <w:spacing w:line="360" w:lineRule="auto"/>
        <w:ind w:firstLine="709"/>
        <w:jc w:val="center"/>
      </w:pPr>
      <w:r w:rsidRPr="00AD2443">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3.Как связаны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AA64AE" w:rsidRDefault="00FE02FA" w:rsidP="00AA64AE">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lastRenderedPageBreak/>
        <w:t>Духовная культура общества</w:t>
      </w:r>
      <w:r w:rsidR="00AA64AE">
        <w:rPr>
          <w:b/>
        </w:rPr>
        <w:t>.</w:t>
      </w:r>
      <w:r w:rsidR="00AA64AE" w:rsidRPr="00AA64AE">
        <w:t xml:space="preserve"> </w:t>
      </w:r>
      <w:r w:rsidR="00AA64AE" w:rsidRPr="00AA64AE">
        <w:rPr>
          <w:b/>
        </w:rPr>
        <w:t>Профессионально ориентированное содержание.</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132581" w:rsidRPr="00D9782F" w:rsidRDefault="00AD2443" w:rsidP="00AD2443">
      <w:pPr>
        <w:suppressAutoHyphens/>
        <w:spacing w:line="360" w:lineRule="auto"/>
        <w:ind w:firstLine="709"/>
        <w:jc w:val="center"/>
      </w:pPr>
      <w:r w:rsidRPr="00AD2443">
        <w:t xml:space="preserve">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w:t>
      </w:r>
      <w:hyperlink r:id="rId9" w:history="1">
        <w:r w:rsidRPr="00CD4111">
          <w:rPr>
            <w:rStyle w:val="afa"/>
          </w:rPr>
          <w:t>https://e.lanbook.com/book/437327</w:t>
        </w:r>
      </w:hyperlink>
      <w:r>
        <w:t xml:space="preserve">   </w:t>
      </w:r>
      <w:r w:rsidR="00132581" w:rsidRPr="00132581">
        <w:t>§</w:t>
      </w:r>
      <w:r w:rsidR="00132581">
        <w:t>10</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данного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E63B64" w:rsidRPr="00E63B64" w:rsidRDefault="00E63B64" w:rsidP="00E63B64">
      <w:pPr>
        <w:suppressAutoHyphens/>
        <w:spacing w:line="360" w:lineRule="auto"/>
        <w:ind w:firstLine="709"/>
      </w:pPr>
      <w:r w:rsidRPr="00E63B64">
        <w:t>Педагог – это инженер человеческих душ М.И. Калинин.</w:t>
      </w:r>
    </w:p>
    <w:p w:rsidR="00E63B64" w:rsidRPr="00E63B64" w:rsidRDefault="00E63B64" w:rsidP="00E63B64">
      <w:pPr>
        <w:suppressAutoHyphens/>
        <w:spacing w:line="360" w:lineRule="auto"/>
        <w:ind w:firstLine="709"/>
      </w:pPr>
      <w:r w:rsidRPr="00E63B64">
        <w:t>"Педагог не тот, кто учит, педагог тот, кто чувствует, как ученик учится" В. Ф. Шаталов</w:t>
      </w:r>
    </w:p>
    <w:p w:rsidR="00E63B64" w:rsidRPr="00E63B64" w:rsidRDefault="00E63B64" w:rsidP="00E63B64">
      <w:pPr>
        <w:suppressAutoHyphens/>
        <w:spacing w:line="360" w:lineRule="auto"/>
        <w:ind w:firstLine="709"/>
      </w:pPr>
      <w:r w:rsidRPr="00E63B64">
        <w:t>"Мы лишаем детей будущего, если продолжаем учить сегодня так, как учили этому вчера." Д. Дьюи</w:t>
      </w:r>
    </w:p>
    <w:p w:rsidR="00382CD3" w:rsidRPr="00382CD3" w:rsidRDefault="00382CD3" w:rsidP="00E63B64">
      <w:pPr>
        <w:suppressAutoHyphens/>
        <w:spacing w:line="360" w:lineRule="auto"/>
        <w:ind w:firstLine="709"/>
      </w:pPr>
    </w:p>
    <w:p w:rsidR="00157DF8" w:rsidRDefault="00157DF8" w:rsidP="00FD0785">
      <w:pPr>
        <w:suppressAutoHyphens/>
        <w:spacing w:line="360" w:lineRule="auto"/>
        <w:ind w:firstLine="709"/>
        <w:jc w:val="center"/>
        <w:rPr>
          <w:b/>
          <w:i/>
        </w:rPr>
      </w:pP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FD0785" w:rsidRPr="002D5D64" w:rsidRDefault="002D5D64" w:rsidP="002A7437">
      <w:pPr>
        <w:suppressAutoHyphens/>
        <w:spacing w:line="360" w:lineRule="auto"/>
        <w:ind w:firstLine="709"/>
        <w:jc w:val="center"/>
        <w:rPr>
          <w:b/>
        </w:rPr>
      </w:pPr>
      <w:r w:rsidRPr="002D5D64">
        <w:rPr>
          <w:b/>
        </w:rPr>
        <w:t>Мораль и духовный мир личности. Мораль и духовный мир личности. Профессиональная этика педагога.</w:t>
      </w:r>
      <w:r w:rsidR="00AA64AE" w:rsidRPr="00AA64AE">
        <w:t xml:space="preserve"> </w:t>
      </w:r>
      <w:r w:rsidR="00AA64AE" w:rsidRPr="00AA64AE">
        <w:rPr>
          <w:b/>
        </w:rPr>
        <w:t>Профессионально ориентированное содержание.</w:t>
      </w:r>
    </w:p>
    <w:p w:rsidR="00C05E79" w:rsidRPr="00C05E79" w:rsidRDefault="00C05E79" w:rsidP="00C05E79">
      <w:pPr>
        <w:suppressAutoHyphens/>
        <w:spacing w:line="360" w:lineRule="auto"/>
        <w:ind w:firstLine="709"/>
        <w:jc w:val="center"/>
        <w:rPr>
          <w:b/>
        </w:rPr>
      </w:pPr>
      <w:r w:rsidRPr="00C05E79">
        <w:rPr>
          <w:b/>
        </w:rPr>
        <w:t>Теоретическая часть</w:t>
      </w:r>
    </w:p>
    <w:p w:rsidR="00132581" w:rsidRPr="00D9782F" w:rsidRDefault="00AD2443" w:rsidP="00AD2443">
      <w:pPr>
        <w:suppressAutoHyphens/>
        <w:spacing w:line="360" w:lineRule="auto"/>
        <w:ind w:firstLine="709"/>
        <w:jc w:val="center"/>
      </w:pPr>
      <w:r w:rsidRPr="00AD2443">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w:t>
      </w:r>
      <w:r w:rsidRPr="00AD2443">
        <w:lastRenderedPageBreak/>
        <w:t xml:space="preserve">5-09-112153-7. — Текст : электронный // Лань : электронно-библиотечная система. — URL: </w:t>
      </w:r>
      <w:hyperlink r:id="rId10" w:history="1">
        <w:r w:rsidRPr="00CD4111">
          <w:rPr>
            <w:rStyle w:val="afa"/>
          </w:rPr>
          <w:t>https://e.lanbook.com/book/437327</w:t>
        </w:r>
      </w:hyperlink>
      <w:r>
        <w:t xml:space="preserve"> </w:t>
      </w:r>
      <w:r w:rsidR="005A0AC7" w:rsidRPr="00132581">
        <w:t>§</w:t>
      </w:r>
      <w:r w:rsidR="005A0AC7">
        <w:t>11-12</w:t>
      </w:r>
    </w:p>
    <w:p w:rsidR="00132581" w:rsidRPr="00C05E79" w:rsidRDefault="00132581"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4. Как вы понимаете смысл известного изречения «Не суди, да не судим будешь».</w:t>
      </w:r>
    </w:p>
    <w:p w:rsidR="007A083B" w:rsidRPr="00C05E79" w:rsidRDefault="007A083B" w:rsidP="00C05E79">
      <w:pPr>
        <w:suppressAutoHyphens/>
        <w:spacing w:line="360" w:lineRule="auto"/>
        <w:ind w:firstLine="709"/>
      </w:pPr>
    </w:p>
    <w:p w:rsidR="007A083B" w:rsidRPr="00D9782F" w:rsidRDefault="007A083B" w:rsidP="007A083B">
      <w:pPr>
        <w:suppressAutoHyphens/>
        <w:spacing w:line="360" w:lineRule="auto"/>
        <w:ind w:firstLine="709"/>
        <w:jc w:val="center"/>
        <w:rPr>
          <w:b/>
        </w:rPr>
      </w:pPr>
      <w:r w:rsidRPr="00D9782F">
        <w:rPr>
          <w:b/>
        </w:rPr>
        <w:t>Задания к практическому занятию</w:t>
      </w:r>
    </w:p>
    <w:p w:rsidR="002D5D64" w:rsidRPr="00763B7A" w:rsidRDefault="002D5D64" w:rsidP="002D5D64">
      <w:pPr>
        <w:spacing w:line="360" w:lineRule="auto"/>
        <w:ind w:firstLine="709"/>
        <w:jc w:val="both"/>
      </w:pPr>
      <w:r w:rsidRPr="00763B7A">
        <w:t>Используя разнообразные методы (наблюдения, беседы, тестирование), состав</w:t>
      </w:r>
      <w:r w:rsidRPr="00763B7A">
        <w:t>ь</w:t>
      </w:r>
      <w:r w:rsidRPr="00763B7A">
        <w:t>те характеристику возрастных и индивидуальных особенностей «трудного ученика».</w:t>
      </w:r>
    </w:p>
    <w:p w:rsidR="002D5D64" w:rsidRPr="00763B7A" w:rsidRDefault="002D5D64" w:rsidP="002D5D64">
      <w:pPr>
        <w:spacing w:line="360" w:lineRule="auto"/>
        <w:ind w:firstLine="709"/>
        <w:jc w:val="both"/>
      </w:pPr>
      <w:r w:rsidRPr="00763B7A">
        <w:t>2. Сопоставьте для этого «трудного ученика» природные, социальные и педаг</w:t>
      </w:r>
      <w:r w:rsidRPr="00763B7A">
        <w:t>о</w:t>
      </w:r>
      <w:r w:rsidRPr="00763B7A">
        <w:t>гические факторы его развития и саморазвития.</w:t>
      </w:r>
    </w:p>
    <w:p w:rsidR="002D5D64" w:rsidRPr="00763B7A" w:rsidRDefault="002D5D64" w:rsidP="002D5D64">
      <w:pPr>
        <w:spacing w:line="360" w:lineRule="auto"/>
        <w:ind w:firstLine="709"/>
        <w:jc w:val="both"/>
      </w:pPr>
      <w:r w:rsidRPr="00763B7A">
        <w:t>Какие педагогические выводы из этого сопоставления следуют?</w:t>
      </w:r>
    </w:p>
    <w:p w:rsidR="002D5D64" w:rsidRPr="00763B7A" w:rsidRDefault="002D5D64" w:rsidP="002D5D64">
      <w:pPr>
        <w:spacing w:line="360" w:lineRule="auto"/>
        <w:ind w:firstLine="709"/>
        <w:jc w:val="both"/>
      </w:pPr>
      <w:r w:rsidRPr="00763B7A">
        <w:t>3. Используя разнообразные методы, составьте характеристику</w:t>
      </w:r>
    </w:p>
    <w:p w:rsidR="002D5D64" w:rsidRPr="00763B7A" w:rsidRDefault="002D5D64" w:rsidP="002D5D64">
      <w:pPr>
        <w:spacing w:line="360" w:lineRule="auto"/>
        <w:ind w:firstLine="709"/>
        <w:jc w:val="both"/>
      </w:pPr>
      <w:r w:rsidRPr="00763B7A">
        <w:t>индивидуальных и возрастных особенностей одаренного ученика.</w:t>
      </w:r>
    </w:p>
    <w:p w:rsidR="002D5D64" w:rsidRPr="00763B7A" w:rsidRDefault="002D5D64" w:rsidP="002D5D64">
      <w:pPr>
        <w:spacing w:line="360" w:lineRule="auto"/>
        <w:ind w:firstLine="709"/>
        <w:jc w:val="both"/>
      </w:pPr>
      <w:r w:rsidRPr="00763B7A">
        <w:t>4. Сопоставьте для этого одаренного ученика природные, социальны и педагог</w:t>
      </w:r>
      <w:r w:rsidRPr="00763B7A">
        <w:t>и</w:t>
      </w:r>
      <w:r w:rsidRPr="00763B7A">
        <w:t>ческие факторы развития и саморазвития. Какие</w:t>
      </w:r>
      <w:r>
        <w:t xml:space="preserve"> </w:t>
      </w:r>
      <w:r w:rsidRPr="00763B7A">
        <w:t>педагогические выводы из этого сл</w:t>
      </w:r>
      <w:r w:rsidRPr="00763B7A">
        <w:t>е</w:t>
      </w:r>
      <w:r w:rsidRPr="00763B7A">
        <w:t>дуют?</w:t>
      </w:r>
    </w:p>
    <w:p w:rsidR="002D5D64" w:rsidRPr="00763B7A" w:rsidRDefault="002D5D64" w:rsidP="002D5D64">
      <w:pPr>
        <w:spacing w:line="360" w:lineRule="auto"/>
        <w:ind w:firstLine="709"/>
        <w:jc w:val="both"/>
      </w:pPr>
      <w:r w:rsidRPr="00763B7A">
        <w:t>5. В чем может быть отличие идеальной модели личности ученика – выпускника средней школы:</w:t>
      </w:r>
    </w:p>
    <w:p w:rsidR="002D5D64" w:rsidRPr="00763B7A" w:rsidRDefault="002D5D64" w:rsidP="002D5D64">
      <w:pPr>
        <w:spacing w:line="360" w:lineRule="auto"/>
        <w:ind w:firstLine="709"/>
        <w:jc w:val="both"/>
      </w:pPr>
      <w:r w:rsidRPr="00763B7A">
        <w:t>А) лицея;</w:t>
      </w:r>
    </w:p>
    <w:p w:rsidR="002D5D64" w:rsidRPr="00763B7A" w:rsidRDefault="002D5D64" w:rsidP="002D5D64">
      <w:pPr>
        <w:spacing w:line="360" w:lineRule="auto"/>
        <w:ind w:firstLine="709"/>
        <w:jc w:val="both"/>
      </w:pPr>
      <w:r w:rsidRPr="00763B7A">
        <w:t>Б) гимназии;</w:t>
      </w:r>
    </w:p>
    <w:p w:rsidR="002D5D64" w:rsidRPr="00763B7A" w:rsidRDefault="002D5D64" w:rsidP="002D5D64">
      <w:pPr>
        <w:spacing w:line="360" w:lineRule="auto"/>
        <w:ind w:firstLine="709"/>
        <w:jc w:val="both"/>
      </w:pPr>
      <w:r w:rsidRPr="00763B7A">
        <w:t>В) физико-математической школы;</w:t>
      </w:r>
    </w:p>
    <w:p w:rsidR="002D5D64" w:rsidRDefault="002D5D64" w:rsidP="002D5D64">
      <w:pPr>
        <w:spacing w:line="360" w:lineRule="auto"/>
        <w:ind w:firstLine="709"/>
        <w:jc w:val="both"/>
      </w:pPr>
      <w:r w:rsidRPr="00763B7A">
        <w:t>Г) колледжа?</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AD2443" w:rsidRDefault="00AD2443" w:rsidP="00132581">
      <w:pPr>
        <w:suppressAutoHyphens/>
        <w:spacing w:line="360" w:lineRule="auto"/>
        <w:jc w:val="center"/>
      </w:pPr>
    </w:p>
    <w:p w:rsidR="00132581" w:rsidRPr="00D9782F" w:rsidRDefault="00AD2443" w:rsidP="00AD2443">
      <w:pPr>
        <w:suppressAutoHyphens/>
        <w:spacing w:line="360" w:lineRule="auto"/>
        <w:ind w:firstLine="709"/>
        <w:jc w:val="center"/>
      </w:pPr>
      <w:r w:rsidRPr="00AD2443">
        <w:lastRenderedPageBreak/>
        <w:t xml:space="preserve">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w:t>
      </w:r>
      <w:hyperlink r:id="rId11" w:history="1">
        <w:r w:rsidRPr="00CD4111">
          <w:rPr>
            <w:rStyle w:val="afa"/>
          </w:rPr>
          <w:t>https://e.lanbook.com/book/437327</w:t>
        </w:r>
      </w:hyperlink>
      <w:r>
        <w:t xml:space="preserve"> </w:t>
      </w:r>
      <w:r w:rsidR="005A0AC7" w:rsidRPr="00132581">
        <w:t>§</w:t>
      </w:r>
      <w:r w:rsidR="005A0AC7">
        <w:t>13</w:t>
      </w:r>
    </w:p>
    <w:p w:rsidR="007A083B" w:rsidRDefault="007A083B" w:rsidP="00132581">
      <w:pPr>
        <w:suppressAutoHyphens/>
        <w:spacing w:line="360" w:lineRule="auto"/>
        <w:rPr>
          <w:b/>
          <w:sz w:val="28"/>
          <w:szCs w:val="28"/>
        </w:rP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А. Печчеи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основанная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132581" w:rsidRPr="00627F58" w:rsidRDefault="00AD2443" w:rsidP="00AD2443">
      <w:pPr>
        <w:suppressAutoHyphens/>
        <w:spacing w:line="360" w:lineRule="auto"/>
        <w:ind w:firstLine="709"/>
        <w:jc w:val="center"/>
      </w:pPr>
      <w:r w:rsidRPr="00AD2443">
        <w:t xml:space="preserve">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w:t>
      </w:r>
      <w:hyperlink r:id="rId12" w:history="1">
        <w:r w:rsidRPr="00CD4111">
          <w:rPr>
            <w:rStyle w:val="afa"/>
          </w:rPr>
          <w:t>https://e.lanbook.com/book/437327</w:t>
        </w:r>
      </w:hyperlink>
      <w:r>
        <w:t xml:space="preserve"> </w:t>
      </w:r>
      <w:r w:rsidR="005A0AC7" w:rsidRPr="00132581">
        <w:t>§</w:t>
      </w:r>
      <w:r w:rsidR="005A0AC7">
        <w:t>14</w:t>
      </w:r>
    </w:p>
    <w:p w:rsidR="00E0568D" w:rsidRDefault="00E0568D"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lastRenderedPageBreak/>
        <w:t xml:space="preserve">1. Чем религиозное сознание отличается от светского?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AD2443" w:rsidRDefault="00AD2443" w:rsidP="00AD2443">
      <w:pPr>
        <w:suppressAutoHyphens/>
        <w:spacing w:line="360" w:lineRule="auto"/>
        <w:ind w:firstLine="709"/>
        <w:jc w:val="center"/>
      </w:pPr>
      <w:r w:rsidRPr="00AD2443">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AD2443" w:rsidRDefault="00AD2443" w:rsidP="002D5D64">
      <w:pPr>
        <w:suppressAutoHyphens/>
        <w:spacing w:line="360" w:lineRule="auto"/>
        <w:jc w:val="center"/>
      </w:pP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Немецкий философ А. Шопенгауэр писал: "Науку может всякий изучить - один с большим, другой с меньшим трудом.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AD2443" w:rsidRDefault="00AD2443" w:rsidP="00AD2443">
      <w:pPr>
        <w:suppressAutoHyphens/>
        <w:spacing w:line="360" w:lineRule="auto"/>
        <w:ind w:firstLine="709"/>
        <w:jc w:val="center"/>
      </w:pPr>
      <w:r w:rsidRPr="00AD2443">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AD2443" w:rsidRDefault="00AD2443" w:rsidP="00AD2443">
      <w:pPr>
        <w:suppressAutoHyphens/>
        <w:spacing w:line="360" w:lineRule="auto"/>
        <w:ind w:firstLine="709"/>
        <w:jc w:val="center"/>
      </w:pPr>
      <w:r w:rsidRPr="00AD2443">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w:t>
      </w:r>
      <w:r w:rsidRPr="00AD2443">
        <w:lastRenderedPageBreak/>
        <w:t>5-09-112153-7. — Текст : электронный // Лань : электронно-библиотечная система. — URL: https://e.lanbook.com/book/437327</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Крупным преступлением всегда предшествуют мелкие.</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AD2443" w:rsidRDefault="00AD2443" w:rsidP="00AD2443">
      <w:pPr>
        <w:suppressAutoHyphens/>
        <w:spacing w:line="360" w:lineRule="auto"/>
        <w:ind w:firstLine="709"/>
        <w:jc w:val="center"/>
      </w:pPr>
      <w:r w:rsidRPr="00AD2443">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lastRenderedPageBreak/>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AD2443" w:rsidRDefault="00AD2443" w:rsidP="00AD2443">
      <w:pPr>
        <w:suppressAutoHyphens/>
        <w:spacing w:line="360" w:lineRule="auto"/>
        <w:ind w:firstLine="709"/>
        <w:jc w:val="center"/>
      </w:pPr>
      <w:r w:rsidRPr="00AD2443">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F76434" w:rsidRDefault="00F76434"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взаимосвязаны семья и быт? </w:t>
      </w:r>
    </w:p>
    <w:p w:rsidR="00F76434" w:rsidRPr="00590EE3" w:rsidRDefault="00F76434" w:rsidP="00F76434">
      <w:pPr>
        <w:suppressAutoHyphens/>
        <w:spacing w:line="360" w:lineRule="auto"/>
        <w:ind w:firstLine="709"/>
        <w:jc w:val="both"/>
      </w:pPr>
      <w:r w:rsidRPr="00590EE3">
        <w:lastRenderedPageBreak/>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r w:rsidRPr="00231704">
        <w:rPr>
          <w:b/>
        </w:rPr>
        <w:t>Гендер - социальный пол</w:t>
      </w:r>
      <w:r w:rsidRPr="00231704">
        <w:rPr>
          <w:b/>
          <w:i/>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AD2443" w:rsidRDefault="00AD2443" w:rsidP="00AD2443">
      <w:pPr>
        <w:suppressAutoHyphens/>
        <w:spacing w:line="360" w:lineRule="auto"/>
        <w:ind w:firstLine="709"/>
        <w:jc w:val="center"/>
      </w:pPr>
      <w:r w:rsidRPr="00AD2443">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AD2443" w:rsidRDefault="00AD2443" w:rsidP="00C3797C">
      <w:pPr>
        <w:suppressAutoHyphens/>
        <w:spacing w:line="360" w:lineRule="auto"/>
        <w:jc w:val="cente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рисующего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AD2443" w:rsidRDefault="00AD2443" w:rsidP="00AD2443">
      <w:pPr>
        <w:suppressAutoHyphens/>
        <w:spacing w:line="360" w:lineRule="auto"/>
        <w:ind w:firstLine="709"/>
        <w:jc w:val="center"/>
      </w:pPr>
      <w:r w:rsidRPr="00AD2443">
        <w:lastRenderedPageBreak/>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C3797C" w:rsidRDefault="00C3797C"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152B6" w:rsidRDefault="00A152B6" w:rsidP="00A152B6">
      <w:pPr>
        <w:suppressAutoHyphens/>
        <w:spacing w:line="360" w:lineRule="auto"/>
        <w:ind w:firstLine="709"/>
        <w:jc w:val="center"/>
        <w:rPr>
          <w:b/>
          <w:i/>
        </w:rPr>
      </w:pPr>
      <w:r w:rsidRPr="00951221">
        <w:rPr>
          <w:b/>
          <w:i/>
        </w:rPr>
        <w:t xml:space="preserve">Практическое занятие </w:t>
      </w:r>
      <w:r>
        <w:rPr>
          <w:b/>
          <w:i/>
        </w:rPr>
        <w:t>№17</w:t>
      </w:r>
    </w:p>
    <w:p w:rsidR="00A152B6" w:rsidRPr="00655492" w:rsidRDefault="00A152B6" w:rsidP="00A152B6">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A152B6" w:rsidRPr="00627F58" w:rsidRDefault="00A152B6" w:rsidP="00A152B6">
      <w:pPr>
        <w:suppressAutoHyphens/>
        <w:spacing w:line="360" w:lineRule="auto"/>
        <w:ind w:firstLine="709"/>
        <w:jc w:val="center"/>
        <w:rPr>
          <w:b/>
        </w:rPr>
      </w:pPr>
      <w:r w:rsidRPr="00627F58">
        <w:rPr>
          <w:b/>
        </w:rPr>
        <w:t>Теоретическая часть</w:t>
      </w:r>
    </w:p>
    <w:p w:rsidR="00AD2443" w:rsidRDefault="00AD2443" w:rsidP="00AD2443">
      <w:pPr>
        <w:suppressAutoHyphens/>
        <w:spacing w:line="360" w:lineRule="auto"/>
        <w:ind w:firstLine="709"/>
        <w:jc w:val="center"/>
      </w:pPr>
      <w:r w:rsidRPr="00AD2443">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A152B6" w:rsidRDefault="00A152B6" w:rsidP="00A152B6">
      <w:pPr>
        <w:suppressAutoHyphens/>
        <w:spacing w:line="360" w:lineRule="auto"/>
        <w:jc w:val="center"/>
        <w:rPr>
          <w:b/>
        </w:rPr>
      </w:pPr>
    </w:p>
    <w:p w:rsidR="00A152B6" w:rsidRPr="00590EE3" w:rsidRDefault="00A152B6" w:rsidP="00A152B6">
      <w:pPr>
        <w:suppressAutoHyphens/>
        <w:spacing w:line="360" w:lineRule="auto"/>
        <w:jc w:val="center"/>
        <w:rPr>
          <w:b/>
        </w:rPr>
      </w:pPr>
      <w:r w:rsidRPr="00627F58">
        <w:rPr>
          <w:b/>
        </w:rPr>
        <w:t>Вопросы к практическому занятию</w:t>
      </w:r>
    </w:p>
    <w:p w:rsidR="00A152B6" w:rsidRPr="00E5204D" w:rsidRDefault="00A152B6" w:rsidP="00A152B6">
      <w:pPr>
        <w:suppressAutoHyphens/>
        <w:spacing w:line="360" w:lineRule="auto"/>
        <w:ind w:firstLine="709"/>
        <w:jc w:val="both"/>
      </w:pPr>
      <w:r w:rsidRPr="00E5204D">
        <w:t>1. Чем характеризуется современная демографическая в России?</w:t>
      </w:r>
    </w:p>
    <w:p w:rsidR="00A152B6" w:rsidRPr="00E5204D" w:rsidRDefault="00A152B6" w:rsidP="00A152B6">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152B6" w:rsidRPr="00E5204D" w:rsidRDefault="00A152B6" w:rsidP="00A152B6">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152B6" w:rsidRDefault="00A152B6" w:rsidP="00A152B6">
      <w:pPr>
        <w:suppressAutoHyphens/>
        <w:spacing w:line="360" w:lineRule="auto"/>
        <w:ind w:firstLine="709"/>
        <w:jc w:val="center"/>
        <w:rPr>
          <w:b/>
        </w:rPr>
      </w:pPr>
    </w:p>
    <w:p w:rsidR="00A152B6" w:rsidRDefault="00A152B6" w:rsidP="00A152B6">
      <w:pPr>
        <w:suppressAutoHyphens/>
        <w:spacing w:line="360" w:lineRule="auto"/>
        <w:ind w:firstLine="709"/>
        <w:jc w:val="center"/>
        <w:rPr>
          <w:b/>
        </w:rPr>
      </w:pPr>
      <w:r w:rsidRPr="00D9782F">
        <w:rPr>
          <w:b/>
        </w:rPr>
        <w:t>Задания к практическому занятию</w:t>
      </w:r>
    </w:p>
    <w:p w:rsidR="00A152B6" w:rsidRPr="00681EF1" w:rsidRDefault="00A152B6" w:rsidP="00A152B6">
      <w:pPr>
        <w:suppressAutoHyphens/>
        <w:spacing w:line="360" w:lineRule="auto"/>
        <w:ind w:firstLine="709"/>
        <w:jc w:val="center"/>
        <w:rPr>
          <w:b/>
        </w:rPr>
      </w:pPr>
    </w:p>
    <w:p w:rsidR="00A152B6" w:rsidRPr="00E5204D" w:rsidRDefault="00A152B6" w:rsidP="00A152B6">
      <w:pPr>
        <w:suppressAutoHyphens/>
        <w:spacing w:line="360" w:lineRule="auto"/>
        <w:ind w:firstLine="709"/>
        <w:jc w:val="both"/>
      </w:pPr>
      <w:r w:rsidRPr="00E5204D">
        <w:t xml:space="preserve">1. Многие страны Европы столкнулись с серьёзными проблемами в связи с ростом миграции из стран Азии и Африки. Какие меры могут помочь России избежать </w:t>
      </w:r>
      <w:r w:rsidRPr="00E5204D">
        <w:lastRenderedPageBreak/>
        <w:t>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AD2443" w:rsidRDefault="00AD2443" w:rsidP="00AD2443">
      <w:pPr>
        <w:suppressAutoHyphens/>
        <w:spacing w:line="360" w:lineRule="auto"/>
        <w:ind w:firstLine="709"/>
        <w:jc w:val="center"/>
      </w:pPr>
      <w:r w:rsidRPr="00AD2443">
        <w:t>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экономические механизмы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9B3CE9" w:rsidRDefault="009B3CE9" w:rsidP="00157DF8">
      <w:pPr>
        <w:suppressAutoHyphens/>
        <w:spacing w:line="360" w:lineRule="auto"/>
        <w:ind w:firstLine="709"/>
        <w:jc w:val="both"/>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lastRenderedPageBreak/>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9B3CE9" w:rsidRDefault="009B3CE9" w:rsidP="00157DF8">
      <w:pPr>
        <w:suppressAutoHyphens/>
        <w:spacing w:line="360" w:lineRule="auto"/>
        <w:jc w:val="center"/>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lastRenderedPageBreak/>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9B3CE9" w:rsidRDefault="009B3CE9" w:rsidP="00157DF8">
      <w:pPr>
        <w:suppressAutoHyphens/>
        <w:spacing w:line="360" w:lineRule="auto"/>
        <w:jc w:val="center"/>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9B3CE9" w:rsidRDefault="009B3CE9" w:rsidP="00157DF8">
      <w:pPr>
        <w:suppressAutoHyphens/>
        <w:spacing w:line="360" w:lineRule="auto"/>
        <w:jc w:val="center"/>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lastRenderedPageBreak/>
        <w:t xml:space="preserve">4. </w:t>
      </w:r>
      <w:r w:rsidRPr="00CC4F07">
        <w:t>В торговле какими товарами Россия имеет абсолютное преимущество и какими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д)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AD2443" w:rsidRDefault="009B3CE9" w:rsidP="00692C6B">
      <w:pPr>
        <w:suppressAutoHyphens/>
        <w:spacing w:line="360" w:lineRule="auto"/>
        <w:jc w:val="center"/>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lastRenderedPageBreak/>
        <w:t xml:space="preserve">4. </w:t>
      </w:r>
      <w:r w:rsidRPr="00692C6B">
        <w:t>Кто такой топ-менеджер и какую должность он занимает в фирме?</w:t>
      </w: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Pr="00692C6B" w:rsidRDefault="00692C6B" w:rsidP="00692C6B">
      <w:pPr>
        <w:suppressAutoHyphens/>
        <w:spacing w:line="360" w:lineRule="auto"/>
        <w:ind w:firstLine="709"/>
        <w:jc w:val="both"/>
      </w:pPr>
      <w:r w:rsidRPr="00692C6B">
        <w:t>Фирма приобрела производственную линию за 300 млн руб. Если линия будет служить 5 лет, то какова годовая норма амортизации? Если в первый год будет списана двойная норма амортизации, то за сколько лет можно будет списать оставшуюся сумму при той же норме амортизации?</w:t>
      </w:r>
    </w:p>
    <w:p w:rsidR="00692C6B" w:rsidRDefault="00692C6B" w:rsidP="00692C6B">
      <w:pPr>
        <w:suppressAutoHyphens/>
        <w:spacing w:line="360" w:lineRule="auto"/>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9B3CE9" w:rsidRDefault="009B3CE9" w:rsidP="00692C6B">
      <w:pPr>
        <w:suppressAutoHyphens/>
        <w:spacing w:line="360" w:lineRule="auto"/>
        <w:jc w:val="center"/>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lastRenderedPageBreak/>
        <w:t>Теоретическая часть</w:t>
      </w:r>
    </w:p>
    <w:p w:rsidR="009B3CE9" w:rsidRDefault="009B3CE9" w:rsidP="00692C6B">
      <w:pPr>
        <w:suppressAutoHyphens/>
        <w:spacing w:line="360" w:lineRule="auto"/>
        <w:jc w:val="center"/>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9B3CE9" w:rsidRDefault="009B3CE9" w:rsidP="00692C6B">
      <w:pPr>
        <w:suppressAutoHyphens/>
        <w:spacing w:line="360" w:lineRule="auto"/>
        <w:jc w:val="center"/>
        <w:rPr>
          <w:b/>
        </w:rPr>
      </w:pP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Экономист Ф. Хайек писал: «В конкурентном обществе у бедных гораздо более ограниченные возможности, чем у богатых, и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9B3CE9" w:rsidRDefault="009B3CE9" w:rsidP="00A510F0">
      <w:pPr>
        <w:suppressAutoHyphens/>
        <w:spacing w:line="360" w:lineRule="auto"/>
        <w:jc w:val="center"/>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Чем характеризовались кризисы XIX в?</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lastRenderedPageBreak/>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9B3CE9" w:rsidRDefault="009B3CE9" w:rsidP="00157DF8">
      <w:pPr>
        <w:suppressAutoHyphens/>
        <w:spacing w:line="360" w:lineRule="auto"/>
        <w:jc w:val="center"/>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 xml:space="preserve">6. Как решают проблему соотношения целей и средств в политике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r w:rsidRPr="003578E6">
        <w:t>Возможно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lastRenderedPageBreak/>
        <w:t>Заключает ли в себе этот текст политически</w:t>
      </w:r>
      <w:r>
        <w:t>е цели и средства их достижения</w:t>
      </w:r>
      <w:r w:rsidRPr="003578E6">
        <w:t>? Идеи к</w:t>
      </w:r>
      <w:r>
        <w:t>акой партии отражает этот текст</w:t>
      </w:r>
      <w:r w:rsidRPr="003578E6">
        <w:t>?</w:t>
      </w:r>
    </w:p>
    <w:p w:rsidR="00157DF8" w:rsidRPr="003578E6" w:rsidRDefault="00157DF8" w:rsidP="00157DF8">
      <w:pPr>
        <w:suppressAutoHyphens/>
        <w:spacing w:line="360" w:lineRule="auto"/>
        <w:ind w:firstLine="709"/>
        <w:jc w:val="both"/>
      </w:pPr>
      <w:r>
        <w:t>Напиш</w:t>
      </w:r>
      <w:r w:rsidRPr="003578E6">
        <w:t>ите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9B3CE9" w:rsidRPr="001538D4" w:rsidRDefault="009B3CE9" w:rsidP="001538D4">
      <w:pPr>
        <w:suppressAutoHyphens/>
        <w:spacing w:line="360" w:lineRule="auto"/>
        <w:jc w:val="center"/>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B3CE9">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Pr="009B3CE9" w:rsidRDefault="009B3CE9" w:rsidP="00157DF8">
      <w:pPr>
        <w:suppressAutoHyphens/>
        <w:spacing w:line="360" w:lineRule="auto"/>
        <w:ind w:firstLine="709"/>
        <w:jc w:val="both"/>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Pr="00CC4F07" w:rsidRDefault="00157DF8" w:rsidP="00157DF8">
      <w:pPr>
        <w:suppressAutoHyphens/>
        <w:spacing w:line="360" w:lineRule="auto"/>
        <w:jc w:val="center"/>
        <w:rPr>
          <w:b/>
        </w:rPr>
      </w:pPr>
      <w:r w:rsidRPr="00627F58">
        <w:rPr>
          <w:b/>
        </w:rPr>
        <w:lastRenderedPageBreak/>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oдному из главных организаторов победы над Германией во Второй мировой войне. Однако на проходивших весной 1945 г. выборах выиграл лидер лейбористской партии К. Эттли, кoтoрый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9B3CE9" w:rsidRDefault="009B3CE9" w:rsidP="00157DF8">
      <w:pPr>
        <w:suppressAutoHyphens/>
        <w:spacing w:line="360" w:lineRule="auto"/>
        <w:ind w:firstLine="709"/>
        <w:jc w:val="both"/>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lastRenderedPageBreak/>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В начале XVIII в. у лорда Болингброка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9B3CE9" w:rsidRDefault="009B3CE9" w:rsidP="009B3CE9">
      <w:pPr>
        <w:suppressAutoHyphens/>
        <w:spacing w:line="360" w:lineRule="auto"/>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Чем различаются два уровня политического сознания: обыденно-практический и идеолого-теоретический?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Вспомните, какие политические партии возникли в России в начале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lastRenderedPageBreak/>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220F17" w:rsidRDefault="009B3CE9" w:rsidP="009B3CE9">
      <w:pPr>
        <w:suppressAutoHyphens/>
        <w:spacing w:line="360" w:lineRule="auto"/>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закона и какие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1. Английский философ Фрэнсис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Один из основоположников криминологии (науки о причинах преступности и способах борьбы с нею) Чезаре Ломброзо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4A1B94" w:rsidRPr="00B42EB9" w:rsidRDefault="004A1B94" w:rsidP="004A1B94">
      <w:pPr>
        <w:suppressAutoHyphens/>
        <w:spacing w:line="360" w:lineRule="auto"/>
        <w:ind w:firstLine="709"/>
        <w:jc w:val="center"/>
        <w:rPr>
          <w:b/>
        </w:rPr>
      </w:pPr>
      <w:r w:rsidRPr="00B42EB9">
        <w:rPr>
          <w:b/>
        </w:rPr>
        <w:t>Источники права</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Pr="009B3CE9" w:rsidRDefault="009B3CE9" w:rsidP="009B3CE9">
      <w:pPr>
        <w:suppressAutoHyphens/>
        <w:spacing w:line="360" w:lineRule="auto"/>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157DF8" w:rsidRPr="004A1B94" w:rsidRDefault="004A1B94" w:rsidP="004A1B94">
      <w:pPr>
        <w:suppressAutoHyphens/>
        <w:spacing w:line="360" w:lineRule="auto"/>
        <w:jc w:val="both"/>
        <w:rPr>
          <w:sz w:val="28"/>
          <w:szCs w:val="28"/>
        </w:rPr>
      </w:pPr>
      <w:r w:rsidRPr="004A1B94">
        <w:rPr>
          <w:shd w:val="clear" w:color="auto" w:fill="FFFFFF"/>
        </w:rPr>
        <w:t>Согласно </w:t>
      </w:r>
      <w:r w:rsidRPr="004A1B94">
        <w:rPr>
          <w:bCs/>
          <w:shd w:val="clear" w:color="auto" w:fill="FFFFFF"/>
        </w:rPr>
        <w:t>Федеральному закону от 21 ноября 2011 года № 323-ФЗ «Об основах охраны здоровья граждан в Российской Федерации»</w:t>
      </w:r>
      <w:r w:rsidRPr="004A1B94">
        <w:rPr>
          <w:shd w:val="clear" w:color="auto" w:fill="FFFFFF"/>
        </w:rPr>
        <w:t> (далее – Федеральный закон) </w:t>
      </w:r>
      <w:r w:rsidRPr="004A1B94">
        <w:rPr>
          <w:rStyle w:val="af2"/>
          <w:b w:val="0"/>
          <w:bdr w:val="none" w:sz="0" w:space="0" w:color="auto" w:frame="1"/>
          <w:shd w:val="clear" w:color="auto" w:fill="FFFFFF"/>
        </w:rPr>
        <w:t>каждый имеет право на охрану здоровья и право на медицинскую помощь</w:t>
      </w:r>
      <w:r w:rsidRPr="004A1B94">
        <w:rPr>
          <w:b/>
          <w:shd w:val="clear" w:color="auto" w:fill="FFFFFF"/>
        </w:rPr>
        <w:t xml:space="preserve">. </w:t>
      </w:r>
      <w:r>
        <w:rPr>
          <w:b/>
          <w:shd w:val="clear" w:color="auto" w:fill="FFFFFF"/>
        </w:rPr>
        <w:t xml:space="preserve"> </w:t>
      </w:r>
      <w:r w:rsidRPr="004A1B94">
        <w:rPr>
          <w:shd w:val="clear" w:color="auto" w:fill="FFFFFF"/>
        </w:rPr>
        <w:t>Ознакомьтесь с данным документом. Какими еще источниками воспользуется врач при осуществлении своей профессиональной деятельности?</w:t>
      </w:r>
    </w:p>
    <w:p w:rsidR="00157DF8" w:rsidRDefault="00157DF8" w:rsidP="0091744D">
      <w:pPr>
        <w:suppressAutoHyphens/>
        <w:spacing w:line="360" w:lineRule="auto"/>
        <w:ind w:firstLine="709"/>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9B3CE9" w:rsidRDefault="009B3CE9" w:rsidP="009B3CE9">
      <w:pPr>
        <w:suppressAutoHyphens/>
        <w:spacing w:line="360" w:lineRule="auto"/>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lastRenderedPageBreak/>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3. В отношении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157DF8" w:rsidRDefault="00157DF8" w:rsidP="009B3CE9">
      <w:pPr>
        <w:suppressAutoHyphens/>
        <w:spacing w:line="360" w:lineRule="auto"/>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9B3CE9" w:rsidRDefault="009B3CE9" w:rsidP="00220F17">
      <w:pPr>
        <w:suppressAutoHyphens/>
        <w:spacing w:line="360" w:lineRule="auto"/>
        <w:jc w:val="center"/>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 xml:space="preserve">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w:t>
      </w:r>
      <w:r w:rsidRPr="007129BA">
        <w:rPr>
          <w:rStyle w:val="af2"/>
          <w:b w:val="0"/>
          <w:color w:val="000000"/>
          <w:shd w:val="clear" w:color="auto" w:fill="FFFFFF"/>
        </w:rPr>
        <w:lastRenderedPageBreak/>
        <w:t>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9B3CE9" w:rsidRDefault="009B3CE9" w:rsidP="007129BA">
      <w:pPr>
        <w:suppressAutoHyphens/>
        <w:spacing w:line="360" w:lineRule="auto"/>
        <w:jc w:val="center"/>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9B3CE9" w:rsidRDefault="009B3CE9" w:rsidP="007129BA">
      <w:pPr>
        <w:suppressAutoHyphens/>
        <w:spacing w:line="360" w:lineRule="auto"/>
        <w:jc w:val="center"/>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lastRenderedPageBreak/>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9B3CE9" w:rsidRDefault="009B3CE9" w:rsidP="009B3CE9">
      <w:pPr>
        <w:suppressAutoHyphens/>
        <w:spacing w:line="360" w:lineRule="auto"/>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Карбонье: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Pr="009B3CE9" w:rsidRDefault="009B3CE9" w:rsidP="00380BC4">
      <w:pPr>
        <w:suppressAutoHyphens/>
        <w:spacing w:line="360" w:lineRule="auto"/>
        <w:jc w:val="center"/>
      </w:pPr>
      <w:r w:rsidRPr="009B3CE9">
        <w:lastRenderedPageBreak/>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Кого можно назвать правокультурным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 – профессиональное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 – обыденное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 – научное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9B3CE9" w:rsidRDefault="009B3CE9" w:rsidP="00BF1B5D">
      <w:pPr>
        <w:suppressAutoHyphens/>
        <w:spacing w:line="360" w:lineRule="auto"/>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lastRenderedPageBreak/>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Pr="009B3CE9" w:rsidRDefault="009B3CE9" w:rsidP="009B3CE9">
      <w:pPr>
        <w:suppressAutoHyphens/>
        <w:spacing w:line="360" w:lineRule="auto"/>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9B3CE9" w:rsidRDefault="009B3CE9" w:rsidP="00DB237E">
      <w:pPr>
        <w:suppressAutoHyphens/>
        <w:spacing w:line="360" w:lineRule="auto"/>
      </w:pPr>
      <w:r w:rsidRPr="009B3CE9">
        <w:lastRenderedPageBreak/>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9B3CE9" w:rsidRDefault="009B3CE9" w:rsidP="00DB237E">
      <w:pPr>
        <w:suppressAutoHyphens/>
        <w:spacing w:line="360" w:lineRule="auto"/>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lastRenderedPageBreak/>
        <w:t>Задания к практическому занятию</w:t>
      </w:r>
    </w:p>
    <w:p w:rsidR="007129BA" w:rsidRPr="00DB237E" w:rsidRDefault="00DB237E" w:rsidP="00DB237E">
      <w:pPr>
        <w:suppressAutoHyphens/>
        <w:spacing w:line="360" w:lineRule="auto"/>
        <w:jc w:val="both"/>
      </w:pPr>
      <w:r w:rsidRPr="00DB237E">
        <w:t>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основе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9B3CE9" w:rsidRDefault="009B3CE9" w:rsidP="00BF00CA">
      <w:pPr>
        <w:suppressAutoHyphens/>
        <w:spacing w:line="360" w:lineRule="auto"/>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Гражданка К. подала заявление, в котором просит освободить её от занимаемой должности. 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9B3CE9" w:rsidRDefault="009B3CE9" w:rsidP="00BF00CA">
      <w:pPr>
        <w:suppressAutoHyphens/>
        <w:spacing w:line="360" w:lineRule="auto"/>
      </w:pPr>
      <w:r w:rsidRPr="009B3CE9">
        <w:lastRenderedPageBreak/>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Польский поэт и философ XX в. Е. Лец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BF00CA" w:rsidRDefault="009B3CE9" w:rsidP="009B3CE9">
      <w:pPr>
        <w:suppressAutoHyphens/>
        <w:spacing w:line="360" w:lineRule="auto"/>
      </w:pPr>
      <w:r w:rsidRPr="009B3CE9">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lastRenderedPageBreak/>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627F58" w:rsidRDefault="00BF00CA" w:rsidP="009B3CE9">
      <w:pPr>
        <w:suppressAutoHyphens/>
        <w:spacing w:line="360" w:lineRule="auto"/>
      </w:pPr>
      <w:r>
        <w:t>.</w:t>
      </w:r>
      <w:r w:rsidR="009B3CE9" w:rsidRPr="009B3CE9">
        <w:t xml:space="preserve"> 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lastRenderedPageBreak/>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BF00CA" w:rsidRDefault="009B3CE9" w:rsidP="009B3CE9">
      <w:pPr>
        <w:suppressAutoHyphens/>
        <w:spacing w:line="360" w:lineRule="auto"/>
        <w:rPr>
          <w:rStyle w:val="af2"/>
          <w:b w:val="0"/>
          <w:bCs w:val="0"/>
        </w:rPr>
      </w:pPr>
      <w:r w:rsidRPr="009B3CE9">
        <w:rPr>
          <w:rStyle w:val="af2"/>
          <w:b w:val="0"/>
          <w:bCs w:val="0"/>
        </w:rPr>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9B3CE9" w:rsidP="00BF00CA">
      <w:pPr>
        <w:suppressAutoHyphens/>
        <w:spacing w:line="360" w:lineRule="auto"/>
        <w:ind w:firstLine="709"/>
        <w:jc w:val="both"/>
        <w:rPr>
          <w:rStyle w:val="af2"/>
          <w:b w:val="0"/>
          <w:color w:val="000000"/>
          <w:shd w:val="clear" w:color="auto" w:fill="FFFFFF"/>
        </w:rPr>
      </w:pPr>
      <w:r w:rsidRPr="009B3CE9">
        <w:rPr>
          <w:rStyle w:val="af2"/>
          <w:b w:val="0"/>
          <w:color w:val="000000"/>
          <w:shd w:val="clear" w:color="auto" w:fill="FFFFFF"/>
        </w:rPr>
        <w:t>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lastRenderedPageBreak/>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9B3CE9" w:rsidRDefault="009B3CE9" w:rsidP="00380BC4">
      <w:pPr>
        <w:suppressAutoHyphens/>
        <w:spacing w:line="360" w:lineRule="auto"/>
        <w:jc w:val="center"/>
        <w:rPr>
          <w:b/>
        </w:rPr>
      </w:pPr>
    </w:p>
    <w:p w:rsidR="009B3CE9" w:rsidRDefault="009B3CE9" w:rsidP="00380BC4">
      <w:pPr>
        <w:suppressAutoHyphens/>
        <w:spacing w:line="360" w:lineRule="auto"/>
        <w:jc w:val="center"/>
        <w:rPr>
          <w:b/>
        </w:rPr>
      </w:pPr>
    </w:p>
    <w:p w:rsidR="007129BA" w:rsidRDefault="007129BA" w:rsidP="00380BC4">
      <w:pPr>
        <w:suppressAutoHyphens/>
        <w:spacing w:line="360" w:lineRule="auto"/>
        <w:jc w:val="center"/>
        <w:rPr>
          <w:b/>
        </w:rPr>
      </w:pPr>
    </w:p>
    <w:p w:rsidR="00FF45B8" w:rsidRPr="00380BC4" w:rsidRDefault="005A7FA6" w:rsidP="00380BC4">
      <w:pPr>
        <w:suppressAutoHyphens/>
        <w:spacing w:line="360" w:lineRule="auto"/>
        <w:jc w:val="center"/>
        <w:rPr>
          <w:b/>
        </w:rPr>
      </w:pPr>
      <w:r w:rsidRPr="00380BC4">
        <w:rPr>
          <w:b/>
        </w:rPr>
        <w:lastRenderedPageBreak/>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18.Понятие, причины и типы маргинальности.</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lastRenderedPageBreak/>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lastRenderedPageBreak/>
        <w:t>Тематика индивидуальных проектов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380BC4" w:rsidRDefault="00380BC4" w:rsidP="005A7FA6">
      <w:pPr>
        <w:suppressAutoHyphens/>
        <w:spacing w:line="360" w:lineRule="auto"/>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lastRenderedPageBreak/>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9B3CE9" w:rsidRDefault="00380BC4" w:rsidP="009B3CE9">
      <w:pPr>
        <w:suppressAutoHyphens/>
        <w:spacing w:line="360" w:lineRule="auto"/>
        <w:jc w:val="both"/>
      </w:pPr>
      <w:r>
        <w:t xml:space="preserve">           </w:t>
      </w:r>
      <w:r w:rsidR="009B3CE9">
        <w:t>1.Обществознание : 10-й класс : базовый уровень : учебник / Л. Н. Боголюбов, А. Ю. Лазебникова, А. И. Матвеев [и др.] ; под редакцией Л. Н. Боголюбова, А. Ю. Лазебниковой. — 6-е изд., стер. — Москва : Просвещение, 2024. — 287 с. — ISBN 978-5-09-112153-7. — Текст : электронный // Лань : электронно-библиотечная система. — URL: https://e.lanbook.com/book/437327</w:t>
      </w:r>
    </w:p>
    <w:p w:rsidR="002F5384" w:rsidRPr="00132581" w:rsidRDefault="009B3CE9" w:rsidP="009B3CE9">
      <w:pPr>
        <w:suppressAutoHyphens/>
        <w:spacing w:line="360" w:lineRule="auto"/>
        <w:jc w:val="both"/>
      </w:pPr>
      <w:r>
        <w:t>2.Обществознание : 11-й класс : базовый уровень : учебник / Л. Н. Боголюбов, Н. И. Городецкая, А. Ю. Лазебникова [и др.] ; под редакцией Л. Н. Боголюбова, А. Ю. Лазебниковой. — 6-е изд., стер. — Москва : Просвещение, 2024. — 286 с. — ISBN 978-5-09-112154-4. — Текст : электронный // Лань : электронно-библиотечная система. — URL: https://e.lanbook.com/book/437330</w:t>
      </w:r>
    </w:p>
    <w:p w:rsidR="003032FA" w:rsidRDefault="003032FA" w:rsidP="00A118C0">
      <w:pPr>
        <w:suppressAutoHyphens/>
        <w:spacing w:line="360" w:lineRule="auto"/>
        <w:jc w:val="both"/>
        <w:rPr>
          <w:sz w:val="28"/>
          <w:szCs w:val="28"/>
        </w:rPr>
      </w:pPr>
    </w:p>
    <w:p w:rsidR="001F1881" w:rsidRPr="003032FA" w:rsidRDefault="001F1881" w:rsidP="005A7FA6">
      <w:pPr>
        <w:suppressAutoHyphens/>
        <w:spacing w:line="360" w:lineRule="auto"/>
        <w:ind w:firstLine="709"/>
        <w:jc w:val="both"/>
        <w:rPr>
          <w:sz w:val="28"/>
          <w:szCs w:val="28"/>
        </w:rPr>
      </w:pP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br/>
      </w:r>
      <w:r w:rsidRPr="000A6CDD">
        <w:rPr>
          <w:sz w:val="28"/>
          <w:szCs w:val="28"/>
        </w:rPr>
        <w:br/>
      </w:r>
      <w:bookmarkStart w:id="0" w:name="_GoBack"/>
      <w:bookmarkEnd w:id="0"/>
    </w:p>
    <w:sectPr w:rsidR="000A6CDD" w:rsidRPr="0091744D" w:rsidSect="0048146B">
      <w:footerReference w:type="default" r:id="rId13"/>
      <w:pgSz w:w="11906" w:h="16838" w:code="9"/>
      <w:pgMar w:top="851" w:right="1133" w:bottom="56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443" w:rsidRDefault="00AD2443" w:rsidP="00460ED8">
      <w:r>
        <w:separator/>
      </w:r>
    </w:p>
  </w:endnote>
  <w:endnote w:type="continuationSeparator" w:id="0">
    <w:p w:rsidR="00AD2443" w:rsidRDefault="00AD2443" w:rsidP="00460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443" w:rsidRDefault="00AD2443">
    <w:pPr>
      <w:pStyle w:val="aa"/>
      <w:jc w:val="center"/>
    </w:pPr>
    <w:fldSimple w:instr=" PAGE   \* MERGEFORMAT ">
      <w:r w:rsidR="009B3CE9">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443" w:rsidRDefault="00AD2443" w:rsidP="00460ED8">
      <w:r>
        <w:separator/>
      </w:r>
    </w:p>
  </w:footnote>
  <w:footnote w:type="continuationSeparator" w:id="0">
    <w:p w:rsidR="00AD2443" w:rsidRDefault="00AD2443" w:rsidP="00460E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9"/>
  </w:num>
  <w:num w:numId="4">
    <w:abstractNumId w:val="3"/>
  </w:num>
  <w:num w:numId="5">
    <w:abstractNumId w:val="21"/>
  </w:num>
  <w:num w:numId="6">
    <w:abstractNumId w:val="18"/>
  </w:num>
  <w:num w:numId="7">
    <w:abstractNumId w:val="20"/>
  </w:num>
  <w:num w:numId="8">
    <w:abstractNumId w:val="19"/>
  </w:num>
  <w:num w:numId="9">
    <w:abstractNumId w:val="7"/>
  </w:num>
  <w:num w:numId="10">
    <w:abstractNumId w:val="10"/>
  </w:num>
  <w:num w:numId="11">
    <w:abstractNumId w:val="16"/>
  </w:num>
  <w:num w:numId="12">
    <w:abstractNumId w:val="4"/>
  </w:num>
  <w:num w:numId="13">
    <w:abstractNumId w:val="24"/>
  </w:num>
  <w:num w:numId="14">
    <w:abstractNumId w:val="8"/>
  </w:num>
  <w:num w:numId="15">
    <w:abstractNumId w:val="5"/>
  </w:num>
  <w:num w:numId="16">
    <w:abstractNumId w:val="15"/>
  </w:num>
  <w:num w:numId="17">
    <w:abstractNumId w:val="23"/>
  </w:num>
  <w:num w:numId="18">
    <w:abstractNumId w:val="11"/>
  </w:num>
  <w:num w:numId="19">
    <w:abstractNumId w:val="14"/>
  </w:num>
  <w:num w:numId="20">
    <w:abstractNumId w:val="6"/>
  </w:num>
  <w:num w:numId="21">
    <w:abstractNumId w:val="13"/>
  </w:num>
  <w:num w:numId="22">
    <w:abstractNumId w:val="22"/>
  </w:num>
  <w:num w:numId="23">
    <w:abstractNumId w:val="2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357"/>
  <w:doNotHyphenateCaps/>
  <w:characterSpacingControl w:val="doNotCompress"/>
  <w:footnotePr>
    <w:footnote w:id="-1"/>
    <w:footnote w:id="0"/>
  </w:footnotePr>
  <w:endnotePr>
    <w:endnote w:id="-1"/>
    <w:endnote w:id="0"/>
  </w:endnotePr>
  <w:compat/>
  <w:rsids>
    <w:rsidRoot w:val="00C56404"/>
    <w:rsid w:val="0001685E"/>
    <w:rsid w:val="0001749A"/>
    <w:rsid w:val="00017BF3"/>
    <w:rsid w:val="00022063"/>
    <w:rsid w:val="00022920"/>
    <w:rsid w:val="0002397D"/>
    <w:rsid w:val="0003123D"/>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D4E06"/>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49C"/>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7E2B"/>
    <w:rsid w:val="0034060B"/>
    <w:rsid w:val="00340CC9"/>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7B9E"/>
    <w:rsid w:val="003F262F"/>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604C"/>
    <w:rsid w:val="004B794B"/>
    <w:rsid w:val="004C01BF"/>
    <w:rsid w:val="004C3C78"/>
    <w:rsid w:val="004D1063"/>
    <w:rsid w:val="004D3A13"/>
    <w:rsid w:val="004D4142"/>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25E2E"/>
    <w:rsid w:val="0053697E"/>
    <w:rsid w:val="00557AD6"/>
    <w:rsid w:val="00557F92"/>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A4D67"/>
    <w:rsid w:val="007B00C2"/>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60CE7"/>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3CE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52B6"/>
    <w:rsid w:val="00A16914"/>
    <w:rsid w:val="00A2393F"/>
    <w:rsid w:val="00A265EA"/>
    <w:rsid w:val="00A376DD"/>
    <w:rsid w:val="00A5075B"/>
    <w:rsid w:val="00A510F0"/>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A64AE"/>
    <w:rsid w:val="00AB15F1"/>
    <w:rsid w:val="00AD1AF3"/>
    <w:rsid w:val="00AD1C51"/>
    <w:rsid w:val="00AD2443"/>
    <w:rsid w:val="00AE533E"/>
    <w:rsid w:val="00AE7D8E"/>
    <w:rsid w:val="00AF4740"/>
    <w:rsid w:val="00AF6733"/>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90914"/>
    <w:rsid w:val="00B92C35"/>
    <w:rsid w:val="00B95E77"/>
    <w:rsid w:val="00BA338C"/>
    <w:rsid w:val="00BB1D25"/>
    <w:rsid w:val="00BC126F"/>
    <w:rsid w:val="00BC527D"/>
    <w:rsid w:val="00BC7652"/>
    <w:rsid w:val="00BC7AE0"/>
    <w:rsid w:val="00BD4494"/>
    <w:rsid w:val="00BE28D0"/>
    <w:rsid w:val="00BE384F"/>
    <w:rsid w:val="00BE4D06"/>
    <w:rsid w:val="00BF00CA"/>
    <w:rsid w:val="00BF1B5D"/>
    <w:rsid w:val="00BF2AAA"/>
    <w:rsid w:val="00BF4BC4"/>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E48"/>
    <w:rsid w:val="00E80461"/>
    <w:rsid w:val="00E82A96"/>
    <w:rsid w:val="00E9091E"/>
    <w:rsid w:val="00E926C4"/>
    <w:rsid w:val="00E93C46"/>
    <w:rsid w:val="00E93FC3"/>
    <w:rsid w:val="00EA4CD5"/>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535C"/>
    <w:rsid w:val="00F56785"/>
    <w:rsid w:val="00F60807"/>
    <w:rsid w:val="00F64627"/>
    <w:rsid w:val="00F655A4"/>
    <w:rsid w:val="00F67B3C"/>
    <w:rsid w:val="00F73C7F"/>
    <w:rsid w:val="00F76434"/>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AA64AE"/>
    <w:pPr>
      <w:widowControl w:val="0"/>
      <w:autoSpaceDE w:val="0"/>
      <w:autoSpaceDN w:val="0"/>
    </w:pPr>
    <w:rPr>
      <w:rFonts w:ascii="Arial" w:eastAsiaTheme="minorEastAsia" w:hAnsi="Arial" w:cs="Arial"/>
      <w:szCs w:val="22"/>
    </w:rPr>
  </w:style>
</w:styles>
</file>

<file path=word/webSettings.xml><?xml version="1.0" encoding="utf-8"?>
<w:webSettings xmlns:r="http://schemas.openxmlformats.org/officeDocument/2006/relationships" xmlns:w="http://schemas.openxmlformats.org/wordprocessingml/2006/main">
  <w:divs>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43732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373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3732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lanbook.com/book/437327" TargetMode="External"/><Relationship Id="rId4" Type="http://schemas.openxmlformats.org/officeDocument/2006/relationships/settings" Target="settings.xml"/><Relationship Id="rId9" Type="http://schemas.openxmlformats.org/officeDocument/2006/relationships/hyperlink" Target="https://e.lanbook.com/book/43732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D932B-7496-46B0-8018-8247EA371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50</Pages>
  <Words>13171</Words>
  <Characters>75081</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88076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therealdrus</cp:lastModifiedBy>
  <cp:revision>15</cp:revision>
  <cp:lastPrinted>2024-12-18T18:49:00Z</cp:lastPrinted>
  <dcterms:created xsi:type="dcterms:W3CDTF">2023-04-04T18:04:00Z</dcterms:created>
  <dcterms:modified xsi:type="dcterms:W3CDTF">2025-05-11T17:10:00Z</dcterms:modified>
</cp:coreProperties>
</file>