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93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7"/>
        <w:gridCol w:w="4683"/>
      </w:tblGrid>
      <w:tr w:rsidR="00034751" w:rsidTr="00034751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751" w:rsidRDefault="00034751">
            <w:pPr>
              <w:keepNext/>
              <w:keepLines/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34751" w:rsidRDefault="00034751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РАССМОТРЕНО</w:t>
            </w:r>
          </w:p>
          <w:p w:rsidR="00034751" w:rsidRDefault="00034751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на заседании кафедры «Экономики и туризма»</w:t>
            </w:r>
          </w:p>
          <w:p w:rsidR="00034751" w:rsidRDefault="00034751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Протокол № 8 от «20» мая 2025г.</w:t>
            </w:r>
          </w:p>
          <w:p w:rsidR="00034751" w:rsidRDefault="00034751">
            <w:pP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34751" w:rsidRDefault="00034751">
            <w:pPr>
              <w:keepNext/>
              <w:keepLines/>
              <w:suppressAutoHyphens/>
              <w:rPr>
                <w:rFonts w:cs="Arial Unicode MS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4751" w:rsidRDefault="00034751">
            <w:pPr>
              <w:keepNext/>
              <w:keepLines/>
              <w:suppressAutoHyphens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34751" w:rsidRDefault="00034751">
            <w:pPr>
              <w:keepNext/>
              <w:keepLines/>
              <w:suppressAutoHyphens/>
              <w:jc w:val="right"/>
              <w:rPr>
                <w:rFonts w:ascii="Times New Roman" w:eastAsia="Arial Unicode MS" w:hAnsi="Times New Roman" w:cs="Arial Unicode MS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УТВЕРЖДАЮ Директор</w:t>
            </w:r>
          </w:p>
          <w:p w:rsidR="00034751" w:rsidRDefault="00034751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34751" w:rsidRDefault="00034751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Н.В.Кандаурова</w:t>
            </w:r>
            <w:proofErr w:type="spellEnd"/>
          </w:p>
          <w:p w:rsidR="00034751" w:rsidRDefault="00034751">
            <w:pPr>
              <w:keepNext/>
              <w:keepLines/>
              <w:suppressAutoHyphens/>
              <w:jc w:val="right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34751" w:rsidRDefault="00034751">
            <w:pPr>
              <w:keepNext/>
              <w:keepLines/>
              <w:suppressAutoHyphens/>
              <w:spacing w:line="480" w:lineRule="auto"/>
              <w:jc w:val="right"/>
              <w:rPr>
                <w:rFonts w:cs="Arial Unicode MS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«____» ____________ 2025 г.</w:t>
            </w:r>
          </w:p>
        </w:tc>
      </w:tr>
    </w:tbl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B213F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ФОНД ОЦЕНОЧНЫХ СРЕДСТВ</w:t>
      </w:r>
      <w:bookmarkStart w:id="0" w:name="_GoBack"/>
      <w:bookmarkEnd w:id="0"/>
      <w:r w:rsidR="00976E2E">
        <w:rPr>
          <w:rFonts w:ascii="Times New Roman" w:hAnsi="Times New Roman"/>
          <w:b/>
          <w:sz w:val="28"/>
          <w:szCs w:val="28"/>
        </w:rPr>
        <w:t xml:space="preserve">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8E6B60" w:rsidRPr="008E6B60">
        <w:rPr>
          <w:rFonts w:ascii="Times New Roman" w:hAnsi="Times New Roman"/>
          <w:b/>
          <w:caps/>
          <w:sz w:val="28"/>
          <w:szCs w:val="28"/>
        </w:rPr>
        <w:t>дифференцированный</w:t>
      </w:r>
      <w:r w:rsidR="00E427C0">
        <w:rPr>
          <w:rFonts w:ascii="Times New Roman" w:hAnsi="Times New Roman"/>
          <w:b/>
          <w:sz w:val="28"/>
          <w:szCs w:val="28"/>
        </w:rPr>
        <w:t>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8E6B60" w:rsidRPr="008E6B60">
        <w:rPr>
          <w:rFonts w:ascii="Times New Roman" w:hAnsi="Times New Roman"/>
          <w:sz w:val="28"/>
          <w:szCs w:val="28"/>
        </w:rPr>
        <w:t>ОГСЭ.05Основы бережливого производства</w:t>
      </w:r>
    </w:p>
    <w:p w:rsidR="00D5639F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8E6B60" w:rsidRPr="008E6B60">
        <w:rPr>
          <w:rFonts w:ascii="Times New Roman" w:hAnsi="Times New Roman"/>
          <w:sz w:val="28"/>
          <w:szCs w:val="28"/>
        </w:rPr>
        <w:t>31.02.01 «Лечебное дело»</w:t>
      </w:r>
    </w:p>
    <w:p w:rsidR="00E427C0" w:rsidRDefault="002609CA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 w:rsidR="008E6B60">
        <w:rPr>
          <w:rFonts w:ascii="Times New Roman" w:hAnsi="Times New Roman"/>
          <w:sz w:val="28"/>
          <w:szCs w:val="28"/>
        </w:rPr>
        <w:t xml:space="preserve">2, 4 </w:t>
      </w:r>
      <w:r w:rsidR="00E23F49">
        <w:rPr>
          <w:rFonts w:ascii="Times New Roman" w:hAnsi="Times New Roman"/>
          <w:sz w:val="28"/>
          <w:szCs w:val="28"/>
        </w:rPr>
        <w:t>семестр</w:t>
      </w:r>
    </w:p>
    <w:p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07458" w:rsidRDefault="002A16FD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Разработчик</w:t>
      </w:r>
      <w:r w:rsidR="00C07458" w:rsidRPr="00351DD2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C07458"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DE35F2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 </w:t>
      </w:r>
      <w:r w:rsidR="002A16FD">
        <w:rPr>
          <w:rFonts w:ascii="Times New Roman" w:hAnsi="Times New Roman"/>
          <w:sz w:val="28"/>
          <w:szCs w:val="28"/>
        </w:rPr>
        <w:t>Прохорова О.В.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6E2E" w:rsidRPr="00347464" w:rsidRDefault="00B213F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rect id="Прямоугольник 1" o:spid="_x0000_s1026" style="position:absolute;left:0;text-align:left;margin-left:227.2pt;margin-top:40.3pt;width:52.3pt;height:25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340C6D">
        <w:rPr>
          <w:rFonts w:ascii="Times New Roman" w:hAnsi="Times New Roman"/>
          <w:sz w:val="28"/>
          <w:szCs w:val="28"/>
        </w:rPr>
        <w:t>Ставрополь, 202</w:t>
      </w:r>
      <w:r w:rsidR="002A16FD">
        <w:rPr>
          <w:rFonts w:ascii="Times New Roman" w:hAnsi="Times New Roman"/>
          <w:sz w:val="28"/>
          <w:szCs w:val="28"/>
        </w:rPr>
        <w:t>5</w:t>
      </w:r>
      <w:r w:rsidR="00DE35F2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680B33">
        <w:rPr>
          <w:rFonts w:ascii="Times New Roman" w:hAnsi="Times New Roman"/>
          <w:sz w:val="28"/>
          <w:szCs w:val="28"/>
          <w:lang w:eastAsia="ru-RU"/>
        </w:rPr>
        <w:t>Материаловедение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E35F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111"/>
        <w:gridCol w:w="4076"/>
      </w:tblGrid>
      <w:tr w:rsidR="00E23F49" w:rsidRPr="00E427C0" w:rsidTr="00E23F49">
        <w:tc>
          <w:tcPr>
            <w:tcW w:w="1384" w:type="dxa"/>
            <w:tcBorders>
              <w:right w:val="single" w:sz="4" w:space="0" w:color="auto"/>
            </w:tcBorders>
          </w:tcPr>
          <w:p w:rsidR="00E23F49" w:rsidRPr="00E23F49" w:rsidRDefault="00E23F49" w:rsidP="00E23F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ОК, ПК, ЛР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Усвоенные знания</w:t>
            </w:r>
          </w:p>
        </w:tc>
      </w:tr>
      <w:tr w:rsidR="00E23F49" w:rsidRPr="00E427C0" w:rsidTr="00E23F49">
        <w:trPr>
          <w:trHeight w:val="2832"/>
        </w:trPr>
        <w:tc>
          <w:tcPr>
            <w:tcW w:w="1384" w:type="dxa"/>
            <w:tcBorders>
              <w:right w:val="single" w:sz="4" w:space="0" w:color="auto"/>
            </w:tcBorders>
          </w:tcPr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01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02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E23F49" w:rsidRPr="00041C22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8E6B60" w:rsidRPr="008E6B60" w:rsidRDefault="008E6B60" w:rsidP="000966D8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осуществлять работу с соблюдением принциповбережливого производства;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картировать поток создания ценностей;</w:t>
            </w:r>
          </w:p>
          <w:p w:rsidR="008E6B60" w:rsidRPr="008E6B60" w:rsidRDefault="008E6B60" w:rsidP="004E2757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применять ключевые инструменты решенияпроблем;</w:t>
            </w:r>
          </w:p>
          <w:p w:rsidR="008E6B60" w:rsidRPr="008E6B60" w:rsidRDefault="008E6B60" w:rsidP="009327F9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определять и анализировать основные потери впроцессах;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взаимодействовать с коллегами, руководством,</w:t>
            </w:r>
          </w:p>
          <w:p w:rsidR="008E6B60" w:rsidRPr="008E6B60" w:rsidRDefault="008E6B60" w:rsidP="00A35C56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клиентами в ходе профессиональнойдеятельности;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оптимизировать бизнес-процессы организации</w:t>
            </w:r>
          </w:p>
        </w:tc>
        <w:tc>
          <w:tcPr>
            <w:tcW w:w="4076" w:type="dxa"/>
          </w:tcPr>
          <w:p w:rsidR="008E6B60" w:rsidRPr="008E6B60" w:rsidRDefault="008E6B60" w:rsidP="002B4E63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единую терминологию в области бережливогопроизводства;</w:t>
            </w:r>
          </w:p>
          <w:p w:rsidR="008E6B60" w:rsidRPr="008E6B60" w:rsidRDefault="008E6B60" w:rsidP="001F6A7C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особенности осуществления управлениясовершенствованием организации;</w:t>
            </w:r>
          </w:p>
          <w:p w:rsidR="008E6B60" w:rsidRPr="008E6B60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инструменты бережливого производства;</w:t>
            </w:r>
          </w:p>
          <w:p w:rsidR="008E6B60" w:rsidRPr="008E6B60" w:rsidRDefault="008E6B60" w:rsidP="00C9075E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основы коммуникации и деятельностиколлектива;</w:t>
            </w:r>
          </w:p>
          <w:p w:rsidR="00E23F49" w:rsidRPr="00041C22" w:rsidRDefault="008E6B60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теоретические основы бережливого производства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  <w:r w:rsidRPr="008E6B60">
              <w:rPr>
                <w:rFonts w:ascii="Times New Roman" w:hAnsi="Times New Roman"/>
                <w:bCs/>
                <w:sz w:val="26"/>
                <w:szCs w:val="26"/>
              </w:rPr>
              <w:t>цели задачи, основные принципы и философию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B658FC">
        <w:rPr>
          <w:rFonts w:ascii="Times New Roman" w:hAnsi="Times New Roman"/>
          <w:sz w:val="26"/>
          <w:szCs w:val="26"/>
        </w:rPr>
        <w:t>Л 513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экономико-финансовых дисциплин и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финансов, денежного обращения и кредита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налогообложения, налогового учета и налогового планирования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бухгалтерской (финансовой) отчетности и аудита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анализа финансово-хозяйственной деятельности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lastRenderedPageBreak/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оборудование:канцелярские принадлежности (ручка,карандаши).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 здравоохранении: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Идеология бережливого производства в медицинской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</w:t>
      </w:r>
      <w:proofErr w:type="gramStart"/>
      <w:r w:rsidRPr="00B658FC">
        <w:rPr>
          <w:rFonts w:ascii="Times New Roman" w:eastAsia="Times New Roman" w:hAnsi="Times New Roman"/>
          <w:sz w:val="26"/>
          <w:szCs w:val="26"/>
        </w:rPr>
        <w:t>балансировка  нагрузки</w:t>
      </w:r>
      <w:proofErr w:type="gramEnd"/>
      <w:r w:rsidRPr="00B658FC">
        <w:rPr>
          <w:rFonts w:ascii="Times New Roman" w:eastAsia="Times New Roman" w:hAnsi="Times New Roman"/>
          <w:sz w:val="26"/>
          <w:szCs w:val="26"/>
        </w:rPr>
        <w:t>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Определение экономической эффективности внедрения мероприятий бережливого производства на уровне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Анализ эффективных результатов и рисков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конфликтами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медицинских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планов в бережливом производстве в сфере здравоохранения.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 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«удовлетворительно» 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BD5D6F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976E2E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7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0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3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8"/>
  </w:num>
  <w:num w:numId="2">
    <w:abstractNumId w:val="28"/>
  </w:num>
  <w:num w:numId="3">
    <w:abstractNumId w:val="45"/>
  </w:num>
  <w:num w:numId="4">
    <w:abstractNumId w:val="30"/>
  </w:num>
  <w:num w:numId="5">
    <w:abstractNumId w:val="36"/>
  </w:num>
  <w:num w:numId="6">
    <w:abstractNumId w:val="49"/>
  </w:num>
  <w:num w:numId="7">
    <w:abstractNumId w:val="55"/>
  </w:num>
  <w:num w:numId="8">
    <w:abstractNumId w:val="52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3"/>
  </w:num>
  <w:num w:numId="17">
    <w:abstractNumId w:val="63"/>
  </w:num>
  <w:num w:numId="18">
    <w:abstractNumId w:val="20"/>
  </w:num>
  <w:num w:numId="19">
    <w:abstractNumId w:val="42"/>
  </w:num>
  <w:num w:numId="20">
    <w:abstractNumId w:val="29"/>
  </w:num>
  <w:num w:numId="21">
    <w:abstractNumId w:val="37"/>
  </w:num>
  <w:num w:numId="22">
    <w:abstractNumId w:val="51"/>
  </w:num>
  <w:num w:numId="23">
    <w:abstractNumId w:val="13"/>
  </w:num>
  <w:num w:numId="24">
    <w:abstractNumId w:val="6"/>
  </w:num>
  <w:num w:numId="25">
    <w:abstractNumId w:val="4"/>
  </w:num>
  <w:num w:numId="26">
    <w:abstractNumId w:val="56"/>
  </w:num>
  <w:num w:numId="27">
    <w:abstractNumId w:val="66"/>
  </w:num>
  <w:num w:numId="28">
    <w:abstractNumId w:val="21"/>
  </w:num>
  <w:num w:numId="29">
    <w:abstractNumId w:val="40"/>
  </w:num>
  <w:num w:numId="30">
    <w:abstractNumId w:val="3"/>
  </w:num>
  <w:num w:numId="31">
    <w:abstractNumId w:val="1"/>
  </w:num>
  <w:num w:numId="32">
    <w:abstractNumId w:val="67"/>
  </w:num>
  <w:num w:numId="33">
    <w:abstractNumId w:val="39"/>
  </w:num>
  <w:num w:numId="34">
    <w:abstractNumId w:val="57"/>
  </w:num>
  <w:num w:numId="35">
    <w:abstractNumId w:val="58"/>
  </w:num>
  <w:num w:numId="36">
    <w:abstractNumId w:val="64"/>
  </w:num>
  <w:num w:numId="37">
    <w:abstractNumId w:val="65"/>
  </w:num>
  <w:num w:numId="38">
    <w:abstractNumId w:val="44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59"/>
  </w:num>
  <w:num w:numId="45">
    <w:abstractNumId w:val="12"/>
  </w:num>
  <w:num w:numId="46">
    <w:abstractNumId w:val="54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2"/>
  </w:num>
  <w:num w:numId="53">
    <w:abstractNumId w:val="41"/>
  </w:num>
  <w:num w:numId="54">
    <w:abstractNumId w:val="18"/>
  </w:num>
  <w:num w:numId="55">
    <w:abstractNumId w:val="31"/>
  </w:num>
  <w:num w:numId="56">
    <w:abstractNumId w:val="24"/>
  </w:num>
  <w:num w:numId="57">
    <w:abstractNumId w:val="68"/>
  </w:num>
  <w:num w:numId="58">
    <w:abstractNumId w:val="9"/>
  </w:num>
  <w:num w:numId="59">
    <w:abstractNumId w:val="61"/>
  </w:num>
  <w:num w:numId="60">
    <w:abstractNumId w:val="19"/>
  </w:num>
  <w:num w:numId="61">
    <w:abstractNumId w:val="60"/>
  </w:num>
  <w:num w:numId="62">
    <w:abstractNumId w:val="50"/>
  </w:num>
  <w:num w:numId="63">
    <w:abstractNumId w:val="43"/>
  </w:num>
  <w:num w:numId="64">
    <w:abstractNumId w:val="48"/>
  </w:num>
  <w:num w:numId="65">
    <w:abstractNumId w:val="17"/>
  </w:num>
  <w:num w:numId="66">
    <w:abstractNumId w:val="47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1868"/>
    <w:rsid w:val="00013DE5"/>
    <w:rsid w:val="0002524C"/>
    <w:rsid w:val="00034751"/>
    <w:rsid w:val="00041C22"/>
    <w:rsid w:val="00073353"/>
    <w:rsid w:val="00080B9A"/>
    <w:rsid w:val="000D6E1E"/>
    <w:rsid w:val="001A7045"/>
    <w:rsid w:val="0025783F"/>
    <w:rsid w:val="002609CA"/>
    <w:rsid w:val="002777E7"/>
    <w:rsid w:val="002A16FD"/>
    <w:rsid w:val="00311D8B"/>
    <w:rsid w:val="0033309F"/>
    <w:rsid w:val="00340C6D"/>
    <w:rsid w:val="0034352E"/>
    <w:rsid w:val="00351868"/>
    <w:rsid w:val="0038365D"/>
    <w:rsid w:val="004201ED"/>
    <w:rsid w:val="00425D93"/>
    <w:rsid w:val="00465E4E"/>
    <w:rsid w:val="004D69B2"/>
    <w:rsid w:val="00502C5F"/>
    <w:rsid w:val="005E3083"/>
    <w:rsid w:val="00611688"/>
    <w:rsid w:val="00616280"/>
    <w:rsid w:val="00680B33"/>
    <w:rsid w:val="008B0F09"/>
    <w:rsid w:val="008E6B60"/>
    <w:rsid w:val="00901FB3"/>
    <w:rsid w:val="009722F4"/>
    <w:rsid w:val="00973520"/>
    <w:rsid w:val="00976E2E"/>
    <w:rsid w:val="009F7AB4"/>
    <w:rsid w:val="00A266F5"/>
    <w:rsid w:val="00AF7BE0"/>
    <w:rsid w:val="00B05337"/>
    <w:rsid w:val="00B213FE"/>
    <w:rsid w:val="00B32F17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E35F2"/>
    <w:rsid w:val="00E23F49"/>
    <w:rsid w:val="00E4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2B9548"/>
  <w15:docId w15:val="{4297289B-5EBE-4D9F-863C-BF86ED37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  <w:style w:type="table" w:customStyle="1" w:styleId="TableNormal">
    <w:name w:val="Table Normal"/>
    <w:rsid w:val="00034751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07BA9-8B9F-4BE9-AF19-93D1BA8F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24</cp:revision>
  <dcterms:created xsi:type="dcterms:W3CDTF">2020-12-27T18:40:00Z</dcterms:created>
  <dcterms:modified xsi:type="dcterms:W3CDTF">2025-05-05T14:52:00Z</dcterms:modified>
</cp:coreProperties>
</file>