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3DAC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14:paraId="182C704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14:paraId="7BDC8DB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14:paraId="57348B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E142E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D053B5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C2845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EC3A1C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E42F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14:paraId="0ADB4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14:paraId="19D94054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выполнению практических работ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</w:t>
      </w:r>
      <w:proofErr w:type="spellStart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пратической</w:t>
      </w:r>
      <w:proofErr w:type="spellEnd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подготовке</w:t>
      </w:r>
    </w:p>
    <w:p w14:paraId="3E859D9F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14:paraId="26FCC510" w14:textId="62AC8459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="00D523E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14:paraId="4A20CAA8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14:paraId="670B72AF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09.02.07 «Информационные системы и программирование»</w:t>
      </w:r>
    </w:p>
    <w:p w14:paraId="3D3B93BE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9FB6A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2E8A8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F84DB1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D60C3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9ECA4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2C215A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C4783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E4393D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8B871B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CAF525" w14:textId="77777777"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2B5A38" w14:textId="77777777"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30DEA6" w14:textId="77777777"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CDA6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480A5C" w14:textId="6B71B4DE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25B3C1D9" wp14:editId="7C20763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D43" w14:textId="77777777"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B3C1D9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68CE4D43" w14:textId="77777777" w:rsidR="00583C1B" w:rsidRDefault="00583C1B" w:rsidP="005717A3"/>
                  </w:txbxContent>
                </v:textbox>
              </v:shape>
            </w:pict>
          </mc:Fallback>
        </mc:AlternateConten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DE0A5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</w:p>
    <w:p w14:paraId="60C25512" w14:textId="74D8A036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Методические указания разработаны в соответствии с программой дисциплины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«Информационные системы и программирование»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A4671BA" w14:textId="1E8C6F9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1B85AC6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14:paraId="723408B1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Процесс изучения междисциплинарного курса направлен на формирование следующих компетенций:</w:t>
      </w:r>
    </w:p>
    <w:p w14:paraId="513E524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01.: Выбирать способы решения задач профессиональной деятельности, применительно к различным контекстам.</w:t>
      </w:r>
    </w:p>
    <w:p w14:paraId="5EE66D7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02.: Осуществлять поиск, анализ и интерпретацию информации, необходимой для выполнения задач профессиональной деятельности.</w:t>
      </w:r>
    </w:p>
    <w:p w14:paraId="49015C1F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04.: Работать в коллективе и команде, эффективно взаимодействовать с коллегами, руководством, клиентами.</w:t>
      </w:r>
    </w:p>
    <w:p w14:paraId="5437E375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05.: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F1DE34E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09.: Использовать информационные технологии в профессиональной деятельности.</w:t>
      </w:r>
    </w:p>
    <w:p w14:paraId="38A6257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10.: Пользоваться профессиональной документацией на государственном и иностранном языке.</w:t>
      </w:r>
    </w:p>
    <w:p w14:paraId="58F72E8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11.1.: Осуществлять сбор, обработку и анализ информации для проектирования баз данных.</w:t>
      </w:r>
    </w:p>
    <w:p w14:paraId="1DBFC529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11.2.: Проектировать базу данных на основе анализа предметной области.</w:t>
      </w:r>
    </w:p>
    <w:p w14:paraId="60FB7582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ПК 11.3.: Разрабатывать объекты базы данных в соответствии с результатами анализа предметной области.</w:t>
      </w:r>
    </w:p>
    <w:p w14:paraId="29D7DE3C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11.4.: Реализовывать базу данных в конкретной системе управления базами данных.</w:t>
      </w:r>
    </w:p>
    <w:p w14:paraId="59756DC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11.5.: Администрировать базы данных.</w:t>
      </w:r>
    </w:p>
    <w:p w14:paraId="0900434F" w14:textId="77777777" w:rsid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11.6.: Защищать информацию в базе данных с использованием технологии защиты информации.</w:t>
      </w:r>
    </w:p>
    <w:p w14:paraId="7802C1B7" w14:textId="21177A11" w:rsidR="0068660C" w:rsidRPr="0068660C" w:rsidRDefault="0068660C" w:rsidP="0068660C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Рассмотрено </w:t>
      </w:r>
      <w:r w:rsidR="008E69AA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и рекомендовано </w:t>
      </w:r>
      <w:r w:rsidRPr="0068660C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на заседании кафедры Информационных систем и программирования, Протокол </w:t>
      </w:r>
      <w:r w:rsidR="008E69AA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№10 от 15.05.2025 г.</w:t>
      </w:r>
      <w:bookmarkStart w:id="0" w:name="_GoBack"/>
      <w:bookmarkEnd w:id="0"/>
    </w:p>
    <w:p w14:paraId="3F7A1B8C" w14:textId="4CD92AB6" w:rsidR="00E91EA7" w:rsidRDefault="006E0518" w:rsidP="0068660C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E91EA7">
        <w:rPr>
          <w:rStyle w:val="41"/>
          <w:rFonts w:eastAsia="Arial Unicode MS"/>
          <w:b w:val="0"/>
        </w:rPr>
        <w:t xml:space="preserve">Составитель: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14:paraId="4A7F90BE" w14:textId="77777777" w:rsidR="00E91EA7" w:rsidRPr="00E91EA7" w:rsidRDefault="00E91EA7" w:rsidP="00E91EA7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E91EA7">
        <w:rPr>
          <w:rFonts w:ascii="Times New Roman" w:eastAsia="Times New Roman" w:hAnsi="Times New Roman" w:cs="Times New Roman"/>
          <w:color w:val="auto"/>
          <w:sz w:val="28"/>
          <w:lang w:bidi="ar-SA"/>
        </w:rPr>
        <w:t>Практическое обучение реализуется на пра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ктических занятиях № 1,2,3,4,5,6,7,8,9,10, 11,12,13.</w:t>
      </w:r>
    </w:p>
    <w:p w14:paraId="1AE09C6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5DD951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0AD02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5851207A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B57D66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3C88DA6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2FEEF28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DBA525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15B76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E961C6" w14:textId="77777777" w:rsidR="00EC1A19" w:rsidRDefault="00EC1A19" w:rsidP="0039399B">
      <w:pPr>
        <w:spacing w:line="360" w:lineRule="auto"/>
        <w:jc w:val="both"/>
        <w:rPr>
          <w:rStyle w:val="41"/>
          <w:rFonts w:eastAsia="Arial Unicode MS"/>
        </w:rPr>
      </w:pPr>
      <w:r>
        <w:rPr>
          <w:rStyle w:val="41"/>
          <w:rFonts w:eastAsia="Arial Unicode MS"/>
          <w:b w:val="0"/>
          <w:bCs w:val="0"/>
        </w:rPr>
        <w:br w:type="page"/>
      </w:r>
    </w:p>
    <w:p w14:paraId="2058D7D3" w14:textId="77777777" w:rsidR="005A336A" w:rsidRDefault="005717A3" w:rsidP="003B6AD2">
      <w:pPr>
        <w:pStyle w:val="40"/>
        <w:shd w:val="clear" w:color="auto" w:fill="auto"/>
        <w:spacing w:after="0" w:line="360" w:lineRule="auto"/>
        <w:ind w:right="160"/>
      </w:pPr>
      <w:r>
        <w:rPr>
          <w:rStyle w:val="41"/>
          <w:b/>
          <w:bCs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EndPr/>
      <w:sdtContent>
        <w:p w14:paraId="0B5C8CE7" w14:textId="77777777"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72C2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14:paraId="789625D3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подготовка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5FA6D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4FB4B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941F6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472C7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41229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подготовка </w:t>
            </w:r>
            <w:r w:rsid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98EE2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FB1B5E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59F85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58649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8D779C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27463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7D634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1535F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14 «Групповые расчеты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82C1F" w14:textId="77777777" w:rsidR="00E529F4" w:rsidRPr="00583C1B" w:rsidRDefault="008B1C3C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15 «Создание отчета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41551E" w14:textId="77777777" w:rsidR="00F73DE9" w:rsidRDefault="008B1C3C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="00E529F4"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56B07B0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1"/>
    </w:p>
    <w:p w14:paraId="6612AFB8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14:paraId="75EC1C4D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14:paraId="7E06BCD7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Решенные примеры сохраняются </w:t>
      </w:r>
      <w:proofErr w:type="gramStart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в  файле</w:t>
      </w:r>
      <w:proofErr w:type="gramEnd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 рабочей  книги  в    каталоге  студента,  указанном преподавателем, на ПК.</w:t>
      </w:r>
    </w:p>
    <w:p w14:paraId="63878282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14:paraId="60A69F8C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 приступить к изучению самой программы Microsoft Access, определим тот круг задач, который можно решать с его помощью.</w:t>
      </w:r>
    </w:p>
    <w:p w14:paraId="7343B465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14:paraId="076C6E2C" w14:textId="77777777"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 1 «Начало работы с Access. Создание базы данных с помощью мастера»</w:t>
      </w:r>
      <w:bookmarkEnd w:id="2"/>
    </w:p>
    <w:p w14:paraId="65CB3B9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40BAE7A0" w14:textId="77777777"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14:paraId="5D54CD0D" w14:textId="77777777"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463709A" wp14:editId="75E370F9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317" w14:textId="77777777"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14:paraId="77599B40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14:paraId="43A5D48B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14:paraId="4BD7C0B9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720708" wp14:editId="7E847A12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616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14:paraId="11D27B6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14:paraId="52D50E36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14:paraId="528F07C1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14:paraId="542964A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14:paraId="5307704D" w14:textId="77777777"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4BFF46" wp14:editId="6D8CE849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9B2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14:paraId="4EBCD5B1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14:paraId="3D5ED3F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14:paraId="79F5D349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14:paraId="66B798B2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14:paraId="2C69C43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14:paraId="7098A2B4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14:paraId="2AA6CCD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14:paraId="5C0D8B9A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14:paraId="0EB18CEF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14:paraId="4C785536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</w:t>
      </w:r>
      <w:proofErr w:type="spellStart"/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Shift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»«</w:t>
      </w:r>
      <w:proofErr w:type="spellStart"/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Tab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в обратном направлении.</w:t>
      </w:r>
    </w:p>
    <w:p w14:paraId="3F69CEC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Открыть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а затем кнопку Ок.</w:t>
      </w:r>
    </w:p>
    <w:p w14:paraId="592ECA83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14:paraId="731BE718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961"/>
      </w:tblGrid>
      <w:tr w:rsidR="0039399B" w:rsidRPr="0039399B" w14:paraId="2DD7C8C7" w14:textId="77777777" w:rsidTr="0039399B">
        <w:tc>
          <w:tcPr>
            <w:tcW w:w="4161" w:type="dxa"/>
          </w:tcPr>
          <w:p w14:paraId="107D65F4" w14:textId="77777777"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1B819C7" wp14:editId="1EC1B871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5BCFA36" w14:textId="77777777"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CD9607" wp14:editId="52014F40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E47FE" w14:textId="77777777"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14:paraId="525CC2F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14:paraId="4BB0B348" w14:textId="77777777"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14:paraId="54DAAF6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14:paraId="648862AD" w14:textId="77777777"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14:paraId="5F3E79A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CD468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01824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2F2B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865F40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4E939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800D4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8A09F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AD839B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9E853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F6A23E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5F0AF0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77BCD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59381E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EA7A6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7210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B69FDCE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3A848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FB0DD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4E4F5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458D0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0EF2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D23BD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F2F8DA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E592AC8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DCB3DEE" w14:textId="77777777"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2913B64B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3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3"/>
    </w:p>
    <w:p w14:paraId="74452533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BB0FA15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Войдите в среду СУБД Microsoft Office Access </w:t>
      </w:r>
      <w:proofErr w:type="gram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2010,  через</w:t>
      </w:r>
      <w:proofErr w:type="gram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Главное меню– Пуск, Программы, Microsoft Office, Microsoft Office Access 2010 (Более быстрый способ - начать сочетание клавиш &lt;</w:t>
      </w:r>
      <w:proofErr w:type="spell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Win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&gt; + &lt;R&gt; и в появившемся окне ввести </w:t>
      </w:r>
      <w:proofErr w:type="spell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14:paraId="6F76C879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4A39BF" wp14:editId="159612A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9566856" wp14:editId="42ED72A6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A54281E" wp14:editId="7993CA41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C32B21" wp14:editId="1B5A733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39399B" w14:paraId="024AF95E" w14:textId="77777777" w:rsidTr="0039399B">
        <w:tc>
          <w:tcPr>
            <w:tcW w:w="9605" w:type="dxa"/>
          </w:tcPr>
          <w:p w14:paraId="3AF5C9C9" w14:textId="77777777"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8030A33" wp14:editId="27AB4515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14:paraId="114D3A5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860886" wp14:editId="6101EAF9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14:paraId="5AC4792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1A03AAF" wp14:editId="1AF81874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нажать 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ACEDB8E" wp14:editId="2CC9A00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14:paraId="3E695BBC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E0C9397" wp14:editId="5386F56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117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39399B" w14:paraId="00F65B80" w14:textId="77777777" w:rsidTr="0039399B">
        <w:tc>
          <w:tcPr>
            <w:tcW w:w="10682" w:type="dxa"/>
          </w:tcPr>
          <w:p w14:paraId="3D37D7B9" w14:textId="77777777"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14:paraId="225BB7CA" w14:textId="77777777"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 xml:space="preserve"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</w:t>
            </w:r>
            <w:proofErr w:type="gramStart"/>
            <w:r w:rsidRPr="0039399B">
              <w:rPr>
                <w:b/>
                <w:i/>
                <w:color w:val="auto"/>
                <w:szCs w:val="28"/>
              </w:rPr>
              <w:t>Создать</w:t>
            </w:r>
            <w:proofErr w:type="gramEnd"/>
            <w:r w:rsidRPr="0039399B">
              <w:rPr>
                <w:b/>
                <w:i/>
                <w:color w:val="auto"/>
                <w:szCs w:val="28"/>
              </w:rPr>
              <w:t xml:space="preserve"> в окне базы данных:</w:t>
            </w:r>
          </w:p>
          <w:p w14:paraId="33A68338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14:paraId="1604D616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14:paraId="5295BC31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14:paraId="55619877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14:paraId="1C22DFF4" w14:textId="77777777"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14:paraId="0620F86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14:paraId="39E60BB1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14:paraId="495B51D6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14:paraId="4F5F52BC" w14:textId="77777777"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19EDF4B7" w14:textId="77777777" w:rsidTr="0039399B">
        <w:trPr>
          <w:trHeight w:val="353"/>
        </w:trPr>
        <w:tc>
          <w:tcPr>
            <w:tcW w:w="10592" w:type="dxa"/>
          </w:tcPr>
          <w:p w14:paraId="16F5E7E4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</w:t>
            </w:r>
            <w:proofErr w:type="gramStart"/>
            <w:r w:rsidRPr="00963DC6">
              <w:rPr>
                <w:b/>
                <w:color w:val="auto"/>
                <w:sz w:val="22"/>
                <w:szCs w:val="28"/>
              </w:rPr>
              <w:t>СЧЕТЧИК&gt;  является</w:t>
            </w:r>
            <w:proofErr w:type="gramEnd"/>
            <w:r w:rsidRPr="00963DC6">
              <w:rPr>
                <w:b/>
                <w:color w:val="auto"/>
                <w:sz w:val="22"/>
                <w:szCs w:val="28"/>
              </w:rPr>
              <w:t xml:space="preserve">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14:paraId="72CDD763" w14:textId="77777777"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14:paraId="5DCCEEB1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14:paraId="58D1BFFC" w14:textId="77777777"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1BF0689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Щелкните мышью в колонке «Описание» и введите текст описания,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например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«Уникальный номер товара».</w:t>
      </w:r>
    </w:p>
    <w:p w14:paraId="186A5D09" w14:textId="77777777"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0F42E914" w14:textId="77777777" w:rsidTr="0039399B">
        <w:tc>
          <w:tcPr>
            <w:tcW w:w="10682" w:type="dxa"/>
          </w:tcPr>
          <w:p w14:paraId="437FDCA4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14:paraId="1B405D2B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14:paraId="14F46F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633CD5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Аналогично создайте поля «Наименование товара», «Описание» и «Цена», «Страна изготовитель», «Изображение», заполните свойства полей согласно таблице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5.1..</w:t>
      </w:r>
      <w:proofErr w:type="gramEnd"/>
    </w:p>
    <w:p w14:paraId="7A216C80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14:paraId="5F1F757C" w14:textId="77777777" w:rsidTr="0039399B">
        <w:tc>
          <w:tcPr>
            <w:tcW w:w="2235" w:type="dxa"/>
          </w:tcPr>
          <w:p w14:paraId="6F4C626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14:paraId="606749C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14:paraId="75873594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2BC031B7" w14:textId="77777777" w:rsidTr="0039399B">
        <w:tc>
          <w:tcPr>
            <w:tcW w:w="2235" w:type="dxa"/>
          </w:tcPr>
          <w:p w14:paraId="54EB06AA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14:paraId="576B81D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14:paraId="52603BD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14:paraId="50E580A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0F863C33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7375D9CE" w14:textId="77777777" w:rsidTr="0039399B">
        <w:tc>
          <w:tcPr>
            <w:tcW w:w="2235" w:type="dxa"/>
          </w:tcPr>
          <w:p w14:paraId="0740145F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14:paraId="405A40A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616F0C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14:paraId="7C480F0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поле&lt;Да(Допускаются совпадения)&gt;</w:t>
            </w:r>
          </w:p>
        </w:tc>
      </w:tr>
      <w:tr w:rsidR="0039399B" w:rsidRPr="00963DC6" w14:paraId="32C805FB" w14:textId="77777777" w:rsidTr="0039399B">
        <w:tc>
          <w:tcPr>
            <w:tcW w:w="2235" w:type="dxa"/>
          </w:tcPr>
          <w:p w14:paraId="0B31B8B0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14:paraId="0D86ED5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0C4CCFD2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14:paraId="79CD664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 w14:anchorId="7B81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807971996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iPhone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4S 16Gb";"ASUS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Eee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PC T91 ";"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Fujitsu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Stylistic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ST6012".</w:t>
            </w:r>
          </w:p>
          <w:p w14:paraId="57D8C9F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lastRenderedPageBreak/>
              <w:t>При закрытии таблицы появиться запрос на сохранение изменений.</w:t>
            </w:r>
          </w:p>
        </w:tc>
      </w:tr>
      <w:tr w:rsidR="0039399B" w:rsidRPr="00963DC6" w14:paraId="7B114791" w14:textId="77777777" w:rsidTr="0039399B">
        <w:tc>
          <w:tcPr>
            <w:tcW w:w="2235" w:type="dxa"/>
          </w:tcPr>
          <w:p w14:paraId="3E9A497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14:paraId="40007D6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14:paraId="6DD76381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14:paraId="158E7FAF" w14:textId="77777777" w:rsidTr="0039399B">
        <w:tc>
          <w:tcPr>
            <w:tcW w:w="2235" w:type="dxa"/>
          </w:tcPr>
          <w:p w14:paraId="60F381AE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14:paraId="78C2E1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14:paraId="675A7D8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14:paraId="0AA33311" w14:textId="77777777" w:rsidTr="0039399B">
        <w:tc>
          <w:tcPr>
            <w:tcW w:w="2235" w:type="dxa"/>
          </w:tcPr>
          <w:p w14:paraId="16C515A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14:paraId="21DD2AB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14:paraId="3CBBC5E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14:paraId="31EABCFD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60F70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1262AB5" w14:textId="77777777" w:rsidTr="0039399B">
        <w:tc>
          <w:tcPr>
            <w:tcW w:w="9571" w:type="dxa"/>
          </w:tcPr>
          <w:p w14:paraId="43F17519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14:paraId="50412770" w14:textId="77777777"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E92CAA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4" w:name="_Toc2678087"/>
    </w:p>
    <w:p w14:paraId="10764AA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19DF0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C8DCF88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5F72E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C7709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5538246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DA714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839223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2E254E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FDFC8E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2A4AF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8A966F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BB9FC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920AA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3B0A2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009551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26D0B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6048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4D21B9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B79A0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4050DF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0F5935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22964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1EBC63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D1FCF33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5C99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6F9E7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C1F04E3" w14:textId="77777777"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4"/>
    </w:p>
    <w:p w14:paraId="3D0B4125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3CF099F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14:paraId="68B10927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Щелкните правой кнопкой мыши по столбцу «Добавить поле», из контекстного меню выберите команду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Переименовать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столбец и введите имя столбца Код клиента.</w:t>
      </w:r>
    </w:p>
    <w:p w14:paraId="6AB908B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14:paraId="578F3AE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14:paraId="2CD295A4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Del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Измените тип данных для поля Код клиента на «Числовой» и сделайте его ключевым (рис.5.6):</w:t>
      </w:r>
    </w:p>
    <w:p w14:paraId="25C38E7E" w14:textId="77777777"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780F4E1" wp14:editId="193F1968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E506A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14"/>
        <w:gridCol w:w="1397"/>
        <w:gridCol w:w="6128"/>
      </w:tblGrid>
      <w:tr w:rsidR="0039399B" w:rsidRPr="00963DC6" w14:paraId="301DA4F9" w14:textId="77777777" w:rsidTr="0039399B">
        <w:tc>
          <w:tcPr>
            <w:tcW w:w="1820" w:type="dxa"/>
          </w:tcPr>
          <w:p w14:paraId="239FC7C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14:paraId="43BFEBE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14:paraId="34C9786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363FF53A" w14:textId="77777777" w:rsidTr="0039399B">
        <w:tc>
          <w:tcPr>
            <w:tcW w:w="1820" w:type="dxa"/>
          </w:tcPr>
          <w:p w14:paraId="7C4EA0D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14:paraId="6F7D8E1B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14:paraId="3EC18397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14:paraId="20E21358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1C0CE87E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1E4A6B51" w14:textId="77777777" w:rsidTr="0039399B">
        <w:tc>
          <w:tcPr>
            <w:tcW w:w="1820" w:type="dxa"/>
          </w:tcPr>
          <w:p w14:paraId="4EAF888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14:paraId="3F15E123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456ACEB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</w:t>
            </w:r>
            <w:proofErr w:type="gramStart"/>
            <w:r w:rsidRPr="00963DC6">
              <w:rPr>
                <w:color w:val="auto"/>
                <w:sz w:val="24"/>
                <w:szCs w:val="28"/>
              </w:rPr>
              <w:t>означает,  что</w:t>
            </w:r>
            <w:proofErr w:type="gramEnd"/>
            <w:r w:rsidRPr="00963DC6">
              <w:rPr>
                <w:color w:val="auto"/>
                <w:sz w:val="24"/>
                <w:szCs w:val="28"/>
              </w:rPr>
              <w:t xml:space="preserve">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14:paraId="2D89E60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Индексированное поле &lt;Да (совпадения не допускаются)&gt;, (Это позволит избежать избыточности данных и ошибочных повторений)</w:t>
            </w:r>
          </w:p>
        </w:tc>
      </w:tr>
      <w:tr w:rsidR="0039399B" w:rsidRPr="00963DC6" w14:paraId="1B2AF50F" w14:textId="77777777" w:rsidTr="0039399B">
        <w:tc>
          <w:tcPr>
            <w:tcW w:w="1820" w:type="dxa"/>
          </w:tcPr>
          <w:p w14:paraId="2803D4E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14:paraId="360C3B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14:paraId="0E4228F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14:paraId="1D3A0886" w14:textId="77777777" w:rsidTr="0039399B">
        <w:tc>
          <w:tcPr>
            <w:tcW w:w="1820" w:type="dxa"/>
          </w:tcPr>
          <w:p w14:paraId="5A080C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14:paraId="01C33321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388D3BC0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14:paraId="5665CA01" w14:textId="77777777"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14:paraId="1A037397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176189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99025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AFB75A8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DD94C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A0B17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C4034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BFBDA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DB5BF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B63609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E7DE04B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1269B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6FAFB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3AA9D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DA4FAF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3BA1F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C1D70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E62ED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4D7F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30713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755DCC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9C21C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EC8410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74A2A9" w14:textId="77777777"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90E882" w14:textId="77777777"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Практическая подготовка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14:paraId="5E34CF7E" w14:textId="77777777"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B08EFD0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0E4CCA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14:paraId="348B6D65" w14:textId="77777777"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BE7111" wp14:editId="39045B30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8FE9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14:paraId="1ECDBDC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14:paraId="55F656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Ехсе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666EE80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первом шаге мастера импорта нажмите кнопку Обзор..., выберите диск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D:,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щелкните по файлу Продажи товаров и нажмите кнопку Открыть. Затем нажмите кнопку Ок.</w:t>
      </w:r>
    </w:p>
    <w:p w14:paraId="47C9020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следующем шаге мастера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0560A9E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следующем шаге мастера щелкните по полю «Первая строка содержит заголовки столбцов» чтобы включить флажок и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6863D6F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На следующем шаге мастера нужно определить типы данных для столбцов таблицы. В области макета щелкните по столбцу Дата продажи и в 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5939C0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следующем шаге мастера щелкните «не создавать ключ» и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17943C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последнем шаге мастера введите имя таблицы Продажи товаров и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Готово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а потом кнопку Закрыть.</w:t>
      </w:r>
    </w:p>
    <w:p w14:paraId="2CD3306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14:paraId="3CF5A42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14:paraId="36A7753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первом шаге мастера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51487AE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втором шаге мастера убедитесь, что выделена таблица Клиенты, и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64A0958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третьем шаге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мастера  перенесите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 Код клиента и Наименование клиента в список выбранных полей (с помощью кнопки «&gt;») и нажмите кнопку Далее&gt;.</w:t>
      </w:r>
    </w:p>
    <w:p w14:paraId="7F96896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четвертом шаге мастера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4D2146C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пятом шаге мастера отключите флажок «Скрыть ключевой столбец» и нажмите кнопку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&gt;.</w:t>
      </w:r>
    </w:p>
    <w:p w14:paraId="10A5E3F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14:paraId="47283F9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14:paraId="6E1D810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выберете  &lt;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Краткий формат даты&gt;, затем на каждом последующем шаге нажмите &lt;Далее&gt;, затем &lt;Готово&gt;. </w:t>
      </w:r>
    </w:p>
    <w:p w14:paraId="7CEB508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Перейдите в Тип данных поля Отметка об оплате продажи измените свойства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поля:  Формат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– Выберите из списка &lt;Да/Нет&gt;.</w:t>
      </w:r>
    </w:p>
    <w:p w14:paraId="6A7CBEA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14:paraId="4EABF44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89"/>
    </w:p>
    <w:p w14:paraId="35C6095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60995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7261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AD6D3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43B28A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2556FC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A86EF52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97D43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B5EB8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19327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B207D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E3088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CA61C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616077B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29BAA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A384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7E3B6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B909E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7BD9A97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E06B1E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F7A5D0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09F0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F0B6B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9D692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5D820F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7559C1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01198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3D36C6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6AFE88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B36E82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14:paraId="21A37FE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14:paraId="186E21A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40EA72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14:paraId="512ED9E2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14:paraId="0D6989B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14:paraId="24D530C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14:paraId="21BD59C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782ACB9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Связь между таблицами «Клиенты» и «Продажи товаров» уже создана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через мастер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1CD12996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772B1B3F" wp14:editId="4BC145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2F2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BF5107B" w14:textId="77777777" w:rsidTr="0039399B">
        <w:tc>
          <w:tcPr>
            <w:tcW w:w="10682" w:type="dxa"/>
          </w:tcPr>
          <w:p w14:paraId="565E5523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14:paraId="038626B0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C86E5E9" w14:textId="77777777"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14:paraId="6E2EE96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BD9C8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2B3EE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F19563F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0E946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08512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DDBFD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F1616DE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78021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FF5E69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9C9A80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E02AA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1B9DD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D421A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01C2A16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8751BB" w14:textId="77777777"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572E34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14:paraId="40944E5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14:paraId="148F3EF2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66E98BD" w14:textId="77777777"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14:paraId="6BE667CB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14:paraId="0128CE7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EFA46" wp14:editId="7DF4297D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628B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D4BAC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14:paraId="3A0DBEB8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231"/>
      </w:tblGrid>
      <w:tr w:rsidR="0039399B" w:rsidRPr="00963DC6" w14:paraId="71877C6E" w14:textId="77777777" w:rsidTr="0039399B">
        <w:trPr>
          <w:trHeight w:val="266"/>
        </w:trPr>
        <w:tc>
          <w:tcPr>
            <w:tcW w:w="10563" w:type="dxa"/>
          </w:tcPr>
          <w:p w14:paraId="3C5A5BFB" w14:textId="77777777"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В режиме просмотра работают с данными, </w:t>
            </w:r>
            <w:proofErr w:type="gramStart"/>
            <w:r w:rsidRPr="00963DC6">
              <w:rPr>
                <w:b/>
                <w:color w:val="auto"/>
                <w:sz w:val="24"/>
                <w:szCs w:val="28"/>
              </w:rPr>
              <w:t>и</w:t>
            </w:r>
            <w:proofErr w:type="gramEnd"/>
            <w:r w:rsidRPr="00963DC6">
              <w:rPr>
                <w:b/>
                <w:color w:val="auto"/>
                <w:sz w:val="24"/>
                <w:szCs w:val="28"/>
              </w:rPr>
              <w:t xml:space="preserve">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14:paraId="75BD7667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7443BC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 по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полю Вложения щелкните правой клавишей мыши, в появившемся окне выберете &lt;Управление вложениями…&gt; Рис. 5.9. </w:t>
      </w:r>
    </w:p>
    <w:p w14:paraId="07572F9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AE8AD5A" wp14:editId="6B4F22CB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280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11125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14:paraId="4FF92630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ADB14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14:paraId="00F3475D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Вставить объект</w:t>
      </w:r>
      <w:proofErr w:type="gram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После чего, в появившемся диалоговом окне выберите тип объекта –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Picture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Picture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proofErr w:type="gram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Вставить</w:t>
      </w:r>
      <w:proofErr w:type="gramEnd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Bitmap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Image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Picture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14:paraId="10057E00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BF76DB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14:paraId="753F7F04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5F6C26D" wp14:editId="768DB306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C1AE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5.10 -  Вид таблицы Клиенты в режиме просмотра и ввода данных</w:t>
      </w:r>
    </w:p>
    <w:p w14:paraId="252AE2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9342B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Для того, чтобы ввести данные в поле Адрес с типом данных МЕМО, вставьте курсор в поле Адрес и нажмите сочетание клавиш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14:paraId="6169FC3F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14:paraId="39FEEA0F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19EECE" wp14:editId="3EEB37F7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60DE1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Рисунок 5.11 – </w:t>
      </w:r>
      <w:proofErr w:type="spellStart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Запонение</w:t>
      </w:r>
      <w:proofErr w:type="spellEnd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таблицы Продажи товаров</w:t>
      </w:r>
    </w:p>
    <w:p w14:paraId="7D2F2EB3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1"/>
    </w:p>
    <w:p w14:paraId="161F918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1F7FE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7A84C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459C0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80173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0805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2DA35F7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551F04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93D7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6CFD2D9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D8C5BE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26ED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4758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9C75A2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159A24A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B3D3F1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BD67D2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8AED6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C315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12D598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D05282" w14:textId="77777777"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14:paraId="69F9FD1F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14:paraId="36707B6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14:paraId="143C1DC1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14:paraId="614E3314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00A686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14:paraId="7A54CF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14:paraId="229ADAF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0CEE47B" wp14:editId="7C203625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AA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14:paraId="5E1503B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14:paraId="673BC49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14:paraId="7AF2AC0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14:paraId="4ABE5F1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14:paraId="0452A10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14:paraId="70F8D27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14:paraId="14B0587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14:paraId="4C3F5ABF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589391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ACA261E" wp14:editId="382556B1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9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14:paraId="3699D53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2F6BF2C" w14:textId="77777777" w:rsidTr="0039399B">
        <w:tc>
          <w:tcPr>
            <w:tcW w:w="10682" w:type="dxa"/>
          </w:tcPr>
          <w:p w14:paraId="46945965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436520E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0B7B9FA4" wp14:editId="20A81A2A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«\&lt;» и «&gt;\» – на первую или последнюю записи соответственно. При нажатии кнопки с символами </w:t>
            </w:r>
            <w:proofErr w:type="gramStart"/>
            <w:r w:rsidRPr="00963DC6">
              <w:rPr>
                <w:i/>
                <w:color w:val="auto"/>
                <w:sz w:val="24"/>
                <w:szCs w:val="28"/>
              </w:rPr>
              <w:t>«&gt;*</w:t>
            </w:r>
            <w:proofErr w:type="gramEnd"/>
            <w:r w:rsidRPr="00963DC6">
              <w:rPr>
                <w:i/>
                <w:color w:val="auto"/>
                <w:sz w:val="24"/>
                <w:szCs w:val="28"/>
              </w:rPr>
              <w:t>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14:paraId="7F10DDE3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451D44AD" w14:textId="77777777"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0EE07A64" w14:textId="77777777"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54C40420" w14:textId="77777777"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14:paraId="7EDF297F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14:paraId="5247E03A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A71EAE9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14:paraId="6F4DBE5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C0090F3" wp14:editId="6CC5B65B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2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14:paraId="33F7DA3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14:paraId="467BB5C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7F1B977" wp14:editId="0F65068A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2F9F49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14:paraId="1A29993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E10209A" w14:textId="77777777" w:rsidTr="0039399B">
        <w:tc>
          <w:tcPr>
            <w:tcW w:w="10682" w:type="dxa"/>
          </w:tcPr>
          <w:p w14:paraId="48E730E3" w14:textId="77777777"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14:paraId="684B5BDD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14:paraId="3BBF7C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14:paraId="3C1167D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14:paraId="02C8E42B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14:paraId="6FE60947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14:paraId="66FEE9D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14:paraId="5C5D05F6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14:paraId="77BAA50D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14:paraId="4E5AD92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14:paraId="0E48DF7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14:paraId="1CB1CA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14:paraId="6BB523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14:paraId="1F2FE94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14:paraId="0C14384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14:paraId="7EBF070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14:paraId="017E7E1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14:paraId="6CB77E9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14:paraId="5680189C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0" w:name="_Toc2678093"/>
    </w:p>
    <w:p w14:paraId="0B3CEF11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AC233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5CFA5C2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A16E6D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BA24DAB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C8AA697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E259FF0" w14:textId="77777777"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0"/>
    </w:p>
    <w:p w14:paraId="54756CB0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37D7861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7674CB0" w14:textId="77777777" w:rsidTr="0039399B">
        <w:tc>
          <w:tcPr>
            <w:tcW w:w="10682" w:type="dxa"/>
          </w:tcPr>
          <w:p w14:paraId="6240C8C5" w14:textId="77777777"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14:paraId="6A631D48" w14:textId="77777777"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14:paraId="50F5ED9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14:paraId="05A91B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14:paraId="43A0BA3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Нажмите кнопку «Подчиненная форма/отчет» на панели элементов управления в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группеЭлементы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управления и щелкните в свободном месте области данных.</w:t>
      </w:r>
    </w:p>
    <w:p w14:paraId="0814EAD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14:paraId="2582BE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14:paraId="23DAF5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14:paraId="22168C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14:paraId="5620AD6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14:paraId="3EAA3F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47C3D3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303AE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4FEA04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D13C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1BF12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FFF5F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8C8595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4ED9871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9FE15E0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399D849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0B654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3918E8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7D341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4AFA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13523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6CD5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C3F907E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96F31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2F961FF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151E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1FAB5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0FDDB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F8A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124811" w14:textId="77777777"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63B26E" w14:textId="77777777"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1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1"/>
    </w:p>
    <w:p w14:paraId="19C10246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C8108E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14:paraId="1D3E643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»,   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14:paraId="7D97B9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14:paraId="40AC633D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B89CCC" wp14:editId="12640E96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1B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14:paraId="1EB058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14:paraId="6E3AB6A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14:paraId="5D7F3B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14:paraId="75214F76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5"/>
    </w:p>
    <w:p w14:paraId="19F2462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E78EE9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0664D8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92E4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E3030E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D10C7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3D84FC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796C9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948D5B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3CCCE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98D0BC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30915D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990AA4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3A0E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E4BCF1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4B03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F85E4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744D9A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75DAC3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A377D7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D395B1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C68F92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ACE4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38E2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6E90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375E6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2C942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13D02C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A1298B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C3A6BE" w14:textId="77777777"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подготовка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14:paraId="65E09A9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14:paraId="74969A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14:paraId="50BE4494" w14:textId="77777777"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E59B6F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14:paraId="42CCC30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14:paraId="4461A35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14:paraId="70C4910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14:paraId="3FFDAC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14:paraId="01CA436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14:paraId="4787A0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14:paraId="392BEEC8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90471E" wp14:editId="71050D55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448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14:paraId="3913C18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14:paraId="45F50F5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9DD6200" wp14:editId="6D057808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14:paraId="655B7E7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6339CCF5" w14:textId="77777777" w:rsidTr="0039399B">
        <w:tc>
          <w:tcPr>
            <w:tcW w:w="10682" w:type="dxa"/>
          </w:tcPr>
          <w:p w14:paraId="02104620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55EDC64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14:paraId="3B78C1A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AAC831" w14:textId="77777777"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14:paraId="0CCEB813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178742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14:paraId="350E3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14:paraId="7CDF410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14:paraId="1BCEF4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14:paraId="6D7935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14:paraId="5E0B9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пересечении строки «Условие отбора:» и столбца «Цена» нужно ввести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«&gt;=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200000 And &lt;=300000», рис. 5.17</w:t>
      </w:r>
    </w:p>
    <w:p w14:paraId="7D43DDD3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A1E1C9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5DAC98A" wp14:editId="357265B6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FB8D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5.17  -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Вид запроса в режиме конструктора с заданием нескольких условий отбора в запросе</w:t>
      </w:r>
    </w:p>
    <w:p w14:paraId="234385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0FD1C600" w14:textId="77777777" w:rsidTr="0039399B">
        <w:tc>
          <w:tcPr>
            <w:tcW w:w="10682" w:type="dxa"/>
          </w:tcPr>
          <w:p w14:paraId="70624E62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0665F0C1" w14:textId="77777777"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14:paraId="7DA5B61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94713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14:paraId="16C127AC" w14:textId="77777777"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14:paraId="0B1BBA9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1D2FDA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5A3A6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802F0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698172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BDDC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8F0F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8D1B63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048E899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101664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C37C7E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2FBDC8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470B9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93972F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1BDA4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92182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5971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73128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9B44A0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A477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911C7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4FDE68A" w14:textId="77777777"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81DF6D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7"/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14:paraId="60652147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2BA81F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запросах можно выполнять различные виды расчетов (например, согласно сделанным продажам требуется определить сумму проданного товара). Для создания запросов с расчетами выполните следующее:</w:t>
      </w:r>
    </w:p>
    <w:p w14:paraId="68191DD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14:paraId="269AF95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14:paraId="225CE4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14:paraId="60BC0D1E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B4C1E6" wp14:editId="317F52AC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011D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14:paraId="7FC8313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14:paraId="3E146D2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14:paraId="30AC8C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935A36" wp14:editId="3BF8CB22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6C1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14:paraId="19EC43A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14:paraId="17ECB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14:paraId="6ECC509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14:paraId="2F3BCFE6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515"/>
      </w:tblGrid>
      <w:tr w:rsidR="0039399B" w:rsidRPr="005D0425" w14:paraId="75D0CB5C" w14:textId="77777777" w:rsidTr="0039399B">
        <w:tc>
          <w:tcPr>
            <w:tcW w:w="9747" w:type="dxa"/>
          </w:tcPr>
          <w:p w14:paraId="24A382E6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2FE16AF3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14:paraId="6616758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6A734C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8"/>
    </w:p>
    <w:p w14:paraId="57A07861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3703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7BB23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714BF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CF87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55832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94CA9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72D5D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6B8BE6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14:paraId="42E2B2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DE977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14:paraId="50A71CB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14:paraId="360484D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14:paraId="666A3F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14:paraId="150B09C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14:paraId="6381B4A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01FB994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14:paraId="2C34C86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14:paraId="7FF928C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Sum_Cyммa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продажи», в котором подсчитываются сумма проданных товаров. Закройте окно запроса.</w:t>
      </w:r>
    </w:p>
    <w:p w14:paraId="149E59D3" w14:textId="77777777"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14:paraId="19E8AD2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E46645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14:paraId="3D833A0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14:paraId="6E56577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14:paraId="0166552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4DDDD32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14:paraId="51FA16B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14:paraId="02459152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14:paraId="41E4A46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7B848E7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14:paraId="275A43C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14:paraId="4CE7B78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ленте в разделе «Тип запроса» нажмите кнопку «Тип запроса: обновление».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7079C9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14:paraId="0B38254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14:paraId="03FB43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14:paraId="595D3BD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14:paraId="68CE9414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14:paraId="5813BAB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7EE536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14:paraId="5D0238E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14:paraId="394D253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14:paraId="5F99BD7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14:paraId="2807770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14:paraId="416ECCE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14:paraId="52B7363F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6" w:name="_Toc2678099"/>
    </w:p>
    <w:p w14:paraId="59A8EC8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792A6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11B15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DCD11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280C5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6F556E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2D2A5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EFD9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D1442F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A74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1BFA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C3443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1CA8E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7888539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6BDDB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25484B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5530910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8F7DE8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DE17FC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6"/>
    </w:p>
    <w:p w14:paraId="574AC4D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14:paraId="6A6E189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14:paraId="1CB314D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14:paraId="1D32E20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44161EA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помощью  мастера  отчет,  позволяющий  вывести  полные сведения о проданных товарах по датам, выполнив следующее:</w:t>
      </w:r>
    </w:p>
    <w:p w14:paraId="1FA2CD0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14:paraId="43A04FA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14:paraId="781C5F6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2959CCF" wp14:editId="50AD99A6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DC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14:paraId="73FFDE0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5D0425" w14:paraId="7FE2A236" w14:textId="77777777" w:rsidTr="0039399B">
        <w:tc>
          <w:tcPr>
            <w:tcW w:w="9605" w:type="dxa"/>
          </w:tcPr>
          <w:p w14:paraId="39F4D02A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14:paraId="3475F258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EF63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14:paraId="239819B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14:paraId="1D2009E8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14:paraId="7128BD2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14:paraId="42EC8F8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14:paraId="084A0CB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14:paraId="1BD6EC4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14:paraId="1F3315D2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14:paraId="05D8CB5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14:paraId="68FDAF5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14:paraId="673C2A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14:paraId="0A446794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14:paraId="7D465AB3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14:paraId="0F127F3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14:paraId="53A8048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EEC5716" wp14:editId="3BD5C268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FD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14:paraId="13AE47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14:paraId="1FF6D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14:paraId="5B216F59" w14:textId="77777777"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14:paraId="2CB99B7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14:paraId="678D56C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14:paraId="34460AF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14:paraId="7E20AD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14:paraId="469FAD2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14:paraId="76C3627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14:paraId="40A6A975" w14:textId="77777777" w:rsidR="005717A3" w:rsidRDefault="005717A3" w:rsidP="00DA566D">
      <w:pPr>
        <w:pStyle w:val="20"/>
        <w:pageBreakBefore/>
        <w:shd w:val="clear" w:color="auto" w:fill="auto"/>
        <w:spacing w:before="0" w:line="360" w:lineRule="auto"/>
        <w:ind w:left="238" w:right="238" w:firstLine="697"/>
        <w:outlineLvl w:val="0"/>
        <w:rPr>
          <w:b/>
          <w:lang w:eastAsia="en-US" w:bidi="en-US"/>
        </w:rPr>
      </w:pPr>
      <w:bookmarkStart w:id="17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7"/>
    </w:p>
    <w:p w14:paraId="54BFC924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14:paraId="5C944989" w14:textId="0ADD5724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1.Федорова Г.Н. </w:t>
      </w:r>
      <w:r w:rsidR="00D523E2">
        <w:rPr>
          <w:color w:val="auto"/>
          <w:lang w:bidi="ar-SA"/>
        </w:rPr>
        <w:t>Технология разработки и защиты баз данных</w:t>
      </w:r>
      <w:r w:rsidRPr="00DA566D">
        <w:rPr>
          <w:color w:val="auto"/>
          <w:lang w:bidi="ar-SA"/>
        </w:rPr>
        <w:t xml:space="preserve">: учебник для студ. учреждений сред. проф. образования / Г.Н. Федорова -2-е изд., </w:t>
      </w:r>
      <w:proofErr w:type="gramStart"/>
      <w:r w:rsidRPr="00DA566D">
        <w:rPr>
          <w:color w:val="auto"/>
          <w:lang w:bidi="ar-SA"/>
        </w:rPr>
        <w:t>стер.-</w:t>
      </w:r>
      <w:proofErr w:type="gramEnd"/>
      <w:r w:rsidRPr="00DA566D">
        <w:rPr>
          <w:color w:val="auto"/>
          <w:lang w:bidi="ar-SA"/>
        </w:rPr>
        <w:t>М.: ИЦ «Академия», 20</w:t>
      </w:r>
      <w:r w:rsidR="00DE0A5E">
        <w:rPr>
          <w:color w:val="auto"/>
          <w:lang w:bidi="ar-SA"/>
        </w:rPr>
        <w:t>22</w:t>
      </w:r>
      <w:r w:rsidRPr="00DA566D">
        <w:rPr>
          <w:color w:val="auto"/>
          <w:lang w:bidi="ar-SA"/>
        </w:rPr>
        <w:t>.- 224с.</w:t>
      </w:r>
    </w:p>
    <w:p w14:paraId="3FD5F658" w14:textId="03F75276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2. О.Л. Голицына, Т.Л.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, И.И. Попов. </w:t>
      </w:r>
      <w:r w:rsidR="00D523E2">
        <w:rPr>
          <w:color w:val="auto"/>
          <w:lang w:bidi="ar-SA"/>
        </w:rPr>
        <w:t xml:space="preserve">Технология разработки и защиты баз </w:t>
      </w:r>
      <w:proofErr w:type="gramStart"/>
      <w:r w:rsidR="00D523E2">
        <w:rPr>
          <w:color w:val="auto"/>
          <w:lang w:bidi="ar-SA"/>
        </w:rPr>
        <w:t>данных</w:t>
      </w:r>
      <w:r w:rsidRPr="00DA566D">
        <w:rPr>
          <w:color w:val="auto"/>
          <w:lang w:bidi="ar-SA"/>
        </w:rPr>
        <w:t xml:space="preserve"> :</w:t>
      </w:r>
      <w:proofErr w:type="gramEnd"/>
      <w:r w:rsidRPr="00DA566D">
        <w:rPr>
          <w:color w:val="auto"/>
          <w:lang w:bidi="ar-SA"/>
        </w:rPr>
        <w:t xml:space="preserve"> учеб. пособие / — 2-е изд., </w:t>
      </w:r>
      <w:proofErr w:type="spellStart"/>
      <w:r w:rsidRPr="00DA566D">
        <w:rPr>
          <w:color w:val="auto"/>
          <w:lang w:bidi="ar-SA"/>
        </w:rPr>
        <w:t>перераб</w:t>
      </w:r>
      <w:proofErr w:type="spellEnd"/>
      <w:r w:rsidRPr="00DA566D">
        <w:rPr>
          <w:color w:val="auto"/>
          <w:lang w:bidi="ar-SA"/>
        </w:rPr>
        <w:t>. и доп. — М. : ФОРУМ : ИНФРА-М, 20</w:t>
      </w:r>
      <w:r w:rsidR="00DE0A5E">
        <w:rPr>
          <w:color w:val="auto"/>
          <w:lang w:bidi="ar-SA"/>
        </w:rPr>
        <w:t>21</w:t>
      </w:r>
      <w:r w:rsidRPr="00DA566D">
        <w:rPr>
          <w:color w:val="auto"/>
          <w:lang w:bidi="ar-SA"/>
        </w:rPr>
        <w:t xml:space="preserve">. - Режим доступа: http://znanium.com/catalog/product/899656 </w:t>
      </w:r>
    </w:p>
    <w:p w14:paraId="0E586530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14:paraId="702EA665" w14:textId="751A058C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</w:t>
      </w:r>
      <w:r w:rsidR="00D523E2">
        <w:rPr>
          <w:color w:val="auto"/>
          <w:lang w:bidi="ar-SA"/>
        </w:rPr>
        <w:t>Технология разработки и защиты баз данных</w:t>
      </w:r>
      <w:r w:rsidRPr="00DA566D">
        <w:rPr>
          <w:color w:val="auto"/>
          <w:lang w:bidi="ar-SA"/>
        </w:rPr>
        <w:t xml:space="preserve">: Учебное пособие / Голицына О.Л.,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 Т.Л., Попов И.И., - 2-е из</w:t>
      </w:r>
      <w:r w:rsidR="000B7127">
        <w:rPr>
          <w:color w:val="auto"/>
          <w:lang w:bidi="ar-SA"/>
        </w:rPr>
        <w:t xml:space="preserve">д. - </w:t>
      </w:r>
      <w:proofErr w:type="spellStart"/>
      <w:proofErr w:type="gramStart"/>
      <w:r w:rsidR="000B7127">
        <w:rPr>
          <w:color w:val="auto"/>
          <w:lang w:bidi="ar-SA"/>
        </w:rPr>
        <w:t>М.:Форум</w:t>
      </w:r>
      <w:proofErr w:type="spellEnd"/>
      <w:proofErr w:type="gramEnd"/>
      <w:r w:rsidR="000B7127">
        <w:rPr>
          <w:color w:val="auto"/>
          <w:lang w:bidi="ar-SA"/>
        </w:rPr>
        <w:t>, НИЦ ИНФРА-М, 20</w:t>
      </w:r>
      <w:r w:rsidR="00DE0A5E">
        <w:rPr>
          <w:color w:val="auto"/>
          <w:lang w:bidi="ar-SA"/>
        </w:rPr>
        <w:t>21</w:t>
      </w:r>
      <w:r w:rsidRPr="00DA566D">
        <w:rPr>
          <w:color w:val="auto"/>
          <w:lang w:bidi="ar-SA"/>
        </w:rPr>
        <w:t xml:space="preserve">. - 416 с - Режим доступа: http://znanium.com/catalog/product/552969 </w:t>
      </w:r>
    </w:p>
    <w:p w14:paraId="48B2673A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14:paraId="7F2F03B1" w14:textId="77777777" w:rsidR="00DA566D" w:rsidRPr="00DA566D" w:rsidRDefault="00DA566D" w:rsidP="00DA566D">
      <w:pPr>
        <w:pStyle w:val="20"/>
        <w:spacing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1.Электронно-библиотечная система </w:t>
      </w:r>
      <w:proofErr w:type="spellStart"/>
      <w:r w:rsidRPr="00DA566D">
        <w:rPr>
          <w:color w:val="auto"/>
          <w:lang w:bidi="ar-SA"/>
        </w:rPr>
        <w:t>Знаниум</w:t>
      </w:r>
      <w:proofErr w:type="spellEnd"/>
      <w:r w:rsidRPr="00DA566D">
        <w:rPr>
          <w:color w:val="auto"/>
          <w:lang w:bidi="ar-SA"/>
        </w:rPr>
        <w:t xml:space="preserve"> - http://znanium.com </w:t>
      </w:r>
    </w:p>
    <w:p w14:paraId="49ADA585" w14:textId="77777777" w:rsidR="005717A3" w:rsidRPr="005717A3" w:rsidRDefault="00DA566D" w:rsidP="00DA566D">
      <w:pPr>
        <w:pStyle w:val="20"/>
        <w:shd w:val="clear" w:color="auto" w:fill="auto"/>
        <w:spacing w:before="0" w:line="360" w:lineRule="auto"/>
        <w:ind w:right="238" w:firstLine="709"/>
        <w:jc w:val="both"/>
      </w:pPr>
      <w:r w:rsidRPr="00DA566D">
        <w:rPr>
          <w:color w:val="auto"/>
          <w:lang w:bidi="ar-SA"/>
        </w:rPr>
        <w:t>2.ЭБС BOOK.ru - электронно-библиотечная система - https://www.book.ru</w:t>
      </w:r>
      <w:r w:rsidRPr="00DA566D">
        <w:rPr>
          <w:color w:val="auto"/>
          <w:lang w:bidi="ar-SA"/>
        </w:rPr>
        <w:cr/>
      </w:r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011E8" w14:textId="77777777" w:rsidR="008B1C3C" w:rsidRDefault="008B1C3C">
      <w:r>
        <w:separator/>
      </w:r>
    </w:p>
  </w:endnote>
  <w:endnote w:type="continuationSeparator" w:id="0">
    <w:p w14:paraId="6F7CC2DD" w14:textId="77777777" w:rsidR="008B1C3C" w:rsidRDefault="008B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BB719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53A4C836" wp14:editId="73A19B1A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5F21" w14:textId="11710946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E69AA" w:rsidRPr="008E69AA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4C83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" filled="f" stroked="f">
              <v:textbox style="mso-fit-shape-to-text:t" inset="0,0,0,0">
                <w:txbxContent>
                  <w:p w14:paraId="0D625F21" w14:textId="11710946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E69AA" w:rsidRPr="008E69AA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B6315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19C82C55" wp14:editId="2F5984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7CAC" w14:textId="669DDD4C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E69AA" w:rsidRPr="008E69AA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82C55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" filled="f" stroked="f">
              <v:textbox style="mso-fit-shape-to-text:t" inset="0,0,0,0">
                <w:txbxContent>
                  <w:p w14:paraId="13FA7CAC" w14:textId="669DDD4C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E69AA" w:rsidRPr="008E69AA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74B5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18368759" wp14:editId="7EF32C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02A84" w14:textId="5BC6A01C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E69AA" w:rsidRPr="008E69AA">
                            <w:rPr>
                              <w:rStyle w:val="a6"/>
                              <w:noProof/>
                            </w:rPr>
                            <w:t>20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687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12pt;margin-top:797.65pt;width:17.55pt;height:11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x+rwIAAK0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" filled="f" stroked="f">
              <v:textbox style="mso-fit-shape-to-text:t" inset="0,0,0,0">
                <w:txbxContent>
                  <w:p w14:paraId="4E702A84" w14:textId="5BC6A01C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E69AA" w:rsidRPr="008E69AA">
                      <w:rPr>
                        <w:rStyle w:val="a6"/>
                        <w:noProof/>
                      </w:rPr>
                      <w:t>20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3D96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51F8B243" wp14:editId="4CDB9812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A8FC" w14:textId="0BDAD81A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E69AA" w:rsidRPr="008E69AA">
                            <w:rPr>
                              <w:rStyle w:val="a6"/>
                              <w:noProof/>
                            </w:rPr>
                            <w:t>21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8B2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pt;margin-top:797.65pt;width:17.55pt;height:11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" filled="f" stroked="f">
              <v:textbox style="mso-fit-shape-to-text:t" inset="0,0,0,0">
                <w:txbxContent>
                  <w:p w14:paraId="0735A8FC" w14:textId="0BDAD81A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E69AA" w:rsidRPr="008E69AA">
                      <w:rPr>
                        <w:rStyle w:val="a6"/>
                        <w:noProof/>
                      </w:rPr>
                      <w:t>21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C11B4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F65BB50" wp14:editId="1CCFBE90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A765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F65B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" filled="f" stroked="f">
              <v:textbox style="mso-fit-shape-to-text:t" inset="0,0,0,0">
                <w:txbxContent>
                  <w:p w14:paraId="189A765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E2F1F" w14:textId="77777777" w:rsidR="008B1C3C" w:rsidRDefault="008B1C3C"/>
  </w:footnote>
  <w:footnote w:type="continuationSeparator" w:id="0">
    <w:p w14:paraId="6698A52E" w14:textId="77777777" w:rsidR="008B1C3C" w:rsidRDefault="008B1C3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3"/>
  </w:num>
  <w:num w:numId="5">
    <w:abstractNumId w:val="16"/>
  </w:num>
  <w:num w:numId="6">
    <w:abstractNumId w:val="33"/>
  </w:num>
  <w:num w:numId="7">
    <w:abstractNumId w:val="25"/>
  </w:num>
  <w:num w:numId="8">
    <w:abstractNumId w:val="13"/>
  </w:num>
  <w:num w:numId="9">
    <w:abstractNumId w:val="10"/>
  </w:num>
  <w:num w:numId="10">
    <w:abstractNumId w:val="7"/>
  </w:num>
  <w:num w:numId="11">
    <w:abstractNumId w:val="28"/>
  </w:num>
  <w:num w:numId="12">
    <w:abstractNumId w:val="5"/>
  </w:num>
  <w:num w:numId="13">
    <w:abstractNumId w:val="27"/>
  </w:num>
  <w:num w:numId="14">
    <w:abstractNumId w:val="12"/>
  </w:num>
  <w:num w:numId="15">
    <w:abstractNumId w:val="6"/>
  </w:num>
  <w:num w:numId="16">
    <w:abstractNumId w:val="9"/>
  </w:num>
  <w:num w:numId="17">
    <w:abstractNumId w:val="18"/>
  </w:num>
  <w:num w:numId="18">
    <w:abstractNumId w:val="31"/>
  </w:num>
  <w:num w:numId="19">
    <w:abstractNumId w:val="1"/>
  </w:num>
  <w:num w:numId="20">
    <w:abstractNumId w:val="34"/>
  </w:num>
  <w:num w:numId="21">
    <w:abstractNumId w:val="35"/>
  </w:num>
  <w:num w:numId="22">
    <w:abstractNumId w:val="19"/>
  </w:num>
  <w:num w:numId="23">
    <w:abstractNumId w:val="36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0"/>
  </w:num>
  <w:num w:numId="29">
    <w:abstractNumId w:val="21"/>
  </w:num>
  <w:num w:numId="30">
    <w:abstractNumId w:val="14"/>
  </w:num>
  <w:num w:numId="31">
    <w:abstractNumId w:val="32"/>
  </w:num>
  <w:num w:numId="32">
    <w:abstractNumId w:val="17"/>
  </w:num>
  <w:num w:numId="33">
    <w:abstractNumId w:val="29"/>
  </w:num>
  <w:num w:numId="34">
    <w:abstractNumId w:val="3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6A"/>
    <w:rsid w:val="00060746"/>
    <w:rsid w:val="000821C3"/>
    <w:rsid w:val="000B7127"/>
    <w:rsid w:val="00164E02"/>
    <w:rsid w:val="00267669"/>
    <w:rsid w:val="0039399B"/>
    <w:rsid w:val="003B6AD2"/>
    <w:rsid w:val="003E707D"/>
    <w:rsid w:val="005717A3"/>
    <w:rsid w:val="00583C1B"/>
    <w:rsid w:val="005A336A"/>
    <w:rsid w:val="005D0425"/>
    <w:rsid w:val="005F3013"/>
    <w:rsid w:val="0068660C"/>
    <w:rsid w:val="006E0518"/>
    <w:rsid w:val="008020E3"/>
    <w:rsid w:val="008B1C3C"/>
    <w:rsid w:val="008E69AA"/>
    <w:rsid w:val="00963DC6"/>
    <w:rsid w:val="00B11712"/>
    <w:rsid w:val="00BC3C53"/>
    <w:rsid w:val="00BD71EB"/>
    <w:rsid w:val="00CC3119"/>
    <w:rsid w:val="00D523E2"/>
    <w:rsid w:val="00D72C2F"/>
    <w:rsid w:val="00DA566D"/>
    <w:rsid w:val="00DE0A5E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BFB29"/>
  <w15:docId w15:val="{0A803EFD-E8E6-44DA-A8C2-1CC45BD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E3F12-0EAA-4357-8BFA-7934E84E4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7329</Words>
  <Characters>41779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admin</cp:lastModifiedBy>
  <cp:revision>5</cp:revision>
  <dcterms:created xsi:type="dcterms:W3CDTF">2023-09-11T10:19:00Z</dcterms:created>
  <dcterms:modified xsi:type="dcterms:W3CDTF">2025-05-05T14:40:00Z</dcterms:modified>
</cp:coreProperties>
</file>