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287"/>
        <w:gridCol w:w="282"/>
        <w:gridCol w:w="711"/>
        <w:gridCol w:w="373"/>
        <w:gridCol w:w="198"/>
        <w:gridCol w:w="194"/>
        <w:gridCol w:w="373"/>
        <w:gridCol w:w="396"/>
        <w:gridCol w:w="3725"/>
        <w:gridCol w:w="283"/>
        <w:gridCol w:w="284"/>
        <w:gridCol w:w="285"/>
        <w:gridCol w:w="577"/>
      </w:tblGrid>
      <w:tr w:rsidR="008C0030" w:rsidTr="00B300B8">
        <w:trPr>
          <w:trHeight w:hRule="exact" w:val="1259"/>
        </w:trPr>
        <w:tc>
          <w:tcPr>
            <w:tcW w:w="10232" w:type="dxa"/>
            <w:gridSpan w:val="13"/>
            <w:shd w:val="clear" w:color="auto" w:fill="FFFFFF"/>
          </w:tcPr>
          <w:p w:rsidR="008C0030" w:rsidRDefault="00B300B8">
            <w:pPr>
              <w:widowControl w:val="0"/>
              <w:spacing w:after="0" w:line="261" w:lineRule="exact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 профессионального образования</w:t>
            </w:r>
            <w:r>
              <w:rPr>
                <w:rFonts w:ascii="Times New Roman" w:hAnsi="Times New Roman"/>
              </w:rPr>
              <w:br/>
              <w:t>«Ставропольский многопрофильный колледж»</w:t>
            </w:r>
          </w:p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9663" w:type="dxa"/>
            <w:gridSpan w:val="11"/>
            <w:shd w:val="clear" w:color="auto" w:fill="FFFFFF"/>
          </w:tcPr>
          <w:p w:rsidR="008C0030" w:rsidRDefault="00B300B8">
            <w:pPr>
              <w:widowControl w:val="0"/>
              <w:spacing w:after="0" w:line="276" w:lineRule="exact"/>
              <w:ind w:left="30" w:right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УТВЕРЖДАЮ</w:t>
            </w:r>
          </w:p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9380" w:type="dxa"/>
            <w:gridSpan w:val="10"/>
            <w:shd w:val="clear" w:color="auto" w:fill="FFFFFF"/>
          </w:tcPr>
          <w:p w:rsidR="008C0030" w:rsidRDefault="00B300B8">
            <w:pPr>
              <w:widowControl w:val="0"/>
              <w:spacing w:after="0" w:line="261" w:lineRule="exact"/>
              <w:ind w:left="6506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9663" w:type="dxa"/>
            <w:gridSpan w:val="11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6506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______________Н.В. </w:t>
            </w:r>
            <w:proofErr w:type="spellStart"/>
            <w:r>
              <w:rPr>
                <w:rFonts w:ascii="Times New Roman" w:hAnsi="Times New Roman"/>
                <w:sz w:val="20"/>
              </w:rPr>
              <w:t>Кандаурова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9663" w:type="dxa"/>
            <w:gridSpan w:val="11"/>
            <w:shd w:val="clear" w:color="auto" w:fill="FFFFFF"/>
          </w:tcPr>
          <w:p w:rsidR="008C0030" w:rsidRDefault="00B300B8" w:rsidP="00B300B8">
            <w:pPr>
              <w:widowControl w:val="0"/>
              <w:spacing w:after="0" w:line="218" w:lineRule="exact"/>
              <w:ind w:left="6506" w:right="30"/>
            </w:pPr>
            <w:r>
              <w:rPr>
                <w:rFonts w:ascii="Times New Roman" w:hAnsi="Times New Roman"/>
                <w:sz w:val="20"/>
              </w:rPr>
              <w:t>______________2025г.</w:t>
            </w:r>
          </w:p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863"/>
        </w:trPr>
        <w:tc>
          <w:tcPr>
            <w:tcW w:w="10232" w:type="dxa"/>
            <w:gridSpan w:val="13"/>
            <w:shd w:val="clear" w:color="auto" w:fill="FFFFFF"/>
          </w:tcPr>
          <w:p w:rsidR="008C0030" w:rsidRDefault="008C0030">
            <w:pPr>
              <w:widowControl w:val="0"/>
              <w:spacing w:after="0" w:line="261" w:lineRule="exact"/>
              <w:ind w:left="30" w:right="30"/>
              <w:jc w:val="center"/>
              <w:rPr>
                <w:rFonts w:ascii="Times New Roman" w:hAnsi="Times New Roman"/>
              </w:rPr>
            </w:pPr>
          </w:p>
          <w:p w:rsidR="008C0030" w:rsidRDefault="00B300B8">
            <w:pPr>
              <w:widowControl w:val="0"/>
              <w:spacing w:after="0" w:line="261" w:lineRule="exact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дисциплины</w:t>
            </w:r>
          </w:p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559"/>
        </w:trPr>
        <w:tc>
          <w:tcPr>
            <w:tcW w:w="10232" w:type="dxa"/>
            <w:gridSpan w:val="13"/>
            <w:shd w:val="clear" w:color="auto" w:fill="FFFFFF"/>
          </w:tcPr>
          <w:p w:rsidR="008C0030" w:rsidRDefault="00B300B8">
            <w:pPr>
              <w:widowControl w:val="0"/>
              <w:spacing w:after="0" w:line="261" w:lineRule="exact"/>
              <w:ind w:left="30" w:right="3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Аудит</w:t>
            </w:r>
          </w:p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2841" w:type="dxa"/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391" w:type="dxa"/>
            <w:gridSpan w:val="12"/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2841" w:type="dxa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7391" w:type="dxa"/>
            <w:gridSpan w:val="12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очная</w:t>
            </w:r>
          </w:p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3128" w:type="dxa"/>
            <w:gridSpan w:val="2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 по учебному плану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0030" w:rsidRDefault="00B300B8" w:rsidP="001D234F">
            <w:pPr>
              <w:widowControl w:val="0"/>
              <w:spacing w:after="0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1D234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11" w:type="dxa"/>
            <w:gridSpan w:val="9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контроля  в семестрах:</w:t>
            </w:r>
          </w:p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3410" w:type="dxa"/>
            <w:gridSpan w:val="3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6537" w:type="dxa"/>
            <w:gridSpan w:val="9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экзамены - 6 семестр</w:t>
            </w:r>
          </w:p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3128" w:type="dxa"/>
            <w:gridSpan w:val="2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0030" w:rsidRDefault="001D234F" w:rsidP="001D234F">
            <w:pPr>
              <w:widowControl w:val="0"/>
              <w:spacing w:after="0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373" w:type="dxa"/>
            <w:shd w:val="clear" w:color="auto" w:fill="auto"/>
          </w:tcPr>
          <w:p w:rsidR="008C0030" w:rsidRDefault="008C0030"/>
        </w:tc>
        <w:tc>
          <w:tcPr>
            <w:tcW w:w="198" w:type="dxa"/>
            <w:shd w:val="clear" w:color="auto" w:fill="auto"/>
          </w:tcPr>
          <w:p w:rsidR="008C0030" w:rsidRDefault="008C0030"/>
        </w:tc>
        <w:tc>
          <w:tcPr>
            <w:tcW w:w="194" w:type="dxa"/>
            <w:shd w:val="clear" w:color="auto" w:fill="auto"/>
          </w:tcPr>
          <w:p w:rsidR="008C0030" w:rsidRDefault="008C0030"/>
        </w:tc>
        <w:tc>
          <w:tcPr>
            <w:tcW w:w="373" w:type="dxa"/>
            <w:shd w:val="clear" w:color="auto" w:fill="auto"/>
          </w:tcPr>
          <w:p w:rsidR="008C0030" w:rsidRDefault="008C0030"/>
        </w:tc>
        <w:tc>
          <w:tcPr>
            <w:tcW w:w="396" w:type="dxa"/>
            <w:shd w:val="clear" w:color="auto" w:fill="auto"/>
          </w:tcPr>
          <w:p w:rsidR="008C0030" w:rsidRDefault="008C0030"/>
        </w:tc>
        <w:tc>
          <w:tcPr>
            <w:tcW w:w="3725" w:type="dxa"/>
            <w:shd w:val="clear" w:color="auto" w:fill="auto"/>
          </w:tcPr>
          <w:p w:rsidR="008C0030" w:rsidRDefault="008C0030"/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3128" w:type="dxa"/>
            <w:gridSpan w:val="2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C0030" w:rsidRDefault="001D234F">
            <w:pPr>
              <w:widowControl w:val="0"/>
              <w:spacing w:after="0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73" w:type="dxa"/>
            <w:shd w:val="clear" w:color="auto" w:fill="auto"/>
          </w:tcPr>
          <w:p w:rsidR="008C0030" w:rsidRDefault="008C0030"/>
        </w:tc>
        <w:tc>
          <w:tcPr>
            <w:tcW w:w="198" w:type="dxa"/>
            <w:shd w:val="clear" w:color="auto" w:fill="auto"/>
          </w:tcPr>
          <w:p w:rsidR="008C0030" w:rsidRDefault="008C0030"/>
        </w:tc>
        <w:tc>
          <w:tcPr>
            <w:tcW w:w="194" w:type="dxa"/>
            <w:shd w:val="clear" w:color="auto" w:fill="auto"/>
          </w:tcPr>
          <w:p w:rsidR="008C0030" w:rsidRDefault="008C0030"/>
        </w:tc>
        <w:tc>
          <w:tcPr>
            <w:tcW w:w="373" w:type="dxa"/>
            <w:shd w:val="clear" w:color="auto" w:fill="auto"/>
          </w:tcPr>
          <w:p w:rsidR="008C0030" w:rsidRDefault="008C0030"/>
        </w:tc>
        <w:tc>
          <w:tcPr>
            <w:tcW w:w="396" w:type="dxa"/>
            <w:shd w:val="clear" w:color="auto" w:fill="auto"/>
          </w:tcPr>
          <w:p w:rsidR="008C0030" w:rsidRDefault="008C0030"/>
        </w:tc>
        <w:tc>
          <w:tcPr>
            <w:tcW w:w="3725" w:type="dxa"/>
            <w:shd w:val="clear" w:color="auto" w:fill="auto"/>
          </w:tcPr>
          <w:p w:rsidR="008C0030" w:rsidRDefault="008C0030"/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0"/>
        </w:trPr>
        <w:tc>
          <w:tcPr>
            <w:tcW w:w="3128" w:type="dxa"/>
            <w:gridSpan w:val="2"/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73" w:type="dxa"/>
            <w:shd w:val="clear" w:color="auto" w:fill="auto"/>
          </w:tcPr>
          <w:p w:rsidR="008C0030" w:rsidRDefault="008C0030"/>
        </w:tc>
        <w:tc>
          <w:tcPr>
            <w:tcW w:w="198" w:type="dxa"/>
            <w:shd w:val="clear" w:color="auto" w:fill="auto"/>
          </w:tcPr>
          <w:p w:rsidR="008C0030" w:rsidRDefault="008C0030"/>
        </w:tc>
        <w:tc>
          <w:tcPr>
            <w:tcW w:w="194" w:type="dxa"/>
            <w:shd w:val="clear" w:color="auto" w:fill="auto"/>
          </w:tcPr>
          <w:p w:rsidR="008C0030" w:rsidRDefault="008C0030"/>
        </w:tc>
        <w:tc>
          <w:tcPr>
            <w:tcW w:w="373" w:type="dxa"/>
            <w:shd w:val="clear" w:color="auto" w:fill="auto"/>
          </w:tcPr>
          <w:p w:rsidR="008C0030" w:rsidRDefault="008C0030"/>
        </w:tc>
        <w:tc>
          <w:tcPr>
            <w:tcW w:w="396" w:type="dxa"/>
            <w:shd w:val="clear" w:color="auto" w:fill="auto"/>
          </w:tcPr>
          <w:p w:rsidR="008C0030" w:rsidRDefault="008C0030"/>
        </w:tc>
        <w:tc>
          <w:tcPr>
            <w:tcW w:w="3725" w:type="dxa"/>
            <w:shd w:val="clear" w:color="auto" w:fill="auto"/>
          </w:tcPr>
          <w:p w:rsidR="008C0030" w:rsidRDefault="008C0030"/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81"/>
        </w:trPr>
        <w:tc>
          <w:tcPr>
            <w:tcW w:w="5655" w:type="dxa"/>
            <w:gridSpan w:val="9"/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Распределение часов дисциплины по семестрам</w:t>
            </w:r>
          </w:p>
        </w:tc>
        <w:tc>
          <w:tcPr>
            <w:tcW w:w="3725" w:type="dxa"/>
            <w:shd w:val="clear" w:color="auto" w:fill="auto"/>
          </w:tcPr>
          <w:p w:rsidR="008C0030" w:rsidRDefault="008C0030"/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511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Семестр </w:t>
            </w:r>
            <w:r>
              <w:rPr>
                <w:rFonts w:ascii="Times New Roman" w:hAnsi="Times New Roman"/>
                <w:sz w:val="20"/>
              </w:rPr>
              <w:br/>
              <w:t>(&lt;Курс&gt;.&lt;Семестр на курсе&gt;)</w:t>
            </w:r>
          </w:p>
        </w:tc>
        <w:tc>
          <w:tcPr>
            <w:tcW w:w="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 (3.2)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3725" w:type="dxa"/>
            <w:shd w:val="clear" w:color="auto" w:fill="auto"/>
          </w:tcPr>
          <w:p w:rsidR="008C0030" w:rsidRDefault="008C0030"/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94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Недель</w:t>
            </w:r>
          </w:p>
        </w:tc>
        <w:tc>
          <w:tcPr>
            <w:tcW w:w="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8C0030"/>
        </w:tc>
        <w:tc>
          <w:tcPr>
            <w:tcW w:w="3725" w:type="dxa"/>
            <w:shd w:val="clear" w:color="auto" w:fill="auto"/>
          </w:tcPr>
          <w:p w:rsidR="008C0030" w:rsidRDefault="008C0030"/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8C0030" w:rsidTr="00B300B8">
        <w:trPr>
          <w:trHeight w:hRule="exact" w:val="294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занятий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РПД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РПД</w:t>
            </w:r>
          </w:p>
        </w:tc>
        <w:tc>
          <w:tcPr>
            <w:tcW w:w="3725" w:type="dxa"/>
            <w:shd w:val="clear" w:color="auto" w:fill="auto"/>
          </w:tcPr>
          <w:p w:rsidR="008C0030" w:rsidRDefault="008C0030"/>
        </w:tc>
        <w:tc>
          <w:tcPr>
            <w:tcW w:w="283" w:type="dxa"/>
            <w:shd w:val="clear" w:color="auto" w:fill="auto"/>
          </w:tcPr>
          <w:p w:rsidR="008C0030" w:rsidRDefault="008C0030"/>
        </w:tc>
        <w:tc>
          <w:tcPr>
            <w:tcW w:w="284" w:type="dxa"/>
            <w:shd w:val="clear" w:color="auto" w:fill="auto"/>
          </w:tcPr>
          <w:p w:rsidR="008C0030" w:rsidRDefault="008C0030"/>
        </w:tc>
        <w:tc>
          <w:tcPr>
            <w:tcW w:w="285" w:type="dxa"/>
            <w:shd w:val="clear" w:color="auto" w:fill="auto"/>
          </w:tcPr>
          <w:p w:rsidR="008C0030" w:rsidRDefault="008C0030"/>
        </w:tc>
        <w:tc>
          <w:tcPr>
            <w:tcW w:w="577" w:type="dxa"/>
            <w:shd w:val="clear" w:color="auto" w:fill="auto"/>
          </w:tcPr>
          <w:p w:rsidR="008C0030" w:rsidRDefault="008C0030"/>
        </w:tc>
      </w:tr>
      <w:tr w:rsidR="00B300B8" w:rsidTr="00B300B8">
        <w:trPr>
          <w:trHeight w:hRule="exact" w:val="280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Лекции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r w:rsidRPr="00F07FBC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r w:rsidRPr="00F07FBC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r w:rsidRPr="00F07FBC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725" w:type="dxa"/>
            <w:shd w:val="clear" w:color="auto" w:fill="auto"/>
          </w:tcPr>
          <w:p w:rsidR="00B300B8" w:rsidRDefault="00B300B8"/>
        </w:tc>
        <w:tc>
          <w:tcPr>
            <w:tcW w:w="283" w:type="dxa"/>
            <w:shd w:val="clear" w:color="auto" w:fill="auto"/>
          </w:tcPr>
          <w:p w:rsidR="00B300B8" w:rsidRDefault="00B300B8"/>
        </w:tc>
        <w:tc>
          <w:tcPr>
            <w:tcW w:w="284" w:type="dxa"/>
            <w:shd w:val="clear" w:color="auto" w:fill="auto"/>
          </w:tcPr>
          <w:p w:rsidR="00B300B8" w:rsidRDefault="00B300B8"/>
        </w:tc>
        <w:tc>
          <w:tcPr>
            <w:tcW w:w="285" w:type="dxa"/>
            <w:shd w:val="clear" w:color="auto" w:fill="auto"/>
          </w:tcPr>
          <w:p w:rsidR="00B300B8" w:rsidRDefault="00B300B8"/>
        </w:tc>
        <w:tc>
          <w:tcPr>
            <w:tcW w:w="577" w:type="dxa"/>
            <w:shd w:val="clear" w:color="auto" w:fill="auto"/>
          </w:tcPr>
          <w:p w:rsidR="00B300B8" w:rsidRDefault="00B300B8"/>
        </w:tc>
      </w:tr>
      <w:tr w:rsidR="00B300B8" w:rsidTr="00B300B8">
        <w:trPr>
          <w:trHeight w:hRule="exact" w:val="280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Практические занятия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right="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725" w:type="dxa"/>
            <w:shd w:val="clear" w:color="auto" w:fill="auto"/>
          </w:tcPr>
          <w:p w:rsidR="00B300B8" w:rsidRDefault="00B300B8"/>
        </w:tc>
        <w:tc>
          <w:tcPr>
            <w:tcW w:w="283" w:type="dxa"/>
            <w:shd w:val="clear" w:color="auto" w:fill="auto"/>
          </w:tcPr>
          <w:p w:rsidR="00B300B8" w:rsidRDefault="00B300B8"/>
        </w:tc>
        <w:tc>
          <w:tcPr>
            <w:tcW w:w="284" w:type="dxa"/>
            <w:shd w:val="clear" w:color="auto" w:fill="auto"/>
          </w:tcPr>
          <w:p w:rsidR="00B300B8" w:rsidRDefault="00B300B8"/>
        </w:tc>
        <w:tc>
          <w:tcPr>
            <w:tcW w:w="285" w:type="dxa"/>
            <w:shd w:val="clear" w:color="auto" w:fill="auto"/>
          </w:tcPr>
          <w:p w:rsidR="00B300B8" w:rsidRDefault="00B300B8"/>
        </w:tc>
        <w:tc>
          <w:tcPr>
            <w:tcW w:w="577" w:type="dxa"/>
            <w:shd w:val="clear" w:color="auto" w:fill="auto"/>
          </w:tcPr>
          <w:p w:rsidR="00B300B8" w:rsidRDefault="00B300B8"/>
        </w:tc>
      </w:tr>
      <w:tr w:rsidR="00B300B8" w:rsidTr="00B300B8">
        <w:trPr>
          <w:trHeight w:hRule="exact" w:val="280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Практическая подготовка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jc w:val="center"/>
            </w:pPr>
            <w:r w:rsidRPr="0082692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jc w:val="center"/>
            </w:pPr>
            <w:r w:rsidRPr="0082692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jc w:val="center"/>
            </w:pPr>
            <w:r w:rsidRPr="0082692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725" w:type="dxa"/>
            <w:shd w:val="clear" w:color="auto" w:fill="auto"/>
          </w:tcPr>
          <w:p w:rsidR="00B300B8" w:rsidRDefault="00B300B8"/>
        </w:tc>
        <w:tc>
          <w:tcPr>
            <w:tcW w:w="283" w:type="dxa"/>
            <w:shd w:val="clear" w:color="auto" w:fill="auto"/>
          </w:tcPr>
          <w:p w:rsidR="00B300B8" w:rsidRDefault="00B300B8"/>
        </w:tc>
        <w:tc>
          <w:tcPr>
            <w:tcW w:w="284" w:type="dxa"/>
            <w:shd w:val="clear" w:color="auto" w:fill="auto"/>
          </w:tcPr>
          <w:p w:rsidR="00B300B8" w:rsidRDefault="00B300B8"/>
        </w:tc>
        <w:tc>
          <w:tcPr>
            <w:tcW w:w="285" w:type="dxa"/>
            <w:shd w:val="clear" w:color="auto" w:fill="auto"/>
          </w:tcPr>
          <w:p w:rsidR="00B300B8" w:rsidRDefault="00B300B8"/>
        </w:tc>
        <w:tc>
          <w:tcPr>
            <w:tcW w:w="577" w:type="dxa"/>
            <w:shd w:val="clear" w:color="auto" w:fill="auto"/>
          </w:tcPr>
          <w:p w:rsidR="00B300B8" w:rsidRDefault="00B300B8"/>
        </w:tc>
      </w:tr>
      <w:tr w:rsidR="00B300B8" w:rsidTr="00B300B8">
        <w:trPr>
          <w:trHeight w:hRule="exact" w:val="509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 под руководством преподавателя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300B8" w:rsidRDefault="00B300B8" w:rsidP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300B8" w:rsidRDefault="00B300B8" w:rsidP="00B300B8">
            <w:pPr>
              <w:spacing w:after="0" w:line="240" w:lineRule="auto"/>
              <w:jc w:val="center"/>
            </w:pPr>
            <w:r w:rsidRPr="000A03B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300B8" w:rsidRDefault="00B300B8" w:rsidP="00B300B8">
            <w:pPr>
              <w:spacing w:after="0" w:line="240" w:lineRule="auto"/>
              <w:jc w:val="center"/>
            </w:pPr>
            <w:r w:rsidRPr="000A03B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300B8" w:rsidRDefault="00B300B8" w:rsidP="00B300B8">
            <w:pPr>
              <w:spacing w:after="0" w:line="240" w:lineRule="auto"/>
              <w:jc w:val="center"/>
            </w:pPr>
            <w:r w:rsidRPr="000A03B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725" w:type="dxa"/>
            <w:shd w:val="clear" w:color="auto" w:fill="auto"/>
          </w:tcPr>
          <w:p w:rsidR="00B300B8" w:rsidRDefault="00B300B8"/>
        </w:tc>
        <w:tc>
          <w:tcPr>
            <w:tcW w:w="283" w:type="dxa"/>
            <w:shd w:val="clear" w:color="auto" w:fill="auto"/>
          </w:tcPr>
          <w:p w:rsidR="00B300B8" w:rsidRDefault="00B300B8"/>
        </w:tc>
        <w:tc>
          <w:tcPr>
            <w:tcW w:w="284" w:type="dxa"/>
            <w:shd w:val="clear" w:color="auto" w:fill="auto"/>
          </w:tcPr>
          <w:p w:rsidR="00B300B8" w:rsidRDefault="00B300B8"/>
        </w:tc>
        <w:tc>
          <w:tcPr>
            <w:tcW w:w="285" w:type="dxa"/>
            <w:shd w:val="clear" w:color="auto" w:fill="auto"/>
          </w:tcPr>
          <w:p w:rsidR="00B300B8" w:rsidRDefault="00B300B8"/>
        </w:tc>
        <w:tc>
          <w:tcPr>
            <w:tcW w:w="577" w:type="dxa"/>
            <w:shd w:val="clear" w:color="auto" w:fill="auto"/>
          </w:tcPr>
          <w:p w:rsidR="00B300B8" w:rsidRDefault="00B300B8"/>
        </w:tc>
      </w:tr>
      <w:tr w:rsidR="00B300B8" w:rsidTr="00B300B8">
        <w:trPr>
          <w:trHeight w:hRule="exact" w:val="280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Промежуточная аттестация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725" w:type="dxa"/>
            <w:shd w:val="clear" w:color="auto" w:fill="auto"/>
          </w:tcPr>
          <w:p w:rsidR="00B300B8" w:rsidRDefault="00B300B8"/>
        </w:tc>
        <w:tc>
          <w:tcPr>
            <w:tcW w:w="283" w:type="dxa"/>
            <w:shd w:val="clear" w:color="auto" w:fill="auto"/>
          </w:tcPr>
          <w:p w:rsidR="00B300B8" w:rsidRDefault="00B300B8"/>
        </w:tc>
        <w:tc>
          <w:tcPr>
            <w:tcW w:w="284" w:type="dxa"/>
            <w:shd w:val="clear" w:color="auto" w:fill="auto"/>
          </w:tcPr>
          <w:p w:rsidR="00B300B8" w:rsidRDefault="00B300B8"/>
        </w:tc>
        <w:tc>
          <w:tcPr>
            <w:tcW w:w="285" w:type="dxa"/>
            <w:shd w:val="clear" w:color="auto" w:fill="auto"/>
          </w:tcPr>
          <w:p w:rsidR="00B300B8" w:rsidRDefault="00B300B8"/>
        </w:tc>
        <w:tc>
          <w:tcPr>
            <w:tcW w:w="577" w:type="dxa"/>
            <w:shd w:val="clear" w:color="auto" w:fill="auto"/>
          </w:tcPr>
          <w:p w:rsidR="00B300B8" w:rsidRDefault="00B300B8"/>
        </w:tc>
      </w:tr>
      <w:tr w:rsidR="00B300B8" w:rsidTr="00B300B8">
        <w:trPr>
          <w:trHeight w:hRule="exact" w:val="280"/>
        </w:trPr>
        <w:tc>
          <w:tcPr>
            <w:tcW w:w="41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00B8" w:rsidRDefault="00B300B8" w:rsidP="00B300B8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725" w:type="dxa"/>
            <w:shd w:val="clear" w:color="auto" w:fill="auto"/>
          </w:tcPr>
          <w:p w:rsidR="00B300B8" w:rsidRDefault="00B300B8"/>
        </w:tc>
        <w:tc>
          <w:tcPr>
            <w:tcW w:w="283" w:type="dxa"/>
            <w:shd w:val="clear" w:color="auto" w:fill="auto"/>
          </w:tcPr>
          <w:p w:rsidR="00B300B8" w:rsidRDefault="00B300B8"/>
        </w:tc>
        <w:tc>
          <w:tcPr>
            <w:tcW w:w="284" w:type="dxa"/>
            <w:shd w:val="clear" w:color="auto" w:fill="auto"/>
          </w:tcPr>
          <w:p w:rsidR="00B300B8" w:rsidRDefault="00B300B8"/>
        </w:tc>
        <w:tc>
          <w:tcPr>
            <w:tcW w:w="285" w:type="dxa"/>
            <w:shd w:val="clear" w:color="auto" w:fill="auto"/>
          </w:tcPr>
          <w:p w:rsidR="00B300B8" w:rsidRDefault="00B300B8"/>
        </w:tc>
        <w:tc>
          <w:tcPr>
            <w:tcW w:w="577" w:type="dxa"/>
            <w:shd w:val="clear" w:color="auto" w:fill="auto"/>
          </w:tcPr>
          <w:p w:rsidR="00B300B8" w:rsidRDefault="00B300B8"/>
        </w:tc>
      </w:tr>
      <w:tr w:rsidR="00B300B8" w:rsidTr="00B300B8">
        <w:trPr>
          <w:trHeight w:hRule="exact" w:val="420"/>
        </w:trPr>
        <w:tc>
          <w:tcPr>
            <w:tcW w:w="4692" w:type="dxa"/>
            <w:gridSpan w:val="6"/>
            <w:shd w:val="clear" w:color="auto" w:fill="FFFFFF"/>
          </w:tcPr>
          <w:p w:rsidR="00B300B8" w:rsidRDefault="00B300B8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117" w:type="dxa"/>
            <w:gridSpan w:val="8"/>
            <w:shd w:val="clear" w:color="auto" w:fill="FFFFFF"/>
          </w:tcPr>
          <w:p w:rsidR="00B300B8" w:rsidRDefault="00B300B8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</w:tr>
    </w:tbl>
    <w:p w:rsidR="008C0030" w:rsidRDefault="008C0030">
      <w:pPr>
        <w:sectPr w:rsidR="008C0030">
          <w:pgSz w:w="11906" w:h="16838"/>
          <w:pgMar w:top="567" w:right="567" w:bottom="567" w:left="1134" w:header="0" w:footer="0" w:gutter="0"/>
          <w:cols w:space="720"/>
          <w:formProt w:val="0"/>
          <w:docGrid w:linePitch="100"/>
        </w:sectPr>
      </w:pPr>
    </w:p>
    <w:p w:rsidR="008C0030" w:rsidRDefault="00B300B8">
      <w:pPr>
        <w:pStyle w:val="18"/>
        <w:spacing w:after="300"/>
        <w:ind w:firstLine="520"/>
        <w:jc w:val="both"/>
      </w:pPr>
      <w:r>
        <w:lastRenderedPageBreak/>
        <w:t>Программу составили:</w:t>
      </w:r>
    </w:p>
    <w:p w:rsidR="008C0030" w:rsidRDefault="00B300B8">
      <w:pPr>
        <w:pStyle w:val="18"/>
        <w:spacing w:after="300"/>
        <w:ind w:firstLine="567"/>
      </w:pPr>
      <w:r>
        <w:t xml:space="preserve">1. </w:t>
      </w:r>
      <w:proofErr w:type="spellStart"/>
      <w:r>
        <w:t>Феронова</w:t>
      </w:r>
      <w:proofErr w:type="spellEnd"/>
      <w:r>
        <w:t xml:space="preserve"> Анна Владимировна</w:t>
      </w:r>
    </w:p>
    <w:p w:rsidR="008C0030" w:rsidRDefault="00B300B8">
      <w:pPr>
        <w:pStyle w:val="18"/>
        <w:spacing w:after="300"/>
        <w:ind w:firstLine="520"/>
        <w:jc w:val="both"/>
      </w:pPr>
      <w:r>
        <w:t>Дисциплина: ОП</w:t>
      </w:r>
      <w:bookmarkStart w:id="0" w:name="__DdeLink__3292_4161348456"/>
      <w:r>
        <w:t xml:space="preserve">.05 </w:t>
      </w:r>
      <w:bookmarkEnd w:id="0"/>
      <w:r>
        <w:t>Аудит</w:t>
      </w:r>
    </w:p>
    <w:p w:rsidR="008C0030" w:rsidRDefault="00B300B8">
      <w:pPr>
        <w:widowControl w:val="0"/>
        <w:spacing w:after="0"/>
        <w:ind w:left="57" w:right="57" w:firstLine="510"/>
        <w:jc w:val="both"/>
        <w:rPr>
          <w:sz w:val="28"/>
          <w:szCs w:val="28"/>
        </w:rPr>
        <w:sectPr w:rsidR="008C0030">
          <w:pgSz w:w="11906" w:h="16838"/>
          <w:pgMar w:top="567" w:right="567" w:bottom="567" w:left="567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38.02.01 Экономика и бухгалтерский учет (по отраслям) утвержденным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05.02.2018г. №69.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Рабочая программа дисциплины составлена на основании  учебного плана по специальности 38.02.01 Экономика и бухгалтерский учет (по отраслям).</w:t>
      </w:r>
    </w:p>
    <w:p w:rsidR="008C0030" w:rsidRDefault="008C0030">
      <w:pPr>
        <w:tabs>
          <w:tab w:val="left" w:pos="1056"/>
        </w:tabs>
      </w:pPr>
    </w:p>
    <w:p w:rsidR="008C0030" w:rsidRDefault="00B300B8">
      <w:pPr>
        <w:tabs>
          <w:tab w:val="left" w:pos="1056"/>
        </w:tabs>
      </w:pPr>
      <w:r>
        <w:tab/>
      </w:r>
      <w:bookmarkStart w:id="1" w:name="bookmark2"/>
      <w:r>
        <w:rPr>
          <w:rFonts w:ascii="Times New Roman" w:hAnsi="Times New Roman"/>
          <w:sz w:val="28"/>
          <w:szCs w:val="28"/>
        </w:rPr>
        <w:t>Визирование РПД для исполнения в очередном учебном году</w:t>
      </w:r>
      <w:bookmarkEnd w:id="1"/>
    </w:p>
    <w:p w:rsidR="008C0030" w:rsidRDefault="00B300B8">
      <w:pPr>
        <w:pStyle w:val="18"/>
        <w:spacing w:after="0"/>
        <w:ind w:firstLine="520"/>
      </w:pPr>
      <w:r>
        <w:t>Рассмотрено и рекомендовано на заседании кафедры «Экономики и туризма»</w:t>
      </w:r>
    </w:p>
    <w:p w:rsidR="008C0030" w:rsidRDefault="00B300B8">
      <w:pPr>
        <w:pStyle w:val="18"/>
        <w:spacing w:after="0"/>
        <w:ind w:firstLine="520"/>
      </w:pPr>
      <w:bookmarkStart w:id="2" w:name="_Hlk155633434"/>
      <w:r>
        <w:t>Протокол № 8 от 20.05.202</w:t>
      </w:r>
      <w:bookmarkEnd w:id="2"/>
      <w:r>
        <w:t>5г.</w:t>
      </w:r>
    </w:p>
    <w:p w:rsidR="008C0030" w:rsidRDefault="00B300B8">
      <w:pPr>
        <w:pStyle w:val="18"/>
        <w:ind w:firstLine="520"/>
        <w:sectPr w:rsidR="008C0030">
          <w:pgSz w:w="11906" w:h="16838"/>
          <w:pgMar w:top="567" w:right="567" w:bottom="567" w:left="567" w:header="0" w:footer="0" w:gutter="0"/>
          <w:cols w:space="720"/>
          <w:formProt w:val="0"/>
          <w:docGrid w:linePitch="100"/>
        </w:sectPr>
      </w:pPr>
      <w:r>
        <w:t xml:space="preserve">Зав. кафедрой: </w:t>
      </w:r>
      <w:proofErr w:type="spellStart"/>
      <w:r>
        <w:t>Абидова</w:t>
      </w:r>
      <w:proofErr w:type="spellEnd"/>
      <w:r>
        <w:t xml:space="preserve"> </w:t>
      </w:r>
      <w:proofErr w:type="spellStart"/>
      <w:r>
        <w:t>Саратина</w:t>
      </w:r>
      <w:proofErr w:type="spellEnd"/>
      <w:r>
        <w:t xml:space="preserve"> </w:t>
      </w:r>
      <w:proofErr w:type="spellStart"/>
      <w:r>
        <w:t>Айтековна</w:t>
      </w:r>
      <w:proofErr w:type="spellEnd"/>
    </w:p>
    <w:tbl>
      <w:tblPr>
        <w:tblW w:w="10809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98"/>
        <w:gridCol w:w="42"/>
        <w:gridCol w:w="57"/>
        <w:gridCol w:w="157"/>
        <w:gridCol w:w="34"/>
        <w:gridCol w:w="571"/>
        <w:gridCol w:w="426"/>
        <w:gridCol w:w="46"/>
        <w:gridCol w:w="1001"/>
        <w:gridCol w:w="582"/>
        <w:gridCol w:w="443"/>
        <w:gridCol w:w="266"/>
        <w:gridCol w:w="489"/>
        <w:gridCol w:w="507"/>
        <w:gridCol w:w="280"/>
        <w:gridCol w:w="273"/>
        <w:gridCol w:w="1284"/>
        <w:gridCol w:w="400"/>
        <w:gridCol w:w="732"/>
        <w:gridCol w:w="275"/>
        <w:gridCol w:w="283"/>
        <w:gridCol w:w="720"/>
        <w:gridCol w:w="1332"/>
        <w:gridCol w:w="50"/>
        <w:gridCol w:w="36"/>
      </w:tblGrid>
      <w:tr w:rsidR="008C0030">
        <w:trPr>
          <w:trHeight w:hRule="exact" w:val="420"/>
        </w:trPr>
        <w:tc>
          <w:tcPr>
            <w:tcW w:w="4693" w:type="dxa"/>
            <w:gridSpan w:val="14"/>
            <w:shd w:val="clear" w:color="auto" w:fill="FFFFFF"/>
          </w:tcPr>
          <w:p w:rsidR="008C0030" w:rsidRDefault="008C0030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115" w:type="dxa"/>
            <w:gridSpan w:val="12"/>
            <w:shd w:val="clear" w:color="auto" w:fill="FFFFFF"/>
          </w:tcPr>
          <w:p w:rsidR="008C0030" w:rsidRDefault="008C0030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</w:tr>
      <w:tr w:rsidR="008C0030">
        <w:trPr>
          <w:trHeight w:hRule="exact" w:val="280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 ЦЕЛИ ОСВОЕНИЯ ДИСЦИПЛИНЫ</w:t>
            </w:r>
          </w:p>
        </w:tc>
      </w:tr>
      <w:tr w:rsidR="008C0030">
        <w:trPr>
          <w:trHeight w:hRule="exact" w:val="953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Целью учебной дисциплины «Аудит» является обеспечение глубоких знаний в области методологии и методики аудита, воспитание практических навыков по организации проведения аудиторских проверок на предприятиях разного профиля, развитие контрольных функций бухгалтерского учета и их осуществления в учетной работе, овладение бухгалтерским учетом и аудитом как единой профессией</w:t>
            </w:r>
          </w:p>
        </w:tc>
      </w:tr>
      <w:tr w:rsidR="008C0030">
        <w:trPr>
          <w:trHeight w:hRule="exact" w:val="280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 МЕСТО ДИСЦИПЛИНЫ В СТРУКТУРЕ ООП</w:t>
            </w:r>
          </w:p>
        </w:tc>
      </w:tr>
      <w:tr w:rsidR="008C0030">
        <w:trPr>
          <w:trHeight w:hRule="exact" w:val="280"/>
        </w:trPr>
        <w:tc>
          <w:tcPr>
            <w:tcW w:w="2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(раздел) ОПЦ:</w:t>
            </w:r>
          </w:p>
        </w:tc>
        <w:tc>
          <w:tcPr>
            <w:tcW w:w="79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ОП. 05</w:t>
            </w:r>
          </w:p>
        </w:tc>
      </w:tr>
      <w:tr w:rsidR="008C0030">
        <w:trPr>
          <w:trHeight w:hRule="exact" w:val="280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2.1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Требования к предварительной подготовке обучающегося:</w:t>
            </w:r>
          </w:p>
        </w:tc>
      </w:tr>
      <w:tr w:rsidR="008C0030">
        <w:trPr>
          <w:trHeight w:hRule="exact" w:val="290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Финансовый учет и отчетность</w:t>
            </w:r>
          </w:p>
        </w:tc>
      </w:tr>
      <w:tr w:rsidR="008C0030">
        <w:trPr>
          <w:trHeight w:hRule="exact" w:val="290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Финансы, денежное обращение и кредит</w:t>
            </w:r>
          </w:p>
        </w:tc>
      </w:tr>
      <w:tr w:rsidR="008C0030">
        <w:trPr>
          <w:trHeight w:hRule="exact" w:val="290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бухгалтерского учета</w:t>
            </w:r>
          </w:p>
        </w:tc>
      </w:tr>
      <w:tr w:rsidR="008C0030">
        <w:trPr>
          <w:trHeight w:hRule="exact" w:val="290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финансовой грамотности</w:t>
            </w:r>
          </w:p>
        </w:tc>
      </w:tr>
      <w:tr w:rsidR="008C0030">
        <w:trPr>
          <w:trHeight w:hRule="exact" w:val="281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Экономика</w:t>
            </w:r>
          </w:p>
        </w:tc>
      </w:tr>
      <w:tr w:rsidR="008C0030">
        <w:trPr>
          <w:trHeight w:hRule="exact" w:val="511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2.2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8C0030">
        <w:trPr>
          <w:trHeight w:hRule="exact" w:val="511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Производственная практика (по профилю специальности) (Ведение бухгалтерского учета источников формирования активов, выполнение работ по инвентаризации активов и финансовых обязательств организации)</w:t>
            </w:r>
          </w:p>
        </w:tc>
      </w:tr>
      <w:tr w:rsidR="008C0030">
        <w:trPr>
          <w:trHeight w:hRule="exact" w:val="511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2.2.2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Производственная практика (по профилю специальности) (Проведение расчетов с бюджетом и внебюджетными фондами)</w:t>
            </w:r>
          </w:p>
        </w:tc>
      </w:tr>
      <w:tr w:rsidR="008C0030">
        <w:trPr>
          <w:trHeight w:hRule="exact" w:val="511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2.2.3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Производственная практика (по профилю специальности) (Составление и использование бухгалтерской (финансовой) отчетности)</w:t>
            </w:r>
          </w:p>
        </w:tc>
      </w:tr>
      <w:tr w:rsidR="008C0030">
        <w:trPr>
          <w:trHeight w:hRule="exact" w:val="511"/>
        </w:trPr>
        <w:tc>
          <w:tcPr>
            <w:tcW w:w="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2.2.4</w:t>
            </w:r>
          </w:p>
        </w:tc>
        <w:tc>
          <w:tcPr>
            <w:tcW w:w="100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Учебная практика (Документирование хозяйственных операций и ведение бухгалтерского учета активов организации)</w:t>
            </w:r>
          </w:p>
        </w:tc>
      </w:tr>
      <w:tr w:rsidR="008C0030">
        <w:trPr>
          <w:trHeight w:hRule="exact" w:val="526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8C0030" w:rsidRDefault="00B300B8">
            <w:pPr>
              <w:widowControl w:val="0"/>
              <w:spacing w:before="44"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8C0030">
        <w:trPr>
          <w:trHeight w:hRule="exact" w:val="353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01.: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способы решения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задачи профессиональной деятельности 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решения профессиональных задач применительно к различным контекстам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основные способы решения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ставить задачи профессиональной деятельности 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01.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способы решения профессиональных задач применительно к различным контекстам</w:t>
            </w:r>
          </w:p>
        </w:tc>
      </w:tr>
      <w:tr w:rsidR="008C0030">
        <w:trPr>
          <w:trHeight w:hRule="exact" w:val="540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02.: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02.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анализа информации, необходимой для выполнения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02.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источники поиска информации необходимой для выполнения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02.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приемы и методики интерпретации информации, необходимой для выполнения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02.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методы анализа информации, необходимой для выполнения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02.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пользоваться источниками  поиска информации, необходимой для выполнения задач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02.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приемы и методики интерпретации информации, необходимой для выполнения задач профессиональной деятельности</w:t>
            </w:r>
          </w:p>
        </w:tc>
      </w:tr>
      <w:tr w:rsidR="008C0030">
        <w:trPr>
          <w:trHeight w:hRule="exact" w:val="721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03.: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03.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направления реализации собственного профессионального развития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03.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направления реализации собственного личностного развития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03.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планирования и реализации  собственного профессионального и личностного  развития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03.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направления реализации собственного профессионального развития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03.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направления реализации собственного личностного развития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03.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способы планирования и реализации  собственного профессионального и личностного  развития</w:t>
            </w:r>
          </w:p>
        </w:tc>
      </w:tr>
      <w:tr w:rsidR="008C0030">
        <w:trPr>
          <w:trHeight w:hRule="exact" w:val="311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04.: Эффективно взаимодействовать и работать в коллективе и команде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04.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эффективного взаимодействия с руководством, коллегами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04.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эффективного взаимодействия с клиентами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04.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приемы эффективной работы в коллективе и команде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04.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работать в коллективе и команде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04.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 взаимодействовать с коллегами, руководством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04.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 взаимодействовать с клиентами</w:t>
            </w:r>
          </w:p>
        </w:tc>
      </w:tr>
      <w:tr w:rsidR="008C0030">
        <w:trPr>
          <w:trHeight w:hRule="exact" w:val="540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05.: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05.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осуществления коммуникации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05.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каким образом осуществляется устная коммуникация на государственном языке РФ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05.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каким образом осуществляется письменная  коммуникация на государственном языке РФ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05.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известные способы осуществления коммуникации с учетом особенностей социального и культурного контекста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05.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устная коммуникация на государственном языке РФ с учетом особенностей социального и культурного контекста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05.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письменную  коммуникацию на государственном языке РФ с учетом особенностей социального и культурного контекста</w:t>
            </w:r>
          </w:p>
        </w:tc>
      </w:tr>
      <w:tr w:rsidR="008C0030">
        <w:trPr>
          <w:trHeight w:hRule="exact" w:val="687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06.: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06.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какие информационные технологии используются в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06.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каким образом используются информационные технологии в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06.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алгоритм использования информационных технологий в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06.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определять перечень информационных технологий для профессиональной деятельности 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06.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06.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для использования в профессиональной деятельности наиболее эффективные информационные технологии</w:t>
            </w:r>
          </w:p>
        </w:tc>
      </w:tr>
      <w:tr w:rsidR="008C0030">
        <w:trPr>
          <w:trHeight w:hRule="exact" w:val="311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09.: Пользоваться профессиональной документацией на государственном и иностранном языках;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09.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профессиональной документации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09.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структуру профессиональной документации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09.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 профессиональной документации, представленной  на иностранном языке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09.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перечень профессиональной документации на государственном и иностранном языке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09.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структуру профессиональной документации на государственном и иностранном языке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09.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особенности профессиональной документации, представленной  на иностранном языке</w:t>
            </w:r>
          </w:p>
        </w:tc>
      </w:tr>
      <w:tr w:rsidR="008C0030">
        <w:trPr>
          <w:trHeight w:hRule="exact" w:val="311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ПК 1.1.: Обрабатывать первичные бухгалтерские документы; 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(ПК 1.1.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номенклатуру первичных бухгалтерских документов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обработки первичных бухгалтерских документов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номенклатуру и способы обработки первичных бухгалтерских документов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номенклатуру первичных бухгалтерских документов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необходимые  способы обработки первичных бухгалтерских документов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определять номенклатуру первичных бухгалтерских документов и </w:t>
            </w:r>
          </w:p>
        </w:tc>
      </w:tr>
      <w:tr w:rsidR="008C0030">
        <w:trPr>
          <w:trHeight w:hRule="exact" w:val="540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1.2.: Разрабатывать и согласовывать с руководством организации рабочий план счетов бухгалтерского учета организации;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счетов бухгалтерского учета организации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составляется и утверждается рабочий план счетов бухгалтерского учета организации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механизм согласования  рабочий план счетов бухгалтерского учета организации с руководством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разрабатывать рабочий план счетов бухгалтерского учета организации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согласовывать   рабочий план счетов бухгалтерского учета организации с руководством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разрабатывать и согласовывать рабочий план счетов бухгалтерского учета организации с руководством</w:t>
            </w:r>
          </w:p>
        </w:tc>
      </w:tr>
      <w:tr w:rsidR="008C0030">
        <w:trPr>
          <w:trHeight w:hRule="exact" w:val="311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1.3.: Проводить учет денежных средств, оформлять денежные и кассовые документы;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учет денежных средств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оформления денежных документов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оформления кассовых документов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учет денежных средств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оформлять денежные документы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оформлять кассовые документы</w:t>
            </w:r>
          </w:p>
        </w:tc>
      </w:tr>
      <w:tr w:rsidR="008C0030">
        <w:trPr>
          <w:trHeight w:hRule="exact" w:val="540"/>
        </w:trPr>
        <w:tc>
          <w:tcPr>
            <w:tcW w:w="1080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1.4.: 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основы учета активов организации на основе рабочего плана счетов бухгалтерского учета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методику формирования бухгалтерских проводок по учету активов организации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учета активов организации на основе рабочего плана счетов бухгалтерского учета и методику формирования бухгалтерских проводок по учету активов организации</w:t>
            </w:r>
          </w:p>
        </w:tc>
      </w:tr>
      <w:tr w:rsidR="008C0030">
        <w:trPr>
          <w:trHeight w:hRule="exact" w:val="481"/>
        </w:trPr>
        <w:tc>
          <w:tcPr>
            <w:tcW w:w="18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вести бухгалтерский учет активов организации на основе рабочего плана счетов бухгалтерского учета</w:t>
            </w:r>
          </w:p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методику формирования бухгалтерских проводок по учету активов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1.4.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бухгалтерские проводки и  вести бухгалтерский учет активов организации на основе рабочего плана счетов бухгалтерского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ПК 2.1.: Формировать бухгалтерские проводки по учету источников активов организации на основе рабочего плана счетов бухгалтерского учета;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основы учета источников активов организации на основе рабочего плана счетов бухгалтерского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основы учета источников активов способы формирования бухгалтерских проводок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вести бухгалтерский учет источников активов организации на основе рабочего плана счетов бухгалтерского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(ПК 2.1.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бухгалтерские проводки 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вести бухгалтерский учет источников активов организации и формировать бухгалтерские проводки и на основе рабочего плана счетов бухгалтерского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311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2.2.: Выполнять поручения руководства в составе комиссии по инвентаризации активов в местах их хранения;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проведения инвентаризации активов в местах их хранения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работы комиссии по  инвентаризации активов в местах их хранения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какие поручения руководства может выполнять член  комиссии по  инвентаризации активов в местах их хранения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инвентаризацию активов в местах их хранения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комиссию по  инвентаризации активов в местах их хранения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выполнять поручения руководства в составе комиссии по  инвентаризации активов в местах их хранения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2.3.: Проводить подготовку к инвентаризации и проверку действительного соответствия фактических данных инвентаризации данным учета; ПК 2.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подготовки к инвентаризации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проверки действительного соответствия фактических данных инвентаризации данным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подготовки к инвентаризации и порядок проверки действительного соответствия фактических данных инвентаризации данным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подготовку к инвентаризации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 проверку действительного соответствия фактических данных инвентаризации данным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подготовку к инвентаризации, проводить проверку действительного соответствия фактических данных инвентаризации данным учета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2.4.: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определение  </w:t>
            </w:r>
            <w:proofErr w:type="gramStart"/>
            <w:r>
              <w:rPr>
                <w:rFonts w:ascii="Times New Roman" w:hAnsi="Times New Roman"/>
                <w:sz w:val="20"/>
              </w:rPr>
              <w:t>инвентаризационных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разниц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порядок регулирования </w:t>
            </w:r>
            <w:proofErr w:type="gramStart"/>
            <w:r>
              <w:rPr>
                <w:rFonts w:ascii="Times New Roman" w:hAnsi="Times New Roman"/>
                <w:sz w:val="20"/>
              </w:rPr>
              <w:t>инвентаризационных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разниц по результатам инвентаризации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отражения в бухгалтерских проводках зачета и списания недостачи ценностей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определять  </w:t>
            </w:r>
            <w:proofErr w:type="gramStart"/>
            <w:r>
              <w:rPr>
                <w:rFonts w:ascii="Times New Roman" w:hAnsi="Times New Roman"/>
                <w:sz w:val="20"/>
              </w:rPr>
              <w:t>инвентаризационные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разницы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осуществлять  регулирование </w:t>
            </w:r>
            <w:proofErr w:type="gramStart"/>
            <w:r>
              <w:rPr>
                <w:rFonts w:ascii="Times New Roman" w:hAnsi="Times New Roman"/>
                <w:sz w:val="20"/>
              </w:rPr>
              <w:t>инвентаризационных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разниц по результатам инвентаризации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отражать  в бухгалтерских проводках зачет и списание недостачи ценностей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311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2.5.: Проводить процедуры инвентаризации финансовых обязательств организации;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что относится к финансовым обязательствам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проводится инвентаризация финансовых обязательств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проведения процедур инвентаризации финансовых обязательств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определять признаки отнесение объектов учета к финансовым обязательствам организации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метод инвентаризации к финансовым обязательствам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процедуры инвентаризации  финансовых обязательств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2.6.: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что представляет собой внутренний контроль по выполнению требований правовой и нормативной  базы и внутренних регламентов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(ПК 2.6.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информации о деятельности объекта  внутреннего контроля по выполнению требований правовой и нормативной  базы и внутренних регламентов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методику сбора информации о деятельности объекта  внутреннего контроля по выполнению требований правовой и нормативной  базы и внутренних регламентов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правовую  и нормативную  базу и внутренние регламенты для организации  внутреннего контроля о деятельности объекта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организовывать сбор информации о деятельности объекта  внутреннего контроля по выполнению требований правовой и нормативной  базы и внутренних регламентов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сбор  информации о деятельности объекта  внутреннего контроля по выполнению требований правовой и нормативной  базы и внутренних регламентов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2.7.: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 контрольных процедур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документирования контрольных процедур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подготовки  и оформления завершающих материалов по результатам внутреннего контроля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выполнять контрольные процедуры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выполнять документирование контрольных процедур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2.7.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подготавливать   и оформлять завершающие материалы по результатам внутреннего контроля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3.1.: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уровни налоговой системы РФ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бухгалтерские проводки по начислению и перечислению и налогов и сборов в бюджеты различных уровней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особенности формирования бухгалтерских проводок по начислению и перечислению налогов и сборов в бюджеты различных уровней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классифицировать налоги и сборы по уровням бюджетной системы РФ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составлять бухгалтерские проводки по начислению и перечислению  налогов и сборов в бюджеты различных уровней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формировать бухгалтерские проводки по начислению и перечислению налогов и сборов в бюджеты различных уровней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3.2.: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платежных документов для перечисления налогов и сборов в бюджет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осуществления расчетно-кассовых банковских операций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контроля прохождения платежных документов для перечисления налогов и сборов в бюджет по расчетно-кассовым банковским операциям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состав платежных документов для перечисления налогов и сборов в бюджет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расчетно-кассовые банковские операции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методы контроля прохождения платежных документов для перечисления налогов и сборов в бюджет по расчетно-кассовым банковским операциям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3.3.: 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начисления и  перечисления страховых взносов во внебюджетные фонды и налоговые органы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типовые  бухгалтерские проводки по начислению и  перечислению страховых взносов во внебюджетные фонды и налоговые органы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методику формирования бухгалтерских проводок по начислению и  перечислению страховых взносов во внебюджетные фонды и налоговые органы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порядок начисления и  перечисления страховых взносов во внебюджетные фонды и налоговые органы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типовые  бухгалтерские проводки по начислению и  перечислению страховых взносов во внебюджетные фонды и налоговые органы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(ПК 3.3.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методику формирования бухгалтерских проводок по начислению и  перечислению страховых взносов во внебюджетные фонды и налоговые органы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3.4.: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расчетно-кассовые банковские операции по перечислению страховых взносов во внебюджетные фонды и налоговые органы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платежные документы по  перечислению страховых взносов во внебюджетные фонды и налоговые органы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порядок контроля прохождения платежных документов по  перечислению страховых взносов во внебюджетные фонды и налоговые органы по расчетно-кассовым банковским операциям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структурировать и определять особенности расчетно-кассовых банковских операций по перечислению страховых взносов во внебюджетные фонды и налоговые органы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оформлять платежные документы по  перечислению страховых взносов во внебюджетные фонды и налоговые органы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35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3.4.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оформлять платежные документы  по  перечислению страховых взносов во внебюджетные фонды и налоговые органы  и контролировать их прохождение по расчетно-кассовым банковским операциям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4.1.: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определения имущественного и финансового положения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отражения нарастающим итогом на счетах бухгалтерского учета имущественного и финансового положения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определения результатов хозяйственной деятельности за отчетный период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 имущественное и финансовое положение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отражать нарастающим итогом на счетах бухгалтерского учета имущественное и финансовое положение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4.1.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результаты хозяйственной деятельности за отчетный период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311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4.2.: Составлять формы бухгалтерской (финансовой) отчетности в установленные законодательством сроки;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 бухгалтерской (финансовой) отчетности, законодательные сроки ее составления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нормативную базу, регламентирующую порядок составления и представления бухгалтерской (финансовой) отчетности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методику составления форм  бухгалтерской (финансовой) отчетности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63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состав бухгалтерской (финансовой) отчетности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52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нормативную базу, регламентирующую порядок составления и представления бухгалтерской (финансовой) отчетности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4.2.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методику составления форм  бухгалтерской (финансовой) отчетности в установленные законодательством сроки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27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ПК 4.3.: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фо</w:t>
            </w:r>
            <w:proofErr w:type="spellEnd"/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отчетность и налоговые декларации по налогам и сборам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отчеты по страховым взносам в государственные внебюджетные фонды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 финансовой отчетности организаций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отчеты и налоговые декларации по налогам и сборам в бюджет, учитывая отмененный единый социальный налог (ЕСН)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отчеты по страховым взносам в государственные внебюджетные фонды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4.3.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составлять финансовую отчетность предприятий и организаций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4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4.4.: Проводить контроль и анализ информации об активах и финансовом положении организации, ее платежеспособности и доходности;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определять платежеспособность и доходность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методику анализа информации об активах и финансовом положении организации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(ПК 4.4.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контроля информации  об активах и финансовом положении организации, ее  платежеспособности и доходности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платежеспособность и доходность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анализировать  информацию об активах и финансовом положении организации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4.4.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контроль информации  об активах и финансовом положении организации, ее  платежеспособности и доходности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311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4.5.: Принимать участие в составлении бизнес-плана;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методику составления бизнес-плана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процесса составления бизнес-плана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процессы использования смет и бюджетов бизнес-плана в деятельности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организовывать процесс составления бизнес-плана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отдельные сметы бизнес-плана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4.5.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сметы бизнес-плана в деятельности организации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54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4.6.: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 информации, полученной в ходе проведения контрольных процедур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оценку рисков 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методику анализа финансово-хозяйственной деятельности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анализировать финансово-хозяйственную деятельность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анализ информации, полученной в ходе проведения контрольных процедур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9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4.6.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и оценивать риски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73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4.7. 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 финансового менеджмента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методических документов по финансовому анализу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методических документов по бюджетированию и управлению денежными потоками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8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(ПК 4.7.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информационную базу, отражающую ход устранения выявленных контрольными процедурами недостатков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05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  <w:p w:rsidR="008C0030" w:rsidRDefault="008C0030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33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Принимающий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 w:rsidTr="00D359D1">
        <w:trPr>
          <w:trHeight w:hRule="exact" w:val="401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15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основные принципы этики, изложенные в Кодексе профессиональной этики бухгалтера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577"/>
        </w:trPr>
        <w:tc>
          <w:tcPr>
            <w:tcW w:w="17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26</w:t>
            </w:r>
          </w:p>
        </w:tc>
        <w:tc>
          <w:tcPr>
            <w:tcW w:w="89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bookmarkStart w:id="3" w:name="__DdeLink__4465_2900877949"/>
            <w:r>
              <w:rPr>
                <w:rFonts w:ascii="Times New Roman" w:hAnsi="Times New Roman"/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  <w:bookmarkEnd w:id="3"/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1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369" w:type="dxa"/>
            <w:gridSpan w:val="7"/>
            <w:shd w:val="clear" w:color="auto" w:fill="FFFFFF"/>
          </w:tcPr>
          <w:p w:rsidR="008C0030" w:rsidRDefault="008C0030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</w:p>
          <w:p w:rsidR="008C0030" w:rsidRDefault="008C0030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</w:p>
          <w:p w:rsidR="008C0030" w:rsidRDefault="008C0030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358" w:type="dxa"/>
            <w:gridSpan w:val="17"/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 результате освоения дисциплины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обучающийся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должен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3.1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-систему нормативного регулирования аудиторской деятельности;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3.1.2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-методологию, методику и организацию аудита;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3.1.3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-методики планирования, составления программ и проведения аудиторских процедур;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3.1.4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-порядок обобщения и использования результатов аудиторской проверки;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3.1.5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-права, обязанности и ответственность экономических субъектов и аудиторских фирм в осуществлен</w:t>
            </w:r>
            <w:proofErr w:type="gramStart"/>
            <w:r>
              <w:rPr>
                <w:rFonts w:ascii="Times New Roman" w:hAnsi="Times New Roman"/>
                <w:sz w:val="20"/>
              </w:rPr>
              <w:t>ии ау</w:t>
            </w:r>
            <w:proofErr w:type="gramEnd"/>
            <w:r>
              <w:rPr>
                <w:rFonts w:ascii="Times New Roman" w:hAnsi="Times New Roman"/>
                <w:sz w:val="20"/>
              </w:rPr>
              <w:t>дита;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3.2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73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3.2.1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-планировать, организовать и проводить аудиторскую проверку всех аспектов бухгалтерского учета и отчетности,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3.2.2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-разрабатывать программы аудиторских проверок;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3.2.3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-обобщать результаты проверок и составлять аудиторские заключения;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3.2.4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-разработать рекомендации руководству экономического субъекта по результатам аудиторской проверки,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3.2.5</w:t>
            </w:r>
          </w:p>
        </w:tc>
        <w:tc>
          <w:tcPr>
            <w:tcW w:w="1021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-организовать и осуществить проверку состояния внутреннего контроля на предприятии.</w:t>
            </w:r>
          </w:p>
        </w:tc>
        <w:tc>
          <w:tcPr>
            <w:tcW w:w="49" w:type="dxa"/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 СТРУКТУРА И СОДЕРЖАНИЕ ДИСЦИПЛИНЫ (МОДУЛЯ)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19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занятия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разделов и тем /вид занятия/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Семестр / Курс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-сов</w:t>
            </w:r>
            <w:proofErr w:type="gramEnd"/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Компете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ции</w:t>
            </w:r>
            <w:proofErr w:type="spellEnd"/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Литература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Инте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ракт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Уровни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сформиро-ванности</w:t>
            </w:r>
            <w:proofErr w:type="spellEnd"/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56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Раздел 1. 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881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Нормативно-правовое регулирование аудиторской деятельности. Контроль качества аудиторской деятельности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1.1, ПК 4.4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   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92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Понятие, цели и организация аудиторской деятельности.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1.1, ПК 4.4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Л3.2; Э1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1.1 (З1-3), ПК 4.4(З1-3)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15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Стандарты аудиторской деятельности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1.1, ПК 4.4</w:t>
            </w:r>
          </w:p>
          <w:p w:rsidR="008C0030" w:rsidRDefault="00B300B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Э2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1.1 (З1-3), ПК 4.4(З1-3)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697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аудита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Э2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23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аудиторских услуг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81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Технологические основы аудита.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95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Способы получения доказательств в аудите. Расчет уровня </w:t>
            </w:r>
            <w:proofErr w:type="gramStart"/>
            <w:r>
              <w:rPr>
                <w:rFonts w:ascii="Times New Roman" w:hAnsi="Times New Roman"/>
                <w:sz w:val="20"/>
              </w:rPr>
              <w:t>существен-</w:t>
            </w:r>
            <w:proofErr w:type="spellStart"/>
            <w:r>
              <w:rPr>
                <w:rFonts w:ascii="Times New Roman" w:hAnsi="Times New Roman"/>
                <w:sz w:val="20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и аудиторского риска.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852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результатов аудита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ОК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09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Аудиторское заключение: его виды и структура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 ЛР 2,12,15,26;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Э2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ОК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05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 w:rsidP="001D234F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проведение аудита на начальной стадии /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4.6; 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Л3.2Э1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ОК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14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1.11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операций с денежными средствами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4.6; 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Л3.2Э1 Э3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ОК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264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 w:rsidP="001D234F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программы аудиторской проверки. Составление договора на оказание аудиторских услуг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1.1, ПК 4.4;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1.1 (У1-3), ПК 4.4(У1-3)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40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1.13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расчётов с бюджетом и внебюджетными фондами по налогам, сборам и страховым платежам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1.1, ПК 4.4</w:t>
            </w:r>
          </w:p>
          <w:p w:rsidR="008C0030" w:rsidRDefault="00B300B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1.1 (У1-3), ПК 4.4(У1-3)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42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1.14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 w:rsidP="00F369A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Внутренний и внешний аудит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Э2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30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1.15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Обязательный аудит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./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48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1.16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 w:rsidP="00F369A2">
            <w:pPr>
              <w:widowControl w:val="0"/>
              <w:spacing w:after="0" w:line="218" w:lineRule="exact"/>
              <w:ind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Виды аудиторских заключений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./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 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Л3.2Э1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34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1.17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 кассовых операций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./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(З1-3), ОК 4 (31-3), ПК 4.4-4.6(З1-3)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81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1.18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 w:rsidP="001D234F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Аудиторская проверка расчетов с дебиторами и кредиторами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./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Э2 Э3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94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1.19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Методика проверки учета оплаты труда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./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80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1.20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 операций с основными средствами и нематериальными активами.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./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009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1.21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 расчетов с поставщиками и покупателями.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./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Э3 Э</w:t>
            </w:r>
            <w:proofErr w:type="gramStart"/>
            <w:r>
              <w:rPr>
                <w:rFonts w:ascii="Times New Roman" w:hAnsi="Times New Roman"/>
                <w:sz w:val="20"/>
              </w:rPr>
              <w:t>4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95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1.22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 w:rsidP="001D234F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 финансовых результатов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Э3 Э</w:t>
            </w:r>
            <w:proofErr w:type="gramStart"/>
            <w:r>
              <w:rPr>
                <w:rFonts w:ascii="Times New Roman" w:hAnsi="Times New Roman"/>
                <w:sz w:val="20"/>
              </w:rPr>
              <w:t>4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22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1.23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аудита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234F">
              <w:rPr>
                <w:rFonts w:ascii="Times New Roman" w:hAnsi="Times New Roman"/>
                <w:sz w:val="20"/>
              </w:rPr>
              <w:t>ПрП</w:t>
            </w:r>
            <w:proofErr w:type="spellEnd"/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34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1.24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программы аудиторской проверки. Составление договора на оказание аудиторских услуг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 w:rsidR="001D234F">
              <w:rPr>
                <w:rFonts w:ascii="Times New Roman" w:hAnsi="Times New Roman"/>
                <w:sz w:val="20"/>
              </w:rPr>
              <w:t>СПР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26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1.25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программы обязательного аудита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 w:rsidR="001D234F">
              <w:rPr>
                <w:rFonts w:ascii="Times New Roman" w:hAnsi="Times New Roman"/>
                <w:sz w:val="20"/>
              </w:rPr>
              <w:t>СПР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126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1.26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 расчетов по кредитам и займам /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 w:rsidR="001D234F">
              <w:rPr>
                <w:rFonts w:ascii="Times New Roman" w:hAnsi="Times New Roman"/>
                <w:sz w:val="20"/>
              </w:rPr>
              <w:t>СПР</w:t>
            </w:r>
            <w:r w:rsidR="001D234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jc w:val="center"/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.0 Л2.0 Л3.1 Л3.2 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268"/>
        </w:trPr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1.27</w:t>
            </w:r>
          </w:p>
        </w:tc>
        <w:tc>
          <w:tcPr>
            <w:tcW w:w="3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 готов</w:t>
            </w:r>
            <w:r w:rsidR="001D234F">
              <w:rPr>
                <w:rFonts w:ascii="Times New Roman" w:hAnsi="Times New Roman"/>
                <w:sz w:val="20"/>
              </w:rPr>
              <w:t>ой продукц</w:t>
            </w:r>
            <w:proofErr w:type="gramStart"/>
            <w:r w:rsidR="001D234F">
              <w:rPr>
                <w:rFonts w:ascii="Times New Roman" w:hAnsi="Times New Roman"/>
                <w:sz w:val="20"/>
              </w:rPr>
              <w:t>ии и ее</w:t>
            </w:r>
            <w:proofErr w:type="gramEnd"/>
            <w:r w:rsidR="001D234F">
              <w:rPr>
                <w:rFonts w:ascii="Times New Roman" w:hAnsi="Times New Roman"/>
                <w:sz w:val="20"/>
              </w:rPr>
              <w:t xml:space="preserve"> реализации /СПР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3/6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8C0030" w:rsidRDefault="00B300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ЛР 2,12,15,26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>.0 Л2.0 Л3.1 Л3.2</w:t>
            </w:r>
          </w:p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Э3 Э4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(У1-3), ОК 4 (У1-3), ПК 4.4- 4.6(У1-3)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6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49"/>
        </w:trPr>
        <w:tc>
          <w:tcPr>
            <w:tcW w:w="10779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 ФОНД ОЦЕНОЧНЫХ СРЕДСТВ</w:t>
            </w:r>
          </w:p>
        </w:tc>
        <w:tc>
          <w:tcPr>
            <w:tcW w:w="29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745"/>
        </w:trPr>
        <w:tc>
          <w:tcPr>
            <w:tcW w:w="10779" w:type="dxa"/>
            <w:gridSpan w:val="2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rFonts w:ascii="Times New Roman" w:hAnsi="Times New Roman"/>
                <w:b/>
                <w:sz w:val="20"/>
              </w:rPr>
              <w:br/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  <w:tc>
          <w:tcPr>
            <w:tcW w:w="29" w:type="dxa"/>
            <w:shd w:val="clear" w:color="auto" w:fill="auto"/>
          </w:tcPr>
          <w:p w:rsidR="008C0030" w:rsidRDefault="008C0030"/>
        </w:tc>
      </w:tr>
      <w:tr w:rsidR="008C0030" w:rsidTr="00F369A2">
        <w:trPr>
          <w:trHeight w:hRule="exact" w:val="5266"/>
        </w:trPr>
        <w:tc>
          <w:tcPr>
            <w:tcW w:w="10779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10738" w:type="dxa"/>
              <w:tblInd w:w="30" w:type="dxa"/>
              <w:tblLook w:val="04A0" w:firstRow="1" w:lastRow="0" w:firstColumn="1" w:lastColumn="0" w:noHBand="0" w:noVBand="1"/>
            </w:tblPr>
            <w:tblGrid>
              <w:gridCol w:w="658"/>
              <w:gridCol w:w="3402"/>
              <w:gridCol w:w="1557"/>
              <w:gridCol w:w="5121"/>
            </w:tblGrid>
            <w:tr w:rsidR="008C0030" w:rsidTr="00F369A2"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>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Результаты обучения 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  <w:t>(Освоенные умения, усвоенные знания)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Компетенции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Формы и методы контроля и оценки результатов обучения, фонды оценочных средств</w:t>
                  </w:r>
                </w:p>
              </w:tc>
            </w:tr>
            <w:tr w:rsidR="008C0030" w:rsidTr="00F369A2">
              <w:trPr>
                <w:trHeight w:val="154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  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6,15.32</w:t>
                  </w:r>
                </w:p>
              </w:tc>
            </w:tr>
            <w:tr w:rsidR="008C0030" w:rsidTr="00F369A2"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1-5</w:t>
                  </w:r>
                </w:p>
              </w:tc>
            </w:tr>
            <w:tr w:rsidR="008C0030" w:rsidTr="00F369A2"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7-10</w:t>
                  </w:r>
                </w:p>
              </w:tc>
            </w:tr>
            <w:tr w:rsidR="008C0030" w:rsidTr="00F369A2"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4,11,12</w:t>
                  </w:r>
                </w:p>
              </w:tc>
            </w:tr>
            <w:tr w:rsidR="008C0030" w:rsidTr="00F369A2"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13-14</w:t>
                  </w:r>
                </w:p>
              </w:tc>
            </w:tr>
            <w:tr w:rsidR="008C0030" w:rsidTr="00F369A2"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15-16</w:t>
                  </w:r>
                </w:p>
              </w:tc>
            </w:tr>
            <w:tr w:rsidR="008C0030" w:rsidTr="00F369A2">
              <w:trPr>
                <w:trHeight w:val="206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17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18, 48-50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18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 37-41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ОК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02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экзамену №15,42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1.2.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1.2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практическим занятиям № 15,35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практическим занятиям № 21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3.4.  У - 1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№30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4.3.  У - 2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4.3.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№40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ПК 4.6.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З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- 1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4.6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№18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3.4.  У - 1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№19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3.3.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3.3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№48</w:t>
                  </w:r>
                </w:p>
              </w:tc>
            </w:tr>
            <w:tr w:rsidR="008C0030" w:rsidTr="00F369A2">
              <w:trPr>
                <w:trHeight w:val="1485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3.4.  У - 1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№27</w:t>
                  </w:r>
                </w:p>
              </w:tc>
            </w:tr>
            <w:tr w:rsidR="00F369A2" w:rsidTr="00F369A2">
              <w:trPr>
                <w:trHeight w:val="1485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bookmarkStart w:id="4" w:name="_GoBack"/>
                  <w:bookmarkEnd w:id="4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369A2" w:rsidTr="00F369A2">
              <w:trPr>
                <w:trHeight w:val="1485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369A2" w:rsidRDefault="00F369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2.6. У - 2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2.6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№24,25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4.6.  У - 2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4.6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№46,47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ПК 1.2.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З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4.6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практической подготовке №29,50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ПК 1.3.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З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- 1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1.3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самостоятельной работе №4,11,12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4.2. У - 2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4.2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самостоятельной работе № 11-16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4.3.  У - 3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4.3.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самостоятельной работе № 39-41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4.6. У - 2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4.6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самостоятельной работе № 22,48</w:t>
                  </w:r>
                </w:p>
              </w:tc>
            </w:tr>
            <w:tr w:rsidR="008C0030" w:rsidTr="00F369A2">
              <w:trPr>
                <w:trHeight w:val="70"/>
              </w:trPr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8C003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3.4. У - 1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ПК 3.4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0030" w:rsidRDefault="00B300B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0"/>
                    </w:rPr>
                    <w:t>Вопросы к самостоятельной работе № 46,47</w:t>
                  </w:r>
                </w:p>
              </w:tc>
            </w:tr>
          </w:tbl>
          <w:p w:rsidR="008C0030" w:rsidRDefault="008C0030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8640"/>
        </w:trPr>
        <w:tc>
          <w:tcPr>
            <w:tcW w:w="10779" w:type="dxa"/>
            <w:gridSpan w:val="2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5.2. Типовые контрольные задания или иные материалы, необходимые для оценки знаний, умений, характеризующих этапы формирования компетенций.</w:t>
            </w:r>
          </w:p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экзамену</w:t>
            </w:r>
            <w:r>
              <w:rPr>
                <w:rFonts w:ascii="Times New Roman" w:hAnsi="Times New Roman"/>
                <w:sz w:val="20"/>
              </w:rPr>
              <w:br/>
              <w:t>1. Понятие об аудите и аудиторской деятельности.</w:t>
            </w:r>
            <w:r>
              <w:rPr>
                <w:rFonts w:ascii="Times New Roman" w:hAnsi="Times New Roman"/>
                <w:sz w:val="20"/>
              </w:rPr>
              <w:br/>
              <w:t>2. Основные цели и задачи аудиторской деятельности.</w:t>
            </w:r>
            <w:r>
              <w:rPr>
                <w:rFonts w:ascii="Times New Roman" w:hAnsi="Times New Roman"/>
                <w:sz w:val="20"/>
              </w:rPr>
              <w:br/>
              <w:t>3. Принципы проведения аудита.</w:t>
            </w:r>
            <w:r>
              <w:rPr>
                <w:rFonts w:ascii="Times New Roman" w:hAnsi="Times New Roman"/>
                <w:sz w:val="20"/>
              </w:rPr>
              <w:br/>
              <w:t>4. Виды аудита.</w:t>
            </w:r>
            <w:r>
              <w:rPr>
                <w:rFonts w:ascii="Times New Roman" w:hAnsi="Times New Roman"/>
                <w:sz w:val="20"/>
              </w:rPr>
              <w:br/>
              <w:t>5. Виды сопутствующих услуг.</w:t>
            </w:r>
          </w:p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Нормативное регулирование аудиторской деятельности в Российской Федерации.</w:t>
            </w:r>
            <w:r>
              <w:rPr>
                <w:rFonts w:ascii="Times New Roman" w:hAnsi="Times New Roman"/>
                <w:sz w:val="20"/>
              </w:rPr>
              <w:br/>
              <w:t>7. Аттестация и лицензирование аудиторской деятельности.</w:t>
            </w:r>
            <w:r>
              <w:rPr>
                <w:rFonts w:ascii="Times New Roman" w:hAnsi="Times New Roman"/>
                <w:sz w:val="20"/>
              </w:rPr>
              <w:br/>
              <w:t>8. Права и обязанности аудиторов.</w:t>
            </w:r>
            <w:r>
              <w:rPr>
                <w:rFonts w:ascii="Times New Roman" w:hAnsi="Times New Roman"/>
                <w:sz w:val="20"/>
              </w:rPr>
              <w:br/>
              <w:t>9. Ответственность аудиторов.</w:t>
            </w:r>
            <w:r>
              <w:rPr>
                <w:rFonts w:ascii="Times New Roman" w:hAnsi="Times New Roman"/>
                <w:sz w:val="20"/>
              </w:rPr>
              <w:br/>
              <w:t>10. Этика аудитора.</w:t>
            </w:r>
            <w:r>
              <w:rPr>
                <w:rFonts w:ascii="Times New Roman" w:hAnsi="Times New Roman"/>
                <w:sz w:val="20"/>
              </w:rPr>
              <w:br/>
              <w:t>11. Аудиторские доказательства.</w:t>
            </w:r>
            <w:r>
              <w:rPr>
                <w:rFonts w:ascii="Times New Roman" w:hAnsi="Times New Roman"/>
                <w:sz w:val="20"/>
              </w:rPr>
              <w:br/>
              <w:t>12. Этапы аудиторской проверки.</w:t>
            </w:r>
            <w:r>
              <w:rPr>
                <w:rFonts w:ascii="Times New Roman" w:hAnsi="Times New Roman"/>
                <w:sz w:val="20"/>
              </w:rPr>
              <w:br/>
              <w:t>13. Письмо-обязательство аудиторской организации – понятие, содержание.</w:t>
            </w:r>
          </w:p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 Планирование аудиторской работы.</w:t>
            </w:r>
            <w:r>
              <w:rPr>
                <w:rFonts w:ascii="Times New Roman" w:hAnsi="Times New Roman"/>
                <w:sz w:val="20"/>
              </w:rPr>
              <w:br/>
              <w:t>15. Договор на проведение аудиторских услуг – понятие, содержание.</w:t>
            </w:r>
            <w:r>
              <w:rPr>
                <w:rFonts w:ascii="Times New Roman" w:hAnsi="Times New Roman"/>
                <w:sz w:val="20"/>
              </w:rPr>
              <w:br/>
              <w:t>16. Существенность в аудите.</w:t>
            </w:r>
            <w:r>
              <w:rPr>
                <w:rFonts w:ascii="Times New Roman" w:hAnsi="Times New Roman"/>
                <w:sz w:val="20"/>
              </w:rPr>
              <w:br/>
              <w:t>17. Аудиторский риск, методы оценки аудиторского риска.</w:t>
            </w:r>
            <w:r>
              <w:rPr>
                <w:rFonts w:ascii="Times New Roman" w:hAnsi="Times New Roman"/>
                <w:sz w:val="20"/>
              </w:rPr>
              <w:br/>
              <w:t>18. Виды аудиторского заключения.</w:t>
            </w:r>
            <w:r>
              <w:rPr>
                <w:rFonts w:ascii="Times New Roman" w:hAnsi="Times New Roman"/>
                <w:sz w:val="20"/>
              </w:rPr>
              <w:br/>
              <w:t>19. Аудит кассовых операций.</w:t>
            </w:r>
            <w:r>
              <w:rPr>
                <w:rFonts w:ascii="Times New Roman" w:hAnsi="Times New Roman"/>
                <w:sz w:val="20"/>
              </w:rPr>
              <w:br/>
              <w:t>20. Аудит операций по счетам в банках.</w:t>
            </w:r>
            <w:r>
              <w:rPr>
                <w:rFonts w:ascii="Times New Roman" w:hAnsi="Times New Roman"/>
                <w:sz w:val="20"/>
              </w:rPr>
              <w:br/>
              <w:t>21. Аудит расчетов с бюджетом и внебюджетными фондами.</w:t>
            </w:r>
            <w:r>
              <w:rPr>
                <w:rFonts w:ascii="Times New Roman" w:hAnsi="Times New Roman"/>
                <w:sz w:val="20"/>
              </w:rPr>
              <w:br/>
              <w:t>22. Аудит расчетов по кредитам и займам.</w:t>
            </w:r>
            <w:r>
              <w:rPr>
                <w:rFonts w:ascii="Times New Roman" w:hAnsi="Times New Roman"/>
                <w:sz w:val="20"/>
              </w:rPr>
              <w:br/>
              <w:t>23. Аудит готовой продукц</w:t>
            </w:r>
            <w:proofErr w:type="gramStart"/>
            <w:r>
              <w:rPr>
                <w:rFonts w:ascii="Times New Roman" w:hAnsi="Times New Roman"/>
                <w:sz w:val="20"/>
              </w:rPr>
              <w:t>ии и ее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продажи.</w:t>
            </w:r>
            <w:r>
              <w:rPr>
                <w:rFonts w:ascii="Times New Roman" w:hAnsi="Times New Roman"/>
                <w:sz w:val="20"/>
              </w:rPr>
              <w:br/>
              <w:t>24. Аудит основных средств.</w:t>
            </w:r>
            <w:r>
              <w:rPr>
                <w:rFonts w:ascii="Times New Roman" w:hAnsi="Times New Roman"/>
                <w:sz w:val="20"/>
              </w:rPr>
              <w:br/>
              <w:t>25. Аудит нематериальных активов.</w:t>
            </w:r>
            <w:r>
              <w:rPr>
                <w:rFonts w:ascii="Times New Roman" w:hAnsi="Times New Roman"/>
                <w:sz w:val="20"/>
              </w:rPr>
              <w:br/>
              <w:t>26. Аудит операций с производственными запасами.</w:t>
            </w:r>
            <w:r>
              <w:rPr>
                <w:rFonts w:ascii="Times New Roman" w:hAnsi="Times New Roman"/>
                <w:sz w:val="20"/>
              </w:rPr>
              <w:br/>
              <w:t>27. Аудит расчетов по оплате труда.</w:t>
            </w:r>
            <w:r>
              <w:rPr>
                <w:rFonts w:ascii="Times New Roman" w:hAnsi="Times New Roman"/>
                <w:sz w:val="20"/>
              </w:rPr>
              <w:br/>
              <w:t>28. Аудит формирования уставного капитала, расчетов с учредителями.</w:t>
            </w:r>
            <w:r>
              <w:rPr>
                <w:rFonts w:ascii="Times New Roman" w:hAnsi="Times New Roman"/>
                <w:sz w:val="20"/>
              </w:rPr>
              <w:br/>
              <w:t>29. Аудиторская проверка финансовых результатов.</w:t>
            </w:r>
            <w:r>
              <w:rPr>
                <w:rFonts w:ascii="Times New Roman" w:hAnsi="Times New Roman"/>
                <w:sz w:val="20"/>
              </w:rPr>
              <w:br/>
              <w:t>30. Особенности аудита отчетности экономического субъекта</w:t>
            </w:r>
          </w:p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 Понятие и сущность аудита</w:t>
            </w:r>
          </w:p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 Нормативно-правовая база регулирования аудита</w:t>
            </w:r>
          </w:p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 Каково назначение письма – обязательства. </w:t>
            </w:r>
          </w:p>
        </w:tc>
        <w:tc>
          <w:tcPr>
            <w:tcW w:w="29" w:type="dxa"/>
            <w:shd w:val="clear" w:color="auto" w:fill="auto"/>
          </w:tcPr>
          <w:p w:rsidR="008C0030" w:rsidRDefault="008C0030"/>
        </w:tc>
      </w:tr>
      <w:tr w:rsidR="008C0030">
        <w:trPr>
          <w:trHeight w:val="3942"/>
        </w:trPr>
        <w:tc>
          <w:tcPr>
            <w:tcW w:w="10779" w:type="dxa"/>
            <w:gridSpan w:val="2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34. Охарактеризуйте основные действия аудитора на этапе предварительного знакомства с клиентом.</w:t>
            </w:r>
          </w:p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 Определите вид договора на оказание аудиторских услуг в соответствии с ГК РФ.</w:t>
            </w:r>
          </w:p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36. Каковы элементы системы внутреннего контроля организаций?</w:t>
            </w:r>
          </w:p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37.Укажите основные принципы планирования аудиторской проверки.</w:t>
            </w:r>
          </w:p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 Назовите основные этапы процесса планирования аудиторской проверки.</w:t>
            </w:r>
          </w:p>
          <w:p w:rsidR="008C0030" w:rsidRDefault="00B300B8">
            <w:pPr>
              <w:pStyle w:val="af0"/>
              <w:ind w:left="33"/>
              <w:jc w:val="both"/>
              <w:rPr>
                <w:sz w:val="20"/>
              </w:rPr>
            </w:pPr>
            <w:r>
              <w:rPr>
                <w:sz w:val="20"/>
              </w:rPr>
              <w:t>39. Зачем и когда проводится обязательный аудит</w:t>
            </w:r>
          </w:p>
          <w:p w:rsidR="008C0030" w:rsidRDefault="00B300B8">
            <w:pPr>
              <w:pStyle w:val="af0"/>
              <w:ind w:left="33"/>
              <w:jc w:val="both"/>
              <w:rPr>
                <w:sz w:val="20"/>
              </w:rPr>
            </w:pPr>
            <w:r>
              <w:rPr>
                <w:sz w:val="20"/>
              </w:rPr>
              <w:t>40.Критерии проведения обязательного аудита</w:t>
            </w:r>
          </w:p>
          <w:p w:rsidR="008C0030" w:rsidRDefault="00B300B8">
            <w:pPr>
              <w:pStyle w:val="af0"/>
              <w:ind w:left="33"/>
              <w:jc w:val="both"/>
              <w:rPr>
                <w:sz w:val="20"/>
              </w:rPr>
            </w:pPr>
            <w:r>
              <w:rPr>
                <w:sz w:val="20"/>
              </w:rPr>
              <w:t>41. Этапы проведения обязательного аудита</w:t>
            </w:r>
          </w:p>
          <w:p w:rsidR="008C0030" w:rsidRDefault="00B300B8">
            <w:pPr>
              <w:pStyle w:val="af0"/>
              <w:ind w:left="33"/>
              <w:jc w:val="both"/>
              <w:rPr>
                <w:sz w:val="20"/>
              </w:rPr>
            </w:pPr>
            <w:r>
              <w:rPr>
                <w:sz w:val="20"/>
              </w:rPr>
              <w:t>42. Стандарты МСА в проведении обязательного аудита</w:t>
            </w:r>
          </w:p>
          <w:p w:rsidR="008C0030" w:rsidRDefault="00B300B8">
            <w:pPr>
              <w:pStyle w:val="af0"/>
              <w:ind w:left="33"/>
              <w:jc w:val="both"/>
              <w:rPr>
                <w:sz w:val="20"/>
              </w:rPr>
            </w:pPr>
            <w:r>
              <w:rPr>
                <w:sz w:val="20"/>
              </w:rPr>
              <w:t>43. Ответственность за непредставление вовремя аудиторского заключения или не проведение обязательного аудита.</w:t>
            </w:r>
          </w:p>
          <w:p w:rsidR="008C0030" w:rsidRDefault="00B300B8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 Порядок проведения аудита долгосрочных и краткосрочных займов.</w:t>
            </w:r>
          </w:p>
          <w:p w:rsidR="008C0030" w:rsidRDefault="00B300B8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 Информационная база аудиторской проверки кредитных операций.</w:t>
            </w:r>
          </w:p>
          <w:p w:rsidR="008C0030" w:rsidRDefault="00B300B8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 Задачи, объекты и источники информац</w:t>
            </w:r>
            <w:proofErr w:type="gramStart"/>
            <w:r>
              <w:rPr>
                <w:rFonts w:ascii="Times New Roman" w:hAnsi="Times New Roman"/>
                <w:sz w:val="20"/>
              </w:rPr>
              <w:t>ии ау</w:t>
            </w:r>
            <w:proofErr w:type="gramEnd"/>
            <w:r>
              <w:rPr>
                <w:rFonts w:ascii="Times New Roman" w:hAnsi="Times New Roman"/>
                <w:sz w:val="20"/>
              </w:rPr>
              <w:t>дита готовой продукции и ее реализации.</w:t>
            </w:r>
          </w:p>
          <w:p w:rsidR="008C0030" w:rsidRDefault="00B300B8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47. Программа аудиторской проверки выпуска готовой продукции и процесса реализации.</w:t>
            </w:r>
          </w:p>
          <w:p w:rsidR="008C0030" w:rsidRDefault="00B300B8">
            <w:pPr>
              <w:pStyle w:val="af0"/>
              <w:ind w:left="33"/>
              <w:jc w:val="both"/>
              <w:rPr>
                <w:sz w:val="20"/>
              </w:rPr>
            </w:pPr>
            <w:r>
              <w:rPr>
                <w:sz w:val="20"/>
              </w:rPr>
              <w:t>48. Аудиторская проверка расчетов с дебиторами и кредиторами</w:t>
            </w:r>
          </w:p>
          <w:p w:rsidR="008C0030" w:rsidRDefault="00B300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 Аудит операций с основными средствами и нематериальными активами.</w:t>
            </w:r>
          </w:p>
          <w:p w:rsidR="008C0030" w:rsidRDefault="00B300B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 Аудит финансовых результатов.</w:t>
            </w:r>
          </w:p>
        </w:tc>
        <w:tc>
          <w:tcPr>
            <w:tcW w:w="29" w:type="dxa"/>
            <w:shd w:val="clear" w:color="auto" w:fill="auto"/>
          </w:tcPr>
          <w:p w:rsidR="008C0030" w:rsidRDefault="008C0030"/>
        </w:tc>
      </w:tr>
      <w:tr w:rsidR="008C0030">
        <w:trPr>
          <w:trHeight w:val="1119"/>
        </w:trPr>
        <w:tc>
          <w:tcPr>
            <w:tcW w:w="10779" w:type="dxa"/>
            <w:gridSpan w:val="2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Вопросы к практическому занятию</w:t>
            </w:r>
            <w:r w:rsidR="00F369A2">
              <w:rPr>
                <w:rFonts w:ascii="Times New Roman" w:hAnsi="Times New Roman"/>
                <w:sz w:val="20"/>
              </w:rPr>
              <w:t xml:space="preserve"> и практической подготовке</w:t>
            </w:r>
            <w:r>
              <w:rPr>
                <w:rFonts w:ascii="Times New Roman" w:hAnsi="Times New Roman"/>
                <w:sz w:val="20"/>
              </w:rPr>
              <w:t xml:space="preserve"> - в методических указаниях к практическим занятиям </w:t>
            </w:r>
            <w:r w:rsidR="00F369A2">
              <w:rPr>
                <w:rFonts w:ascii="Times New Roman" w:hAnsi="Times New Roman"/>
                <w:sz w:val="20"/>
              </w:rPr>
              <w:t xml:space="preserve">и практической подготовке </w:t>
            </w:r>
            <w:r>
              <w:rPr>
                <w:rFonts w:ascii="Times New Roman" w:hAnsi="Times New Roman"/>
                <w:sz w:val="20"/>
              </w:rPr>
              <w:t>«Аудит» для обучающихся специальности: 38.02.01 «Экономика и бухгалтерский учет (по отраслям)».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Ставрополь, 202</w:t>
            </w:r>
            <w:r w:rsidR="00F369A2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)</w:t>
            </w:r>
            <w:proofErr w:type="gramEnd"/>
          </w:p>
          <w:p w:rsidR="008C0030" w:rsidRDefault="00B300B8" w:rsidP="00F369A2">
            <w:pPr>
              <w:widowControl w:val="0"/>
              <w:spacing w:after="0" w:line="218" w:lineRule="exact"/>
              <w:ind w:left="30" w:right="30"/>
            </w:pPr>
            <w:r>
              <w:rPr>
                <w:rFonts w:ascii="Times New Roman" w:hAnsi="Times New Roman"/>
                <w:sz w:val="20"/>
              </w:rPr>
              <w:t xml:space="preserve">Задания для самостоятельной работы </w:t>
            </w:r>
            <w:r w:rsidR="00F369A2">
              <w:rPr>
                <w:rFonts w:ascii="Times New Roman" w:hAnsi="Times New Roman"/>
                <w:sz w:val="20"/>
              </w:rPr>
              <w:t>под руководством преподавател</w:t>
            </w:r>
            <w:proofErr w:type="gramStart"/>
            <w:r w:rsidR="00F369A2">
              <w:rPr>
                <w:rFonts w:ascii="Times New Roman" w:hAnsi="Times New Roman"/>
                <w:sz w:val="20"/>
              </w:rPr>
              <w:t>я–</w:t>
            </w:r>
            <w:proofErr w:type="gramEnd"/>
            <w:r w:rsidR="00F369A2">
              <w:rPr>
                <w:rFonts w:ascii="Times New Roman" w:hAnsi="Times New Roman"/>
                <w:sz w:val="20"/>
              </w:rPr>
              <w:t xml:space="preserve"> методические указания </w:t>
            </w:r>
            <w:r>
              <w:rPr>
                <w:rFonts w:ascii="Times New Roman" w:hAnsi="Times New Roman"/>
                <w:sz w:val="20"/>
              </w:rPr>
              <w:t xml:space="preserve"> по выполнению </w:t>
            </w:r>
            <w:r w:rsidR="00F369A2"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амостоятельной работы </w:t>
            </w:r>
            <w:r w:rsidR="00F369A2">
              <w:rPr>
                <w:rFonts w:ascii="Times New Roman" w:hAnsi="Times New Roman"/>
                <w:sz w:val="20"/>
              </w:rPr>
              <w:t xml:space="preserve">под руководством преподавателя </w:t>
            </w:r>
            <w:r>
              <w:rPr>
                <w:rFonts w:ascii="Times New Roman" w:hAnsi="Times New Roman"/>
                <w:sz w:val="20"/>
              </w:rPr>
              <w:t xml:space="preserve">по дисциплине «Аудит» для обучающихся по специальности: 38.02.01 «Экономика и бухгалтерский учет (по отраслям)». </w:t>
            </w:r>
            <w:proofErr w:type="gramStart"/>
            <w:r>
              <w:rPr>
                <w:rFonts w:ascii="Times New Roman" w:hAnsi="Times New Roman"/>
                <w:sz w:val="20"/>
              </w:rPr>
              <w:t>Ставрополь, 202</w:t>
            </w:r>
            <w:r w:rsidR="00F369A2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)</w:t>
            </w:r>
            <w:proofErr w:type="gramEnd"/>
          </w:p>
        </w:tc>
        <w:tc>
          <w:tcPr>
            <w:tcW w:w="29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20"/>
        </w:trPr>
        <w:tc>
          <w:tcPr>
            <w:tcW w:w="10779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  <w:tc>
          <w:tcPr>
            <w:tcW w:w="29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426"/>
        </w:trPr>
        <w:tc>
          <w:tcPr>
            <w:tcW w:w="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этапа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Компетенции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Технология (критерии) </w:t>
            </w:r>
            <w:r>
              <w:rPr>
                <w:rFonts w:ascii="Times New Roman" w:hAnsi="Times New Roman"/>
                <w:sz w:val="20"/>
              </w:rPr>
              <w:br/>
              <w:t>оценивания компетенций</w:t>
            </w:r>
          </w:p>
        </w:tc>
        <w:tc>
          <w:tcPr>
            <w:tcW w:w="52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Шкала (уровень) оценивания / соответствие оценке по пятибалльной шкале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4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859"/>
        </w:trPr>
        <w:tc>
          <w:tcPr>
            <w:tcW w:w="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/>
        </w:tc>
        <w:tc>
          <w:tcPr>
            <w:tcW w:w="10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/>
        </w:tc>
        <w:tc>
          <w:tcPr>
            <w:tcW w:w="21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/>
        </w:tc>
        <w:tc>
          <w:tcPr>
            <w:tcW w:w="198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/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ниже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порогово-го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. Ниже уровня 1 /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пороговый </w:t>
            </w:r>
            <w:r>
              <w:rPr>
                <w:rFonts w:ascii="Times New Roman" w:hAnsi="Times New Roman"/>
                <w:sz w:val="20"/>
              </w:rPr>
              <w:br/>
              <w:t xml:space="preserve">Уровень 1 /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Базовый</w:t>
            </w:r>
            <w:r>
              <w:rPr>
                <w:rFonts w:ascii="Times New Roman" w:hAnsi="Times New Roman"/>
                <w:sz w:val="20"/>
              </w:rPr>
              <w:br/>
              <w:t>Уровень 2 / хорошо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высокий </w:t>
            </w:r>
            <w:r>
              <w:rPr>
                <w:rFonts w:ascii="Times New Roman" w:hAnsi="Times New Roman"/>
                <w:sz w:val="20"/>
              </w:rPr>
              <w:br/>
              <w:t>Уровень 3/ отлично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7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847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Лекцион-ные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занятия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лекциях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групповых обсуждениях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участия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единичное </w:t>
            </w:r>
            <w:r>
              <w:rPr>
                <w:rFonts w:ascii="Times New Roman" w:hAnsi="Times New Roman"/>
                <w:sz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высказы-вание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активное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обсуждении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высказыва-ние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неорди-нарных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суждений 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7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697"/>
        </w:trPr>
        <w:tc>
          <w:tcPr>
            <w:tcW w:w="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Практи-ческие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занятия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практи-ческих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занятиях </w:t>
            </w:r>
            <w:r>
              <w:rPr>
                <w:rFonts w:ascii="Times New Roman" w:hAnsi="Times New Roman"/>
                <w:sz w:val="20"/>
              </w:rPr>
              <w:br/>
              <w:t xml:space="preserve">Выполнение тестов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менее 50%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выполне-ние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выше 50% 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более 75%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более 95% 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7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829"/>
        </w:trPr>
        <w:tc>
          <w:tcPr>
            <w:tcW w:w="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/>
        </w:tc>
        <w:tc>
          <w:tcPr>
            <w:tcW w:w="10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8C0030"/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практи-ческих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занятиях </w:t>
            </w:r>
            <w:r>
              <w:rPr>
                <w:rFonts w:ascii="Times New Roman" w:hAnsi="Times New Roman"/>
                <w:sz w:val="20"/>
              </w:rPr>
              <w:br/>
              <w:t xml:space="preserve">Решение общих задач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  <w:sz w:val="20"/>
              </w:rPr>
              <w:t>уча-</w:t>
            </w:r>
            <w:proofErr w:type="spellStart"/>
            <w:r>
              <w:rPr>
                <w:rFonts w:ascii="Times New Roman" w:hAnsi="Times New Roman"/>
                <w:sz w:val="20"/>
              </w:rPr>
              <w:t>стия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</w:rPr>
              <w:t>обсужде-нии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методов решения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единичное </w:t>
            </w:r>
            <w:r>
              <w:rPr>
                <w:rFonts w:ascii="Times New Roman" w:hAnsi="Times New Roman"/>
                <w:sz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высказы-вание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активное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обсуждении хода решения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7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441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Самостоя</w:t>
            </w:r>
            <w:proofErr w:type="spellEnd"/>
            <w:r>
              <w:rPr>
                <w:rFonts w:ascii="Times New Roman" w:hAnsi="Times New Roman"/>
                <w:sz w:val="20"/>
              </w:rPr>
              <w:t>-тельная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работа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sz w:val="20"/>
              </w:rPr>
              <w:t>инди-вдуальных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заданий и иных форм контроля, предусмотренных п.4 и 5.1 настоящей рабочей программы дисциплины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правильное выполнение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Выпол-нение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с ошибками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правильное выполнение без ошибок с отдельными замечаниями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правильное выполнение без ошибок 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7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853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Подго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товка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доклада 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</w:t>
            </w:r>
            <w:r>
              <w:rPr>
                <w:rFonts w:ascii="Times New Roman" w:hAnsi="Times New Roman"/>
                <w:sz w:val="20"/>
              </w:rPr>
              <w:br/>
              <w:t xml:space="preserve">эссе, реферата, доклада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с ошибками 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без ошибок с </w:t>
            </w:r>
            <w:proofErr w:type="gramStart"/>
            <w:r>
              <w:rPr>
                <w:rFonts w:ascii="Times New Roman" w:hAnsi="Times New Roman"/>
                <w:sz w:val="20"/>
              </w:rPr>
              <w:t>от-дельными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замечаниями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без ошибок 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7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992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 знаний </w:t>
            </w:r>
            <w:r>
              <w:rPr>
                <w:rFonts w:ascii="Times New Roman" w:hAnsi="Times New Roman"/>
                <w:sz w:val="20"/>
              </w:rPr>
              <w:br/>
              <w:t xml:space="preserve">(устный ответ на экзамене) 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п. 4 и 5.1 настоящей рабочей программы дисциплин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Экзамен, </w:t>
            </w:r>
            <w:r>
              <w:rPr>
                <w:rFonts w:ascii="Times New Roman" w:hAnsi="Times New Roman"/>
                <w:sz w:val="20"/>
              </w:rPr>
              <w:br/>
              <w:t xml:space="preserve">(Семестровый зачет) 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усвоения знаний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полное усвоение знаний 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хорошее усвоение знаний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030" w:rsidRDefault="00B300B8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отличное усвоение </w:t>
            </w:r>
          </w:p>
        </w:tc>
        <w:tc>
          <w:tcPr>
            <w:tcW w:w="50" w:type="dxa"/>
            <w:shd w:val="clear" w:color="auto" w:fill="auto"/>
          </w:tcPr>
          <w:p w:rsidR="008C0030" w:rsidRDefault="008C0030"/>
        </w:tc>
        <w:tc>
          <w:tcPr>
            <w:tcW w:w="37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 УЧЕБНО-МЕТОДИЧЕСКОЕ И ИНФОРМАЦИОННОЕ ОБЕСПЕЧЕНИЕ ДИСЦИПЛИНЫ (МОДУЛЯ)</w:t>
            </w:r>
          </w:p>
        </w:tc>
        <w:tc>
          <w:tcPr>
            <w:tcW w:w="48" w:type="dxa"/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6.1. Рекомендуемая литература</w:t>
            </w:r>
          </w:p>
          <w:p w:rsidR="008C0030" w:rsidRDefault="008C0030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6.1.1. Основная литература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4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3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577"/>
        </w:trPr>
        <w:tc>
          <w:tcPr>
            <w:tcW w:w="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.0</w:t>
            </w:r>
          </w:p>
        </w:tc>
        <w:tc>
          <w:tcPr>
            <w:tcW w:w="3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Касьянова, С. А. </w:t>
            </w:r>
          </w:p>
        </w:tc>
        <w:tc>
          <w:tcPr>
            <w:tcW w:w="4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both"/>
            </w:pPr>
            <w:r>
              <w:rPr>
                <w:rFonts w:ascii="Times New Roman" w:hAnsi="Times New Roman"/>
                <w:sz w:val="20"/>
              </w:rPr>
              <w:t>Касьянова, С. А. Аудит : учеб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особие / С.А. Ка-</w:t>
            </w:r>
            <w:proofErr w:type="spellStart"/>
            <w:r>
              <w:rPr>
                <w:rFonts w:ascii="Times New Roman" w:hAnsi="Times New Roman"/>
                <w:sz w:val="20"/>
              </w:rPr>
              <w:t>сьянова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 - Москва: </w:t>
            </w:r>
            <w:r w:rsidR="00F369A2">
              <w:rPr>
                <w:rFonts w:ascii="Times New Roman" w:hAnsi="Times New Roman"/>
                <w:sz w:val="20"/>
              </w:rPr>
              <w:t>Вузовский учебник: ИНФРА-М, 2022</w:t>
            </w:r>
            <w:r>
              <w:rPr>
                <w:rFonts w:ascii="Times New Roman" w:hAnsi="Times New Roman"/>
                <w:sz w:val="20"/>
              </w:rPr>
              <w:t>. - 196 с. + Доп. материалы [Электронный ресурс; Режим доступа: https://znanium.com]. - (Среднее профессиональное образование). - ISBN 978-5-16-107125-0.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электронный. - URL: </w:t>
            </w:r>
            <w:hyperlink r:id="rId6">
              <w:r>
                <w:rPr>
                  <w:rFonts w:ascii="Times New Roman" w:hAnsi="Times New Roman"/>
                  <w:sz w:val="20"/>
                </w:rPr>
                <w:t>https://znanium.com/catalog/product/961494</w:t>
              </w:r>
            </w:hyperlink>
          </w:p>
        </w:tc>
        <w:tc>
          <w:tcPr>
            <w:tcW w:w="2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Москва: В</w:t>
            </w:r>
            <w:r w:rsidR="00F369A2">
              <w:rPr>
                <w:rFonts w:ascii="Times New Roman" w:hAnsi="Times New Roman"/>
                <w:sz w:val="20"/>
              </w:rPr>
              <w:t>узовский учебник</w:t>
            </w:r>
            <w:proofErr w:type="gramStart"/>
            <w:r w:rsidR="00F369A2">
              <w:rPr>
                <w:rFonts w:ascii="Times New Roman" w:hAnsi="Times New Roman"/>
                <w:sz w:val="20"/>
              </w:rPr>
              <w:t> :</w:t>
            </w:r>
            <w:proofErr w:type="gramEnd"/>
            <w:r w:rsidR="00F369A2">
              <w:rPr>
                <w:rFonts w:ascii="Times New Roman" w:hAnsi="Times New Roman"/>
                <w:sz w:val="20"/>
              </w:rPr>
              <w:t xml:space="preserve"> ИНФРА-М, 2022</w:t>
            </w:r>
            <w:r>
              <w:rPr>
                <w:rFonts w:ascii="Times New Roman" w:hAnsi="Times New Roman"/>
                <w:sz w:val="20"/>
              </w:rPr>
              <w:t>. 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3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6.1.2. Дополнительная литература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4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3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1575"/>
        </w:trPr>
        <w:tc>
          <w:tcPr>
            <w:tcW w:w="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2.0</w:t>
            </w:r>
          </w:p>
        </w:tc>
        <w:tc>
          <w:tcPr>
            <w:tcW w:w="3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Федоренко, И. В. </w:t>
            </w:r>
          </w:p>
        </w:tc>
        <w:tc>
          <w:tcPr>
            <w:tcW w:w="4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Федоренко, И. В. Аудит: учебник / И.В. Федоренко, Г.И. Зол</w:t>
            </w:r>
            <w:r w:rsidR="00F369A2">
              <w:rPr>
                <w:rFonts w:ascii="Times New Roman" w:hAnsi="Times New Roman"/>
                <w:sz w:val="20"/>
              </w:rPr>
              <w:t>отарева. - Москва: ИНФРА-М, 2022</w:t>
            </w:r>
            <w:r>
              <w:rPr>
                <w:rFonts w:ascii="Times New Roman" w:hAnsi="Times New Roman"/>
                <w:sz w:val="20"/>
              </w:rPr>
              <w:t>. - 272 с. + Доп. материалы [Электронный ресурс; Режим доступа: http://znanium.com]. - (Среднее профессиональное образование). - ISBN 978-5-16-107362-9. - Текст: электронный. - URL: https://znanium.com/catalog/product/1008371</w:t>
            </w:r>
          </w:p>
        </w:tc>
        <w:tc>
          <w:tcPr>
            <w:tcW w:w="2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F369A2" w:rsidP="00F36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Москва: ИНФРА-М, 2022</w:t>
            </w:r>
            <w:r w:rsidR="00B300B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3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6.1.3. Методические разработки,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 для самостоятельной работы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4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3" w:type="dxa"/>
            <w:shd w:val="clear" w:color="auto" w:fill="auto"/>
          </w:tcPr>
          <w:p w:rsidR="008C0030" w:rsidRDefault="008C0030"/>
        </w:tc>
      </w:tr>
      <w:tr w:rsidR="008C0030" w:rsidTr="00F369A2">
        <w:trPr>
          <w:trHeight w:hRule="exact" w:val="1133"/>
        </w:trPr>
        <w:tc>
          <w:tcPr>
            <w:tcW w:w="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3.1</w:t>
            </w:r>
          </w:p>
        </w:tc>
        <w:tc>
          <w:tcPr>
            <w:tcW w:w="3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Феронова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А.В.</w:t>
            </w:r>
          </w:p>
        </w:tc>
        <w:tc>
          <w:tcPr>
            <w:tcW w:w="4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 w:rsidP="00F369A2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практическим занятиям </w:t>
            </w:r>
            <w:r w:rsidR="00F369A2">
              <w:rPr>
                <w:rFonts w:ascii="Times New Roman" w:hAnsi="Times New Roman"/>
                <w:sz w:val="20"/>
              </w:rPr>
              <w:t xml:space="preserve">и практической подготовке </w:t>
            </w:r>
            <w:r>
              <w:rPr>
                <w:rFonts w:ascii="Times New Roman" w:hAnsi="Times New Roman"/>
                <w:sz w:val="20"/>
              </w:rPr>
              <w:t xml:space="preserve">по дисциплине «Аудит» </w:t>
            </w:r>
            <w:proofErr w:type="gramStart"/>
            <w:r>
              <w:rPr>
                <w:rFonts w:ascii="Times New Roman" w:hAnsi="Times New Roman"/>
                <w:sz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обучающихся по  специальности</w:t>
            </w:r>
            <w:r w:rsidR="00F369A2">
              <w:rPr>
                <w:rFonts w:ascii="Times New Roman" w:hAnsi="Times New Roman"/>
                <w:sz w:val="20"/>
              </w:rPr>
              <w:t xml:space="preserve"> 38.02.01Экономика и бухгалтерс</w:t>
            </w:r>
            <w:r>
              <w:rPr>
                <w:rFonts w:ascii="Times New Roman" w:hAnsi="Times New Roman"/>
                <w:sz w:val="20"/>
              </w:rPr>
              <w:t xml:space="preserve">кий учет (по отраслям). – 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, 202</w:t>
            </w:r>
            <w:r w:rsidR="00F369A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 w:rsidP="00F369A2">
            <w:pPr>
              <w:widowControl w:val="0"/>
              <w:spacing w:after="0" w:line="218" w:lineRule="exact"/>
              <w:ind w:left="30" w:right="3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, 202</w:t>
            </w:r>
            <w:r w:rsidR="00F369A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3" w:type="dxa"/>
            <w:shd w:val="clear" w:color="auto" w:fill="auto"/>
          </w:tcPr>
          <w:p w:rsidR="008C0030" w:rsidRDefault="008C0030"/>
        </w:tc>
      </w:tr>
      <w:tr w:rsidR="008C0030" w:rsidTr="00F369A2">
        <w:trPr>
          <w:trHeight w:hRule="exact" w:val="1574"/>
        </w:trPr>
        <w:tc>
          <w:tcPr>
            <w:tcW w:w="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3.2</w:t>
            </w:r>
          </w:p>
        </w:tc>
        <w:tc>
          <w:tcPr>
            <w:tcW w:w="33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Феронова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А.В.</w:t>
            </w:r>
          </w:p>
        </w:tc>
        <w:tc>
          <w:tcPr>
            <w:tcW w:w="4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Методические рекомендации по выполнению самостоятельной р</w:t>
            </w:r>
            <w:r w:rsidR="00F369A2">
              <w:rPr>
                <w:rFonts w:ascii="Times New Roman" w:hAnsi="Times New Roman"/>
                <w:sz w:val="20"/>
              </w:rPr>
              <w:t>аботы обучаю</w:t>
            </w:r>
            <w:r>
              <w:rPr>
                <w:rFonts w:ascii="Times New Roman" w:hAnsi="Times New Roman"/>
                <w:sz w:val="20"/>
              </w:rPr>
              <w:t>щихся</w:t>
            </w:r>
            <w:r w:rsidR="00F369A2">
              <w:rPr>
                <w:rFonts w:ascii="Times New Roman" w:hAnsi="Times New Roman"/>
                <w:sz w:val="20"/>
              </w:rPr>
              <w:t xml:space="preserve"> под руководством преподавателя</w:t>
            </w:r>
            <w:r>
              <w:rPr>
                <w:rFonts w:ascii="Times New Roman" w:hAnsi="Times New Roman"/>
                <w:sz w:val="20"/>
              </w:rPr>
              <w:t xml:space="preserve"> по учебной дисциплине «Аудит» </w:t>
            </w:r>
            <w:proofErr w:type="gramStart"/>
            <w:r>
              <w:rPr>
                <w:rFonts w:ascii="Times New Roman" w:hAnsi="Times New Roman"/>
                <w:sz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обучающихся  по специальности 38.02.01 Экономика и бухгалтерский учет (по от</w:t>
            </w:r>
            <w:r w:rsidR="00F369A2">
              <w:rPr>
                <w:rFonts w:ascii="Times New Roman" w:hAnsi="Times New Roman"/>
                <w:sz w:val="20"/>
              </w:rPr>
              <w:t xml:space="preserve">раслям). Ставрополь, </w:t>
            </w:r>
            <w:proofErr w:type="spellStart"/>
            <w:r w:rsidR="00F369A2">
              <w:rPr>
                <w:rFonts w:ascii="Times New Roman" w:hAnsi="Times New Roman"/>
                <w:sz w:val="20"/>
              </w:rPr>
              <w:t>СмК</w:t>
            </w:r>
            <w:proofErr w:type="spellEnd"/>
            <w:r w:rsidR="00F369A2">
              <w:rPr>
                <w:rFonts w:ascii="Times New Roman" w:hAnsi="Times New Roman"/>
                <w:sz w:val="20"/>
              </w:rPr>
              <w:t>. - 2025</w:t>
            </w:r>
          </w:p>
          <w:p w:rsidR="008C0030" w:rsidRDefault="008C0030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 w:rsidP="00F369A2">
            <w:pPr>
              <w:widowControl w:val="0"/>
              <w:spacing w:after="0" w:line="218" w:lineRule="exact"/>
              <w:ind w:left="30" w:right="3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. - 202</w:t>
            </w:r>
            <w:r w:rsidR="00F369A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3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6.2. Перечень ресурсов информационно-телекоммуникационной сети "Интернет"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101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Справочно-консультационная система «Консультант Плюс»: </w:t>
            </w:r>
          </w:p>
        </w:tc>
        <w:tc>
          <w:tcPr>
            <w:tcW w:w="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75"/>
        </w:trPr>
        <w:tc>
          <w:tcPr>
            <w:tcW w:w="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101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Официальный сайт Министерства  финансов РФ </w:t>
            </w:r>
          </w:p>
        </w:tc>
        <w:tc>
          <w:tcPr>
            <w:tcW w:w="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Э3</w:t>
            </w:r>
          </w:p>
        </w:tc>
        <w:tc>
          <w:tcPr>
            <w:tcW w:w="101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</w:rPr>
              <w:t>Электронно-библиотечная система Znanium.com</w:t>
            </w:r>
          </w:p>
        </w:tc>
        <w:tc>
          <w:tcPr>
            <w:tcW w:w="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4"/>
        </w:trPr>
        <w:tc>
          <w:tcPr>
            <w:tcW w:w="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proofErr w:type="gramStart"/>
            <w:r>
              <w:rPr>
                <w:rFonts w:ascii="Times New Roman" w:hAnsi="Times New Roman"/>
                <w:sz w:val="20"/>
              </w:rPr>
              <w:t>4</w:t>
            </w:r>
            <w:proofErr w:type="gramEnd"/>
          </w:p>
        </w:tc>
        <w:tc>
          <w:tcPr>
            <w:tcW w:w="101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Электронно-библиотечная система BOOK.RU</w:t>
            </w:r>
          </w:p>
        </w:tc>
        <w:tc>
          <w:tcPr>
            <w:tcW w:w="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6.3.1 Перечень программного обеспечения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6.3.1.1</w:t>
            </w:r>
          </w:p>
        </w:tc>
        <w:tc>
          <w:tcPr>
            <w:tcW w:w="101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Программный продукт </w:t>
            </w:r>
            <w:proofErr w:type="spellStart"/>
            <w:r>
              <w:rPr>
                <w:rFonts w:ascii="Times New Roman" w:hAnsi="Times New Roman"/>
                <w:sz w:val="20"/>
              </w:rPr>
              <w:t>Microsoft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Excel</w:t>
            </w:r>
            <w:proofErr w:type="spellEnd"/>
          </w:p>
        </w:tc>
        <w:tc>
          <w:tcPr>
            <w:tcW w:w="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6.3.2 Перечень информационных справочных систем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90"/>
        </w:trPr>
        <w:tc>
          <w:tcPr>
            <w:tcW w:w="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6.3.2.1</w:t>
            </w:r>
          </w:p>
        </w:tc>
        <w:tc>
          <w:tcPr>
            <w:tcW w:w="101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Справочно-консультационная система «Консультант Плюс»: http://base.consultant.ru/</w:t>
            </w:r>
          </w:p>
        </w:tc>
        <w:tc>
          <w:tcPr>
            <w:tcW w:w="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21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7. МАТЕРИАЛЬНО-ТЕХНИЧЕСКОЕ ОБЕСПЕЧЕНИЕ ДИСЦИПЛИНЫ (МОДУЛЯ)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80"/>
        </w:trPr>
        <w:tc>
          <w:tcPr>
            <w:tcW w:w="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101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tabs>
                <w:tab w:val="left" w:pos="390"/>
              </w:tabs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оснащение аудитории 513:  «Экономико-финансовые дисциплины и бухгалтерский учёт».</w:t>
            </w:r>
          </w:p>
        </w:tc>
        <w:tc>
          <w:tcPr>
            <w:tcW w:w="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2" w:type="dxa"/>
            <w:shd w:val="clear" w:color="auto" w:fill="auto"/>
          </w:tcPr>
          <w:p w:rsidR="008C0030" w:rsidRDefault="008C0030"/>
        </w:tc>
      </w:tr>
      <w:tr w:rsidR="008C0030">
        <w:trPr>
          <w:trHeight w:hRule="exact" w:val="278"/>
        </w:trPr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8. МЕТОДИЧЕСКИЕ УКАЗАНИЯ ДЛЯ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ПО ОСВОЕНИЮ ДИСЦИПЛИНЫ (МОДУЛЯ)</w:t>
            </w:r>
          </w:p>
          <w:p w:rsidR="008C0030" w:rsidRDefault="008C0030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>
            <w:pPr>
              <w:widowControl w:val="0"/>
              <w:spacing w:after="0" w:line="218" w:lineRule="exact"/>
              <w:ind w:left="30" w:right="30"/>
              <w:jc w:val="both"/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практическим занятиям </w:t>
            </w:r>
            <w:r w:rsidR="00F369A2">
              <w:rPr>
                <w:rFonts w:ascii="Times New Roman" w:hAnsi="Times New Roman"/>
                <w:sz w:val="20"/>
              </w:rPr>
              <w:t>и практической подготовке</w:t>
            </w:r>
            <w:r>
              <w:rPr>
                <w:rFonts w:ascii="Times New Roman" w:hAnsi="Times New Roman"/>
                <w:sz w:val="20"/>
              </w:rPr>
              <w:t xml:space="preserve"> по дисциплине «Аудит» </w:t>
            </w:r>
            <w:proofErr w:type="gramStart"/>
            <w:r>
              <w:rPr>
                <w:rFonts w:ascii="Times New Roman" w:hAnsi="Times New Roman"/>
                <w:sz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обучающихся по  специальности 38.02.01Экономика и бухгалтерский учет (по отраслям). – 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, 202</w:t>
            </w:r>
            <w:r w:rsidR="00F369A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  <w:tr w:rsidR="008C0030">
        <w:tc>
          <w:tcPr>
            <w:tcW w:w="10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B300B8" w:rsidP="00F369A2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 xml:space="preserve">Методические рекомендации по выполнению самостоятельной работы </w:t>
            </w:r>
            <w:r w:rsidR="00F369A2">
              <w:rPr>
                <w:rFonts w:ascii="Times New Roman" w:hAnsi="Times New Roman"/>
                <w:sz w:val="20"/>
              </w:rPr>
              <w:t>под руководством преподавателя</w:t>
            </w:r>
            <w:r>
              <w:rPr>
                <w:rFonts w:ascii="Times New Roman" w:hAnsi="Times New Roman"/>
                <w:sz w:val="20"/>
              </w:rPr>
              <w:t xml:space="preserve"> по учебной дисциплине «Аудит» </w:t>
            </w:r>
            <w:proofErr w:type="gramStart"/>
            <w:r>
              <w:rPr>
                <w:rFonts w:ascii="Times New Roman" w:hAnsi="Times New Roman"/>
                <w:sz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обучающихся  по специальности 38.02.01Экономика и бухгалтерский учет (по от</w:t>
            </w:r>
            <w:r w:rsidR="00F369A2">
              <w:rPr>
                <w:rFonts w:ascii="Times New Roman" w:hAnsi="Times New Roman"/>
                <w:sz w:val="20"/>
              </w:rPr>
              <w:t xml:space="preserve">раслям). Ставрополь, </w:t>
            </w:r>
            <w:proofErr w:type="spellStart"/>
            <w:r w:rsidR="00F369A2">
              <w:rPr>
                <w:rFonts w:ascii="Times New Roman" w:hAnsi="Times New Roman"/>
                <w:sz w:val="20"/>
              </w:rPr>
              <w:t>СмК</w:t>
            </w:r>
            <w:proofErr w:type="spellEnd"/>
            <w:r w:rsidR="00F369A2">
              <w:rPr>
                <w:rFonts w:ascii="Times New Roman" w:hAnsi="Times New Roman"/>
                <w:sz w:val="20"/>
              </w:rPr>
              <w:t>. - 2025</w:t>
            </w:r>
          </w:p>
        </w:tc>
        <w:tc>
          <w:tcPr>
            <w:tcW w:w="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030" w:rsidRDefault="008C0030"/>
        </w:tc>
        <w:tc>
          <w:tcPr>
            <w:tcW w:w="30" w:type="dxa"/>
            <w:shd w:val="clear" w:color="auto" w:fill="auto"/>
          </w:tcPr>
          <w:p w:rsidR="008C0030" w:rsidRDefault="008C0030"/>
        </w:tc>
      </w:tr>
    </w:tbl>
    <w:p w:rsidR="008C0030" w:rsidRDefault="008C0030">
      <w:pPr>
        <w:jc w:val="both"/>
      </w:pPr>
    </w:p>
    <w:sectPr w:rsidR="008C003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7CF7"/>
    <w:multiLevelType w:val="multilevel"/>
    <w:tmpl w:val="E0863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041B1C"/>
    <w:multiLevelType w:val="multilevel"/>
    <w:tmpl w:val="8A7E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2"/>
  </w:compat>
  <w:rsids>
    <w:rsidRoot w:val="008C0030"/>
    <w:rsid w:val="001D234F"/>
    <w:rsid w:val="008C0030"/>
    <w:rsid w:val="00B300B8"/>
    <w:rsid w:val="00D359D1"/>
    <w:rsid w:val="00F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sz w:val="22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главление 1 Знак1"/>
    <w:link w:val="10"/>
    <w:qFormat/>
    <w:rPr>
      <w:rFonts w:ascii="Times New Roman" w:hAnsi="Times New Roman"/>
    </w:rPr>
  </w:style>
  <w:style w:type="character" w:customStyle="1" w:styleId="20">
    <w:name w:val="Оглавление 2 Знак"/>
    <w:link w:val="20"/>
    <w:qFormat/>
  </w:style>
  <w:style w:type="character" w:customStyle="1" w:styleId="40">
    <w:name w:val="Оглавление 4 Знак"/>
    <w:link w:val="40"/>
    <w:qFormat/>
  </w:style>
  <w:style w:type="character" w:customStyle="1" w:styleId="6">
    <w:name w:val="Оглавление 6 Знак"/>
    <w:link w:val="6"/>
    <w:qFormat/>
  </w:style>
  <w:style w:type="character" w:customStyle="1" w:styleId="7">
    <w:name w:val="Оглавление 7 Знак"/>
    <w:link w:val="7"/>
    <w:qFormat/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styleId="a3">
    <w:name w:val="annotation reference"/>
    <w:link w:val="12"/>
    <w:qFormat/>
    <w:rPr>
      <w:sz w:val="16"/>
    </w:rPr>
  </w:style>
  <w:style w:type="character" w:customStyle="1" w:styleId="a4">
    <w:name w:val="Текст выноски Знак"/>
    <w:basedOn w:val="11"/>
    <w:qFormat/>
    <w:rPr>
      <w:rFonts w:ascii="Tahoma" w:hAnsi="Tahoma"/>
      <w:sz w:val="16"/>
    </w:rPr>
  </w:style>
  <w:style w:type="character" w:customStyle="1" w:styleId="Default">
    <w:name w:val="Default"/>
    <w:link w:val="Default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1"/>
    <w:qFormat/>
    <w:rPr>
      <w:rFonts w:ascii="Times New Roman" w:hAnsi="Times New Roman"/>
      <w:sz w:val="24"/>
    </w:rPr>
  </w:style>
  <w:style w:type="character" w:customStyle="1" w:styleId="31">
    <w:name w:val="Оглавление 3 Знак"/>
    <w:link w:val="32"/>
    <w:qFormat/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link w:val="a3"/>
    <w:qFormat/>
    <w:rPr>
      <w:rFonts w:ascii="XO Thames" w:hAnsi="XO Thames"/>
      <w:b/>
      <w:sz w:val="32"/>
    </w:rPr>
  </w:style>
  <w:style w:type="character" w:customStyle="1" w:styleId="-">
    <w:name w:val="Интернет-ссылка"/>
    <w:link w:val="13"/>
    <w:rPr>
      <w:color w:val="0000FF"/>
      <w:u w:val="single"/>
    </w:rPr>
  </w:style>
  <w:style w:type="character" w:customStyle="1" w:styleId="Footnote">
    <w:name w:val="Footnote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Pr>
      <w:rFonts w:ascii="XO Thames" w:hAnsi="XO Thames"/>
      <w:b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"/>
    <w:qFormat/>
  </w:style>
  <w:style w:type="character" w:customStyle="1" w:styleId="a6">
    <w:name w:val="Текст примечания Знак"/>
    <w:basedOn w:val="11"/>
    <w:qFormat/>
    <w:rPr>
      <w:rFonts w:ascii="Calibri" w:hAnsi="Calibri"/>
      <w:sz w:val="20"/>
    </w:rPr>
  </w:style>
  <w:style w:type="character" w:customStyle="1" w:styleId="8">
    <w:name w:val="Оглавление 8 Знак"/>
    <w:link w:val="8"/>
    <w:qFormat/>
  </w:style>
  <w:style w:type="character" w:customStyle="1" w:styleId="a7">
    <w:name w:val="Знак Знак Знак Знак Знак Знак"/>
    <w:basedOn w:val="11"/>
    <w:qFormat/>
    <w:rPr>
      <w:rFonts w:ascii="Verdana" w:hAnsi="Verdana"/>
      <w:sz w:val="20"/>
    </w:rPr>
  </w:style>
  <w:style w:type="character" w:customStyle="1" w:styleId="51">
    <w:name w:val="Оглавление 5 Знак"/>
    <w:link w:val="52"/>
    <w:qFormat/>
  </w:style>
  <w:style w:type="character" w:customStyle="1" w:styleId="a8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a9">
    <w:name w:val="Название Знак"/>
    <w:qFormat/>
    <w:rPr>
      <w:rFonts w:ascii="XO Thames" w:hAnsi="XO Thames"/>
      <w:b/>
      <w:sz w:val="52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color w:val="595959"/>
      <w:sz w:val="26"/>
    </w:rPr>
  </w:style>
  <w:style w:type="character" w:customStyle="1" w:styleId="21">
    <w:name w:val="Оглавление 2 Знак1"/>
    <w:link w:val="22"/>
    <w:qFormat/>
    <w:rPr>
      <w:rFonts w:ascii="XO Thames" w:hAnsi="XO Thames"/>
      <w:b/>
      <w:color w:val="00A0FF"/>
      <w:sz w:val="26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pPr>
      <w:ind w:left="200"/>
    </w:pPr>
    <w:rPr>
      <w:sz w:val="22"/>
    </w:rPr>
  </w:style>
  <w:style w:type="paragraph" w:styleId="42">
    <w:name w:val="toc 4"/>
    <w:next w:val="a"/>
    <w:link w:val="41"/>
    <w:uiPriority w:val="39"/>
    <w:pPr>
      <w:ind w:left="600"/>
    </w:pPr>
    <w:rPr>
      <w:sz w:val="22"/>
    </w:rPr>
  </w:style>
  <w:style w:type="paragraph" w:styleId="60">
    <w:name w:val="toc 6"/>
    <w:next w:val="a"/>
    <w:uiPriority w:val="39"/>
    <w:pPr>
      <w:ind w:left="1000"/>
    </w:pPr>
    <w:rPr>
      <w:sz w:val="22"/>
    </w:rPr>
  </w:style>
  <w:style w:type="paragraph" w:styleId="70">
    <w:name w:val="toc 7"/>
    <w:next w:val="a"/>
    <w:uiPriority w:val="39"/>
    <w:pPr>
      <w:ind w:left="1200"/>
    </w:pPr>
    <w:rPr>
      <w:sz w:val="22"/>
    </w:rPr>
  </w:style>
  <w:style w:type="paragraph" w:customStyle="1" w:styleId="13">
    <w:name w:val="Знак примечания1"/>
    <w:link w:val="-"/>
    <w:qFormat/>
    <w:rPr>
      <w:sz w:val="16"/>
    </w:rPr>
  </w:style>
  <w:style w:type="paragraph" w:styleId="af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Default0">
    <w:name w:val="Default"/>
    <w:qFormat/>
    <w:rPr>
      <w:rFonts w:ascii="Arial" w:hAnsi="Arial"/>
      <w:sz w:val="24"/>
    </w:rPr>
  </w:style>
  <w:style w:type="paragraph" w:customStyle="1" w:styleId="15">
    <w:name w:val="Основной шрифт абзаца1"/>
    <w:link w:val="14"/>
    <w:qFormat/>
    <w:rPr>
      <w:sz w:val="22"/>
    </w:rPr>
  </w:style>
  <w:style w:type="paragraph" w:styleId="af0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32">
    <w:name w:val="toc 3"/>
    <w:next w:val="a"/>
    <w:link w:val="31"/>
    <w:uiPriority w:val="39"/>
    <w:pPr>
      <w:ind w:left="400"/>
    </w:pPr>
    <w:rPr>
      <w:sz w:val="22"/>
    </w:rPr>
  </w:style>
  <w:style w:type="paragraph" w:customStyle="1" w:styleId="16">
    <w:name w:val="Гиперссылка1"/>
    <w:qFormat/>
    <w:rPr>
      <w:color w:val="0000FF"/>
      <w:sz w:val="22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0">
    <w:name w:val="toc 1"/>
    <w:next w:val="a"/>
    <w:link w:val="11"/>
    <w:uiPriority w:val="39"/>
    <w:rPr>
      <w:rFonts w:ascii="XO Thames" w:hAnsi="XO Thames"/>
      <w:b/>
      <w:sz w:val="22"/>
    </w:rPr>
  </w:style>
  <w:style w:type="paragraph" w:customStyle="1" w:styleId="af1">
    <w:name w:val="Верхний и нижний колонтитулы"/>
    <w:qFormat/>
    <w:pPr>
      <w:spacing w:line="360" w:lineRule="auto"/>
    </w:pPr>
    <w:rPr>
      <w:rFonts w:ascii="XO Thames" w:hAnsi="XO Thames"/>
      <w:sz w:val="22"/>
    </w:rPr>
  </w:style>
  <w:style w:type="paragraph" w:styleId="90">
    <w:name w:val="toc 9"/>
    <w:next w:val="a"/>
    <w:uiPriority w:val="39"/>
    <w:pPr>
      <w:ind w:left="1600"/>
    </w:pPr>
    <w:rPr>
      <w:sz w:val="22"/>
    </w:rPr>
  </w:style>
  <w:style w:type="paragraph" w:styleId="af2">
    <w:name w:val="annotation text"/>
    <w:basedOn w:val="a"/>
    <w:qFormat/>
    <w:pPr>
      <w:spacing w:line="240" w:lineRule="auto"/>
    </w:pPr>
    <w:rPr>
      <w:sz w:val="20"/>
    </w:rPr>
  </w:style>
  <w:style w:type="paragraph" w:styleId="80">
    <w:name w:val="toc 8"/>
    <w:next w:val="a"/>
    <w:uiPriority w:val="39"/>
    <w:pPr>
      <w:ind w:left="1400"/>
    </w:pPr>
    <w:rPr>
      <w:sz w:val="22"/>
    </w:rPr>
  </w:style>
  <w:style w:type="paragraph" w:customStyle="1" w:styleId="af3">
    <w:name w:val="Знак Знак Знак Знак Знак Знак"/>
    <w:basedOn w:val="a"/>
    <w:qFormat/>
    <w:pPr>
      <w:spacing w:after="0" w:line="240" w:lineRule="auto"/>
    </w:pPr>
    <w:rPr>
      <w:rFonts w:ascii="Verdana" w:hAnsi="Verdana"/>
      <w:sz w:val="20"/>
    </w:rPr>
  </w:style>
  <w:style w:type="paragraph" w:styleId="52">
    <w:name w:val="toc 5"/>
    <w:next w:val="a"/>
    <w:link w:val="51"/>
    <w:uiPriority w:val="39"/>
    <w:pPr>
      <w:ind w:left="800"/>
    </w:pPr>
    <w:rPr>
      <w:sz w:val="22"/>
    </w:rPr>
  </w:style>
  <w:style w:type="paragraph" w:customStyle="1" w:styleId="17">
    <w:name w:val="Обычный1"/>
    <w:link w:val="17"/>
    <w:qFormat/>
    <w:rPr>
      <w:rFonts w:ascii="Times New Roman" w:hAnsi="Times New Roman"/>
      <w:sz w:val="22"/>
    </w:rPr>
  </w:style>
  <w:style w:type="paragraph" w:styleId="af4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2"/>
    </w:rPr>
  </w:style>
  <w:style w:type="paragraph" w:styleId="af5">
    <w:name w:val="Title"/>
    <w:next w:val="a"/>
    <w:uiPriority w:val="10"/>
    <w:qFormat/>
    <w:rPr>
      <w:rFonts w:ascii="XO Thames" w:hAnsi="XO Thames"/>
      <w:b/>
      <w:sz w:val="52"/>
    </w:rPr>
  </w:style>
  <w:style w:type="paragraph" w:customStyle="1" w:styleId="18">
    <w:name w:val="Основной текст1"/>
    <w:basedOn w:val="a"/>
    <w:qFormat/>
    <w:pPr>
      <w:widowControl w:val="0"/>
      <w:spacing w:after="280" w:line="264" w:lineRule="auto"/>
    </w:pPr>
    <w:rPr>
      <w:rFonts w:ascii="Times New Roman" w:hAnsi="Times New Roman"/>
      <w:sz w:val="28"/>
      <w:szCs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9614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15</Pages>
  <Words>6764</Words>
  <Characters>38556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DIGMA</cp:lastModifiedBy>
  <cp:revision>16</cp:revision>
  <dcterms:created xsi:type="dcterms:W3CDTF">2022-10-17T14:46:00Z</dcterms:created>
  <dcterms:modified xsi:type="dcterms:W3CDTF">2025-05-03T20:27:00Z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