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B4B" w:rsidRDefault="00072B4B" w:rsidP="00072B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ЧАСТНОЕОБРАЗОВАТЕЛЬНОЕУЧРЕЖДЕНИЕ</w:t>
      </w:r>
    </w:p>
    <w:p w:rsidR="00072B4B" w:rsidRDefault="00072B4B" w:rsidP="00072B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ПРОФЕССИОНАЛЬНОГООБРАЗОВАНИЯ</w:t>
      </w:r>
    </w:p>
    <w:p w:rsidR="00072B4B" w:rsidRDefault="00072B4B" w:rsidP="00072B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«Ставропольскиймногопрофильныйколледж»</w:t>
      </w:r>
    </w:p>
    <w:p w:rsidR="00072B4B" w:rsidRDefault="00072B4B" w:rsidP="00072B4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tbl>
      <w:tblPr>
        <w:tblStyle w:val="TableNormal"/>
        <w:tblW w:w="93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7"/>
        <w:gridCol w:w="4683"/>
      </w:tblGrid>
      <w:tr w:rsidR="00072B4B" w:rsidTr="00072B4B">
        <w:trPr>
          <w:trHeight w:val="3053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2B4B" w:rsidRDefault="00072B4B">
            <w:pPr>
              <w:keepNext/>
              <w:keepLines/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u w:color="000000"/>
              </w:rPr>
            </w:pPr>
          </w:p>
          <w:p w:rsidR="00072B4B" w:rsidRDefault="00072B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072B4B" w:rsidRDefault="00072B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 кафедры «Экономики и туризма»</w:t>
            </w:r>
          </w:p>
          <w:p w:rsidR="00F606AE" w:rsidRPr="00BA5140" w:rsidRDefault="00BA5140" w:rsidP="00F606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5140">
              <w:rPr>
                <w:rFonts w:ascii="Times New Roman" w:hAnsi="Times New Roman"/>
                <w:sz w:val="24"/>
                <w:szCs w:val="24"/>
              </w:rPr>
              <w:t>Протокол № 8</w:t>
            </w:r>
            <w:r w:rsidR="00394D82" w:rsidRPr="00BA5140">
              <w:rPr>
                <w:rFonts w:ascii="Times New Roman" w:hAnsi="Times New Roman"/>
                <w:sz w:val="24"/>
                <w:szCs w:val="24"/>
              </w:rPr>
              <w:t xml:space="preserve"> от «20» мая 2025</w:t>
            </w:r>
            <w:r w:rsidR="00F606AE" w:rsidRPr="00BA514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072B4B" w:rsidRDefault="00072B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72B4B" w:rsidRDefault="00072B4B">
            <w:pPr>
              <w:keepNext/>
              <w:keepLines/>
              <w:suppressAutoHyphens/>
              <w:rPr>
                <w:rFonts w:cs="Arial Unicode MS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u w:color="000000"/>
              </w:rPr>
            </w:pPr>
          </w:p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eastAsia="Arial Unicode MS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 Директор</w:t>
            </w:r>
          </w:p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__________Н.В.Кандаурова</w:t>
            </w:r>
          </w:p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72B4B" w:rsidRDefault="00072B4B">
            <w:pPr>
              <w:keepNext/>
              <w:keepLines/>
              <w:suppressAutoHyphens/>
              <w:spacing w:line="480" w:lineRule="auto"/>
              <w:jc w:val="right"/>
              <w:rPr>
                <w:rFonts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«____» </w:t>
            </w:r>
            <w:r w:rsidR="009962C4">
              <w:rPr>
                <w:rFonts w:ascii="Times New Roman" w:hAnsi="Times New Roman"/>
                <w:sz w:val="24"/>
                <w:szCs w:val="24"/>
              </w:rPr>
              <w:t>____________ 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072B4B" w:rsidRDefault="00072B4B" w:rsidP="00072B4B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u w:color="000000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72B4B" w:rsidRDefault="00127F17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ФОНД ОЦЕНОЧНЫХ СРЕДСТВ</w:t>
      </w:r>
      <w:bookmarkStart w:id="0" w:name="_GoBack"/>
      <w:bookmarkEnd w:id="0"/>
      <w:r w:rsidR="00072B4B">
        <w:rPr>
          <w:rFonts w:ascii="Times New Roman" w:hAnsi="Times New Roman"/>
          <w:b/>
          <w:bCs/>
          <w:sz w:val="28"/>
          <w:szCs w:val="28"/>
        </w:rPr>
        <w:t xml:space="preserve"> К ПРОМЕЖУТОЧНОЙ АТТЕСТАЦИИ</w:t>
      </w: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ФОРМА ПРОВЕДЕНИЯ – ДИФФЕРЕНЦИРОВАННЫЙ ЗАЧЕТ</w:t>
      </w: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Arial Unicode MS" w:hAnsi="Times New Roman" w:cs="Arial Unicode MS"/>
          <w:sz w:val="28"/>
          <w:szCs w:val="28"/>
        </w:rPr>
      </w:pPr>
    </w:p>
    <w:p w:rsidR="00072B4B" w:rsidRDefault="00072B4B" w:rsidP="00631C89">
      <w:pPr>
        <w:tabs>
          <w:tab w:val="left" w:pos="6631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Дисциплина: «Основы бережливого производства»</w:t>
      </w:r>
    </w:p>
    <w:p w:rsidR="00072B4B" w:rsidRDefault="00072B4B" w:rsidP="00631C89">
      <w:pPr>
        <w:tabs>
          <w:tab w:val="left" w:pos="6631"/>
        </w:tabs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</w:t>
      </w:r>
    </w:p>
    <w:p w:rsidR="00072B4B" w:rsidRDefault="00072B4B" w:rsidP="00631C89">
      <w:pPr>
        <w:tabs>
          <w:tab w:val="left" w:pos="6631"/>
        </w:tabs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студентов п</w:t>
      </w:r>
      <w:r w:rsidR="00EA131A">
        <w:rPr>
          <w:rFonts w:ascii="Times New Roman" w:hAnsi="Times New Roman"/>
          <w:sz w:val="28"/>
          <w:szCs w:val="28"/>
        </w:rPr>
        <w:t>о специальности 43.02.16</w:t>
      </w:r>
      <w:r w:rsidR="005922DE">
        <w:rPr>
          <w:rFonts w:ascii="Times New Roman" w:hAnsi="Times New Roman"/>
          <w:sz w:val="28"/>
          <w:szCs w:val="28"/>
        </w:rPr>
        <w:t xml:space="preserve"> </w:t>
      </w:r>
      <w:r w:rsidR="00EA131A">
        <w:rPr>
          <w:rFonts w:ascii="Times New Roman" w:hAnsi="Times New Roman"/>
          <w:sz w:val="28"/>
          <w:szCs w:val="28"/>
        </w:rPr>
        <w:t>Туризм и гостеприимство</w:t>
      </w: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pStyle w:val="af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Разработчик: Прохорова О.В.</w:t>
      </w: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Arial Unicode MS" w:hAnsi="Times New Roman" w:cs="Arial Unicode MS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2B4B" w:rsidRDefault="00127F17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pict>
          <v:rect id="_x0000_s1027" style="position:absolute;left:0;text-align:left;margin-left:227.2pt;margin-top:40.3pt;width:52.3pt;height:25.1pt;z-index:251658240;visibility:visible;mso-wrap-distance-left:0;mso-wrap-distance-right:0;mso-position-vertical-relative:line" strokecolor="white" strokeweight="2pt">
            <v:stroke joinstyle="round"/>
          </v:rect>
        </w:pict>
      </w:r>
      <w:r w:rsidR="00394D82">
        <w:rPr>
          <w:rFonts w:ascii="Times New Roman" w:hAnsi="Times New Roman"/>
          <w:sz w:val="28"/>
          <w:szCs w:val="28"/>
        </w:rPr>
        <w:t>Ставрополь, 2025</w:t>
      </w:r>
    </w:p>
    <w:p w:rsidR="00072B4B" w:rsidRDefault="00072B4B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caps/>
          <w:color w:val="FF0000"/>
          <w:sz w:val="24"/>
          <w:szCs w:val="24"/>
        </w:rPr>
      </w:pP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1. Общие положения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</w:t>
      </w:r>
      <w:r w:rsidR="00E427C0">
        <w:rPr>
          <w:rFonts w:ascii="Times New Roman" w:hAnsi="Times New Roman"/>
          <w:sz w:val="28"/>
          <w:szCs w:val="28"/>
          <w:lang w:eastAsia="ru-RU"/>
        </w:rPr>
        <w:t xml:space="preserve">и профессиональных </w:t>
      </w:r>
      <w:r w:rsidRPr="00351DD2">
        <w:rPr>
          <w:rFonts w:ascii="Times New Roman" w:hAnsi="Times New Roman"/>
          <w:sz w:val="28"/>
          <w:szCs w:val="28"/>
          <w:lang w:eastAsia="ru-RU"/>
        </w:rPr>
        <w:t>достижений обучающихся</w:t>
      </w:r>
      <w:r w:rsidR="00245BB8">
        <w:rPr>
          <w:rFonts w:ascii="Times New Roman" w:hAnsi="Times New Roman"/>
          <w:sz w:val="28"/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8E6B60">
        <w:rPr>
          <w:rFonts w:ascii="Times New Roman" w:hAnsi="Times New Roman"/>
          <w:sz w:val="28"/>
          <w:szCs w:val="28"/>
          <w:lang w:eastAsia="ru-RU"/>
        </w:rPr>
        <w:t xml:space="preserve">дифференцированного </w:t>
      </w:r>
      <w:r w:rsidR="00E427C0">
        <w:rPr>
          <w:rFonts w:ascii="Times New Roman" w:hAnsi="Times New Roman"/>
          <w:sz w:val="28"/>
          <w:szCs w:val="28"/>
          <w:lang w:eastAsia="ru-RU"/>
        </w:rPr>
        <w:t>зачета</w:t>
      </w:r>
      <w:r w:rsidRPr="00351DD2">
        <w:rPr>
          <w:rFonts w:ascii="Times New Roman" w:hAnsi="Times New Roman"/>
          <w:sz w:val="28"/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DD3644" w:rsidRPr="00DD3644" w:rsidRDefault="00DD3644" w:rsidP="00DD3644">
      <w:pPr>
        <w:pStyle w:val="110"/>
        <w:rPr>
          <w:color w:val="auto"/>
          <w:spacing w:val="0"/>
          <w:sz w:val="28"/>
          <w:szCs w:val="28"/>
          <w:lang w:eastAsia="en-US"/>
        </w:rPr>
      </w:pPr>
      <w:r w:rsidRPr="00DD3644">
        <w:rPr>
          <w:color w:val="auto"/>
          <w:spacing w:val="0"/>
          <w:sz w:val="28"/>
          <w:szCs w:val="28"/>
          <w:lang w:eastAsia="en-US"/>
        </w:rPr>
        <w:t>2.1. Общие компетенции</w:t>
      </w:r>
    </w:p>
    <w:tbl>
      <w:tblPr>
        <w:tblpPr w:leftFromText="180" w:rightFromText="180" w:vertAnchor="text" w:tblpXSpec="center" w:tblpY="1"/>
        <w:tblOverlap w:val="never"/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3"/>
        <w:gridCol w:w="2818"/>
        <w:gridCol w:w="5477"/>
      </w:tblGrid>
      <w:tr w:rsidR="00DD3644" w:rsidRPr="00985111" w:rsidTr="002A757E">
        <w:trPr>
          <w:cantSplit/>
          <w:trHeight w:val="1691"/>
        </w:trPr>
        <w:tc>
          <w:tcPr>
            <w:tcW w:w="661" w:type="pct"/>
            <w:textDirection w:val="btLr"/>
            <w:vAlign w:val="center"/>
          </w:tcPr>
          <w:p w:rsidR="00DD3644" w:rsidRPr="00985111" w:rsidRDefault="00DD3644" w:rsidP="002A757E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sz w:val="24"/>
                <w:szCs w:val="24"/>
              </w:rPr>
              <w:t>Код компетенции</w:t>
            </w:r>
          </w:p>
        </w:tc>
        <w:tc>
          <w:tcPr>
            <w:tcW w:w="1474" w:type="pct"/>
            <w:vAlign w:val="center"/>
          </w:tcPr>
          <w:p w:rsidR="00DD3644" w:rsidRPr="00985111" w:rsidRDefault="00DD3644" w:rsidP="002A757E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iCs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2865" w:type="pct"/>
            <w:vAlign w:val="center"/>
          </w:tcPr>
          <w:p w:rsidR="00DD3644" w:rsidRPr="00985111" w:rsidRDefault="00DD3644" w:rsidP="002A757E">
            <w:pPr>
              <w:suppressAutoHyphens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Знания, умения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 w:val="restart"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ОК 01</w:t>
            </w:r>
          </w:p>
        </w:tc>
        <w:tc>
          <w:tcPr>
            <w:tcW w:w="1474" w:type="pct"/>
            <w:vMerge w:val="restar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 xml:space="preserve">Выбирать способы решения задач профессиональной деятельности применительно </w:t>
            </w: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br/>
              <w:t>к различным контекстам</w:t>
            </w: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Умения: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 xml:space="preserve">распознавать задачу и/или проблему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br/>
            </w: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в профессиональном и/или социальном контексте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анализировать задачу и/или проблему и выделять её составные части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определять этапы решения задачи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выявлять и эффективно искать информацию, необходимую для решения задачи и/или проблемы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составлять план действия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определять необходимые ресурсы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 xml:space="preserve">владеть актуальными методами работы </w:t>
            </w: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br/>
              <w:t>в профессиональной и смежных сферах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реализовывать составленный план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оценивать результат и последствия своих действий (самостоятельно или с помощью наставника)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iCs/>
                <w:sz w:val="24"/>
                <w:szCs w:val="24"/>
              </w:rPr>
              <w:t>Знания: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 xml:space="preserve">ктуальный профессиональный и социальный контекст, в котором приходится работать и жить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основные источники информации и ресурсы 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ля решения задач и проблем в профессиональном и/или социальном контексте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 xml:space="preserve">алгоритмы выполнения работ </w:t>
            </w: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br/>
              <w:t>в профессиональной и смежных областях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 xml:space="preserve">методы работы в профессиональной и смежных </w:t>
            </w: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сферах;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структуру плана для решения задач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порядок оценки результатов решения задач профессиональной деятельности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 xml:space="preserve">планировать процесс поиска; структурировать получаемую информацию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выделять наиболее значимое в перечне информации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оценивать практическую значимость результатов поиска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оформлять результаты поиска, применять средства информационных технологий для решения профессиональных задач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использовать современное программное обеспечение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 xml:space="preserve">использовать различные цифровые средства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br/>
            </w: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для решения профессиональных задач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iCs/>
                <w:sz w:val="24"/>
                <w:szCs w:val="24"/>
              </w:rPr>
              <w:t>Знания: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номенклатура информационных источников, применяемых в профессиональной деятельности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приемы структурирования информации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 xml:space="preserve">формат оформления результатов поиска информации, </w:t>
            </w: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современные средства и устройства информатизации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порядок их применения и программное обеспечение в профессиональной деятельности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</w: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в том числе с использованием цифровых средств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sz w:val="24"/>
                <w:szCs w:val="24"/>
              </w:rPr>
              <w:t>применять современную научную профессиональную терминологию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sz w:val="24"/>
                <w:szCs w:val="24"/>
              </w:rPr>
              <w:t>определять и выстраивать траектории профессионального развития и самообразования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выявлять достоинства и недостатки коммерческой идеи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 xml:space="preserve">презентовать идеи открытия собственного дела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в профессиональной деятельности; оформлять бизнес-план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рассчитывать размеры выплат по процентным ставкам кредитования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определять инвестиционную привлекательность коммерческих идей в рамках профессиональной деятельности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 xml:space="preserve">презентовать бизнес-идею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определять источники финансирования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Знания: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содержание актуальной нормативно-правовой документации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современная научная и профессиональная терминология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возможные траектории профессионального развития и самообразования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основы предпринимательской деятельности основы финансовой грамотности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правила разработки бизнес-планов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 xml:space="preserve">порядок выстраивания презентации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кредитные банковские продукты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 w:val="restart"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ОК 04</w:t>
            </w:r>
          </w:p>
        </w:tc>
        <w:tc>
          <w:tcPr>
            <w:tcW w:w="1474" w:type="pct"/>
            <w:vMerge w:val="restar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111">
              <w:rPr>
                <w:rFonts w:ascii="Times New Roman" w:hAnsi="Times New Roman"/>
                <w:sz w:val="24"/>
                <w:szCs w:val="24"/>
              </w:rPr>
              <w:t xml:space="preserve">Эффективно взаимодействовать </w:t>
            </w:r>
            <w:r w:rsidRPr="00985111">
              <w:rPr>
                <w:rFonts w:ascii="Times New Roman" w:hAnsi="Times New Roman"/>
                <w:sz w:val="24"/>
                <w:szCs w:val="24"/>
              </w:rPr>
              <w:br/>
              <w:t>и работать в коллективе и команде</w:t>
            </w: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bCs/>
                <w:iCs/>
                <w:spacing w:val="-4"/>
                <w:sz w:val="24"/>
                <w:szCs w:val="24"/>
              </w:rPr>
              <w:t xml:space="preserve">Умения: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pacing w:val="-4"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организовывать работу коллектива и команды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pacing w:val="-4"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Знания: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pacing w:val="-4"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психологические основы деятельности коллектива, психологические особенности личности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основы проектной деятельности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  <w:shd w:val="clear" w:color="auto" w:fill="auto"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  <w:shd w:val="clear" w:color="auto" w:fill="auto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  <w:shd w:val="clear" w:color="auto" w:fill="auto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применять стандарты антикоррупционного поведения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  <w:shd w:val="clear" w:color="auto" w:fill="auto"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  <w:shd w:val="clear" w:color="auto" w:fill="auto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  <w:shd w:val="clear" w:color="auto" w:fill="auto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Знания: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сущность гражданско-патриотической позиции, общечеловеческих ценностей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значимость профессиональной деятельности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</w: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по </w:t>
            </w:r>
            <w:r w:rsidRPr="004417CF">
              <w:rPr>
                <w:rFonts w:ascii="Times New Roman" w:hAnsi="Times New Roman"/>
                <w:bCs/>
                <w:noProof/>
                <w:sz w:val="24"/>
                <w:szCs w:val="24"/>
              </w:rPr>
              <w:t>специальности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стандарты антикоррупционного поведения </w:t>
            </w: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>и последствия его нарушения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 w:val="restart"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ОК 07</w:t>
            </w:r>
          </w:p>
        </w:tc>
        <w:tc>
          <w:tcPr>
            <w:tcW w:w="1474" w:type="pct"/>
            <w:vMerge w:val="restar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111">
              <w:rPr>
                <w:rFonts w:ascii="Times New Roman" w:hAnsi="Times New Roman"/>
                <w:sz w:val="24"/>
                <w:szCs w:val="24"/>
              </w:rPr>
              <w:t xml:space="preserve">Содействовать сохранению окружающей среды, ресурсосбережению, применять знания </w:t>
            </w:r>
            <w:r w:rsidRPr="00985111">
              <w:rPr>
                <w:rFonts w:ascii="Times New Roman" w:hAnsi="Times New Roman"/>
                <w:sz w:val="24"/>
                <w:szCs w:val="24"/>
              </w:rPr>
              <w:br/>
              <w:t xml:space="preserve">об изменении климата, принципы бережливого производства, эффективно действовать </w:t>
            </w:r>
            <w:r w:rsidRPr="00985111">
              <w:rPr>
                <w:rFonts w:ascii="Times New Roman" w:hAnsi="Times New Roman"/>
                <w:sz w:val="24"/>
                <w:szCs w:val="24"/>
              </w:rPr>
              <w:br/>
              <w:t>в чрезвычайных ситуациях</w:t>
            </w: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соблюдать нормы экологической безопасности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определять направления ресурсосбережения </w:t>
            </w: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 xml:space="preserve">в рамках профессиональной деятельности </w:t>
            </w: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 xml:space="preserve">по </w:t>
            </w:r>
            <w:r w:rsidRPr="004417CF">
              <w:rPr>
                <w:rFonts w:ascii="Times New Roman" w:hAnsi="Times New Roman"/>
                <w:bCs/>
                <w:noProof/>
                <w:sz w:val="24"/>
                <w:szCs w:val="24"/>
              </w:rPr>
              <w:t>специальности</w:t>
            </w:r>
            <w:r w:rsidRPr="0098511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</w:t>
            </w: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осуществлять работу с соблюдением принципов бережливого производства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организовывать профессиональную деятельность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с учетом знаний об изменении климатических условий региона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Знания: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правила экологической безопасности при ведении профессиональной деятельности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основные ресурсы, задействованные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</w: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в профессиональной деятельности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пути обеспечения ресурсосбережения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принципы бережливого производства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основные направления изменения климатических условий региона</w:t>
            </w:r>
          </w:p>
        </w:tc>
      </w:tr>
    </w:tbl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76E2E" w:rsidRPr="00351DD2" w:rsidRDefault="00976E2E" w:rsidP="00976E2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976E2E" w:rsidRPr="00351DD2" w:rsidRDefault="00976E2E" w:rsidP="00976E2E">
      <w:pPr>
        <w:spacing w:after="0" w:line="240" w:lineRule="auto"/>
        <w:rPr>
          <w:sz w:val="28"/>
          <w:szCs w:val="28"/>
        </w:rPr>
      </w:pPr>
    </w:p>
    <w:p w:rsidR="00976E2E" w:rsidRPr="00351DD2" w:rsidRDefault="00976E2E" w:rsidP="00976E2E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  <w:i w:val="0"/>
        </w:rPr>
        <w:t>3.1.</w:t>
      </w:r>
      <w:bookmarkEnd w:id="1"/>
      <w:r w:rsidRPr="00351DD2">
        <w:rPr>
          <w:rFonts w:ascii="Times New Roman" w:hAnsi="Times New Roman"/>
          <w:i w:val="0"/>
        </w:rPr>
        <w:t xml:space="preserve"> Задания для проведения </w:t>
      </w:r>
      <w:r w:rsidR="00E427C0">
        <w:rPr>
          <w:rFonts w:ascii="Times New Roman" w:hAnsi="Times New Roman"/>
          <w:i w:val="0"/>
        </w:rPr>
        <w:t>зачета</w:t>
      </w:r>
    </w:p>
    <w:p w:rsidR="00976E2E" w:rsidRPr="00351DD2" w:rsidRDefault="00976E2E" w:rsidP="00976E2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E427C0" w:rsidRPr="001B517C" w:rsidRDefault="00E427C0" w:rsidP="00E427C0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Форма зачета</w:t>
      </w:r>
      <w:r>
        <w:rPr>
          <w:rFonts w:ascii="Times New Roman" w:hAnsi="Times New Roman"/>
          <w:b/>
          <w:bCs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>уст</w:t>
      </w:r>
      <w:r w:rsidRPr="00351DD2">
        <w:rPr>
          <w:rFonts w:ascii="Times New Roman" w:hAnsi="Times New Roman"/>
          <w:sz w:val="28"/>
          <w:szCs w:val="28"/>
        </w:rPr>
        <w:t>ная</w:t>
      </w:r>
      <w:r>
        <w:rPr>
          <w:rFonts w:ascii="Times New Roman" w:hAnsi="Times New Roman"/>
          <w:sz w:val="28"/>
          <w:szCs w:val="28"/>
        </w:rPr>
        <w:t xml:space="preserve"> по вопросам</w:t>
      </w:r>
    </w:p>
    <w:p w:rsidR="00E427C0" w:rsidRPr="00351DD2" w:rsidRDefault="00E427C0" w:rsidP="00976E2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76E2E" w:rsidRPr="00351DD2" w:rsidRDefault="00976E2E" w:rsidP="00976E2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B658FC" w:rsidRDefault="00976E2E" w:rsidP="00B658FC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351DD2">
        <w:rPr>
          <w:rFonts w:ascii="Times New Roman" w:hAnsi="Times New Roman"/>
          <w:sz w:val="28"/>
          <w:szCs w:val="28"/>
        </w:rPr>
        <w:t xml:space="preserve">1. </w:t>
      </w:r>
      <w:r w:rsidRPr="00DE35F2">
        <w:rPr>
          <w:rFonts w:ascii="Times New Roman" w:hAnsi="Times New Roman"/>
          <w:sz w:val="26"/>
          <w:szCs w:val="26"/>
        </w:rPr>
        <w:t>Место (время) выполнения задания:</w:t>
      </w:r>
      <w:r w:rsidR="0033309F" w:rsidRPr="00DE35F2">
        <w:rPr>
          <w:rFonts w:ascii="Times New Roman" w:hAnsi="Times New Roman"/>
          <w:sz w:val="26"/>
          <w:szCs w:val="26"/>
        </w:rPr>
        <w:t xml:space="preserve"> аудитория</w:t>
      </w:r>
      <w:r w:rsidR="00631C89">
        <w:rPr>
          <w:rFonts w:ascii="Times New Roman" w:hAnsi="Times New Roman"/>
          <w:sz w:val="26"/>
          <w:szCs w:val="26"/>
        </w:rPr>
        <w:t xml:space="preserve"> </w:t>
      </w:r>
      <w:r w:rsidR="005922DE">
        <w:rPr>
          <w:rFonts w:ascii="Times New Roman" w:hAnsi="Times New Roman"/>
          <w:sz w:val="26"/>
          <w:szCs w:val="26"/>
        </w:rPr>
        <w:t>Л 406.</w:t>
      </w:r>
      <w:r w:rsidR="00631C89">
        <w:rPr>
          <w:rFonts w:ascii="Times New Roman" w:hAnsi="Times New Roman"/>
          <w:sz w:val="26"/>
          <w:szCs w:val="26"/>
        </w:rPr>
        <w:t xml:space="preserve"> </w:t>
      </w:r>
    </w:p>
    <w:p w:rsidR="00976E2E" w:rsidRPr="00DE35F2" w:rsidRDefault="00976E2E" w:rsidP="00B658FC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E35F2">
        <w:rPr>
          <w:rFonts w:ascii="Times New Roman" w:hAnsi="Times New Roman"/>
          <w:sz w:val="26"/>
          <w:szCs w:val="26"/>
        </w:rPr>
        <w:t xml:space="preserve">2. Максимальное время выполнения задания: </w:t>
      </w:r>
      <w:r w:rsidR="0033309F" w:rsidRPr="00DE35F2">
        <w:rPr>
          <w:rFonts w:ascii="Times New Roman" w:hAnsi="Times New Roman"/>
          <w:sz w:val="26"/>
          <w:szCs w:val="26"/>
        </w:rPr>
        <w:t>20</w:t>
      </w:r>
      <w:r w:rsidRPr="00DE35F2">
        <w:rPr>
          <w:rFonts w:ascii="Times New Roman" w:hAnsi="Times New Roman"/>
          <w:sz w:val="26"/>
          <w:szCs w:val="26"/>
        </w:rPr>
        <w:t xml:space="preserve"> мин</w:t>
      </w:r>
    </w:p>
    <w:p w:rsidR="00976E2E" w:rsidRPr="00DE35F2" w:rsidRDefault="00976E2E" w:rsidP="00DE35F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E35F2">
        <w:rPr>
          <w:rFonts w:ascii="Times New Roman" w:hAnsi="Times New Roman"/>
          <w:sz w:val="26"/>
          <w:szCs w:val="26"/>
        </w:rPr>
        <w:t xml:space="preserve">3. Источники информации, разрешенные к использованию на </w:t>
      </w:r>
      <w:r w:rsidR="00CE5F37" w:rsidRPr="00DE35F2">
        <w:rPr>
          <w:rFonts w:ascii="Times New Roman" w:hAnsi="Times New Roman"/>
          <w:sz w:val="26"/>
          <w:szCs w:val="26"/>
        </w:rPr>
        <w:t>зачете</w:t>
      </w:r>
      <w:r w:rsidRPr="00DE35F2">
        <w:rPr>
          <w:rFonts w:ascii="Times New Roman" w:hAnsi="Times New Roman"/>
          <w:sz w:val="26"/>
          <w:szCs w:val="26"/>
        </w:rPr>
        <w:t>, оборудование:канцелярские принадлежности (ручка,карандаши).</w:t>
      </w:r>
    </w:p>
    <w:p w:rsidR="00B658FC" w:rsidRDefault="00B658FC" w:rsidP="00D9269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58FC" w:rsidRDefault="00B658FC" w:rsidP="00B658FC">
      <w:pPr>
        <w:tabs>
          <w:tab w:val="left" w:pos="993"/>
        </w:tabs>
        <w:ind w:firstLine="709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B658FC">
        <w:rPr>
          <w:rFonts w:ascii="Times New Roman" w:eastAsia="Times New Roman" w:hAnsi="Times New Roman"/>
          <w:b/>
          <w:sz w:val="26"/>
          <w:szCs w:val="26"/>
        </w:rPr>
        <w:t xml:space="preserve">Вопросы к дифференцированному зачету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История возникновения бережливого производства, в том числе в </w:t>
      </w:r>
      <w:r w:rsidR="00B75C72">
        <w:rPr>
          <w:rFonts w:ascii="Times New Roman" w:eastAsia="Times New Roman" w:hAnsi="Times New Roman"/>
          <w:sz w:val="26"/>
          <w:szCs w:val="26"/>
        </w:rPr>
        <w:t xml:space="preserve">туристской </w:t>
      </w:r>
      <w:r w:rsidR="00245BB8">
        <w:rPr>
          <w:rFonts w:ascii="Times New Roman" w:eastAsia="Times New Roman" w:hAnsi="Times New Roman"/>
          <w:sz w:val="26"/>
          <w:szCs w:val="26"/>
        </w:rPr>
        <w:t>деятельности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Ключевые понятия и принципы бережливого производства, в том числе в </w:t>
      </w:r>
      <w:r w:rsidR="00B75C72">
        <w:rPr>
          <w:rFonts w:ascii="Times New Roman" w:eastAsia="Times New Roman" w:hAnsi="Times New Roman"/>
          <w:sz w:val="26"/>
          <w:szCs w:val="26"/>
        </w:rPr>
        <w:t xml:space="preserve">туристской </w:t>
      </w:r>
      <w:r w:rsidR="00245BB8">
        <w:rPr>
          <w:rFonts w:ascii="Times New Roman" w:eastAsia="Times New Roman" w:hAnsi="Times New Roman"/>
          <w:sz w:val="26"/>
          <w:szCs w:val="26"/>
        </w:rPr>
        <w:t>деятельности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Бережливое производство, как метод управления качеством в</w:t>
      </w:r>
      <w:r w:rsidR="00B75C72">
        <w:rPr>
          <w:rFonts w:ascii="Times New Roman" w:eastAsia="Times New Roman" w:hAnsi="Times New Roman"/>
          <w:sz w:val="26"/>
          <w:szCs w:val="26"/>
        </w:rPr>
        <w:t xml:space="preserve"> туризме</w:t>
      </w:r>
      <w:r w:rsidRPr="00B658FC">
        <w:rPr>
          <w:rFonts w:ascii="Times New Roman" w:eastAsia="Times New Roman" w:hAnsi="Times New Roman"/>
          <w:sz w:val="26"/>
          <w:szCs w:val="26"/>
        </w:rPr>
        <w:t xml:space="preserve">: </w:t>
      </w:r>
      <w:r w:rsidRPr="00B658FC">
        <w:rPr>
          <w:rFonts w:ascii="Times New Roman" w:eastAsia="Times New Roman" w:hAnsi="Times New Roman"/>
          <w:sz w:val="26"/>
          <w:szCs w:val="26"/>
        </w:rPr>
        <w:lastRenderedPageBreak/>
        <w:t>основное понятие и цели.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Идеология бережливого производства в </w:t>
      </w:r>
      <w:r w:rsidR="00B75C72">
        <w:rPr>
          <w:rFonts w:ascii="Times New Roman" w:eastAsia="Times New Roman" w:hAnsi="Times New Roman"/>
          <w:sz w:val="26"/>
          <w:szCs w:val="26"/>
        </w:rPr>
        <w:t xml:space="preserve">туристской </w:t>
      </w:r>
      <w:r w:rsidR="00245BB8">
        <w:rPr>
          <w:rFonts w:ascii="Times New Roman" w:eastAsia="Times New Roman" w:hAnsi="Times New Roman"/>
          <w:sz w:val="26"/>
          <w:szCs w:val="26"/>
        </w:rPr>
        <w:t>организации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Пирамида качества, предпосылки формирования концепции бережливого производства.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Инструменты бережливого производства (хронометраж, карта рабочего времени, выявление узкого места, картирование потока создания ценности, пять «почему?», время такта, балансировка  нагрузки, принцип нулевой ошибки, использование 5С и др.)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Алгоритм внедрения бережливого производства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Управление потоком создания ценности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Метод управления потоком создания ценности.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Карта потока создания ценности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Методика оценки потерь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Определение экономической эффективности внедрения мероприятий бережливого производства на уровне </w:t>
      </w:r>
      <w:r w:rsidR="005922DE">
        <w:rPr>
          <w:rFonts w:ascii="Times New Roman" w:eastAsia="Times New Roman" w:hAnsi="Times New Roman"/>
          <w:sz w:val="26"/>
          <w:szCs w:val="26"/>
        </w:rPr>
        <w:t xml:space="preserve">кредитной </w:t>
      </w:r>
      <w:r w:rsidRPr="00B658FC">
        <w:rPr>
          <w:rFonts w:ascii="Times New Roman" w:eastAsia="Times New Roman" w:hAnsi="Times New Roman"/>
          <w:sz w:val="26"/>
          <w:szCs w:val="26"/>
        </w:rPr>
        <w:t>организации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Ключевые факторы успеха для внедрения бережливого производства.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Опыт отечественных и зарубежных предприятий по внедрению бережливого производства.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Основные принципы философии Кайдзен. Концепция бережливого производства.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Картирование потоков создания ценности, этапы картирования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Определение понятиям «стандарт», «стандартизированная работа», «стандартизация», связь стандартизации с другими элементами бережливого производства.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Виды стандартов в организации, на предприятии и их назначение.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Особенности применения бережливого производства в различных сферах деятельности.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Анализ эффективных результатов и рисков в </w:t>
      </w:r>
      <w:r w:rsidR="00B75C72">
        <w:rPr>
          <w:rFonts w:ascii="Times New Roman" w:eastAsia="Times New Roman" w:hAnsi="Times New Roman"/>
          <w:sz w:val="26"/>
          <w:szCs w:val="26"/>
        </w:rPr>
        <w:t xml:space="preserve">туристской </w:t>
      </w:r>
      <w:r w:rsidR="00245BB8">
        <w:rPr>
          <w:rFonts w:ascii="Times New Roman" w:eastAsia="Times New Roman" w:hAnsi="Times New Roman"/>
          <w:sz w:val="26"/>
          <w:szCs w:val="26"/>
        </w:rPr>
        <w:t>деятельности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Организация проведения и анализ социологических исследований как инструмента мониторинга качества процессов.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Мотивационная основа клиентоориентированности персонала.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Социальный аспект клиентоориентированности.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Управ</w:t>
      </w:r>
      <w:r w:rsidR="005922DE">
        <w:rPr>
          <w:rFonts w:ascii="Times New Roman" w:eastAsia="Times New Roman" w:hAnsi="Times New Roman"/>
          <w:sz w:val="26"/>
          <w:szCs w:val="26"/>
        </w:rPr>
        <w:t>ление конфликтами в банковской сфере</w:t>
      </w:r>
      <w:r w:rsidRPr="00B658FC">
        <w:rPr>
          <w:rFonts w:ascii="Times New Roman" w:eastAsia="Times New Roman" w:hAnsi="Times New Roman"/>
          <w:sz w:val="26"/>
          <w:szCs w:val="26"/>
        </w:rPr>
        <w:t>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Инструменты выявления возможных мест возникновения конфликтов.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Понятие стандарта. Функциональное предназначение стандарта.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 Специфика разработки стандартов оказания услуг.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Совершенствование форм разделения и кооперации труда.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Совершенствование организации и обслуживания рабочих мест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Этапы совершенствования стандартов.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Представление бизнес-процессов как потоков создания ценности.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Понятие значимой работы, незначимой работы, потерь.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Особенности планирования в бережливом производстве.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Распределение ответственности за решение этапных задач.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Виды планов в бережливом производстве в сфере</w:t>
      </w:r>
      <w:r w:rsidR="00B75C72">
        <w:rPr>
          <w:rFonts w:ascii="Times New Roman" w:eastAsia="Times New Roman" w:hAnsi="Times New Roman"/>
          <w:sz w:val="26"/>
          <w:szCs w:val="26"/>
        </w:rPr>
        <w:t xml:space="preserve"> туризма.</w:t>
      </w:r>
      <w:r w:rsidRPr="00B658FC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B658FC" w:rsidRPr="00B658FC" w:rsidRDefault="00B658FC" w:rsidP="00B658FC">
      <w:pPr>
        <w:rPr>
          <w:rFonts w:ascii="Times New Roman" w:eastAsia="Times New Roman" w:hAnsi="Times New Roman"/>
          <w:sz w:val="26"/>
          <w:szCs w:val="26"/>
        </w:rPr>
      </w:pPr>
    </w:p>
    <w:p w:rsidR="00CE5F37" w:rsidRPr="001878EA" w:rsidRDefault="00CE5F37" w:rsidP="00D51D1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878EA">
        <w:rPr>
          <w:rFonts w:ascii="Times New Roman" w:hAnsi="Times New Roman"/>
          <w:b/>
          <w:bCs/>
          <w:sz w:val="28"/>
          <w:szCs w:val="28"/>
        </w:rPr>
        <w:t>Критерии оценивания заданий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lastRenderedPageBreak/>
        <w:t>Оценка «отлично»</w:t>
      </w:r>
      <w:r w:rsidRPr="00CE0DCF">
        <w:rPr>
          <w:rFonts w:ascii="Times New Roman" w:hAnsi="Times New Roman"/>
          <w:sz w:val="28"/>
          <w:szCs w:val="28"/>
        </w:rPr>
        <w:t xml:space="preserve"> - уровень освоения </w:t>
      </w:r>
      <w:r>
        <w:rPr>
          <w:rFonts w:ascii="Times New Roman" w:hAnsi="Times New Roman"/>
          <w:sz w:val="28"/>
          <w:szCs w:val="28"/>
        </w:rPr>
        <w:t>обучающимся</w:t>
      </w:r>
      <w:r w:rsidRPr="00CE0DCF">
        <w:rPr>
          <w:rFonts w:ascii="Times New Roman" w:hAnsi="Times New Roman"/>
          <w:sz w:val="28"/>
          <w:szCs w:val="28"/>
        </w:rPr>
        <w:t xml:space="preserve"> учебного материала достаточно высок,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умеет использовать теоретические знания при выполнении практических задач с практикой, подтверждает сформированность общих и профессиональных компетенций; 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 «хорошо»</w:t>
      </w:r>
      <w:r w:rsidRPr="00631C89">
        <w:rPr>
          <w:rFonts w:ascii="Times New Roman" w:hAnsi="Times New Roman"/>
          <w:sz w:val="28"/>
          <w:szCs w:val="28"/>
        </w:rPr>
        <w:t xml:space="preserve"> -</w:t>
      </w:r>
      <w:r w:rsidR="00631C8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 xml:space="preserve">Оценка «удовлетворительно» </w:t>
      </w:r>
      <w:r w:rsidRPr="00631C89">
        <w:rPr>
          <w:rFonts w:ascii="Times New Roman" w:hAnsi="Times New Roman"/>
          <w:sz w:val="28"/>
          <w:szCs w:val="28"/>
        </w:rPr>
        <w:t>-</w:t>
      </w:r>
      <w:r w:rsidR="00631C8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 xml:space="preserve">Оценка «неудовлетворительно» </w:t>
      </w:r>
      <w:r w:rsidRPr="00CE0DC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BD5D6F" w:rsidRPr="00473A72" w:rsidRDefault="00BD5D6F" w:rsidP="00B658F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76E2E" w:rsidRPr="00351DD2" w:rsidRDefault="00976E2E" w:rsidP="00976E2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976E2E" w:rsidRPr="00351DD2" w:rsidSect="00E4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264A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0465A"/>
    <w:multiLevelType w:val="hybridMultilevel"/>
    <w:tmpl w:val="44283CCE"/>
    <w:lvl w:ilvl="0" w:tplc="33EC4FA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74A5C4A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07A14A69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71A0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E6F74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11B62B54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7114E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 w15:restartNumberingAfterBreak="0">
    <w:nsid w:val="16002ED1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9" w15:restartNumberingAfterBreak="0">
    <w:nsid w:val="17C772D9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 w15:restartNumberingAfterBreak="0">
    <w:nsid w:val="18A81DC3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FC146C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B722C6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1BE42A8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9D0127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 w15:restartNumberingAfterBreak="0">
    <w:nsid w:val="2000694E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 w15:restartNumberingAfterBreak="0">
    <w:nsid w:val="200C2A40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21736BC3"/>
    <w:multiLevelType w:val="hybridMultilevel"/>
    <w:tmpl w:val="E452D7AE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7A6C05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256C68F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080A6E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21" w15:restartNumberingAfterBreak="0">
    <w:nsid w:val="2802058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AE1638"/>
    <w:multiLevelType w:val="hybridMultilevel"/>
    <w:tmpl w:val="F09C2144"/>
    <w:lvl w:ilvl="0" w:tplc="DA9638EE">
      <w:start w:val="1"/>
      <w:numFmt w:val="decimal"/>
      <w:lvlText w:val="%1."/>
      <w:lvlJc w:val="left"/>
      <w:pPr>
        <w:ind w:left="705" w:hanging="7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2ACE6752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2AD43F56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 w15:restartNumberingAfterBreak="0">
    <w:nsid w:val="2B8260CA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6" w15:restartNumberingAfterBreak="0">
    <w:nsid w:val="2CC54A16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7" w15:restartNumberingAfterBreak="0">
    <w:nsid w:val="2CCC516C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DD73A92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E4A11D0"/>
    <w:multiLevelType w:val="hybridMultilevel"/>
    <w:tmpl w:val="F8E044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0" w15:restartNumberingAfterBreak="0">
    <w:nsid w:val="312C2A8F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33958C1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2" w15:restartNumberingAfterBreak="0">
    <w:nsid w:val="392326ED"/>
    <w:multiLevelType w:val="hybridMultilevel"/>
    <w:tmpl w:val="9EBE5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D90722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4" w15:restartNumberingAfterBreak="0">
    <w:nsid w:val="3D1B7B31"/>
    <w:multiLevelType w:val="hybridMultilevel"/>
    <w:tmpl w:val="D9C63BDE"/>
    <w:lvl w:ilvl="0" w:tplc="BF141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5" w15:restartNumberingAfterBreak="0">
    <w:nsid w:val="3E672E8A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6" w15:restartNumberingAfterBreak="0">
    <w:nsid w:val="401C288C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7" w15:restartNumberingAfterBreak="0">
    <w:nsid w:val="424D3C20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8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42A44B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6A57C1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6F6162E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2" w15:restartNumberingAfterBreak="0">
    <w:nsid w:val="473464DA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3" w15:restartNumberingAfterBreak="0">
    <w:nsid w:val="4AD80CC2"/>
    <w:multiLevelType w:val="hybridMultilevel"/>
    <w:tmpl w:val="2A1484B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DB27C78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5" w15:restartNumberingAfterBreak="0">
    <w:nsid w:val="4E891E4F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EF13285"/>
    <w:multiLevelType w:val="hybridMultilevel"/>
    <w:tmpl w:val="8DC42AF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7" w15:restartNumberingAfterBreak="0">
    <w:nsid w:val="536D50E2"/>
    <w:multiLevelType w:val="hybridMultilevel"/>
    <w:tmpl w:val="499EB228"/>
    <w:lvl w:ilvl="0" w:tplc="EAA6A57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8" w15:restartNumberingAfterBreak="0">
    <w:nsid w:val="555738D5"/>
    <w:multiLevelType w:val="hybridMultilevel"/>
    <w:tmpl w:val="EE44454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5973B24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0" w15:restartNumberingAfterBreak="0">
    <w:nsid w:val="5A065D11"/>
    <w:multiLevelType w:val="hybridMultilevel"/>
    <w:tmpl w:val="5ED6930C"/>
    <w:lvl w:ilvl="0" w:tplc="DE7E35E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A79105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644657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3" w15:restartNumberingAfterBreak="0">
    <w:nsid w:val="61AD725F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4" w15:restartNumberingAfterBreak="0">
    <w:nsid w:val="643C1A25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5" w15:restartNumberingAfterBreak="0">
    <w:nsid w:val="6802522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6" w15:restartNumberingAfterBreak="0">
    <w:nsid w:val="69D274E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2C6DF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D49538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FC93768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0" w15:restartNumberingAfterBreak="0">
    <w:nsid w:val="71BC151A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2BD0F32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DA6FBF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3" w15:restartNumberingAfterBreak="0">
    <w:nsid w:val="730026B3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4" w15:restartNumberingAfterBreak="0">
    <w:nsid w:val="7977185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B1F25F7"/>
    <w:multiLevelType w:val="hybridMultilevel"/>
    <w:tmpl w:val="FD1E3234"/>
    <w:lvl w:ilvl="0" w:tplc="C3367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C564EA3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D161718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DE16994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num w:numId="1">
    <w:abstractNumId w:val="38"/>
  </w:num>
  <w:num w:numId="2">
    <w:abstractNumId w:val="28"/>
  </w:num>
  <w:num w:numId="3">
    <w:abstractNumId w:val="45"/>
  </w:num>
  <w:num w:numId="4">
    <w:abstractNumId w:val="30"/>
  </w:num>
  <w:num w:numId="5">
    <w:abstractNumId w:val="36"/>
  </w:num>
  <w:num w:numId="6">
    <w:abstractNumId w:val="49"/>
  </w:num>
  <w:num w:numId="7">
    <w:abstractNumId w:val="55"/>
  </w:num>
  <w:num w:numId="8">
    <w:abstractNumId w:val="52"/>
  </w:num>
  <w:num w:numId="9">
    <w:abstractNumId w:val="16"/>
  </w:num>
  <w:num w:numId="10">
    <w:abstractNumId w:val="2"/>
  </w:num>
  <w:num w:numId="11">
    <w:abstractNumId w:val="35"/>
  </w:num>
  <w:num w:numId="12">
    <w:abstractNumId w:val="8"/>
  </w:num>
  <w:num w:numId="13">
    <w:abstractNumId w:val="26"/>
  </w:num>
  <w:num w:numId="14">
    <w:abstractNumId w:val="7"/>
  </w:num>
  <w:num w:numId="15">
    <w:abstractNumId w:val="23"/>
  </w:num>
  <w:num w:numId="16">
    <w:abstractNumId w:val="53"/>
  </w:num>
  <w:num w:numId="17">
    <w:abstractNumId w:val="63"/>
  </w:num>
  <w:num w:numId="18">
    <w:abstractNumId w:val="20"/>
  </w:num>
  <w:num w:numId="19">
    <w:abstractNumId w:val="42"/>
  </w:num>
  <w:num w:numId="20">
    <w:abstractNumId w:val="29"/>
  </w:num>
  <w:num w:numId="21">
    <w:abstractNumId w:val="37"/>
  </w:num>
  <w:num w:numId="22">
    <w:abstractNumId w:val="51"/>
  </w:num>
  <w:num w:numId="23">
    <w:abstractNumId w:val="13"/>
  </w:num>
  <w:num w:numId="24">
    <w:abstractNumId w:val="6"/>
  </w:num>
  <w:num w:numId="25">
    <w:abstractNumId w:val="4"/>
  </w:num>
  <w:num w:numId="26">
    <w:abstractNumId w:val="56"/>
  </w:num>
  <w:num w:numId="27">
    <w:abstractNumId w:val="66"/>
  </w:num>
  <w:num w:numId="28">
    <w:abstractNumId w:val="21"/>
  </w:num>
  <w:num w:numId="29">
    <w:abstractNumId w:val="40"/>
  </w:num>
  <w:num w:numId="30">
    <w:abstractNumId w:val="3"/>
  </w:num>
  <w:num w:numId="31">
    <w:abstractNumId w:val="1"/>
  </w:num>
  <w:num w:numId="32">
    <w:abstractNumId w:val="67"/>
  </w:num>
  <w:num w:numId="33">
    <w:abstractNumId w:val="39"/>
  </w:num>
  <w:num w:numId="34">
    <w:abstractNumId w:val="57"/>
  </w:num>
  <w:num w:numId="35">
    <w:abstractNumId w:val="58"/>
  </w:num>
  <w:num w:numId="36">
    <w:abstractNumId w:val="64"/>
  </w:num>
  <w:num w:numId="37">
    <w:abstractNumId w:val="65"/>
  </w:num>
  <w:num w:numId="38">
    <w:abstractNumId w:val="44"/>
  </w:num>
  <w:num w:numId="39">
    <w:abstractNumId w:val="34"/>
  </w:num>
  <w:num w:numId="40">
    <w:abstractNumId w:val="27"/>
  </w:num>
  <w:num w:numId="41">
    <w:abstractNumId w:val="10"/>
  </w:num>
  <w:num w:numId="42">
    <w:abstractNumId w:val="0"/>
  </w:num>
  <w:num w:numId="43">
    <w:abstractNumId w:val="14"/>
  </w:num>
  <w:num w:numId="44">
    <w:abstractNumId w:val="59"/>
  </w:num>
  <w:num w:numId="45">
    <w:abstractNumId w:val="12"/>
  </w:num>
  <w:num w:numId="46">
    <w:abstractNumId w:val="54"/>
  </w:num>
  <w:num w:numId="47">
    <w:abstractNumId w:val="33"/>
  </w:num>
  <w:num w:numId="48">
    <w:abstractNumId w:val="15"/>
  </w:num>
  <w:num w:numId="49">
    <w:abstractNumId w:val="11"/>
  </w:num>
  <w:num w:numId="50">
    <w:abstractNumId w:val="25"/>
  </w:num>
  <w:num w:numId="51">
    <w:abstractNumId w:val="5"/>
  </w:num>
  <w:num w:numId="52">
    <w:abstractNumId w:val="62"/>
  </w:num>
  <w:num w:numId="53">
    <w:abstractNumId w:val="41"/>
  </w:num>
  <w:num w:numId="54">
    <w:abstractNumId w:val="18"/>
  </w:num>
  <w:num w:numId="55">
    <w:abstractNumId w:val="31"/>
  </w:num>
  <w:num w:numId="56">
    <w:abstractNumId w:val="24"/>
  </w:num>
  <w:num w:numId="57">
    <w:abstractNumId w:val="68"/>
  </w:num>
  <w:num w:numId="58">
    <w:abstractNumId w:val="9"/>
  </w:num>
  <w:num w:numId="59">
    <w:abstractNumId w:val="61"/>
  </w:num>
  <w:num w:numId="60">
    <w:abstractNumId w:val="19"/>
  </w:num>
  <w:num w:numId="61">
    <w:abstractNumId w:val="60"/>
  </w:num>
  <w:num w:numId="62">
    <w:abstractNumId w:val="50"/>
  </w:num>
  <w:num w:numId="63">
    <w:abstractNumId w:val="43"/>
  </w:num>
  <w:num w:numId="64">
    <w:abstractNumId w:val="48"/>
  </w:num>
  <w:num w:numId="65">
    <w:abstractNumId w:val="17"/>
  </w:num>
  <w:num w:numId="66">
    <w:abstractNumId w:val="47"/>
  </w:num>
  <w:num w:numId="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2"/>
  </w:num>
  <w:num w:numId="69">
    <w:abstractNumId w:val="46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51868"/>
    <w:rsid w:val="00013DE5"/>
    <w:rsid w:val="0002524C"/>
    <w:rsid w:val="00041C22"/>
    <w:rsid w:val="000626F2"/>
    <w:rsid w:val="0006636D"/>
    <w:rsid w:val="00072B4B"/>
    <w:rsid w:val="00073353"/>
    <w:rsid w:val="00080B9A"/>
    <w:rsid w:val="00114BC3"/>
    <w:rsid w:val="00127F17"/>
    <w:rsid w:val="001A7045"/>
    <w:rsid w:val="00245BB8"/>
    <w:rsid w:val="0025783F"/>
    <w:rsid w:val="002609CA"/>
    <w:rsid w:val="002777E7"/>
    <w:rsid w:val="00306B9D"/>
    <w:rsid w:val="00311D8B"/>
    <w:rsid w:val="00321845"/>
    <w:rsid w:val="0033309F"/>
    <w:rsid w:val="00340C6D"/>
    <w:rsid w:val="0034352E"/>
    <w:rsid w:val="00351868"/>
    <w:rsid w:val="0038365D"/>
    <w:rsid w:val="00394D82"/>
    <w:rsid w:val="004201ED"/>
    <w:rsid w:val="00425D93"/>
    <w:rsid w:val="004D69B2"/>
    <w:rsid w:val="00502C5F"/>
    <w:rsid w:val="0056739E"/>
    <w:rsid w:val="005922DE"/>
    <w:rsid w:val="005E3083"/>
    <w:rsid w:val="00616280"/>
    <w:rsid w:val="00631C89"/>
    <w:rsid w:val="00680B33"/>
    <w:rsid w:val="00687AAB"/>
    <w:rsid w:val="006A3BB7"/>
    <w:rsid w:val="007375ED"/>
    <w:rsid w:val="008017E4"/>
    <w:rsid w:val="008A1E4B"/>
    <w:rsid w:val="008B0F09"/>
    <w:rsid w:val="008E6B60"/>
    <w:rsid w:val="009722F4"/>
    <w:rsid w:val="00973520"/>
    <w:rsid w:val="00976E2E"/>
    <w:rsid w:val="009962C4"/>
    <w:rsid w:val="009F7AB4"/>
    <w:rsid w:val="00A266F5"/>
    <w:rsid w:val="00AD6C41"/>
    <w:rsid w:val="00AF7BE0"/>
    <w:rsid w:val="00B05337"/>
    <w:rsid w:val="00B44D8C"/>
    <w:rsid w:val="00B658FC"/>
    <w:rsid w:val="00B74850"/>
    <w:rsid w:val="00B75C72"/>
    <w:rsid w:val="00B960F7"/>
    <w:rsid w:val="00BA5140"/>
    <w:rsid w:val="00BD5D6F"/>
    <w:rsid w:val="00C07458"/>
    <w:rsid w:val="00C21F92"/>
    <w:rsid w:val="00C37084"/>
    <w:rsid w:val="00CE5F37"/>
    <w:rsid w:val="00CF2E5D"/>
    <w:rsid w:val="00D4786E"/>
    <w:rsid w:val="00D51D18"/>
    <w:rsid w:val="00D5639F"/>
    <w:rsid w:val="00D9269A"/>
    <w:rsid w:val="00DD3644"/>
    <w:rsid w:val="00DE35F2"/>
    <w:rsid w:val="00E23F49"/>
    <w:rsid w:val="00E427C0"/>
    <w:rsid w:val="00EA131A"/>
    <w:rsid w:val="00F606AE"/>
    <w:rsid w:val="00F74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45D5780"/>
  <w15:docId w15:val="{AC563056-C50B-4E7D-AC13-82FE2E82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E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aliases w:val="Содержание. 2 уровень"/>
    <w:basedOn w:val="a"/>
    <w:link w:val="aa"/>
    <w:uiPriority w:val="34"/>
    <w:qFormat/>
    <w:rsid w:val="00976E2E"/>
    <w:pPr>
      <w:ind w:left="720"/>
      <w:contextualSpacing/>
    </w:pPr>
  </w:style>
  <w:style w:type="paragraph" w:styleId="ab">
    <w:name w:val="Normal (Web)"/>
    <w:basedOn w:val="a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Body Text"/>
    <w:basedOn w:val="a"/>
    <w:link w:val="ad"/>
    <w:rsid w:val="00976E2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rsid w:val="00C07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Абзац списка Знак"/>
    <w:aliases w:val="Содержание. 2 уровень Знак"/>
    <w:link w:val="a9"/>
    <w:uiPriority w:val="99"/>
    <w:locked/>
    <w:rsid w:val="00D9269A"/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rsid w:val="00BD5D6F"/>
    <w:rPr>
      <w:rFonts w:cs="Times New Roman"/>
      <w:color w:val="0000FF"/>
      <w:u w:val="single"/>
    </w:rPr>
  </w:style>
  <w:style w:type="paragraph" w:styleId="af">
    <w:name w:val="No Spacing"/>
    <w:qFormat/>
    <w:rsid w:val="00072B4B"/>
    <w:pPr>
      <w:spacing w:after="0" w:line="240" w:lineRule="auto"/>
    </w:pPr>
    <w:rPr>
      <w:rFonts w:ascii="Calibri" w:eastAsia="Arial Unicode MS" w:hAnsi="Calibri" w:cs="Arial Unicode MS"/>
      <w:color w:val="000000"/>
      <w:u w:color="000000"/>
      <w:lang w:eastAsia="ru-RU"/>
    </w:rPr>
  </w:style>
  <w:style w:type="table" w:customStyle="1" w:styleId="TableNormal">
    <w:name w:val="Table Normal"/>
    <w:rsid w:val="00072B4B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Subtitle"/>
    <w:basedOn w:val="a"/>
    <w:next w:val="a"/>
    <w:link w:val="af1"/>
    <w:uiPriority w:val="11"/>
    <w:qFormat/>
    <w:rsid w:val="00DD3644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DD3644"/>
    <w:rPr>
      <w:rFonts w:eastAsiaTheme="minorEastAsia"/>
      <w:color w:val="5A5A5A" w:themeColor="text1" w:themeTint="A5"/>
      <w:spacing w:val="15"/>
    </w:rPr>
  </w:style>
  <w:style w:type="paragraph" w:customStyle="1" w:styleId="110">
    <w:name w:val="Раздел 1.1"/>
    <w:basedOn w:val="af0"/>
    <w:link w:val="111"/>
    <w:qFormat/>
    <w:rsid w:val="00DD3644"/>
    <w:pPr>
      <w:numPr>
        <w:ilvl w:val="0"/>
      </w:numPr>
      <w:spacing w:after="60" w:line="276" w:lineRule="auto"/>
      <w:ind w:firstLine="709"/>
      <w:jc w:val="both"/>
      <w:outlineLvl w:val="1"/>
    </w:pPr>
    <w:rPr>
      <w:rFonts w:ascii="Times New Roman" w:eastAsia="Segoe UI" w:hAnsi="Times New Roman" w:cs="Times New Roman"/>
      <w:sz w:val="24"/>
      <w:szCs w:val="24"/>
      <w:lang w:eastAsia="ru-RU"/>
    </w:rPr>
  </w:style>
  <w:style w:type="character" w:customStyle="1" w:styleId="111">
    <w:name w:val="Раздел 1.1 Знак"/>
    <w:basedOn w:val="af1"/>
    <w:link w:val="110"/>
    <w:rsid w:val="00DD3644"/>
    <w:rPr>
      <w:rFonts w:ascii="Times New Roman" w:eastAsia="Segoe UI" w:hAnsi="Times New Roman" w:cs="Times New Roman"/>
      <w:color w:val="5A5A5A" w:themeColor="text1" w:themeTint="A5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75CE0-6FDD-4B62-856B-C28D47F93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7</Pages>
  <Words>1380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admin</cp:lastModifiedBy>
  <cp:revision>40</cp:revision>
  <dcterms:created xsi:type="dcterms:W3CDTF">2020-12-27T18:40:00Z</dcterms:created>
  <dcterms:modified xsi:type="dcterms:W3CDTF">2025-04-18T12:38:00Z</dcterms:modified>
</cp:coreProperties>
</file>