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9373CC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40.02.04 ЮРИСПРУДЕНЦИЯ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38" w:rsidRDefault="008E7D38" w:rsidP="00BB52EB">
      <w:r>
        <w:separator/>
      </w:r>
    </w:p>
  </w:endnote>
  <w:endnote w:type="continuationSeparator" w:id="0">
    <w:p w:rsidR="008E7D38" w:rsidRDefault="008E7D38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EE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38" w:rsidRDefault="008E7D38" w:rsidP="00BB52EB">
      <w:r>
        <w:separator/>
      </w:r>
    </w:p>
  </w:footnote>
  <w:footnote w:type="continuationSeparator" w:id="0">
    <w:p w:rsidR="008E7D38" w:rsidRDefault="008E7D38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C5D64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E7D38"/>
    <w:rsid w:val="008F2879"/>
    <w:rsid w:val="0090064C"/>
    <w:rsid w:val="009026B0"/>
    <w:rsid w:val="00906302"/>
    <w:rsid w:val="0090630C"/>
    <w:rsid w:val="00916F0B"/>
    <w:rsid w:val="009255E8"/>
    <w:rsid w:val="009373CC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22EE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76FA-3712-4DB4-96A4-9F0E635D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13225</Words>
  <Characters>75384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2025-01-29T11:01:00Z</dcterms:modified>
</cp:coreProperties>
</file>